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33" w:rsidRDefault="00A12B33" w:rsidP="00622694">
      <w:pPr>
        <w:spacing w:after="0" w:line="240" w:lineRule="auto"/>
        <w:jc w:val="center"/>
        <w:rPr>
          <w:rFonts w:ascii="Bookman Old Style" w:hAnsi="Bookman Old Style" w:cs="Times New Roman"/>
          <w:b/>
          <w:sz w:val="34"/>
          <w:szCs w:val="34"/>
        </w:rPr>
      </w:pPr>
      <w:r>
        <w:rPr>
          <w:rFonts w:ascii="Bookman Old Style" w:hAnsi="Bookman Old Style" w:cs="Times New Roman"/>
          <w:b/>
          <w:sz w:val="34"/>
          <w:szCs w:val="34"/>
        </w:rPr>
        <w:t xml:space="preserve">AN APPRAISAL OF SOME SELECTED NEWSPAPER HEADLINES IN PROMOTING CULTURAL VALUES IN NIGERIA </w:t>
      </w:r>
    </w:p>
    <w:p w:rsidR="00A12B33" w:rsidRPr="00A12B33" w:rsidRDefault="00A12B33" w:rsidP="00A12B33">
      <w:pPr>
        <w:jc w:val="center"/>
        <w:rPr>
          <w:rFonts w:ascii="Bookman Old Style" w:hAnsi="Bookman Old Style" w:cs="Times New Roman"/>
          <w:b/>
          <w:sz w:val="24"/>
          <w:szCs w:val="24"/>
        </w:rPr>
      </w:pPr>
      <w:r w:rsidRPr="00A12B33">
        <w:rPr>
          <w:rFonts w:ascii="Bookman Old Style" w:hAnsi="Bookman Old Style" w:cs="Times New Roman"/>
          <w:b/>
          <w:sz w:val="24"/>
          <w:szCs w:val="24"/>
        </w:rPr>
        <w:t>(A CONTENT ANALYSIS OF PUNCH AND THE NATION NEWSPA</w:t>
      </w:r>
      <w:r w:rsidR="00DB0B23">
        <w:rPr>
          <w:rFonts w:ascii="Bookman Old Style" w:hAnsi="Bookman Old Style" w:cs="Times New Roman"/>
          <w:b/>
          <w:sz w:val="24"/>
          <w:szCs w:val="24"/>
        </w:rPr>
        <w:t>P</w:t>
      </w:r>
      <w:r w:rsidRPr="00A12B33">
        <w:rPr>
          <w:rFonts w:ascii="Bookman Old Style" w:hAnsi="Bookman Old Style" w:cs="Times New Roman"/>
          <w:b/>
          <w:sz w:val="24"/>
          <w:szCs w:val="24"/>
        </w:rPr>
        <w:t>ERS)</w:t>
      </w:r>
    </w:p>
    <w:p w:rsidR="00A12B33" w:rsidRDefault="00A12B33" w:rsidP="00A12B33">
      <w:pPr>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A12B33" w:rsidRPr="000028C3" w:rsidRDefault="00622694" w:rsidP="00622694">
      <w:pPr>
        <w:spacing w:after="0"/>
        <w:jc w:val="center"/>
        <w:rPr>
          <w:rFonts w:asciiTheme="majorBidi" w:eastAsia="Calibri" w:hAnsiTheme="majorBidi" w:cstheme="majorBidi"/>
          <w:b/>
          <w:sz w:val="48"/>
          <w:szCs w:val="46"/>
        </w:rPr>
      </w:pPr>
      <w:r>
        <w:rPr>
          <w:rFonts w:asciiTheme="majorBidi" w:eastAsia="Calibri" w:hAnsiTheme="majorBidi" w:cstheme="majorBidi"/>
          <w:b/>
          <w:sz w:val="48"/>
          <w:szCs w:val="46"/>
        </w:rPr>
        <w:t>OYEDEJI OMOWUMI LYDIA</w:t>
      </w:r>
    </w:p>
    <w:p w:rsidR="00A12B33" w:rsidRPr="000028C3" w:rsidRDefault="00A12B33" w:rsidP="00622694">
      <w:pPr>
        <w:spacing w:after="0"/>
        <w:jc w:val="center"/>
        <w:rPr>
          <w:rFonts w:asciiTheme="majorBidi" w:eastAsia="Calibri" w:hAnsiTheme="majorBidi" w:cstheme="majorBidi"/>
          <w:b/>
          <w:sz w:val="36"/>
          <w:szCs w:val="34"/>
        </w:rPr>
      </w:pPr>
      <w:r w:rsidRPr="00F73A70">
        <w:rPr>
          <w:rFonts w:asciiTheme="majorBidi" w:eastAsia="Calibri" w:hAnsiTheme="majorBidi" w:cstheme="majorBidi"/>
          <w:b/>
          <w:sz w:val="42"/>
          <w:szCs w:val="40"/>
        </w:rPr>
        <w:t>HND/23/MAC/FT/037</w:t>
      </w:r>
      <w:r w:rsidR="00622694">
        <w:rPr>
          <w:rFonts w:asciiTheme="majorBidi" w:eastAsia="Calibri" w:hAnsiTheme="majorBidi" w:cstheme="majorBidi"/>
          <w:b/>
          <w:sz w:val="42"/>
          <w:szCs w:val="40"/>
        </w:rPr>
        <w:t>4</w:t>
      </w:r>
    </w:p>
    <w:p w:rsidR="00A12B33" w:rsidRPr="00B66C26" w:rsidRDefault="00A12B33" w:rsidP="00A12B33">
      <w:pPr>
        <w:spacing w:line="360" w:lineRule="auto"/>
        <w:jc w:val="both"/>
        <w:rPr>
          <w:rFonts w:ascii="Bookman Old Style" w:eastAsia="Calibri" w:hAnsi="Bookman Old Style"/>
          <w:b/>
          <w:sz w:val="28"/>
          <w:szCs w:val="28"/>
        </w:rPr>
      </w:pPr>
    </w:p>
    <w:p w:rsidR="00A12B33" w:rsidRPr="000028C3" w:rsidRDefault="00A12B33" w:rsidP="00A12B33">
      <w:pPr>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A12B33" w:rsidRDefault="00A12B33" w:rsidP="00A12B33">
      <w:pPr>
        <w:rPr>
          <w:rFonts w:asciiTheme="majorBidi" w:eastAsia="Calibri" w:hAnsiTheme="majorBidi" w:cstheme="majorBidi"/>
          <w:b/>
          <w:sz w:val="18"/>
          <w:szCs w:val="28"/>
        </w:rPr>
      </w:pPr>
    </w:p>
    <w:p w:rsidR="00A12B33" w:rsidRPr="007D1A8D" w:rsidRDefault="00A12B33" w:rsidP="00A12B33">
      <w:pPr>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A12B33" w:rsidRPr="007D1A8D" w:rsidRDefault="00A12B33" w:rsidP="00A12B33">
      <w:pPr>
        <w:jc w:val="center"/>
        <w:rPr>
          <w:rFonts w:asciiTheme="majorBidi" w:eastAsia="Calibri" w:hAnsiTheme="majorBidi" w:cstheme="majorBidi"/>
          <w:b/>
          <w:sz w:val="28"/>
          <w:szCs w:val="28"/>
        </w:rPr>
      </w:pPr>
    </w:p>
    <w:p w:rsidR="00A12B33" w:rsidRDefault="00A12B33" w:rsidP="00A12B33">
      <w:pPr>
        <w:jc w:val="right"/>
        <w:rPr>
          <w:rFonts w:asciiTheme="majorBidi" w:eastAsia="Calibri" w:hAnsiTheme="majorBidi" w:cstheme="majorBidi"/>
          <w:b/>
          <w:sz w:val="28"/>
          <w:szCs w:val="28"/>
        </w:rPr>
      </w:pPr>
    </w:p>
    <w:p w:rsidR="00A12B33" w:rsidRDefault="00A12B33" w:rsidP="00A12B33">
      <w:pPr>
        <w:jc w:val="right"/>
        <w:rPr>
          <w:rFonts w:asciiTheme="majorBidi" w:eastAsia="Calibri" w:hAnsiTheme="majorBidi" w:cstheme="majorBidi"/>
          <w:b/>
          <w:sz w:val="30"/>
          <w:szCs w:val="30"/>
        </w:rPr>
      </w:pPr>
    </w:p>
    <w:p w:rsidR="00A12B33" w:rsidRPr="007D1A8D" w:rsidRDefault="00A12B33" w:rsidP="00A12B33">
      <w:pPr>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A12B33" w:rsidRDefault="00A12B33" w:rsidP="00A12B33">
      <w:pPr>
        <w:rPr>
          <w:rFonts w:ascii="Bookman Old Style" w:eastAsia="Calibri" w:hAnsi="Bookman Old Style"/>
          <w:b/>
          <w:sz w:val="28"/>
          <w:szCs w:val="28"/>
        </w:rPr>
      </w:pPr>
      <w:r>
        <w:rPr>
          <w:rFonts w:ascii="Bookman Old Style" w:eastAsia="Calibri" w:hAnsi="Bookman Old Style"/>
          <w:b/>
          <w:sz w:val="28"/>
          <w:szCs w:val="28"/>
        </w:rPr>
        <w:br w:type="page"/>
      </w:r>
    </w:p>
    <w:p w:rsidR="00A12B33" w:rsidRPr="00A12B33" w:rsidRDefault="00A12B33" w:rsidP="00A12B33">
      <w:pPr>
        <w:spacing w:after="0" w:line="360" w:lineRule="auto"/>
        <w:jc w:val="center"/>
        <w:rPr>
          <w:rFonts w:ascii="Times New Roman" w:eastAsia="Calibri"/>
          <w:b/>
          <w:sz w:val="24"/>
          <w:szCs w:val="24"/>
        </w:rPr>
      </w:pPr>
      <w:r w:rsidRPr="00A12B33">
        <w:rPr>
          <w:rFonts w:ascii="Times New Roman" w:eastAsia="Calibri"/>
          <w:b/>
          <w:sz w:val="24"/>
          <w:szCs w:val="24"/>
        </w:rPr>
        <w:lastRenderedPageBreak/>
        <w:t>CERTIFICATION</w:t>
      </w:r>
    </w:p>
    <w:p w:rsidR="00A12B33" w:rsidRPr="00A12B33" w:rsidRDefault="00A12B33" w:rsidP="00A12B33">
      <w:pPr>
        <w:spacing w:after="0" w:line="360" w:lineRule="auto"/>
        <w:ind w:firstLine="720"/>
        <w:jc w:val="both"/>
        <w:rPr>
          <w:rFonts w:ascii="Times New Roman" w:eastAsia="Calibri"/>
          <w:sz w:val="24"/>
          <w:szCs w:val="24"/>
        </w:rPr>
      </w:pPr>
      <w:r w:rsidRPr="00A12B33">
        <w:rPr>
          <w:rFonts w:ascii="Times New Roman" w:eastAsia="Calibri"/>
          <w:sz w:val="24"/>
          <w:szCs w:val="24"/>
        </w:rPr>
        <w:t>This is to certify that this project has been read and approved as meeting part of the requirements for the award of Higher National Diploma in Mass Communication, Institute of Information and Communication Technology (IICT), Kwara State Polytechnic, Ilorin.</w:t>
      </w: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r w:rsidRPr="00A12B33">
        <w:rPr>
          <w:rFonts w:ascii="Times New Roman" w:eastAsia="Calibri"/>
          <w:sz w:val="24"/>
          <w:szCs w:val="24"/>
        </w:rPr>
        <w:t>________________________</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t xml:space="preserve">______________ </w:t>
      </w:r>
    </w:p>
    <w:p w:rsidR="00A12B33" w:rsidRPr="00A12B33" w:rsidRDefault="00A12B33" w:rsidP="00A12B33">
      <w:pPr>
        <w:spacing w:after="0"/>
        <w:jc w:val="both"/>
        <w:rPr>
          <w:rFonts w:ascii="Times New Roman" w:eastAsia="Calibri"/>
          <w:sz w:val="24"/>
          <w:szCs w:val="24"/>
        </w:rPr>
      </w:pPr>
      <w:r w:rsidRPr="00A12B33">
        <w:rPr>
          <w:rFonts w:ascii="Times New Roman" w:eastAsia="Calibri"/>
          <w:b/>
          <w:sz w:val="24"/>
          <w:szCs w:val="24"/>
        </w:rPr>
        <w:t>MR. OLUFADI, B.A</w:t>
      </w:r>
      <w:r w:rsidRPr="00A12B33">
        <w:rPr>
          <w:rFonts w:ascii="Times New Roman" w:eastAsia="Calibri"/>
          <w:b/>
          <w:sz w:val="24"/>
          <w:szCs w:val="24"/>
        </w:rPr>
        <w:tab/>
        <w:t>.</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t xml:space="preserve">         </w:t>
      </w:r>
      <w:r w:rsidRPr="00A12B33">
        <w:rPr>
          <w:rFonts w:ascii="Times New Roman" w:eastAsia="Calibri"/>
          <w:b/>
          <w:sz w:val="24"/>
          <w:szCs w:val="24"/>
        </w:rPr>
        <w:t>DATE</w:t>
      </w:r>
    </w:p>
    <w:p w:rsidR="00A12B33" w:rsidRPr="00A12B33" w:rsidRDefault="00A12B33" w:rsidP="00A12B33">
      <w:pPr>
        <w:tabs>
          <w:tab w:val="left" w:pos="2880"/>
        </w:tabs>
        <w:spacing w:after="0"/>
        <w:jc w:val="both"/>
        <w:rPr>
          <w:rFonts w:ascii="Times New Roman" w:eastAsia="Calibri"/>
          <w:sz w:val="24"/>
          <w:szCs w:val="24"/>
        </w:rPr>
      </w:pPr>
      <w:r w:rsidRPr="00A12B33">
        <w:rPr>
          <w:rFonts w:ascii="Times New Roman" w:eastAsia="Calibri"/>
          <w:sz w:val="24"/>
          <w:szCs w:val="24"/>
        </w:rPr>
        <w:t>(Project Supervisor)</w:t>
      </w: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tabs>
          <w:tab w:val="left" w:pos="2880"/>
        </w:tabs>
        <w:spacing w:after="0"/>
        <w:jc w:val="both"/>
        <w:rPr>
          <w:rFonts w:ascii="Times New Roman" w:eastAsia="Calibri"/>
          <w:sz w:val="24"/>
          <w:szCs w:val="24"/>
        </w:rPr>
      </w:pPr>
      <w:r w:rsidRPr="00A12B33">
        <w:rPr>
          <w:rFonts w:ascii="Times New Roman" w:eastAsia="Calibri"/>
          <w:sz w:val="24"/>
          <w:szCs w:val="24"/>
        </w:rPr>
        <w:t>________________________</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t xml:space="preserve">______________ </w:t>
      </w:r>
    </w:p>
    <w:p w:rsidR="00A12B33" w:rsidRPr="00A12B33" w:rsidRDefault="00A12B33" w:rsidP="00A12B33">
      <w:pPr>
        <w:tabs>
          <w:tab w:val="left" w:pos="2880"/>
        </w:tabs>
        <w:spacing w:after="0"/>
        <w:jc w:val="both"/>
        <w:rPr>
          <w:rFonts w:ascii="Times New Roman" w:eastAsia="Calibri"/>
          <w:sz w:val="24"/>
          <w:szCs w:val="24"/>
        </w:rPr>
      </w:pPr>
      <w:r w:rsidRPr="00A12B33">
        <w:rPr>
          <w:rFonts w:ascii="Times New Roman" w:eastAsia="Calibri"/>
          <w:b/>
          <w:sz w:val="24"/>
          <w:szCs w:val="24"/>
        </w:rPr>
        <w:t xml:space="preserve"> MR. OLUFADI, B.A.</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t xml:space="preserve">      </w:t>
      </w:r>
      <w:r w:rsidRPr="00A12B33">
        <w:rPr>
          <w:rFonts w:ascii="Times New Roman" w:eastAsia="Calibri"/>
          <w:sz w:val="24"/>
          <w:szCs w:val="24"/>
        </w:rPr>
        <w:tab/>
      </w:r>
      <w:r w:rsidRPr="00A12B33">
        <w:rPr>
          <w:rFonts w:ascii="Times New Roman" w:eastAsia="Calibri"/>
          <w:sz w:val="24"/>
          <w:szCs w:val="24"/>
        </w:rPr>
        <w:tab/>
        <w:t xml:space="preserve">         </w:t>
      </w:r>
      <w:r w:rsidRPr="00A12B33">
        <w:rPr>
          <w:rFonts w:ascii="Times New Roman" w:eastAsia="Calibri"/>
          <w:b/>
          <w:sz w:val="24"/>
          <w:szCs w:val="24"/>
        </w:rPr>
        <w:t>DATE</w:t>
      </w:r>
    </w:p>
    <w:p w:rsidR="00A12B33" w:rsidRPr="00A12B33" w:rsidRDefault="00A12B33" w:rsidP="00A12B33">
      <w:pPr>
        <w:spacing w:after="0"/>
        <w:jc w:val="both"/>
        <w:rPr>
          <w:rFonts w:ascii="Times New Roman" w:eastAsia="Calibri"/>
          <w:i/>
          <w:sz w:val="24"/>
          <w:szCs w:val="24"/>
        </w:rPr>
      </w:pPr>
      <w:r w:rsidRPr="00A12B33">
        <w:rPr>
          <w:rFonts w:ascii="Times New Roman" w:eastAsia="Calibri"/>
          <w:i/>
          <w:sz w:val="24"/>
          <w:szCs w:val="24"/>
        </w:rPr>
        <w:t>(Project Co-ordinator)</w:t>
      </w: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tabs>
          <w:tab w:val="left" w:pos="2880"/>
        </w:tabs>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p>
    <w:p w:rsidR="00A12B33" w:rsidRPr="00A12B33" w:rsidRDefault="00A12B33" w:rsidP="00A12B33">
      <w:pPr>
        <w:spacing w:after="0"/>
        <w:jc w:val="both"/>
        <w:rPr>
          <w:rFonts w:ascii="Times New Roman" w:eastAsia="Calibri"/>
          <w:sz w:val="24"/>
          <w:szCs w:val="24"/>
        </w:rPr>
      </w:pPr>
      <w:r w:rsidRPr="00A12B33">
        <w:rPr>
          <w:rFonts w:ascii="Times New Roman" w:eastAsia="Calibri"/>
          <w:sz w:val="24"/>
          <w:szCs w:val="24"/>
        </w:rPr>
        <w:t>________________________</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t xml:space="preserve">______________ </w:t>
      </w:r>
    </w:p>
    <w:p w:rsidR="00A12B33" w:rsidRPr="00A12B33" w:rsidRDefault="00A12B33" w:rsidP="00A12B33">
      <w:pPr>
        <w:spacing w:after="0"/>
        <w:jc w:val="both"/>
        <w:rPr>
          <w:rFonts w:ascii="Times New Roman" w:eastAsia="Calibri"/>
          <w:sz w:val="24"/>
          <w:szCs w:val="24"/>
        </w:rPr>
      </w:pPr>
      <w:r w:rsidRPr="00A12B33">
        <w:rPr>
          <w:rFonts w:ascii="Times New Roman" w:eastAsia="Calibri"/>
          <w:b/>
          <w:sz w:val="24"/>
          <w:szCs w:val="24"/>
        </w:rPr>
        <w:t>MR. OLOHUNGBEBE, F.T.</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t xml:space="preserve">         </w:t>
      </w:r>
      <w:r w:rsidRPr="00A12B33">
        <w:rPr>
          <w:rFonts w:ascii="Times New Roman" w:eastAsia="Calibri"/>
          <w:b/>
          <w:sz w:val="24"/>
          <w:szCs w:val="24"/>
        </w:rPr>
        <w:t>DATE</w:t>
      </w:r>
    </w:p>
    <w:p w:rsidR="00A12B33" w:rsidRPr="00A12B33" w:rsidRDefault="00A12B33" w:rsidP="00A12B33">
      <w:pPr>
        <w:spacing w:after="0"/>
        <w:jc w:val="both"/>
        <w:rPr>
          <w:rFonts w:ascii="Times New Roman" w:eastAsia="Calibri"/>
          <w:i/>
          <w:sz w:val="24"/>
          <w:szCs w:val="24"/>
        </w:rPr>
      </w:pPr>
      <w:r w:rsidRPr="00A12B33">
        <w:rPr>
          <w:rFonts w:ascii="Times New Roman" w:eastAsia="Calibri"/>
          <w:i/>
          <w:sz w:val="24"/>
          <w:szCs w:val="24"/>
        </w:rPr>
        <w:t>(Head of Department)</w:t>
      </w:r>
    </w:p>
    <w:p w:rsidR="00A12B33" w:rsidRPr="00A12B33" w:rsidRDefault="00A12B33" w:rsidP="00A12B33">
      <w:pPr>
        <w:spacing w:after="0"/>
        <w:jc w:val="both"/>
        <w:rPr>
          <w:rFonts w:ascii="Times New Roman" w:eastAsia="Calibri"/>
          <w:sz w:val="24"/>
          <w:szCs w:val="24"/>
        </w:rPr>
      </w:pPr>
    </w:p>
    <w:p w:rsidR="00A12B33" w:rsidRPr="00A12B33" w:rsidRDefault="00A12B33" w:rsidP="00A12B33">
      <w:pPr>
        <w:spacing w:after="0"/>
        <w:rPr>
          <w:rFonts w:ascii="Times New Roman" w:eastAsia="Calibri"/>
          <w:b/>
          <w:sz w:val="24"/>
          <w:szCs w:val="24"/>
        </w:rPr>
      </w:pPr>
    </w:p>
    <w:p w:rsidR="00A12B33" w:rsidRPr="00A12B33" w:rsidRDefault="00A12B33" w:rsidP="00A12B33">
      <w:pPr>
        <w:spacing w:after="0"/>
        <w:rPr>
          <w:rFonts w:ascii="Times New Roman" w:eastAsia="Calibri"/>
          <w:b/>
          <w:sz w:val="24"/>
          <w:szCs w:val="24"/>
        </w:rPr>
      </w:pPr>
    </w:p>
    <w:p w:rsidR="00A12B33" w:rsidRPr="00A12B33" w:rsidRDefault="00A12B33" w:rsidP="00A12B33">
      <w:pPr>
        <w:spacing w:after="0"/>
        <w:rPr>
          <w:rFonts w:ascii="Times New Roman" w:eastAsia="Calibri"/>
          <w:b/>
          <w:sz w:val="24"/>
          <w:szCs w:val="24"/>
        </w:rPr>
      </w:pPr>
    </w:p>
    <w:p w:rsidR="00A12B33" w:rsidRPr="00A12B33" w:rsidRDefault="00A12B33" w:rsidP="00A12B33">
      <w:pPr>
        <w:spacing w:after="0"/>
        <w:jc w:val="both"/>
        <w:rPr>
          <w:rFonts w:ascii="Times New Roman" w:eastAsia="Calibri"/>
          <w:sz w:val="24"/>
          <w:szCs w:val="24"/>
        </w:rPr>
      </w:pPr>
      <w:r w:rsidRPr="00A12B33">
        <w:rPr>
          <w:rFonts w:ascii="Times New Roman" w:eastAsia="Calibri"/>
          <w:sz w:val="24"/>
          <w:szCs w:val="24"/>
        </w:rPr>
        <w:t>________________________</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r>
      <w:r w:rsidRPr="00A12B33">
        <w:rPr>
          <w:rFonts w:ascii="Times New Roman" w:eastAsia="Calibri"/>
          <w:sz w:val="24"/>
          <w:szCs w:val="24"/>
        </w:rPr>
        <w:softHyphen/>
        <w:t xml:space="preserve">______________ </w:t>
      </w:r>
    </w:p>
    <w:p w:rsidR="00A12B33" w:rsidRPr="00A12B33" w:rsidRDefault="00A12B33" w:rsidP="00A12B33">
      <w:pPr>
        <w:spacing w:after="0"/>
        <w:jc w:val="both"/>
        <w:rPr>
          <w:rFonts w:ascii="Times New Roman" w:eastAsia="Calibri"/>
          <w:sz w:val="24"/>
          <w:szCs w:val="24"/>
        </w:rPr>
      </w:pPr>
      <w:r w:rsidRPr="00A12B33">
        <w:rPr>
          <w:rFonts w:ascii="Times New Roman" w:eastAsia="Calibri"/>
          <w:b/>
          <w:i/>
          <w:sz w:val="24"/>
          <w:szCs w:val="24"/>
        </w:rPr>
        <w:t>External Examiner</w:t>
      </w:r>
      <w:r w:rsidRPr="00A12B33">
        <w:rPr>
          <w:rFonts w:ascii="Times New Roman" w:eastAsia="Calibri"/>
          <w:sz w:val="24"/>
          <w:szCs w:val="24"/>
        </w:rPr>
        <w:t xml:space="preserve"> </w:t>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r>
      <w:r w:rsidRPr="00A12B33">
        <w:rPr>
          <w:rFonts w:ascii="Times New Roman" w:eastAsia="Calibri"/>
          <w:sz w:val="24"/>
          <w:szCs w:val="24"/>
        </w:rPr>
        <w:tab/>
        <w:t xml:space="preserve">        </w:t>
      </w:r>
      <w:r>
        <w:rPr>
          <w:rFonts w:ascii="Times New Roman" w:eastAsia="Calibri"/>
          <w:sz w:val="24"/>
          <w:szCs w:val="24"/>
        </w:rPr>
        <w:tab/>
        <w:t xml:space="preserve">         </w:t>
      </w:r>
      <w:r w:rsidRPr="00A12B33">
        <w:rPr>
          <w:rFonts w:ascii="Times New Roman" w:eastAsia="Calibri"/>
          <w:b/>
          <w:sz w:val="24"/>
          <w:szCs w:val="24"/>
        </w:rPr>
        <w:t>DATE</w:t>
      </w:r>
    </w:p>
    <w:p w:rsidR="00A12B33" w:rsidRDefault="00A12B33" w:rsidP="00A12B33">
      <w:pPr>
        <w:rPr>
          <w:rFonts w:asciiTheme="majorBidi" w:eastAsia="Calibri" w:hAnsiTheme="majorBidi" w:cstheme="majorBidi"/>
          <w:b/>
          <w:sz w:val="26"/>
          <w:szCs w:val="26"/>
        </w:rPr>
      </w:pPr>
      <w:r>
        <w:rPr>
          <w:rFonts w:asciiTheme="majorBidi" w:eastAsia="Calibri" w:hAnsiTheme="majorBidi" w:cstheme="majorBidi"/>
          <w:b/>
          <w:sz w:val="26"/>
          <w:szCs w:val="26"/>
        </w:rPr>
        <w:br w:type="page"/>
      </w:r>
    </w:p>
    <w:p w:rsidR="00A12B33" w:rsidRPr="00A12B33" w:rsidRDefault="00A12B33" w:rsidP="00A12B33">
      <w:pPr>
        <w:spacing w:after="0" w:line="360" w:lineRule="auto"/>
        <w:jc w:val="center"/>
        <w:rPr>
          <w:rFonts w:asciiTheme="majorBidi" w:eastAsia="Calibri" w:hAnsiTheme="majorBidi" w:cstheme="majorBidi"/>
          <w:sz w:val="26"/>
          <w:szCs w:val="26"/>
        </w:rPr>
      </w:pPr>
      <w:r w:rsidRPr="00A12B33">
        <w:rPr>
          <w:rFonts w:asciiTheme="majorBidi" w:eastAsia="Calibri" w:hAnsiTheme="majorBidi" w:cstheme="majorBidi"/>
          <w:b/>
          <w:sz w:val="26"/>
          <w:szCs w:val="26"/>
        </w:rPr>
        <w:lastRenderedPageBreak/>
        <w:t>DEDICATION</w:t>
      </w:r>
    </w:p>
    <w:p w:rsidR="00A12B33" w:rsidRPr="00A12B33" w:rsidRDefault="00A12B33" w:rsidP="00A12B33">
      <w:pPr>
        <w:spacing w:after="0" w:line="360" w:lineRule="auto"/>
        <w:ind w:firstLine="720"/>
        <w:jc w:val="both"/>
        <w:rPr>
          <w:rFonts w:asciiTheme="majorBidi" w:eastAsia="Calibri" w:hAnsiTheme="majorBidi" w:cstheme="majorBidi"/>
          <w:sz w:val="26"/>
          <w:szCs w:val="26"/>
        </w:rPr>
      </w:pPr>
      <w:r>
        <w:rPr>
          <w:rFonts w:asciiTheme="majorBidi" w:eastAsia="Calibri" w:hAnsiTheme="majorBidi" w:cstheme="majorBidi"/>
          <w:sz w:val="26"/>
          <w:szCs w:val="26"/>
        </w:rPr>
        <w:t xml:space="preserve">This project is dedicated to </w:t>
      </w:r>
      <w:r w:rsidRPr="00A12B33">
        <w:rPr>
          <w:rFonts w:asciiTheme="majorBidi" w:eastAsia="Calibri" w:hAnsiTheme="majorBidi" w:cstheme="majorBidi"/>
          <w:sz w:val="26"/>
          <w:szCs w:val="26"/>
        </w:rPr>
        <w:t>Almighty God,</w:t>
      </w:r>
      <w:r>
        <w:rPr>
          <w:rFonts w:asciiTheme="majorBidi" w:eastAsia="Calibri" w:hAnsiTheme="majorBidi" w:cstheme="majorBidi"/>
          <w:sz w:val="26"/>
          <w:szCs w:val="26"/>
        </w:rPr>
        <w:t xml:space="preserve"> </w:t>
      </w:r>
      <w:r w:rsidRPr="00A12B33">
        <w:rPr>
          <w:rFonts w:asciiTheme="majorBidi" w:eastAsia="Calibri" w:hAnsiTheme="majorBidi" w:cstheme="majorBidi"/>
          <w:sz w:val="26"/>
          <w:szCs w:val="26"/>
        </w:rPr>
        <w:t>for His divine protection, guidance, and wisdom that enabled me to complete this project. Your grace and mercy gave me the knowledge and mental strength to see this through.</w:t>
      </w:r>
    </w:p>
    <w:p w:rsidR="00A12B33" w:rsidRPr="00A12B33" w:rsidRDefault="00A12B33" w:rsidP="00A12B33">
      <w:pPr>
        <w:spacing w:after="0" w:line="360" w:lineRule="auto"/>
        <w:ind w:firstLine="720"/>
        <w:jc w:val="both"/>
        <w:rPr>
          <w:rFonts w:asciiTheme="majorBidi" w:eastAsia="Calibri" w:hAnsiTheme="majorBidi" w:cstheme="majorBidi"/>
          <w:sz w:val="26"/>
          <w:szCs w:val="26"/>
        </w:rPr>
      </w:pPr>
      <w:r>
        <w:rPr>
          <w:rFonts w:asciiTheme="majorBidi" w:eastAsia="Calibri" w:hAnsiTheme="majorBidi" w:cstheme="majorBidi"/>
          <w:sz w:val="26"/>
          <w:szCs w:val="26"/>
        </w:rPr>
        <w:t>Also to m</w:t>
      </w:r>
      <w:r w:rsidRPr="00A12B33">
        <w:rPr>
          <w:rFonts w:asciiTheme="majorBidi" w:eastAsia="Calibri" w:hAnsiTheme="majorBidi" w:cstheme="majorBidi"/>
          <w:sz w:val="26"/>
          <w:szCs w:val="26"/>
        </w:rPr>
        <w:t>y beloved father,</w:t>
      </w:r>
      <w:r w:rsidR="00622694">
        <w:rPr>
          <w:rFonts w:asciiTheme="majorBidi" w:eastAsia="Calibri" w:hAnsiTheme="majorBidi" w:cstheme="majorBidi"/>
          <w:sz w:val="26"/>
          <w:szCs w:val="26"/>
        </w:rPr>
        <w:t xml:space="preserve"> </w:t>
      </w:r>
      <w:r w:rsidRPr="00A12B33">
        <w:rPr>
          <w:rFonts w:asciiTheme="majorBidi" w:eastAsia="Calibri" w:hAnsiTheme="majorBidi" w:cstheme="majorBidi"/>
          <w:sz w:val="26"/>
          <w:szCs w:val="26"/>
        </w:rPr>
        <w:t>Mr Olusegun Oyedeji , for your unwavering support, sacrifices, and prayers. Your fatherly love and enc</w:t>
      </w:r>
      <w:r>
        <w:rPr>
          <w:rFonts w:asciiTheme="majorBidi" w:eastAsia="Calibri" w:hAnsiTheme="majorBidi" w:cstheme="majorBidi"/>
          <w:sz w:val="26"/>
          <w:szCs w:val="26"/>
        </w:rPr>
        <w:t>ouragement mean the world to me and m</w:t>
      </w:r>
      <w:r w:rsidRPr="00A12B33">
        <w:rPr>
          <w:rFonts w:asciiTheme="majorBidi" w:eastAsia="Calibri" w:hAnsiTheme="majorBidi" w:cstheme="majorBidi"/>
          <w:sz w:val="26"/>
          <w:szCs w:val="26"/>
        </w:rPr>
        <w:t>y dear mother, Mrs.</w:t>
      </w:r>
      <w:r w:rsidR="00622694">
        <w:rPr>
          <w:rFonts w:asciiTheme="majorBidi" w:eastAsia="Calibri" w:hAnsiTheme="majorBidi" w:cstheme="majorBidi"/>
          <w:sz w:val="26"/>
          <w:szCs w:val="26"/>
        </w:rPr>
        <w:t xml:space="preserve"> </w:t>
      </w:r>
      <w:r w:rsidRPr="00A12B33">
        <w:rPr>
          <w:rFonts w:asciiTheme="majorBidi" w:eastAsia="Calibri" w:hAnsiTheme="majorBidi" w:cstheme="majorBidi"/>
          <w:sz w:val="26"/>
          <w:szCs w:val="26"/>
        </w:rPr>
        <w:t>Monisola Oyedeji, for your nurturing love, care, and dedication. Your influence has shaped me into the person I am today.</w:t>
      </w:r>
    </w:p>
    <w:p w:rsidR="00A12B33" w:rsidRPr="00A12B33" w:rsidRDefault="00A12B33" w:rsidP="00A12B33">
      <w:pPr>
        <w:spacing w:after="0" w:line="360" w:lineRule="auto"/>
        <w:ind w:firstLine="720"/>
        <w:jc w:val="both"/>
        <w:rPr>
          <w:rFonts w:asciiTheme="majorBidi" w:eastAsia="Calibri" w:hAnsiTheme="majorBidi" w:cstheme="majorBidi"/>
          <w:sz w:val="26"/>
          <w:szCs w:val="26"/>
        </w:rPr>
      </w:pPr>
      <w:r w:rsidRPr="00A12B33">
        <w:rPr>
          <w:rFonts w:asciiTheme="majorBidi" w:eastAsia="Calibri" w:hAnsiTheme="majorBidi" w:cstheme="majorBidi"/>
          <w:sz w:val="26"/>
          <w:szCs w:val="26"/>
        </w:rPr>
        <w:t>And to my dear friends, Arinke an</w:t>
      </w:r>
      <w:r w:rsidR="00622694">
        <w:rPr>
          <w:rFonts w:asciiTheme="majorBidi" w:eastAsia="Calibri" w:hAnsiTheme="majorBidi" w:cstheme="majorBidi"/>
          <w:sz w:val="26"/>
          <w:szCs w:val="26"/>
        </w:rPr>
        <w:t>d Ashabi</w:t>
      </w:r>
      <w:r w:rsidRPr="00A12B33">
        <w:rPr>
          <w:rFonts w:asciiTheme="majorBidi" w:eastAsia="Calibri" w:hAnsiTheme="majorBidi" w:cstheme="majorBidi"/>
          <w:sz w:val="26"/>
          <w:szCs w:val="26"/>
        </w:rPr>
        <w:t>, thank you for your friendship, laughter, and support. Your camaraderie has made this journey more enjoyable.</w:t>
      </w:r>
    </w:p>
    <w:p w:rsidR="00A12B33" w:rsidRPr="00A12B33" w:rsidRDefault="00A12B33" w:rsidP="00A12B33">
      <w:pPr>
        <w:spacing w:after="0" w:line="360" w:lineRule="auto"/>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jc w:val="both"/>
        <w:rPr>
          <w:rFonts w:asciiTheme="majorBidi" w:eastAsia="Calibri" w:hAnsiTheme="majorBidi" w:cstheme="majorBidi"/>
          <w:sz w:val="26"/>
          <w:szCs w:val="26"/>
        </w:rPr>
      </w:pPr>
    </w:p>
    <w:p w:rsidR="00A12B33" w:rsidRPr="00A12B33" w:rsidRDefault="00A12B33" w:rsidP="00A12B33">
      <w:pPr>
        <w:spacing w:after="0"/>
        <w:rPr>
          <w:rFonts w:asciiTheme="majorBidi" w:eastAsia="Calibri" w:hAnsiTheme="majorBidi" w:cstheme="majorBidi"/>
          <w:b/>
          <w:sz w:val="26"/>
          <w:szCs w:val="26"/>
        </w:rPr>
      </w:pPr>
      <w:r w:rsidRPr="00A12B33">
        <w:rPr>
          <w:rFonts w:asciiTheme="majorBidi" w:eastAsia="Calibri" w:hAnsiTheme="majorBidi" w:cstheme="majorBidi"/>
          <w:b/>
          <w:sz w:val="26"/>
          <w:szCs w:val="26"/>
        </w:rPr>
        <w:br w:type="page"/>
      </w:r>
    </w:p>
    <w:p w:rsidR="00A12B33" w:rsidRPr="00A12B33" w:rsidRDefault="00A12B33" w:rsidP="00A12B33">
      <w:pPr>
        <w:spacing w:after="0" w:line="360" w:lineRule="auto"/>
        <w:jc w:val="center"/>
        <w:rPr>
          <w:rFonts w:asciiTheme="majorBidi" w:eastAsia="Calibri" w:hAnsiTheme="majorBidi" w:cstheme="majorBidi"/>
          <w:sz w:val="26"/>
          <w:szCs w:val="26"/>
        </w:rPr>
      </w:pPr>
      <w:r w:rsidRPr="00A12B33">
        <w:rPr>
          <w:rFonts w:asciiTheme="majorBidi" w:eastAsia="Calibri" w:hAnsiTheme="majorBidi" w:cstheme="majorBidi"/>
          <w:b/>
          <w:sz w:val="26"/>
          <w:szCs w:val="26"/>
        </w:rPr>
        <w:lastRenderedPageBreak/>
        <w:t>ACKNOWLEDGMENTS</w:t>
      </w:r>
    </w:p>
    <w:p w:rsidR="00A12B33" w:rsidRPr="00A12B33" w:rsidRDefault="00A12B33" w:rsidP="00A12B33">
      <w:pPr>
        <w:spacing w:after="0" w:line="360" w:lineRule="auto"/>
        <w:ind w:firstLine="720"/>
        <w:jc w:val="both"/>
        <w:rPr>
          <w:rFonts w:asciiTheme="majorBidi" w:eastAsia="Calibri" w:hAnsiTheme="majorBidi" w:cstheme="majorBidi"/>
          <w:sz w:val="26"/>
          <w:szCs w:val="26"/>
          <w:lang w:val="en-GB"/>
        </w:rPr>
      </w:pPr>
      <w:r w:rsidRPr="00A12B33">
        <w:rPr>
          <w:rFonts w:asciiTheme="majorBidi" w:eastAsia="Calibri" w:hAnsiTheme="majorBidi" w:cstheme="majorBidi"/>
          <w:sz w:val="26"/>
          <w:szCs w:val="26"/>
          <w:lang w:val="en-GB"/>
        </w:rPr>
        <w:t>"All praise and adoration are due to Almighty God,</w:t>
      </w:r>
      <w:r>
        <w:rPr>
          <w:rFonts w:asciiTheme="majorBidi" w:eastAsia="Calibri" w:hAnsiTheme="majorBidi" w:cstheme="majorBidi"/>
          <w:sz w:val="26"/>
          <w:szCs w:val="26"/>
          <w:lang w:val="en-GB"/>
        </w:rPr>
        <w:t xml:space="preserve"> </w:t>
      </w:r>
      <w:r w:rsidRPr="00A12B33">
        <w:rPr>
          <w:rFonts w:asciiTheme="majorBidi" w:eastAsia="Calibri" w:hAnsiTheme="majorBidi" w:cstheme="majorBidi"/>
          <w:sz w:val="26"/>
          <w:szCs w:val="26"/>
          <w:lang w:val="en-GB"/>
        </w:rPr>
        <w:t>the Director and Guide to the right path. I acknowledge His wisdom, love, and compassion, which granted me the strength and knowledge to complete this project.</w:t>
      </w:r>
    </w:p>
    <w:p w:rsidR="00A12B33" w:rsidRPr="00A12B33" w:rsidRDefault="00A12B33" w:rsidP="00A12B33">
      <w:pPr>
        <w:spacing w:after="0" w:line="360" w:lineRule="auto"/>
        <w:ind w:firstLine="720"/>
        <w:jc w:val="both"/>
        <w:rPr>
          <w:rFonts w:asciiTheme="majorBidi" w:eastAsia="Calibri" w:hAnsiTheme="majorBidi" w:cstheme="majorBidi"/>
          <w:sz w:val="26"/>
          <w:szCs w:val="26"/>
          <w:lang w:val="en-GB"/>
        </w:rPr>
      </w:pPr>
      <w:r w:rsidRPr="00A12B33">
        <w:rPr>
          <w:rFonts w:asciiTheme="majorBidi" w:eastAsia="Calibri" w:hAnsiTheme="majorBidi" w:cstheme="majorBidi"/>
          <w:sz w:val="26"/>
          <w:szCs w:val="26"/>
          <w:lang w:val="en-GB"/>
        </w:rPr>
        <w:t>Special thanks to my supervisor, Mr. Olufadi B.A., for his guidance, mentorship, and support throughout this journey. May Almighty Allah bless him and his family.</w:t>
      </w:r>
    </w:p>
    <w:p w:rsidR="00A12B33" w:rsidRPr="00A12B33" w:rsidRDefault="00A12B33" w:rsidP="00A12B33">
      <w:pPr>
        <w:spacing w:after="0" w:line="360" w:lineRule="auto"/>
        <w:ind w:firstLine="720"/>
        <w:jc w:val="both"/>
        <w:rPr>
          <w:rFonts w:asciiTheme="majorBidi" w:eastAsia="Calibri" w:hAnsiTheme="majorBidi" w:cstheme="majorBidi"/>
          <w:sz w:val="26"/>
          <w:szCs w:val="26"/>
          <w:lang w:val="en-GB"/>
        </w:rPr>
      </w:pPr>
      <w:r w:rsidRPr="00A12B33">
        <w:rPr>
          <w:rFonts w:asciiTheme="majorBidi" w:eastAsia="Calibri" w:hAnsiTheme="majorBidi" w:cstheme="majorBidi"/>
          <w:sz w:val="26"/>
          <w:szCs w:val="26"/>
          <w:lang w:val="en-GB"/>
        </w:rPr>
        <w:t>I also appreciate the Head of Department, Mass Communication, Mr. Olorungbebe F.T, for his leadership and support.</w:t>
      </w:r>
    </w:p>
    <w:p w:rsidR="00A12B33" w:rsidRPr="00A12B33" w:rsidRDefault="00A12B33" w:rsidP="00A12B33">
      <w:pPr>
        <w:spacing w:after="0" w:line="360" w:lineRule="auto"/>
        <w:ind w:firstLine="720"/>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 xml:space="preserve">Special gratitude </w:t>
      </w:r>
      <w:r w:rsidRPr="00A12B33">
        <w:rPr>
          <w:rFonts w:asciiTheme="majorBidi" w:eastAsia="Calibri" w:hAnsiTheme="majorBidi" w:cstheme="majorBidi"/>
          <w:sz w:val="26"/>
          <w:szCs w:val="26"/>
          <w:lang w:val="en-GB"/>
        </w:rPr>
        <w:t>to my family, particularly my parents,</w:t>
      </w:r>
      <w:r>
        <w:rPr>
          <w:rFonts w:asciiTheme="majorBidi" w:eastAsia="Calibri" w:hAnsiTheme="majorBidi" w:cstheme="majorBidi"/>
          <w:sz w:val="26"/>
          <w:szCs w:val="26"/>
          <w:lang w:val="en-GB"/>
        </w:rPr>
        <w:t xml:space="preserve"> </w:t>
      </w:r>
      <w:r w:rsidRPr="00A12B33">
        <w:rPr>
          <w:rFonts w:asciiTheme="majorBidi" w:eastAsia="Calibri" w:hAnsiTheme="majorBidi" w:cstheme="majorBidi"/>
          <w:sz w:val="26"/>
          <w:szCs w:val="26"/>
          <w:lang w:val="en-GB"/>
        </w:rPr>
        <w:t>Mr &amp; Mrs Olusegun Monisola Oyedeji and my siblings, for their unwavering support and encouragement.</w:t>
      </w:r>
    </w:p>
    <w:p w:rsidR="00A12B33" w:rsidRPr="00A12B33" w:rsidRDefault="00A12B33" w:rsidP="00A12B33">
      <w:pPr>
        <w:spacing w:after="0" w:line="360" w:lineRule="auto"/>
        <w:ind w:firstLine="720"/>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Also</w:t>
      </w:r>
      <w:r w:rsidRPr="00A12B33">
        <w:rPr>
          <w:rFonts w:asciiTheme="majorBidi" w:eastAsia="Calibri" w:hAnsiTheme="majorBidi" w:cstheme="majorBidi"/>
          <w:sz w:val="26"/>
          <w:szCs w:val="26"/>
          <w:lang w:val="en-GB"/>
        </w:rPr>
        <w:t xml:space="preserve"> to my friends,</w:t>
      </w:r>
      <w:r>
        <w:rPr>
          <w:rFonts w:asciiTheme="majorBidi" w:eastAsia="Calibri" w:hAnsiTheme="majorBidi" w:cstheme="majorBidi"/>
          <w:sz w:val="26"/>
          <w:szCs w:val="26"/>
          <w:lang w:val="en-GB"/>
        </w:rPr>
        <w:t xml:space="preserve"> </w:t>
      </w:r>
      <w:r w:rsidRPr="00A12B33">
        <w:rPr>
          <w:rFonts w:asciiTheme="majorBidi" w:eastAsia="Calibri" w:hAnsiTheme="majorBidi" w:cstheme="majorBidi"/>
          <w:sz w:val="26"/>
          <w:szCs w:val="26"/>
          <w:lang w:val="en-GB"/>
        </w:rPr>
        <w:t>Shitu Latifat Olawumi</w:t>
      </w:r>
      <w:r>
        <w:rPr>
          <w:rFonts w:asciiTheme="majorBidi" w:eastAsia="Calibri" w:hAnsiTheme="majorBidi" w:cstheme="majorBidi"/>
          <w:sz w:val="26"/>
          <w:szCs w:val="26"/>
          <w:lang w:val="en-GB"/>
        </w:rPr>
        <w:t xml:space="preserve"> and Olayinka </w:t>
      </w:r>
      <w:r w:rsidR="00622694">
        <w:rPr>
          <w:rFonts w:asciiTheme="majorBidi" w:eastAsia="Calibri" w:hAnsiTheme="majorBidi" w:cstheme="majorBidi"/>
          <w:sz w:val="26"/>
          <w:szCs w:val="26"/>
          <w:lang w:val="en-GB"/>
        </w:rPr>
        <w:t xml:space="preserve">Wuraola </w:t>
      </w:r>
      <w:r>
        <w:rPr>
          <w:rFonts w:asciiTheme="majorBidi" w:eastAsia="Calibri" w:hAnsiTheme="majorBidi" w:cstheme="majorBidi"/>
          <w:sz w:val="26"/>
          <w:szCs w:val="26"/>
          <w:lang w:val="en-GB"/>
        </w:rPr>
        <w:t>um-liairi, t</w:t>
      </w:r>
      <w:r w:rsidRPr="00A12B33">
        <w:rPr>
          <w:rFonts w:asciiTheme="majorBidi" w:eastAsia="Calibri" w:hAnsiTheme="majorBidi" w:cstheme="majorBidi"/>
          <w:sz w:val="26"/>
          <w:szCs w:val="26"/>
          <w:lang w:val="en-GB"/>
        </w:rPr>
        <w:t>hank you for your support and encouragement.</w:t>
      </w:r>
      <w:r>
        <w:rPr>
          <w:rFonts w:asciiTheme="majorBidi" w:eastAsia="Calibri" w:hAnsiTheme="majorBidi" w:cstheme="majorBidi"/>
          <w:sz w:val="26"/>
          <w:szCs w:val="26"/>
          <w:lang w:val="en-GB"/>
        </w:rPr>
        <w:t xml:space="preserve"> </w:t>
      </w:r>
      <w:r w:rsidRPr="00A12B33">
        <w:rPr>
          <w:rFonts w:asciiTheme="majorBidi" w:eastAsia="Calibri" w:hAnsiTheme="majorBidi" w:cstheme="majorBidi"/>
          <w:sz w:val="26"/>
          <w:szCs w:val="26"/>
          <w:lang w:val="en-GB"/>
        </w:rPr>
        <w:t>And to everyone who contributed to this project, I say thank you. May Almighty God bless and reward you all.</w:t>
      </w:r>
    </w:p>
    <w:p w:rsidR="00A12B33" w:rsidRDefault="00A12B33" w:rsidP="00A12B33">
      <w:pPr>
        <w:spacing w:after="0"/>
        <w:rPr>
          <w:rFonts w:ascii="Times New Roman"/>
          <w:b/>
        </w:rPr>
      </w:pPr>
      <w:r>
        <w:rPr>
          <w:rFonts w:ascii="Times New Roman"/>
          <w:b/>
        </w:rPr>
        <w:br w:type="page"/>
      </w:r>
    </w:p>
    <w:p w:rsidR="00A12B33" w:rsidRPr="00A12B33" w:rsidRDefault="00A12B33" w:rsidP="00A12B33">
      <w:pPr>
        <w:spacing w:after="0" w:line="360" w:lineRule="auto"/>
        <w:jc w:val="center"/>
        <w:rPr>
          <w:rFonts w:ascii="Times New Roman"/>
          <w:b/>
          <w:sz w:val="26"/>
          <w:szCs w:val="26"/>
        </w:rPr>
      </w:pPr>
      <w:r w:rsidRPr="00A12B33">
        <w:rPr>
          <w:rFonts w:ascii="Times New Roman"/>
          <w:b/>
          <w:sz w:val="26"/>
          <w:szCs w:val="26"/>
        </w:rPr>
        <w:lastRenderedPageBreak/>
        <w:t>TABLE OF CONTENTS</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Title page</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Certification</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Dedication</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Acknowledgments</w:t>
      </w:r>
    </w:p>
    <w:p w:rsidR="00A12B33" w:rsidRPr="00A12B33" w:rsidRDefault="00A12B33" w:rsidP="00A12B33">
      <w:pPr>
        <w:spacing w:after="0" w:line="360" w:lineRule="auto"/>
        <w:jc w:val="both"/>
        <w:rPr>
          <w:rFonts w:ascii="Times New Roman"/>
          <w:b/>
          <w:sz w:val="26"/>
          <w:szCs w:val="26"/>
        </w:rPr>
      </w:pPr>
      <w:r w:rsidRPr="00A12B33">
        <w:rPr>
          <w:rFonts w:ascii="Times New Roman"/>
          <w:sz w:val="26"/>
          <w:szCs w:val="26"/>
        </w:rPr>
        <w:t>Table of content</w:t>
      </w:r>
      <w:r w:rsidRPr="00A12B33">
        <w:rPr>
          <w:rFonts w:ascii="Times New Roman"/>
          <w:b/>
          <w:sz w:val="26"/>
          <w:szCs w:val="26"/>
        </w:rPr>
        <w:t>s</w:t>
      </w:r>
    </w:p>
    <w:p w:rsidR="00A12B33" w:rsidRPr="00A12B33" w:rsidRDefault="00A12B33" w:rsidP="00A12B33">
      <w:pPr>
        <w:spacing w:after="0" w:line="360" w:lineRule="auto"/>
        <w:jc w:val="both"/>
        <w:rPr>
          <w:rFonts w:ascii="Times New Roman"/>
          <w:b/>
          <w:sz w:val="26"/>
          <w:szCs w:val="26"/>
        </w:rPr>
      </w:pPr>
      <w:r w:rsidRPr="00A12B33">
        <w:rPr>
          <w:rFonts w:ascii="Times New Roman"/>
          <w:b/>
          <w:sz w:val="26"/>
          <w:szCs w:val="26"/>
        </w:rPr>
        <w:t xml:space="preserve">CHAPTER ONE: </w:t>
      </w:r>
      <w:r w:rsidRPr="00A12B33">
        <w:rPr>
          <w:rFonts w:ascii="Times New Roman"/>
          <w:sz w:val="26"/>
          <w:szCs w:val="26"/>
        </w:rPr>
        <w:t>Background to the Study</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 xml:space="preserve">Introduction </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Statement of the Problem</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Research Objectives</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Research Questions</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Significance of the Study</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Scope of the study</w:t>
      </w:r>
    </w:p>
    <w:p w:rsidR="00A12B33" w:rsidRPr="00A12B33" w:rsidRDefault="00A12B33" w:rsidP="00A12B33">
      <w:pPr>
        <w:pStyle w:val="ListParagraph"/>
        <w:numPr>
          <w:ilvl w:val="1"/>
          <w:numId w:val="14"/>
        </w:numPr>
        <w:spacing w:after="0" w:line="360" w:lineRule="auto"/>
        <w:jc w:val="both"/>
        <w:rPr>
          <w:rFonts w:ascii="Times New Roman" w:hAnsi="Times New Roman"/>
          <w:sz w:val="26"/>
          <w:szCs w:val="26"/>
        </w:rPr>
      </w:pPr>
      <w:r w:rsidRPr="00A12B33">
        <w:rPr>
          <w:rFonts w:ascii="Times New Roman" w:hAnsi="Times New Roman"/>
          <w:sz w:val="26"/>
          <w:szCs w:val="26"/>
        </w:rPr>
        <w:t>Definition of Key Terms</w:t>
      </w:r>
    </w:p>
    <w:p w:rsidR="00A12B33" w:rsidRPr="00A12B33" w:rsidRDefault="00A12B33" w:rsidP="00A12B33">
      <w:pPr>
        <w:spacing w:after="0" w:line="360" w:lineRule="auto"/>
        <w:jc w:val="both"/>
        <w:rPr>
          <w:rFonts w:ascii="Times New Roman"/>
          <w:b/>
          <w:sz w:val="26"/>
          <w:szCs w:val="26"/>
        </w:rPr>
      </w:pPr>
      <w:r w:rsidRPr="00A12B33">
        <w:rPr>
          <w:rFonts w:ascii="Times New Roman"/>
          <w:b/>
          <w:sz w:val="26"/>
          <w:szCs w:val="26"/>
        </w:rPr>
        <w:t>CHAPTER TWO</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2.0</w:t>
      </w:r>
      <w:r w:rsidRPr="00A12B33">
        <w:rPr>
          <w:rFonts w:ascii="Times New Roman"/>
          <w:sz w:val="26"/>
          <w:szCs w:val="26"/>
        </w:rPr>
        <w:tab/>
        <w:t>Literature review</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2.1</w:t>
      </w:r>
      <w:r w:rsidRPr="00A12B33">
        <w:rPr>
          <w:rFonts w:ascii="Times New Roman"/>
          <w:sz w:val="26"/>
          <w:szCs w:val="26"/>
        </w:rPr>
        <w:tab/>
        <w:t>Conceptual framework</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2.2</w:t>
      </w:r>
      <w:r w:rsidRPr="00A12B33">
        <w:rPr>
          <w:rFonts w:ascii="Times New Roman"/>
          <w:sz w:val="26"/>
          <w:szCs w:val="26"/>
        </w:rPr>
        <w:tab/>
        <w:t>Theoretical framework</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2.3</w:t>
      </w:r>
      <w:r w:rsidRPr="00A12B33">
        <w:rPr>
          <w:rFonts w:ascii="Times New Roman"/>
          <w:sz w:val="26"/>
          <w:szCs w:val="26"/>
        </w:rPr>
        <w:tab/>
        <w:t>Empirical Review</w:t>
      </w:r>
    </w:p>
    <w:p w:rsidR="00A12B33" w:rsidRPr="00A12B33" w:rsidRDefault="00A12B33" w:rsidP="00A12B33">
      <w:pPr>
        <w:spacing w:after="0" w:line="360" w:lineRule="auto"/>
        <w:jc w:val="both"/>
        <w:rPr>
          <w:rFonts w:ascii="Times New Roman"/>
          <w:b/>
          <w:sz w:val="26"/>
          <w:szCs w:val="26"/>
        </w:rPr>
      </w:pPr>
      <w:r w:rsidRPr="00A12B33">
        <w:rPr>
          <w:rFonts w:ascii="Times New Roman"/>
          <w:b/>
          <w:sz w:val="26"/>
          <w:szCs w:val="26"/>
        </w:rPr>
        <w:t xml:space="preserve">CHAPTER THREE: RESEARCH METHODOLOGY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3.0</w:t>
      </w:r>
      <w:r w:rsidRPr="00A12B33">
        <w:rPr>
          <w:rFonts w:ascii="Times New Roman"/>
          <w:sz w:val="26"/>
          <w:szCs w:val="26"/>
        </w:rPr>
        <w:tab/>
        <w:t xml:space="preserve">Introduction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3.1</w:t>
      </w:r>
      <w:r w:rsidRPr="00A12B33">
        <w:rPr>
          <w:rFonts w:ascii="Times New Roman"/>
          <w:sz w:val="26"/>
          <w:szCs w:val="26"/>
        </w:rPr>
        <w:tab/>
        <w:t>Research Design</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3.2</w:t>
      </w:r>
      <w:r w:rsidRPr="00A12B33">
        <w:rPr>
          <w:rFonts w:ascii="Times New Roman"/>
          <w:sz w:val="26"/>
          <w:szCs w:val="26"/>
        </w:rPr>
        <w:tab/>
        <w:t>Population of the Study</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3.3</w:t>
      </w:r>
      <w:r w:rsidRPr="00A12B33">
        <w:rPr>
          <w:rFonts w:ascii="Times New Roman"/>
          <w:sz w:val="26"/>
          <w:szCs w:val="26"/>
        </w:rPr>
        <w:tab/>
        <w:t>Sample size and Sampling Techniques</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3.4</w:t>
      </w:r>
      <w:r w:rsidRPr="00A12B33">
        <w:rPr>
          <w:rFonts w:ascii="Times New Roman"/>
          <w:sz w:val="26"/>
          <w:szCs w:val="26"/>
        </w:rPr>
        <w:tab/>
        <w:t xml:space="preserve">Instrument of Data Collection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3.5</w:t>
      </w:r>
      <w:r w:rsidRPr="00A12B33">
        <w:rPr>
          <w:rFonts w:ascii="Times New Roman"/>
          <w:sz w:val="26"/>
          <w:szCs w:val="26"/>
        </w:rPr>
        <w:tab/>
        <w:t>Validity and Reliability of the Instrument</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lastRenderedPageBreak/>
        <w:t>3.6</w:t>
      </w:r>
      <w:r w:rsidRPr="00A12B33">
        <w:rPr>
          <w:rFonts w:ascii="Times New Roman"/>
          <w:sz w:val="26"/>
          <w:szCs w:val="26"/>
        </w:rPr>
        <w:tab/>
        <w:t>Method of Data Collection</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3.7</w:t>
      </w:r>
      <w:r w:rsidRPr="00A12B33">
        <w:rPr>
          <w:rFonts w:ascii="Times New Roman"/>
          <w:sz w:val="26"/>
          <w:szCs w:val="26"/>
        </w:rPr>
        <w:tab/>
        <w:t>Method of Data Analysis</w:t>
      </w:r>
    </w:p>
    <w:p w:rsidR="00A12B33" w:rsidRPr="00A12B33" w:rsidRDefault="00A12B33" w:rsidP="00A12B33">
      <w:pPr>
        <w:spacing w:after="0" w:line="360" w:lineRule="auto"/>
        <w:rPr>
          <w:rFonts w:ascii="Times New Roman"/>
          <w:b/>
          <w:sz w:val="26"/>
          <w:szCs w:val="26"/>
        </w:rPr>
      </w:pPr>
      <w:r w:rsidRPr="00A12B33">
        <w:rPr>
          <w:rFonts w:ascii="Times New Roman"/>
          <w:b/>
          <w:sz w:val="26"/>
          <w:szCs w:val="26"/>
        </w:rPr>
        <w:t>CHAPTER FOUR</w:t>
      </w:r>
    </w:p>
    <w:p w:rsidR="00A12B33" w:rsidRPr="00A12B33" w:rsidRDefault="00A12B33" w:rsidP="00A12B33">
      <w:pPr>
        <w:spacing w:after="0" w:line="360" w:lineRule="auto"/>
        <w:ind w:left="720" w:hanging="720"/>
        <w:jc w:val="both"/>
        <w:rPr>
          <w:rFonts w:ascii="Times New Roman"/>
          <w:sz w:val="26"/>
          <w:szCs w:val="26"/>
        </w:rPr>
      </w:pPr>
      <w:r w:rsidRPr="00A12B33">
        <w:rPr>
          <w:rFonts w:ascii="Times New Roman"/>
          <w:sz w:val="26"/>
          <w:szCs w:val="26"/>
        </w:rPr>
        <w:t>4.0</w:t>
      </w:r>
      <w:r w:rsidRPr="00A12B33">
        <w:rPr>
          <w:rFonts w:ascii="Times New Roman"/>
          <w:sz w:val="26"/>
          <w:szCs w:val="26"/>
        </w:rPr>
        <w:tab/>
        <w:t>Data Presentation, Analysis and Interpretation</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4.1</w:t>
      </w:r>
      <w:r w:rsidRPr="00A12B33">
        <w:rPr>
          <w:rFonts w:ascii="Times New Roman"/>
          <w:sz w:val="26"/>
          <w:szCs w:val="26"/>
        </w:rPr>
        <w:tab/>
        <w:t xml:space="preserve">Introduction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4.2</w:t>
      </w:r>
      <w:r w:rsidRPr="00A12B33">
        <w:rPr>
          <w:rFonts w:ascii="Times New Roman"/>
          <w:sz w:val="26"/>
          <w:szCs w:val="26"/>
        </w:rPr>
        <w:tab/>
        <w:t xml:space="preserve">Data Analysis and Interpretation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4.3</w:t>
      </w:r>
      <w:r w:rsidRPr="00A12B33">
        <w:rPr>
          <w:rFonts w:ascii="Times New Roman"/>
          <w:sz w:val="26"/>
          <w:szCs w:val="26"/>
        </w:rPr>
        <w:tab/>
        <w:t>Discussion of Findings</w:t>
      </w:r>
    </w:p>
    <w:p w:rsidR="00A12B33" w:rsidRPr="00A12B33" w:rsidRDefault="00A12B33" w:rsidP="00A12B33">
      <w:pPr>
        <w:spacing w:after="0" w:line="360" w:lineRule="auto"/>
        <w:rPr>
          <w:rFonts w:ascii="Times New Roman"/>
          <w:b/>
          <w:sz w:val="26"/>
          <w:szCs w:val="26"/>
        </w:rPr>
      </w:pPr>
      <w:r w:rsidRPr="00A12B33">
        <w:rPr>
          <w:rFonts w:ascii="Times New Roman"/>
          <w:b/>
          <w:sz w:val="26"/>
          <w:szCs w:val="26"/>
        </w:rPr>
        <w:t xml:space="preserve">CHAPTER FIVE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5.0</w:t>
      </w:r>
      <w:r w:rsidRPr="00A12B33">
        <w:rPr>
          <w:rFonts w:ascii="Times New Roman"/>
          <w:sz w:val="26"/>
          <w:szCs w:val="26"/>
        </w:rPr>
        <w:tab/>
        <w:t xml:space="preserve">Summary, Conclusion and Recommendation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5.1</w:t>
      </w:r>
      <w:r w:rsidRPr="00A12B33">
        <w:rPr>
          <w:rFonts w:ascii="Times New Roman"/>
          <w:sz w:val="26"/>
          <w:szCs w:val="26"/>
        </w:rPr>
        <w:tab/>
        <w:t xml:space="preserve">Summary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5.2</w:t>
      </w:r>
      <w:r w:rsidRPr="00A12B33">
        <w:rPr>
          <w:rFonts w:ascii="Times New Roman"/>
          <w:sz w:val="26"/>
          <w:szCs w:val="26"/>
        </w:rPr>
        <w:tab/>
        <w:t xml:space="preserve">Conclusion </w:t>
      </w:r>
    </w:p>
    <w:p w:rsidR="00A12B33" w:rsidRPr="00A12B33" w:rsidRDefault="00A12B33" w:rsidP="00A12B33">
      <w:pPr>
        <w:spacing w:after="0" w:line="360" w:lineRule="auto"/>
        <w:jc w:val="both"/>
        <w:rPr>
          <w:rFonts w:ascii="Times New Roman"/>
          <w:sz w:val="26"/>
          <w:szCs w:val="26"/>
        </w:rPr>
      </w:pPr>
      <w:r w:rsidRPr="00A12B33">
        <w:rPr>
          <w:rFonts w:ascii="Times New Roman"/>
          <w:sz w:val="26"/>
          <w:szCs w:val="26"/>
        </w:rPr>
        <w:t>5.3</w:t>
      </w:r>
      <w:r w:rsidRPr="00A12B33">
        <w:rPr>
          <w:rFonts w:ascii="Times New Roman"/>
          <w:sz w:val="26"/>
          <w:szCs w:val="26"/>
        </w:rPr>
        <w:tab/>
        <w:t xml:space="preserve">Recommendations </w:t>
      </w:r>
    </w:p>
    <w:p w:rsidR="00622694" w:rsidRDefault="00A12B33" w:rsidP="00A12B33">
      <w:pPr>
        <w:spacing w:after="0" w:line="360" w:lineRule="auto"/>
        <w:ind w:firstLine="720"/>
        <w:rPr>
          <w:rFonts w:ascii="Times New Roman"/>
          <w:sz w:val="26"/>
          <w:szCs w:val="26"/>
        </w:rPr>
      </w:pPr>
      <w:r w:rsidRPr="00A12B33">
        <w:rPr>
          <w:rFonts w:ascii="Times New Roman"/>
          <w:sz w:val="26"/>
          <w:szCs w:val="26"/>
        </w:rPr>
        <w:t>References</w:t>
      </w:r>
    </w:p>
    <w:p w:rsidR="00622694" w:rsidRDefault="00622694" w:rsidP="00A12B33">
      <w:pPr>
        <w:spacing w:after="0" w:line="360" w:lineRule="auto"/>
        <w:ind w:firstLine="720"/>
        <w:rPr>
          <w:rFonts w:ascii="Times New Roman" w:hAnsi="Times New Roman" w:cs="Times New Roman"/>
          <w:b/>
          <w:sz w:val="26"/>
          <w:szCs w:val="26"/>
        </w:rPr>
        <w:sectPr w:rsidR="00622694" w:rsidSect="00622694">
          <w:footerReference w:type="default" r:id="rId7"/>
          <w:pgSz w:w="11520" w:h="14400"/>
          <w:pgMar w:top="1440" w:right="1440" w:bottom="1440" w:left="1728" w:header="720" w:footer="720" w:gutter="0"/>
          <w:pgNumType w:fmt="lowerRoman"/>
          <w:cols w:space="720"/>
          <w:titlePg/>
          <w:docGrid w:linePitch="299"/>
        </w:sectPr>
      </w:pPr>
    </w:p>
    <w:p w:rsidR="0042381E" w:rsidRPr="00D87BBB" w:rsidRDefault="0042381E" w:rsidP="00D87BBB">
      <w:pPr>
        <w:spacing w:after="0" w:line="360" w:lineRule="auto"/>
        <w:jc w:val="center"/>
        <w:rPr>
          <w:rFonts w:ascii="Times New Roman" w:hAnsi="Times New Roman" w:cs="Times New Roman"/>
          <w:b/>
          <w:sz w:val="26"/>
          <w:szCs w:val="26"/>
        </w:rPr>
      </w:pPr>
      <w:r w:rsidRPr="00D87BBB">
        <w:rPr>
          <w:rFonts w:ascii="Times New Roman" w:hAnsi="Times New Roman" w:cs="Times New Roman"/>
          <w:b/>
          <w:sz w:val="26"/>
          <w:szCs w:val="26"/>
        </w:rPr>
        <w:lastRenderedPageBreak/>
        <w:t>CHAPTER ONE</w:t>
      </w:r>
    </w:p>
    <w:p w:rsidR="0042381E" w:rsidRPr="00D87BBB" w:rsidRDefault="0042381E" w:rsidP="00D87BBB">
      <w:pPr>
        <w:pStyle w:val="ListParagraph"/>
        <w:numPr>
          <w:ilvl w:val="0"/>
          <w:numId w:val="6"/>
        </w:numPr>
        <w:spacing w:after="0" w:line="360" w:lineRule="auto"/>
        <w:jc w:val="both"/>
        <w:rPr>
          <w:rFonts w:ascii="Times New Roman" w:hAnsi="Times New Roman" w:cs="Times New Roman"/>
          <w:b/>
          <w:sz w:val="26"/>
          <w:szCs w:val="26"/>
        </w:rPr>
      </w:pPr>
      <w:r w:rsidRPr="00D87BBB">
        <w:rPr>
          <w:rFonts w:ascii="Times New Roman" w:hAnsi="Times New Roman" w:cs="Times New Roman"/>
          <w:b/>
          <w:sz w:val="26"/>
          <w:szCs w:val="26"/>
        </w:rPr>
        <w:t>INTRODUCTION</w:t>
      </w:r>
    </w:p>
    <w:p w:rsidR="0042381E" w:rsidRPr="00D87BBB" w:rsidRDefault="0042381E" w:rsidP="00D87BBB">
      <w:pPr>
        <w:spacing w:after="0" w:line="360" w:lineRule="auto"/>
        <w:ind w:firstLine="720"/>
        <w:jc w:val="both"/>
        <w:rPr>
          <w:rFonts w:ascii="Times New Roman" w:eastAsia="Times New Roman" w:hAnsi="Times New Roman" w:cs="Times New Roman"/>
          <w:sz w:val="26"/>
          <w:szCs w:val="26"/>
          <w:lang w:val="en-GB" w:eastAsia="en-GB"/>
        </w:rPr>
      </w:pPr>
      <w:r w:rsidRPr="00D87BBB">
        <w:rPr>
          <w:rFonts w:ascii="Times New Roman" w:eastAsia="Times New Roman" w:hAnsi="Times New Roman" w:cs="Times New Roman"/>
          <w:sz w:val="26"/>
          <w:szCs w:val="26"/>
          <w:lang w:val="en-GB" w:eastAsia="en-GB"/>
        </w:rPr>
        <w:t xml:space="preserve">Newspaper headlines serve as critical tools for communication, shaping public opinion, and influencing societal behaviors. In a multicultural and diverse nation like Nigeria, where over 250 ethnic groups coexist, newspapers play a pivotal role in promoting cultural values, unity, and national identity. The headlines of prominent newspapers like </w:t>
      </w:r>
      <w:r w:rsidRPr="00D87BBB">
        <w:rPr>
          <w:rFonts w:ascii="Times New Roman" w:eastAsia="Times New Roman" w:hAnsi="Times New Roman" w:cs="Times New Roman"/>
          <w:i/>
          <w:iCs/>
          <w:sz w:val="26"/>
          <w:szCs w:val="26"/>
          <w:lang w:val="en-GB" w:eastAsia="en-GB"/>
        </w:rPr>
        <w:t>The Punch</w:t>
      </w:r>
      <w:r w:rsidRPr="00D87BBB">
        <w:rPr>
          <w:rFonts w:ascii="Times New Roman" w:eastAsia="Times New Roman" w:hAnsi="Times New Roman" w:cs="Times New Roman"/>
          <w:sz w:val="26"/>
          <w:szCs w:val="26"/>
          <w:lang w:val="en-GB" w:eastAsia="en-GB"/>
        </w:rPr>
        <w:t xml:space="preserve"> and </w:t>
      </w:r>
      <w:r w:rsidRPr="00D87BBB">
        <w:rPr>
          <w:rFonts w:ascii="Times New Roman" w:eastAsia="Times New Roman" w:hAnsi="Times New Roman" w:cs="Times New Roman"/>
          <w:i/>
          <w:iCs/>
          <w:sz w:val="26"/>
          <w:szCs w:val="26"/>
          <w:lang w:val="en-GB" w:eastAsia="en-GB"/>
        </w:rPr>
        <w:t>The Nation</w:t>
      </w:r>
      <w:r w:rsidRPr="00D87BBB">
        <w:rPr>
          <w:rFonts w:ascii="Times New Roman" w:eastAsia="Times New Roman" w:hAnsi="Times New Roman" w:cs="Times New Roman"/>
          <w:sz w:val="26"/>
          <w:szCs w:val="26"/>
          <w:lang w:val="en-GB" w:eastAsia="en-GB"/>
        </w:rPr>
        <w:t xml:space="preserve"> often reflect significant themes and societal issues, including the promotion of cultural heritage, traditions, and values.</w:t>
      </w:r>
    </w:p>
    <w:p w:rsidR="0042381E" w:rsidRPr="00D87BBB" w:rsidRDefault="0042381E" w:rsidP="00D87BBB">
      <w:pPr>
        <w:spacing w:after="0" w:line="360" w:lineRule="auto"/>
        <w:ind w:firstLine="720"/>
        <w:jc w:val="both"/>
        <w:rPr>
          <w:rFonts w:ascii="Times New Roman" w:eastAsia="Times New Roman" w:hAnsi="Times New Roman" w:cs="Times New Roman"/>
          <w:sz w:val="26"/>
          <w:szCs w:val="26"/>
          <w:lang w:val="en-GB" w:eastAsia="en-GB"/>
        </w:rPr>
      </w:pPr>
      <w:r w:rsidRPr="00D87BBB">
        <w:rPr>
          <w:rFonts w:ascii="Times New Roman" w:eastAsia="Times New Roman" w:hAnsi="Times New Roman" w:cs="Times New Roman"/>
          <w:sz w:val="26"/>
          <w:szCs w:val="26"/>
          <w:lang w:val="en-GB" w:eastAsia="en-GB"/>
        </w:rPr>
        <w:t>Cultural values are essential components of a society, embodying its identity, norms, and beliefs. In Nigeria, these values are often threatened by globalization, urbanization, and the dominance of foreign cultures. Media outlets, particularly newspapers, have the capacity to bridge the gap between traditional values and modern societal challenges by showcasing content that reinforces cultural pride and heritage. Headlines act as a first point of contact, drawing readers' attention and shaping their perceptions of cultural narratives.</w:t>
      </w:r>
    </w:p>
    <w:p w:rsidR="0042381E" w:rsidRPr="00D87BBB" w:rsidRDefault="0042381E" w:rsidP="00D87BBB">
      <w:pPr>
        <w:spacing w:after="0" w:line="360" w:lineRule="auto"/>
        <w:ind w:firstLine="720"/>
        <w:jc w:val="both"/>
        <w:rPr>
          <w:rFonts w:ascii="Times New Roman" w:eastAsia="Times New Roman" w:hAnsi="Times New Roman" w:cs="Times New Roman"/>
          <w:sz w:val="26"/>
          <w:szCs w:val="26"/>
          <w:lang w:val="en-GB" w:eastAsia="en-GB"/>
        </w:rPr>
      </w:pPr>
      <w:r w:rsidRPr="00D87BBB">
        <w:rPr>
          <w:rFonts w:ascii="Times New Roman" w:eastAsia="Times New Roman" w:hAnsi="Times New Roman" w:cs="Times New Roman"/>
          <w:sz w:val="26"/>
          <w:szCs w:val="26"/>
          <w:lang w:val="en-GB" w:eastAsia="en-GB"/>
        </w:rPr>
        <w:t xml:space="preserve">This study appraises selected headlines from </w:t>
      </w:r>
      <w:r w:rsidRPr="00D87BBB">
        <w:rPr>
          <w:rFonts w:ascii="Times New Roman" w:eastAsia="Times New Roman" w:hAnsi="Times New Roman" w:cs="Times New Roman"/>
          <w:i/>
          <w:iCs/>
          <w:sz w:val="26"/>
          <w:szCs w:val="26"/>
          <w:lang w:val="en-GB" w:eastAsia="en-GB"/>
        </w:rPr>
        <w:t>The Punch</w:t>
      </w:r>
      <w:r w:rsidRPr="00D87BBB">
        <w:rPr>
          <w:rFonts w:ascii="Times New Roman" w:eastAsia="Times New Roman" w:hAnsi="Times New Roman" w:cs="Times New Roman"/>
          <w:sz w:val="26"/>
          <w:szCs w:val="26"/>
          <w:lang w:val="en-GB" w:eastAsia="en-GB"/>
        </w:rPr>
        <w:t xml:space="preserve"> and </w:t>
      </w:r>
      <w:r w:rsidRPr="00D87BBB">
        <w:rPr>
          <w:rFonts w:ascii="Times New Roman" w:eastAsia="Times New Roman" w:hAnsi="Times New Roman" w:cs="Times New Roman"/>
          <w:i/>
          <w:iCs/>
          <w:sz w:val="26"/>
          <w:szCs w:val="26"/>
          <w:lang w:val="en-GB" w:eastAsia="en-GB"/>
        </w:rPr>
        <w:t>The Nation</w:t>
      </w:r>
      <w:r w:rsidRPr="00D87BBB">
        <w:rPr>
          <w:rFonts w:ascii="Times New Roman" w:eastAsia="Times New Roman" w:hAnsi="Times New Roman" w:cs="Times New Roman"/>
          <w:sz w:val="26"/>
          <w:szCs w:val="26"/>
          <w:lang w:val="en-GB" w:eastAsia="en-GB"/>
        </w:rPr>
        <w:t xml:space="preserve"> newspapers to examine how they contribute to promoting Nigerian cultural values. These newspapers are among the most widely read in the country and hold significant influence in shaping public discourse. The appraisal focuses on the extent to which their headlines highlight themes such as cultural preservation, celebration of indigenous practices, unity in diversity, and the promotion of local languages and arts</w:t>
      </w:r>
      <w:r w:rsidR="00C62A83">
        <w:rPr>
          <w:rFonts w:ascii="Times New Roman" w:eastAsia="Times New Roman" w:hAnsi="Times New Roman" w:cs="Times New Roman"/>
          <w:sz w:val="26"/>
          <w:szCs w:val="26"/>
          <w:lang w:val="en-GB" w:eastAsia="en-GB"/>
        </w:rPr>
        <w:t xml:space="preserve"> </w:t>
      </w:r>
      <w:r w:rsidRPr="00D87BBB">
        <w:rPr>
          <w:rFonts w:ascii="Times New Roman" w:eastAsia="Times New Roman" w:hAnsi="Times New Roman" w:cs="Times New Roman"/>
          <w:sz w:val="26"/>
          <w:szCs w:val="26"/>
          <w:lang w:val="en-GB" w:eastAsia="en-GB"/>
        </w:rPr>
        <w:t>(Weber, 2016).</w:t>
      </w:r>
    </w:p>
    <w:p w:rsidR="0042381E" w:rsidRPr="00D87BBB" w:rsidRDefault="0042381E" w:rsidP="00D87BBB">
      <w:pPr>
        <w:spacing w:after="0" w:line="360" w:lineRule="auto"/>
        <w:jc w:val="both"/>
        <w:rPr>
          <w:rFonts w:ascii="Times New Roman" w:hAnsi="Times New Roman" w:cs="Times New Roman"/>
          <w:b/>
          <w:sz w:val="26"/>
          <w:szCs w:val="26"/>
        </w:rPr>
      </w:pPr>
      <w:r w:rsidRPr="00D87BBB">
        <w:rPr>
          <w:rFonts w:ascii="Times New Roman" w:hAnsi="Times New Roman" w:cs="Times New Roman"/>
          <w:b/>
          <w:sz w:val="26"/>
          <w:szCs w:val="26"/>
        </w:rPr>
        <w:t>1.1</w:t>
      </w:r>
      <w:r w:rsidRPr="00D87BBB">
        <w:rPr>
          <w:rFonts w:ascii="Times New Roman" w:hAnsi="Times New Roman" w:cs="Times New Roman"/>
          <w:b/>
          <w:sz w:val="26"/>
          <w:szCs w:val="26"/>
        </w:rPr>
        <w:tab/>
        <w:t>BACKGROUND OF THE STUDY</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Nigeria is endowed with a rich cultural heritage, expressed through its diverse ethnic groups, languages, festivals, dress styles, cuisines, and traditions. </w:t>
      </w:r>
      <w:r w:rsidRPr="00D87BBB">
        <w:rPr>
          <w:rFonts w:ascii="Times New Roman" w:hAnsi="Times New Roman" w:cs="Times New Roman"/>
          <w:sz w:val="26"/>
          <w:szCs w:val="26"/>
        </w:rPr>
        <w:lastRenderedPageBreak/>
        <w:t xml:space="preserve">Despite these treasures, the advent of Westernization, social media, and foreign influence has significantly eroded traditional cultural practices. The media, as a watchdog and agenda-setter, has a critical role in countering this erosion by amplifying the importance of cultural preservation. Newspapers like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are among the most widely read publications in Nigeria. Their headlines, which are the first point of attraction for readers, can significantly influence perceptions and promote values. This study explores how these newspapers employ headlines to draw attention to cultural topics and foster national consciousness about the importance of preserving cultural values.</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Even though newspapers have been around since the 1600s, they are still important sources of information today (Weber, 2016 &amp; Tom, 2012). Newspapers are a type of mass communication that can have an impact on political, military, corporate, intellectual, and social organisations, as well as people's health and safety. Newspapers excel in fostering public dialogue and discussion, which are critical for the growth of a society (Copeland, 2015). In order to fulfil their critical social tasks, newspapers and other mass media have traditionally paid close attention to covering a wide range of human activities, including but not limited to politics, education, sports, business and economics, religion, arts and culture, entertainment, and health. Academics, urban planners, politicians, and journalists in Nigeria and other developing countries have recently begun to investigate the impact of newspapers on progress. Print media has switched its emphasis to the reader since it is now expected to affect what people believe and do (Agbamu, 2016). </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The extent to which individuals and the general public understand social problems influences how they think about and respond to them. As a result, the media are critical to public education because they provide a forum for </w:t>
      </w:r>
      <w:r w:rsidRPr="00D87BBB">
        <w:rPr>
          <w:rFonts w:ascii="Times New Roman" w:hAnsi="Times New Roman" w:cs="Times New Roman"/>
          <w:sz w:val="26"/>
          <w:szCs w:val="26"/>
        </w:rPr>
        <w:lastRenderedPageBreak/>
        <w:t xml:space="preserve">knowledge distribution (Fawole, 2020) The media contributes to societal progress in a variety of ways, including facilitating communication between people from different parts of society to aid in human and material development, promoting local cultural preservation, disseminating information with a development focus, and supporting social projects and other forms of progress (Baki 2015). According to Mustapha, the mainstream media influences what people know, how they think, and what they do since it makes people aware of what is going on in society (2021). Some people read the news or magazines to learn something new or to stay up to date on world happenings. Some people like to listen to the radio or watch their favourite television shows. The media can play an important role in creating the agenda for development concerns by communicating key information to the public. </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This allows people to talk and learn about a wide range of topics. Newspapers, radio, and television continue to be the most widely used forms of "traditional mass media" in developing countries. As a result, they will be useful for disseminating information regarding a number of societal challenges (Nazari&amp; Hassan, 2015). Furthermore, how the media covers specific issues can raise public awareness, leading to increased information and possibly alternative behaviours (Hassan et al., 2019; Kayode &amp; Adeniran, 2021). Newspapers are more reliable than radio and television, the two fastest forms of mass media, because they are printed on permanent paper, include more information, and are more authoritative in general (Aiyesimoju&amp;Awoniyi, 2021).</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Despite the importance of newspapers in informing the public, many people are concerned that the media focuses too much on advertising, politics, </w:t>
      </w:r>
      <w:r w:rsidRPr="00D87BBB">
        <w:rPr>
          <w:rFonts w:ascii="Times New Roman" w:hAnsi="Times New Roman" w:cs="Times New Roman"/>
          <w:sz w:val="26"/>
          <w:szCs w:val="26"/>
        </w:rPr>
        <w:lastRenderedPageBreak/>
        <w:t xml:space="preserve">entertainment, and crime at the expense of development-related topics such as agriculture, education, politics, sports, and so on (Narayana &amp; Kumar, 2019). </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Okarie and Oyedepo's (2021) research in Nigeria, for example, indicated that agriculture received minimal coverage in the media. Only 36 (4.8%) of 750 agricultural-related news stories made the front pages. Through their research in Botswana, Oladele and Boago (2021) revealed that official media did not cover agricultural news as fully as commercial periodicals. Agricultural news has never been well covered by the media. People routinely consult newspapers for tips on how to live a healthy lifestyle, avoid health problems, and avoid disease consequences (Ahmed &amp; Bates, 2020; Rachal, Ries, &amp; Caulfield, 2021). Rachal, Ries, and Caulfield (2021) (Gollust&amp; Lantz, 2019). These two studies highlight the importance of newspapers as a source of information that can assist the general public in thinking and acting more healthfully. Therefore this research will looks at how news outlets in Nigeria will address cultural values The two major daily newspapers that will be studied are (The Nation and Punch Newspapers).</w:t>
      </w:r>
    </w:p>
    <w:p w:rsidR="0042381E" w:rsidRPr="00D87BBB" w:rsidRDefault="0042381E" w:rsidP="00D87BBB">
      <w:pPr>
        <w:spacing w:after="0" w:line="360" w:lineRule="auto"/>
        <w:jc w:val="both"/>
        <w:rPr>
          <w:rFonts w:ascii="Times New Roman" w:hAnsi="Times New Roman" w:cs="Times New Roman"/>
          <w:b/>
          <w:sz w:val="26"/>
          <w:szCs w:val="26"/>
        </w:rPr>
      </w:pPr>
      <w:r w:rsidRPr="00D87BBB">
        <w:rPr>
          <w:rFonts w:ascii="Times New Roman" w:hAnsi="Times New Roman" w:cs="Times New Roman"/>
          <w:b/>
          <w:sz w:val="26"/>
          <w:szCs w:val="26"/>
        </w:rPr>
        <w:t>1.2</w:t>
      </w:r>
      <w:r w:rsidRPr="00D87BBB">
        <w:rPr>
          <w:rFonts w:ascii="Times New Roman" w:hAnsi="Times New Roman" w:cs="Times New Roman"/>
          <w:b/>
          <w:sz w:val="26"/>
          <w:szCs w:val="26"/>
        </w:rPr>
        <w:tab/>
        <w:t>STATEMENT OF PROBLEM</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The decline in Nigeria's cultural values has become a growing concern in recent years. Traditional practices and indigenous knowledge systems are increasingly being sidelined in favor of foreign influences. This has led to identity crises, reduced appreciation for cultural heritage, and weakened societal morals. While the media is often viewed as a tool for cultural promotion, questions arise about its effectiveness in this regard.</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Specifically, it is unclear how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newspapers use their platforms to promote Nigerian cultural values. Are these headlines crafted to inform and educate the public about the importance of cultural preservation, </w:t>
      </w:r>
      <w:r w:rsidRPr="00D87BBB">
        <w:rPr>
          <w:rFonts w:ascii="Times New Roman" w:hAnsi="Times New Roman" w:cs="Times New Roman"/>
          <w:sz w:val="26"/>
          <w:szCs w:val="26"/>
        </w:rPr>
        <w:lastRenderedPageBreak/>
        <w:t>or do they merely serve commercial and entertainment purposes? This study seeks to address these gaps by evaluating the content and intent of selected headlines Adeyemi, T. (2015)</w:t>
      </w:r>
      <w:r w:rsidRPr="00D87BBB">
        <w:rPr>
          <w:rFonts w:ascii="Times New Roman" w:hAnsi="Times New Roman" w:cs="Times New Roman"/>
          <w:sz w:val="26"/>
          <w:szCs w:val="26"/>
        </w:rPr>
        <w:tab/>
      </w:r>
    </w:p>
    <w:p w:rsidR="0042381E" w:rsidRPr="00D87BBB" w:rsidRDefault="0042381E" w:rsidP="00D87BBB">
      <w:pPr>
        <w:spacing w:after="0" w:line="360" w:lineRule="auto"/>
        <w:jc w:val="both"/>
        <w:rPr>
          <w:rFonts w:ascii="Times New Roman" w:hAnsi="Times New Roman" w:cs="Times New Roman"/>
          <w:b/>
          <w:sz w:val="26"/>
          <w:szCs w:val="26"/>
        </w:rPr>
      </w:pPr>
      <w:r w:rsidRPr="00D87BBB">
        <w:rPr>
          <w:rFonts w:ascii="Times New Roman" w:hAnsi="Times New Roman" w:cs="Times New Roman"/>
          <w:b/>
          <w:sz w:val="26"/>
          <w:szCs w:val="26"/>
        </w:rPr>
        <w:t>1.3</w:t>
      </w:r>
      <w:r w:rsidRPr="00D87BBB">
        <w:rPr>
          <w:rFonts w:ascii="Times New Roman" w:hAnsi="Times New Roman" w:cs="Times New Roman"/>
          <w:b/>
          <w:sz w:val="26"/>
          <w:szCs w:val="26"/>
        </w:rPr>
        <w:tab/>
        <w:t xml:space="preserve">RESEARCH OBJECTIVES </w:t>
      </w:r>
    </w:p>
    <w:p w:rsidR="0042381E" w:rsidRPr="00D87BBB" w:rsidRDefault="0042381E" w:rsidP="00D87BBB">
      <w:pPr>
        <w:shd w:val="clear" w:color="auto" w:fill="FFFFFF"/>
        <w:spacing w:after="0" w:line="360" w:lineRule="auto"/>
        <w:ind w:firstLine="720"/>
        <w:jc w:val="both"/>
        <w:rPr>
          <w:rFonts w:ascii="Times New Roman" w:hAnsi="Times New Roman" w:cs="Times New Roman"/>
          <w:sz w:val="26"/>
          <w:szCs w:val="26"/>
        </w:rPr>
      </w:pPr>
      <w:r w:rsidRPr="00D87BBB">
        <w:rPr>
          <w:rFonts w:ascii="Times New Roman" w:eastAsia="Times New Roman" w:hAnsi="Times New Roman" w:cs="Times New Roman"/>
          <w:color w:val="222222"/>
          <w:sz w:val="26"/>
          <w:szCs w:val="26"/>
        </w:rPr>
        <w:t xml:space="preserve">The objectives of the this research is to bring out </w:t>
      </w:r>
      <w:r w:rsidRPr="00D87BBB">
        <w:rPr>
          <w:rFonts w:ascii="Times New Roman" w:hAnsi="Times New Roman" w:cs="Times New Roman"/>
          <w:sz w:val="26"/>
          <w:szCs w:val="26"/>
        </w:rPr>
        <w:t>an appraisal of some selected newspaper headlines in promoting cultural value in Nigeria (a case study of Punch and The Nation newspapers)</w:t>
      </w:r>
    </w:p>
    <w:p w:rsidR="0042381E" w:rsidRPr="00D87BBB" w:rsidRDefault="0042381E" w:rsidP="00D87BBB">
      <w:pPr>
        <w:spacing w:after="0" w:line="360" w:lineRule="auto"/>
        <w:rPr>
          <w:rFonts w:ascii="Times New Roman" w:eastAsia="Times New Roman" w:hAnsi="Times New Roman" w:cs="Times New Roman"/>
          <w:sz w:val="26"/>
          <w:szCs w:val="26"/>
        </w:rPr>
      </w:pPr>
      <w:r w:rsidRPr="00D87BBB">
        <w:rPr>
          <w:rFonts w:ascii="Times New Roman" w:eastAsia="Times New Roman" w:hAnsi="Times New Roman" w:cs="Times New Roman"/>
          <w:sz w:val="26"/>
          <w:szCs w:val="26"/>
        </w:rPr>
        <w:t>The primary objectives of this study are to:</w:t>
      </w:r>
    </w:p>
    <w:p w:rsidR="0042381E" w:rsidRPr="00D87BBB" w:rsidRDefault="0042381E" w:rsidP="00D87BBB">
      <w:pPr>
        <w:pStyle w:val="ListParagraph"/>
        <w:numPr>
          <w:ilvl w:val="0"/>
          <w:numId w:val="8"/>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To determine the Frequency of Newspapers Reportage on developmental communication stories in selected newspapers.</w:t>
      </w:r>
    </w:p>
    <w:p w:rsidR="0042381E" w:rsidRPr="00D87BBB" w:rsidRDefault="0042381E" w:rsidP="00D87BBB">
      <w:pPr>
        <w:pStyle w:val="ListParagraph"/>
        <w:numPr>
          <w:ilvl w:val="0"/>
          <w:numId w:val="8"/>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To find out the nature of stories reported on developmental communication in selected newspapers.</w:t>
      </w:r>
    </w:p>
    <w:p w:rsidR="0042381E" w:rsidRPr="00D87BBB" w:rsidRDefault="0042381E" w:rsidP="00D87BBB">
      <w:pPr>
        <w:pStyle w:val="ListParagraph"/>
        <w:numPr>
          <w:ilvl w:val="0"/>
          <w:numId w:val="8"/>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To know the story placement in the newspapers on developmental communication stories in selected newspapers. </w:t>
      </w:r>
    </w:p>
    <w:p w:rsidR="0042381E" w:rsidRPr="00D87BBB" w:rsidRDefault="0042381E" w:rsidP="00D87BBB">
      <w:pPr>
        <w:pStyle w:val="ListParagraph"/>
        <w:numPr>
          <w:ilvl w:val="0"/>
          <w:numId w:val="8"/>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To know the most covered developmental communication stories in the selected newspaper. </w:t>
      </w:r>
    </w:p>
    <w:p w:rsidR="0042381E" w:rsidRPr="00D87BBB" w:rsidRDefault="0042381E" w:rsidP="00D87BBB">
      <w:pPr>
        <w:spacing w:after="0" w:line="360" w:lineRule="auto"/>
        <w:jc w:val="both"/>
        <w:rPr>
          <w:rFonts w:ascii="Times New Roman" w:hAnsi="Times New Roman" w:cs="Times New Roman"/>
          <w:b/>
          <w:sz w:val="26"/>
          <w:szCs w:val="26"/>
        </w:rPr>
      </w:pPr>
      <w:r w:rsidRPr="00D87BBB">
        <w:rPr>
          <w:rFonts w:ascii="Times New Roman" w:hAnsi="Times New Roman" w:cs="Times New Roman"/>
          <w:b/>
          <w:sz w:val="26"/>
          <w:szCs w:val="26"/>
        </w:rPr>
        <w:t>1.4</w:t>
      </w:r>
      <w:r w:rsidRPr="00D87BBB">
        <w:rPr>
          <w:rFonts w:ascii="Times New Roman" w:hAnsi="Times New Roman" w:cs="Times New Roman"/>
          <w:b/>
          <w:sz w:val="26"/>
          <w:szCs w:val="26"/>
        </w:rPr>
        <w:tab/>
        <w:t>RESEARCH QUESTIONS</w:t>
      </w:r>
    </w:p>
    <w:p w:rsidR="0042381E" w:rsidRPr="00D87BBB" w:rsidRDefault="0042381E" w:rsidP="00D87BBB">
      <w:pPr>
        <w:pStyle w:val="ListParagraph"/>
        <w:numPr>
          <w:ilvl w:val="0"/>
          <w:numId w:val="7"/>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What is the Frequency of Newspapers Reportage on developmental communication stories in selected newspapers? </w:t>
      </w:r>
    </w:p>
    <w:p w:rsidR="0042381E" w:rsidRPr="00D87BBB" w:rsidRDefault="0042381E" w:rsidP="00D87BBB">
      <w:pPr>
        <w:pStyle w:val="ListParagraph"/>
        <w:numPr>
          <w:ilvl w:val="0"/>
          <w:numId w:val="7"/>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What is the nature of stories reported on developmental communication in selected newspapers? </w:t>
      </w:r>
    </w:p>
    <w:p w:rsidR="0042381E" w:rsidRPr="00D87BBB" w:rsidRDefault="0042381E" w:rsidP="00D87BBB">
      <w:pPr>
        <w:pStyle w:val="ListParagraph"/>
        <w:numPr>
          <w:ilvl w:val="0"/>
          <w:numId w:val="7"/>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What is the story placement in selected newspapers' developmental communication stories? </w:t>
      </w:r>
    </w:p>
    <w:p w:rsidR="0042381E" w:rsidRPr="00D87BBB" w:rsidRDefault="0042381E" w:rsidP="00D87BBB">
      <w:pPr>
        <w:pStyle w:val="ListParagraph"/>
        <w:numPr>
          <w:ilvl w:val="0"/>
          <w:numId w:val="7"/>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What are the most covered developmental communication stories in the selected newspaper?</w:t>
      </w:r>
    </w:p>
    <w:p w:rsidR="00D87BBB" w:rsidRDefault="00D87BBB">
      <w:pPr>
        <w:rPr>
          <w:rFonts w:ascii="Times New Roman" w:eastAsia="Times New Roman" w:hAnsi="Times New Roman" w:cs="Times New Roman"/>
          <w:b/>
          <w:color w:val="000000"/>
          <w:sz w:val="26"/>
          <w:szCs w:val="26"/>
        </w:rPr>
      </w:pPr>
      <w:r>
        <w:rPr>
          <w:b/>
          <w:color w:val="000000"/>
          <w:sz w:val="26"/>
          <w:szCs w:val="26"/>
        </w:rPr>
        <w:br w:type="page"/>
      </w:r>
    </w:p>
    <w:p w:rsidR="0042381E" w:rsidRPr="00D87BBB" w:rsidRDefault="0042381E" w:rsidP="00D87BBB">
      <w:pPr>
        <w:pStyle w:val="Style-1"/>
        <w:spacing w:line="360" w:lineRule="auto"/>
        <w:contextualSpacing/>
        <w:jc w:val="both"/>
        <w:rPr>
          <w:b/>
          <w:color w:val="000000"/>
          <w:sz w:val="26"/>
          <w:szCs w:val="26"/>
        </w:rPr>
      </w:pPr>
      <w:r w:rsidRPr="00D87BBB">
        <w:rPr>
          <w:b/>
          <w:color w:val="000000"/>
          <w:sz w:val="26"/>
          <w:szCs w:val="26"/>
        </w:rPr>
        <w:lastRenderedPageBreak/>
        <w:t>1.5</w:t>
      </w:r>
      <w:r w:rsidRPr="00D87BBB">
        <w:rPr>
          <w:b/>
          <w:color w:val="000000"/>
          <w:sz w:val="26"/>
          <w:szCs w:val="26"/>
        </w:rPr>
        <w:tab/>
        <w:t>SIGNIFICANCE OF THE STUDY</w:t>
      </w:r>
    </w:p>
    <w:p w:rsidR="0042381E" w:rsidRPr="00D87BBB" w:rsidRDefault="0042381E" w:rsidP="00D87BBB">
      <w:pPr>
        <w:pStyle w:val="NormalWeb"/>
        <w:spacing w:before="0" w:beforeAutospacing="0" w:after="0" w:afterAutospacing="0" w:line="360" w:lineRule="auto"/>
        <w:ind w:firstLine="720"/>
        <w:jc w:val="both"/>
        <w:rPr>
          <w:sz w:val="26"/>
          <w:szCs w:val="26"/>
        </w:rPr>
      </w:pPr>
      <w:r w:rsidRPr="00D87BBB">
        <w:rPr>
          <w:sz w:val="26"/>
          <w:szCs w:val="26"/>
        </w:rPr>
        <w:t xml:space="preserve">This study holds significant value in understanding the media's role in promoting cultural values in Nigeria, particularly through newspaper headlines. The study highlights the importance of preserving Nigeria’s cultural heritage amidst globalization and modern influences, emphasizing how newspapers like </w:t>
      </w:r>
      <w:r w:rsidRPr="00D87BBB">
        <w:rPr>
          <w:rStyle w:val="Emphasis"/>
          <w:sz w:val="26"/>
          <w:szCs w:val="26"/>
        </w:rPr>
        <w:t>Punch</w:t>
      </w:r>
      <w:r w:rsidRPr="00D87BBB">
        <w:rPr>
          <w:sz w:val="26"/>
          <w:szCs w:val="26"/>
        </w:rPr>
        <w:t xml:space="preserve"> and </w:t>
      </w:r>
      <w:r w:rsidRPr="00D87BBB">
        <w:rPr>
          <w:rStyle w:val="Emphasis"/>
          <w:sz w:val="26"/>
          <w:szCs w:val="26"/>
        </w:rPr>
        <w:t>The Nation</w:t>
      </w:r>
      <w:r w:rsidRPr="00D87BBB">
        <w:rPr>
          <w:sz w:val="26"/>
          <w:szCs w:val="26"/>
        </w:rPr>
        <w:t xml:space="preserve"> contribute to this endeavor.</w:t>
      </w:r>
    </w:p>
    <w:p w:rsidR="0042381E" w:rsidRPr="00D87BBB" w:rsidRDefault="0042381E" w:rsidP="00D87BBB">
      <w:pPr>
        <w:pStyle w:val="NormalWeb"/>
        <w:spacing w:before="0" w:beforeAutospacing="0" w:after="0" w:afterAutospacing="0" w:line="360" w:lineRule="auto"/>
        <w:ind w:firstLine="360"/>
        <w:jc w:val="both"/>
        <w:rPr>
          <w:sz w:val="26"/>
          <w:szCs w:val="26"/>
        </w:rPr>
      </w:pPr>
      <w:r w:rsidRPr="00D87BBB">
        <w:rPr>
          <w:sz w:val="26"/>
          <w:szCs w:val="26"/>
        </w:rPr>
        <w:t>Firstly, the research contributes to the growing body of knowledge in media and cultural studies by focusing on the role of newspaper headlines in fostering cultural awareness. By analyzing selected headlines, the study provides insights into how the media reflects and shapes societal values, especially in the Nigerian context. This is crucial for scholars, students, and researchers seeking to explore the intersection of media and culture. Secondly, the study advocates for media practitioners to take a more deliberate approach in promoting cultural values. Newspaper editors, journalists, and content creators can leverage the findings to craft headlines that effectively highlight cultural themes, festivals, and traditional practices, thereby supporting the preservation of Nigeria’s diverse heritage.</w:t>
      </w:r>
    </w:p>
    <w:p w:rsidR="0042381E" w:rsidRPr="00D87BBB" w:rsidRDefault="0042381E" w:rsidP="00D87BBB">
      <w:pPr>
        <w:shd w:val="clear" w:color="auto" w:fill="FFFFFF"/>
        <w:tabs>
          <w:tab w:val="left" w:pos="810"/>
        </w:tabs>
        <w:spacing w:after="0" w:line="360" w:lineRule="auto"/>
        <w:jc w:val="both"/>
        <w:rPr>
          <w:rFonts w:ascii="Times New Roman" w:eastAsia="Times New Roman" w:hAnsi="Times New Roman" w:cs="Times New Roman"/>
          <w:bCs/>
          <w:sz w:val="26"/>
          <w:szCs w:val="26"/>
        </w:rPr>
      </w:pPr>
      <w:r w:rsidRPr="00D87BBB">
        <w:rPr>
          <w:rFonts w:ascii="Times New Roman" w:eastAsia="Times New Roman" w:hAnsi="Times New Roman" w:cs="Times New Roman"/>
          <w:bCs/>
          <w:sz w:val="26"/>
          <w:szCs w:val="26"/>
        </w:rPr>
        <w:tab/>
        <w:t>Furthermore, this research benefits the public by raising awareness of the media’s potential to shape cultural consciousness. Readers are encouraged to view headlines not just as sources of information but also as tools for cultural education and identity preservation Okoro, N. &amp;Agbo, J. (2018).</w:t>
      </w:r>
    </w:p>
    <w:p w:rsidR="0042381E" w:rsidRPr="00D87BBB" w:rsidRDefault="0042381E" w:rsidP="00D87BBB">
      <w:pPr>
        <w:shd w:val="clear" w:color="auto" w:fill="FFFFFF"/>
        <w:spacing w:after="0" w:line="360" w:lineRule="auto"/>
        <w:jc w:val="both"/>
        <w:rPr>
          <w:rFonts w:ascii="Times New Roman" w:eastAsia="Times New Roman" w:hAnsi="Times New Roman" w:cs="Times New Roman"/>
          <w:color w:val="222222"/>
          <w:sz w:val="26"/>
          <w:szCs w:val="26"/>
        </w:rPr>
      </w:pPr>
      <w:r w:rsidRPr="00D87BBB">
        <w:rPr>
          <w:rFonts w:ascii="Times New Roman" w:eastAsia="Times New Roman" w:hAnsi="Times New Roman" w:cs="Times New Roman"/>
          <w:b/>
          <w:bCs/>
          <w:color w:val="222222"/>
          <w:sz w:val="26"/>
          <w:szCs w:val="26"/>
        </w:rPr>
        <w:t>1.6</w:t>
      </w:r>
      <w:r w:rsidRPr="00D87BBB">
        <w:rPr>
          <w:rFonts w:ascii="Times New Roman" w:eastAsia="Times New Roman" w:hAnsi="Times New Roman" w:cs="Times New Roman"/>
          <w:b/>
          <w:bCs/>
          <w:color w:val="222222"/>
          <w:sz w:val="26"/>
          <w:szCs w:val="26"/>
        </w:rPr>
        <w:tab/>
        <w:t>SCOPE OF THE STUDY</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The scope of this study focuses on evaluating the role of newspaper headlines in promoting cultural values in Nigeria, with a specific emphasis on two prominent national dailies: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newspapers. The study explores how these media platforms utilize headlines to address cultural issues, </w:t>
      </w:r>
      <w:r w:rsidRPr="00D87BBB">
        <w:rPr>
          <w:rFonts w:ascii="Times New Roman" w:hAnsi="Times New Roman" w:cs="Times New Roman"/>
          <w:sz w:val="26"/>
          <w:szCs w:val="26"/>
        </w:rPr>
        <w:lastRenderedPageBreak/>
        <w:t>preserve traditional values, and foster a sense of cultural identity among their readers Williams, O. (2019).</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Geographical Scope</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 xml:space="preserve">This study is confined to Nigeria, a country renowned for its rich cultural diversity, comprising over 250 ethnic groups with distinct traditions, languages, and practices. The geographical scope is limited to analyzing newspapers with national circulation, particularly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due to their influence and reach in the Nigerian media landscape. Both newspapers are widely regarded as credible sources of news and are accessible across various states and regions in Nigeria.</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Content Scope</w:t>
      </w:r>
    </w:p>
    <w:p w:rsidR="0042381E" w:rsidRPr="00D87BBB" w:rsidRDefault="0042381E" w:rsidP="00D87BBB">
      <w:pPr>
        <w:spacing w:after="0" w:line="360" w:lineRule="auto"/>
        <w:jc w:val="both"/>
        <w:rPr>
          <w:rFonts w:ascii="Times New Roman" w:hAnsi="Times New Roman" w:cs="Times New Roman"/>
          <w:sz w:val="26"/>
          <w:szCs w:val="26"/>
        </w:rPr>
      </w:pPr>
      <w:bookmarkStart w:id="0" w:name="_Hlk195173025"/>
      <w:r w:rsidRPr="00D87BBB">
        <w:rPr>
          <w:rFonts w:ascii="Times New Roman" w:hAnsi="Times New Roman" w:cs="Times New Roman"/>
          <w:sz w:val="26"/>
          <w:szCs w:val="26"/>
        </w:rPr>
        <w:t xml:space="preserve">The study examines selected headlines from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newspapers, specifically focusing on their treatment of cultural themes. The analysis covers headlines related to traditional festivals, newspaper headlineses, historical preservation, cultural practices, arts, and other elements of Nigeria's cultural heritage. It excludes non-cultural content such as political, economic, and entertainment news, except where such stories are intertwined with cultural issues.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Time Frame</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The study covers a six-month period, which provides a manageable dataset while allowing for a robust analysis of patterns and trends. This timeframe is selected to capture both periodic cultural events (such as traditional festivals) and ongoing cultural discussions in the media.</w:t>
      </w:r>
    </w:p>
    <w:p w:rsidR="00D87BBB" w:rsidRDefault="00D87BBB">
      <w:pPr>
        <w:rPr>
          <w:rFonts w:ascii="Times New Roman" w:eastAsia="Times New Roman" w:hAnsi="Times New Roman" w:cs="Times New Roman"/>
          <w:b/>
          <w:color w:val="000000"/>
          <w:sz w:val="26"/>
          <w:szCs w:val="26"/>
        </w:rPr>
      </w:pPr>
      <w:r>
        <w:rPr>
          <w:b/>
          <w:color w:val="000000"/>
          <w:sz w:val="26"/>
          <w:szCs w:val="26"/>
        </w:rPr>
        <w:br w:type="page"/>
      </w:r>
    </w:p>
    <w:p w:rsidR="0042381E" w:rsidRPr="00D87BBB" w:rsidRDefault="0042381E" w:rsidP="00D87BBB">
      <w:pPr>
        <w:pStyle w:val="Style-1"/>
        <w:spacing w:line="360" w:lineRule="auto"/>
        <w:contextualSpacing/>
        <w:jc w:val="both"/>
        <w:rPr>
          <w:b/>
          <w:color w:val="000000"/>
          <w:sz w:val="26"/>
          <w:szCs w:val="26"/>
        </w:rPr>
      </w:pPr>
      <w:r w:rsidRPr="00D87BBB">
        <w:rPr>
          <w:b/>
          <w:color w:val="000000"/>
          <w:sz w:val="26"/>
          <w:szCs w:val="26"/>
        </w:rPr>
        <w:lastRenderedPageBreak/>
        <w:t>1.7</w:t>
      </w:r>
      <w:r w:rsidRPr="00D87BBB">
        <w:rPr>
          <w:b/>
          <w:color w:val="000000"/>
          <w:sz w:val="26"/>
          <w:szCs w:val="26"/>
        </w:rPr>
        <w:tab/>
        <w:t>DEFINITION OF TERMS</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Cultural Values</w:t>
      </w:r>
      <w:r w:rsidRPr="00D87BBB">
        <w:rPr>
          <w:rFonts w:ascii="Times New Roman" w:hAnsi="Times New Roman" w:cs="Times New Roman"/>
          <w:sz w:val="26"/>
          <w:szCs w:val="26"/>
        </w:rPr>
        <w:t>: Refers to the shared beliefs, norms, customs, traditions, and practices that define the way of life of a particular group or society. In this study, it focuses on Nigerian values such as respect for elders, communal living, language preservation, and traditional festivals.</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Newspaper Headlines</w:t>
      </w:r>
      <w:r w:rsidRPr="00D87BBB">
        <w:rPr>
          <w:rFonts w:ascii="Times New Roman" w:hAnsi="Times New Roman" w:cs="Times New Roman"/>
          <w:sz w:val="26"/>
          <w:szCs w:val="26"/>
        </w:rPr>
        <w:t>: The titles or captions of news stories that are designed to attract readers' attention and provide a summary of the story's content. Headlines serve as an important tool in shaping perceptions and influencing public discourse.</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Promotion</w:t>
      </w:r>
      <w:r w:rsidRPr="00D87BBB">
        <w:rPr>
          <w:rFonts w:ascii="Times New Roman" w:hAnsi="Times New Roman" w:cs="Times New Roman"/>
          <w:sz w:val="26"/>
          <w:szCs w:val="26"/>
        </w:rPr>
        <w:t>: In this context, promotion refers to the deliberate effort by newspapers to highlight, support, and advance awareness of cultural values through their reporting and presentation of headlines.</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Media</w:t>
      </w:r>
      <w:r w:rsidRPr="00D87BBB">
        <w:rPr>
          <w:rFonts w:ascii="Times New Roman" w:hAnsi="Times New Roman" w:cs="Times New Roman"/>
          <w:sz w:val="26"/>
          <w:szCs w:val="26"/>
        </w:rPr>
        <w:t xml:space="preserve">: Communication channels, such as newspapers, television, radio, and online platforms, that disseminate information to the public. This study focuses on the print media, specifically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newspapers.</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Preservation</w:t>
      </w:r>
      <w:r w:rsidRPr="00D87BBB">
        <w:rPr>
          <w:rFonts w:ascii="Times New Roman" w:hAnsi="Times New Roman" w:cs="Times New Roman"/>
          <w:sz w:val="26"/>
          <w:szCs w:val="26"/>
        </w:rPr>
        <w:t>: The act of maintaining and safeguarding cultural practices, beliefs, and traditions from erosion or extinction. This study examines how newspaper headlines contribute to the preservation of Nigerian cultural heritage.</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Punch Newspaper</w:t>
      </w:r>
      <w:r w:rsidRPr="00D87BBB">
        <w:rPr>
          <w:rFonts w:ascii="Times New Roman" w:hAnsi="Times New Roman" w:cs="Times New Roman"/>
          <w:sz w:val="26"/>
          <w:szCs w:val="26"/>
        </w:rPr>
        <w:t>: A widely read Nigerian daily newspaper known for its comprehensive coverage of societal issues, including politics, culture, and economics.</w:t>
      </w:r>
    </w:p>
    <w:p w:rsidR="0042381E" w:rsidRPr="00D87BBB" w:rsidRDefault="0042381E" w:rsidP="00D87BBB">
      <w:pPr>
        <w:pStyle w:val="ListParagraph"/>
        <w:numPr>
          <w:ilvl w:val="0"/>
          <w:numId w:val="9"/>
        </w:numPr>
        <w:spacing w:after="0" w:line="360" w:lineRule="auto"/>
        <w:jc w:val="both"/>
        <w:rPr>
          <w:rFonts w:ascii="Times New Roman" w:hAnsi="Times New Roman" w:cs="Times New Roman"/>
          <w:sz w:val="26"/>
          <w:szCs w:val="26"/>
        </w:rPr>
      </w:pPr>
      <w:r w:rsidRPr="00D87BBB">
        <w:rPr>
          <w:rFonts w:ascii="Times New Roman" w:hAnsi="Times New Roman" w:cs="Times New Roman"/>
          <w:b/>
          <w:bCs/>
          <w:sz w:val="26"/>
          <w:szCs w:val="26"/>
        </w:rPr>
        <w:t>The Nation Newspaper</w:t>
      </w:r>
      <w:r w:rsidRPr="00D87BBB">
        <w:rPr>
          <w:rFonts w:ascii="Times New Roman" w:hAnsi="Times New Roman" w:cs="Times New Roman"/>
          <w:sz w:val="26"/>
          <w:szCs w:val="26"/>
        </w:rPr>
        <w:t>: A Nigerian daily newspaper with significant influence, known for its focus on politics, governance, and cultural reporting.</w:t>
      </w:r>
    </w:p>
    <w:p w:rsidR="0042381E" w:rsidRPr="00D87BBB" w:rsidRDefault="0042381E" w:rsidP="00D87BBB">
      <w:pPr>
        <w:pStyle w:val="ListStyle"/>
        <w:spacing w:line="360" w:lineRule="auto"/>
        <w:contextualSpacing/>
        <w:jc w:val="center"/>
        <w:rPr>
          <w:b/>
          <w:color w:val="000000"/>
          <w:sz w:val="26"/>
          <w:szCs w:val="26"/>
        </w:rPr>
      </w:pPr>
      <w:r w:rsidRPr="00D87BBB">
        <w:rPr>
          <w:b/>
          <w:color w:val="000000"/>
          <w:sz w:val="26"/>
          <w:szCs w:val="26"/>
        </w:rPr>
        <w:lastRenderedPageBreak/>
        <w:t>CHAPTER TWO</w:t>
      </w:r>
    </w:p>
    <w:p w:rsidR="0042381E" w:rsidRPr="00D87BBB" w:rsidRDefault="0042381E" w:rsidP="00D87BBB">
      <w:pPr>
        <w:pStyle w:val="ListStyle"/>
        <w:spacing w:line="360" w:lineRule="auto"/>
        <w:contextualSpacing/>
        <w:jc w:val="both"/>
        <w:rPr>
          <w:b/>
          <w:color w:val="000000"/>
          <w:sz w:val="26"/>
          <w:szCs w:val="26"/>
        </w:rPr>
      </w:pPr>
      <w:r w:rsidRPr="00D87BBB">
        <w:rPr>
          <w:b/>
          <w:color w:val="000000"/>
          <w:sz w:val="26"/>
          <w:szCs w:val="26"/>
        </w:rPr>
        <w:t>LITERATURE REVIEW</w:t>
      </w:r>
    </w:p>
    <w:p w:rsidR="0042381E" w:rsidRPr="00D87BBB" w:rsidRDefault="0042381E" w:rsidP="00D87BBB">
      <w:pPr>
        <w:pStyle w:val="ListStyle"/>
        <w:spacing w:line="360" w:lineRule="auto"/>
        <w:contextualSpacing/>
        <w:jc w:val="both"/>
        <w:rPr>
          <w:b/>
          <w:color w:val="000000"/>
          <w:sz w:val="26"/>
          <w:szCs w:val="26"/>
        </w:rPr>
      </w:pPr>
      <w:r w:rsidRPr="00D87BBB">
        <w:rPr>
          <w:b/>
          <w:color w:val="000000"/>
          <w:sz w:val="26"/>
          <w:szCs w:val="26"/>
        </w:rPr>
        <w:t>2.1</w:t>
      </w:r>
      <w:r w:rsidRPr="00D87BBB">
        <w:rPr>
          <w:b/>
          <w:color w:val="000000"/>
          <w:sz w:val="26"/>
          <w:szCs w:val="26"/>
        </w:rPr>
        <w:tab/>
        <w:t>INTRODUCTION</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The role of the media in promoting cultural values has been extensively explored in academic and professional circles. Newspapers, as a traditional form of media, have consistently played a pivotal role in informing, educating, and shaping societal perspectives. In a culturally diverse country like Nigeria, newspapers serve as critical platforms for highlighting and preserving cultural values amidst the rapid encroachment of globalization and Westernization. This chapter reviews existing literature related to the role of newspaper headlines in promoting cultural values, with a focus on the </w:t>
      </w:r>
      <w:r w:rsidRPr="00D87BBB">
        <w:rPr>
          <w:rFonts w:ascii="Times New Roman" w:hAnsi="Times New Roman" w:cs="Times New Roman"/>
          <w:i/>
          <w:iCs/>
          <w:sz w:val="26"/>
          <w:szCs w:val="26"/>
        </w:rPr>
        <w:t>Punch</w:t>
      </w:r>
      <w:r w:rsidRPr="00D87BBB">
        <w:rPr>
          <w:rFonts w:ascii="Times New Roman" w:hAnsi="Times New Roman" w:cs="Times New Roman"/>
          <w:sz w:val="26"/>
          <w:szCs w:val="26"/>
        </w:rPr>
        <w:t xml:space="preserve"> and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newspapers.</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In his research findings on the role of the Nigerian mass media in the escalation of the Boko Haram insurgency, Haruna (2016), while focusing on developmental communication and various issues reported in Nigerian newspapers, came to the conclusion that while the media play a significant role in calming tension, they also do more significant harm to the public by exposing the society to more terror attacks. This is accomplished through their ongoing public reporting of sensitive information and army secrets that ought to be kept a secret. He points out that when the media leaks material intended to be kept private to the public in any manner, militants learn about it and use it to plan attacks. According to him, the media should fulfil their obligation to uphold social responsibility by attempting to communicate information that would ease national tensions. </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Ekwueme (2017) claims that the majority of reports on the economic slump during the Buhari Administration were not covered from a human </w:t>
      </w:r>
      <w:r w:rsidRPr="00D87BBB">
        <w:rPr>
          <w:rFonts w:ascii="Times New Roman" w:hAnsi="Times New Roman" w:cs="Times New Roman"/>
          <w:sz w:val="26"/>
          <w:szCs w:val="26"/>
        </w:rPr>
        <w:lastRenderedPageBreak/>
        <w:t xml:space="preserve">interest perspective. The study suggests that media provide the coverage of the economic slump from a humanist standpoint some positive weight. In Newspaper Coverage of the Nigeria Restructuring Debate: A Study Of Selected Nigerian Newspapers, Felix (2018) notes that the chosen newspapers paid the restructuring-related issues a lot of attention. They utilized the size of their headline to highlight the restructuring discussion and establish the topics for open forums. They did a good job of covering the reorganization discussion. Based on the findings of this study, the researcher suggests that the media give the public's perspectives on topics that matter to them greater weight and give them a voice before highlighting any problem. His comment on the ways that Nigerian publications have covered HIV/AIDS. The crucial responsibilities that newspapers play in establishing the contextual agenda to support the multi-sectoral and grassroots approach to HIV/AIDS prevention, treatment, care, and support implemented by the government were validated by Okidu (2013). </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However, the study comes to the conclusion that there is insufficient media coverage of contextual factors to explain the overwhelming number of new HIV/AIDS cases in Nigeria. Nnamdi Kanu's re-arrests were covered in newspaper coverage patterns in another </w:t>
      </w:r>
      <w:bookmarkEnd w:id="0"/>
      <w:r w:rsidRPr="00D87BBB">
        <w:rPr>
          <w:rFonts w:ascii="Times New Roman" w:hAnsi="Times New Roman" w:cs="Times New Roman"/>
          <w:sz w:val="26"/>
          <w:szCs w:val="26"/>
        </w:rPr>
        <w:t>study by Felix and Olanihun (2022). According to a review of two national dailies' content, the news stories about Nnamdi Kanu’s re-arrest predominate in the publications of the chosen newspapers, with a small amount of prominence in the front-page lead. Another finding demonstrates that the Vanguard gave the coverage of Nnamdi Kanu’s re-arrest more space. Therefore, the study advises Nigerian journalists to never rely on straightforward news stories and to always critically interpret and investigate issues in crises. Interpretative characteristics will assist in giving a more thorough report on a subject, such as Nnamdi Kanu’s recent re-arrests.</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lastRenderedPageBreak/>
        <w:t>Newspaper headlines, in particular, serve as powerful tools for attracting public attention to cultural issues. Williams (2019) emphasized that headlines not only summarize the content of news stories but also serve as a strategic means of setting the agenda and shaping public discourse. Headlines focused on cultural matters can inspire readers to appreciate their heritage and actively participate in cultural preservation.</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2.2</w:t>
      </w:r>
      <w:r w:rsidRPr="00D87BBB">
        <w:rPr>
          <w:rFonts w:ascii="Times New Roman" w:hAnsi="Times New Roman" w:cs="Times New Roman"/>
          <w:b/>
          <w:bCs/>
          <w:sz w:val="26"/>
          <w:szCs w:val="26"/>
        </w:rPr>
        <w:tab/>
        <w:t>CONCEPTUAL FRAMEWORK</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 xml:space="preserve">A conceptual framework is a research tool that guides the analysis of key concepts in a study, helping to structure the investigation around central ideas and theories. In this study, which aims to appraise how selected newspaper headlines promote cultural values in Nigeria, the framework will combine several key concepts: media influence, cultural values, and agenda-setting theory. The goal is to understand the role of </w:t>
      </w:r>
      <w:r w:rsidRPr="00D87BBB">
        <w:rPr>
          <w:rFonts w:ascii="Times New Roman" w:hAnsi="Times New Roman" w:cs="Times New Roman"/>
          <w:bCs/>
          <w:i/>
          <w:iCs/>
          <w:sz w:val="26"/>
          <w:szCs w:val="26"/>
        </w:rPr>
        <w:t>Punch</w:t>
      </w:r>
      <w:r w:rsidRPr="00D87BBB">
        <w:rPr>
          <w:rFonts w:ascii="Times New Roman" w:hAnsi="Times New Roman" w:cs="Times New Roman"/>
          <w:bCs/>
          <w:sz w:val="26"/>
          <w:szCs w:val="26"/>
        </w:rPr>
        <w:t xml:space="preserve"> and </w:t>
      </w:r>
      <w:r w:rsidRPr="00D87BBB">
        <w:rPr>
          <w:rFonts w:ascii="Times New Roman" w:hAnsi="Times New Roman" w:cs="Times New Roman"/>
          <w:bCs/>
          <w:i/>
          <w:iCs/>
          <w:sz w:val="26"/>
          <w:szCs w:val="26"/>
        </w:rPr>
        <w:t>The Nation</w:t>
      </w:r>
      <w:r w:rsidRPr="00D87BBB">
        <w:rPr>
          <w:rFonts w:ascii="Times New Roman" w:hAnsi="Times New Roman" w:cs="Times New Roman"/>
          <w:bCs/>
          <w:sz w:val="26"/>
          <w:szCs w:val="26"/>
        </w:rPr>
        <w:t xml:space="preserve"> newspapers in fostering national cultural identity through their headlines.</w:t>
      </w:r>
    </w:p>
    <w:p w:rsidR="0042381E" w:rsidRPr="00D87BBB" w:rsidRDefault="0042381E" w:rsidP="00D87BBB">
      <w:pPr>
        <w:pStyle w:val="NormalWeb"/>
        <w:spacing w:before="0" w:beforeAutospacing="0" w:after="0" w:afterAutospacing="0" w:line="360" w:lineRule="auto"/>
        <w:rPr>
          <w:b/>
          <w:bCs/>
          <w:sz w:val="26"/>
          <w:szCs w:val="26"/>
        </w:rPr>
      </w:pPr>
      <w:r w:rsidRPr="00D87BBB">
        <w:rPr>
          <w:b/>
          <w:bCs/>
          <w:sz w:val="26"/>
          <w:szCs w:val="26"/>
        </w:rPr>
        <w:t>2.2.1</w:t>
      </w:r>
      <w:r w:rsidRPr="00D87BBB">
        <w:rPr>
          <w:b/>
          <w:bCs/>
          <w:sz w:val="26"/>
          <w:szCs w:val="26"/>
        </w:rPr>
        <w:tab/>
        <w:t>CONCEPT OF NEWSPAPER HEADLINES</w:t>
      </w:r>
    </w:p>
    <w:p w:rsidR="0042381E" w:rsidRPr="00D87BBB" w:rsidRDefault="0042381E" w:rsidP="00D87BBB">
      <w:pPr>
        <w:pStyle w:val="NormalWeb"/>
        <w:spacing w:before="0" w:beforeAutospacing="0" w:after="0" w:afterAutospacing="0" w:line="360" w:lineRule="auto"/>
        <w:ind w:firstLine="720"/>
        <w:jc w:val="both"/>
        <w:rPr>
          <w:sz w:val="26"/>
          <w:szCs w:val="26"/>
        </w:rPr>
      </w:pPr>
      <w:r w:rsidRPr="00D87BBB">
        <w:rPr>
          <w:sz w:val="26"/>
          <w:szCs w:val="26"/>
        </w:rPr>
        <w:t xml:space="preserve">Newspaper headlines are brief and concise summaries of news stories, typically located at the top of a page. Their primary function is to attract readers' attention and provide a snapshot of the article’s content. Headlines are crafted to be clear, engaging, and informative, helping readers quickly assess the relevance of a story.They usually contain strong action verbs and are written in simple language to ensure that the message is easily understood. A headline’s effectiveness relies on its ability to capture the essence of the story in a few words, making it a critical component in the media’s agenda-setting role. In addition to summarizing, headlines can shape public perception by framing the story in a particular light. For example, a headline on cultural events or issues may influence how readers view cultural preservation, traditions, and national </w:t>
      </w:r>
      <w:r w:rsidRPr="00D87BBB">
        <w:rPr>
          <w:sz w:val="26"/>
          <w:szCs w:val="26"/>
        </w:rPr>
        <w:lastRenderedPageBreak/>
        <w:t>identity. Therefore, newspaper headlines do more than inform—they have the power to guide public discourse, making them a vital tool in shaping societal values and cultural awareness.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Purpose of Newspaper Headlines</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The primary purpose of a newspaper headline is to attract attention and communicate the essence of a story in a few words. Headlines serve as a preview or a summary of the article’s content, allowing readers to decide whether to read the full story. A well-crafted headline provides a clear idea of the article’s subject, tone, and significance. According to Galtung and Ruge (1965), the headline plays a key role in shaping the reader's interpretation of the story, emphasizing certain aspects of the event while downplaying others. In this sense, the headline is not just an informational tool but also a framing device that sets the tone for how the news will be perceived.</w:t>
      </w:r>
    </w:p>
    <w:p w:rsidR="0042381E" w:rsidRPr="00D87BBB" w:rsidRDefault="0042381E" w:rsidP="00D87BBB">
      <w:p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Additionally, headlines can be used to create urgency or drama, depending on the editorial style of the newspaper. They are often designed with strong verbs, catchy phrases, or provocative statements to ensure that they stand out. This function is especially crucial in the context of modern media, where readers often skim through multiple articles and make quick decisions about which stories to read.</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Characteristics of Newspaper Headlines</w:t>
      </w:r>
    </w:p>
    <w:p w:rsidR="0042381E" w:rsidRPr="00D87BBB" w:rsidRDefault="0042381E" w:rsidP="00D87BBB">
      <w:p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Headlines generally have several key characteristics:</w:t>
      </w:r>
    </w:p>
    <w:p w:rsidR="0042381E" w:rsidRPr="00D87BBB" w:rsidRDefault="0042381E" w:rsidP="00D87BBB">
      <w:pPr>
        <w:numPr>
          <w:ilvl w:val="0"/>
          <w:numId w:val="3"/>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Conciseness: Headlines are typically short, usually no more than a few words or a sentence. This brevity ensures that the main point is conveyed without overwhelming the reader.</w:t>
      </w:r>
    </w:p>
    <w:p w:rsidR="0042381E" w:rsidRPr="00D87BBB" w:rsidRDefault="0042381E" w:rsidP="00D87BBB">
      <w:pPr>
        <w:numPr>
          <w:ilvl w:val="0"/>
          <w:numId w:val="3"/>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lastRenderedPageBreak/>
        <w:t>Clarity: The headline should be clear and direct, presenting the core message without ambiguity. Complex or unclear headlines may confuse readers or fail to attract attention.</w:t>
      </w:r>
    </w:p>
    <w:p w:rsidR="0042381E" w:rsidRPr="00D87BBB" w:rsidRDefault="0042381E" w:rsidP="00D87BBB">
      <w:pPr>
        <w:numPr>
          <w:ilvl w:val="0"/>
          <w:numId w:val="3"/>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Impact: Headlines are often designed to evoke emotion or provoke thought. They may highlight the most significant aspect of the story, whether it is a shocking event, a human interest angle, or a cultural issue.</w:t>
      </w:r>
    </w:p>
    <w:p w:rsidR="0042381E" w:rsidRPr="00D87BBB" w:rsidRDefault="0042381E" w:rsidP="00D87BBB">
      <w:pPr>
        <w:numPr>
          <w:ilvl w:val="0"/>
          <w:numId w:val="3"/>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Simplicity: Headlines avoid jargon or overly complex language to ensure accessibility to a wide audience. The language used should resonate with readers and be easy to understand.</w:t>
      </w:r>
    </w:p>
    <w:p w:rsidR="0042381E" w:rsidRPr="00D87BBB" w:rsidRDefault="0042381E" w:rsidP="00D87BBB">
      <w:pPr>
        <w:numPr>
          <w:ilvl w:val="0"/>
          <w:numId w:val="3"/>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Use of Active Voice: To engage the reader, headlines often use active verbs that create a sense of immediacy and directness. This approach enhances the reader's experience and involvement in the news.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2.2.2</w:t>
      </w:r>
      <w:r w:rsidRPr="00D87BBB">
        <w:rPr>
          <w:rFonts w:ascii="Times New Roman" w:hAnsi="Times New Roman" w:cs="Times New Roman"/>
          <w:b/>
          <w:bCs/>
          <w:sz w:val="26"/>
          <w:szCs w:val="26"/>
        </w:rPr>
        <w:tab/>
        <w:t>CONCEPT OF PROMOTING CULTURAL VALUE</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Promoting cultural value refers to the efforts and activities aimed at preserving, celebrating, and disseminating the customs, traditions, beliefs, and practices that define a society or community. Cultural values are fundamental in shaping individual and collective identities, fostering a sense of belonging, and creating social cohesion. Promoting these values involves encouraging respect, appreciation, and active participation in cultural heritage, both within local communities and across wider society.</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 xml:space="preserve">Promotion of cultural values can take many forms, including media coverage, educational initiatives, festivals, and public discussions. Media, such as newspapers, plays a key role in promoting cultural values by highlighting significant cultural events, celebrating indigenous traditions, and addressing issues of cultural preservation. Through stories, features, and headlines, the media can raise awareness about the importance of protecting cultural heritage, </w:t>
      </w:r>
      <w:r w:rsidRPr="00D87BBB">
        <w:rPr>
          <w:rFonts w:ascii="Times New Roman" w:hAnsi="Times New Roman" w:cs="Times New Roman"/>
          <w:bCs/>
          <w:sz w:val="26"/>
          <w:szCs w:val="26"/>
        </w:rPr>
        <w:lastRenderedPageBreak/>
        <w:t>promoting the use of newspaper headlineses, or showcasing traditional arts and crafts.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The promotion of cultural value can be achieved through a variety of methods:</w:t>
      </w:r>
    </w:p>
    <w:p w:rsidR="0042381E" w:rsidRPr="00D87BBB" w:rsidRDefault="0042381E" w:rsidP="00D87BBB">
      <w:pPr>
        <w:numPr>
          <w:ilvl w:val="0"/>
          <w:numId w:val="4"/>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Media and Journalism: Newspapers, television, radio, and digital platforms play a significant role in promoting cultural values by highlighting cultural events, traditions, and the importance of preserving cultural heritage. Through articles, news stories, and features, media can bring attention to cultural practices, newspaper headlineses, festivals, and traditional arts. Newspaper headlines or articles might focus on a significant cultural festival, the preservation of newspaper headlineses, or the recognition of cultural heritage sites.</w:t>
      </w:r>
    </w:p>
    <w:p w:rsidR="0042381E" w:rsidRPr="00D87BBB" w:rsidRDefault="0042381E" w:rsidP="00D87BBB">
      <w:pPr>
        <w:numPr>
          <w:ilvl w:val="0"/>
          <w:numId w:val="4"/>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Education: Incorporating cultural values into educational curricula helps students learn about their cultural history and traditions. Schools and universities can organize cultural activities, workshops, and exhibitions to foster a sense of pride and respect for local cultures.</w:t>
      </w:r>
    </w:p>
    <w:p w:rsidR="0042381E" w:rsidRPr="00D87BBB" w:rsidRDefault="0042381E" w:rsidP="00D87BBB">
      <w:pPr>
        <w:numPr>
          <w:ilvl w:val="0"/>
          <w:numId w:val="4"/>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Festivals and Events: Cultural festivals, traditional ceremonies, and performances provide platforms for communities to celebrate and showcase their cultural heritage. These events often attract visitors, encourage participation from younger generations, and strengthen a sense of identity within the community.</w:t>
      </w:r>
    </w:p>
    <w:p w:rsidR="0042381E" w:rsidRPr="00D87BBB" w:rsidRDefault="0042381E" w:rsidP="00D87BBB">
      <w:pPr>
        <w:numPr>
          <w:ilvl w:val="0"/>
          <w:numId w:val="4"/>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 xml:space="preserve">Government Policies: Governments can promote cultural values by implementing policies that protect and support traditional practices, language preservation, and cultural expressions. This may include creating laws or initiatives to safeguard intangible cultural heritage, </w:t>
      </w:r>
      <w:r w:rsidRPr="00D87BBB">
        <w:rPr>
          <w:rFonts w:ascii="Times New Roman" w:hAnsi="Times New Roman" w:cs="Times New Roman"/>
          <w:bCs/>
          <w:sz w:val="26"/>
          <w:szCs w:val="26"/>
        </w:rPr>
        <w:lastRenderedPageBreak/>
        <w:t>funding cultural programs, or recognizing cultural diversity at the national level.</w:t>
      </w:r>
    </w:p>
    <w:p w:rsidR="0042381E" w:rsidRPr="00D87BBB" w:rsidRDefault="0042381E" w:rsidP="00D87BBB">
      <w:pPr>
        <w:numPr>
          <w:ilvl w:val="0"/>
          <w:numId w:val="4"/>
        </w:numPr>
        <w:spacing w:after="0" w:line="360" w:lineRule="auto"/>
        <w:jc w:val="both"/>
        <w:rPr>
          <w:rFonts w:ascii="Times New Roman" w:hAnsi="Times New Roman" w:cs="Times New Roman"/>
          <w:bCs/>
          <w:sz w:val="26"/>
          <w:szCs w:val="26"/>
        </w:rPr>
      </w:pPr>
      <w:r w:rsidRPr="00D87BBB">
        <w:rPr>
          <w:rFonts w:ascii="Times New Roman" w:hAnsi="Times New Roman" w:cs="Times New Roman"/>
          <w:bCs/>
          <w:sz w:val="26"/>
          <w:szCs w:val="26"/>
        </w:rPr>
        <w:t>Community Involvement: Community leaders and cultural organizations can take active steps to engage the public in preserving cultural practices. This can include storytelling, passing down oral traditions, teaching traditional crafts, or organizing cultural exchanges.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2.3</w:t>
      </w:r>
      <w:r w:rsidRPr="00D87BBB">
        <w:rPr>
          <w:rFonts w:ascii="Times New Roman" w:hAnsi="Times New Roman" w:cs="Times New Roman"/>
          <w:b/>
          <w:bCs/>
          <w:sz w:val="26"/>
          <w:szCs w:val="26"/>
        </w:rPr>
        <w:tab/>
        <w:t>THEORECTICAL FRAMEWORK</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2.3.1</w:t>
      </w:r>
      <w:r w:rsidRPr="00D87BBB">
        <w:rPr>
          <w:rFonts w:ascii="Times New Roman" w:hAnsi="Times New Roman" w:cs="Times New Roman"/>
          <w:b/>
          <w:bCs/>
          <w:sz w:val="26"/>
          <w:szCs w:val="26"/>
        </w:rPr>
        <w:tab/>
        <w:t xml:space="preserve">Social Responsibility Theory </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 xml:space="preserve">The idea of social responsibility came about because of the problems with the libertarian press theory. The Hutchins Commission looked at the libertarian idea and made suggestions that had an effect on how the social responsibility idea grew. When the committee was set up in 1947, Robert Hutchins was named its head. Okim and Ngozi (2017) say that Ravi (2021) thinks that the social responsibility thesis is an extension of libertarianism because the media recognises its role in resolving conflicts by encouraging public opinion, consumer action, private rights, and substantial societal interests. As a public service, it is the media's job to think about what the public needs when they decide how to report the news. You could say that this is utilitarian. </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 xml:space="preserve">Okim and Ngozi (2017) added to McQuail's main ideas and pillars of his social responsibility theory. He thinks that the media has a social duty to report in a way that is honest, fair, balanced, and true. He then said that journalists and other professionals owe an explanation to their audiences, employers, and the market. It is also the job of the media to show and value the diversity of our society by letting people give different opinions and answers. So, the media has a civic and ethical responsibility to teach the public about the growing problems </w:t>
      </w:r>
      <w:r w:rsidRPr="00D87BBB">
        <w:rPr>
          <w:rFonts w:ascii="Times New Roman" w:hAnsi="Times New Roman" w:cs="Times New Roman"/>
          <w:bCs/>
          <w:sz w:val="26"/>
          <w:szCs w:val="26"/>
        </w:rPr>
        <w:lastRenderedPageBreak/>
        <w:t xml:space="preserve">with communication and how they might affect other areas like politics, education, and national security. The goal of the media is to teach the public about a wide range of topics, bring attention to the problems people face in their personal growth, and offer solutions to these problems. In this debate, key ideas and assumptions of the social responsibility theory will be looked at and criticised. </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The investigation is based on the idea that the media set the agenda for the whole country. The idea focuses on how the media can affect how the general public sees important events. "Audience members judge the importance of an issue or topic based on how much media attention it gets," says a quote from Mc Combs and Shaw (2020) that Ovoh (2018). Nwabueze (2016), page 176, says that "The agenda-setting hypothesis says that if a topic is covered and talked about a lot in the media, people will pay more attention to it. So, the media set the topics that people talk about." The media agenda is always the most important thing, according to the agenda-setting principle. Griffin (2020) says, "The media act as a bridge between the outside world and the image we have of it in our heads." Nwabueze makes a similar point (2018, p. 84). The agenda-setting hypothesis says that it is the job of the media to tell the public how important different issues are. This shows how important it is to figure out how important developmental communication challenges are in a variety of settings, such as academics, government, and national defence, among others. The scope of this study is a key area of research.</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2.3.2</w:t>
      </w:r>
      <w:r w:rsidRPr="00D87BBB">
        <w:rPr>
          <w:rFonts w:ascii="Times New Roman" w:hAnsi="Times New Roman" w:cs="Times New Roman"/>
          <w:b/>
          <w:bCs/>
          <w:sz w:val="26"/>
          <w:szCs w:val="26"/>
        </w:rPr>
        <w:tab/>
        <w:t>Uses and Gratifications Theory</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 xml:space="preserve">The </w:t>
      </w:r>
      <w:r w:rsidRPr="00D87BBB">
        <w:rPr>
          <w:rFonts w:ascii="Times New Roman" w:hAnsi="Times New Roman" w:cs="Times New Roman"/>
          <w:b/>
          <w:bCs/>
          <w:sz w:val="26"/>
          <w:szCs w:val="26"/>
        </w:rPr>
        <w:t>Uses and Gratifications Theory</w:t>
      </w:r>
      <w:r w:rsidRPr="00D87BBB">
        <w:rPr>
          <w:rFonts w:ascii="Times New Roman" w:hAnsi="Times New Roman" w:cs="Times New Roman"/>
          <w:bCs/>
          <w:sz w:val="26"/>
          <w:szCs w:val="26"/>
        </w:rPr>
        <w:t xml:space="preserve">, developed by Katz, Blumler, and Gurevitch (1973), focuses on how individuals actively seek out media to satisfy their needs. This theory suggests that people are not passive consumers of </w:t>
      </w:r>
      <w:r w:rsidRPr="00D87BBB">
        <w:rPr>
          <w:rFonts w:ascii="Times New Roman" w:hAnsi="Times New Roman" w:cs="Times New Roman"/>
          <w:bCs/>
          <w:sz w:val="26"/>
          <w:szCs w:val="26"/>
        </w:rPr>
        <w:lastRenderedPageBreak/>
        <w:t>media, but rather they choose media based on their desires for information, entertainment, social integration, and personal identity. In the context of promoting cultural values, Nigerians may turn to newspapers for stories that resonate with their cultural identity and heritage.</w:t>
      </w:r>
    </w:p>
    <w:p w:rsidR="0042381E" w:rsidRPr="00D87BBB" w:rsidRDefault="0042381E" w:rsidP="00D87BBB">
      <w:pPr>
        <w:spacing w:after="0" w:line="360" w:lineRule="auto"/>
        <w:ind w:firstLine="720"/>
        <w:jc w:val="both"/>
        <w:rPr>
          <w:rFonts w:ascii="Times New Roman" w:hAnsi="Times New Roman" w:cs="Times New Roman"/>
          <w:bCs/>
          <w:sz w:val="26"/>
          <w:szCs w:val="26"/>
        </w:rPr>
      </w:pPr>
      <w:r w:rsidRPr="00D87BBB">
        <w:rPr>
          <w:rFonts w:ascii="Times New Roman" w:hAnsi="Times New Roman" w:cs="Times New Roman"/>
          <w:bCs/>
          <w:sz w:val="26"/>
          <w:szCs w:val="26"/>
        </w:rPr>
        <w:t xml:space="preserve">Newspapers like </w:t>
      </w:r>
      <w:r w:rsidRPr="00D87BBB">
        <w:rPr>
          <w:rFonts w:ascii="Times New Roman" w:hAnsi="Times New Roman" w:cs="Times New Roman"/>
          <w:bCs/>
          <w:i/>
          <w:iCs/>
          <w:sz w:val="26"/>
          <w:szCs w:val="26"/>
        </w:rPr>
        <w:t>Punch</w:t>
      </w:r>
      <w:r w:rsidRPr="00D87BBB">
        <w:rPr>
          <w:rFonts w:ascii="Times New Roman" w:hAnsi="Times New Roman" w:cs="Times New Roman"/>
          <w:bCs/>
          <w:sz w:val="26"/>
          <w:szCs w:val="26"/>
        </w:rPr>
        <w:t xml:space="preserve"> and </w:t>
      </w:r>
      <w:r w:rsidRPr="00D87BBB">
        <w:rPr>
          <w:rFonts w:ascii="Times New Roman" w:hAnsi="Times New Roman" w:cs="Times New Roman"/>
          <w:bCs/>
          <w:i/>
          <w:iCs/>
          <w:sz w:val="26"/>
          <w:szCs w:val="26"/>
        </w:rPr>
        <w:t>The Nation</w:t>
      </w:r>
      <w:r w:rsidRPr="00D87BBB">
        <w:rPr>
          <w:rFonts w:ascii="Times New Roman" w:hAnsi="Times New Roman" w:cs="Times New Roman"/>
          <w:bCs/>
          <w:sz w:val="26"/>
          <w:szCs w:val="26"/>
        </w:rPr>
        <w:t xml:space="preserve"> can satisfy the public’s desire for cultural connection by featuring headlines that promote traditional Nigerian values, festivals, and customs. By doing so, they not only inform but also provide a sense of belonging and pride for their readers. This theory helps explain why cultural stories that reflect the values and interests of the audience are more likely to be emphasized in the headlines.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2.4</w:t>
      </w:r>
      <w:r w:rsidRPr="00D87BBB">
        <w:rPr>
          <w:rFonts w:ascii="Times New Roman" w:hAnsi="Times New Roman" w:cs="Times New Roman"/>
          <w:b/>
          <w:bCs/>
          <w:sz w:val="26"/>
          <w:szCs w:val="26"/>
        </w:rPr>
        <w:tab/>
        <w:t>EMPIRICAL REVIEW</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Several studies have analyzed the role of Nigerian newspapers in cultural promotion. Okoro and Agbo (2018) examined the coverage of cultural events by national dailies and found that while cultural reporting is present, it is often overshadowed by political and economic issues. Similarly, Adeyemi (2015) noted that the prominence given to cultural stories in newspapers often depends on the editorial policies of individual media houses.</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 xml:space="preserve">In a study of headline analysis, Williams (2019) found that newspapers like </w:t>
      </w:r>
      <w:r w:rsidRPr="00D87BBB">
        <w:rPr>
          <w:rFonts w:ascii="Times New Roman" w:hAnsi="Times New Roman" w:cs="Times New Roman"/>
          <w:i/>
          <w:iCs/>
          <w:sz w:val="26"/>
          <w:szCs w:val="26"/>
        </w:rPr>
        <w:t>The Nation</w:t>
      </w:r>
      <w:r w:rsidRPr="00D87BBB">
        <w:rPr>
          <w:rFonts w:ascii="Times New Roman" w:hAnsi="Times New Roman" w:cs="Times New Roman"/>
          <w:sz w:val="26"/>
          <w:szCs w:val="26"/>
        </w:rPr>
        <w:t xml:space="preserve"> tend to feature cultural issues prominently during significant national events such as independence celebrations and traditional festivals. </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According to McQuail (2020), the media acts as a mirror of society, reflecting its values, norms, and practices while influencing the direction of cultural development. In the Nigerian context, the media has been identified as a major driver of cultural awareness, particularly in its coverage of traditional festivals, indigenous art forms, and the importance of native languages (Okoro &amp;Agbo, 2018).</w:t>
      </w:r>
    </w:p>
    <w:p w:rsidR="0042381E" w:rsidRPr="00D87BBB" w:rsidRDefault="0042381E" w:rsidP="00D87BBB">
      <w:pPr>
        <w:spacing w:after="0" w:line="360" w:lineRule="auto"/>
        <w:jc w:val="center"/>
        <w:rPr>
          <w:rFonts w:ascii="Times New Roman" w:hAnsi="Times New Roman" w:cs="Times New Roman"/>
          <w:b/>
          <w:bCs/>
          <w:sz w:val="26"/>
          <w:szCs w:val="26"/>
        </w:rPr>
      </w:pPr>
      <w:r w:rsidRPr="00D87BBB">
        <w:rPr>
          <w:rFonts w:ascii="Times New Roman" w:hAnsi="Times New Roman" w:cs="Times New Roman"/>
          <w:b/>
          <w:bCs/>
          <w:sz w:val="26"/>
          <w:szCs w:val="26"/>
        </w:rPr>
        <w:lastRenderedPageBreak/>
        <w:t>CHAPTER THREE</w:t>
      </w:r>
    </w:p>
    <w:p w:rsidR="0042381E" w:rsidRPr="00D87BBB" w:rsidRDefault="0042381E" w:rsidP="00D87BBB">
      <w:pPr>
        <w:spacing w:after="0" w:line="360" w:lineRule="auto"/>
        <w:jc w:val="center"/>
        <w:rPr>
          <w:rFonts w:ascii="Times New Roman" w:hAnsi="Times New Roman" w:cs="Times New Roman"/>
          <w:b/>
          <w:bCs/>
          <w:sz w:val="26"/>
          <w:szCs w:val="26"/>
        </w:rPr>
      </w:pPr>
      <w:r w:rsidRPr="00D87BBB">
        <w:rPr>
          <w:rFonts w:ascii="Times New Roman" w:hAnsi="Times New Roman" w:cs="Times New Roman"/>
          <w:b/>
          <w:bCs/>
          <w:sz w:val="26"/>
          <w:szCs w:val="26"/>
        </w:rPr>
        <w:t>RESEARCH METHODOLOGY</w:t>
      </w:r>
    </w:p>
    <w:p w:rsidR="0042381E" w:rsidRPr="00D87BBB" w:rsidRDefault="0042381E" w:rsidP="00D87BBB">
      <w:pPr>
        <w:spacing w:after="0" w:line="360" w:lineRule="auto"/>
        <w:rPr>
          <w:rFonts w:ascii="Times New Roman" w:hAnsi="Times New Roman" w:cs="Times New Roman"/>
          <w:b/>
          <w:bCs/>
          <w:sz w:val="26"/>
          <w:szCs w:val="26"/>
        </w:rPr>
      </w:pPr>
      <w:r w:rsidRPr="00D87BBB">
        <w:rPr>
          <w:rFonts w:ascii="Times New Roman" w:hAnsi="Times New Roman" w:cs="Times New Roman"/>
          <w:b/>
          <w:bCs/>
          <w:sz w:val="26"/>
          <w:szCs w:val="26"/>
        </w:rPr>
        <w:t>3.0</w:t>
      </w:r>
      <w:r w:rsidRPr="00D87BBB">
        <w:rPr>
          <w:rFonts w:ascii="Times New Roman" w:hAnsi="Times New Roman" w:cs="Times New Roman"/>
          <w:b/>
          <w:bCs/>
          <w:sz w:val="26"/>
          <w:szCs w:val="26"/>
        </w:rPr>
        <w:tab/>
        <w:t>Introduction</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This chapter focuses on the methodology employed in conducting the study, including the research design, population of the study, sampling techniques, and instruments used for data collection. It also outlines the methods used for data analysis, ensuring that the process is both rigorous and systematic. This methodology serves as the foundation for evaluating how newspaper headlines from Punch and The Nation promote cultural values in Nigeria.</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3.1</w:t>
      </w:r>
      <w:r w:rsidRPr="00D87BBB">
        <w:rPr>
          <w:rFonts w:ascii="Times New Roman" w:hAnsi="Times New Roman" w:cs="Times New Roman"/>
          <w:b/>
          <w:bCs/>
          <w:sz w:val="26"/>
          <w:szCs w:val="26"/>
        </w:rPr>
        <w:tab/>
        <w:t>Research Design</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The study adopts a qualitative and quantitative research design. The qualitative aspect focuses on the content analysis of selected newspaper headlines to understand their underlying themes, messages, and relevance to cultural values. The quantitative aspect involves the use of surveys to gauge public perception of the headlines' impact on cultural promotion. This mixed-methods approach ensures a comprehensive understanding of the research topic by combining numerical data with contextual analysis.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3.2</w:t>
      </w:r>
      <w:r w:rsidRPr="00D87BBB">
        <w:rPr>
          <w:rFonts w:ascii="Times New Roman" w:hAnsi="Times New Roman" w:cs="Times New Roman"/>
          <w:b/>
          <w:bCs/>
          <w:sz w:val="26"/>
          <w:szCs w:val="26"/>
        </w:rPr>
        <w:tab/>
        <w:t>Population of the Study</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The population for this study comprises all newspaper editions published by Punch and The Nation within a six-month period. Additionally, a secondary population includes readers of these newspapers across Nigeria, particularly those familiar with cultural issues. This diverse population allows for an extensive exploration of the headlines' role in cultural promotion.</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3.3</w:t>
      </w:r>
      <w:r w:rsidRPr="00D87BBB">
        <w:rPr>
          <w:rFonts w:ascii="Times New Roman" w:hAnsi="Times New Roman" w:cs="Times New Roman"/>
          <w:b/>
          <w:bCs/>
          <w:sz w:val="26"/>
          <w:szCs w:val="26"/>
        </w:rPr>
        <w:tab/>
        <w:t>Sample Size and Sampling Techniques</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To ensure manageable yet representative coverage:</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lastRenderedPageBreak/>
        <w:t>Newspaper Sample: A total of 100 editions (50 from Punch and 50 from The Nation) are purposively selected based on their relevance to cultural themes. This selection spans a six-month period, allowing for variations in content.</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Reader Sample: A survey sample of 200 respondents is selected using a stratified random sampling technique. This stratification accounts for gender, age, occupation, and geographic location to reflect Nigeria's diversity.</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3.4</w:t>
      </w:r>
      <w:r w:rsidRPr="00D87BBB">
        <w:rPr>
          <w:rFonts w:ascii="Times New Roman" w:hAnsi="Times New Roman" w:cs="Times New Roman"/>
          <w:b/>
          <w:bCs/>
          <w:sz w:val="26"/>
          <w:szCs w:val="26"/>
        </w:rPr>
        <w:tab/>
        <w:t>Instrument of Data Collection</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Two primary instruments are employed namely:i. Content Analysis Guide: A structured framework for analyzing headlines, focusing on themes, tone, cultural references, and linguistic elements.</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ii. Questionnaire: A semi-structured questionnaire designed to capture readers' opinions on how the headlines influence their awareness and appreciation of cultural values.</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3.5</w:t>
      </w:r>
      <w:r w:rsidRPr="00D87BBB">
        <w:rPr>
          <w:rFonts w:ascii="Times New Roman" w:hAnsi="Times New Roman" w:cs="Times New Roman"/>
          <w:b/>
          <w:bCs/>
          <w:sz w:val="26"/>
          <w:szCs w:val="26"/>
        </w:rPr>
        <w:tab/>
        <w:t>Validity of Data Gathering Instrument</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To ensure the validity of the instruments, the content analysis guide is reviewed by experts in communication and cultural studies to confirm its relevance and comprehensiveness.</w:t>
      </w:r>
    </w:p>
    <w:p w:rsidR="0042381E" w:rsidRPr="00D87BBB" w:rsidRDefault="0042381E" w:rsidP="00D87BBB">
      <w:pPr>
        <w:spacing w:after="0" w:line="360" w:lineRule="auto"/>
        <w:ind w:firstLine="720"/>
        <w:jc w:val="both"/>
        <w:rPr>
          <w:rFonts w:ascii="Times New Roman" w:hAnsi="Times New Roman" w:cs="Times New Roman"/>
          <w:sz w:val="26"/>
          <w:szCs w:val="26"/>
        </w:rPr>
      </w:pPr>
      <w:r w:rsidRPr="00D87BBB">
        <w:rPr>
          <w:rFonts w:ascii="Times New Roman" w:hAnsi="Times New Roman" w:cs="Times New Roman"/>
          <w:sz w:val="26"/>
          <w:szCs w:val="26"/>
        </w:rPr>
        <w:t>The questionnaire is pre-tested on a small group of respondents to refine questions for clarity, reliability, and cultural sensitivity.</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t>3.6</w:t>
      </w:r>
      <w:r w:rsidRPr="00D87BBB">
        <w:rPr>
          <w:rFonts w:ascii="Times New Roman" w:hAnsi="Times New Roman" w:cs="Times New Roman"/>
          <w:b/>
          <w:bCs/>
          <w:sz w:val="26"/>
          <w:szCs w:val="26"/>
        </w:rPr>
        <w:tab/>
        <w:t>Method of Data Collection</w:t>
      </w:r>
    </w:p>
    <w:p w:rsidR="0042381E" w:rsidRPr="00D87BBB" w:rsidRDefault="0042381E" w:rsidP="00D87BBB">
      <w:p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The data collection process involves:</w:t>
      </w:r>
    </w:p>
    <w:p w:rsidR="0042381E" w:rsidRPr="00D87BBB" w:rsidRDefault="0042381E" w:rsidP="00D87BBB">
      <w:pPr>
        <w:pStyle w:val="ListParagraph"/>
        <w:numPr>
          <w:ilvl w:val="0"/>
          <w:numId w:val="11"/>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Content Analysis: Headlines are extracted from the selected newspaper editions and coded based on predefined cultural themes.</w:t>
      </w:r>
    </w:p>
    <w:p w:rsidR="0042381E" w:rsidRPr="00D87BBB" w:rsidRDefault="0042381E" w:rsidP="00D87BBB">
      <w:pPr>
        <w:pStyle w:val="ListParagraph"/>
        <w:numPr>
          <w:ilvl w:val="0"/>
          <w:numId w:val="11"/>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Survey Administration: Questionnaires are distributed both online and in person to reach a wide array of respondents, ensuring balanced representation.</w:t>
      </w:r>
    </w:p>
    <w:p w:rsidR="0042381E" w:rsidRPr="00D87BBB" w:rsidRDefault="0042381E" w:rsidP="00D87BBB">
      <w:pPr>
        <w:spacing w:after="0" w:line="360" w:lineRule="auto"/>
        <w:jc w:val="both"/>
        <w:rPr>
          <w:rFonts w:ascii="Times New Roman" w:hAnsi="Times New Roman" w:cs="Times New Roman"/>
          <w:b/>
          <w:bCs/>
          <w:sz w:val="26"/>
          <w:szCs w:val="26"/>
        </w:rPr>
      </w:pPr>
      <w:r w:rsidRPr="00D87BBB">
        <w:rPr>
          <w:rFonts w:ascii="Times New Roman" w:hAnsi="Times New Roman" w:cs="Times New Roman"/>
          <w:b/>
          <w:bCs/>
          <w:sz w:val="26"/>
          <w:szCs w:val="26"/>
        </w:rPr>
        <w:lastRenderedPageBreak/>
        <w:t>3.7</w:t>
      </w:r>
      <w:r w:rsidRPr="00D87BBB">
        <w:rPr>
          <w:rFonts w:ascii="Times New Roman" w:hAnsi="Times New Roman" w:cs="Times New Roman"/>
          <w:b/>
          <w:bCs/>
          <w:sz w:val="26"/>
          <w:szCs w:val="26"/>
        </w:rPr>
        <w:tab/>
        <w:t>Method of Data Analysis</w:t>
      </w:r>
    </w:p>
    <w:p w:rsidR="0042381E" w:rsidRPr="00D87BBB" w:rsidRDefault="0042381E" w:rsidP="00D87BBB">
      <w:pPr>
        <w:pStyle w:val="ListParagraph"/>
        <w:numPr>
          <w:ilvl w:val="0"/>
          <w:numId w:val="10"/>
        </w:numPr>
        <w:spacing w:after="0" w:line="360" w:lineRule="auto"/>
        <w:jc w:val="both"/>
        <w:rPr>
          <w:rFonts w:ascii="Times New Roman" w:hAnsi="Times New Roman" w:cs="Times New Roman"/>
          <w:sz w:val="26"/>
          <w:szCs w:val="26"/>
        </w:rPr>
      </w:pPr>
      <w:r w:rsidRPr="00D87BBB">
        <w:rPr>
          <w:rFonts w:ascii="Times New Roman" w:hAnsi="Times New Roman" w:cs="Times New Roman"/>
          <w:sz w:val="26"/>
          <w:szCs w:val="26"/>
        </w:rPr>
        <w:t>Qualitative Data: Content analysis employs thematic analysis to identify and interpret recurring cultural themes. The findings are categorized into sub-themes, such as language preservation, traditional practices, and national unity.</w:t>
      </w:r>
    </w:p>
    <w:p w:rsidR="0042381E" w:rsidRPr="00D87BBB" w:rsidRDefault="0042381E" w:rsidP="00D87BBB">
      <w:pPr>
        <w:pStyle w:val="ListParagraph"/>
        <w:numPr>
          <w:ilvl w:val="0"/>
          <w:numId w:val="10"/>
        </w:numPr>
        <w:spacing w:after="0" w:line="360" w:lineRule="auto"/>
        <w:jc w:val="both"/>
        <w:rPr>
          <w:rFonts w:ascii="Times New Roman" w:hAnsi="Times New Roman" w:cs="Times New Roman"/>
          <w:b/>
          <w:bCs/>
          <w:sz w:val="26"/>
          <w:szCs w:val="26"/>
        </w:rPr>
      </w:pPr>
      <w:r w:rsidRPr="00D87BBB">
        <w:rPr>
          <w:rFonts w:ascii="Times New Roman" w:hAnsi="Times New Roman" w:cs="Times New Roman"/>
          <w:sz w:val="26"/>
          <w:szCs w:val="26"/>
        </w:rPr>
        <w:t>Quantitative Data: Survey responses are analyzed using descriptive statistics, including frequency counts, percentages, and charts, to summarize the data. Inferential statistics, such as chi-square tests, are used to determine relationships between variables like age and perception of cultural promotion.</w:t>
      </w:r>
      <w:r w:rsidRPr="00D87BBB">
        <w:rPr>
          <w:sz w:val="26"/>
          <w:szCs w:val="26"/>
        </w:rPr>
        <w:br w:type="page"/>
      </w:r>
    </w:p>
    <w:p w:rsidR="0042381E" w:rsidRPr="00D87BBB" w:rsidRDefault="0042381E" w:rsidP="00D87BBB">
      <w:pPr>
        <w:pStyle w:val="BodyText0"/>
        <w:spacing w:line="360" w:lineRule="auto"/>
        <w:ind w:left="0" w:right="1800"/>
        <w:jc w:val="center"/>
        <w:rPr>
          <w:b/>
          <w:bCs/>
          <w:sz w:val="26"/>
          <w:szCs w:val="26"/>
        </w:rPr>
      </w:pPr>
      <w:r w:rsidRPr="00D87BBB">
        <w:rPr>
          <w:b/>
          <w:bCs/>
          <w:sz w:val="26"/>
          <w:szCs w:val="26"/>
        </w:rPr>
        <w:lastRenderedPageBreak/>
        <w:t>CHAPTER FOUR</w:t>
      </w:r>
    </w:p>
    <w:p w:rsidR="0042381E" w:rsidRPr="00D87BBB" w:rsidRDefault="00D87BBB" w:rsidP="00D87BBB">
      <w:pPr>
        <w:pStyle w:val="BodyText0"/>
        <w:spacing w:line="360" w:lineRule="auto"/>
        <w:ind w:left="0" w:right="-18"/>
        <w:jc w:val="center"/>
        <w:rPr>
          <w:b/>
          <w:bCs/>
          <w:sz w:val="26"/>
          <w:szCs w:val="26"/>
        </w:rPr>
      </w:pPr>
      <w:r>
        <w:rPr>
          <w:b/>
          <w:bCs/>
          <w:sz w:val="26"/>
          <w:szCs w:val="26"/>
        </w:rPr>
        <w:t xml:space="preserve">DATA PRESENTATION, ANALYSIS AND </w:t>
      </w:r>
      <w:r w:rsidR="0042381E" w:rsidRPr="00D87BBB">
        <w:rPr>
          <w:b/>
          <w:bCs/>
          <w:sz w:val="26"/>
          <w:szCs w:val="26"/>
        </w:rPr>
        <w:t>PRESENTATION</w:t>
      </w:r>
    </w:p>
    <w:p w:rsidR="0042381E" w:rsidRPr="00D87BBB" w:rsidRDefault="0042381E" w:rsidP="00D87BBB">
      <w:pPr>
        <w:pStyle w:val="BodyText0"/>
        <w:spacing w:line="360" w:lineRule="auto"/>
        <w:ind w:left="0" w:right="1800"/>
        <w:jc w:val="both"/>
        <w:rPr>
          <w:b/>
          <w:bCs/>
          <w:sz w:val="26"/>
          <w:szCs w:val="26"/>
        </w:rPr>
      </w:pPr>
      <w:r w:rsidRPr="00D87BBB">
        <w:rPr>
          <w:b/>
          <w:bCs/>
          <w:sz w:val="26"/>
          <w:szCs w:val="26"/>
        </w:rPr>
        <w:t>4.1</w:t>
      </w:r>
      <w:r w:rsidRPr="00D87BBB">
        <w:rPr>
          <w:b/>
          <w:bCs/>
          <w:sz w:val="26"/>
          <w:szCs w:val="26"/>
        </w:rPr>
        <w:tab/>
        <w:t>Introduction</w:t>
      </w:r>
    </w:p>
    <w:p w:rsidR="0042381E" w:rsidRPr="00D87BBB" w:rsidRDefault="0042381E" w:rsidP="00D87BBB">
      <w:pPr>
        <w:pStyle w:val="BodyText0"/>
        <w:spacing w:line="360" w:lineRule="auto"/>
        <w:ind w:left="0" w:right="-46" w:firstLine="720"/>
        <w:jc w:val="both"/>
        <w:rPr>
          <w:sz w:val="26"/>
          <w:szCs w:val="26"/>
        </w:rPr>
      </w:pPr>
      <w:r w:rsidRPr="00D87BBB">
        <w:rPr>
          <w:sz w:val="26"/>
          <w:szCs w:val="26"/>
        </w:rPr>
        <w:t>In this chapter, the result of the study is hereby presented for analysis</w:t>
      </w:r>
      <w:r w:rsidRPr="00D87BBB">
        <w:rPr>
          <w:b/>
          <w:sz w:val="26"/>
          <w:szCs w:val="26"/>
        </w:rPr>
        <w:t xml:space="preserve">. </w:t>
      </w:r>
      <w:r w:rsidRPr="00D87BBB">
        <w:rPr>
          <w:sz w:val="26"/>
          <w:szCs w:val="26"/>
        </w:rPr>
        <w:t>These stories were examined in line with the research objectives and theoutcome and a total of 20 newspaper (10 each from the both newspaper) stories about women were generated. The analysis is presented in the tables below:</w:t>
      </w:r>
    </w:p>
    <w:p w:rsidR="0042381E" w:rsidRPr="00D87BBB" w:rsidRDefault="0042381E" w:rsidP="00D87BBB">
      <w:pPr>
        <w:pStyle w:val="NormalWeb"/>
        <w:spacing w:before="0" w:beforeAutospacing="0" w:after="0" w:afterAutospacing="0" w:line="360" w:lineRule="auto"/>
        <w:rPr>
          <w:rFonts w:asciiTheme="majorBidi" w:hAnsiTheme="majorBidi" w:cstheme="majorBidi"/>
          <w:sz w:val="26"/>
          <w:szCs w:val="26"/>
          <w:lang w:val="en-GB"/>
        </w:rPr>
      </w:pPr>
      <w:r w:rsidRPr="00D87BBB">
        <w:rPr>
          <w:rStyle w:val="Strong"/>
          <w:sz w:val="26"/>
          <w:szCs w:val="26"/>
        </w:rPr>
        <w:t>4.2</w:t>
      </w:r>
      <w:r w:rsidRPr="00D87BBB">
        <w:rPr>
          <w:rStyle w:val="Strong"/>
          <w:sz w:val="26"/>
          <w:szCs w:val="26"/>
        </w:rPr>
        <w:tab/>
      </w:r>
      <w:r w:rsidRPr="00D87BBB">
        <w:rPr>
          <w:rStyle w:val="Strong"/>
          <w:rFonts w:asciiTheme="majorBidi" w:hAnsiTheme="majorBidi" w:cstheme="majorBidi"/>
          <w:sz w:val="26"/>
          <w:szCs w:val="26"/>
        </w:rPr>
        <w:t xml:space="preserve">Data Presentation and Interpretation </w:t>
      </w:r>
    </w:p>
    <w:p w:rsidR="0042381E" w:rsidRPr="00D87BBB" w:rsidRDefault="0042381E" w:rsidP="00D87BBB">
      <w:pPr>
        <w:pStyle w:val="Heading3"/>
        <w:spacing w:before="0" w:line="360" w:lineRule="auto"/>
        <w:rPr>
          <w:rFonts w:asciiTheme="majorBidi" w:hAnsiTheme="majorBidi"/>
          <w:color w:val="000000" w:themeColor="text1"/>
          <w:sz w:val="26"/>
          <w:szCs w:val="26"/>
        </w:rPr>
      </w:pPr>
      <w:r w:rsidRPr="00D87BBB">
        <w:rPr>
          <w:rStyle w:val="Strong"/>
          <w:rFonts w:asciiTheme="majorBidi" w:hAnsiTheme="majorBidi"/>
          <w:color w:val="000000" w:themeColor="text1"/>
          <w:sz w:val="26"/>
          <w:szCs w:val="26"/>
        </w:rPr>
        <w:t>Table 1: Data Presentation of Selected Newspaper Headlines</w:t>
      </w:r>
    </w:p>
    <w:tbl>
      <w:tblPr>
        <w:tblStyle w:val="TableGrid"/>
        <w:tblW w:w="10697" w:type="dxa"/>
        <w:tblInd w:w="-1139" w:type="dxa"/>
        <w:tblLayout w:type="fixed"/>
        <w:tblLook w:val="04A0"/>
      </w:tblPr>
      <w:tblGrid>
        <w:gridCol w:w="581"/>
        <w:gridCol w:w="1068"/>
        <w:gridCol w:w="1334"/>
        <w:gridCol w:w="1143"/>
        <w:gridCol w:w="1071"/>
        <w:gridCol w:w="827"/>
        <w:gridCol w:w="980"/>
        <w:gridCol w:w="1315"/>
        <w:gridCol w:w="1028"/>
        <w:gridCol w:w="1350"/>
      </w:tblGrid>
      <w:tr w:rsidR="00D87BBB" w:rsidRPr="00D87BBB" w:rsidTr="00D87BBB">
        <w:trPr>
          <w:trHeight w:val="460"/>
        </w:trPr>
        <w:tc>
          <w:tcPr>
            <w:tcW w:w="581"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Date</w:t>
            </w:r>
          </w:p>
          <w:p w:rsidR="0042381E" w:rsidRPr="00D87BBB" w:rsidRDefault="0042381E" w:rsidP="00D87BBB">
            <w:pPr>
              <w:spacing w:line="360" w:lineRule="auto"/>
              <w:jc w:val="center"/>
              <w:rPr>
                <w:rFonts w:asciiTheme="majorBidi" w:hAnsiTheme="majorBidi" w:cstheme="majorBidi"/>
                <w:b/>
                <w:bCs/>
                <w:sz w:val="18"/>
                <w:szCs w:val="18"/>
              </w:rPr>
            </w:pPr>
          </w:p>
        </w:tc>
        <w:tc>
          <w:tcPr>
            <w:tcW w:w="1068"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Newspaper</w:t>
            </w:r>
          </w:p>
        </w:tc>
        <w:tc>
          <w:tcPr>
            <w:tcW w:w="1334"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Headline</w:t>
            </w:r>
          </w:p>
        </w:tc>
        <w:tc>
          <w:tcPr>
            <w:tcW w:w="1143"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Cultural Theme</w:t>
            </w:r>
          </w:p>
        </w:tc>
        <w:tc>
          <w:tcPr>
            <w:tcW w:w="1071"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Tone of Coverage</w:t>
            </w:r>
          </w:p>
        </w:tc>
        <w:tc>
          <w:tcPr>
            <w:tcW w:w="827"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Type of Article</w:t>
            </w:r>
          </w:p>
        </w:tc>
        <w:tc>
          <w:tcPr>
            <w:tcW w:w="980"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Relevance</w:t>
            </w:r>
          </w:p>
        </w:tc>
        <w:tc>
          <w:tcPr>
            <w:tcW w:w="1315"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Target Audience</w:t>
            </w:r>
          </w:p>
        </w:tc>
        <w:tc>
          <w:tcPr>
            <w:tcW w:w="1028"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Key Terminology</w:t>
            </w:r>
          </w:p>
        </w:tc>
        <w:tc>
          <w:tcPr>
            <w:tcW w:w="1350" w:type="dxa"/>
            <w:hideMark/>
          </w:tcPr>
          <w:p w:rsidR="0042381E" w:rsidRPr="00D87BBB" w:rsidRDefault="0042381E" w:rsidP="00D87BBB">
            <w:pPr>
              <w:spacing w:line="360" w:lineRule="auto"/>
              <w:jc w:val="center"/>
              <w:rPr>
                <w:rFonts w:asciiTheme="majorBidi" w:hAnsiTheme="majorBidi" w:cstheme="majorBidi"/>
                <w:b/>
                <w:bCs/>
                <w:sz w:val="18"/>
                <w:szCs w:val="18"/>
              </w:rPr>
            </w:pPr>
            <w:r w:rsidRPr="00D87BBB">
              <w:rPr>
                <w:rFonts w:asciiTheme="majorBidi" w:hAnsiTheme="majorBidi" w:cstheme="majorBidi"/>
                <w:b/>
                <w:bCs/>
                <w:sz w:val="18"/>
                <w:szCs w:val="18"/>
              </w:rPr>
              <w:t>Impact Project</w:t>
            </w:r>
          </w:p>
        </w:tc>
      </w:tr>
      <w:tr w:rsidR="00D87BBB" w:rsidRPr="00D87BBB" w:rsidTr="00D87BBB">
        <w:trPr>
          <w:trHeight w:val="1163"/>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01-07-2024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Punch</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Preserving Traditional Marriage Practices in Nigeria</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Cultural Preservation</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Positive</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Feature Article</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High</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Families, Traditionalists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Preservation, Marriage, Tradition</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Awareness campaigns on cultural preservation</w:t>
            </w:r>
          </w:p>
        </w:tc>
      </w:tr>
      <w:tr w:rsidR="00D87BBB" w:rsidRPr="00D87BBB" w:rsidTr="00D87BBB">
        <w:trPr>
          <w:trHeight w:val="1163"/>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05-07-2024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The Nation</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Decline of Traditional Festivals: A Call for Revival</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Heritage Revival</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Concerned</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Editorial</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High</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Community Leaders, Youth</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Festivals, Heritage, Revival</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Organizing cultural festival workshops</w:t>
            </w:r>
          </w:p>
        </w:tc>
      </w:tr>
      <w:tr w:rsidR="00D87BBB" w:rsidRPr="00D87BBB" w:rsidTr="00D87BBB">
        <w:trPr>
          <w:trHeight w:val="1399"/>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12-07-2024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Punch</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Youth Engagement in Cultural Dance Competitions</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Youth and Culture</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Positive</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News Report</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Medium</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Youth, Cultural Organizations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Dance, Youth Engagement, Competitions</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School-based cultural initiatives</w:t>
            </w:r>
          </w:p>
        </w:tc>
      </w:tr>
      <w:tr w:rsidR="00D87BBB" w:rsidRPr="00D87BBB" w:rsidTr="00D87BBB">
        <w:trPr>
          <w:trHeight w:val="1399"/>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lastRenderedPageBreak/>
              <w:t>20-07-2024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The Nation</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Impact of Westernization on Nigerian Dressing Styles</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Cultural Erosion</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Neutral</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Opinion Piece</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High</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Fashion Enthusiasts, Youth</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Westernization, Dressing, Identity</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Local clothing design promotion programs</w:t>
            </w:r>
          </w:p>
        </w:tc>
      </w:tr>
      <w:tr w:rsidR="00D87BBB" w:rsidRPr="00D87BBB" w:rsidTr="00D87BBB">
        <w:trPr>
          <w:trHeight w:val="928"/>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02-08-2024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Punch</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Traditional Leaders Advocate for Respect</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Leadership and Respect</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Positive</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News Report</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High</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Community Members, Elders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Respect, Leaders, Community</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Leadership mentorship programs</w:t>
            </w:r>
          </w:p>
        </w:tc>
      </w:tr>
      <w:tr w:rsidR="00D87BBB" w:rsidRPr="00D87BBB" w:rsidTr="00D87BBB">
        <w:trPr>
          <w:trHeight w:val="1399"/>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10-08-2024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The Nation</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Language Extinction: Saving Nigeria's Indigenous Tongues</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Language Preservation</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Urgent</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Editorial</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High</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Linguists, Teachers, Parents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Language Extinction, Preservation</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Language documentation and education campaigns</w:t>
            </w:r>
          </w:p>
        </w:tc>
      </w:tr>
      <w:tr w:rsidR="00D87BBB" w:rsidRPr="00D87BBB" w:rsidTr="00D87BBB">
        <w:trPr>
          <w:trHeight w:val="1399"/>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15-08-2024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Punch</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Traditional Medicine Gains Recognition in Healthcare</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Integration of Traditional Knowledge</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Positive</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News Report</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Medium</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Healthcare Practitioners, Elders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Traditional Medicine, Healthcare</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Policy discussions on medical integration</w:t>
            </w:r>
          </w:p>
        </w:tc>
      </w:tr>
      <w:tr w:rsidR="00D87BBB" w:rsidRPr="00D87BBB" w:rsidTr="00D87BBB">
        <w:trPr>
          <w:trHeight w:val="456"/>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20-08-2024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The Nation</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Cultural Tourism: Unlocking Nigeria's Economic Potential</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Tourism and Economic Growth</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Optimistic</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Feature Article</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High</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Entrepreneurs, Tourists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Tourism, Economy, Heritage</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Promotion of cultural tourism sites</w:t>
            </w:r>
          </w:p>
        </w:tc>
      </w:tr>
      <w:tr w:rsidR="00D87BBB" w:rsidRPr="00D87BBB" w:rsidTr="00D87BBB">
        <w:trPr>
          <w:trHeight w:val="1163"/>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01-09-2024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Punch</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The Role of Folklore in Nigerian Education Systems</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Folklore and Education</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Informative</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Opinion Piece</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Medium</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Teachers, Students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Folklore, Education</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Integration of folklore in curricula</w:t>
            </w:r>
          </w:p>
        </w:tc>
      </w:tr>
      <w:tr w:rsidR="00D87BBB" w:rsidRPr="00D87BBB" w:rsidTr="00D87BBB">
        <w:trPr>
          <w:trHeight w:val="1399"/>
        </w:trPr>
        <w:tc>
          <w:tcPr>
            <w:tcW w:w="58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08-09-2024</w:t>
            </w:r>
          </w:p>
        </w:tc>
        <w:tc>
          <w:tcPr>
            <w:tcW w:w="106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The Nation</w:t>
            </w:r>
          </w:p>
        </w:tc>
        <w:tc>
          <w:tcPr>
            <w:tcW w:w="1334"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Inter-ethnic Marriages: Building Bridges Across Cultures</w:t>
            </w:r>
          </w:p>
        </w:tc>
        <w:tc>
          <w:tcPr>
            <w:tcW w:w="1143"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Unity through Cultural Integration</w:t>
            </w:r>
          </w:p>
        </w:tc>
        <w:tc>
          <w:tcPr>
            <w:tcW w:w="1071"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Positive</w:t>
            </w:r>
          </w:p>
        </w:tc>
        <w:tc>
          <w:tcPr>
            <w:tcW w:w="827"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Feature Article</w:t>
            </w:r>
          </w:p>
        </w:tc>
        <w:tc>
          <w:tcPr>
            <w:tcW w:w="98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Medium</w:t>
            </w:r>
          </w:p>
        </w:tc>
        <w:tc>
          <w:tcPr>
            <w:tcW w:w="1315"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Families, Couples</w:t>
            </w:r>
          </w:p>
        </w:tc>
        <w:tc>
          <w:tcPr>
            <w:tcW w:w="1028"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Inter-ethnic, Marriage, Integration</w:t>
            </w:r>
          </w:p>
        </w:tc>
        <w:tc>
          <w:tcPr>
            <w:tcW w:w="1350" w:type="dxa"/>
            <w:hideMark/>
          </w:tcPr>
          <w:p w:rsidR="0042381E" w:rsidRPr="00D87BBB" w:rsidRDefault="0042381E" w:rsidP="00D87BBB">
            <w:pPr>
              <w:spacing w:line="360" w:lineRule="auto"/>
              <w:rPr>
                <w:rFonts w:asciiTheme="majorBidi" w:hAnsiTheme="majorBidi" w:cstheme="majorBidi"/>
                <w:sz w:val="18"/>
                <w:szCs w:val="18"/>
              </w:rPr>
            </w:pPr>
            <w:r w:rsidRPr="00D87BBB">
              <w:rPr>
                <w:rFonts w:asciiTheme="majorBidi" w:hAnsiTheme="majorBidi" w:cstheme="majorBidi"/>
                <w:sz w:val="18"/>
                <w:szCs w:val="18"/>
              </w:rPr>
              <w:t>Cross-cultural marriage forums</w:t>
            </w:r>
          </w:p>
        </w:tc>
      </w:tr>
    </w:tbl>
    <w:p w:rsidR="0042381E" w:rsidRPr="00D87BBB" w:rsidRDefault="0042381E" w:rsidP="00D87BBB">
      <w:pPr>
        <w:pStyle w:val="Heading3"/>
        <w:spacing w:after="200" w:line="360" w:lineRule="auto"/>
        <w:rPr>
          <w:rStyle w:val="Strong"/>
          <w:rFonts w:asciiTheme="majorBidi" w:hAnsiTheme="majorBidi"/>
          <w:color w:val="000000" w:themeColor="text1"/>
          <w:sz w:val="26"/>
          <w:szCs w:val="26"/>
        </w:rPr>
      </w:pPr>
      <w:r w:rsidRPr="00D87BBB">
        <w:rPr>
          <w:rStyle w:val="Strong"/>
          <w:rFonts w:asciiTheme="majorBidi" w:hAnsiTheme="majorBidi"/>
          <w:color w:val="000000" w:themeColor="text1"/>
          <w:sz w:val="26"/>
          <w:szCs w:val="26"/>
        </w:rPr>
        <w:lastRenderedPageBreak/>
        <w:t>Source: Field Survey, 2025</w:t>
      </w:r>
    </w:p>
    <w:p w:rsidR="0042381E" w:rsidRPr="00D87BBB" w:rsidRDefault="0042381E" w:rsidP="00D87BBB">
      <w:pPr>
        <w:pStyle w:val="Heading1"/>
        <w:spacing w:before="199" w:line="360" w:lineRule="auto"/>
        <w:rPr>
          <w:rFonts w:asciiTheme="majorBidi" w:hAnsiTheme="majorBidi"/>
          <w:color w:val="000000" w:themeColor="text1"/>
          <w:sz w:val="26"/>
          <w:szCs w:val="26"/>
        </w:rPr>
      </w:pPr>
      <w:r w:rsidRPr="00D87BBB">
        <w:rPr>
          <w:rFonts w:asciiTheme="majorBidi" w:hAnsiTheme="majorBidi"/>
          <w:color w:val="000000" w:themeColor="text1"/>
          <w:sz w:val="26"/>
          <w:szCs w:val="26"/>
        </w:rPr>
        <w:t>Table</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2:</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Type</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of news</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stories</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relating to</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women</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in</w:t>
      </w:r>
      <w:r w:rsidR="00D87BBB" w:rsidRPr="00D87BBB">
        <w:rPr>
          <w:rFonts w:asciiTheme="majorBidi" w:hAnsiTheme="majorBidi"/>
          <w:color w:val="000000" w:themeColor="text1"/>
          <w:sz w:val="26"/>
          <w:szCs w:val="26"/>
        </w:rPr>
        <w:t xml:space="preserve"> </w:t>
      </w:r>
      <w:r w:rsidRPr="00D87BBB">
        <w:rPr>
          <w:rFonts w:asciiTheme="majorBidi" w:hAnsiTheme="majorBidi"/>
          <w:color w:val="000000" w:themeColor="text1"/>
          <w:spacing w:val="-2"/>
          <w:sz w:val="26"/>
          <w:szCs w:val="26"/>
        </w:rPr>
        <w:t>Nigeria</w:t>
      </w:r>
    </w:p>
    <w:tbl>
      <w:tblPr>
        <w:tblW w:w="9838" w:type="dxa"/>
        <w:tblInd w:w="-8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908"/>
        <w:gridCol w:w="753"/>
        <w:gridCol w:w="769"/>
        <w:gridCol w:w="934"/>
        <w:gridCol w:w="872"/>
        <w:gridCol w:w="702"/>
        <w:gridCol w:w="815"/>
        <w:gridCol w:w="817"/>
        <w:gridCol w:w="667"/>
        <w:gridCol w:w="863"/>
        <w:gridCol w:w="1140"/>
        <w:gridCol w:w="598"/>
      </w:tblGrid>
      <w:tr w:rsidR="0042381E" w:rsidRPr="00D87BBB" w:rsidTr="00622694">
        <w:trPr>
          <w:trHeight w:val="312"/>
        </w:trPr>
        <w:tc>
          <w:tcPr>
            <w:tcW w:w="2430" w:type="dxa"/>
            <w:gridSpan w:val="3"/>
            <w:vMerge w:val="restart"/>
          </w:tcPr>
          <w:p w:rsidR="0042381E" w:rsidRPr="00D87BBB" w:rsidRDefault="0042381E" w:rsidP="00D87BBB">
            <w:pPr>
              <w:pStyle w:val="TableParagraph"/>
              <w:spacing w:line="360" w:lineRule="auto"/>
              <w:jc w:val="left"/>
              <w:rPr>
                <w:sz w:val="20"/>
                <w:szCs w:val="20"/>
              </w:rPr>
            </w:pPr>
          </w:p>
        </w:tc>
        <w:tc>
          <w:tcPr>
            <w:tcW w:w="6810" w:type="dxa"/>
            <w:gridSpan w:val="8"/>
            <w:tcBorders>
              <w:bottom w:val="single" w:sz="8" w:space="0" w:color="000000"/>
              <w:right w:val="single" w:sz="8" w:space="0" w:color="000000"/>
            </w:tcBorders>
          </w:tcPr>
          <w:p w:rsidR="0042381E" w:rsidRPr="00D87BBB" w:rsidRDefault="0042381E" w:rsidP="00D87BBB">
            <w:pPr>
              <w:pStyle w:val="TableParagraph"/>
              <w:spacing w:before="27" w:line="360" w:lineRule="auto"/>
              <w:ind w:left="4"/>
              <w:jc w:val="center"/>
              <w:rPr>
                <w:sz w:val="20"/>
                <w:szCs w:val="20"/>
              </w:rPr>
            </w:pPr>
            <w:r w:rsidRPr="00D87BBB">
              <w:rPr>
                <w:sz w:val="20"/>
                <w:szCs w:val="20"/>
              </w:rPr>
              <w:t>Type</w:t>
            </w:r>
            <w:r w:rsidR="00D87BBB" w:rsidRPr="00D87BBB">
              <w:rPr>
                <w:sz w:val="20"/>
                <w:szCs w:val="20"/>
              </w:rPr>
              <w:t xml:space="preserve"> </w:t>
            </w:r>
            <w:r w:rsidRPr="00D87BBB">
              <w:rPr>
                <w:sz w:val="20"/>
                <w:szCs w:val="20"/>
              </w:rPr>
              <w:t xml:space="preserve">of </w:t>
            </w:r>
            <w:r w:rsidRPr="00D87BBB">
              <w:rPr>
                <w:spacing w:val="-2"/>
                <w:sz w:val="20"/>
                <w:szCs w:val="20"/>
              </w:rPr>
              <w:t>story</w:t>
            </w:r>
          </w:p>
        </w:tc>
        <w:tc>
          <w:tcPr>
            <w:tcW w:w="598" w:type="dxa"/>
            <w:vMerge w:val="restart"/>
            <w:tcBorders>
              <w:left w:val="single" w:sz="8" w:space="0" w:color="000000"/>
            </w:tcBorders>
          </w:tcPr>
          <w:p w:rsidR="0042381E" w:rsidRPr="00D87BBB" w:rsidRDefault="0042381E" w:rsidP="00D87BBB">
            <w:pPr>
              <w:pStyle w:val="TableParagraph"/>
              <w:spacing w:line="360" w:lineRule="auto"/>
              <w:jc w:val="left"/>
              <w:rPr>
                <w:b/>
                <w:sz w:val="20"/>
                <w:szCs w:val="20"/>
              </w:rPr>
            </w:pPr>
          </w:p>
          <w:p w:rsidR="0042381E" w:rsidRPr="00D87BBB" w:rsidRDefault="0042381E" w:rsidP="00D87BBB">
            <w:pPr>
              <w:pStyle w:val="TableParagraph"/>
              <w:spacing w:before="128" w:line="360" w:lineRule="auto"/>
              <w:jc w:val="left"/>
              <w:rPr>
                <w:b/>
                <w:sz w:val="20"/>
                <w:szCs w:val="20"/>
              </w:rPr>
            </w:pPr>
          </w:p>
          <w:p w:rsidR="0042381E" w:rsidRPr="00D87BBB" w:rsidRDefault="0042381E" w:rsidP="00D87BBB">
            <w:pPr>
              <w:pStyle w:val="TableParagraph"/>
              <w:spacing w:line="360" w:lineRule="auto"/>
              <w:ind w:left="110"/>
              <w:jc w:val="left"/>
              <w:rPr>
                <w:sz w:val="20"/>
                <w:szCs w:val="20"/>
              </w:rPr>
            </w:pPr>
            <w:r w:rsidRPr="00D87BBB">
              <w:rPr>
                <w:spacing w:val="-2"/>
                <w:sz w:val="20"/>
                <w:szCs w:val="20"/>
              </w:rPr>
              <w:t>Total</w:t>
            </w:r>
          </w:p>
        </w:tc>
      </w:tr>
      <w:tr w:rsidR="0042381E" w:rsidRPr="00D87BBB" w:rsidTr="00622694">
        <w:trPr>
          <w:trHeight w:val="598"/>
        </w:trPr>
        <w:tc>
          <w:tcPr>
            <w:tcW w:w="2430" w:type="dxa"/>
            <w:gridSpan w:val="3"/>
            <w:vMerge/>
            <w:tcBorders>
              <w:top w:val="nil"/>
            </w:tcBorders>
          </w:tcPr>
          <w:p w:rsidR="0042381E" w:rsidRPr="00D87BBB" w:rsidRDefault="0042381E" w:rsidP="00D87BBB">
            <w:pPr>
              <w:spacing w:line="360" w:lineRule="auto"/>
              <w:rPr>
                <w:sz w:val="20"/>
                <w:szCs w:val="20"/>
              </w:rPr>
            </w:pPr>
          </w:p>
        </w:tc>
        <w:tc>
          <w:tcPr>
            <w:tcW w:w="934" w:type="dxa"/>
            <w:tcBorders>
              <w:top w:val="single" w:sz="8" w:space="0" w:color="000000"/>
              <w:right w:val="single" w:sz="8" w:space="0" w:color="000000"/>
            </w:tcBorders>
          </w:tcPr>
          <w:p w:rsidR="0042381E" w:rsidRPr="00D87BBB" w:rsidRDefault="0042381E" w:rsidP="00D87BBB">
            <w:pPr>
              <w:pStyle w:val="TableParagraph"/>
              <w:spacing w:before="36" w:line="360" w:lineRule="auto"/>
              <w:ind w:left="274" w:right="61" w:hanging="200"/>
              <w:jc w:val="left"/>
              <w:rPr>
                <w:sz w:val="20"/>
                <w:szCs w:val="20"/>
              </w:rPr>
            </w:pPr>
            <w:r w:rsidRPr="00D87BBB">
              <w:rPr>
                <w:spacing w:val="-2"/>
                <w:sz w:val="20"/>
                <w:szCs w:val="20"/>
              </w:rPr>
              <w:t xml:space="preserve">Entertain </w:t>
            </w:r>
            <w:r w:rsidRPr="00D87BBB">
              <w:rPr>
                <w:spacing w:val="-4"/>
                <w:sz w:val="20"/>
                <w:szCs w:val="20"/>
              </w:rPr>
              <w:t>ment</w:t>
            </w:r>
          </w:p>
        </w:tc>
        <w:tc>
          <w:tcPr>
            <w:tcW w:w="872"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right="14"/>
              <w:rPr>
                <w:sz w:val="20"/>
                <w:szCs w:val="20"/>
              </w:rPr>
            </w:pPr>
            <w:r w:rsidRPr="00D87BBB">
              <w:rPr>
                <w:spacing w:val="-2"/>
                <w:sz w:val="20"/>
                <w:szCs w:val="20"/>
              </w:rPr>
              <w:t>Education</w:t>
            </w:r>
          </w:p>
        </w:tc>
        <w:tc>
          <w:tcPr>
            <w:tcW w:w="702"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left="124"/>
              <w:jc w:val="left"/>
              <w:rPr>
                <w:sz w:val="20"/>
                <w:szCs w:val="20"/>
              </w:rPr>
            </w:pPr>
            <w:r w:rsidRPr="00D87BBB">
              <w:rPr>
                <w:spacing w:val="-2"/>
                <w:sz w:val="20"/>
                <w:szCs w:val="20"/>
              </w:rPr>
              <w:t>Sports</w:t>
            </w:r>
          </w:p>
        </w:tc>
        <w:tc>
          <w:tcPr>
            <w:tcW w:w="815"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left="126"/>
              <w:jc w:val="left"/>
              <w:rPr>
                <w:b/>
                <w:sz w:val="20"/>
                <w:szCs w:val="20"/>
              </w:rPr>
            </w:pPr>
            <w:r w:rsidRPr="00D87BBB">
              <w:rPr>
                <w:b/>
                <w:spacing w:val="-2"/>
                <w:sz w:val="20"/>
                <w:szCs w:val="20"/>
              </w:rPr>
              <w:t>Politics</w:t>
            </w:r>
          </w:p>
        </w:tc>
        <w:tc>
          <w:tcPr>
            <w:tcW w:w="817"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right="11"/>
              <w:rPr>
                <w:sz w:val="20"/>
                <w:szCs w:val="20"/>
              </w:rPr>
            </w:pPr>
            <w:r w:rsidRPr="00D87BBB">
              <w:rPr>
                <w:spacing w:val="-2"/>
                <w:sz w:val="20"/>
                <w:szCs w:val="20"/>
              </w:rPr>
              <w:t>Economy</w:t>
            </w:r>
          </w:p>
        </w:tc>
        <w:tc>
          <w:tcPr>
            <w:tcW w:w="667"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right="61"/>
              <w:rPr>
                <w:sz w:val="20"/>
                <w:szCs w:val="20"/>
              </w:rPr>
            </w:pPr>
            <w:r w:rsidRPr="00D87BBB">
              <w:rPr>
                <w:spacing w:val="-2"/>
                <w:sz w:val="20"/>
                <w:szCs w:val="20"/>
              </w:rPr>
              <w:t>Health</w:t>
            </w:r>
          </w:p>
        </w:tc>
        <w:tc>
          <w:tcPr>
            <w:tcW w:w="863"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right="36"/>
              <w:rPr>
                <w:sz w:val="20"/>
                <w:szCs w:val="20"/>
              </w:rPr>
            </w:pPr>
            <w:r w:rsidRPr="00D87BBB">
              <w:rPr>
                <w:spacing w:val="-2"/>
                <w:sz w:val="20"/>
                <w:szCs w:val="20"/>
              </w:rPr>
              <w:t>Environment</w:t>
            </w:r>
          </w:p>
        </w:tc>
        <w:tc>
          <w:tcPr>
            <w:tcW w:w="1140"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36" w:line="360" w:lineRule="auto"/>
              <w:jc w:val="left"/>
              <w:rPr>
                <w:b/>
                <w:sz w:val="20"/>
                <w:szCs w:val="20"/>
              </w:rPr>
            </w:pPr>
          </w:p>
          <w:p w:rsidR="0042381E" w:rsidRPr="00D87BBB" w:rsidRDefault="0042381E" w:rsidP="00D87BBB">
            <w:pPr>
              <w:pStyle w:val="TableParagraph"/>
              <w:spacing w:line="360" w:lineRule="auto"/>
              <w:ind w:right="27"/>
              <w:rPr>
                <w:b/>
                <w:sz w:val="20"/>
                <w:szCs w:val="20"/>
              </w:rPr>
            </w:pPr>
            <w:r w:rsidRPr="00D87BBB">
              <w:rPr>
                <w:b/>
                <w:spacing w:val="-2"/>
                <w:sz w:val="20"/>
                <w:szCs w:val="20"/>
              </w:rPr>
              <w:t>Domestic</w:t>
            </w:r>
          </w:p>
        </w:tc>
        <w:tc>
          <w:tcPr>
            <w:tcW w:w="598" w:type="dxa"/>
            <w:vMerge/>
            <w:tcBorders>
              <w:top w:val="nil"/>
              <w:left w:val="single" w:sz="8" w:space="0" w:color="000000"/>
            </w:tcBorders>
          </w:tcPr>
          <w:p w:rsidR="0042381E" w:rsidRPr="00D87BBB" w:rsidRDefault="0042381E" w:rsidP="00D87BBB">
            <w:pPr>
              <w:spacing w:line="360" w:lineRule="auto"/>
              <w:rPr>
                <w:sz w:val="20"/>
                <w:szCs w:val="20"/>
              </w:rPr>
            </w:pPr>
          </w:p>
        </w:tc>
      </w:tr>
      <w:tr w:rsidR="0042381E" w:rsidRPr="00D87BBB" w:rsidTr="00622694">
        <w:trPr>
          <w:trHeight w:val="336"/>
        </w:trPr>
        <w:tc>
          <w:tcPr>
            <w:tcW w:w="908" w:type="dxa"/>
            <w:vMerge w:val="restart"/>
            <w:tcBorders>
              <w:bottom w:val="single" w:sz="8" w:space="0" w:color="000000"/>
              <w:right w:val="nil"/>
            </w:tcBorders>
          </w:tcPr>
          <w:p w:rsidR="0042381E" w:rsidRPr="00D87BBB" w:rsidRDefault="0042381E" w:rsidP="00D87BBB">
            <w:pPr>
              <w:pStyle w:val="TableParagraph"/>
              <w:spacing w:before="27" w:line="360" w:lineRule="auto"/>
              <w:ind w:left="25" w:right="90"/>
              <w:jc w:val="left"/>
              <w:rPr>
                <w:sz w:val="20"/>
                <w:szCs w:val="20"/>
              </w:rPr>
            </w:pPr>
            <w:r w:rsidRPr="00D87BBB">
              <w:rPr>
                <w:spacing w:val="-4"/>
                <w:sz w:val="20"/>
                <w:szCs w:val="20"/>
              </w:rPr>
              <w:t xml:space="preserve">News </w:t>
            </w:r>
            <w:r w:rsidRPr="00D87BBB">
              <w:rPr>
                <w:spacing w:val="-2"/>
                <w:sz w:val="20"/>
                <w:szCs w:val="20"/>
              </w:rPr>
              <w:t>paper</w:t>
            </w:r>
          </w:p>
        </w:tc>
        <w:tc>
          <w:tcPr>
            <w:tcW w:w="753" w:type="dxa"/>
            <w:vMerge w:val="restart"/>
            <w:tcBorders>
              <w:left w:val="nil"/>
              <w:bottom w:val="single" w:sz="8" w:space="0" w:color="000000"/>
              <w:right w:val="nil"/>
            </w:tcBorders>
          </w:tcPr>
          <w:p w:rsidR="0042381E" w:rsidRPr="00D87BBB" w:rsidRDefault="0042381E" w:rsidP="00D87BBB">
            <w:pPr>
              <w:pStyle w:val="TableParagraph"/>
              <w:spacing w:before="27" w:line="360" w:lineRule="auto"/>
              <w:ind w:left="48" w:right="21"/>
              <w:jc w:val="left"/>
              <w:rPr>
                <w:i/>
                <w:sz w:val="20"/>
                <w:szCs w:val="20"/>
              </w:rPr>
            </w:pPr>
            <w:r w:rsidRPr="00D87BBB">
              <w:rPr>
                <w:i/>
                <w:spacing w:val="-2"/>
                <w:sz w:val="20"/>
                <w:szCs w:val="20"/>
              </w:rPr>
              <w:t>The nation</w:t>
            </w:r>
          </w:p>
        </w:tc>
        <w:tc>
          <w:tcPr>
            <w:tcW w:w="769" w:type="dxa"/>
            <w:tcBorders>
              <w:left w:val="nil"/>
              <w:bottom w:val="nil"/>
            </w:tcBorders>
          </w:tcPr>
          <w:p w:rsidR="0042381E" w:rsidRPr="00D87BBB" w:rsidRDefault="0042381E" w:rsidP="00D87BBB">
            <w:pPr>
              <w:pStyle w:val="TableParagraph"/>
              <w:spacing w:before="27" w:line="360" w:lineRule="auto"/>
              <w:ind w:left="64"/>
              <w:jc w:val="left"/>
              <w:rPr>
                <w:sz w:val="20"/>
                <w:szCs w:val="20"/>
              </w:rPr>
            </w:pPr>
            <w:r w:rsidRPr="00D87BBB">
              <w:rPr>
                <w:spacing w:val="-2"/>
                <w:sz w:val="20"/>
                <w:szCs w:val="20"/>
              </w:rPr>
              <w:t>Count</w:t>
            </w:r>
          </w:p>
        </w:tc>
        <w:tc>
          <w:tcPr>
            <w:tcW w:w="934" w:type="dxa"/>
            <w:tcBorders>
              <w:bottom w:val="nil"/>
              <w:right w:val="single" w:sz="8" w:space="0" w:color="000000"/>
            </w:tcBorders>
          </w:tcPr>
          <w:p w:rsidR="0042381E" w:rsidRPr="00D87BBB" w:rsidRDefault="0042381E" w:rsidP="00D87BBB">
            <w:pPr>
              <w:pStyle w:val="TableParagraph"/>
              <w:spacing w:before="27" w:line="360" w:lineRule="auto"/>
              <w:rPr>
                <w:sz w:val="20"/>
                <w:szCs w:val="20"/>
              </w:rPr>
            </w:pPr>
            <w:r w:rsidRPr="00D87BBB">
              <w:rPr>
                <w:spacing w:val="-5"/>
                <w:sz w:val="20"/>
                <w:szCs w:val="20"/>
              </w:rPr>
              <w:t>13</w:t>
            </w:r>
          </w:p>
        </w:tc>
        <w:tc>
          <w:tcPr>
            <w:tcW w:w="872"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3"/>
              <w:rPr>
                <w:sz w:val="20"/>
                <w:szCs w:val="20"/>
              </w:rPr>
            </w:pPr>
            <w:r w:rsidRPr="00D87BBB">
              <w:rPr>
                <w:spacing w:val="-5"/>
                <w:sz w:val="20"/>
                <w:szCs w:val="20"/>
              </w:rPr>
              <w:t>10</w:t>
            </w:r>
          </w:p>
        </w:tc>
        <w:tc>
          <w:tcPr>
            <w:tcW w:w="702"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4"/>
              <w:rPr>
                <w:sz w:val="20"/>
                <w:szCs w:val="20"/>
              </w:rPr>
            </w:pPr>
            <w:r w:rsidRPr="00D87BBB">
              <w:rPr>
                <w:spacing w:val="-10"/>
                <w:sz w:val="20"/>
                <w:szCs w:val="20"/>
              </w:rPr>
              <w:t>5</w:t>
            </w:r>
          </w:p>
        </w:tc>
        <w:tc>
          <w:tcPr>
            <w:tcW w:w="815"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1"/>
              <w:rPr>
                <w:sz w:val="20"/>
                <w:szCs w:val="20"/>
              </w:rPr>
            </w:pPr>
            <w:r w:rsidRPr="00D87BBB">
              <w:rPr>
                <w:spacing w:val="-10"/>
                <w:sz w:val="20"/>
                <w:szCs w:val="20"/>
              </w:rPr>
              <w:t>3</w:t>
            </w:r>
          </w:p>
        </w:tc>
        <w:tc>
          <w:tcPr>
            <w:tcW w:w="817"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2"/>
              <w:rPr>
                <w:sz w:val="20"/>
                <w:szCs w:val="20"/>
              </w:rPr>
            </w:pPr>
            <w:r w:rsidRPr="00D87BBB">
              <w:rPr>
                <w:spacing w:val="-10"/>
                <w:sz w:val="20"/>
                <w:szCs w:val="20"/>
              </w:rPr>
              <w:t>3</w:t>
            </w:r>
          </w:p>
        </w:tc>
        <w:tc>
          <w:tcPr>
            <w:tcW w:w="667"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3"/>
              <w:rPr>
                <w:sz w:val="20"/>
                <w:szCs w:val="20"/>
              </w:rPr>
            </w:pPr>
            <w:r w:rsidRPr="00D87BBB">
              <w:rPr>
                <w:spacing w:val="-10"/>
                <w:sz w:val="20"/>
                <w:szCs w:val="20"/>
              </w:rPr>
              <w:t>3</w:t>
            </w:r>
          </w:p>
        </w:tc>
        <w:tc>
          <w:tcPr>
            <w:tcW w:w="863"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6"/>
              <w:rPr>
                <w:sz w:val="20"/>
                <w:szCs w:val="20"/>
              </w:rPr>
            </w:pPr>
            <w:r w:rsidRPr="00D87BBB">
              <w:rPr>
                <w:spacing w:val="-10"/>
                <w:sz w:val="20"/>
                <w:szCs w:val="20"/>
              </w:rPr>
              <w:t>2</w:t>
            </w:r>
          </w:p>
        </w:tc>
        <w:tc>
          <w:tcPr>
            <w:tcW w:w="1140" w:type="dxa"/>
            <w:tcBorders>
              <w:left w:val="single" w:sz="8" w:space="0" w:color="000000"/>
              <w:bottom w:val="nil"/>
              <w:right w:val="single" w:sz="8" w:space="0" w:color="000000"/>
            </w:tcBorders>
          </w:tcPr>
          <w:p w:rsidR="0042381E" w:rsidRPr="00D87BBB" w:rsidRDefault="0042381E" w:rsidP="00D87BBB">
            <w:pPr>
              <w:pStyle w:val="TableParagraph"/>
              <w:spacing w:before="27" w:line="360" w:lineRule="auto"/>
              <w:ind w:right="1"/>
              <w:rPr>
                <w:sz w:val="20"/>
                <w:szCs w:val="20"/>
              </w:rPr>
            </w:pPr>
            <w:r w:rsidRPr="00D87BBB">
              <w:rPr>
                <w:spacing w:val="-5"/>
                <w:sz w:val="20"/>
                <w:szCs w:val="20"/>
              </w:rPr>
              <w:t>39</w:t>
            </w:r>
          </w:p>
        </w:tc>
        <w:tc>
          <w:tcPr>
            <w:tcW w:w="598" w:type="dxa"/>
            <w:tcBorders>
              <w:left w:val="single" w:sz="8" w:space="0" w:color="000000"/>
              <w:bottom w:val="nil"/>
            </w:tcBorders>
          </w:tcPr>
          <w:p w:rsidR="0042381E" w:rsidRPr="00D87BBB" w:rsidRDefault="0042381E" w:rsidP="00D87BBB">
            <w:pPr>
              <w:pStyle w:val="TableParagraph"/>
              <w:spacing w:before="27" w:line="360" w:lineRule="auto"/>
              <w:rPr>
                <w:sz w:val="20"/>
                <w:szCs w:val="20"/>
              </w:rPr>
            </w:pPr>
            <w:r w:rsidRPr="00D87BBB">
              <w:rPr>
                <w:spacing w:val="-5"/>
                <w:sz w:val="20"/>
                <w:szCs w:val="20"/>
              </w:rPr>
              <w:t>78</w:t>
            </w:r>
          </w:p>
        </w:tc>
      </w:tr>
      <w:tr w:rsidR="0042381E" w:rsidRPr="00D87BBB" w:rsidTr="00622694">
        <w:trPr>
          <w:trHeight w:val="598"/>
        </w:trPr>
        <w:tc>
          <w:tcPr>
            <w:tcW w:w="908" w:type="dxa"/>
            <w:vMerge/>
            <w:tcBorders>
              <w:top w:val="nil"/>
              <w:bottom w:val="single" w:sz="8" w:space="0" w:color="000000"/>
              <w:right w:val="nil"/>
            </w:tcBorders>
          </w:tcPr>
          <w:p w:rsidR="0042381E" w:rsidRPr="00D87BBB" w:rsidRDefault="0042381E" w:rsidP="00D87BBB">
            <w:pPr>
              <w:spacing w:line="360" w:lineRule="auto"/>
              <w:rPr>
                <w:sz w:val="20"/>
                <w:szCs w:val="20"/>
              </w:rPr>
            </w:pPr>
          </w:p>
        </w:tc>
        <w:tc>
          <w:tcPr>
            <w:tcW w:w="753" w:type="dxa"/>
            <w:vMerge/>
            <w:tcBorders>
              <w:top w:val="nil"/>
              <w:left w:val="nil"/>
              <w:bottom w:val="single" w:sz="8" w:space="0" w:color="000000"/>
              <w:right w:val="nil"/>
            </w:tcBorders>
          </w:tcPr>
          <w:p w:rsidR="0042381E" w:rsidRPr="00D87BBB" w:rsidRDefault="0042381E" w:rsidP="00D87BBB">
            <w:pPr>
              <w:spacing w:line="360" w:lineRule="auto"/>
              <w:rPr>
                <w:sz w:val="20"/>
                <w:szCs w:val="20"/>
              </w:rPr>
            </w:pPr>
          </w:p>
        </w:tc>
        <w:tc>
          <w:tcPr>
            <w:tcW w:w="769" w:type="dxa"/>
            <w:tcBorders>
              <w:top w:val="nil"/>
              <w:left w:val="nil"/>
              <w:bottom w:val="single" w:sz="8" w:space="0" w:color="000000"/>
            </w:tcBorders>
          </w:tcPr>
          <w:p w:rsidR="0042381E" w:rsidRPr="00D87BBB" w:rsidRDefault="0042381E" w:rsidP="00D87BBB">
            <w:pPr>
              <w:pStyle w:val="TableParagraph"/>
              <w:spacing w:before="34" w:line="360" w:lineRule="auto"/>
              <w:ind w:left="64" w:right="415"/>
              <w:jc w:val="left"/>
              <w:rPr>
                <w:sz w:val="20"/>
                <w:szCs w:val="20"/>
              </w:rPr>
            </w:pPr>
            <w:r w:rsidRPr="00D87BBB">
              <w:rPr>
                <w:sz w:val="20"/>
                <w:szCs w:val="20"/>
              </w:rPr>
              <w:t>% of</w:t>
            </w:r>
            <w:r w:rsidRPr="00D87BBB">
              <w:rPr>
                <w:spacing w:val="-2"/>
                <w:sz w:val="20"/>
                <w:szCs w:val="20"/>
              </w:rPr>
              <w:t>Total</w:t>
            </w:r>
          </w:p>
        </w:tc>
        <w:tc>
          <w:tcPr>
            <w:tcW w:w="934" w:type="dxa"/>
            <w:tcBorders>
              <w:top w:val="nil"/>
              <w:bottom w:val="single" w:sz="8" w:space="0" w:color="000000"/>
              <w:right w:val="single" w:sz="8" w:space="0" w:color="000000"/>
            </w:tcBorders>
          </w:tcPr>
          <w:p w:rsidR="0042381E" w:rsidRPr="00D87BBB" w:rsidRDefault="0042381E" w:rsidP="00D87BBB">
            <w:pPr>
              <w:pStyle w:val="TableParagraph"/>
              <w:spacing w:before="173" w:line="360" w:lineRule="auto"/>
              <w:rPr>
                <w:sz w:val="20"/>
                <w:szCs w:val="20"/>
              </w:rPr>
            </w:pPr>
            <w:r w:rsidRPr="00D87BBB">
              <w:rPr>
                <w:spacing w:val="-4"/>
                <w:sz w:val="20"/>
                <w:szCs w:val="20"/>
              </w:rPr>
              <w:t>4.1%</w:t>
            </w:r>
          </w:p>
        </w:tc>
        <w:tc>
          <w:tcPr>
            <w:tcW w:w="872"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ind w:right="1"/>
              <w:rPr>
                <w:sz w:val="20"/>
                <w:szCs w:val="20"/>
              </w:rPr>
            </w:pPr>
            <w:r w:rsidRPr="00D87BBB">
              <w:rPr>
                <w:spacing w:val="-4"/>
                <w:sz w:val="20"/>
                <w:szCs w:val="20"/>
              </w:rPr>
              <w:t>3.2%</w:t>
            </w:r>
          </w:p>
        </w:tc>
        <w:tc>
          <w:tcPr>
            <w:tcW w:w="702"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ind w:right="2"/>
              <w:rPr>
                <w:sz w:val="20"/>
                <w:szCs w:val="20"/>
              </w:rPr>
            </w:pPr>
            <w:r w:rsidRPr="00D87BBB">
              <w:rPr>
                <w:spacing w:val="-4"/>
                <w:sz w:val="20"/>
                <w:szCs w:val="20"/>
              </w:rPr>
              <w:t>1.6%</w:t>
            </w:r>
          </w:p>
        </w:tc>
        <w:tc>
          <w:tcPr>
            <w:tcW w:w="815"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rPr>
                <w:sz w:val="20"/>
                <w:szCs w:val="20"/>
              </w:rPr>
            </w:pPr>
            <w:r w:rsidRPr="00D87BBB">
              <w:rPr>
                <w:spacing w:val="-5"/>
                <w:sz w:val="20"/>
                <w:szCs w:val="20"/>
              </w:rPr>
              <w:t>.9%</w:t>
            </w:r>
          </w:p>
        </w:tc>
        <w:tc>
          <w:tcPr>
            <w:tcW w:w="817"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ind w:right="1"/>
              <w:rPr>
                <w:sz w:val="20"/>
                <w:szCs w:val="20"/>
              </w:rPr>
            </w:pPr>
            <w:r w:rsidRPr="00D87BBB">
              <w:rPr>
                <w:spacing w:val="-5"/>
                <w:sz w:val="20"/>
                <w:szCs w:val="20"/>
              </w:rPr>
              <w:t>.9%</w:t>
            </w:r>
          </w:p>
        </w:tc>
        <w:tc>
          <w:tcPr>
            <w:tcW w:w="667"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ind w:right="2"/>
              <w:rPr>
                <w:sz w:val="20"/>
                <w:szCs w:val="20"/>
              </w:rPr>
            </w:pPr>
            <w:r w:rsidRPr="00D87BBB">
              <w:rPr>
                <w:spacing w:val="-5"/>
                <w:sz w:val="20"/>
                <w:szCs w:val="20"/>
              </w:rPr>
              <w:t>.9%</w:t>
            </w:r>
          </w:p>
        </w:tc>
        <w:tc>
          <w:tcPr>
            <w:tcW w:w="863"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ind w:right="4"/>
              <w:rPr>
                <w:sz w:val="20"/>
                <w:szCs w:val="20"/>
              </w:rPr>
            </w:pPr>
            <w:r w:rsidRPr="00D87BBB">
              <w:rPr>
                <w:spacing w:val="-5"/>
                <w:sz w:val="20"/>
                <w:szCs w:val="20"/>
              </w:rPr>
              <w:t>.6%</w:t>
            </w:r>
          </w:p>
        </w:tc>
        <w:tc>
          <w:tcPr>
            <w:tcW w:w="1140"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3" w:line="360" w:lineRule="auto"/>
              <w:rPr>
                <w:sz w:val="20"/>
                <w:szCs w:val="20"/>
              </w:rPr>
            </w:pPr>
            <w:r w:rsidRPr="00D87BBB">
              <w:rPr>
                <w:spacing w:val="-2"/>
                <w:sz w:val="20"/>
                <w:szCs w:val="20"/>
              </w:rPr>
              <w:t>12.3%</w:t>
            </w:r>
          </w:p>
        </w:tc>
        <w:tc>
          <w:tcPr>
            <w:tcW w:w="598" w:type="dxa"/>
            <w:tcBorders>
              <w:top w:val="nil"/>
              <w:left w:val="single" w:sz="8" w:space="0" w:color="000000"/>
              <w:bottom w:val="single" w:sz="8" w:space="0" w:color="000000"/>
            </w:tcBorders>
          </w:tcPr>
          <w:p w:rsidR="0042381E" w:rsidRPr="00D87BBB" w:rsidRDefault="0042381E" w:rsidP="00D87BBB">
            <w:pPr>
              <w:pStyle w:val="TableParagraph"/>
              <w:spacing w:before="173" w:line="360" w:lineRule="auto"/>
              <w:ind w:right="-15"/>
              <w:rPr>
                <w:sz w:val="20"/>
                <w:szCs w:val="20"/>
              </w:rPr>
            </w:pPr>
            <w:r w:rsidRPr="00D87BBB">
              <w:rPr>
                <w:spacing w:val="-2"/>
                <w:sz w:val="20"/>
                <w:szCs w:val="20"/>
              </w:rPr>
              <w:t>24.6%</w:t>
            </w:r>
          </w:p>
        </w:tc>
      </w:tr>
      <w:tr w:rsidR="0042381E" w:rsidRPr="00D87BBB" w:rsidTr="00622694">
        <w:trPr>
          <w:trHeight w:val="359"/>
        </w:trPr>
        <w:tc>
          <w:tcPr>
            <w:tcW w:w="908" w:type="dxa"/>
            <w:vMerge/>
            <w:tcBorders>
              <w:top w:val="nil"/>
              <w:bottom w:val="single" w:sz="8" w:space="0" w:color="000000"/>
              <w:right w:val="nil"/>
            </w:tcBorders>
          </w:tcPr>
          <w:p w:rsidR="0042381E" w:rsidRPr="00D87BBB" w:rsidRDefault="0042381E" w:rsidP="00D87BBB">
            <w:pPr>
              <w:spacing w:line="360" w:lineRule="auto"/>
              <w:rPr>
                <w:sz w:val="20"/>
                <w:szCs w:val="20"/>
              </w:rPr>
            </w:pPr>
          </w:p>
        </w:tc>
        <w:tc>
          <w:tcPr>
            <w:tcW w:w="753" w:type="dxa"/>
            <w:tcBorders>
              <w:top w:val="single" w:sz="8" w:space="0" w:color="000000"/>
              <w:left w:val="nil"/>
              <w:bottom w:val="nil"/>
              <w:right w:val="nil"/>
            </w:tcBorders>
          </w:tcPr>
          <w:p w:rsidR="0042381E" w:rsidRPr="00D87BBB" w:rsidRDefault="0042381E" w:rsidP="00D87BBB">
            <w:pPr>
              <w:pStyle w:val="TableParagraph"/>
              <w:spacing w:before="49" w:line="360" w:lineRule="auto"/>
              <w:ind w:left="48"/>
              <w:jc w:val="left"/>
              <w:rPr>
                <w:i/>
                <w:sz w:val="20"/>
                <w:szCs w:val="20"/>
              </w:rPr>
            </w:pPr>
            <w:r w:rsidRPr="00D87BBB">
              <w:rPr>
                <w:i/>
                <w:spacing w:val="-2"/>
                <w:sz w:val="20"/>
                <w:szCs w:val="20"/>
              </w:rPr>
              <w:t>Punch</w:t>
            </w:r>
          </w:p>
        </w:tc>
        <w:tc>
          <w:tcPr>
            <w:tcW w:w="769" w:type="dxa"/>
            <w:tcBorders>
              <w:top w:val="single" w:sz="8" w:space="0" w:color="000000"/>
              <w:left w:val="nil"/>
              <w:bottom w:val="nil"/>
            </w:tcBorders>
          </w:tcPr>
          <w:p w:rsidR="0042381E" w:rsidRPr="00D87BBB" w:rsidRDefault="0042381E" w:rsidP="00D87BBB">
            <w:pPr>
              <w:pStyle w:val="TableParagraph"/>
              <w:spacing w:before="49" w:line="360" w:lineRule="auto"/>
              <w:ind w:left="64"/>
              <w:jc w:val="left"/>
              <w:rPr>
                <w:sz w:val="20"/>
                <w:szCs w:val="20"/>
              </w:rPr>
            </w:pPr>
            <w:r w:rsidRPr="00D87BBB">
              <w:rPr>
                <w:spacing w:val="-2"/>
                <w:sz w:val="20"/>
                <w:szCs w:val="20"/>
              </w:rPr>
              <w:t>Count</w:t>
            </w:r>
          </w:p>
        </w:tc>
        <w:tc>
          <w:tcPr>
            <w:tcW w:w="934" w:type="dxa"/>
            <w:tcBorders>
              <w:top w:val="single" w:sz="8" w:space="0" w:color="000000"/>
              <w:bottom w:val="nil"/>
              <w:right w:val="single" w:sz="8" w:space="0" w:color="000000"/>
            </w:tcBorders>
          </w:tcPr>
          <w:p w:rsidR="0042381E" w:rsidRPr="00D87BBB" w:rsidRDefault="0042381E" w:rsidP="00D87BBB">
            <w:pPr>
              <w:pStyle w:val="TableParagraph"/>
              <w:spacing w:before="49" w:line="360" w:lineRule="auto"/>
              <w:rPr>
                <w:sz w:val="20"/>
                <w:szCs w:val="20"/>
              </w:rPr>
            </w:pPr>
            <w:r w:rsidRPr="00D87BBB">
              <w:rPr>
                <w:spacing w:val="-5"/>
                <w:sz w:val="20"/>
                <w:szCs w:val="20"/>
              </w:rPr>
              <w:t>18</w:t>
            </w:r>
          </w:p>
        </w:tc>
        <w:tc>
          <w:tcPr>
            <w:tcW w:w="872"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3"/>
              <w:rPr>
                <w:sz w:val="20"/>
                <w:szCs w:val="20"/>
              </w:rPr>
            </w:pPr>
            <w:r w:rsidRPr="00D87BBB">
              <w:rPr>
                <w:spacing w:val="-10"/>
                <w:sz w:val="20"/>
                <w:szCs w:val="20"/>
              </w:rPr>
              <w:t>4</w:t>
            </w:r>
          </w:p>
        </w:tc>
        <w:tc>
          <w:tcPr>
            <w:tcW w:w="702"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4"/>
              <w:rPr>
                <w:sz w:val="20"/>
                <w:szCs w:val="20"/>
              </w:rPr>
            </w:pPr>
            <w:r w:rsidRPr="00D87BBB">
              <w:rPr>
                <w:spacing w:val="-10"/>
                <w:sz w:val="20"/>
                <w:szCs w:val="20"/>
              </w:rPr>
              <w:t>3</w:t>
            </w:r>
          </w:p>
        </w:tc>
        <w:tc>
          <w:tcPr>
            <w:tcW w:w="815"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1"/>
              <w:rPr>
                <w:sz w:val="20"/>
                <w:szCs w:val="20"/>
              </w:rPr>
            </w:pPr>
            <w:r w:rsidRPr="00D87BBB">
              <w:rPr>
                <w:spacing w:val="-10"/>
                <w:sz w:val="20"/>
                <w:szCs w:val="20"/>
              </w:rPr>
              <w:t>4</w:t>
            </w:r>
          </w:p>
        </w:tc>
        <w:tc>
          <w:tcPr>
            <w:tcW w:w="817"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2"/>
              <w:rPr>
                <w:sz w:val="20"/>
                <w:szCs w:val="20"/>
              </w:rPr>
            </w:pPr>
            <w:r w:rsidRPr="00D87BBB">
              <w:rPr>
                <w:spacing w:val="-10"/>
                <w:sz w:val="20"/>
                <w:szCs w:val="20"/>
              </w:rPr>
              <w:t>5</w:t>
            </w:r>
          </w:p>
        </w:tc>
        <w:tc>
          <w:tcPr>
            <w:tcW w:w="667"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3"/>
              <w:rPr>
                <w:sz w:val="20"/>
                <w:szCs w:val="20"/>
              </w:rPr>
            </w:pPr>
            <w:r w:rsidRPr="00D87BBB">
              <w:rPr>
                <w:spacing w:val="-10"/>
                <w:sz w:val="20"/>
                <w:szCs w:val="20"/>
              </w:rPr>
              <w:t>4</w:t>
            </w:r>
          </w:p>
        </w:tc>
        <w:tc>
          <w:tcPr>
            <w:tcW w:w="863"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6"/>
              <w:rPr>
                <w:sz w:val="20"/>
                <w:szCs w:val="20"/>
              </w:rPr>
            </w:pPr>
            <w:r w:rsidRPr="00D87BBB">
              <w:rPr>
                <w:spacing w:val="-10"/>
                <w:sz w:val="20"/>
                <w:szCs w:val="20"/>
              </w:rPr>
              <w:t>5</w:t>
            </w:r>
          </w:p>
        </w:tc>
        <w:tc>
          <w:tcPr>
            <w:tcW w:w="1140"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1"/>
              <w:rPr>
                <w:sz w:val="20"/>
                <w:szCs w:val="20"/>
              </w:rPr>
            </w:pPr>
            <w:r w:rsidRPr="00D87BBB">
              <w:rPr>
                <w:spacing w:val="-5"/>
                <w:sz w:val="20"/>
                <w:szCs w:val="20"/>
              </w:rPr>
              <w:t>39</w:t>
            </w:r>
          </w:p>
        </w:tc>
        <w:tc>
          <w:tcPr>
            <w:tcW w:w="598" w:type="dxa"/>
            <w:tcBorders>
              <w:top w:val="single" w:sz="8" w:space="0" w:color="000000"/>
              <w:left w:val="single" w:sz="8" w:space="0" w:color="000000"/>
              <w:bottom w:val="nil"/>
            </w:tcBorders>
          </w:tcPr>
          <w:p w:rsidR="0042381E" w:rsidRPr="00D87BBB" w:rsidRDefault="0042381E" w:rsidP="00D87BBB">
            <w:pPr>
              <w:pStyle w:val="TableParagraph"/>
              <w:spacing w:before="49" w:line="360" w:lineRule="auto"/>
              <w:rPr>
                <w:sz w:val="20"/>
                <w:szCs w:val="20"/>
              </w:rPr>
            </w:pPr>
            <w:r w:rsidRPr="00D87BBB">
              <w:rPr>
                <w:spacing w:val="-5"/>
                <w:sz w:val="20"/>
                <w:szCs w:val="20"/>
              </w:rPr>
              <w:t>82</w:t>
            </w:r>
          </w:p>
        </w:tc>
      </w:tr>
      <w:tr w:rsidR="0042381E" w:rsidRPr="00D87BBB" w:rsidTr="00622694">
        <w:trPr>
          <w:trHeight w:val="597"/>
        </w:trPr>
        <w:tc>
          <w:tcPr>
            <w:tcW w:w="908" w:type="dxa"/>
            <w:vMerge/>
            <w:tcBorders>
              <w:top w:val="nil"/>
              <w:bottom w:val="single" w:sz="8" w:space="0" w:color="000000"/>
              <w:right w:val="nil"/>
            </w:tcBorders>
          </w:tcPr>
          <w:p w:rsidR="0042381E" w:rsidRPr="00D87BBB" w:rsidRDefault="0042381E" w:rsidP="00D87BBB">
            <w:pPr>
              <w:spacing w:line="360" w:lineRule="auto"/>
              <w:rPr>
                <w:sz w:val="20"/>
                <w:szCs w:val="20"/>
              </w:rPr>
            </w:pPr>
          </w:p>
        </w:tc>
        <w:tc>
          <w:tcPr>
            <w:tcW w:w="753" w:type="dxa"/>
            <w:tcBorders>
              <w:top w:val="nil"/>
              <w:left w:val="nil"/>
              <w:bottom w:val="single" w:sz="8" w:space="0" w:color="000000"/>
              <w:right w:val="nil"/>
            </w:tcBorders>
          </w:tcPr>
          <w:p w:rsidR="0042381E" w:rsidRPr="00D87BBB" w:rsidRDefault="0042381E" w:rsidP="00D87BBB">
            <w:pPr>
              <w:pStyle w:val="TableParagraph"/>
              <w:spacing w:line="360" w:lineRule="auto"/>
              <w:jc w:val="left"/>
              <w:rPr>
                <w:sz w:val="20"/>
                <w:szCs w:val="20"/>
              </w:rPr>
            </w:pPr>
          </w:p>
        </w:tc>
        <w:tc>
          <w:tcPr>
            <w:tcW w:w="769" w:type="dxa"/>
            <w:tcBorders>
              <w:top w:val="nil"/>
              <w:left w:val="nil"/>
              <w:bottom w:val="single" w:sz="8" w:space="0" w:color="000000"/>
            </w:tcBorders>
          </w:tcPr>
          <w:p w:rsidR="0042381E" w:rsidRPr="00D87BBB" w:rsidRDefault="0042381E" w:rsidP="00D87BBB">
            <w:pPr>
              <w:pStyle w:val="TableParagraph"/>
              <w:spacing w:before="35" w:line="360" w:lineRule="auto"/>
              <w:ind w:left="64" w:right="415"/>
              <w:jc w:val="left"/>
              <w:rPr>
                <w:sz w:val="20"/>
                <w:szCs w:val="20"/>
              </w:rPr>
            </w:pPr>
            <w:r w:rsidRPr="00D87BBB">
              <w:rPr>
                <w:sz w:val="20"/>
                <w:szCs w:val="20"/>
              </w:rPr>
              <w:t>% of</w:t>
            </w:r>
            <w:r w:rsidRPr="00D87BBB">
              <w:rPr>
                <w:spacing w:val="-2"/>
                <w:sz w:val="20"/>
                <w:szCs w:val="20"/>
              </w:rPr>
              <w:t>Total</w:t>
            </w:r>
          </w:p>
        </w:tc>
        <w:tc>
          <w:tcPr>
            <w:tcW w:w="934" w:type="dxa"/>
            <w:tcBorders>
              <w:top w:val="nil"/>
              <w:bottom w:val="single" w:sz="8" w:space="0" w:color="000000"/>
              <w:right w:val="single" w:sz="8" w:space="0" w:color="000000"/>
            </w:tcBorders>
          </w:tcPr>
          <w:p w:rsidR="0042381E" w:rsidRPr="00D87BBB" w:rsidRDefault="0042381E" w:rsidP="00D87BBB">
            <w:pPr>
              <w:pStyle w:val="TableParagraph"/>
              <w:spacing w:before="172" w:line="360" w:lineRule="auto"/>
              <w:rPr>
                <w:sz w:val="20"/>
                <w:szCs w:val="20"/>
              </w:rPr>
            </w:pPr>
            <w:r w:rsidRPr="00D87BBB">
              <w:rPr>
                <w:spacing w:val="-4"/>
                <w:sz w:val="20"/>
                <w:szCs w:val="20"/>
              </w:rPr>
              <w:t>5.7%</w:t>
            </w:r>
          </w:p>
        </w:tc>
        <w:tc>
          <w:tcPr>
            <w:tcW w:w="872"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ind w:right="1"/>
              <w:rPr>
                <w:sz w:val="20"/>
                <w:szCs w:val="20"/>
              </w:rPr>
            </w:pPr>
            <w:r w:rsidRPr="00D87BBB">
              <w:rPr>
                <w:spacing w:val="-4"/>
                <w:sz w:val="20"/>
                <w:szCs w:val="20"/>
              </w:rPr>
              <w:t>1.3%</w:t>
            </w:r>
          </w:p>
        </w:tc>
        <w:tc>
          <w:tcPr>
            <w:tcW w:w="702"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ind w:right="2"/>
              <w:rPr>
                <w:sz w:val="20"/>
                <w:szCs w:val="20"/>
              </w:rPr>
            </w:pPr>
            <w:r w:rsidRPr="00D87BBB">
              <w:rPr>
                <w:spacing w:val="-5"/>
                <w:sz w:val="20"/>
                <w:szCs w:val="20"/>
              </w:rPr>
              <w:t>.9%</w:t>
            </w:r>
          </w:p>
        </w:tc>
        <w:tc>
          <w:tcPr>
            <w:tcW w:w="815"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rPr>
                <w:sz w:val="20"/>
                <w:szCs w:val="20"/>
              </w:rPr>
            </w:pPr>
            <w:r w:rsidRPr="00D87BBB">
              <w:rPr>
                <w:spacing w:val="-4"/>
                <w:sz w:val="20"/>
                <w:szCs w:val="20"/>
              </w:rPr>
              <w:t>1.3%</w:t>
            </w:r>
          </w:p>
        </w:tc>
        <w:tc>
          <w:tcPr>
            <w:tcW w:w="817"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ind w:right="1"/>
              <w:rPr>
                <w:sz w:val="20"/>
                <w:szCs w:val="20"/>
              </w:rPr>
            </w:pPr>
            <w:r w:rsidRPr="00D87BBB">
              <w:rPr>
                <w:spacing w:val="-4"/>
                <w:sz w:val="20"/>
                <w:szCs w:val="20"/>
              </w:rPr>
              <w:t>1.6%</w:t>
            </w:r>
          </w:p>
        </w:tc>
        <w:tc>
          <w:tcPr>
            <w:tcW w:w="667"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ind w:right="2"/>
              <w:rPr>
                <w:sz w:val="20"/>
                <w:szCs w:val="20"/>
              </w:rPr>
            </w:pPr>
            <w:r w:rsidRPr="00D87BBB">
              <w:rPr>
                <w:spacing w:val="-4"/>
                <w:sz w:val="20"/>
                <w:szCs w:val="20"/>
              </w:rPr>
              <w:t>1.3%</w:t>
            </w:r>
          </w:p>
        </w:tc>
        <w:tc>
          <w:tcPr>
            <w:tcW w:w="863"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ind w:right="4"/>
              <w:rPr>
                <w:sz w:val="20"/>
                <w:szCs w:val="20"/>
              </w:rPr>
            </w:pPr>
            <w:r w:rsidRPr="00D87BBB">
              <w:rPr>
                <w:spacing w:val="-4"/>
                <w:sz w:val="20"/>
                <w:szCs w:val="20"/>
              </w:rPr>
              <w:t>1.6%</w:t>
            </w:r>
          </w:p>
        </w:tc>
        <w:tc>
          <w:tcPr>
            <w:tcW w:w="1140"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rPr>
                <w:sz w:val="20"/>
                <w:szCs w:val="20"/>
              </w:rPr>
            </w:pPr>
            <w:r w:rsidRPr="00D87BBB">
              <w:rPr>
                <w:spacing w:val="-2"/>
                <w:sz w:val="20"/>
                <w:szCs w:val="20"/>
              </w:rPr>
              <w:t>12.3%</w:t>
            </w:r>
          </w:p>
        </w:tc>
        <w:tc>
          <w:tcPr>
            <w:tcW w:w="598" w:type="dxa"/>
            <w:tcBorders>
              <w:top w:val="nil"/>
              <w:left w:val="single" w:sz="8" w:space="0" w:color="000000"/>
              <w:bottom w:val="single" w:sz="8" w:space="0" w:color="000000"/>
            </w:tcBorders>
          </w:tcPr>
          <w:p w:rsidR="0042381E" w:rsidRPr="00D87BBB" w:rsidRDefault="0042381E" w:rsidP="00D87BBB">
            <w:pPr>
              <w:pStyle w:val="TableParagraph"/>
              <w:spacing w:before="172" w:line="360" w:lineRule="auto"/>
              <w:ind w:right="-15"/>
              <w:rPr>
                <w:sz w:val="20"/>
                <w:szCs w:val="20"/>
              </w:rPr>
            </w:pPr>
            <w:r w:rsidRPr="00D87BBB">
              <w:rPr>
                <w:spacing w:val="-2"/>
                <w:sz w:val="20"/>
                <w:szCs w:val="20"/>
              </w:rPr>
              <w:t>25.9%</w:t>
            </w:r>
          </w:p>
        </w:tc>
      </w:tr>
      <w:tr w:rsidR="0042381E" w:rsidRPr="00D87BBB" w:rsidTr="00622694">
        <w:trPr>
          <w:trHeight w:val="339"/>
        </w:trPr>
        <w:tc>
          <w:tcPr>
            <w:tcW w:w="908" w:type="dxa"/>
            <w:tcBorders>
              <w:top w:val="single" w:sz="8" w:space="0" w:color="000000"/>
              <w:bottom w:val="nil"/>
              <w:right w:val="nil"/>
            </w:tcBorders>
          </w:tcPr>
          <w:p w:rsidR="0042381E" w:rsidRPr="00D87BBB" w:rsidRDefault="0042381E" w:rsidP="00D87BBB">
            <w:pPr>
              <w:pStyle w:val="TableParagraph"/>
              <w:spacing w:before="30" w:line="360" w:lineRule="auto"/>
              <w:ind w:left="25"/>
              <w:jc w:val="left"/>
              <w:rPr>
                <w:sz w:val="20"/>
                <w:szCs w:val="20"/>
              </w:rPr>
            </w:pPr>
            <w:r w:rsidRPr="00D87BBB">
              <w:rPr>
                <w:spacing w:val="-2"/>
                <w:sz w:val="20"/>
                <w:szCs w:val="20"/>
              </w:rPr>
              <w:t>Total</w:t>
            </w:r>
          </w:p>
        </w:tc>
        <w:tc>
          <w:tcPr>
            <w:tcW w:w="753" w:type="dxa"/>
            <w:tcBorders>
              <w:top w:val="single" w:sz="8" w:space="0" w:color="000000"/>
              <w:left w:val="nil"/>
              <w:bottom w:val="nil"/>
              <w:right w:val="nil"/>
            </w:tcBorders>
          </w:tcPr>
          <w:p w:rsidR="0042381E" w:rsidRPr="00D87BBB" w:rsidRDefault="0042381E" w:rsidP="00D87BBB">
            <w:pPr>
              <w:pStyle w:val="TableParagraph"/>
              <w:spacing w:line="360" w:lineRule="auto"/>
              <w:jc w:val="left"/>
              <w:rPr>
                <w:sz w:val="20"/>
                <w:szCs w:val="20"/>
              </w:rPr>
            </w:pPr>
          </w:p>
        </w:tc>
        <w:tc>
          <w:tcPr>
            <w:tcW w:w="769" w:type="dxa"/>
            <w:tcBorders>
              <w:top w:val="single" w:sz="8" w:space="0" w:color="000000"/>
              <w:left w:val="nil"/>
              <w:bottom w:val="nil"/>
            </w:tcBorders>
          </w:tcPr>
          <w:p w:rsidR="0042381E" w:rsidRPr="00D87BBB" w:rsidRDefault="0042381E" w:rsidP="00D87BBB">
            <w:pPr>
              <w:pStyle w:val="TableParagraph"/>
              <w:spacing w:before="30" w:line="360" w:lineRule="auto"/>
              <w:ind w:left="64"/>
              <w:jc w:val="left"/>
              <w:rPr>
                <w:sz w:val="20"/>
                <w:szCs w:val="20"/>
              </w:rPr>
            </w:pPr>
            <w:r w:rsidRPr="00D87BBB">
              <w:rPr>
                <w:spacing w:val="-2"/>
                <w:sz w:val="20"/>
                <w:szCs w:val="20"/>
              </w:rPr>
              <w:t>Count</w:t>
            </w:r>
          </w:p>
        </w:tc>
        <w:tc>
          <w:tcPr>
            <w:tcW w:w="934" w:type="dxa"/>
            <w:tcBorders>
              <w:top w:val="single" w:sz="8" w:space="0" w:color="000000"/>
              <w:bottom w:val="nil"/>
              <w:right w:val="single" w:sz="8" w:space="0" w:color="000000"/>
            </w:tcBorders>
          </w:tcPr>
          <w:p w:rsidR="0042381E" w:rsidRPr="00D87BBB" w:rsidRDefault="0042381E" w:rsidP="00D87BBB">
            <w:pPr>
              <w:pStyle w:val="TableParagraph"/>
              <w:spacing w:before="30" w:line="360" w:lineRule="auto"/>
              <w:rPr>
                <w:sz w:val="20"/>
                <w:szCs w:val="20"/>
              </w:rPr>
            </w:pPr>
            <w:r w:rsidRPr="00D87BBB">
              <w:rPr>
                <w:spacing w:val="-5"/>
                <w:sz w:val="20"/>
                <w:szCs w:val="20"/>
              </w:rPr>
              <w:t>71</w:t>
            </w:r>
          </w:p>
        </w:tc>
        <w:tc>
          <w:tcPr>
            <w:tcW w:w="872"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3"/>
              <w:rPr>
                <w:sz w:val="20"/>
                <w:szCs w:val="20"/>
              </w:rPr>
            </w:pPr>
            <w:r w:rsidRPr="00D87BBB">
              <w:rPr>
                <w:spacing w:val="-5"/>
                <w:sz w:val="20"/>
                <w:szCs w:val="20"/>
              </w:rPr>
              <w:t>35</w:t>
            </w:r>
          </w:p>
        </w:tc>
        <w:tc>
          <w:tcPr>
            <w:tcW w:w="702"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4"/>
              <w:rPr>
                <w:sz w:val="20"/>
                <w:szCs w:val="20"/>
              </w:rPr>
            </w:pPr>
            <w:r w:rsidRPr="00D87BBB">
              <w:rPr>
                <w:spacing w:val="-5"/>
                <w:sz w:val="20"/>
                <w:szCs w:val="20"/>
              </w:rPr>
              <w:t>19</w:t>
            </w:r>
          </w:p>
        </w:tc>
        <w:tc>
          <w:tcPr>
            <w:tcW w:w="815"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1"/>
              <w:rPr>
                <w:sz w:val="20"/>
                <w:szCs w:val="20"/>
              </w:rPr>
            </w:pPr>
            <w:r w:rsidRPr="00D87BBB">
              <w:rPr>
                <w:spacing w:val="-5"/>
                <w:sz w:val="20"/>
                <w:szCs w:val="20"/>
              </w:rPr>
              <w:t>12</w:t>
            </w:r>
          </w:p>
        </w:tc>
        <w:tc>
          <w:tcPr>
            <w:tcW w:w="817"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2"/>
              <w:rPr>
                <w:sz w:val="20"/>
                <w:szCs w:val="20"/>
              </w:rPr>
            </w:pPr>
            <w:r w:rsidRPr="00D87BBB">
              <w:rPr>
                <w:spacing w:val="-5"/>
                <w:sz w:val="20"/>
                <w:szCs w:val="20"/>
              </w:rPr>
              <w:t>12</w:t>
            </w:r>
          </w:p>
        </w:tc>
        <w:tc>
          <w:tcPr>
            <w:tcW w:w="667"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3"/>
              <w:rPr>
                <w:sz w:val="20"/>
                <w:szCs w:val="20"/>
              </w:rPr>
            </w:pPr>
            <w:r w:rsidRPr="00D87BBB">
              <w:rPr>
                <w:spacing w:val="-5"/>
                <w:sz w:val="20"/>
                <w:szCs w:val="20"/>
              </w:rPr>
              <w:t>15</w:t>
            </w:r>
          </w:p>
        </w:tc>
        <w:tc>
          <w:tcPr>
            <w:tcW w:w="863"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6"/>
              <w:rPr>
                <w:sz w:val="20"/>
                <w:szCs w:val="20"/>
              </w:rPr>
            </w:pPr>
            <w:r w:rsidRPr="00D87BBB">
              <w:rPr>
                <w:spacing w:val="-5"/>
                <w:sz w:val="20"/>
                <w:szCs w:val="20"/>
              </w:rPr>
              <w:t>14</w:t>
            </w:r>
          </w:p>
        </w:tc>
        <w:tc>
          <w:tcPr>
            <w:tcW w:w="1140"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1"/>
              <w:rPr>
                <w:sz w:val="20"/>
                <w:szCs w:val="20"/>
              </w:rPr>
            </w:pPr>
            <w:r w:rsidRPr="00D87BBB">
              <w:rPr>
                <w:spacing w:val="-5"/>
                <w:sz w:val="20"/>
                <w:szCs w:val="20"/>
              </w:rPr>
              <w:t>139</w:t>
            </w:r>
          </w:p>
        </w:tc>
        <w:tc>
          <w:tcPr>
            <w:tcW w:w="598" w:type="dxa"/>
            <w:tcBorders>
              <w:top w:val="single" w:sz="8" w:space="0" w:color="000000"/>
              <w:left w:val="single" w:sz="8" w:space="0" w:color="000000"/>
              <w:bottom w:val="nil"/>
            </w:tcBorders>
          </w:tcPr>
          <w:p w:rsidR="0042381E" w:rsidRPr="00D87BBB" w:rsidRDefault="0042381E" w:rsidP="00D87BBB">
            <w:pPr>
              <w:pStyle w:val="TableParagraph"/>
              <w:spacing w:before="30" w:line="360" w:lineRule="auto"/>
              <w:rPr>
                <w:sz w:val="20"/>
                <w:szCs w:val="20"/>
              </w:rPr>
            </w:pPr>
            <w:r w:rsidRPr="00D87BBB">
              <w:rPr>
                <w:spacing w:val="-5"/>
                <w:sz w:val="20"/>
                <w:szCs w:val="20"/>
              </w:rPr>
              <w:t>317</w:t>
            </w:r>
          </w:p>
        </w:tc>
      </w:tr>
      <w:tr w:rsidR="0042381E" w:rsidRPr="00D87BBB" w:rsidTr="00622694">
        <w:trPr>
          <w:trHeight w:val="596"/>
        </w:trPr>
        <w:tc>
          <w:tcPr>
            <w:tcW w:w="908" w:type="dxa"/>
            <w:tcBorders>
              <w:top w:val="nil"/>
              <w:right w:val="nil"/>
            </w:tcBorders>
          </w:tcPr>
          <w:p w:rsidR="0042381E" w:rsidRPr="00D87BBB" w:rsidRDefault="0042381E" w:rsidP="00D87BBB">
            <w:pPr>
              <w:pStyle w:val="TableParagraph"/>
              <w:spacing w:line="360" w:lineRule="auto"/>
              <w:jc w:val="left"/>
              <w:rPr>
                <w:sz w:val="20"/>
                <w:szCs w:val="20"/>
              </w:rPr>
            </w:pPr>
          </w:p>
        </w:tc>
        <w:tc>
          <w:tcPr>
            <w:tcW w:w="753" w:type="dxa"/>
            <w:tcBorders>
              <w:top w:val="nil"/>
              <w:left w:val="nil"/>
              <w:right w:val="nil"/>
            </w:tcBorders>
          </w:tcPr>
          <w:p w:rsidR="0042381E" w:rsidRPr="00D87BBB" w:rsidRDefault="0042381E" w:rsidP="00D87BBB">
            <w:pPr>
              <w:pStyle w:val="TableParagraph"/>
              <w:spacing w:line="360" w:lineRule="auto"/>
              <w:jc w:val="left"/>
              <w:rPr>
                <w:sz w:val="20"/>
                <w:szCs w:val="20"/>
              </w:rPr>
            </w:pPr>
          </w:p>
        </w:tc>
        <w:tc>
          <w:tcPr>
            <w:tcW w:w="769" w:type="dxa"/>
            <w:tcBorders>
              <w:top w:val="nil"/>
              <w:left w:val="nil"/>
            </w:tcBorders>
          </w:tcPr>
          <w:p w:rsidR="0042381E" w:rsidRPr="00D87BBB" w:rsidRDefault="0042381E" w:rsidP="00D87BBB">
            <w:pPr>
              <w:pStyle w:val="TableParagraph"/>
              <w:spacing w:before="34" w:line="360" w:lineRule="auto"/>
              <w:ind w:left="64" w:right="415"/>
              <w:jc w:val="left"/>
              <w:rPr>
                <w:sz w:val="20"/>
                <w:szCs w:val="20"/>
              </w:rPr>
            </w:pPr>
            <w:r w:rsidRPr="00D87BBB">
              <w:rPr>
                <w:sz w:val="20"/>
                <w:szCs w:val="20"/>
              </w:rPr>
              <w:t>% of</w:t>
            </w:r>
            <w:r w:rsidRPr="00D87BBB">
              <w:rPr>
                <w:spacing w:val="-2"/>
                <w:sz w:val="20"/>
                <w:szCs w:val="20"/>
              </w:rPr>
              <w:t>Total</w:t>
            </w:r>
          </w:p>
        </w:tc>
        <w:tc>
          <w:tcPr>
            <w:tcW w:w="934" w:type="dxa"/>
            <w:tcBorders>
              <w:top w:val="nil"/>
              <w:right w:val="single" w:sz="8" w:space="0" w:color="000000"/>
            </w:tcBorders>
          </w:tcPr>
          <w:p w:rsidR="0042381E" w:rsidRPr="00D87BBB" w:rsidRDefault="0042381E" w:rsidP="00D87BBB">
            <w:pPr>
              <w:pStyle w:val="TableParagraph"/>
              <w:spacing w:before="171" w:line="360" w:lineRule="auto"/>
              <w:rPr>
                <w:sz w:val="20"/>
                <w:szCs w:val="20"/>
              </w:rPr>
            </w:pPr>
            <w:r w:rsidRPr="00D87BBB">
              <w:rPr>
                <w:spacing w:val="-2"/>
                <w:sz w:val="20"/>
                <w:szCs w:val="20"/>
              </w:rPr>
              <w:t>22.4%</w:t>
            </w:r>
          </w:p>
        </w:tc>
        <w:tc>
          <w:tcPr>
            <w:tcW w:w="872"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ind w:right="1"/>
              <w:rPr>
                <w:sz w:val="20"/>
                <w:szCs w:val="20"/>
              </w:rPr>
            </w:pPr>
            <w:r w:rsidRPr="00D87BBB">
              <w:rPr>
                <w:spacing w:val="-2"/>
                <w:sz w:val="20"/>
                <w:szCs w:val="20"/>
              </w:rPr>
              <w:t>11.0%</w:t>
            </w:r>
          </w:p>
        </w:tc>
        <w:tc>
          <w:tcPr>
            <w:tcW w:w="702"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ind w:right="2"/>
              <w:rPr>
                <w:sz w:val="20"/>
                <w:szCs w:val="20"/>
              </w:rPr>
            </w:pPr>
            <w:r w:rsidRPr="00D87BBB">
              <w:rPr>
                <w:spacing w:val="-4"/>
                <w:sz w:val="20"/>
                <w:szCs w:val="20"/>
              </w:rPr>
              <w:t>6.0%</w:t>
            </w:r>
          </w:p>
        </w:tc>
        <w:tc>
          <w:tcPr>
            <w:tcW w:w="815"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rPr>
                <w:sz w:val="20"/>
                <w:szCs w:val="20"/>
              </w:rPr>
            </w:pPr>
            <w:r w:rsidRPr="00D87BBB">
              <w:rPr>
                <w:spacing w:val="-4"/>
                <w:sz w:val="20"/>
                <w:szCs w:val="20"/>
              </w:rPr>
              <w:t>3.8%</w:t>
            </w:r>
          </w:p>
        </w:tc>
        <w:tc>
          <w:tcPr>
            <w:tcW w:w="817"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ind w:right="1"/>
              <w:rPr>
                <w:sz w:val="20"/>
                <w:szCs w:val="20"/>
              </w:rPr>
            </w:pPr>
            <w:r w:rsidRPr="00D87BBB">
              <w:rPr>
                <w:spacing w:val="-4"/>
                <w:sz w:val="20"/>
                <w:szCs w:val="20"/>
              </w:rPr>
              <w:t>3.8%</w:t>
            </w:r>
          </w:p>
        </w:tc>
        <w:tc>
          <w:tcPr>
            <w:tcW w:w="667"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ind w:right="2"/>
              <w:rPr>
                <w:sz w:val="20"/>
                <w:szCs w:val="20"/>
              </w:rPr>
            </w:pPr>
            <w:r w:rsidRPr="00D87BBB">
              <w:rPr>
                <w:spacing w:val="-4"/>
                <w:sz w:val="20"/>
                <w:szCs w:val="20"/>
              </w:rPr>
              <w:t>4.7%</w:t>
            </w:r>
          </w:p>
        </w:tc>
        <w:tc>
          <w:tcPr>
            <w:tcW w:w="863"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ind w:right="4"/>
              <w:rPr>
                <w:sz w:val="20"/>
                <w:szCs w:val="20"/>
              </w:rPr>
            </w:pPr>
            <w:r w:rsidRPr="00D87BBB">
              <w:rPr>
                <w:spacing w:val="-4"/>
                <w:sz w:val="20"/>
                <w:szCs w:val="20"/>
              </w:rPr>
              <w:t>4.4%</w:t>
            </w:r>
          </w:p>
        </w:tc>
        <w:tc>
          <w:tcPr>
            <w:tcW w:w="1140"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rPr>
                <w:sz w:val="20"/>
                <w:szCs w:val="20"/>
              </w:rPr>
            </w:pPr>
            <w:r w:rsidRPr="00D87BBB">
              <w:rPr>
                <w:spacing w:val="-2"/>
                <w:sz w:val="20"/>
                <w:szCs w:val="20"/>
              </w:rPr>
              <w:t>43.8%</w:t>
            </w:r>
          </w:p>
        </w:tc>
        <w:tc>
          <w:tcPr>
            <w:tcW w:w="598" w:type="dxa"/>
            <w:tcBorders>
              <w:top w:val="nil"/>
              <w:left w:val="single" w:sz="8" w:space="0" w:color="000000"/>
            </w:tcBorders>
          </w:tcPr>
          <w:p w:rsidR="0042381E" w:rsidRPr="00D87BBB" w:rsidRDefault="0042381E" w:rsidP="00D87BBB">
            <w:pPr>
              <w:pStyle w:val="TableParagraph"/>
              <w:spacing w:before="34" w:line="360" w:lineRule="auto"/>
              <w:rPr>
                <w:sz w:val="20"/>
                <w:szCs w:val="20"/>
              </w:rPr>
            </w:pPr>
            <w:r w:rsidRPr="00D87BBB">
              <w:rPr>
                <w:spacing w:val="-2"/>
                <w:sz w:val="20"/>
                <w:szCs w:val="20"/>
              </w:rPr>
              <w:t>100.0</w:t>
            </w:r>
          </w:p>
          <w:p w:rsidR="0042381E" w:rsidRPr="00D87BBB" w:rsidRDefault="0042381E" w:rsidP="00D87BBB">
            <w:pPr>
              <w:pStyle w:val="TableParagraph"/>
              <w:spacing w:line="360" w:lineRule="auto"/>
              <w:ind w:right="-15"/>
              <w:rPr>
                <w:sz w:val="20"/>
                <w:szCs w:val="20"/>
              </w:rPr>
            </w:pPr>
            <w:r w:rsidRPr="00D87BBB">
              <w:rPr>
                <w:spacing w:val="-10"/>
                <w:sz w:val="20"/>
                <w:szCs w:val="20"/>
              </w:rPr>
              <w:t>%</w:t>
            </w:r>
          </w:p>
        </w:tc>
      </w:tr>
    </w:tbl>
    <w:p w:rsidR="0042381E" w:rsidRPr="00D87BBB" w:rsidRDefault="0042381E" w:rsidP="00D87BBB">
      <w:pPr>
        <w:pStyle w:val="BodyText0"/>
        <w:spacing w:line="360" w:lineRule="auto"/>
        <w:ind w:left="0"/>
        <w:rPr>
          <w:b/>
          <w:sz w:val="26"/>
          <w:szCs w:val="26"/>
        </w:rPr>
      </w:pPr>
    </w:p>
    <w:p w:rsidR="0042381E" w:rsidRPr="00D87BBB" w:rsidRDefault="0042381E" w:rsidP="00D87BBB">
      <w:pPr>
        <w:pStyle w:val="BodyText0"/>
        <w:spacing w:line="360" w:lineRule="auto"/>
        <w:ind w:left="0" w:right="-18"/>
        <w:jc w:val="both"/>
        <w:rPr>
          <w:sz w:val="26"/>
          <w:szCs w:val="26"/>
        </w:rPr>
      </w:pPr>
      <w:r w:rsidRPr="00D87BBB">
        <w:rPr>
          <w:sz w:val="26"/>
          <w:szCs w:val="26"/>
        </w:rPr>
        <w:t>Table 2 above sought to ascertain the type of news stories that newspapers report about cultural values. The result reveals the dominance of domestic related stories followed by entertainment.</w:t>
      </w:r>
    </w:p>
    <w:p w:rsidR="00D87BBB" w:rsidRDefault="00D87BBB">
      <w:pPr>
        <w:rPr>
          <w:rFonts w:asciiTheme="majorHAnsi" w:eastAsiaTheme="majorEastAsia" w:hAnsiTheme="majorHAnsi" w:cstheme="majorBidi"/>
          <w:color w:val="000000" w:themeColor="text1"/>
          <w:sz w:val="26"/>
          <w:szCs w:val="26"/>
        </w:rPr>
      </w:pPr>
      <w:r>
        <w:rPr>
          <w:color w:val="000000" w:themeColor="text1"/>
          <w:sz w:val="26"/>
          <w:szCs w:val="26"/>
        </w:rPr>
        <w:br w:type="page"/>
      </w:r>
    </w:p>
    <w:p w:rsidR="0042381E" w:rsidRPr="00D87BBB" w:rsidRDefault="0042381E" w:rsidP="00D87BBB">
      <w:pPr>
        <w:pStyle w:val="Heading1"/>
        <w:spacing w:before="200" w:line="360" w:lineRule="auto"/>
        <w:jc w:val="both"/>
        <w:rPr>
          <w:color w:val="000000" w:themeColor="text1"/>
          <w:sz w:val="26"/>
          <w:szCs w:val="26"/>
        </w:rPr>
      </w:pPr>
      <w:r w:rsidRPr="00D87BBB">
        <w:rPr>
          <w:color w:val="000000" w:themeColor="text1"/>
          <w:sz w:val="26"/>
          <w:szCs w:val="26"/>
        </w:rPr>
        <w:lastRenderedPageBreak/>
        <w:t>Table</w:t>
      </w:r>
      <w:r w:rsidR="00D87BBB">
        <w:rPr>
          <w:color w:val="000000" w:themeColor="text1"/>
          <w:sz w:val="26"/>
          <w:szCs w:val="26"/>
        </w:rPr>
        <w:t xml:space="preserve"> </w:t>
      </w:r>
      <w:r w:rsidRPr="00D87BBB">
        <w:rPr>
          <w:color w:val="000000" w:themeColor="text1"/>
          <w:sz w:val="26"/>
          <w:szCs w:val="26"/>
        </w:rPr>
        <w:t>3:Tone</w:t>
      </w:r>
      <w:r w:rsidR="00D87BBB" w:rsidRPr="00D87BBB">
        <w:rPr>
          <w:color w:val="000000" w:themeColor="text1"/>
          <w:sz w:val="26"/>
          <w:szCs w:val="26"/>
        </w:rPr>
        <w:t xml:space="preserve"> </w:t>
      </w:r>
      <w:r w:rsidRPr="00D87BBB">
        <w:rPr>
          <w:color w:val="000000" w:themeColor="text1"/>
          <w:sz w:val="26"/>
          <w:szCs w:val="26"/>
        </w:rPr>
        <w:t>of</w:t>
      </w:r>
      <w:r w:rsidR="00D87BBB" w:rsidRPr="00D87BBB">
        <w:rPr>
          <w:color w:val="000000" w:themeColor="text1"/>
          <w:sz w:val="26"/>
          <w:szCs w:val="26"/>
        </w:rPr>
        <w:t xml:space="preserve"> </w:t>
      </w:r>
      <w:r w:rsidRPr="00D87BBB">
        <w:rPr>
          <w:color w:val="000000" w:themeColor="text1"/>
          <w:sz w:val="26"/>
          <w:szCs w:val="26"/>
        </w:rPr>
        <w:t>newspaper</w:t>
      </w:r>
      <w:r w:rsidR="00D87BBB" w:rsidRPr="00D87BBB">
        <w:rPr>
          <w:color w:val="000000" w:themeColor="text1"/>
          <w:sz w:val="26"/>
          <w:szCs w:val="26"/>
        </w:rPr>
        <w:t xml:space="preserve"> </w:t>
      </w:r>
      <w:r w:rsidRPr="00D87BBB">
        <w:rPr>
          <w:color w:val="000000" w:themeColor="text1"/>
          <w:sz w:val="26"/>
          <w:szCs w:val="26"/>
        </w:rPr>
        <w:t>news stories</w:t>
      </w:r>
      <w:r w:rsidR="00D87BBB" w:rsidRPr="00D87BBB">
        <w:rPr>
          <w:color w:val="000000" w:themeColor="text1"/>
          <w:sz w:val="26"/>
          <w:szCs w:val="26"/>
        </w:rPr>
        <w:t xml:space="preserve"> </w:t>
      </w:r>
      <w:r w:rsidRPr="00D87BBB">
        <w:rPr>
          <w:color w:val="000000" w:themeColor="text1"/>
          <w:sz w:val="26"/>
          <w:szCs w:val="26"/>
        </w:rPr>
        <w:t>about</w:t>
      </w:r>
      <w:r w:rsidR="00D87BBB" w:rsidRPr="00D87BBB">
        <w:rPr>
          <w:color w:val="000000" w:themeColor="text1"/>
          <w:sz w:val="26"/>
          <w:szCs w:val="26"/>
        </w:rPr>
        <w:t xml:space="preserve"> </w:t>
      </w:r>
      <w:r w:rsidRPr="00D87BBB">
        <w:rPr>
          <w:color w:val="000000" w:themeColor="text1"/>
          <w:spacing w:val="-2"/>
          <w:sz w:val="26"/>
          <w:szCs w:val="26"/>
        </w:rPr>
        <w:t>women</w:t>
      </w:r>
    </w:p>
    <w:tbl>
      <w:tblPr>
        <w:tblpPr w:leftFromText="180" w:rightFromText="180" w:vertAnchor="text" w:horzAnchor="margin" w:tblpXSpec="center" w:tblpY="339"/>
        <w:tblW w:w="72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246"/>
        <w:gridCol w:w="908"/>
        <w:gridCol w:w="1178"/>
        <w:gridCol w:w="8"/>
        <w:gridCol w:w="891"/>
        <w:gridCol w:w="1079"/>
        <w:gridCol w:w="899"/>
        <w:gridCol w:w="993"/>
      </w:tblGrid>
      <w:tr w:rsidR="00D87BBB" w:rsidRPr="00D87BBB" w:rsidTr="00D87BBB">
        <w:trPr>
          <w:trHeight w:val="319"/>
        </w:trPr>
        <w:tc>
          <w:tcPr>
            <w:tcW w:w="3341" w:type="dxa"/>
            <w:gridSpan w:val="4"/>
            <w:vMerge w:val="restart"/>
          </w:tcPr>
          <w:p w:rsidR="00D87BBB" w:rsidRPr="00D87BBB" w:rsidRDefault="00D87BBB" w:rsidP="00D87BBB">
            <w:pPr>
              <w:pStyle w:val="TableParagraph"/>
              <w:spacing w:line="360" w:lineRule="auto"/>
              <w:jc w:val="left"/>
              <w:rPr>
                <w:sz w:val="26"/>
                <w:szCs w:val="26"/>
              </w:rPr>
            </w:pPr>
          </w:p>
        </w:tc>
        <w:tc>
          <w:tcPr>
            <w:tcW w:w="2867" w:type="dxa"/>
            <w:gridSpan w:val="3"/>
            <w:tcBorders>
              <w:bottom w:val="single" w:sz="8" w:space="0" w:color="000000"/>
              <w:right w:val="single" w:sz="8" w:space="0" w:color="000000"/>
            </w:tcBorders>
          </w:tcPr>
          <w:p w:rsidR="00D87BBB" w:rsidRPr="00D87BBB" w:rsidRDefault="00D87BBB" w:rsidP="00D87BBB">
            <w:pPr>
              <w:pStyle w:val="TableParagraph"/>
              <w:spacing w:before="27" w:line="360" w:lineRule="auto"/>
              <w:ind w:left="340"/>
              <w:jc w:val="left"/>
              <w:rPr>
                <w:sz w:val="26"/>
                <w:szCs w:val="26"/>
              </w:rPr>
            </w:pPr>
            <w:r w:rsidRPr="00D87BBB">
              <w:rPr>
                <w:sz w:val="26"/>
                <w:szCs w:val="26"/>
              </w:rPr>
              <w:t xml:space="preserve">Toneof </w:t>
            </w:r>
            <w:r w:rsidRPr="00D87BBB">
              <w:rPr>
                <w:spacing w:val="-2"/>
                <w:sz w:val="26"/>
                <w:szCs w:val="26"/>
              </w:rPr>
              <w:t>representation</w:t>
            </w:r>
          </w:p>
        </w:tc>
        <w:tc>
          <w:tcPr>
            <w:tcW w:w="994" w:type="dxa"/>
            <w:vMerge w:val="restart"/>
            <w:tcBorders>
              <w:left w:val="single" w:sz="8" w:space="0" w:color="000000"/>
            </w:tcBorders>
          </w:tcPr>
          <w:p w:rsidR="00D87BBB" w:rsidRPr="00D87BBB" w:rsidRDefault="00D87BBB" w:rsidP="00D87BBB">
            <w:pPr>
              <w:pStyle w:val="TableParagraph"/>
              <w:spacing w:before="125" w:line="360" w:lineRule="auto"/>
              <w:jc w:val="left"/>
              <w:rPr>
                <w:b/>
                <w:sz w:val="26"/>
                <w:szCs w:val="26"/>
              </w:rPr>
            </w:pPr>
          </w:p>
          <w:p w:rsidR="00D87BBB" w:rsidRPr="00D87BBB" w:rsidRDefault="00D87BBB" w:rsidP="00D87BBB">
            <w:pPr>
              <w:pStyle w:val="TableParagraph"/>
              <w:spacing w:line="360" w:lineRule="auto"/>
              <w:ind w:left="255"/>
              <w:jc w:val="left"/>
              <w:rPr>
                <w:sz w:val="26"/>
                <w:szCs w:val="26"/>
              </w:rPr>
            </w:pPr>
            <w:r w:rsidRPr="00D87BBB">
              <w:rPr>
                <w:spacing w:val="-2"/>
                <w:sz w:val="26"/>
                <w:szCs w:val="26"/>
              </w:rPr>
              <w:t>Total</w:t>
            </w:r>
          </w:p>
        </w:tc>
      </w:tr>
      <w:tr w:rsidR="00D87BBB" w:rsidRPr="00D87BBB" w:rsidTr="00D87BBB">
        <w:trPr>
          <w:trHeight w:val="343"/>
        </w:trPr>
        <w:tc>
          <w:tcPr>
            <w:tcW w:w="3341" w:type="dxa"/>
            <w:gridSpan w:val="4"/>
            <w:vMerge/>
            <w:tcBorders>
              <w:top w:val="nil"/>
            </w:tcBorders>
          </w:tcPr>
          <w:p w:rsidR="00D87BBB" w:rsidRPr="00D87BBB" w:rsidRDefault="00D87BBB" w:rsidP="00D87BBB">
            <w:pPr>
              <w:spacing w:line="360" w:lineRule="auto"/>
              <w:rPr>
                <w:sz w:val="26"/>
                <w:szCs w:val="26"/>
              </w:rPr>
            </w:pPr>
          </w:p>
        </w:tc>
        <w:tc>
          <w:tcPr>
            <w:tcW w:w="892" w:type="dxa"/>
            <w:tcBorders>
              <w:top w:val="single" w:sz="8" w:space="0" w:color="000000"/>
              <w:right w:val="single" w:sz="8" w:space="0" w:color="000000"/>
            </w:tcBorders>
          </w:tcPr>
          <w:p w:rsidR="00D87BBB" w:rsidRPr="00D87BBB" w:rsidRDefault="00D87BBB" w:rsidP="00D87BBB">
            <w:pPr>
              <w:pStyle w:val="TableParagraph"/>
              <w:spacing w:before="36" w:line="360" w:lineRule="auto"/>
              <w:ind w:left="50"/>
              <w:jc w:val="left"/>
              <w:rPr>
                <w:sz w:val="26"/>
                <w:szCs w:val="26"/>
              </w:rPr>
            </w:pPr>
            <w:r w:rsidRPr="00D87BBB">
              <w:rPr>
                <w:spacing w:val="-2"/>
                <w:sz w:val="26"/>
                <w:szCs w:val="26"/>
              </w:rPr>
              <w:t>Positive</w:t>
            </w:r>
          </w:p>
        </w:tc>
        <w:tc>
          <w:tcPr>
            <w:tcW w:w="1080" w:type="dxa"/>
            <w:tcBorders>
              <w:top w:val="single" w:sz="8" w:space="0" w:color="000000"/>
              <w:left w:val="single" w:sz="8" w:space="0" w:color="000000"/>
              <w:right w:val="single" w:sz="8" w:space="0" w:color="000000"/>
            </w:tcBorders>
          </w:tcPr>
          <w:p w:rsidR="00D87BBB" w:rsidRPr="00D87BBB" w:rsidRDefault="00D87BBB" w:rsidP="00D87BBB">
            <w:pPr>
              <w:pStyle w:val="TableParagraph"/>
              <w:spacing w:before="36" w:line="360" w:lineRule="auto"/>
              <w:ind w:left="115"/>
              <w:jc w:val="left"/>
              <w:rPr>
                <w:sz w:val="26"/>
                <w:szCs w:val="26"/>
              </w:rPr>
            </w:pPr>
            <w:r w:rsidRPr="00D87BBB">
              <w:rPr>
                <w:spacing w:val="-2"/>
                <w:sz w:val="26"/>
                <w:szCs w:val="26"/>
              </w:rPr>
              <w:t>Negative</w:t>
            </w:r>
          </w:p>
        </w:tc>
        <w:tc>
          <w:tcPr>
            <w:tcW w:w="895" w:type="dxa"/>
            <w:tcBorders>
              <w:top w:val="single" w:sz="8" w:space="0" w:color="000000"/>
              <w:left w:val="single" w:sz="8" w:space="0" w:color="000000"/>
              <w:right w:val="single" w:sz="8" w:space="0" w:color="000000"/>
            </w:tcBorders>
          </w:tcPr>
          <w:p w:rsidR="00D87BBB" w:rsidRPr="00D87BBB" w:rsidRDefault="00D87BBB" w:rsidP="00D87BBB">
            <w:pPr>
              <w:pStyle w:val="TableParagraph"/>
              <w:spacing w:before="36" w:line="360" w:lineRule="auto"/>
              <w:ind w:left="99"/>
              <w:jc w:val="left"/>
              <w:rPr>
                <w:sz w:val="26"/>
                <w:szCs w:val="26"/>
              </w:rPr>
            </w:pPr>
            <w:r w:rsidRPr="00D87BBB">
              <w:rPr>
                <w:spacing w:val="-2"/>
                <w:sz w:val="26"/>
                <w:szCs w:val="26"/>
              </w:rPr>
              <w:t>Neutral</w:t>
            </w:r>
          </w:p>
        </w:tc>
        <w:tc>
          <w:tcPr>
            <w:tcW w:w="994" w:type="dxa"/>
            <w:vMerge/>
            <w:tcBorders>
              <w:top w:val="nil"/>
              <w:left w:val="single" w:sz="8" w:space="0" w:color="000000"/>
            </w:tcBorders>
          </w:tcPr>
          <w:p w:rsidR="00D87BBB" w:rsidRPr="00D87BBB" w:rsidRDefault="00D87BBB" w:rsidP="00D87BBB">
            <w:pPr>
              <w:spacing w:line="360" w:lineRule="auto"/>
              <w:rPr>
                <w:sz w:val="26"/>
                <w:szCs w:val="26"/>
              </w:rPr>
            </w:pPr>
          </w:p>
        </w:tc>
      </w:tr>
      <w:tr w:rsidR="00D87BBB" w:rsidRPr="00D87BBB" w:rsidTr="00D87BBB">
        <w:trPr>
          <w:trHeight w:val="348"/>
        </w:trPr>
        <w:tc>
          <w:tcPr>
            <w:tcW w:w="1246" w:type="dxa"/>
            <w:vMerge w:val="restart"/>
            <w:tcBorders>
              <w:bottom w:val="single" w:sz="8" w:space="0" w:color="000000"/>
              <w:right w:val="nil"/>
            </w:tcBorders>
          </w:tcPr>
          <w:p w:rsidR="00D87BBB" w:rsidRPr="00D87BBB" w:rsidRDefault="00D87BBB" w:rsidP="00D87BBB">
            <w:pPr>
              <w:pStyle w:val="TableParagraph"/>
              <w:spacing w:before="27" w:line="360" w:lineRule="auto"/>
              <w:ind w:left="28"/>
              <w:jc w:val="left"/>
              <w:rPr>
                <w:sz w:val="26"/>
                <w:szCs w:val="26"/>
              </w:rPr>
            </w:pPr>
            <w:r w:rsidRPr="00D87BBB">
              <w:rPr>
                <w:spacing w:val="-2"/>
                <w:sz w:val="26"/>
                <w:szCs w:val="26"/>
              </w:rPr>
              <w:t>Newspaper</w:t>
            </w:r>
          </w:p>
        </w:tc>
        <w:tc>
          <w:tcPr>
            <w:tcW w:w="908" w:type="dxa"/>
            <w:tcBorders>
              <w:left w:val="nil"/>
              <w:bottom w:val="nil"/>
              <w:right w:val="nil"/>
            </w:tcBorders>
          </w:tcPr>
          <w:p w:rsidR="00D87BBB" w:rsidRPr="00D87BBB" w:rsidRDefault="00D87BBB" w:rsidP="00D87BBB">
            <w:pPr>
              <w:pStyle w:val="TableParagraph"/>
              <w:spacing w:before="27" w:line="360" w:lineRule="auto"/>
              <w:ind w:left="47"/>
              <w:jc w:val="left"/>
              <w:rPr>
                <w:i/>
                <w:sz w:val="26"/>
                <w:szCs w:val="26"/>
              </w:rPr>
            </w:pPr>
            <w:r w:rsidRPr="00D87BBB">
              <w:rPr>
                <w:i/>
                <w:spacing w:val="-2"/>
                <w:sz w:val="26"/>
                <w:szCs w:val="26"/>
              </w:rPr>
              <w:t>The nation</w:t>
            </w:r>
          </w:p>
        </w:tc>
        <w:tc>
          <w:tcPr>
            <w:tcW w:w="1179" w:type="dxa"/>
            <w:tcBorders>
              <w:left w:val="nil"/>
              <w:bottom w:val="nil"/>
            </w:tcBorders>
          </w:tcPr>
          <w:p w:rsidR="00D87BBB" w:rsidRPr="00D87BBB" w:rsidRDefault="00D87BBB" w:rsidP="00D87BBB">
            <w:pPr>
              <w:pStyle w:val="TableParagraph"/>
              <w:spacing w:before="27" w:line="360" w:lineRule="auto"/>
              <w:ind w:left="57"/>
              <w:jc w:val="left"/>
              <w:rPr>
                <w:sz w:val="26"/>
                <w:szCs w:val="26"/>
              </w:rPr>
            </w:pPr>
            <w:r w:rsidRPr="00D87BBB">
              <w:rPr>
                <w:spacing w:val="-2"/>
                <w:sz w:val="26"/>
                <w:szCs w:val="26"/>
              </w:rPr>
              <w:t>Count</w:t>
            </w:r>
          </w:p>
        </w:tc>
        <w:tc>
          <w:tcPr>
            <w:tcW w:w="900" w:type="dxa"/>
            <w:gridSpan w:val="2"/>
            <w:tcBorders>
              <w:bottom w:val="nil"/>
              <w:right w:val="single" w:sz="8" w:space="0" w:color="000000"/>
            </w:tcBorders>
          </w:tcPr>
          <w:p w:rsidR="00D87BBB" w:rsidRPr="00D87BBB" w:rsidRDefault="00D87BBB" w:rsidP="00D87BBB">
            <w:pPr>
              <w:pStyle w:val="TableParagraph"/>
              <w:spacing w:before="27" w:line="360" w:lineRule="auto"/>
              <w:ind w:right="1"/>
              <w:rPr>
                <w:sz w:val="26"/>
                <w:szCs w:val="26"/>
              </w:rPr>
            </w:pPr>
            <w:r w:rsidRPr="00D87BBB">
              <w:rPr>
                <w:spacing w:val="-5"/>
                <w:sz w:val="26"/>
                <w:szCs w:val="26"/>
              </w:rPr>
              <w:t>11</w:t>
            </w:r>
          </w:p>
        </w:tc>
        <w:tc>
          <w:tcPr>
            <w:tcW w:w="1080" w:type="dxa"/>
            <w:tcBorders>
              <w:left w:val="single" w:sz="8" w:space="0" w:color="000000"/>
              <w:bottom w:val="nil"/>
              <w:right w:val="single" w:sz="8" w:space="0" w:color="000000"/>
            </w:tcBorders>
          </w:tcPr>
          <w:p w:rsidR="00D87BBB" w:rsidRPr="00D87BBB" w:rsidRDefault="00D87BBB" w:rsidP="00D87BBB">
            <w:pPr>
              <w:pStyle w:val="TableParagraph"/>
              <w:spacing w:before="27" w:line="360" w:lineRule="auto"/>
              <w:rPr>
                <w:sz w:val="26"/>
                <w:szCs w:val="26"/>
              </w:rPr>
            </w:pPr>
            <w:r w:rsidRPr="00D87BBB">
              <w:rPr>
                <w:spacing w:val="-5"/>
                <w:sz w:val="26"/>
                <w:szCs w:val="26"/>
              </w:rPr>
              <w:t>59</w:t>
            </w:r>
          </w:p>
        </w:tc>
        <w:tc>
          <w:tcPr>
            <w:tcW w:w="900" w:type="dxa"/>
            <w:tcBorders>
              <w:left w:val="single" w:sz="8" w:space="0" w:color="000000"/>
              <w:bottom w:val="nil"/>
              <w:right w:val="single" w:sz="8" w:space="0" w:color="000000"/>
            </w:tcBorders>
          </w:tcPr>
          <w:p w:rsidR="00D87BBB" w:rsidRPr="00D87BBB" w:rsidRDefault="00D87BBB" w:rsidP="00D87BBB">
            <w:pPr>
              <w:pStyle w:val="TableParagraph"/>
              <w:spacing w:before="27" w:line="360" w:lineRule="auto"/>
              <w:rPr>
                <w:sz w:val="26"/>
                <w:szCs w:val="26"/>
              </w:rPr>
            </w:pPr>
            <w:r w:rsidRPr="00D87BBB">
              <w:rPr>
                <w:spacing w:val="-10"/>
                <w:sz w:val="26"/>
                <w:szCs w:val="26"/>
              </w:rPr>
              <w:t>8</w:t>
            </w:r>
          </w:p>
        </w:tc>
        <w:tc>
          <w:tcPr>
            <w:tcW w:w="989" w:type="dxa"/>
            <w:tcBorders>
              <w:left w:val="single" w:sz="8" w:space="0" w:color="000000"/>
              <w:bottom w:val="nil"/>
            </w:tcBorders>
          </w:tcPr>
          <w:p w:rsidR="00D87BBB" w:rsidRPr="00D87BBB" w:rsidRDefault="00D87BBB" w:rsidP="00D87BBB">
            <w:pPr>
              <w:pStyle w:val="TableParagraph"/>
              <w:spacing w:before="27" w:line="360" w:lineRule="auto"/>
              <w:ind w:right="-15"/>
              <w:rPr>
                <w:sz w:val="26"/>
                <w:szCs w:val="26"/>
              </w:rPr>
            </w:pPr>
            <w:r w:rsidRPr="00D87BBB">
              <w:rPr>
                <w:spacing w:val="-5"/>
                <w:sz w:val="26"/>
                <w:szCs w:val="26"/>
              </w:rPr>
              <w:t>78</w:t>
            </w:r>
          </w:p>
        </w:tc>
      </w:tr>
      <w:tr w:rsidR="00D87BBB" w:rsidRPr="00D87BBB" w:rsidTr="00D87BBB">
        <w:trPr>
          <w:trHeight w:val="340"/>
        </w:trPr>
        <w:tc>
          <w:tcPr>
            <w:tcW w:w="1246" w:type="dxa"/>
            <w:vMerge/>
            <w:tcBorders>
              <w:top w:val="nil"/>
              <w:bottom w:val="single" w:sz="8" w:space="0" w:color="000000"/>
              <w:right w:val="nil"/>
            </w:tcBorders>
          </w:tcPr>
          <w:p w:rsidR="00D87BBB" w:rsidRPr="00D87BBB" w:rsidRDefault="00D87BBB" w:rsidP="00D87BBB">
            <w:pPr>
              <w:spacing w:line="360" w:lineRule="auto"/>
              <w:rPr>
                <w:sz w:val="26"/>
                <w:szCs w:val="26"/>
              </w:rPr>
            </w:pPr>
          </w:p>
        </w:tc>
        <w:tc>
          <w:tcPr>
            <w:tcW w:w="908" w:type="dxa"/>
            <w:tcBorders>
              <w:top w:val="nil"/>
              <w:left w:val="nil"/>
              <w:bottom w:val="single" w:sz="8" w:space="0" w:color="000000"/>
              <w:right w:val="nil"/>
            </w:tcBorders>
          </w:tcPr>
          <w:p w:rsidR="00D87BBB" w:rsidRPr="00D87BBB" w:rsidRDefault="00D87BBB" w:rsidP="00D87BBB">
            <w:pPr>
              <w:pStyle w:val="TableParagraph"/>
              <w:spacing w:line="360" w:lineRule="auto"/>
              <w:jc w:val="left"/>
              <w:rPr>
                <w:sz w:val="26"/>
                <w:szCs w:val="26"/>
              </w:rPr>
            </w:pPr>
          </w:p>
        </w:tc>
        <w:tc>
          <w:tcPr>
            <w:tcW w:w="1179" w:type="dxa"/>
            <w:tcBorders>
              <w:top w:val="nil"/>
              <w:left w:val="nil"/>
              <w:bottom w:val="single" w:sz="8" w:space="0" w:color="000000"/>
            </w:tcBorders>
          </w:tcPr>
          <w:p w:rsidR="00D87BBB" w:rsidRPr="00D87BBB" w:rsidRDefault="00D87BBB" w:rsidP="00D87BBB">
            <w:pPr>
              <w:pStyle w:val="TableParagraph"/>
              <w:spacing w:before="35" w:line="360" w:lineRule="auto"/>
              <w:ind w:left="57"/>
              <w:jc w:val="left"/>
              <w:rPr>
                <w:sz w:val="26"/>
                <w:szCs w:val="26"/>
              </w:rPr>
            </w:pPr>
            <w:r w:rsidRPr="00D87BBB">
              <w:rPr>
                <w:sz w:val="26"/>
                <w:szCs w:val="26"/>
              </w:rPr>
              <w:t>%of</w:t>
            </w:r>
            <w:r w:rsidRPr="00D87BBB">
              <w:rPr>
                <w:spacing w:val="-2"/>
                <w:sz w:val="26"/>
                <w:szCs w:val="26"/>
              </w:rPr>
              <w:t>Total</w:t>
            </w:r>
          </w:p>
        </w:tc>
        <w:tc>
          <w:tcPr>
            <w:tcW w:w="900" w:type="dxa"/>
            <w:gridSpan w:val="2"/>
            <w:tcBorders>
              <w:top w:val="nil"/>
              <w:bottom w:val="single" w:sz="8" w:space="0" w:color="000000"/>
              <w:right w:val="single" w:sz="8" w:space="0" w:color="000000"/>
            </w:tcBorders>
          </w:tcPr>
          <w:p w:rsidR="00D87BBB" w:rsidRPr="00D87BBB" w:rsidRDefault="00D87BBB" w:rsidP="00D87BBB">
            <w:pPr>
              <w:pStyle w:val="TableParagraph"/>
              <w:spacing w:before="35" w:line="360" w:lineRule="auto"/>
              <w:rPr>
                <w:sz w:val="26"/>
                <w:szCs w:val="26"/>
              </w:rPr>
            </w:pPr>
            <w:r w:rsidRPr="00D87BBB">
              <w:rPr>
                <w:spacing w:val="-4"/>
                <w:sz w:val="26"/>
                <w:szCs w:val="26"/>
              </w:rPr>
              <w:t>3.5%</w:t>
            </w:r>
          </w:p>
        </w:tc>
        <w:tc>
          <w:tcPr>
            <w:tcW w:w="1080" w:type="dxa"/>
            <w:tcBorders>
              <w:top w:val="nil"/>
              <w:left w:val="single" w:sz="8" w:space="0" w:color="000000"/>
              <w:bottom w:val="single" w:sz="8" w:space="0" w:color="000000"/>
              <w:right w:val="single" w:sz="8" w:space="0" w:color="000000"/>
            </w:tcBorders>
          </w:tcPr>
          <w:p w:rsidR="00D87BBB" w:rsidRPr="00D87BBB" w:rsidRDefault="00D87BBB" w:rsidP="00D87BBB">
            <w:pPr>
              <w:pStyle w:val="TableParagraph"/>
              <w:spacing w:before="35" w:line="360" w:lineRule="auto"/>
              <w:ind w:right="1"/>
              <w:rPr>
                <w:sz w:val="26"/>
                <w:szCs w:val="26"/>
              </w:rPr>
            </w:pPr>
            <w:r w:rsidRPr="00D87BBB">
              <w:rPr>
                <w:spacing w:val="-2"/>
                <w:sz w:val="26"/>
                <w:szCs w:val="26"/>
              </w:rPr>
              <w:t>18.6%</w:t>
            </w:r>
          </w:p>
        </w:tc>
        <w:tc>
          <w:tcPr>
            <w:tcW w:w="900" w:type="dxa"/>
            <w:tcBorders>
              <w:top w:val="nil"/>
              <w:left w:val="single" w:sz="8" w:space="0" w:color="000000"/>
              <w:bottom w:val="single" w:sz="8" w:space="0" w:color="000000"/>
              <w:right w:val="single" w:sz="8" w:space="0" w:color="000000"/>
            </w:tcBorders>
          </w:tcPr>
          <w:p w:rsidR="00D87BBB" w:rsidRPr="00D87BBB" w:rsidRDefault="00D87BBB" w:rsidP="00D87BBB">
            <w:pPr>
              <w:pStyle w:val="TableParagraph"/>
              <w:spacing w:before="35" w:line="360" w:lineRule="auto"/>
              <w:ind w:right="1"/>
              <w:rPr>
                <w:sz w:val="26"/>
                <w:szCs w:val="26"/>
              </w:rPr>
            </w:pPr>
            <w:r w:rsidRPr="00D87BBB">
              <w:rPr>
                <w:spacing w:val="-4"/>
                <w:sz w:val="26"/>
                <w:szCs w:val="26"/>
              </w:rPr>
              <w:t>2.5%</w:t>
            </w:r>
          </w:p>
        </w:tc>
        <w:tc>
          <w:tcPr>
            <w:tcW w:w="989" w:type="dxa"/>
            <w:tcBorders>
              <w:top w:val="nil"/>
              <w:left w:val="single" w:sz="8" w:space="0" w:color="000000"/>
              <w:bottom w:val="single" w:sz="8" w:space="0" w:color="000000"/>
            </w:tcBorders>
          </w:tcPr>
          <w:p w:rsidR="00D87BBB" w:rsidRPr="00D87BBB" w:rsidRDefault="00D87BBB" w:rsidP="00D87BBB">
            <w:pPr>
              <w:pStyle w:val="TableParagraph"/>
              <w:spacing w:before="35" w:line="360" w:lineRule="auto"/>
              <w:ind w:right="-15"/>
              <w:rPr>
                <w:sz w:val="26"/>
                <w:szCs w:val="26"/>
              </w:rPr>
            </w:pPr>
            <w:r w:rsidRPr="00D87BBB">
              <w:rPr>
                <w:spacing w:val="-2"/>
                <w:sz w:val="26"/>
                <w:szCs w:val="26"/>
              </w:rPr>
              <w:t>24.6%</w:t>
            </w:r>
          </w:p>
        </w:tc>
      </w:tr>
      <w:tr w:rsidR="00D87BBB" w:rsidRPr="00D87BBB" w:rsidTr="00D87BBB">
        <w:trPr>
          <w:trHeight w:val="370"/>
        </w:trPr>
        <w:tc>
          <w:tcPr>
            <w:tcW w:w="1246" w:type="dxa"/>
            <w:vMerge/>
            <w:tcBorders>
              <w:top w:val="nil"/>
              <w:bottom w:val="single" w:sz="8" w:space="0" w:color="000000"/>
              <w:right w:val="nil"/>
            </w:tcBorders>
          </w:tcPr>
          <w:p w:rsidR="00D87BBB" w:rsidRPr="00D87BBB" w:rsidRDefault="00D87BBB" w:rsidP="00D87BBB">
            <w:pPr>
              <w:spacing w:line="360" w:lineRule="auto"/>
              <w:rPr>
                <w:sz w:val="26"/>
                <w:szCs w:val="26"/>
              </w:rPr>
            </w:pPr>
          </w:p>
        </w:tc>
        <w:tc>
          <w:tcPr>
            <w:tcW w:w="908" w:type="dxa"/>
            <w:tcBorders>
              <w:top w:val="single" w:sz="8" w:space="0" w:color="000000"/>
              <w:left w:val="nil"/>
              <w:bottom w:val="nil"/>
              <w:right w:val="nil"/>
            </w:tcBorders>
          </w:tcPr>
          <w:p w:rsidR="00D87BBB" w:rsidRPr="00D87BBB" w:rsidRDefault="00D87BBB" w:rsidP="00D87BBB">
            <w:pPr>
              <w:pStyle w:val="TableParagraph"/>
              <w:spacing w:before="49" w:line="360" w:lineRule="auto"/>
              <w:ind w:left="47"/>
              <w:jc w:val="left"/>
              <w:rPr>
                <w:i/>
                <w:sz w:val="26"/>
                <w:szCs w:val="26"/>
              </w:rPr>
            </w:pPr>
            <w:r w:rsidRPr="00D87BBB">
              <w:rPr>
                <w:i/>
                <w:spacing w:val="-2"/>
                <w:sz w:val="26"/>
                <w:szCs w:val="26"/>
              </w:rPr>
              <w:t>Punch</w:t>
            </w:r>
          </w:p>
        </w:tc>
        <w:tc>
          <w:tcPr>
            <w:tcW w:w="1179" w:type="dxa"/>
            <w:tcBorders>
              <w:top w:val="single" w:sz="8" w:space="0" w:color="000000"/>
              <w:left w:val="nil"/>
              <w:bottom w:val="nil"/>
            </w:tcBorders>
          </w:tcPr>
          <w:p w:rsidR="00D87BBB" w:rsidRPr="00D87BBB" w:rsidRDefault="00D87BBB" w:rsidP="00D87BBB">
            <w:pPr>
              <w:pStyle w:val="TableParagraph"/>
              <w:spacing w:before="49" w:line="360" w:lineRule="auto"/>
              <w:ind w:left="57"/>
              <w:jc w:val="left"/>
              <w:rPr>
                <w:sz w:val="26"/>
                <w:szCs w:val="26"/>
              </w:rPr>
            </w:pPr>
            <w:r w:rsidRPr="00D87BBB">
              <w:rPr>
                <w:spacing w:val="-2"/>
                <w:sz w:val="26"/>
                <w:szCs w:val="26"/>
              </w:rPr>
              <w:t>Count</w:t>
            </w:r>
          </w:p>
        </w:tc>
        <w:tc>
          <w:tcPr>
            <w:tcW w:w="900" w:type="dxa"/>
            <w:gridSpan w:val="2"/>
            <w:tcBorders>
              <w:top w:val="single" w:sz="8" w:space="0" w:color="000000"/>
              <w:bottom w:val="nil"/>
              <w:right w:val="single" w:sz="8" w:space="0" w:color="000000"/>
            </w:tcBorders>
          </w:tcPr>
          <w:p w:rsidR="00D87BBB" w:rsidRPr="00D87BBB" w:rsidRDefault="00D87BBB" w:rsidP="00D87BBB">
            <w:pPr>
              <w:pStyle w:val="TableParagraph"/>
              <w:spacing w:before="49" w:line="360" w:lineRule="auto"/>
              <w:ind w:right="1"/>
              <w:rPr>
                <w:sz w:val="26"/>
                <w:szCs w:val="26"/>
              </w:rPr>
            </w:pPr>
            <w:r w:rsidRPr="00D87BBB">
              <w:rPr>
                <w:spacing w:val="-5"/>
                <w:sz w:val="26"/>
                <w:szCs w:val="26"/>
              </w:rPr>
              <w:t>19</w:t>
            </w:r>
          </w:p>
        </w:tc>
        <w:tc>
          <w:tcPr>
            <w:tcW w:w="1080" w:type="dxa"/>
            <w:tcBorders>
              <w:top w:val="single" w:sz="8" w:space="0" w:color="000000"/>
              <w:left w:val="single" w:sz="8" w:space="0" w:color="000000"/>
              <w:bottom w:val="nil"/>
              <w:right w:val="single" w:sz="8" w:space="0" w:color="000000"/>
            </w:tcBorders>
          </w:tcPr>
          <w:p w:rsidR="00D87BBB" w:rsidRPr="00D87BBB" w:rsidRDefault="00D87BBB" w:rsidP="00D87BBB">
            <w:pPr>
              <w:pStyle w:val="TableParagraph"/>
              <w:spacing w:before="49" w:line="360" w:lineRule="auto"/>
              <w:rPr>
                <w:sz w:val="26"/>
                <w:szCs w:val="26"/>
              </w:rPr>
            </w:pPr>
            <w:r w:rsidRPr="00D87BBB">
              <w:rPr>
                <w:spacing w:val="-5"/>
                <w:sz w:val="26"/>
                <w:szCs w:val="26"/>
              </w:rPr>
              <w:t>44</w:t>
            </w:r>
          </w:p>
        </w:tc>
        <w:tc>
          <w:tcPr>
            <w:tcW w:w="900" w:type="dxa"/>
            <w:tcBorders>
              <w:top w:val="single" w:sz="8" w:space="0" w:color="000000"/>
              <w:left w:val="single" w:sz="8" w:space="0" w:color="000000"/>
              <w:bottom w:val="nil"/>
              <w:right w:val="single" w:sz="8" w:space="0" w:color="000000"/>
            </w:tcBorders>
          </w:tcPr>
          <w:p w:rsidR="00D87BBB" w:rsidRPr="00D87BBB" w:rsidRDefault="00D87BBB" w:rsidP="00D87BBB">
            <w:pPr>
              <w:pStyle w:val="TableParagraph"/>
              <w:spacing w:before="49" w:line="360" w:lineRule="auto"/>
              <w:rPr>
                <w:sz w:val="26"/>
                <w:szCs w:val="26"/>
              </w:rPr>
            </w:pPr>
            <w:r w:rsidRPr="00D87BBB">
              <w:rPr>
                <w:spacing w:val="-5"/>
                <w:sz w:val="26"/>
                <w:szCs w:val="26"/>
              </w:rPr>
              <w:t>19</w:t>
            </w:r>
          </w:p>
        </w:tc>
        <w:tc>
          <w:tcPr>
            <w:tcW w:w="989" w:type="dxa"/>
            <w:tcBorders>
              <w:top w:val="single" w:sz="8" w:space="0" w:color="000000"/>
              <w:left w:val="single" w:sz="8" w:space="0" w:color="000000"/>
              <w:bottom w:val="nil"/>
            </w:tcBorders>
          </w:tcPr>
          <w:p w:rsidR="00D87BBB" w:rsidRPr="00D87BBB" w:rsidRDefault="00D87BBB" w:rsidP="00D87BBB">
            <w:pPr>
              <w:pStyle w:val="TableParagraph"/>
              <w:spacing w:before="49" w:line="360" w:lineRule="auto"/>
              <w:ind w:right="-15"/>
              <w:rPr>
                <w:sz w:val="26"/>
                <w:szCs w:val="26"/>
              </w:rPr>
            </w:pPr>
            <w:r w:rsidRPr="00D87BBB">
              <w:rPr>
                <w:spacing w:val="-5"/>
                <w:sz w:val="26"/>
                <w:szCs w:val="26"/>
              </w:rPr>
              <w:t>82</w:t>
            </w:r>
          </w:p>
        </w:tc>
      </w:tr>
      <w:tr w:rsidR="00D87BBB" w:rsidRPr="00D87BBB" w:rsidTr="00D87BBB">
        <w:trPr>
          <w:trHeight w:val="342"/>
        </w:trPr>
        <w:tc>
          <w:tcPr>
            <w:tcW w:w="1246" w:type="dxa"/>
            <w:vMerge/>
            <w:tcBorders>
              <w:top w:val="nil"/>
              <w:bottom w:val="single" w:sz="8" w:space="0" w:color="000000"/>
              <w:right w:val="nil"/>
            </w:tcBorders>
          </w:tcPr>
          <w:p w:rsidR="00D87BBB" w:rsidRPr="00D87BBB" w:rsidRDefault="00D87BBB" w:rsidP="00D87BBB">
            <w:pPr>
              <w:spacing w:line="360" w:lineRule="auto"/>
              <w:rPr>
                <w:sz w:val="26"/>
                <w:szCs w:val="26"/>
              </w:rPr>
            </w:pPr>
          </w:p>
        </w:tc>
        <w:tc>
          <w:tcPr>
            <w:tcW w:w="908" w:type="dxa"/>
            <w:tcBorders>
              <w:top w:val="nil"/>
              <w:left w:val="nil"/>
              <w:bottom w:val="single" w:sz="8" w:space="0" w:color="000000"/>
              <w:right w:val="nil"/>
            </w:tcBorders>
          </w:tcPr>
          <w:p w:rsidR="00D87BBB" w:rsidRPr="00D87BBB" w:rsidRDefault="00D87BBB" w:rsidP="00D87BBB">
            <w:pPr>
              <w:pStyle w:val="TableParagraph"/>
              <w:spacing w:line="360" w:lineRule="auto"/>
              <w:jc w:val="left"/>
              <w:rPr>
                <w:sz w:val="26"/>
                <w:szCs w:val="26"/>
              </w:rPr>
            </w:pPr>
          </w:p>
        </w:tc>
        <w:tc>
          <w:tcPr>
            <w:tcW w:w="1179" w:type="dxa"/>
            <w:tcBorders>
              <w:top w:val="nil"/>
              <w:left w:val="nil"/>
              <w:bottom w:val="single" w:sz="8" w:space="0" w:color="000000"/>
            </w:tcBorders>
          </w:tcPr>
          <w:p w:rsidR="00D87BBB" w:rsidRPr="00D87BBB" w:rsidRDefault="00D87BBB" w:rsidP="00D87BBB">
            <w:pPr>
              <w:pStyle w:val="TableParagraph"/>
              <w:spacing w:before="35" w:line="360" w:lineRule="auto"/>
              <w:ind w:left="57"/>
              <w:jc w:val="left"/>
              <w:rPr>
                <w:sz w:val="26"/>
                <w:szCs w:val="26"/>
              </w:rPr>
            </w:pPr>
            <w:r w:rsidRPr="00D87BBB">
              <w:rPr>
                <w:sz w:val="26"/>
                <w:szCs w:val="26"/>
              </w:rPr>
              <w:t>%of</w:t>
            </w:r>
            <w:r w:rsidRPr="00D87BBB">
              <w:rPr>
                <w:spacing w:val="-2"/>
                <w:sz w:val="26"/>
                <w:szCs w:val="26"/>
              </w:rPr>
              <w:t>Total</w:t>
            </w:r>
          </w:p>
        </w:tc>
        <w:tc>
          <w:tcPr>
            <w:tcW w:w="900" w:type="dxa"/>
            <w:gridSpan w:val="2"/>
            <w:tcBorders>
              <w:top w:val="nil"/>
              <w:bottom w:val="single" w:sz="8" w:space="0" w:color="000000"/>
              <w:right w:val="single" w:sz="8" w:space="0" w:color="000000"/>
            </w:tcBorders>
          </w:tcPr>
          <w:p w:rsidR="00D87BBB" w:rsidRPr="00D87BBB" w:rsidRDefault="00D87BBB" w:rsidP="00D87BBB">
            <w:pPr>
              <w:pStyle w:val="TableParagraph"/>
              <w:spacing w:before="35" w:line="360" w:lineRule="auto"/>
              <w:rPr>
                <w:sz w:val="26"/>
                <w:szCs w:val="26"/>
              </w:rPr>
            </w:pPr>
            <w:r w:rsidRPr="00D87BBB">
              <w:rPr>
                <w:spacing w:val="-4"/>
                <w:sz w:val="26"/>
                <w:szCs w:val="26"/>
              </w:rPr>
              <w:t>6.0%</w:t>
            </w:r>
          </w:p>
        </w:tc>
        <w:tc>
          <w:tcPr>
            <w:tcW w:w="1080" w:type="dxa"/>
            <w:tcBorders>
              <w:top w:val="nil"/>
              <w:left w:val="single" w:sz="8" w:space="0" w:color="000000"/>
              <w:bottom w:val="single" w:sz="8" w:space="0" w:color="000000"/>
              <w:right w:val="single" w:sz="8" w:space="0" w:color="000000"/>
            </w:tcBorders>
          </w:tcPr>
          <w:p w:rsidR="00D87BBB" w:rsidRPr="00D87BBB" w:rsidRDefault="00D87BBB" w:rsidP="00D87BBB">
            <w:pPr>
              <w:pStyle w:val="TableParagraph"/>
              <w:spacing w:before="35" w:line="360" w:lineRule="auto"/>
              <w:ind w:right="1"/>
              <w:rPr>
                <w:sz w:val="26"/>
                <w:szCs w:val="26"/>
              </w:rPr>
            </w:pPr>
            <w:r w:rsidRPr="00D87BBB">
              <w:rPr>
                <w:spacing w:val="-2"/>
                <w:sz w:val="26"/>
                <w:szCs w:val="26"/>
              </w:rPr>
              <w:t>13.9%</w:t>
            </w:r>
          </w:p>
        </w:tc>
        <w:tc>
          <w:tcPr>
            <w:tcW w:w="900" w:type="dxa"/>
            <w:tcBorders>
              <w:top w:val="nil"/>
              <w:left w:val="single" w:sz="8" w:space="0" w:color="000000"/>
              <w:bottom w:val="single" w:sz="8" w:space="0" w:color="000000"/>
              <w:right w:val="single" w:sz="8" w:space="0" w:color="000000"/>
            </w:tcBorders>
          </w:tcPr>
          <w:p w:rsidR="00D87BBB" w:rsidRPr="00D87BBB" w:rsidRDefault="00D87BBB" w:rsidP="00D87BBB">
            <w:pPr>
              <w:pStyle w:val="TableParagraph"/>
              <w:spacing w:before="35" w:line="360" w:lineRule="auto"/>
              <w:ind w:right="1"/>
              <w:rPr>
                <w:sz w:val="26"/>
                <w:szCs w:val="26"/>
              </w:rPr>
            </w:pPr>
            <w:r w:rsidRPr="00D87BBB">
              <w:rPr>
                <w:spacing w:val="-4"/>
                <w:sz w:val="26"/>
                <w:szCs w:val="26"/>
              </w:rPr>
              <w:t>6.0%</w:t>
            </w:r>
          </w:p>
        </w:tc>
        <w:tc>
          <w:tcPr>
            <w:tcW w:w="989" w:type="dxa"/>
            <w:tcBorders>
              <w:top w:val="nil"/>
              <w:left w:val="single" w:sz="8" w:space="0" w:color="000000"/>
              <w:bottom w:val="single" w:sz="8" w:space="0" w:color="000000"/>
            </w:tcBorders>
          </w:tcPr>
          <w:p w:rsidR="00D87BBB" w:rsidRPr="00D87BBB" w:rsidRDefault="00D87BBB" w:rsidP="00D87BBB">
            <w:pPr>
              <w:pStyle w:val="TableParagraph"/>
              <w:spacing w:before="35" w:line="360" w:lineRule="auto"/>
              <w:ind w:right="-15"/>
              <w:rPr>
                <w:sz w:val="26"/>
                <w:szCs w:val="26"/>
              </w:rPr>
            </w:pPr>
            <w:r w:rsidRPr="00D87BBB">
              <w:rPr>
                <w:spacing w:val="-2"/>
                <w:sz w:val="26"/>
                <w:szCs w:val="26"/>
              </w:rPr>
              <w:t>25.9%</w:t>
            </w:r>
          </w:p>
        </w:tc>
      </w:tr>
      <w:tr w:rsidR="00D87BBB" w:rsidRPr="00D87BBB" w:rsidTr="00D87BBB">
        <w:trPr>
          <w:trHeight w:val="349"/>
        </w:trPr>
        <w:tc>
          <w:tcPr>
            <w:tcW w:w="1246" w:type="dxa"/>
            <w:tcBorders>
              <w:top w:val="single" w:sz="8" w:space="0" w:color="000000"/>
              <w:bottom w:val="nil"/>
              <w:right w:val="nil"/>
            </w:tcBorders>
          </w:tcPr>
          <w:p w:rsidR="00D87BBB" w:rsidRPr="00D87BBB" w:rsidRDefault="00D87BBB" w:rsidP="00D87BBB">
            <w:pPr>
              <w:pStyle w:val="TableParagraph"/>
              <w:spacing w:before="27" w:line="360" w:lineRule="auto"/>
              <w:ind w:left="28"/>
              <w:jc w:val="left"/>
              <w:rPr>
                <w:sz w:val="26"/>
                <w:szCs w:val="26"/>
              </w:rPr>
            </w:pPr>
            <w:r w:rsidRPr="00D87BBB">
              <w:rPr>
                <w:spacing w:val="-2"/>
                <w:sz w:val="26"/>
                <w:szCs w:val="26"/>
              </w:rPr>
              <w:t>Total</w:t>
            </w:r>
          </w:p>
        </w:tc>
        <w:tc>
          <w:tcPr>
            <w:tcW w:w="908" w:type="dxa"/>
            <w:tcBorders>
              <w:top w:val="single" w:sz="8" w:space="0" w:color="000000"/>
              <w:left w:val="nil"/>
              <w:bottom w:val="nil"/>
              <w:right w:val="nil"/>
            </w:tcBorders>
          </w:tcPr>
          <w:p w:rsidR="00D87BBB" w:rsidRPr="00D87BBB" w:rsidRDefault="00D87BBB" w:rsidP="00D87BBB">
            <w:pPr>
              <w:pStyle w:val="TableParagraph"/>
              <w:spacing w:line="360" w:lineRule="auto"/>
              <w:jc w:val="left"/>
              <w:rPr>
                <w:sz w:val="26"/>
                <w:szCs w:val="26"/>
              </w:rPr>
            </w:pPr>
          </w:p>
        </w:tc>
        <w:tc>
          <w:tcPr>
            <w:tcW w:w="1179" w:type="dxa"/>
            <w:tcBorders>
              <w:top w:val="single" w:sz="8" w:space="0" w:color="000000"/>
              <w:left w:val="nil"/>
              <w:bottom w:val="nil"/>
            </w:tcBorders>
          </w:tcPr>
          <w:p w:rsidR="00D87BBB" w:rsidRPr="00D87BBB" w:rsidRDefault="00D87BBB" w:rsidP="00D87BBB">
            <w:pPr>
              <w:pStyle w:val="TableParagraph"/>
              <w:spacing w:before="27" w:line="360" w:lineRule="auto"/>
              <w:ind w:left="57"/>
              <w:jc w:val="left"/>
              <w:rPr>
                <w:sz w:val="26"/>
                <w:szCs w:val="26"/>
              </w:rPr>
            </w:pPr>
            <w:r w:rsidRPr="00D87BBB">
              <w:rPr>
                <w:spacing w:val="-2"/>
                <w:sz w:val="26"/>
                <w:szCs w:val="26"/>
              </w:rPr>
              <w:t>Count</w:t>
            </w:r>
          </w:p>
        </w:tc>
        <w:tc>
          <w:tcPr>
            <w:tcW w:w="900" w:type="dxa"/>
            <w:gridSpan w:val="2"/>
            <w:tcBorders>
              <w:top w:val="single" w:sz="8" w:space="0" w:color="000000"/>
              <w:bottom w:val="nil"/>
              <w:right w:val="single" w:sz="8" w:space="0" w:color="000000"/>
            </w:tcBorders>
          </w:tcPr>
          <w:p w:rsidR="00D87BBB" w:rsidRPr="00D87BBB" w:rsidRDefault="00D87BBB" w:rsidP="00D87BBB">
            <w:pPr>
              <w:pStyle w:val="TableParagraph"/>
              <w:spacing w:before="27" w:line="360" w:lineRule="auto"/>
              <w:ind w:right="1"/>
              <w:rPr>
                <w:sz w:val="26"/>
                <w:szCs w:val="26"/>
              </w:rPr>
            </w:pPr>
            <w:r w:rsidRPr="00D87BBB">
              <w:rPr>
                <w:spacing w:val="-5"/>
                <w:sz w:val="26"/>
                <w:szCs w:val="26"/>
              </w:rPr>
              <w:t>75</w:t>
            </w:r>
          </w:p>
        </w:tc>
        <w:tc>
          <w:tcPr>
            <w:tcW w:w="1080" w:type="dxa"/>
            <w:tcBorders>
              <w:top w:val="single" w:sz="8" w:space="0" w:color="000000"/>
              <w:left w:val="single" w:sz="8" w:space="0" w:color="000000"/>
              <w:bottom w:val="nil"/>
              <w:right w:val="single" w:sz="8" w:space="0" w:color="000000"/>
            </w:tcBorders>
          </w:tcPr>
          <w:p w:rsidR="00D87BBB" w:rsidRPr="00D87BBB" w:rsidRDefault="00D87BBB" w:rsidP="00D87BBB">
            <w:pPr>
              <w:pStyle w:val="TableParagraph"/>
              <w:spacing w:before="27" w:line="360" w:lineRule="auto"/>
              <w:rPr>
                <w:sz w:val="26"/>
                <w:szCs w:val="26"/>
              </w:rPr>
            </w:pPr>
            <w:r w:rsidRPr="00D87BBB">
              <w:rPr>
                <w:spacing w:val="-5"/>
                <w:sz w:val="26"/>
                <w:szCs w:val="26"/>
              </w:rPr>
              <w:t>178</w:t>
            </w:r>
          </w:p>
        </w:tc>
        <w:tc>
          <w:tcPr>
            <w:tcW w:w="900" w:type="dxa"/>
            <w:tcBorders>
              <w:top w:val="single" w:sz="8" w:space="0" w:color="000000"/>
              <w:left w:val="single" w:sz="8" w:space="0" w:color="000000"/>
              <w:bottom w:val="nil"/>
              <w:right w:val="single" w:sz="8" w:space="0" w:color="000000"/>
            </w:tcBorders>
          </w:tcPr>
          <w:p w:rsidR="00D87BBB" w:rsidRPr="00D87BBB" w:rsidRDefault="00D87BBB" w:rsidP="00D87BBB">
            <w:pPr>
              <w:pStyle w:val="TableParagraph"/>
              <w:spacing w:before="27" w:line="360" w:lineRule="auto"/>
              <w:rPr>
                <w:sz w:val="26"/>
                <w:szCs w:val="26"/>
              </w:rPr>
            </w:pPr>
            <w:r w:rsidRPr="00D87BBB">
              <w:rPr>
                <w:spacing w:val="-5"/>
                <w:sz w:val="26"/>
                <w:szCs w:val="26"/>
              </w:rPr>
              <w:t>64</w:t>
            </w:r>
          </w:p>
        </w:tc>
        <w:tc>
          <w:tcPr>
            <w:tcW w:w="989" w:type="dxa"/>
            <w:tcBorders>
              <w:top w:val="single" w:sz="8" w:space="0" w:color="000000"/>
              <w:left w:val="single" w:sz="8" w:space="0" w:color="000000"/>
              <w:bottom w:val="nil"/>
            </w:tcBorders>
          </w:tcPr>
          <w:p w:rsidR="00D87BBB" w:rsidRPr="00D87BBB" w:rsidRDefault="00D87BBB" w:rsidP="00D87BBB">
            <w:pPr>
              <w:pStyle w:val="TableParagraph"/>
              <w:spacing w:before="27" w:line="360" w:lineRule="auto"/>
              <w:ind w:right="-15"/>
              <w:rPr>
                <w:sz w:val="26"/>
                <w:szCs w:val="26"/>
              </w:rPr>
            </w:pPr>
            <w:r w:rsidRPr="00D87BBB">
              <w:rPr>
                <w:spacing w:val="-5"/>
                <w:sz w:val="26"/>
                <w:szCs w:val="26"/>
              </w:rPr>
              <w:t>317</w:t>
            </w:r>
          </w:p>
        </w:tc>
      </w:tr>
      <w:tr w:rsidR="00D87BBB" w:rsidRPr="00D87BBB" w:rsidTr="00D87BBB">
        <w:trPr>
          <w:trHeight w:val="340"/>
        </w:trPr>
        <w:tc>
          <w:tcPr>
            <w:tcW w:w="1246" w:type="dxa"/>
            <w:tcBorders>
              <w:top w:val="nil"/>
              <w:right w:val="nil"/>
            </w:tcBorders>
          </w:tcPr>
          <w:p w:rsidR="00D87BBB" w:rsidRPr="00D87BBB" w:rsidRDefault="00D87BBB" w:rsidP="00D87BBB">
            <w:pPr>
              <w:pStyle w:val="TableParagraph"/>
              <w:spacing w:line="360" w:lineRule="auto"/>
              <w:jc w:val="left"/>
              <w:rPr>
                <w:sz w:val="26"/>
                <w:szCs w:val="26"/>
              </w:rPr>
            </w:pPr>
          </w:p>
        </w:tc>
        <w:tc>
          <w:tcPr>
            <w:tcW w:w="908" w:type="dxa"/>
            <w:tcBorders>
              <w:top w:val="nil"/>
              <w:left w:val="nil"/>
              <w:right w:val="nil"/>
            </w:tcBorders>
          </w:tcPr>
          <w:p w:rsidR="00D87BBB" w:rsidRPr="00D87BBB" w:rsidRDefault="00D87BBB" w:rsidP="00D87BBB">
            <w:pPr>
              <w:pStyle w:val="TableParagraph"/>
              <w:spacing w:line="360" w:lineRule="auto"/>
              <w:jc w:val="left"/>
              <w:rPr>
                <w:sz w:val="26"/>
                <w:szCs w:val="26"/>
              </w:rPr>
            </w:pPr>
          </w:p>
        </w:tc>
        <w:tc>
          <w:tcPr>
            <w:tcW w:w="1179" w:type="dxa"/>
            <w:tcBorders>
              <w:top w:val="nil"/>
              <w:left w:val="nil"/>
            </w:tcBorders>
          </w:tcPr>
          <w:p w:rsidR="00D87BBB" w:rsidRPr="00D87BBB" w:rsidRDefault="00D87BBB" w:rsidP="00D87BBB">
            <w:pPr>
              <w:pStyle w:val="TableParagraph"/>
              <w:spacing w:before="36" w:line="360" w:lineRule="auto"/>
              <w:ind w:left="57"/>
              <w:jc w:val="left"/>
              <w:rPr>
                <w:sz w:val="26"/>
                <w:szCs w:val="26"/>
              </w:rPr>
            </w:pPr>
            <w:r w:rsidRPr="00D87BBB">
              <w:rPr>
                <w:sz w:val="26"/>
                <w:szCs w:val="26"/>
              </w:rPr>
              <w:t>%of</w:t>
            </w:r>
            <w:r w:rsidRPr="00D87BBB">
              <w:rPr>
                <w:spacing w:val="-2"/>
                <w:sz w:val="26"/>
                <w:szCs w:val="26"/>
              </w:rPr>
              <w:t>Total</w:t>
            </w:r>
          </w:p>
        </w:tc>
        <w:tc>
          <w:tcPr>
            <w:tcW w:w="900" w:type="dxa"/>
            <w:gridSpan w:val="2"/>
            <w:tcBorders>
              <w:top w:val="nil"/>
              <w:right w:val="single" w:sz="8" w:space="0" w:color="000000"/>
            </w:tcBorders>
          </w:tcPr>
          <w:p w:rsidR="00D87BBB" w:rsidRPr="00D87BBB" w:rsidRDefault="00D87BBB" w:rsidP="00D87BBB">
            <w:pPr>
              <w:pStyle w:val="TableParagraph"/>
              <w:spacing w:before="36" w:line="360" w:lineRule="auto"/>
              <w:rPr>
                <w:sz w:val="26"/>
                <w:szCs w:val="26"/>
              </w:rPr>
            </w:pPr>
            <w:r w:rsidRPr="00D87BBB">
              <w:rPr>
                <w:spacing w:val="-2"/>
                <w:sz w:val="26"/>
                <w:szCs w:val="26"/>
              </w:rPr>
              <w:t>23.7%</w:t>
            </w:r>
          </w:p>
        </w:tc>
        <w:tc>
          <w:tcPr>
            <w:tcW w:w="1080" w:type="dxa"/>
            <w:tcBorders>
              <w:top w:val="nil"/>
              <w:left w:val="single" w:sz="8" w:space="0" w:color="000000"/>
              <w:right w:val="single" w:sz="8" w:space="0" w:color="000000"/>
            </w:tcBorders>
          </w:tcPr>
          <w:p w:rsidR="00D87BBB" w:rsidRPr="00D87BBB" w:rsidRDefault="00D87BBB" w:rsidP="00D87BBB">
            <w:pPr>
              <w:pStyle w:val="TableParagraph"/>
              <w:spacing w:before="36" w:line="360" w:lineRule="auto"/>
              <w:ind w:right="1"/>
              <w:rPr>
                <w:sz w:val="26"/>
                <w:szCs w:val="26"/>
              </w:rPr>
            </w:pPr>
            <w:r w:rsidRPr="00D87BBB">
              <w:rPr>
                <w:spacing w:val="-2"/>
                <w:sz w:val="26"/>
                <w:szCs w:val="26"/>
              </w:rPr>
              <w:t>56.2%</w:t>
            </w:r>
          </w:p>
        </w:tc>
        <w:tc>
          <w:tcPr>
            <w:tcW w:w="900" w:type="dxa"/>
            <w:tcBorders>
              <w:top w:val="nil"/>
              <w:left w:val="single" w:sz="8" w:space="0" w:color="000000"/>
              <w:right w:val="single" w:sz="8" w:space="0" w:color="000000"/>
            </w:tcBorders>
          </w:tcPr>
          <w:p w:rsidR="00D87BBB" w:rsidRPr="00D87BBB" w:rsidRDefault="00D87BBB" w:rsidP="00D87BBB">
            <w:pPr>
              <w:pStyle w:val="TableParagraph"/>
              <w:spacing w:before="36" w:line="360" w:lineRule="auto"/>
              <w:ind w:right="1"/>
              <w:rPr>
                <w:sz w:val="26"/>
                <w:szCs w:val="26"/>
              </w:rPr>
            </w:pPr>
            <w:r w:rsidRPr="00D87BBB">
              <w:rPr>
                <w:spacing w:val="-2"/>
                <w:sz w:val="26"/>
                <w:szCs w:val="26"/>
              </w:rPr>
              <w:t>20.2%</w:t>
            </w:r>
          </w:p>
        </w:tc>
        <w:tc>
          <w:tcPr>
            <w:tcW w:w="989" w:type="dxa"/>
            <w:tcBorders>
              <w:top w:val="nil"/>
              <w:left w:val="single" w:sz="8" w:space="0" w:color="000000"/>
            </w:tcBorders>
          </w:tcPr>
          <w:p w:rsidR="00D87BBB" w:rsidRPr="00D87BBB" w:rsidRDefault="00D87BBB" w:rsidP="00D87BBB">
            <w:pPr>
              <w:pStyle w:val="TableParagraph"/>
              <w:spacing w:before="36" w:line="360" w:lineRule="auto"/>
              <w:ind w:right="-15"/>
              <w:rPr>
                <w:sz w:val="26"/>
                <w:szCs w:val="26"/>
              </w:rPr>
            </w:pPr>
            <w:r w:rsidRPr="00D87BBB">
              <w:rPr>
                <w:spacing w:val="-2"/>
                <w:sz w:val="26"/>
                <w:szCs w:val="26"/>
              </w:rPr>
              <w:t>100.0%</w:t>
            </w:r>
          </w:p>
        </w:tc>
      </w:tr>
    </w:tbl>
    <w:p w:rsidR="0042381E" w:rsidRPr="00D87BBB" w:rsidRDefault="0042381E" w:rsidP="00D87BBB">
      <w:pPr>
        <w:pStyle w:val="BodyText0"/>
        <w:spacing w:line="360" w:lineRule="auto"/>
        <w:ind w:left="0"/>
        <w:rPr>
          <w:b/>
          <w:sz w:val="26"/>
          <w:szCs w:val="26"/>
        </w:rPr>
      </w:pPr>
    </w:p>
    <w:p w:rsidR="0042381E" w:rsidRPr="00D87BBB" w:rsidRDefault="0042381E" w:rsidP="00D87BBB">
      <w:pPr>
        <w:pStyle w:val="BodyText0"/>
        <w:spacing w:before="78" w:line="360" w:lineRule="auto"/>
        <w:ind w:left="0"/>
        <w:rPr>
          <w:b/>
          <w:sz w:val="26"/>
          <w:szCs w:val="26"/>
        </w:rPr>
      </w:pPr>
    </w:p>
    <w:p w:rsidR="0042381E" w:rsidRPr="00D87BBB" w:rsidRDefault="0042381E" w:rsidP="00D87BBB">
      <w:pPr>
        <w:pStyle w:val="BodyText0"/>
        <w:spacing w:line="360" w:lineRule="auto"/>
        <w:ind w:left="0"/>
        <w:rPr>
          <w:b/>
          <w:sz w:val="26"/>
          <w:szCs w:val="26"/>
        </w:rPr>
      </w:pPr>
    </w:p>
    <w:p w:rsidR="0042381E" w:rsidRPr="00D87BBB" w:rsidRDefault="0042381E" w:rsidP="00D87BBB">
      <w:pPr>
        <w:pStyle w:val="BodyText0"/>
        <w:spacing w:line="360" w:lineRule="auto"/>
        <w:ind w:left="0" w:right="-18"/>
        <w:jc w:val="both"/>
        <w:rPr>
          <w:sz w:val="26"/>
          <w:szCs w:val="26"/>
        </w:rPr>
      </w:pPr>
      <w:r w:rsidRPr="00D87BBB">
        <w:rPr>
          <w:sz w:val="26"/>
          <w:szCs w:val="26"/>
        </w:rPr>
        <w:t>Results of Table 3 above sought to ascertain tone of newspaper representation of women in the news. The results suggest that most of the newspapers had negative tone of representation about cultural values. News stories about women had few positive tones with less neutral representation.</w:t>
      </w:r>
    </w:p>
    <w:p w:rsidR="00D87BBB" w:rsidRDefault="00D87BBB">
      <w:pPr>
        <w:rPr>
          <w:rFonts w:asciiTheme="majorBidi" w:eastAsiaTheme="majorEastAsia" w:hAnsiTheme="majorBidi" w:cstheme="majorBidi"/>
          <w:color w:val="000000" w:themeColor="text1"/>
          <w:sz w:val="26"/>
          <w:szCs w:val="26"/>
        </w:rPr>
      </w:pPr>
      <w:r>
        <w:rPr>
          <w:rFonts w:asciiTheme="majorBidi" w:hAnsiTheme="majorBidi"/>
          <w:color w:val="000000" w:themeColor="text1"/>
          <w:sz w:val="26"/>
          <w:szCs w:val="26"/>
        </w:rPr>
        <w:br w:type="page"/>
      </w:r>
    </w:p>
    <w:p w:rsidR="0042381E" w:rsidRPr="00D87BBB" w:rsidRDefault="0042381E" w:rsidP="00D87BBB">
      <w:pPr>
        <w:pStyle w:val="Heading1"/>
        <w:spacing w:line="360" w:lineRule="auto"/>
        <w:ind w:right="-18"/>
        <w:jc w:val="both"/>
        <w:rPr>
          <w:rFonts w:asciiTheme="majorBidi" w:hAnsiTheme="majorBidi"/>
          <w:color w:val="000000" w:themeColor="text1"/>
          <w:sz w:val="26"/>
          <w:szCs w:val="26"/>
        </w:rPr>
      </w:pPr>
      <w:r w:rsidRPr="00D87BBB">
        <w:rPr>
          <w:rFonts w:asciiTheme="majorBidi" w:hAnsiTheme="majorBidi"/>
          <w:color w:val="000000" w:themeColor="text1"/>
          <w:sz w:val="26"/>
          <w:szCs w:val="26"/>
        </w:rPr>
        <w:lastRenderedPageBreak/>
        <w:t>Table4:Type</w:t>
      </w:r>
      <w:r w:rsid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of</w:t>
      </w:r>
      <w:r w:rsidR="00D87BBB">
        <w:rPr>
          <w:rFonts w:asciiTheme="majorBidi" w:hAnsiTheme="majorBidi"/>
          <w:color w:val="000000" w:themeColor="text1"/>
          <w:sz w:val="26"/>
          <w:szCs w:val="26"/>
        </w:rPr>
        <w:t xml:space="preserve"> </w:t>
      </w:r>
      <w:r w:rsidRPr="00D87BBB">
        <w:rPr>
          <w:rFonts w:asciiTheme="majorBidi" w:hAnsiTheme="majorBidi"/>
          <w:color w:val="000000" w:themeColor="text1"/>
          <w:sz w:val="26"/>
          <w:szCs w:val="26"/>
        </w:rPr>
        <w:t xml:space="preserve">Frames about </w:t>
      </w:r>
      <w:r w:rsidRPr="00D87BBB">
        <w:rPr>
          <w:rFonts w:asciiTheme="majorBidi" w:hAnsiTheme="majorBidi"/>
          <w:color w:val="000000" w:themeColor="text1"/>
          <w:spacing w:val="-4"/>
          <w:sz w:val="26"/>
          <w:szCs w:val="26"/>
        </w:rPr>
        <w:t>cultural values</w:t>
      </w:r>
    </w:p>
    <w:p w:rsidR="0042381E" w:rsidRPr="00D87BBB" w:rsidRDefault="0042381E" w:rsidP="00D87BBB">
      <w:pPr>
        <w:pStyle w:val="BodyText0"/>
        <w:spacing w:before="107" w:line="360" w:lineRule="auto"/>
        <w:ind w:left="0"/>
        <w:rPr>
          <w:b/>
          <w:sz w:val="26"/>
          <w:szCs w:val="26"/>
        </w:rPr>
      </w:pPr>
    </w:p>
    <w:tbl>
      <w:tblPr>
        <w:tblW w:w="0" w:type="auto"/>
        <w:tblInd w:w="14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246"/>
        <w:gridCol w:w="821"/>
        <w:gridCol w:w="1174"/>
        <w:gridCol w:w="1076"/>
        <w:gridCol w:w="1080"/>
        <w:gridCol w:w="1260"/>
        <w:gridCol w:w="21"/>
      </w:tblGrid>
      <w:tr w:rsidR="0042381E" w:rsidRPr="00D87BBB" w:rsidTr="00D87BBB">
        <w:trPr>
          <w:trHeight w:val="319"/>
        </w:trPr>
        <w:tc>
          <w:tcPr>
            <w:tcW w:w="3241" w:type="dxa"/>
            <w:gridSpan w:val="3"/>
            <w:vMerge w:val="restart"/>
          </w:tcPr>
          <w:p w:rsidR="0042381E" w:rsidRPr="00D87BBB" w:rsidRDefault="0042381E" w:rsidP="00D87BBB">
            <w:pPr>
              <w:pStyle w:val="TableParagraph"/>
              <w:spacing w:line="360" w:lineRule="auto"/>
              <w:jc w:val="left"/>
              <w:rPr>
                <w:sz w:val="26"/>
                <w:szCs w:val="26"/>
              </w:rPr>
            </w:pPr>
          </w:p>
        </w:tc>
        <w:tc>
          <w:tcPr>
            <w:tcW w:w="2156" w:type="dxa"/>
            <w:gridSpan w:val="2"/>
            <w:tcBorders>
              <w:bottom w:val="single" w:sz="8" w:space="0" w:color="000000"/>
              <w:right w:val="single" w:sz="8" w:space="0" w:color="000000"/>
            </w:tcBorders>
          </w:tcPr>
          <w:p w:rsidR="0042381E" w:rsidRPr="00D87BBB" w:rsidRDefault="0042381E" w:rsidP="00D87BBB">
            <w:pPr>
              <w:pStyle w:val="TableParagraph"/>
              <w:spacing w:before="27" w:line="360" w:lineRule="auto"/>
              <w:ind w:left="334"/>
              <w:jc w:val="left"/>
              <w:rPr>
                <w:sz w:val="26"/>
                <w:szCs w:val="26"/>
              </w:rPr>
            </w:pPr>
            <w:r w:rsidRPr="00D87BBB">
              <w:rPr>
                <w:sz w:val="26"/>
                <w:szCs w:val="26"/>
              </w:rPr>
              <w:t>Type</w:t>
            </w:r>
            <w:r w:rsidR="00D87BBB">
              <w:rPr>
                <w:sz w:val="26"/>
                <w:szCs w:val="26"/>
              </w:rPr>
              <w:t xml:space="preserve"> </w:t>
            </w:r>
            <w:r w:rsidRPr="00D87BBB">
              <w:rPr>
                <w:sz w:val="26"/>
                <w:szCs w:val="26"/>
              </w:rPr>
              <w:t xml:space="preserve">of </w:t>
            </w:r>
            <w:r w:rsidRPr="00D87BBB">
              <w:rPr>
                <w:spacing w:val="-2"/>
                <w:sz w:val="26"/>
                <w:szCs w:val="26"/>
              </w:rPr>
              <w:t>frame</w:t>
            </w:r>
          </w:p>
        </w:tc>
        <w:tc>
          <w:tcPr>
            <w:tcW w:w="1281" w:type="dxa"/>
            <w:gridSpan w:val="2"/>
            <w:vMerge w:val="restart"/>
            <w:tcBorders>
              <w:left w:val="single" w:sz="8" w:space="0" w:color="000000"/>
            </w:tcBorders>
          </w:tcPr>
          <w:p w:rsidR="0042381E" w:rsidRPr="00D87BBB" w:rsidRDefault="0042381E" w:rsidP="00D87BBB">
            <w:pPr>
              <w:pStyle w:val="TableParagraph"/>
              <w:spacing w:line="360" w:lineRule="auto"/>
              <w:jc w:val="left"/>
              <w:rPr>
                <w:b/>
                <w:sz w:val="26"/>
                <w:szCs w:val="26"/>
              </w:rPr>
            </w:pPr>
          </w:p>
          <w:p w:rsidR="0042381E" w:rsidRPr="00D87BBB" w:rsidRDefault="0042381E" w:rsidP="00D87BBB">
            <w:pPr>
              <w:pStyle w:val="TableParagraph"/>
              <w:spacing w:before="43" w:line="360" w:lineRule="auto"/>
              <w:jc w:val="left"/>
              <w:rPr>
                <w:b/>
                <w:sz w:val="26"/>
                <w:szCs w:val="26"/>
              </w:rPr>
            </w:pPr>
          </w:p>
          <w:p w:rsidR="0042381E" w:rsidRPr="00D87BBB" w:rsidRDefault="0042381E" w:rsidP="00D87BBB">
            <w:pPr>
              <w:pStyle w:val="TableParagraph"/>
              <w:spacing w:before="1" w:line="360" w:lineRule="auto"/>
              <w:ind w:left="300"/>
              <w:jc w:val="left"/>
              <w:rPr>
                <w:sz w:val="26"/>
                <w:szCs w:val="26"/>
              </w:rPr>
            </w:pPr>
            <w:r w:rsidRPr="00D87BBB">
              <w:rPr>
                <w:spacing w:val="-2"/>
                <w:sz w:val="26"/>
                <w:szCs w:val="26"/>
              </w:rPr>
              <w:t>Total</w:t>
            </w:r>
          </w:p>
        </w:tc>
      </w:tr>
      <w:tr w:rsidR="0042381E" w:rsidRPr="00D87BBB" w:rsidTr="00D87BBB">
        <w:trPr>
          <w:trHeight w:val="536"/>
        </w:trPr>
        <w:tc>
          <w:tcPr>
            <w:tcW w:w="3241" w:type="dxa"/>
            <w:gridSpan w:val="3"/>
            <w:vMerge/>
            <w:tcBorders>
              <w:top w:val="nil"/>
            </w:tcBorders>
          </w:tcPr>
          <w:p w:rsidR="0042381E" w:rsidRPr="00D87BBB" w:rsidRDefault="0042381E" w:rsidP="00D87BBB">
            <w:pPr>
              <w:spacing w:line="360" w:lineRule="auto"/>
              <w:rPr>
                <w:sz w:val="26"/>
                <w:szCs w:val="26"/>
              </w:rPr>
            </w:pPr>
          </w:p>
        </w:tc>
        <w:tc>
          <w:tcPr>
            <w:tcW w:w="1076" w:type="dxa"/>
            <w:tcBorders>
              <w:top w:val="single" w:sz="8" w:space="0" w:color="000000"/>
              <w:right w:val="single" w:sz="8" w:space="0" w:color="000000"/>
            </w:tcBorders>
          </w:tcPr>
          <w:p w:rsidR="0042381E" w:rsidRPr="00D87BBB" w:rsidRDefault="0042381E" w:rsidP="00D87BBB">
            <w:pPr>
              <w:pStyle w:val="TableParagraph"/>
              <w:spacing w:before="231" w:line="360" w:lineRule="auto"/>
              <w:ind w:left="104"/>
              <w:jc w:val="left"/>
              <w:rPr>
                <w:sz w:val="26"/>
                <w:szCs w:val="26"/>
              </w:rPr>
            </w:pPr>
            <w:r w:rsidRPr="00D87BBB">
              <w:rPr>
                <w:spacing w:val="-2"/>
                <w:sz w:val="26"/>
                <w:szCs w:val="26"/>
              </w:rPr>
              <w:t>Episodic</w:t>
            </w:r>
          </w:p>
        </w:tc>
        <w:tc>
          <w:tcPr>
            <w:tcW w:w="1080" w:type="dxa"/>
            <w:tcBorders>
              <w:top w:val="single" w:sz="8" w:space="0" w:color="000000"/>
              <w:left w:val="single" w:sz="8" w:space="0" w:color="000000"/>
              <w:right w:val="single" w:sz="8" w:space="0" w:color="000000"/>
            </w:tcBorders>
          </w:tcPr>
          <w:p w:rsidR="0042381E" w:rsidRPr="00D87BBB" w:rsidRDefault="0042381E" w:rsidP="00D87BBB">
            <w:pPr>
              <w:pStyle w:val="TableParagraph"/>
              <w:spacing w:before="231" w:line="360" w:lineRule="auto"/>
              <w:ind w:right="7"/>
              <w:rPr>
                <w:sz w:val="26"/>
                <w:szCs w:val="26"/>
              </w:rPr>
            </w:pPr>
            <w:r w:rsidRPr="00D87BBB">
              <w:rPr>
                <w:spacing w:val="-2"/>
                <w:sz w:val="26"/>
                <w:szCs w:val="26"/>
              </w:rPr>
              <w:t>Thematic</w:t>
            </w:r>
          </w:p>
        </w:tc>
        <w:tc>
          <w:tcPr>
            <w:tcW w:w="1281" w:type="dxa"/>
            <w:gridSpan w:val="2"/>
            <w:vMerge/>
            <w:tcBorders>
              <w:top w:val="nil"/>
              <w:left w:val="single" w:sz="8" w:space="0" w:color="000000"/>
            </w:tcBorders>
          </w:tcPr>
          <w:p w:rsidR="0042381E" w:rsidRPr="00D87BBB" w:rsidRDefault="0042381E" w:rsidP="00D87BBB">
            <w:pPr>
              <w:spacing w:line="360" w:lineRule="auto"/>
              <w:rPr>
                <w:sz w:val="26"/>
                <w:szCs w:val="26"/>
              </w:rPr>
            </w:pPr>
          </w:p>
        </w:tc>
      </w:tr>
      <w:tr w:rsidR="0042381E" w:rsidRPr="00D87BBB" w:rsidTr="00D87BBB">
        <w:trPr>
          <w:gridAfter w:val="1"/>
          <w:wAfter w:w="21" w:type="dxa"/>
          <w:trHeight w:val="445"/>
        </w:trPr>
        <w:tc>
          <w:tcPr>
            <w:tcW w:w="1246" w:type="dxa"/>
            <w:vMerge w:val="restart"/>
            <w:tcBorders>
              <w:bottom w:val="single" w:sz="8" w:space="0" w:color="000000"/>
              <w:right w:val="nil"/>
            </w:tcBorders>
          </w:tcPr>
          <w:p w:rsidR="0042381E" w:rsidRPr="00D87BBB" w:rsidRDefault="0042381E" w:rsidP="00D87BBB">
            <w:pPr>
              <w:pStyle w:val="TableParagraph"/>
              <w:spacing w:before="27" w:line="360" w:lineRule="auto"/>
              <w:ind w:left="27"/>
              <w:jc w:val="left"/>
              <w:rPr>
                <w:sz w:val="26"/>
                <w:szCs w:val="26"/>
              </w:rPr>
            </w:pPr>
            <w:r w:rsidRPr="00D87BBB">
              <w:rPr>
                <w:spacing w:val="-2"/>
                <w:sz w:val="26"/>
                <w:szCs w:val="26"/>
              </w:rPr>
              <w:t>Newspaper</w:t>
            </w:r>
          </w:p>
        </w:tc>
        <w:tc>
          <w:tcPr>
            <w:tcW w:w="821" w:type="dxa"/>
            <w:tcBorders>
              <w:left w:val="nil"/>
              <w:bottom w:val="nil"/>
              <w:right w:val="nil"/>
            </w:tcBorders>
          </w:tcPr>
          <w:p w:rsidR="0042381E" w:rsidRPr="00D87BBB" w:rsidRDefault="0042381E" w:rsidP="00D87BBB">
            <w:pPr>
              <w:pStyle w:val="TableParagraph"/>
              <w:spacing w:before="27" w:line="360" w:lineRule="auto"/>
              <w:ind w:left="47"/>
              <w:jc w:val="left"/>
              <w:rPr>
                <w:i/>
                <w:sz w:val="26"/>
                <w:szCs w:val="26"/>
              </w:rPr>
            </w:pPr>
            <w:r w:rsidRPr="00D87BBB">
              <w:rPr>
                <w:i/>
                <w:spacing w:val="-2"/>
                <w:sz w:val="26"/>
                <w:szCs w:val="26"/>
              </w:rPr>
              <w:t>The nation</w:t>
            </w:r>
          </w:p>
        </w:tc>
        <w:tc>
          <w:tcPr>
            <w:tcW w:w="1174" w:type="dxa"/>
            <w:tcBorders>
              <w:left w:val="nil"/>
              <w:bottom w:val="nil"/>
            </w:tcBorders>
          </w:tcPr>
          <w:p w:rsidR="0042381E" w:rsidRPr="00D87BBB" w:rsidRDefault="0042381E" w:rsidP="00D87BBB">
            <w:pPr>
              <w:pStyle w:val="TableParagraph"/>
              <w:spacing w:before="27" w:line="360" w:lineRule="auto"/>
              <w:ind w:left="131"/>
              <w:jc w:val="left"/>
              <w:rPr>
                <w:sz w:val="26"/>
                <w:szCs w:val="26"/>
              </w:rPr>
            </w:pPr>
            <w:r w:rsidRPr="00D87BBB">
              <w:rPr>
                <w:spacing w:val="-2"/>
                <w:sz w:val="26"/>
                <w:szCs w:val="26"/>
              </w:rPr>
              <w:t>Count</w:t>
            </w:r>
          </w:p>
        </w:tc>
        <w:tc>
          <w:tcPr>
            <w:tcW w:w="1076" w:type="dxa"/>
            <w:tcBorders>
              <w:bottom w:val="nil"/>
              <w:right w:val="single" w:sz="8" w:space="0" w:color="000000"/>
            </w:tcBorders>
          </w:tcPr>
          <w:p w:rsidR="0042381E" w:rsidRPr="00D87BBB" w:rsidRDefault="0042381E" w:rsidP="00D87BBB">
            <w:pPr>
              <w:pStyle w:val="TableParagraph"/>
              <w:spacing w:before="92" w:line="360" w:lineRule="auto"/>
              <w:ind w:right="1"/>
              <w:rPr>
                <w:sz w:val="26"/>
                <w:szCs w:val="26"/>
              </w:rPr>
            </w:pPr>
            <w:r w:rsidRPr="00D87BBB">
              <w:rPr>
                <w:spacing w:val="-5"/>
                <w:sz w:val="26"/>
                <w:szCs w:val="26"/>
              </w:rPr>
              <w:t>30</w:t>
            </w:r>
          </w:p>
        </w:tc>
        <w:tc>
          <w:tcPr>
            <w:tcW w:w="1080" w:type="dxa"/>
            <w:tcBorders>
              <w:left w:val="single" w:sz="8" w:space="0" w:color="000000"/>
              <w:bottom w:val="nil"/>
              <w:right w:val="single" w:sz="8" w:space="0" w:color="000000"/>
            </w:tcBorders>
          </w:tcPr>
          <w:p w:rsidR="0042381E" w:rsidRPr="00D87BBB" w:rsidRDefault="0042381E" w:rsidP="00D87BBB">
            <w:pPr>
              <w:pStyle w:val="TableParagraph"/>
              <w:spacing w:before="92" w:line="360" w:lineRule="auto"/>
              <w:ind w:right="-15"/>
              <w:rPr>
                <w:sz w:val="26"/>
                <w:szCs w:val="26"/>
              </w:rPr>
            </w:pPr>
            <w:r w:rsidRPr="00D87BBB">
              <w:rPr>
                <w:spacing w:val="-5"/>
                <w:sz w:val="26"/>
                <w:szCs w:val="26"/>
              </w:rPr>
              <w:t>48</w:t>
            </w:r>
          </w:p>
        </w:tc>
        <w:tc>
          <w:tcPr>
            <w:tcW w:w="1260" w:type="dxa"/>
            <w:tcBorders>
              <w:left w:val="single" w:sz="8" w:space="0" w:color="000000"/>
              <w:bottom w:val="nil"/>
            </w:tcBorders>
          </w:tcPr>
          <w:p w:rsidR="0042381E" w:rsidRPr="00D87BBB" w:rsidRDefault="0042381E" w:rsidP="00D87BBB">
            <w:pPr>
              <w:pStyle w:val="TableParagraph"/>
              <w:spacing w:before="92" w:line="360" w:lineRule="auto"/>
              <w:ind w:right="-15"/>
              <w:rPr>
                <w:sz w:val="26"/>
                <w:szCs w:val="26"/>
              </w:rPr>
            </w:pPr>
            <w:r w:rsidRPr="00D87BBB">
              <w:rPr>
                <w:spacing w:val="-5"/>
                <w:sz w:val="26"/>
                <w:szCs w:val="26"/>
              </w:rPr>
              <w:t>78</w:t>
            </w:r>
          </w:p>
        </w:tc>
      </w:tr>
      <w:tr w:rsidR="0042381E" w:rsidRPr="00D87BBB" w:rsidTr="00D87BBB">
        <w:trPr>
          <w:gridAfter w:val="1"/>
          <w:wAfter w:w="21" w:type="dxa"/>
          <w:trHeight w:val="651"/>
        </w:trPr>
        <w:tc>
          <w:tcPr>
            <w:tcW w:w="1246" w:type="dxa"/>
            <w:vMerge/>
            <w:tcBorders>
              <w:top w:val="nil"/>
              <w:bottom w:val="single" w:sz="8" w:space="0" w:color="000000"/>
              <w:right w:val="nil"/>
            </w:tcBorders>
          </w:tcPr>
          <w:p w:rsidR="0042381E" w:rsidRPr="00D87BBB" w:rsidRDefault="0042381E" w:rsidP="00D87BBB">
            <w:pPr>
              <w:spacing w:line="360" w:lineRule="auto"/>
              <w:rPr>
                <w:sz w:val="26"/>
                <w:szCs w:val="26"/>
              </w:rPr>
            </w:pPr>
          </w:p>
        </w:tc>
        <w:tc>
          <w:tcPr>
            <w:tcW w:w="821" w:type="dxa"/>
            <w:tcBorders>
              <w:top w:val="nil"/>
              <w:left w:val="nil"/>
              <w:bottom w:val="single" w:sz="8" w:space="0" w:color="000000"/>
              <w:right w:val="nil"/>
            </w:tcBorders>
          </w:tcPr>
          <w:p w:rsidR="0042381E" w:rsidRPr="00D87BBB" w:rsidRDefault="0042381E" w:rsidP="00D87BBB">
            <w:pPr>
              <w:pStyle w:val="TableParagraph"/>
              <w:spacing w:line="360" w:lineRule="auto"/>
              <w:jc w:val="left"/>
              <w:rPr>
                <w:sz w:val="26"/>
                <w:szCs w:val="26"/>
              </w:rPr>
            </w:pPr>
          </w:p>
        </w:tc>
        <w:tc>
          <w:tcPr>
            <w:tcW w:w="1174" w:type="dxa"/>
            <w:tcBorders>
              <w:top w:val="nil"/>
              <w:left w:val="nil"/>
              <w:bottom w:val="single" w:sz="8" w:space="0" w:color="000000"/>
            </w:tcBorders>
          </w:tcPr>
          <w:p w:rsidR="0042381E" w:rsidRPr="00D87BBB" w:rsidRDefault="0042381E" w:rsidP="00D87BBB">
            <w:pPr>
              <w:pStyle w:val="TableParagraph"/>
              <w:spacing w:before="67" w:line="360" w:lineRule="auto"/>
              <w:ind w:left="131"/>
              <w:jc w:val="center"/>
              <w:rPr>
                <w:sz w:val="26"/>
                <w:szCs w:val="26"/>
              </w:rPr>
            </w:pPr>
            <w:r w:rsidRPr="00D87BBB">
              <w:rPr>
                <w:sz w:val="26"/>
                <w:szCs w:val="26"/>
              </w:rPr>
              <w:t>% of</w:t>
            </w:r>
            <w:r w:rsidR="00D87BBB">
              <w:rPr>
                <w:sz w:val="26"/>
                <w:szCs w:val="26"/>
              </w:rPr>
              <w:t xml:space="preserve"> </w:t>
            </w:r>
            <w:r w:rsidRPr="00D87BBB">
              <w:rPr>
                <w:spacing w:val="-2"/>
                <w:sz w:val="26"/>
                <w:szCs w:val="26"/>
              </w:rPr>
              <w:t>Total</w:t>
            </w:r>
          </w:p>
        </w:tc>
        <w:tc>
          <w:tcPr>
            <w:tcW w:w="1076" w:type="dxa"/>
            <w:tcBorders>
              <w:top w:val="nil"/>
              <w:bottom w:val="single" w:sz="8" w:space="0" w:color="000000"/>
              <w:right w:val="single" w:sz="8" w:space="0" w:color="000000"/>
            </w:tcBorders>
          </w:tcPr>
          <w:p w:rsidR="0042381E" w:rsidRPr="00D87BBB" w:rsidRDefault="0042381E" w:rsidP="00D87BBB">
            <w:pPr>
              <w:pStyle w:val="TableParagraph"/>
              <w:spacing w:before="207" w:line="360" w:lineRule="auto"/>
              <w:rPr>
                <w:sz w:val="26"/>
                <w:szCs w:val="26"/>
              </w:rPr>
            </w:pPr>
            <w:r w:rsidRPr="00D87BBB">
              <w:rPr>
                <w:spacing w:val="-4"/>
                <w:sz w:val="26"/>
                <w:szCs w:val="26"/>
              </w:rPr>
              <w:t>9.5%</w:t>
            </w:r>
          </w:p>
        </w:tc>
        <w:tc>
          <w:tcPr>
            <w:tcW w:w="1080"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207" w:line="360" w:lineRule="auto"/>
              <w:ind w:right="-15"/>
              <w:rPr>
                <w:sz w:val="26"/>
                <w:szCs w:val="26"/>
              </w:rPr>
            </w:pPr>
            <w:r w:rsidRPr="00D87BBB">
              <w:rPr>
                <w:spacing w:val="-2"/>
                <w:sz w:val="26"/>
                <w:szCs w:val="26"/>
              </w:rPr>
              <w:t>15.1%</w:t>
            </w:r>
          </w:p>
        </w:tc>
        <w:tc>
          <w:tcPr>
            <w:tcW w:w="1260" w:type="dxa"/>
            <w:tcBorders>
              <w:top w:val="nil"/>
              <w:left w:val="single" w:sz="8" w:space="0" w:color="000000"/>
              <w:bottom w:val="single" w:sz="8" w:space="0" w:color="000000"/>
            </w:tcBorders>
          </w:tcPr>
          <w:p w:rsidR="0042381E" w:rsidRPr="00D87BBB" w:rsidRDefault="0042381E" w:rsidP="00D87BBB">
            <w:pPr>
              <w:pStyle w:val="TableParagraph"/>
              <w:spacing w:before="207" w:line="360" w:lineRule="auto"/>
              <w:ind w:right="-15"/>
              <w:rPr>
                <w:sz w:val="26"/>
                <w:szCs w:val="26"/>
              </w:rPr>
            </w:pPr>
            <w:r w:rsidRPr="00D87BBB">
              <w:rPr>
                <w:spacing w:val="-2"/>
                <w:sz w:val="26"/>
                <w:szCs w:val="26"/>
              </w:rPr>
              <w:t>24.6%</w:t>
            </w:r>
          </w:p>
        </w:tc>
      </w:tr>
      <w:tr w:rsidR="0042381E" w:rsidRPr="00D87BBB" w:rsidTr="00D87BBB">
        <w:trPr>
          <w:gridAfter w:val="1"/>
          <w:wAfter w:w="21" w:type="dxa"/>
          <w:trHeight w:val="370"/>
        </w:trPr>
        <w:tc>
          <w:tcPr>
            <w:tcW w:w="1246" w:type="dxa"/>
            <w:vMerge/>
            <w:tcBorders>
              <w:top w:val="nil"/>
              <w:bottom w:val="single" w:sz="8" w:space="0" w:color="000000"/>
              <w:right w:val="nil"/>
            </w:tcBorders>
          </w:tcPr>
          <w:p w:rsidR="0042381E" w:rsidRPr="00D87BBB" w:rsidRDefault="0042381E" w:rsidP="00D87BBB">
            <w:pPr>
              <w:spacing w:line="360" w:lineRule="auto"/>
              <w:rPr>
                <w:sz w:val="26"/>
                <w:szCs w:val="26"/>
              </w:rPr>
            </w:pPr>
          </w:p>
        </w:tc>
        <w:tc>
          <w:tcPr>
            <w:tcW w:w="821" w:type="dxa"/>
            <w:tcBorders>
              <w:top w:val="single" w:sz="8" w:space="0" w:color="000000"/>
              <w:left w:val="nil"/>
              <w:bottom w:val="nil"/>
              <w:right w:val="nil"/>
            </w:tcBorders>
          </w:tcPr>
          <w:p w:rsidR="0042381E" w:rsidRPr="00D87BBB" w:rsidRDefault="0042381E" w:rsidP="00D87BBB">
            <w:pPr>
              <w:pStyle w:val="TableParagraph"/>
              <w:spacing w:before="49" w:line="360" w:lineRule="auto"/>
              <w:ind w:left="47"/>
              <w:jc w:val="left"/>
              <w:rPr>
                <w:i/>
                <w:sz w:val="26"/>
                <w:szCs w:val="26"/>
              </w:rPr>
            </w:pPr>
            <w:r w:rsidRPr="00D87BBB">
              <w:rPr>
                <w:i/>
                <w:spacing w:val="-2"/>
                <w:sz w:val="26"/>
                <w:szCs w:val="26"/>
              </w:rPr>
              <w:t>Punch</w:t>
            </w:r>
          </w:p>
        </w:tc>
        <w:tc>
          <w:tcPr>
            <w:tcW w:w="1174" w:type="dxa"/>
            <w:tcBorders>
              <w:top w:val="single" w:sz="8" w:space="0" w:color="000000"/>
              <w:left w:val="nil"/>
              <w:bottom w:val="nil"/>
            </w:tcBorders>
          </w:tcPr>
          <w:p w:rsidR="0042381E" w:rsidRPr="00D87BBB" w:rsidRDefault="0042381E" w:rsidP="00D87BBB">
            <w:pPr>
              <w:pStyle w:val="TableParagraph"/>
              <w:spacing w:before="49" w:line="360" w:lineRule="auto"/>
              <w:ind w:left="131"/>
              <w:jc w:val="left"/>
              <w:rPr>
                <w:sz w:val="26"/>
                <w:szCs w:val="26"/>
              </w:rPr>
            </w:pPr>
            <w:r w:rsidRPr="00D87BBB">
              <w:rPr>
                <w:spacing w:val="-2"/>
                <w:sz w:val="26"/>
                <w:szCs w:val="26"/>
              </w:rPr>
              <w:t>Count</w:t>
            </w:r>
          </w:p>
        </w:tc>
        <w:tc>
          <w:tcPr>
            <w:tcW w:w="1076" w:type="dxa"/>
            <w:tcBorders>
              <w:top w:val="single" w:sz="8" w:space="0" w:color="000000"/>
              <w:bottom w:val="nil"/>
              <w:right w:val="single" w:sz="8" w:space="0" w:color="000000"/>
            </w:tcBorders>
          </w:tcPr>
          <w:p w:rsidR="0042381E" w:rsidRPr="00D87BBB" w:rsidRDefault="0042381E" w:rsidP="00D87BBB">
            <w:pPr>
              <w:pStyle w:val="TableParagraph"/>
              <w:spacing w:before="49" w:line="360" w:lineRule="auto"/>
              <w:ind w:right="1"/>
              <w:rPr>
                <w:sz w:val="26"/>
                <w:szCs w:val="26"/>
              </w:rPr>
            </w:pPr>
            <w:r w:rsidRPr="00D87BBB">
              <w:rPr>
                <w:spacing w:val="-5"/>
                <w:sz w:val="26"/>
                <w:szCs w:val="26"/>
              </w:rPr>
              <w:t>57</w:t>
            </w:r>
          </w:p>
        </w:tc>
        <w:tc>
          <w:tcPr>
            <w:tcW w:w="1080"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49" w:line="360" w:lineRule="auto"/>
              <w:ind w:right="-15"/>
              <w:rPr>
                <w:sz w:val="26"/>
                <w:szCs w:val="26"/>
              </w:rPr>
            </w:pPr>
            <w:r w:rsidRPr="00D87BBB">
              <w:rPr>
                <w:spacing w:val="-5"/>
                <w:sz w:val="26"/>
                <w:szCs w:val="26"/>
              </w:rPr>
              <w:t>25</w:t>
            </w:r>
          </w:p>
        </w:tc>
        <w:tc>
          <w:tcPr>
            <w:tcW w:w="1260" w:type="dxa"/>
            <w:tcBorders>
              <w:top w:val="single" w:sz="8" w:space="0" w:color="000000"/>
              <w:left w:val="single" w:sz="8" w:space="0" w:color="000000"/>
              <w:bottom w:val="nil"/>
            </w:tcBorders>
          </w:tcPr>
          <w:p w:rsidR="0042381E" w:rsidRPr="00D87BBB" w:rsidRDefault="0042381E" w:rsidP="00D87BBB">
            <w:pPr>
              <w:pStyle w:val="TableParagraph"/>
              <w:spacing w:before="49" w:line="360" w:lineRule="auto"/>
              <w:ind w:right="-15"/>
              <w:rPr>
                <w:sz w:val="26"/>
                <w:szCs w:val="26"/>
              </w:rPr>
            </w:pPr>
            <w:r w:rsidRPr="00D87BBB">
              <w:rPr>
                <w:spacing w:val="-5"/>
                <w:sz w:val="26"/>
                <w:szCs w:val="26"/>
              </w:rPr>
              <w:t>82</w:t>
            </w:r>
          </w:p>
        </w:tc>
      </w:tr>
      <w:tr w:rsidR="0042381E" w:rsidRPr="00D87BBB" w:rsidTr="00D87BBB">
        <w:trPr>
          <w:gridAfter w:val="1"/>
          <w:wAfter w:w="21" w:type="dxa"/>
          <w:trHeight w:val="616"/>
        </w:trPr>
        <w:tc>
          <w:tcPr>
            <w:tcW w:w="1246" w:type="dxa"/>
            <w:vMerge/>
            <w:tcBorders>
              <w:top w:val="nil"/>
              <w:bottom w:val="single" w:sz="8" w:space="0" w:color="000000"/>
              <w:right w:val="nil"/>
            </w:tcBorders>
          </w:tcPr>
          <w:p w:rsidR="0042381E" w:rsidRPr="00D87BBB" w:rsidRDefault="0042381E" w:rsidP="00D87BBB">
            <w:pPr>
              <w:spacing w:line="360" w:lineRule="auto"/>
              <w:rPr>
                <w:sz w:val="26"/>
                <w:szCs w:val="26"/>
              </w:rPr>
            </w:pPr>
          </w:p>
        </w:tc>
        <w:tc>
          <w:tcPr>
            <w:tcW w:w="821" w:type="dxa"/>
            <w:tcBorders>
              <w:top w:val="nil"/>
              <w:left w:val="nil"/>
              <w:bottom w:val="single" w:sz="8" w:space="0" w:color="000000"/>
              <w:right w:val="nil"/>
            </w:tcBorders>
          </w:tcPr>
          <w:p w:rsidR="0042381E" w:rsidRPr="00D87BBB" w:rsidRDefault="0042381E" w:rsidP="00D87BBB">
            <w:pPr>
              <w:pStyle w:val="TableParagraph"/>
              <w:spacing w:line="360" w:lineRule="auto"/>
              <w:jc w:val="left"/>
              <w:rPr>
                <w:sz w:val="26"/>
                <w:szCs w:val="26"/>
              </w:rPr>
            </w:pPr>
          </w:p>
        </w:tc>
        <w:tc>
          <w:tcPr>
            <w:tcW w:w="1174" w:type="dxa"/>
            <w:tcBorders>
              <w:top w:val="nil"/>
              <w:left w:val="nil"/>
              <w:bottom w:val="single" w:sz="8" w:space="0" w:color="000000"/>
            </w:tcBorders>
          </w:tcPr>
          <w:p w:rsidR="0042381E" w:rsidRPr="00D87BBB" w:rsidRDefault="0042381E" w:rsidP="00D87BBB">
            <w:pPr>
              <w:pStyle w:val="TableParagraph"/>
              <w:spacing w:before="35" w:line="360" w:lineRule="auto"/>
              <w:ind w:left="131"/>
              <w:jc w:val="left"/>
              <w:rPr>
                <w:sz w:val="26"/>
                <w:szCs w:val="26"/>
              </w:rPr>
            </w:pPr>
            <w:r w:rsidRPr="00D87BBB">
              <w:rPr>
                <w:sz w:val="26"/>
                <w:szCs w:val="26"/>
              </w:rPr>
              <w:t>% of</w:t>
            </w:r>
            <w:r w:rsidR="00D87BBB">
              <w:rPr>
                <w:sz w:val="26"/>
                <w:szCs w:val="26"/>
              </w:rPr>
              <w:t xml:space="preserve"> </w:t>
            </w:r>
            <w:r w:rsidRPr="00D87BBB">
              <w:rPr>
                <w:spacing w:val="-2"/>
                <w:sz w:val="26"/>
                <w:szCs w:val="26"/>
              </w:rPr>
              <w:t>Total</w:t>
            </w:r>
          </w:p>
        </w:tc>
        <w:tc>
          <w:tcPr>
            <w:tcW w:w="1076" w:type="dxa"/>
            <w:tcBorders>
              <w:top w:val="nil"/>
              <w:bottom w:val="single" w:sz="8" w:space="0" w:color="000000"/>
              <w:right w:val="single" w:sz="8" w:space="0" w:color="000000"/>
            </w:tcBorders>
          </w:tcPr>
          <w:p w:rsidR="0042381E" w:rsidRPr="00D87BBB" w:rsidRDefault="0042381E" w:rsidP="00D87BBB">
            <w:pPr>
              <w:pStyle w:val="TableParagraph"/>
              <w:spacing w:before="172" w:line="360" w:lineRule="auto"/>
              <w:rPr>
                <w:sz w:val="26"/>
                <w:szCs w:val="26"/>
              </w:rPr>
            </w:pPr>
            <w:r w:rsidRPr="00D87BBB">
              <w:rPr>
                <w:spacing w:val="-2"/>
                <w:sz w:val="26"/>
                <w:szCs w:val="26"/>
              </w:rPr>
              <w:t>18.0%</w:t>
            </w:r>
          </w:p>
        </w:tc>
        <w:tc>
          <w:tcPr>
            <w:tcW w:w="1080" w:type="dxa"/>
            <w:tcBorders>
              <w:top w:val="nil"/>
              <w:left w:val="single" w:sz="8" w:space="0" w:color="000000"/>
              <w:bottom w:val="single" w:sz="8" w:space="0" w:color="000000"/>
              <w:right w:val="single" w:sz="8" w:space="0" w:color="000000"/>
            </w:tcBorders>
          </w:tcPr>
          <w:p w:rsidR="0042381E" w:rsidRPr="00D87BBB" w:rsidRDefault="0042381E" w:rsidP="00D87BBB">
            <w:pPr>
              <w:pStyle w:val="TableParagraph"/>
              <w:spacing w:before="172" w:line="360" w:lineRule="auto"/>
              <w:ind w:right="-15"/>
              <w:rPr>
                <w:sz w:val="26"/>
                <w:szCs w:val="26"/>
              </w:rPr>
            </w:pPr>
            <w:r w:rsidRPr="00D87BBB">
              <w:rPr>
                <w:spacing w:val="-4"/>
                <w:sz w:val="26"/>
                <w:szCs w:val="26"/>
              </w:rPr>
              <w:t>7.9%</w:t>
            </w:r>
          </w:p>
        </w:tc>
        <w:tc>
          <w:tcPr>
            <w:tcW w:w="1260" w:type="dxa"/>
            <w:tcBorders>
              <w:top w:val="nil"/>
              <w:left w:val="single" w:sz="8" w:space="0" w:color="000000"/>
              <w:bottom w:val="single" w:sz="8" w:space="0" w:color="000000"/>
            </w:tcBorders>
          </w:tcPr>
          <w:p w:rsidR="0042381E" w:rsidRPr="00D87BBB" w:rsidRDefault="0042381E" w:rsidP="00D87BBB">
            <w:pPr>
              <w:pStyle w:val="TableParagraph"/>
              <w:spacing w:before="172" w:line="360" w:lineRule="auto"/>
              <w:ind w:right="-15"/>
              <w:rPr>
                <w:sz w:val="26"/>
                <w:szCs w:val="26"/>
              </w:rPr>
            </w:pPr>
            <w:r w:rsidRPr="00D87BBB">
              <w:rPr>
                <w:spacing w:val="-2"/>
                <w:sz w:val="26"/>
                <w:szCs w:val="26"/>
              </w:rPr>
              <w:t>25.9%</w:t>
            </w:r>
          </w:p>
        </w:tc>
      </w:tr>
      <w:tr w:rsidR="0042381E" w:rsidRPr="00D87BBB" w:rsidTr="00D87BBB">
        <w:trPr>
          <w:gridAfter w:val="1"/>
          <w:wAfter w:w="21" w:type="dxa"/>
          <w:trHeight w:val="350"/>
        </w:trPr>
        <w:tc>
          <w:tcPr>
            <w:tcW w:w="1246" w:type="dxa"/>
            <w:tcBorders>
              <w:top w:val="single" w:sz="8" w:space="0" w:color="000000"/>
              <w:bottom w:val="nil"/>
              <w:right w:val="nil"/>
            </w:tcBorders>
          </w:tcPr>
          <w:p w:rsidR="0042381E" w:rsidRPr="00D87BBB" w:rsidRDefault="0042381E" w:rsidP="00D87BBB">
            <w:pPr>
              <w:pStyle w:val="TableParagraph"/>
              <w:spacing w:before="30" w:line="360" w:lineRule="auto"/>
              <w:ind w:left="27"/>
              <w:jc w:val="left"/>
              <w:rPr>
                <w:sz w:val="26"/>
                <w:szCs w:val="26"/>
              </w:rPr>
            </w:pPr>
            <w:r w:rsidRPr="00D87BBB">
              <w:rPr>
                <w:spacing w:val="-2"/>
                <w:sz w:val="26"/>
                <w:szCs w:val="26"/>
              </w:rPr>
              <w:t>Total</w:t>
            </w:r>
          </w:p>
        </w:tc>
        <w:tc>
          <w:tcPr>
            <w:tcW w:w="821" w:type="dxa"/>
            <w:tcBorders>
              <w:top w:val="single" w:sz="8" w:space="0" w:color="000000"/>
              <w:left w:val="nil"/>
              <w:bottom w:val="nil"/>
              <w:right w:val="nil"/>
            </w:tcBorders>
          </w:tcPr>
          <w:p w:rsidR="0042381E" w:rsidRPr="00D87BBB" w:rsidRDefault="0042381E" w:rsidP="00D87BBB">
            <w:pPr>
              <w:pStyle w:val="TableParagraph"/>
              <w:spacing w:line="360" w:lineRule="auto"/>
              <w:jc w:val="left"/>
              <w:rPr>
                <w:sz w:val="26"/>
                <w:szCs w:val="26"/>
              </w:rPr>
            </w:pPr>
          </w:p>
        </w:tc>
        <w:tc>
          <w:tcPr>
            <w:tcW w:w="1174" w:type="dxa"/>
            <w:tcBorders>
              <w:top w:val="single" w:sz="8" w:space="0" w:color="000000"/>
              <w:left w:val="nil"/>
              <w:bottom w:val="nil"/>
            </w:tcBorders>
          </w:tcPr>
          <w:p w:rsidR="0042381E" w:rsidRPr="00D87BBB" w:rsidRDefault="0042381E" w:rsidP="00D87BBB">
            <w:pPr>
              <w:pStyle w:val="TableParagraph"/>
              <w:spacing w:before="30" w:line="360" w:lineRule="auto"/>
              <w:ind w:left="131"/>
              <w:jc w:val="left"/>
              <w:rPr>
                <w:sz w:val="26"/>
                <w:szCs w:val="26"/>
              </w:rPr>
            </w:pPr>
            <w:r w:rsidRPr="00D87BBB">
              <w:rPr>
                <w:spacing w:val="-2"/>
                <w:sz w:val="26"/>
                <w:szCs w:val="26"/>
              </w:rPr>
              <w:t>Count</w:t>
            </w:r>
          </w:p>
        </w:tc>
        <w:tc>
          <w:tcPr>
            <w:tcW w:w="1076" w:type="dxa"/>
            <w:tcBorders>
              <w:top w:val="single" w:sz="8" w:space="0" w:color="000000"/>
              <w:bottom w:val="nil"/>
              <w:right w:val="single" w:sz="8" w:space="0" w:color="000000"/>
            </w:tcBorders>
          </w:tcPr>
          <w:p w:rsidR="0042381E" w:rsidRPr="00D87BBB" w:rsidRDefault="0042381E" w:rsidP="00D87BBB">
            <w:pPr>
              <w:pStyle w:val="TableParagraph"/>
              <w:spacing w:before="30" w:line="360" w:lineRule="auto"/>
              <w:ind w:right="1"/>
              <w:rPr>
                <w:sz w:val="26"/>
                <w:szCs w:val="26"/>
              </w:rPr>
            </w:pPr>
            <w:r w:rsidRPr="00D87BBB">
              <w:rPr>
                <w:spacing w:val="-5"/>
                <w:sz w:val="26"/>
                <w:szCs w:val="26"/>
              </w:rPr>
              <w:t>198</w:t>
            </w:r>
          </w:p>
        </w:tc>
        <w:tc>
          <w:tcPr>
            <w:tcW w:w="1080" w:type="dxa"/>
            <w:tcBorders>
              <w:top w:val="single" w:sz="8" w:space="0" w:color="000000"/>
              <w:left w:val="single" w:sz="8" w:space="0" w:color="000000"/>
              <w:bottom w:val="nil"/>
              <w:right w:val="single" w:sz="8" w:space="0" w:color="000000"/>
            </w:tcBorders>
          </w:tcPr>
          <w:p w:rsidR="0042381E" w:rsidRPr="00D87BBB" w:rsidRDefault="0042381E" w:rsidP="00D87BBB">
            <w:pPr>
              <w:pStyle w:val="TableParagraph"/>
              <w:spacing w:before="30" w:line="360" w:lineRule="auto"/>
              <w:ind w:right="-15"/>
              <w:rPr>
                <w:sz w:val="26"/>
                <w:szCs w:val="26"/>
              </w:rPr>
            </w:pPr>
            <w:r w:rsidRPr="00D87BBB">
              <w:rPr>
                <w:spacing w:val="-5"/>
                <w:sz w:val="26"/>
                <w:szCs w:val="26"/>
              </w:rPr>
              <w:t>119</w:t>
            </w:r>
          </w:p>
        </w:tc>
        <w:tc>
          <w:tcPr>
            <w:tcW w:w="1260" w:type="dxa"/>
            <w:tcBorders>
              <w:top w:val="single" w:sz="8" w:space="0" w:color="000000"/>
              <w:left w:val="single" w:sz="8" w:space="0" w:color="000000"/>
              <w:bottom w:val="nil"/>
            </w:tcBorders>
          </w:tcPr>
          <w:p w:rsidR="0042381E" w:rsidRPr="00D87BBB" w:rsidRDefault="0042381E" w:rsidP="00D87BBB">
            <w:pPr>
              <w:pStyle w:val="TableParagraph"/>
              <w:spacing w:before="30" w:line="360" w:lineRule="auto"/>
              <w:ind w:right="-15"/>
              <w:rPr>
                <w:sz w:val="26"/>
                <w:szCs w:val="26"/>
              </w:rPr>
            </w:pPr>
            <w:r w:rsidRPr="00D87BBB">
              <w:rPr>
                <w:spacing w:val="-5"/>
                <w:sz w:val="26"/>
                <w:szCs w:val="26"/>
              </w:rPr>
              <w:t>317</w:t>
            </w:r>
          </w:p>
        </w:tc>
      </w:tr>
      <w:tr w:rsidR="0042381E" w:rsidRPr="00D87BBB" w:rsidTr="00D87BBB">
        <w:trPr>
          <w:gridAfter w:val="1"/>
          <w:wAfter w:w="21" w:type="dxa"/>
          <w:trHeight w:val="615"/>
        </w:trPr>
        <w:tc>
          <w:tcPr>
            <w:tcW w:w="1246" w:type="dxa"/>
            <w:tcBorders>
              <w:top w:val="nil"/>
              <w:right w:val="nil"/>
            </w:tcBorders>
          </w:tcPr>
          <w:p w:rsidR="0042381E" w:rsidRPr="00D87BBB" w:rsidRDefault="0042381E" w:rsidP="00D87BBB">
            <w:pPr>
              <w:pStyle w:val="TableParagraph"/>
              <w:spacing w:line="360" w:lineRule="auto"/>
              <w:jc w:val="left"/>
              <w:rPr>
                <w:sz w:val="26"/>
                <w:szCs w:val="26"/>
              </w:rPr>
            </w:pPr>
          </w:p>
        </w:tc>
        <w:tc>
          <w:tcPr>
            <w:tcW w:w="821" w:type="dxa"/>
            <w:tcBorders>
              <w:top w:val="nil"/>
              <w:left w:val="nil"/>
              <w:right w:val="nil"/>
            </w:tcBorders>
          </w:tcPr>
          <w:p w:rsidR="0042381E" w:rsidRPr="00D87BBB" w:rsidRDefault="0042381E" w:rsidP="00D87BBB">
            <w:pPr>
              <w:pStyle w:val="TableParagraph"/>
              <w:spacing w:line="360" w:lineRule="auto"/>
              <w:jc w:val="left"/>
              <w:rPr>
                <w:sz w:val="26"/>
                <w:szCs w:val="26"/>
              </w:rPr>
            </w:pPr>
          </w:p>
        </w:tc>
        <w:tc>
          <w:tcPr>
            <w:tcW w:w="1174" w:type="dxa"/>
            <w:tcBorders>
              <w:top w:val="nil"/>
              <w:left w:val="nil"/>
            </w:tcBorders>
          </w:tcPr>
          <w:p w:rsidR="0042381E" w:rsidRPr="00D87BBB" w:rsidRDefault="0042381E" w:rsidP="00D87BBB">
            <w:pPr>
              <w:pStyle w:val="TableParagraph"/>
              <w:spacing w:before="34" w:line="360" w:lineRule="auto"/>
              <w:ind w:left="131"/>
              <w:jc w:val="left"/>
              <w:rPr>
                <w:sz w:val="26"/>
                <w:szCs w:val="26"/>
              </w:rPr>
            </w:pPr>
            <w:r w:rsidRPr="00D87BBB">
              <w:rPr>
                <w:sz w:val="26"/>
                <w:szCs w:val="26"/>
              </w:rPr>
              <w:t>% of</w:t>
            </w:r>
            <w:r w:rsidR="00D87BBB">
              <w:rPr>
                <w:sz w:val="26"/>
                <w:szCs w:val="26"/>
              </w:rPr>
              <w:t xml:space="preserve"> </w:t>
            </w:r>
            <w:r w:rsidRPr="00D87BBB">
              <w:rPr>
                <w:spacing w:val="-2"/>
                <w:sz w:val="26"/>
                <w:szCs w:val="26"/>
              </w:rPr>
              <w:t>Total</w:t>
            </w:r>
          </w:p>
        </w:tc>
        <w:tc>
          <w:tcPr>
            <w:tcW w:w="1076" w:type="dxa"/>
            <w:tcBorders>
              <w:top w:val="nil"/>
              <w:right w:val="single" w:sz="8" w:space="0" w:color="000000"/>
            </w:tcBorders>
          </w:tcPr>
          <w:p w:rsidR="0042381E" w:rsidRPr="00D87BBB" w:rsidRDefault="0042381E" w:rsidP="00D87BBB">
            <w:pPr>
              <w:pStyle w:val="TableParagraph"/>
              <w:spacing w:before="171" w:line="360" w:lineRule="auto"/>
              <w:rPr>
                <w:sz w:val="26"/>
                <w:szCs w:val="26"/>
              </w:rPr>
            </w:pPr>
            <w:r w:rsidRPr="00D87BBB">
              <w:rPr>
                <w:spacing w:val="-2"/>
                <w:sz w:val="26"/>
                <w:szCs w:val="26"/>
              </w:rPr>
              <w:t>62.5%</w:t>
            </w:r>
          </w:p>
        </w:tc>
        <w:tc>
          <w:tcPr>
            <w:tcW w:w="1080" w:type="dxa"/>
            <w:tcBorders>
              <w:top w:val="nil"/>
              <w:left w:val="single" w:sz="8" w:space="0" w:color="000000"/>
              <w:right w:val="single" w:sz="8" w:space="0" w:color="000000"/>
            </w:tcBorders>
          </w:tcPr>
          <w:p w:rsidR="0042381E" w:rsidRPr="00D87BBB" w:rsidRDefault="0042381E" w:rsidP="00D87BBB">
            <w:pPr>
              <w:pStyle w:val="TableParagraph"/>
              <w:spacing w:before="171" w:line="360" w:lineRule="auto"/>
              <w:ind w:right="-15"/>
              <w:rPr>
                <w:sz w:val="26"/>
                <w:szCs w:val="26"/>
              </w:rPr>
            </w:pPr>
            <w:r w:rsidRPr="00D87BBB">
              <w:rPr>
                <w:spacing w:val="-2"/>
                <w:sz w:val="26"/>
                <w:szCs w:val="26"/>
              </w:rPr>
              <w:t>37.5%</w:t>
            </w:r>
          </w:p>
        </w:tc>
        <w:tc>
          <w:tcPr>
            <w:tcW w:w="1260" w:type="dxa"/>
            <w:tcBorders>
              <w:top w:val="nil"/>
              <w:left w:val="single" w:sz="8" w:space="0" w:color="000000"/>
            </w:tcBorders>
          </w:tcPr>
          <w:p w:rsidR="0042381E" w:rsidRPr="00D87BBB" w:rsidRDefault="0042381E" w:rsidP="00D87BBB">
            <w:pPr>
              <w:pStyle w:val="TableParagraph"/>
              <w:spacing w:before="171" w:line="360" w:lineRule="auto"/>
              <w:ind w:right="-15"/>
              <w:rPr>
                <w:sz w:val="26"/>
                <w:szCs w:val="26"/>
              </w:rPr>
            </w:pPr>
            <w:r w:rsidRPr="00D87BBB">
              <w:rPr>
                <w:spacing w:val="-2"/>
                <w:sz w:val="26"/>
                <w:szCs w:val="26"/>
              </w:rPr>
              <w:t>100.0%</w:t>
            </w:r>
          </w:p>
        </w:tc>
      </w:tr>
    </w:tbl>
    <w:p w:rsidR="0042381E" w:rsidRPr="00D87BBB" w:rsidRDefault="0042381E" w:rsidP="00D87BBB">
      <w:pPr>
        <w:pStyle w:val="BodyText0"/>
        <w:spacing w:before="80" w:line="360" w:lineRule="auto"/>
        <w:ind w:left="0" w:right="-18"/>
        <w:jc w:val="both"/>
        <w:rPr>
          <w:sz w:val="26"/>
          <w:szCs w:val="26"/>
        </w:rPr>
      </w:pPr>
      <w:r w:rsidRPr="00D87BBB">
        <w:rPr>
          <w:sz w:val="26"/>
          <w:szCs w:val="26"/>
        </w:rPr>
        <w:t>The result from Table 4 above sought to ascertain the themes of news stories from news items</w:t>
      </w:r>
      <w:r w:rsidR="00D87BBB">
        <w:rPr>
          <w:sz w:val="26"/>
          <w:szCs w:val="26"/>
        </w:rPr>
        <w:t xml:space="preserve"> </w:t>
      </w:r>
      <w:r w:rsidRPr="00D87BBB">
        <w:rPr>
          <w:sz w:val="26"/>
          <w:szCs w:val="26"/>
        </w:rPr>
        <w:t>about</w:t>
      </w:r>
      <w:r w:rsidR="00D87BBB">
        <w:rPr>
          <w:sz w:val="26"/>
          <w:szCs w:val="26"/>
        </w:rPr>
        <w:t xml:space="preserve"> </w:t>
      </w:r>
      <w:r w:rsidRPr="00D87BBB">
        <w:rPr>
          <w:sz w:val="26"/>
          <w:szCs w:val="26"/>
        </w:rPr>
        <w:t>Cultural values.</w:t>
      </w:r>
      <w:r w:rsidR="00D87BBB">
        <w:rPr>
          <w:sz w:val="26"/>
          <w:szCs w:val="26"/>
        </w:rPr>
        <w:t xml:space="preserve"> </w:t>
      </w:r>
      <w:r w:rsidRPr="00D87BBB">
        <w:rPr>
          <w:sz w:val="26"/>
          <w:szCs w:val="26"/>
        </w:rPr>
        <w:t>The</w:t>
      </w:r>
      <w:r w:rsidR="00D87BBB">
        <w:rPr>
          <w:sz w:val="26"/>
          <w:szCs w:val="26"/>
        </w:rPr>
        <w:t xml:space="preserve"> </w:t>
      </w:r>
      <w:r w:rsidRPr="00D87BBB">
        <w:rPr>
          <w:sz w:val="26"/>
          <w:szCs w:val="26"/>
        </w:rPr>
        <w:t>result</w:t>
      </w:r>
      <w:r w:rsidR="00D87BBB">
        <w:rPr>
          <w:sz w:val="26"/>
          <w:szCs w:val="26"/>
        </w:rPr>
        <w:t xml:space="preserve"> </w:t>
      </w:r>
      <w:r w:rsidRPr="00D87BBB">
        <w:rPr>
          <w:sz w:val="26"/>
          <w:szCs w:val="26"/>
        </w:rPr>
        <w:t>shows</w:t>
      </w:r>
      <w:r w:rsidR="00D87BBB">
        <w:rPr>
          <w:sz w:val="26"/>
          <w:szCs w:val="26"/>
        </w:rPr>
        <w:t xml:space="preserve"> </w:t>
      </w:r>
      <w:r w:rsidRPr="00D87BBB">
        <w:rPr>
          <w:sz w:val="26"/>
          <w:szCs w:val="26"/>
        </w:rPr>
        <w:t>the</w:t>
      </w:r>
      <w:r w:rsidR="00D87BBB">
        <w:rPr>
          <w:sz w:val="26"/>
          <w:szCs w:val="26"/>
        </w:rPr>
        <w:t xml:space="preserve"> </w:t>
      </w:r>
      <w:r w:rsidRPr="00D87BBB">
        <w:rPr>
          <w:sz w:val="26"/>
          <w:szCs w:val="26"/>
        </w:rPr>
        <w:t>dominance</w:t>
      </w:r>
      <w:r w:rsidR="00D87BBB">
        <w:rPr>
          <w:sz w:val="26"/>
          <w:szCs w:val="26"/>
        </w:rPr>
        <w:t xml:space="preserve"> </w:t>
      </w:r>
      <w:r w:rsidRPr="00D87BBB">
        <w:rPr>
          <w:sz w:val="26"/>
          <w:szCs w:val="26"/>
        </w:rPr>
        <w:t>of</w:t>
      </w:r>
      <w:r w:rsidR="00D87BBB">
        <w:rPr>
          <w:sz w:val="26"/>
          <w:szCs w:val="26"/>
        </w:rPr>
        <w:t xml:space="preserve"> </w:t>
      </w:r>
      <w:r w:rsidRPr="00D87BBB">
        <w:rPr>
          <w:sz w:val="26"/>
          <w:szCs w:val="26"/>
        </w:rPr>
        <w:t>episodic</w:t>
      </w:r>
      <w:r w:rsidR="00D87BBB">
        <w:rPr>
          <w:sz w:val="26"/>
          <w:szCs w:val="26"/>
        </w:rPr>
        <w:t xml:space="preserve"> </w:t>
      </w:r>
      <w:r w:rsidRPr="00D87BBB">
        <w:rPr>
          <w:sz w:val="26"/>
          <w:szCs w:val="26"/>
        </w:rPr>
        <w:t>frame,</w:t>
      </w:r>
      <w:r w:rsidR="00D87BBB">
        <w:rPr>
          <w:sz w:val="26"/>
          <w:szCs w:val="26"/>
        </w:rPr>
        <w:t xml:space="preserve"> </w:t>
      </w:r>
      <w:r w:rsidRPr="00D87BBB">
        <w:rPr>
          <w:sz w:val="26"/>
          <w:szCs w:val="26"/>
        </w:rPr>
        <w:t>an</w:t>
      </w:r>
      <w:r w:rsidR="00D87BBB">
        <w:rPr>
          <w:sz w:val="26"/>
          <w:szCs w:val="26"/>
        </w:rPr>
        <w:t xml:space="preserve"> </w:t>
      </w:r>
      <w:r w:rsidRPr="00D87BBB">
        <w:rPr>
          <w:sz w:val="26"/>
          <w:szCs w:val="26"/>
        </w:rPr>
        <w:t>indication</w:t>
      </w:r>
      <w:r w:rsidR="00D87BBB">
        <w:rPr>
          <w:sz w:val="26"/>
          <w:szCs w:val="26"/>
        </w:rPr>
        <w:t xml:space="preserve"> </w:t>
      </w:r>
      <w:r w:rsidRPr="00D87BBB">
        <w:rPr>
          <w:sz w:val="26"/>
          <w:szCs w:val="26"/>
        </w:rPr>
        <w:t xml:space="preserve">that most of the newspapers frame issues relating to women without providing background to </w:t>
      </w:r>
      <w:r w:rsidRPr="00D87BBB">
        <w:rPr>
          <w:spacing w:val="-2"/>
          <w:sz w:val="26"/>
          <w:szCs w:val="26"/>
        </w:rPr>
        <w:t>them.</w:t>
      </w:r>
    </w:p>
    <w:p w:rsidR="0042381E" w:rsidRPr="00D87BBB" w:rsidRDefault="0042381E" w:rsidP="00D87BBB">
      <w:pPr>
        <w:pStyle w:val="Heading3"/>
        <w:spacing w:line="360" w:lineRule="auto"/>
        <w:jc w:val="both"/>
        <w:rPr>
          <w:rFonts w:asciiTheme="majorBidi" w:hAnsiTheme="majorBidi"/>
          <w:color w:val="000000" w:themeColor="text1"/>
          <w:sz w:val="26"/>
          <w:szCs w:val="26"/>
        </w:rPr>
      </w:pPr>
      <w:r w:rsidRPr="00D87BBB">
        <w:rPr>
          <w:rStyle w:val="Strong"/>
          <w:rFonts w:asciiTheme="majorBidi" w:hAnsiTheme="majorBidi"/>
          <w:color w:val="000000" w:themeColor="text1"/>
          <w:sz w:val="26"/>
          <w:szCs w:val="26"/>
        </w:rPr>
        <w:t>4.2</w:t>
      </w:r>
      <w:r w:rsidRPr="00D87BBB">
        <w:rPr>
          <w:rStyle w:val="Strong"/>
          <w:rFonts w:asciiTheme="majorBidi" w:hAnsiTheme="majorBidi"/>
          <w:color w:val="000000" w:themeColor="text1"/>
          <w:sz w:val="26"/>
          <w:szCs w:val="26"/>
        </w:rPr>
        <w:tab/>
        <w:t>Analysis and Interpretation</w:t>
      </w:r>
    </w:p>
    <w:p w:rsidR="0042381E" w:rsidRPr="00D87BBB" w:rsidRDefault="0042381E" w:rsidP="00D87BBB">
      <w:pPr>
        <w:pStyle w:val="NormalWeb"/>
        <w:numPr>
          <w:ilvl w:val="0"/>
          <w:numId w:val="12"/>
        </w:numPr>
        <w:spacing w:before="0" w:beforeAutospacing="0" w:after="0" w:afterAutospacing="0" w:line="360" w:lineRule="auto"/>
        <w:jc w:val="both"/>
        <w:rPr>
          <w:sz w:val="26"/>
          <w:szCs w:val="26"/>
        </w:rPr>
      </w:pPr>
      <w:r w:rsidRPr="00D87BBB">
        <w:rPr>
          <w:rStyle w:val="Strong"/>
          <w:sz w:val="26"/>
          <w:szCs w:val="26"/>
        </w:rPr>
        <w:t>Cultural Themes</w:t>
      </w:r>
      <w:r w:rsidRPr="00D87BBB">
        <w:rPr>
          <w:sz w:val="26"/>
          <w:szCs w:val="26"/>
        </w:rPr>
        <w:t xml:space="preserve">: The analysis shows that cultural preservation, heritage revival, language preservation, and youth engagement are key themes in Nigerian newspapers. Punch and The Nation highlight </w:t>
      </w:r>
      <w:r w:rsidRPr="00D87BBB">
        <w:rPr>
          <w:sz w:val="26"/>
          <w:szCs w:val="26"/>
        </w:rPr>
        <w:lastRenderedPageBreak/>
        <w:t>traditional values, emphasizing their importance in contemporary society.</w:t>
      </w:r>
    </w:p>
    <w:p w:rsidR="0042381E" w:rsidRPr="00D87BBB" w:rsidRDefault="0042381E" w:rsidP="00D87BBB">
      <w:pPr>
        <w:pStyle w:val="NormalWeb"/>
        <w:numPr>
          <w:ilvl w:val="0"/>
          <w:numId w:val="12"/>
        </w:numPr>
        <w:spacing w:line="360" w:lineRule="auto"/>
        <w:jc w:val="both"/>
        <w:rPr>
          <w:sz w:val="26"/>
          <w:szCs w:val="26"/>
        </w:rPr>
      </w:pPr>
      <w:r w:rsidRPr="00D87BBB">
        <w:rPr>
          <w:rStyle w:val="Strong"/>
          <w:sz w:val="26"/>
          <w:szCs w:val="26"/>
        </w:rPr>
        <w:t>Tone of Coverage</w:t>
      </w:r>
      <w:r w:rsidRPr="00D87BBB">
        <w:rPr>
          <w:sz w:val="26"/>
          <w:szCs w:val="26"/>
        </w:rPr>
        <w:t>: Most articles carry a positive tone, indicating a general optimism about cultural preservation. However, some articles, particularly on language extinction and cultural erosion, express concern.</w:t>
      </w:r>
    </w:p>
    <w:p w:rsidR="0042381E" w:rsidRPr="00D87BBB" w:rsidRDefault="0042381E" w:rsidP="00D87BBB">
      <w:pPr>
        <w:pStyle w:val="NormalWeb"/>
        <w:numPr>
          <w:ilvl w:val="0"/>
          <w:numId w:val="12"/>
        </w:numPr>
        <w:spacing w:line="360" w:lineRule="auto"/>
        <w:jc w:val="both"/>
        <w:rPr>
          <w:sz w:val="26"/>
          <w:szCs w:val="26"/>
        </w:rPr>
      </w:pPr>
      <w:r w:rsidRPr="00D87BBB">
        <w:rPr>
          <w:rStyle w:val="Strong"/>
          <w:sz w:val="26"/>
          <w:szCs w:val="26"/>
        </w:rPr>
        <w:t>Article Type &amp; Relevance</w:t>
      </w:r>
      <w:r w:rsidRPr="00D87BBB">
        <w:rPr>
          <w:sz w:val="26"/>
          <w:szCs w:val="26"/>
        </w:rPr>
        <w:t>: Editorials and feature articles dominate, suggesting a focus on opinion-based and in-depth analysis rather than hard news. The relevance of most articles is high, highlighting the significance of cultural issues in Nigeria.</w:t>
      </w:r>
    </w:p>
    <w:p w:rsidR="0042381E" w:rsidRPr="00D87BBB" w:rsidRDefault="0042381E" w:rsidP="00D87BBB">
      <w:pPr>
        <w:pStyle w:val="NormalWeb"/>
        <w:numPr>
          <w:ilvl w:val="0"/>
          <w:numId w:val="12"/>
        </w:numPr>
        <w:spacing w:line="360" w:lineRule="auto"/>
        <w:jc w:val="both"/>
        <w:rPr>
          <w:sz w:val="26"/>
          <w:szCs w:val="26"/>
        </w:rPr>
      </w:pPr>
      <w:r w:rsidRPr="00D87BBB">
        <w:rPr>
          <w:rStyle w:val="Strong"/>
          <w:sz w:val="26"/>
          <w:szCs w:val="26"/>
        </w:rPr>
        <w:t>Target Audience</w:t>
      </w:r>
      <w:r w:rsidRPr="00D87BBB">
        <w:rPr>
          <w:sz w:val="26"/>
          <w:szCs w:val="26"/>
        </w:rPr>
        <w:t>: Community leaders, youth, traditionalists, and policymakers are key audiences, reflecting a strategic attempt to engage both cultural practitioners and decision-makers.</w:t>
      </w:r>
    </w:p>
    <w:p w:rsidR="0042381E" w:rsidRPr="00D87BBB" w:rsidRDefault="0042381E" w:rsidP="00D87BBB">
      <w:pPr>
        <w:pStyle w:val="NormalWeb"/>
        <w:numPr>
          <w:ilvl w:val="0"/>
          <w:numId w:val="12"/>
        </w:numPr>
        <w:spacing w:before="0" w:beforeAutospacing="0" w:after="0" w:afterAutospacing="0" w:line="360" w:lineRule="auto"/>
        <w:jc w:val="both"/>
        <w:rPr>
          <w:sz w:val="26"/>
          <w:szCs w:val="26"/>
        </w:rPr>
      </w:pPr>
      <w:r w:rsidRPr="00D87BBB">
        <w:rPr>
          <w:rStyle w:val="Strong"/>
          <w:sz w:val="26"/>
          <w:szCs w:val="26"/>
        </w:rPr>
        <w:t>Impact Projects</w:t>
      </w:r>
      <w:r w:rsidRPr="00D87BBB">
        <w:rPr>
          <w:sz w:val="26"/>
          <w:szCs w:val="26"/>
        </w:rPr>
        <w:t>: Many articles propose actionable solutions, such as cultural festival workshops, language documentation projects, and school-based cultural initiatives, which can help sustain Nigeria’s cultural heritage.</w:t>
      </w:r>
    </w:p>
    <w:p w:rsidR="0042381E" w:rsidRPr="00D87BBB" w:rsidRDefault="0042381E" w:rsidP="00D87BBB">
      <w:pPr>
        <w:pStyle w:val="Heading3"/>
        <w:spacing w:before="0" w:line="360" w:lineRule="auto"/>
        <w:rPr>
          <w:rFonts w:asciiTheme="majorBidi" w:hAnsiTheme="majorBidi"/>
          <w:color w:val="000000" w:themeColor="text1"/>
          <w:sz w:val="26"/>
          <w:szCs w:val="26"/>
        </w:rPr>
      </w:pPr>
      <w:r w:rsidRPr="00D87BBB">
        <w:rPr>
          <w:rStyle w:val="Strong"/>
          <w:rFonts w:asciiTheme="majorBidi" w:hAnsiTheme="majorBidi"/>
          <w:color w:val="000000" w:themeColor="text1"/>
          <w:sz w:val="26"/>
          <w:szCs w:val="26"/>
        </w:rPr>
        <w:t>Conclusion</w:t>
      </w:r>
    </w:p>
    <w:p w:rsidR="0042381E" w:rsidRPr="00D87BBB" w:rsidRDefault="0042381E" w:rsidP="00D87BBB">
      <w:pPr>
        <w:pStyle w:val="NormalWeb"/>
        <w:spacing w:before="0" w:beforeAutospacing="0" w:line="360" w:lineRule="auto"/>
        <w:ind w:firstLine="720"/>
        <w:jc w:val="both"/>
        <w:rPr>
          <w:rFonts w:asciiTheme="majorBidi" w:hAnsiTheme="majorBidi" w:cstheme="majorBidi"/>
          <w:sz w:val="26"/>
          <w:szCs w:val="26"/>
        </w:rPr>
      </w:pPr>
      <w:r w:rsidRPr="00D87BBB">
        <w:rPr>
          <w:rFonts w:asciiTheme="majorBidi" w:hAnsiTheme="majorBidi" w:cstheme="majorBidi"/>
          <w:sz w:val="26"/>
          <w:szCs w:val="26"/>
        </w:rPr>
        <w:t>The selected headlines from Punch and The Nation newspapers demonstrate a strong commitment to promoting Nigerian cultural values. The emphasis on awareness, education, and action-oriented projects suggests that the media plays a vital role in fostering cultural appreciation and preservation. Future research could explore audience reception and the effectiveness of these media efforts in driving tangible cultural initiatives.</w:t>
      </w:r>
    </w:p>
    <w:p w:rsidR="0042381E" w:rsidRPr="00D87BBB" w:rsidRDefault="0042381E" w:rsidP="00D87BBB">
      <w:pPr>
        <w:spacing w:after="160" w:line="360" w:lineRule="auto"/>
        <w:rPr>
          <w:sz w:val="26"/>
          <w:szCs w:val="26"/>
          <w:lang w:val="en-GB" w:eastAsia="en-GB"/>
        </w:rPr>
      </w:pPr>
      <w:r w:rsidRPr="00D87BBB">
        <w:rPr>
          <w:sz w:val="26"/>
          <w:szCs w:val="26"/>
        </w:rPr>
        <w:br w:type="page"/>
      </w:r>
    </w:p>
    <w:p w:rsidR="0042381E" w:rsidRPr="00D87BBB" w:rsidRDefault="0042381E" w:rsidP="00D87BBB">
      <w:pPr>
        <w:pStyle w:val="NormalWeb"/>
        <w:spacing w:before="0" w:beforeAutospacing="0" w:after="0" w:afterAutospacing="0" w:line="360" w:lineRule="auto"/>
        <w:jc w:val="center"/>
        <w:rPr>
          <w:b/>
          <w:bCs/>
          <w:sz w:val="26"/>
          <w:szCs w:val="26"/>
        </w:rPr>
      </w:pPr>
      <w:r w:rsidRPr="00D87BBB">
        <w:rPr>
          <w:b/>
          <w:bCs/>
          <w:sz w:val="26"/>
          <w:szCs w:val="26"/>
        </w:rPr>
        <w:lastRenderedPageBreak/>
        <w:t>CHAPTER FIVE</w:t>
      </w:r>
    </w:p>
    <w:p w:rsidR="0042381E" w:rsidRPr="00D87BBB" w:rsidRDefault="0042381E" w:rsidP="00D87BBB">
      <w:pPr>
        <w:pStyle w:val="NormalWeb"/>
        <w:spacing w:before="0" w:beforeAutospacing="0" w:after="0" w:afterAutospacing="0" w:line="360" w:lineRule="auto"/>
        <w:rPr>
          <w:b/>
          <w:bCs/>
          <w:sz w:val="26"/>
          <w:szCs w:val="26"/>
        </w:rPr>
      </w:pPr>
      <w:r w:rsidRPr="00D87BBB">
        <w:rPr>
          <w:b/>
          <w:bCs/>
          <w:sz w:val="26"/>
          <w:szCs w:val="26"/>
        </w:rPr>
        <w:t>SUMMARY, CONCLUSION AND RECOMMENDATIONS</w:t>
      </w:r>
    </w:p>
    <w:p w:rsidR="0042381E" w:rsidRPr="00D87BBB" w:rsidRDefault="0042381E" w:rsidP="00D87BBB">
      <w:pPr>
        <w:pStyle w:val="Heading2"/>
        <w:spacing w:before="0" w:line="360" w:lineRule="auto"/>
        <w:rPr>
          <w:rFonts w:ascii="Times New Roman" w:hAnsi="Times New Roman" w:cs="Times New Roman"/>
          <w:b/>
          <w:bCs/>
          <w:color w:val="000000" w:themeColor="text1"/>
          <w:lang w:val="en-GB"/>
        </w:rPr>
      </w:pPr>
      <w:r w:rsidRPr="00D87BBB">
        <w:rPr>
          <w:rFonts w:ascii="Times New Roman" w:hAnsi="Times New Roman" w:cs="Times New Roman"/>
          <w:b/>
          <w:bCs/>
          <w:color w:val="000000" w:themeColor="text1"/>
        </w:rPr>
        <w:t>5.1</w:t>
      </w:r>
      <w:r w:rsidRPr="00D87BBB">
        <w:rPr>
          <w:rFonts w:ascii="Times New Roman" w:hAnsi="Times New Roman" w:cs="Times New Roman"/>
          <w:b/>
          <w:bCs/>
          <w:color w:val="000000" w:themeColor="text1"/>
        </w:rPr>
        <w:tab/>
        <w:t>Summary</w:t>
      </w:r>
    </w:p>
    <w:p w:rsidR="0042381E" w:rsidRPr="00D87BBB" w:rsidRDefault="0042381E" w:rsidP="00D87BBB">
      <w:pPr>
        <w:pStyle w:val="NormalWeb"/>
        <w:spacing w:before="0" w:beforeAutospacing="0" w:after="0" w:afterAutospacing="0" w:line="360" w:lineRule="auto"/>
        <w:ind w:firstLine="720"/>
        <w:jc w:val="both"/>
        <w:rPr>
          <w:color w:val="000000" w:themeColor="text1"/>
          <w:sz w:val="26"/>
          <w:szCs w:val="26"/>
        </w:rPr>
      </w:pPr>
      <w:r w:rsidRPr="00D87BBB">
        <w:rPr>
          <w:color w:val="000000" w:themeColor="text1"/>
          <w:sz w:val="26"/>
          <w:szCs w:val="26"/>
        </w:rPr>
        <w:t xml:space="preserve">This study examines how selected newspaper headlines in </w:t>
      </w:r>
      <w:r w:rsidRPr="00D87BBB">
        <w:rPr>
          <w:rStyle w:val="Emphasis"/>
          <w:color w:val="000000" w:themeColor="text1"/>
          <w:sz w:val="26"/>
          <w:szCs w:val="26"/>
        </w:rPr>
        <w:t>Punch</w:t>
      </w:r>
      <w:r w:rsidRPr="00D87BBB">
        <w:rPr>
          <w:color w:val="000000" w:themeColor="text1"/>
          <w:sz w:val="26"/>
          <w:szCs w:val="26"/>
        </w:rPr>
        <w:t xml:space="preserve"> and </w:t>
      </w:r>
      <w:r w:rsidRPr="00D87BBB">
        <w:rPr>
          <w:rStyle w:val="Emphasis"/>
          <w:color w:val="000000" w:themeColor="text1"/>
          <w:sz w:val="26"/>
          <w:szCs w:val="26"/>
        </w:rPr>
        <w:t>The Nation</w:t>
      </w:r>
      <w:r w:rsidRPr="00D87BBB">
        <w:rPr>
          <w:color w:val="000000" w:themeColor="text1"/>
          <w:sz w:val="26"/>
          <w:szCs w:val="26"/>
        </w:rPr>
        <w:t xml:space="preserve"> newspapers contribute to promoting cultural values in Nigeria. Headlines play a crucial role in shaping public perception and reinforcing cultural identity. The study analyzes how these newspapers highlight cultural issues, traditional values, and societal norms through their headlines. The findings indicate that while some headlines positively portray Nigerian culture, others may undermine traditional values by focusing on sensationalism or negative aspects. Additionally, the newspapers sometimes prioritize political and economic issues over cultural narratives, leading to an imbalance in cultural representation.</w:t>
      </w:r>
    </w:p>
    <w:p w:rsidR="0042381E" w:rsidRPr="00D87BBB" w:rsidRDefault="0042381E" w:rsidP="00D87BBB">
      <w:pPr>
        <w:pStyle w:val="Heading2"/>
        <w:spacing w:before="0" w:line="360" w:lineRule="auto"/>
        <w:jc w:val="both"/>
        <w:rPr>
          <w:rFonts w:ascii="Times New Roman" w:hAnsi="Times New Roman" w:cs="Times New Roman"/>
          <w:color w:val="000000" w:themeColor="text1"/>
        </w:rPr>
      </w:pPr>
      <w:r w:rsidRPr="00D87BBB">
        <w:rPr>
          <w:rFonts w:ascii="Times New Roman" w:hAnsi="Times New Roman" w:cs="Times New Roman"/>
          <w:color w:val="000000" w:themeColor="text1"/>
        </w:rPr>
        <w:t>Conclusion</w:t>
      </w:r>
    </w:p>
    <w:p w:rsidR="0042381E" w:rsidRPr="00D87BBB" w:rsidRDefault="0042381E" w:rsidP="00D87BBB">
      <w:pPr>
        <w:pStyle w:val="NormalWeb"/>
        <w:spacing w:before="0" w:beforeAutospacing="0" w:line="360" w:lineRule="auto"/>
        <w:jc w:val="both"/>
        <w:rPr>
          <w:color w:val="000000" w:themeColor="text1"/>
          <w:sz w:val="26"/>
          <w:szCs w:val="26"/>
        </w:rPr>
      </w:pPr>
      <w:r w:rsidRPr="00D87BBB">
        <w:rPr>
          <w:color w:val="000000" w:themeColor="text1"/>
          <w:sz w:val="26"/>
          <w:szCs w:val="26"/>
        </w:rPr>
        <w:t xml:space="preserve">The study concludes that newspaper headlines significantly influence cultural awareness and preservation in Nigeria. While </w:t>
      </w:r>
      <w:r w:rsidRPr="00D87BBB">
        <w:rPr>
          <w:rStyle w:val="Emphasis"/>
          <w:color w:val="000000" w:themeColor="text1"/>
          <w:sz w:val="26"/>
          <w:szCs w:val="26"/>
        </w:rPr>
        <w:t>Punch</w:t>
      </w:r>
      <w:r w:rsidRPr="00D87BBB">
        <w:rPr>
          <w:color w:val="000000" w:themeColor="text1"/>
          <w:sz w:val="26"/>
          <w:szCs w:val="26"/>
        </w:rPr>
        <w:t xml:space="preserve"> and </w:t>
      </w:r>
      <w:r w:rsidRPr="00D87BBB">
        <w:rPr>
          <w:rStyle w:val="Emphasis"/>
          <w:color w:val="000000" w:themeColor="text1"/>
          <w:sz w:val="26"/>
          <w:szCs w:val="26"/>
        </w:rPr>
        <w:t>The Nation</w:t>
      </w:r>
      <w:r w:rsidRPr="00D87BBB">
        <w:rPr>
          <w:color w:val="000000" w:themeColor="text1"/>
          <w:sz w:val="26"/>
          <w:szCs w:val="26"/>
        </w:rPr>
        <w:t xml:space="preserve"> contribute to promoting cultural values, their efforts are inconsistent. The headlines often reflect a mix of cultural appreciation and neglect, depending on editorial priorities. A more deliberate effort is needed to ensure that the media actively promotes and preserves Nigeria's rich cultural heritage.</w:t>
      </w:r>
    </w:p>
    <w:p w:rsidR="0042381E" w:rsidRPr="00D87BBB" w:rsidRDefault="0042381E" w:rsidP="00D87BBB">
      <w:pPr>
        <w:pStyle w:val="Heading2"/>
        <w:spacing w:before="0" w:line="360" w:lineRule="auto"/>
        <w:jc w:val="both"/>
        <w:rPr>
          <w:rFonts w:ascii="Times New Roman" w:hAnsi="Times New Roman" w:cs="Times New Roman"/>
          <w:b/>
          <w:bCs/>
          <w:color w:val="000000" w:themeColor="text1"/>
        </w:rPr>
      </w:pPr>
      <w:r w:rsidRPr="00D87BBB">
        <w:rPr>
          <w:rFonts w:ascii="Times New Roman" w:hAnsi="Times New Roman" w:cs="Times New Roman"/>
          <w:b/>
          <w:bCs/>
          <w:color w:val="000000" w:themeColor="text1"/>
        </w:rPr>
        <w:t>5.3</w:t>
      </w:r>
      <w:r w:rsidRPr="00D87BBB">
        <w:rPr>
          <w:rFonts w:ascii="Times New Roman" w:hAnsi="Times New Roman" w:cs="Times New Roman"/>
          <w:b/>
          <w:bCs/>
          <w:color w:val="000000" w:themeColor="text1"/>
        </w:rPr>
        <w:tab/>
        <w:t>Recommendations</w:t>
      </w:r>
    </w:p>
    <w:p w:rsidR="0042381E" w:rsidRPr="00D87BBB" w:rsidRDefault="0042381E" w:rsidP="00D87BBB">
      <w:pPr>
        <w:numPr>
          <w:ilvl w:val="0"/>
          <w:numId w:val="13"/>
        </w:numPr>
        <w:spacing w:after="100" w:afterAutospacing="1" w:line="360" w:lineRule="auto"/>
        <w:jc w:val="both"/>
        <w:rPr>
          <w:rFonts w:ascii="Times New Roman" w:hAnsi="Times New Roman" w:cs="Times New Roman"/>
          <w:color w:val="000000" w:themeColor="text1"/>
          <w:sz w:val="26"/>
          <w:szCs w:val="26"/>
        </w:rPr>
      </w:pPr>
      <w:r w:rsidRPr="00D87BBB">
        <w:rPr>
          <w:rStyle w:val="Strong"/>
          <w:rFonts w:ascii="Times New Roman" w:hAnsi="Times New Roman" w:cs="Times New Roman"/>
          <w:color w:val="000000" w:themeColor="text1"/>
          <w:sz w:val="26"/>
          <w:szCs w:val="26"/>
        </w:rPr>
        <w:t>Increased Cultural Coverage</w:t>
      </w:r>
      <w:r w:rsidRPr="00D87BBB">
        <w:rPr>
          <w:rFonts w:ascii="Times New Roman" w:hAnsi="Times New Roman" w:cs="Times New Roman"/>
          <w:color w:val="000000" w:themeColor="text1"/>
          <w:sz w:val="26"/>
          <w:szCs w:val="26"/>
        </w:rPr>
        <w:t xml:space="preserve"> – Newspapers should dedicate more space to cultural stories and ensure headlines reflect Nigeria’s diverse traditions, languages, and heritage.</w:t>
      </w:r>
    </w:p>
    <w:p w:rsidR="0042381E" w:rsidRPr="00D87BBB" w:rsidRDefault="0042381E" w:rsidP="00D87BBB">
      <w:pPr>
        <w:numPr>
          <w:ilvl w:val="0"/>
          <w:numId w:val="13"/>
        </w:numPr>
        <w:spacing w:after="100" w:afterAutospacing="1" w:line="360" w:lineRule="auto"/>
        <w:jc w:val="both"/>
        <w:rPr>
          <w:rFonts w:ascii="Times New Roman" w:hAnsi="Times New Roman" w:cs="Times New Roman"/>
          <w:color w:val="000000" w:themeColor="text1"/>
          <w:sz w:val="26"/>
          <w:szCs w:val="26"/>
        </w:rPr>
      </w:pPr>
      <w:r w:rsidRPr="00D87BBB">
        <w:rPr>
          <w:rStyle w:val="Strong"/>
          <w:rFonts w:ascii="Times New Roman" w:hAnsi="Times New Roman" w:cs="Times New Roman"/>
          <w:color w:val="000000" w:themeColor="text1"/>
          <w:sz w:val="26"/>
          <w:szCs w:val="26"/>
        </w:rPr>
        <w:lastRenderedPageBreak/>
        <w:t>Balanced Reporting</w:t>
      </w:r>
      <w:r w:rsidRPr="00D87BBB">
        <w:rPr>
          <w:rFonts w:ascii="Times New Roman" w:hAnsi="Times New Roman" w:cs="Times New Roman"/>
          <w:color w:val="000000" w:themeColor="text1"/>
          <w:sz w:val="26"/>
          <w:szCs w:val="26"/>
        </w:rPr>
        <w:t xml:space="preserve"> – Media houses should strive for a balance between political, economic, and cultural news to ensure cultural values are not overshadowed.</w:t>
      </w:r>
    </w:p>
    <w:p w:rsidR="0042381E" w:rsidRPr="00D87BBB" w:rsidRDefault="0042381E" w:rsidP="00D87BBB">
      <w:pPr>
        <w:numPr>
          <w:ilvl w:val="0"/>
          <w:numId w:val="13"/>
        </w:numPr>
        <w:spacing w:after="100" w:afterAutospacing="1" w:line="360" w:lineRule="auto"/>
        <w:jc w:val="both"/>
        <w:rPr>
          <w:rFonts w:ascii="Times New Roman" w:hAnsi="Times New Roman" w:cs="Times New Roman"/>
          <w:color w:val="000000" w:themeColor="text1"/>
          <w:sz w:val="26"/>
          <w:szCs w:val="26"/>
        </w:rPr>
      </w:pPr>
      <w:r w:rsidRPr="00D87BBB">
        <w:rPr>
          <w:rStyle w:val="Strong"/>
          <w:rFonts w:ascii="Times New Roman" w:hAnsi="Times New Roman" w:cs="Times New Roman"/>
          <w:color w:val="000000" w:themeColor="text1"/>
          <w:sz w:val="26"/>
          <w:szCs w:val="26"/>
        </w:rPr>
        <w:t>Ethical Journalism</w:t>
      </w:r>
      <w:r w:rsidRPr="00D87BBB">
        <w:rPr>
          <w:rFonts w:ascii="Times New Roman" w:hAnsi="Times New Roman" w:cs="Times New Roman"/>
          <w:color w:val="000000" w:themeColor="text1"/>
          <w:sz w:val="26"/>
          <w:szCs w:val="26"/>
        </w:rPr>
        <w:t xml:space="preserve"> – Journalists and editors should be trained on the importance of cultural representation in headlines and avoid sensationalism that misrepresents Nigerian culture.</w:t>
      </w:r>
    </w:p>
    <w:p w:rsidR="0042381E" w:rsidRPr="00D87BBB" w:rsidRDefault="0042381E" w:rsidP="00D87BBB">
      <w:pPr>
        <w:numPr>
          <w:ilvl w:val="0"/>
          <w:numId w:val="13"/>
        </w:numPr>
        <w:spacing w:after="100" w:afterAutospacing="1" w:line="360" w:lineRule="auto"/>
        <w:jc w:val="both"/>
        <w:rPr>
          <w:rFonts w:ascii="Times New Roman" w:hAnsi="Times New Roman" w:cs="Times New Roman"/>
          <w:color w:val="000000" w:themeColor="text1"/>
          <w:sz w:val="26"/>
          <w:szCs w:val="26"/>
        </w:rPr>
      </w:pPr>
      <w:r w:rsidRPr="00D87BBB">
        <w:rPr>
          <w:rStyle w:val="Strong"/>
          <w:rFonts w:ascii="Times New Roman" w:hAnsi="Times New Roman" w:cs="Times New Roman"/>
          <w:color w:val="000000" w:themeColor="text1"/>
          <w:sz w:val="26"/>
          <w:szCs w:val="26"/>
        </w:rPr>
        <w:t>Collaboration with Cultural Experts</w:t>
      </w:r>
      <w:r w:rsidRPr="00D87BBB">
        <w:rPr>
          <w:rFonts w:ascii="Times New Roman" w:hAnsi="Times New Roman" w:cs="Times New Roman"/>
          <w:color w:val="000000" w:themeColor="text1"/>
          <w:sz w:val="26"/>
          <w:szCs w:val="26"/>
        </w:rPr>
        <w:t xml:space="preserve"> – Media organizations should work with cultural experts, historians, and traditional leaders to ensure accurate representation of cultural themes.</w:t>
      </w:r>
    </w:p>
    <w:p w:rsidR="0042381E" w:rsidRPr="00D87BBB" w:rsidRDefault="0042381E" w:rsidP="00D87BBB">
      <w:pPr>
        <w:numPr>
          <w:ilvl w:val="0"/>
          <w:numId w:val="13"/>
        </w:numPr>
        <w:spacing w:after="100" w:afterAutospacing="1" w:line="360" w:lineRule="auto"/>
        <w:jc w:val="both"/>
        <w:rPr>
          <w:rFonts w:asciiTheme="majorBidi" w:hAnsiTheme="majorBidi" w:cstheme="majorBidi"/>
          <w:sz w:val="26"/>
          <w:szCs w:val="26"/>
        </w:rPr>
      </w:pPr>
      <w:r w:rsidRPr="00D87BBB">
        <w:rPr>
          <w:rStyle w:val="Strong"/>
          <w:rFonts w:asciiTheme="majorBidi" w:hAnsiTheme="majorBidi" w:cstheme="majorBidi"/>
          <w:color w:val="000000" w:themeColor="text1"/>
          <w:sz w:val="26"/>
          <w:szCs w:val="26"/>
        </w:rPr>
        <w:t>Public Awareness Campaigns</w:t>
      </w:r>
      <w:r w:rsidRPr="00D87BBB">
        <w:rPr>
          <w:rFonts w:asciiTheme="majorBidi" w:hAnsiTheme="majorBidi" w:cstheme="majorBidi"/>
          <w:color w:val="000000" w:themeColor="text1"/>
          <w:sz w:val="26"/>
          <w:szCs w:val="26"/>
        </w:rPr>
        <w:t xml:space="preserve"> – Newspapers should engage in campaigns that educate the public on the role of the media in cultural preservation and encourage readership of cultural content.</w:t>
      </w:r>
    </w:p>
    <w:p w:rsidR="0042381E" w:rsidRPr="00D87BBB" w:rsidRDefault="0042381E" w:rsidP="00D87BBB">
      <w:pPr>
        <w:pStyle w:val="NormalWeb"/>
        <w:spacing w:line="360" w:lineRule="auto"/>
        <w:ind w:firstLine="720"/>
        <w:rPr>
          <w:sz w:val="26"/>
          <w:szCs w:val="26"/>
        </w:rPr>
      </w:pPr>
    </w:p>
    <w:p w:rsidR="0042381E" w:rsidRPr="00D87BBB" w:rsidRDefault="0042381E" w:rsidP="00D87BBB">
      <w:pPr>
        <w:spacing w:after="160" w:line="360" w:lineRule="auto"/>
        <w:rPr>
          <w:sz w:val="26"/>
          <w:szCs w:val="26"/>
        </w:rPr>
      </w:pPr>
      <w:r w:rsidRPr="00D87BBB">
        <w:rPr>
          <w:sz w:val="26"/>
          <w:szCs w:val="26"/>
        </w:rPr>
        <w:br w:type="page"/>
      </w:r>
    </w:p>
    <w:p w:rsidR="0042381E" w:rsidRPr="00B41473" w:rsidRDefault="0042381E" w:rsidP="00B41473">
      <w:pPr>
        <w:spacing w:after="0" w:line="360" w:lineRule="auto"/>
        <w:jc w:val="center"/>
        <w:rPr>
          <w:rFonts w:asciiTheme="majorBidi" w:hAnsiTheme="majorBidi" w:cstheme="majorBidi"/>
          <w:b/>
          <w:bCs/>
          <w:sz w:val="26"/>
          <w:szCs w:val="26"/>
        </w:rPr>
      </w:pPr>
      <w:r w:rsidRPr="00B41473">
        <w:rPr>
          <w:rFonts w:asciiTheme="majorBidi" w:hAnsiTheme="majorBidi" w:cstheme="majorBidi"/>
          <w:b/>
          <w:bCs/>
          <w:sz w:val="26"/>
          <w:szCs w:val="26"/>
        </w:rPr>
        <w:lastRenderedPageBreak/>
        <w:t>REFERENCES</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lang w:val="en-GB" w:eastAsia="en-GB"/>
        </w:rPr>
        <w:t xml:space="preserve">Adeyemi, T. (2015). </w:t>
      </w:r>
      <w:r w:rsidRPr="00B41473">
        <w:rPr>
          <w:rFonts w:asciiTheme="majorBidi" w:hAnsiTheme="majorBidi" w:cstheme="majorBidi"/>
          <w:i/>
          <w:iCs/>
          <w:sz w:val="26"/>
          <w:szCs w:val="26"/>
          <w:lang w:val="en-GB" w:eastAsia="en-GB"/>
        </w:rPr>
        <w:t>T</w:t>
      </w:r>
      <w:r w:rsidRPr="00B41473">
        <w:rPr>
          <w:rFonts w:asciiTheme="majorBidi" w:hAnsiTheme="majorBidi" w:cstheme="majorBidi"/>
          <w:sz w:val="26"/>
          <w:szCs w:val="26"/>
        </w:rPr>
        <w:t>Patriarchy</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and</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cultural values</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subordination:</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A</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theoretical</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 xml:space="preserve">analysis.” </w:t>
      </w:r>
      <w:r w:rsidRPr="00B41473">
        <w:rPr>
          <w:rFonts w:asciiTheme="majorBidi" w:hAnsiTheme="majorBidi" w:cstheme="majorBidi"/>
          <w:i/>
          <w:sz w:val="26"/>
          <w:szCs w:val="26"/>
        </w:rPr>
        <w:t>The</w:t>
      </w:r>
      <w:r w:rsidR="00B41473" w:rsidRPr="00B41473">
        <w:rPr>
          <w:rFonts w:asciiTheme="majorBidi" w:hAnsiTheme="majorBidi" w:cstheme="majorBidi"/>
          <w:i/>
          <w:sz w:val="26"/>
          <w:szCs w:val="26"/>
        </w:rPr>
        <w:t xml:space="preserve"> </w:t>
      </w:r>
      <w:r w:rsidRPr="00B41473">
        <w:rPr>
          <w:rFonts w:asciiTheme="majorBidi" w:hAnsiTheme="majorBidi" w:cstheme="majorBidi"/>
          <w:i/>
          <w:sz w:val="26"/>
          <w:szCs w:val="26"/>
        </w:rPr>
        <w:t>Art Faculty Journal</w:t>
      </w:r>
      <w:r w:rsidRPr="00B41473">
        <w:rPr>
          <w:rFonts w:asciiTheme="majorBidi" w:hAnsiTheme="majorBidi" w:cstheme="majorBidi"/>
          <w:sz w:val="26"/>
          <w:szCs w:val="26"/>
        </w:rPr>
        <w:t>, 1-18.</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lang w:val="en-GB" w:eastAsia="en-GB"/>
        </w:rPr>
        <w:t xml:space="preserve">Agbamu, J. (2016). </w:t>
      </w:r>
      <w:r w:rsidRPr="00B41473">
        <w:rPr>
          <w:rFonts w:asciiTheme="majorBidi" w:hAnsiTheme="majorBidi" w:cstheme="majorBidi"/>
          <w:sz w:val="26"/>
          <w:szCs w:val="26"/>
        </w:rPr>
        <w:t>).</w:t>
      </w:r>
      <w:r w:rsidRPr="00B41473">
        <w:rPr>
          <w:rFonts w:asciiTheme="majorBidi" w:hAnsiTheme="majorBidi" w:cstheme="majorBidi"/>
          <w:i/>
          <w:sz w:val="26"/>
          <w:szCs w:val="26"/>
        </w:rPr>
        <w:t>News culture</w:t>
      </w:r>
      <w:r w:rsidRPr="00B41473">
        <w:rPr>
          <w:rFonts w:asciiTheme="majorBidi" w:hAnsiTheme="majorBidi" w:cstheme="majorBidi"/>
          <w:sz w:val="26"/>
          <w:szCs w:val="26"/>
        </w:rPr>
        <w:t xml:space="preserve">.(3rd ed.)Maidenhead: OpenUniversity </w:t>
      </w:r>
      <w:r w:rsidRPr="00B41473">
        <w:rPr>
          <w:rFonts w:asciiTheme="majorBidi" w:hAnsiTheme="majorBidi" w:cstheme="majorBidi"/>
          <w:spacing w:val="-2"/>
          <w:sz w:val="26"/>
          <w:szCs w:val="26"/>
        </w:rPr>
        <w:t>Press.</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Ashong,C.&amp;Batta,H.E(2011)GenderRepresentationinCommunicationEducation and Practice in Nigeria </w:t>
      </w:r>
      <w:r w:rsidRPr="00B41473">
        <w:rPr>
          <w:rFonts w:asciiTheme="majorBidi" w:hAnsiTheme="majorBidi" w:cstheme="majorBidi"/>
          <w:i/>
          <w:sz w:val="26"/>
          <w:szCs w:val="26"/>
        </w:rPr>
        <w:t>Journal of Communication</w:t>
      </w:r>
      <w:r w:rsidRPr="00B41473">
        <w:rPr>
          <w:rFonts w:asciiTheme="majorBidi" w:hAnsiTheme="majorBidi" w:cstheme="majorBidi"/>
          <w:sz w:val="26"/>
          <w:szCs w:val="26"/>
        </w:rPr>
        <w:t>, 2(1): 13-22</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Aulette, J. R., Wittner, J., Blakely, K. (2009). </w:t>
      </w:r>
      <w:r w:rsidRPr="00B41473">
        <w:rPr>
          <w:rFonts w:asciiTheme="majorBidi" w:hAnsiTheme="majorBidi" w:cstheme="majorBidi"/>
          <w:i/>
          <w:sz w:val="26"/>
          <w:szCs w:val="26"/>
        </w:rPr>
        <w:t>Gendered worlds</w:t>
      </w:r>
      <w:r w:rsidRPr="00B41473">
        <w:rPr>
          <w:rFonts w:asciiTheme="majorBidi" w:hAnsiTheme="majorBidi" w:cstheme="majorBidi"/>
          <w:sz w:val="26"/>
          <w:szCs w:val="26"/>
        </w:rPr>
        <w:t>. New York: Oxford University Press.</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Aznar, M., Rodríguez-Wangüemer, R. &amp; Morales, I. (2017). “Portrayal of women and Men in Spanish Press”. </w:t>
      </w:r>
      <w:r w:rsidRPr="00B41473">
        <w:rPr>
          <w:rFonts w:asciiTheme="majorBidi" w:hAnsiTheme="majorBidi" w:cstheme="majorBidi"/>
          <w:i/>
          <w:sz w:val="26"/>
          <w:szCs w:val="26"/>
        </w:rPr>
        <w:t>Revista Latina de Comunicación Social</w:t>
      </w:r>
      <w:r w:rsidRPr="00B41473">
        <w:rPr>
          <w:rFonts w:asciiTheme="majorBidi" w:hAnsiTheme="majorBidi" w:cstheme="majorBidi"/>
          <w:sz w:val="26"/>
          <w:szCs w:val="26"/>
        </w:rPr>
        <w:t>, 72, 765 to 782.</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Beijing</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Declaration</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and</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Platform</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for</w:t>
      </w:r>
      <w:r w:rsidR="00B41473" w:rsidRPr="00B41473">
        <w:rPr>
          <w:rFonts w:asciiTheme="majorBidi" w:hAnsiTheme="majorBidi" w:cstheme="majorBidi"/>
          <w:sz w:val="26"/>
          <w:szCs w:val="26"/>
        </w:rPr>
        <w:t xml:space="preserve"> Action (201</w:t>
      </w:r>
      <w:r w:rsidRPr="00B41473">
        <w:rPr>
          <w:rFonts w:asciiTheme="majorBidi" w:hAnsiTheme="majorBidi" w:cstheme="majorBidi"/>
          <w:sz w:val="26"/>
          <w:szCs w:val="26"/>
        </w:rPr>
        <w:t>5).</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Retrieved</w:t>
      </w:r>
      <w:r w:rsidR="00B41473" w:rsidRPr="00B41473">
        <w:rPr>
          <w:rFonts w:asciiTheme="majorBidi" w:hAnsiTheme="majorBidi" w:cstheme="majorBidi"/>
          <w:sz w:val="26"/>
          <w:szCs w:val="26"/>
        </w:rPr>
        <w:t xml:space="preserve"> </w:t>
      </w:r>
      <w:r w:rsidRPr="00B41473">
        <w:rPr>
          <w:rFonts w:asciiTheme="majorBidi" w:hAnsiTheme="majorBidi" w:cstheme="majorBidi"/>
          <w:sz w:val="26"/>
          <w:szCs w:val="26"/>
        </w:rPr>
        <w:t>from</w:t>
      </w:r>
      <w:r w:rsidR="00B41473" w:rsidRPr="00B41473">
        <w:rPr>
          <w:rFonts w:asciiTheme="majorBidi" w:hAnsiTheme="majorBidi" w:cstheme="majorBidi"/>
          <w:sz w:val="26"/>
          <w:szCs w:val="26"/>
        </w:rPr>
        <w:t xml:space="preserve"> </w:t>
      </w:r>
      <w:hyperlink r:id="rId8">
        <w:r w:rsidRPr="00B41473">
          <w:rPr>
            <w:rFonts w:asciiTheme="majorBidi" w:hAnsiTheme="majorBidi" w:cstheme="majorBidi"/>
            <w:sz w:val="26"/>
            <w:szCs w:val="26"/>
          </w:rPr>
          <w:t>http://www.un.org/w</w:t>
        </w:r>
      </w:hyperlink>
      <w:r w:rsidRPr="00B41473">
        <w:rPr>
          <w:rFonts w:asciiTheme="majorBidi" w:hAnsiTheme="majorBidi" w:cstheme="majorBidi"/>
          <w:spacing w:val="-2"/>
          <w:sz w:val="26"/>
          <w:szCs w:val="26"/>
        </w:rPr>
        <w:t>omenwatch/daw/beijing/pdf/BDPfA%20E.pdf</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Bell,A.(1991).</w:t>
      </w:r>
      <w:r w:rsidRPr="00B41473">
        <w:rPr>
          <w:rFonts w:asciiTheme="majorBidi" w:hAnsiTheme="majorBidi" w:cstheme="majorBidi"/>
          <w:i/>
          <w:sz w:val="26"/>
          <w:szCs w:val="26"/>
        </w:rPr>
        <w:t>TheLanguageofNews Media</w:t>
      </w:r>
      <w:r w:rsidRPr="00B41473">
        <w:rPr>
          <w:rFonts w:asciiTheme="majorBidi" w:hAnsiTheme="majorBidi" w:cstheme="majorBidi"/>
          <w:sz w:val="26"/>
          <w:szCs w:val="26"/>
        </w:rPr>
        <w:t xml:space="preserve">.Oxford,UK: </w:t>
      </w:r>
      <w:r w:rsidRPr="00B41473">
        <w:rPr>
          <w:rFonts w:asciiTheme="majorBidi" w:hAnsiTheme="majorBidi" w:cstheme="majorBidi"/>
          <w:spacing w:val="-2"/>
          <w:sz w:val="26"/>
          <w:szCs w:val="26"/>
        </w:rPr>
        <w:t>Blackwell.</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Bharti, G. &amp; Kumar, K. (2016). Portrayal of women in Indian Cinema and Print Media: Socio-PsychologicalPerspective.</w:t>
      </w:r>
      <w:r w:rsidRPr="00B41473">
        <w:rPr>
          <w:rFonts w:asciiTheme="majorBidi" w:hAnsiTheme="majorBidi" w:cstheme="majorBidi"/>
          <w:i/>
          <w:sz w:val="26"/>
          <w:szCs w:val="26"/>
        </w:rPr>
        <w:t>InternationalJournalofAppliedResearch,</w:t>
      </w:r>
      <w:r w:rsidRPr="00B41473">
        <w:rPr>
          <w:rFonts w:asciiTheme="majorBidi" w:hAnsiTheme="majorBidi" w:cstheme="majorBidi"/>
          <w:sz w:val="26"/>
          <w:szCs w:val="26"/>
        </w:rPr>
        <w:t xml:space="preserve">2(6), </w:t>
      </w:r>
      <w:r w:rsidRPr="00B41473">
        <w:rPr>
          <w:rFonts w:asciiTheme="majorBidi" w:hAnsiTheme="majorBidi" w:cstheme="majorBidi"/>
          <w:spacing w:val="-2"/>
          <w:sz w:val="26"/>
          <w:szCs w:val="26"/>
        </w:rPr>
        <w:t>545-552.</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Brennan, P. &amp; Vandenberg, V. (2009). Depictions of female offenders in front-page newspaper stories: The importance of race/ethnicity. </w:t>
      </w:r>
      <w:r w:rsidRPr="00B41473">
        <w:rPr>
          <w:rFonts w:asciiTheme="majorBidi" w:hAnsiTheme="majorBidi" w:cstheme="majorBidi"/>
          <w:i/>
          <w:sz w:val="26"/>
          <w:szCs w:val="26"/>
        </w:rPr>
        <w:t xml:space="preserve">International Journal of Social Inquiry, </w:t>
      </w:r>
      <w:r w:rsidRPr="00B41473">
        <w:rPr>
          <w:rFonts w:asciiTheme="majorBidi" w:hAnsiTheme="majorBidi" w:cstheme="majorBidi"/>
          <w:sz w:val="26"/>
          <w:szCs w:val="26"/>
        </w:rPr>
        <w:t>2(2) 141-175.</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Burke, C. &amp;Mazzarella, S. R.(2008). A slightly new shade of lipstick: Gendered mediation in Internet news stories. </w:t>
      </w:r>
      <w:r w:rsidRPr="00B41473">
        <w:rPr>
          <w:rFonts w:asciiTheme="majorBidi" w:hAnsiTheme="majorBidi" w:cstheme="majorBidi"/>
          <w:i/>
          <w:sz w:val="26"/>
          <w:szCs w:val="26"/>
        </w:rPr>
        <w:t>Women’s Studies in Communication</w:t>
      </w:r>
      <w:r w:rsidRPr="00B41473">
        <w:rPr>
          <w:rFonts w:asciiTheme="majorBidi" w:hAnsiTheme="majorBidi" w:cstheme="majorBidi"/>
          <w:sz w:val="26"/>
          <w:szCs w:val="26"/>
        </w:rPr>
        <w:t>. 31(3):395–418. doi: 10.1080/07491409.2008. 10162548</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Burke, C. &amp;Mazzarella, S. R.(2008). A slightly new shade of lipstick: Gendered mediation in Internet news stories. </w:t>
      </w:r>
      <w:r w:rsidRPr="00B41473">
        <w:rPr>
          <w:rFonts w:asciiTheme="majorBidi" w:hAnsiTheme="majorBidi" w:cstheme="majorBidi"/>
          <w:i/>
          <w:sz w:val="26"/>
          <w:szCs w:val="26"/>
        </w:rPr>
        <w:t>Women’s Studies in Communication</w:t>
      </w:r>
      <w:r w:rsidRPr="00B41473">
        <w:rPr>
          <w:rFonts w:asciiTheme="majorBidi" w:hAnsiTheme="majorBidi" w:cstheme="majorBidi"/>
          <w:sz w:val="26"/>
          <w:szCs w:val="26"/>
        </w:rPr>
        <w:t xml:space="preserve">. </w:t>
      </w:r>
      <w:r w:rsidRPr="00B41473">
        <w:rPr>
          <w:rFonts w:asciiTheme="majorBidi" w:hAnsiTheme="majorBidi" w:cstheme="majorBidi"/>
          <w:sz w:val="26"/>
          <w:szCs w:val="26"/>
        </w:rPr>
        <w:lastRenderedPageBreak/>
        <w:t>31(3):395–418. doi: 10.1080/07491409.2008. 10162548</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Collins,R.L.(2011).Contentanalysisofgenderrolesinmedia:Wearewenowand where should we go?”. </w:t>
      </w:r>
      <w:r w:rsidRPr="00B41473">
        <w:rPr>
          <w:rFonts w:asciiTheme="majorBidi" w:hAnsiTheme="majorBidi" w:cstheme="majorBidi"/>
          <w:i/>
          <w:sz w:val="26"/>
          <w:szCs w:val="26"/>
        </w:rPr>
        <w:t>Sex Roles</w:t>
      </w:r>
      <w:r w:rsidRPr="00B41473">
        <w:rPr>
          <w:rFonts w:asciiTheme="majorBidi" w:hAnsiTheme="majorBidi" w:cstheme="majorBidi"/>
          <w:sz w:val="26"/>
          <w:szCs w:val="26"/>
        </w:rPr>
        <w:t>, 64, 290-298.</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Convention on the Elimination of All Forms of Discrimination against Women (1979).UnitedNation.Retrieved from </w:t>
      </w:r>
      <w:hyperlink r:id="rId9">
        <w:r w:rsidRPr="00B41473">
          <w:rPr>
            <w:rFonts w:asciiTheme="majorBidi" w:hAnsiTheme="majorBidi" w:cstheme="majorBidi"/>
            <w:color w:val="0000FF"/>
            <w:sz w:val="26"/>
            <w:szCs w:val="26"/>
            <w:u w:val="single" w:color="0000FF"/>
          </w:rPr>
          <w:t>http://www.ohchr.org/Documents/ProfessionalInter</w:t>
        </w:r>
      </w:hyperlink>
      <w:hyperlink r:id="rId10">
        <w:r w:rsidRPr="00B41473">
          <w:rPr>
            <w:rFonts w:asciiTheme="majorBidi" w:hAnsiTheme="majorBidi" w:cstheme="majorBidi"/>
            <w:color w:val="0000FF"/>
            <w:spacing w:val="-2"/>
            <w:sz w:val="26"/>
            <w:szCs w:val="26"/>
            <w:u w:val="single" w:color="0000FF"/>
          </w:rPr>
          <w:t>est/cedaw.pdf</w:t>
        </w:r>
      </w:hyperlink>
    </w:p>
    <w:p w:rsidR="0042381E" w:rsidRPr="00B41473" w:rsidRDefault="0042381E" w:rsidP="002144FB">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Dogo, S. F. (2014).</w:t>
      </w:r>
      <w:r w:rsidRPr="00B41473">
        <w:rPr>
          <w:rFonts w:asciiTheme="majorBidi" w:hAnsiTheme="majorBidi" w:cstheme="majorBidi"/>
          <w:spacing w:val="-4"/>
          <w:sz w:val="26"/>
          <w:szCs w:val="26"/>
        </w:rPr>
        <w:t>The</w:t>
      </w:r>
      <w:r w:rsidRPr="00B41473">
        <w:rPr>
          <w:rFonts w:asciiTheme="majorBidi" w:hAnsiTheme="majorBidi" w:cstheme="majorBidi"/>
          <w:sz w:val="26"/>
          <w:szCs w:val="26"/>
        </w:rPr>
        <w:tab/>
      </w:r>
      <w:r w:rsidRPr="00B41473">
        <w:rPr>
          <w:rFonts w:asciiTheme="majorBidi" w:hAnsiTheme="majorBidi" w:cstheme="majorBidi"/>
          <w:spacing w:val="-2"/>
          <w:sz w:val="26"/>
          <w:szCs w:val="26"/>
        </w:rPr>
        <w:t>Nigerian</w:t>
      </w:r>
      <w:r w:rsidRPr="00B41473">
        <w:rPr>
          <w:rFonts w:asciiTheme="majorBidi" w:hAnsiTheme="majorBidi" w:cstheme="majorBidi"/>
          <w:sz w:val="26"/>
          <w:szCs w:val="26"/>
        </w:rPr>
        <w:tab/>
      </w:r>
      <w:r w:rsidRPr="00B41473">
        <w:rPr>
          <w:rFonts w:asciiTheme="majorBidi" w:hAnsiTheme="majorBidi" w:cstheme="majorBidi"/>
          <w:spacing w:val="-2"/>
          <w:sz w:val="26"/>
          <w:szCs w:val="26"/>
        </w:rPr>
        <w:t>Patriarchy:</w:t>
      </w:r>
      <w:r w:rsidRPr="00B41473">
        <w:rPr>
          <w:rFonts w:asciiTheme="majorBidi" w:hAnsiTheme="majorBidi" w:cstheme="majorBidi"/>
          <w:sz w:val="26"/>
          <w:szCs w:val="26"/>
        </w:rPr>
        <w:tab/>
      </w:r>
      <w:r w:rsidRPr="00B41473">
        <w:rPr>
          <w:rFonts w:asciiTheme="majorBidi" w:hAnsiTheme="majorBidi" w:cstheme="majorBidi"/>
          <w:spacing w:val="-4"/>
          <w:sz w:val="26"/>
          <w:szCs w:val="26"/>
        </w:rPr>
        <w:t>When</w:t>
      </w:r>
      <w:r w:rsidRPr="00B41473">
        <w:rPr>
          <w:rFonts w:asciiTheme="majorBidi" w:hAnsiTheme="majorBidi" w:cstheme="majorBidi"/>
          <w:sz w:val="26"/>
          <w:szCs w:val="26"/>
        </w:rPr>
        <w:tab/>
      </w:r>
      <w:r w:rsidRPr="00B41473">
        <w:rPr>
          <w:rFonts w:asciiTheme="majorBidi" w:hAnsiTheme="majorBidi" w:cstheme="majorBidi"/>
          <w:spacing w:val="-4"/>
          <w:sz w:val="26"/>
          <w:szCs w:val="26"/>
        </w:rPr>
        <w:t>and</w:t>
      </w:r>
      <w:r w:rsidR="002144FB">
        <w:rPr>
          <w:rFonts w:asciiTheme="majorBidi" w:hAnsiTheme="majorBidi" w:cstheme="majorBidi"/>
          <w:spacing w:val="-4"/>
          <w:sz w:val="26"/>
          <w:szCs w:val="26"/>
        </w:rPr>
        <w:t xml:space="preserve"> </w:t>
      </w:r>
      <w:r w:rsidRPr="00B41473">
        <w:rPr>
          <w:rFonts w:asciiTheme="majorBidi" w:hAnsiTheme="majorBidi" w:cstheme="majorBidi"/>
          <w:spacing w:val="-4"/>
          <w:sz w:val="26"/>
          <w:szCs w:val="26"/>
        </w:rPr>
        <w:t>How.</w:t>
      </w:r>
      <w:r w:rsidRPr="00B41473">
        <w:rPr>
          <w:rFonts w:asciiTheme="majorBidi" w:hAnsiTheme="majorBidi" w:cstheme="majorBidi"/>
          <w:sz w:val="26"/>
          <w:szCs w:val="26"/>
        </w:rPr>
        <w:tab/>
      </w:r>
      <w:r w:rsidRPr="00B41473">
        <w:rPr>
          <w:rFonts w:asciiTheme="majorBidi" w:hAnsiTheme="majorBidi" w:cstheme="majorBidi"/>
          <w:i/>
          <w:spacing w:val="-2"/>
          <w:sz w:val="26"/>
          <w:szCs w:val="26"/>
        </w:rPr>
        <w:t>Cultural</w:t>
      </w:r>
      <w:r w:rsidRPr="00B41473">
        <w:rPr>
          <w:rFonts w:asciiTheme="majorBidi" w:hAnsiTheme="majorBidi" w:cstheme="majorBidi"/>
          <w:i/>
          <w:sz w:val="26"/>
          <w:szCs w:val="26"/>
        </w:rPr>
        <w:tab/>
      </w:r>
      <w:r w:rsidRPr="00B41473">
        <w:rPr>
          <w:rFonts w:asciiTheme="majorBidi" w:hAnsiTheme="majorBidi" w:cstheme="majorBidi"/>
          <w:i/>
          <w:spacing w:val="-4"/>
          <w:sz w:val="26"/>
          <w:szCs w:val="26"/>
        </w:rPr>
        <w:t xml:space="preserve">and </w:t>
      </w:r>
      <w:r w:rsidRPr="00B41473">
        <w:rPr>
          <w:rFonts w:asciiTheme="majorBidi" w:hAnsiTheme="majorBidi" w:cstheme="majorBidi"/>
          <w:i/>
          <w:sz w:val="26"/>
          <w:szCs w:val="26"/>
        </w:rPr>
        <w:t>Religious Studies. 2</w:t>
      </w:r>
      <w:r w:rsidRPr="00B41473">
        <w:rPr>
          <w:rFonts w:asciiTheme="majorBidi" w:hAnsiTheme="majorBidi" w:cstheme="majorBidi"/>
          <w:sz w:val="26"/>
          <w:szCs w:val="26"/>
        </w:rPr>
        <w:t>, (5), 263-275.</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Ekeanyanwu, N (2017). News Writing and Reporting.</w:t>
      </w:r>
      <w:r w:rsidR="002144FB">
        <w:rPr>
          <w:rFonts w:asciiTheme="majorBidi" w:hAnsiTheme="majorBidi" w:cstheme="majorBidi"/>
          <w:sz w:val="26"/>
          <w:szCs w:val="26"/>
        </w:rPr>
        <w:t xml:space="preserve"> </w:t>
      </w:r>
      <w:r w:rsidRPr="00B41473">
        <w:rPr>
          <w:rFonts w:asciiTheme="majorBidi" w:hAnsiTheme="majorBidi" w:cstheme="majorBidi"/>
          <w:sz w:val="26"/>
          <w:szCs w:val="26"/>
        </w:rPr>
        <w:t>National Open</w:t>
      </w:r>
      <w:r w:rsidR="00B41473">
        <w:rPr>
          <w:rFonts w:asciiTheme="majorBidi" w:hAnsiTheme="majorBidi" w:cstheme="majorBidi"/>
          <w:sz w:val="26"/>
          <w:szCs w:val="26"/>
        </w:rPr>
        <w:t xml:space="preserve"> </w:t>
      </w:r>
      <w:r w:rsidRPr="00B41473">
        <w:rPr>
          <w:rFonts w:asciiTheme="majorBidi" w:hAnsiTheme="majorBidi" w:cstheme="majorBidi"/>
          <w:sz w:val="26"/>
          <w:szCs w:val="26"/>
        </w:rPr>
        <w:t xml:space="preserve">University. Retrieved from </w:t>
      </w:r>
      <w:hyperlink r:id="rId11">
        <w:r w:rsidRPr="00B41473">
          <w:rPr>
            <w:rFonts w:asciiTheme="majorBidi" w:hAnsiTheme="majorBidi" w:cstheme="majorBidi"/>
            <w:sz w:val="26"/>
            <w:szCs w:val="26"/>
          </w:rPr>
          <w:t>http://nouedu.net/sites/default/files/2017-03/MAC%20225.pdf</w:t>
        </w:r>
      </w:hyperlink>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Enwefah, C. (2016). Gender representation in the editorial and reportorial staff of newspapers in Nigeria. </w:t>
      </w:r>
      <w:r w:rsidRPr="00B41473">
        <w:rPr>
          <w:rFonts w:asciiTheme="majorBidi" w:hAnsiTheme="majorBidi" w:cstheme="majorBidi"/>
          <w:i/>
          <w:sz w:val="26"/>
          <w:szCs w:val="26"/>
        </w:rPr>
        <w:t>Global Journal of Human-Social Science: A Arts &amp; Humanities – Psychology,</w:t>
      </w:r>
      <w:r w:rsidRPr="00B41473">
        <w:rPr>
          <w:rFonts w:asciiTheme="majorBidi" w:hAnsiTheme="majorBidi" w:cstheme="majorBidi"/>
          <w:sz w:val="26"/>
          <w:szCs w:val="26"/>
        </w:rPr>
        <w:t>2,16-23.</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Gadzekpo,</w:t>
      </w:r>
      <w:r w:rsidR="00B41473">
        <w:rPr>
          <w:rFonts w:asciiTheme="majorBidi" w:hAnsiTheme="majorBidi" w:cstheme="majorBidi"/>
          <w:sz w:val="26"/>
          <w:szCs w:val="26"/>
        </w:rPr>
        <w:t xml:space="preserve"> </w:t>
      </w:r>
      <w:r w:rsidRPr="00B41473">
        <w:rPr>
          <w:rFonts w:asciiTheme="majorBidi" w:hAnsiTheme="majorBidi" w:cstheme="majorBidi"/>
          <w:sz w:val="26"/>
          <w:szCs w:val="26"/>
        </w:rPr>
        <w:t>A.(2011).</w:t>
      </w:r>
      <w:r w:rsidR="00B41473">
        <w:rPr>
          <w:rFonts w:asciiTheme="majorBidi" w:hAnsiTheme="majorBidi" w:cstheme="majorBidi"/>
          <w:sz w:val="26"/>
          <w:szCs w:val="26"/>
        </w:rPr>
        <w:t xml:space="preserve"> </w:t>
      </w:r>
      <w:r w:rsidRPr="00B41473">
        <w:rPr>
          <w:rFonts w:asciiTheme="majorBidi" w:hAnsiTheme="majorBidi" w:cstheme="majorBidi"/>
          <w:sz w:val="26"/>
          <w:szCs w:val="26"/>
        </w:rPr>
        <w:t>Battling</w:t>
      </w:r>
      <w:r w:rsidR="00B41473">
        <w:rPr>
          <w:rFonts w:asciiTheme="majorBidi" w:hAnsiTheme="majorBidi" w:cstheme="majorBidi"/>
          <w:sz w:val="26"/>
          <w:szCs w:val="26"/>
        </w:rPr>
        <w:t xml:space="preserve"> </w:t>
      </w:r>
      <w:r w:rsidRPr="00B41473">
        <w:rPr>
          <w:rFonts w:asciiTheme="majorBidi" w:hAnsiTheme="majorBidi" w:cstheme="majorBidi"/>
          <w:sz w:val="26"/>
          <w:szCs w:val="26"/>
        </w:rPr>
        <w:t>oldghosts</w:t>
      </w:r>
      <w:r w:rsidR="00B41473">
        <w:rPr>
          <w:rFonts w:asciiTheme="majorBidi" w:hAnsiTheme="majorBidi" w:cstheme="majorBidi"/>
          <w:sz w:val="26"/>
          <w:szCs w:val="26"/>
        </w:rPr>
        <w:t xml:space="preserve"> </w:t>
      </w:r>
      <w:r w:rsidRPr="00B41473">
        <w:rPr>
          <w:rFonts w:asciiTheme="majorBidi" w:hAnsiTheme="majorBidi" w:cstheme="majorBidi"/>
          <w:sz w:val="26"/>
          <w:szCs w:val="26"/>
        </w:rPr>
        <w:t>in</w:t>
      </w:r>
      <w:r w:rsidR="00B41473">
        <w:rPr>
          <w:rFonts w:asciiTheme="majorBidi" w:hAnsiTheme="majorBidi" w:cstheme="majorBidi"/>
          <w:sz w:val="26"/>
          <w:szCs w:val="26"/>
        </w:rPr>
        <w:t xml:space="preserve"> </w:t>
      </w:r>
      <w:r w:rsidRPr="00B41473">
        <w:rPr>
          <w:rFonts w:asciiTheme="majorBidi" w:hAnsiTheme="majorBidi" w:cstheme="majorBidi"/>
          <w:sz w:val="26"/>
          <w:szCs w:val="26"/>
        </w:rPr>
        <w:t>gender</w:t>
      </w:r>
      <w:r w:rsidR="00B41473">
        <w:rPr>
          <w:rFonts w:asciiTheme="majorBidi" w:hAnsiTheme="majorBidi" w:cstheme="majorBidi"/>
          <w:sz w:val="26"/>
          <w:szCs w:val="26"/>
        </w:rPr>
        <w:t xml:space="preserve"> </w:t>
      </w:r>
      <w:r w:rsidRPr="00B41473">
        <w:rPr>
          <w:rFonts w:asciiTheme="majorBidi" w:hAnsiTheme="majorBidi" w:cstheme="majorBidi"/>
          <w:sz w:val="26"/>
          <w:szCs w:val="26"/>
        </w:rPr>
        <w:t>and</w:t>
      </w:r>
      <w:r w:rsidR="00B41473">
        <w:rPr>
          <w:rFonts w:asciiTheme="majorBidi" w:hAnsiTheme="majorBidi" w:cstheme="majorBidi"/>
          <w:sz w:val="26"/>
          <w:szCs w:val="26"/>
        </w:rPr>
        <w:t xml:space="preserve"> </w:t>
      </w:r>
      <w:r w:rsidRPr="00B41473">
        <w:rPr>
          <w:rFonts w:asciiTheme="majorBidi" w:hAnsiTheme="majorBidi" w:cstheme="majorBidi"/>
          <w:sz w:val="26"/>
          <w:szCs w:val="26"/>
        </w:rPr>
        <w:t>African</w:t>
      </w:r>
      <w:r w:rsidR="00B41473">
        <w:rPr>
          <w:rFonts w:asciiTheme="majorBidi" w:hAnsiTheme="majorBidi" w:cstheme="majorBidi"/>
          <w:sz w:val="26"/>
          <w:szCs w:val="26"/>
        </w:rPr>
        <w:t xml:space="preserve"> </w:t>
      </w:r>
      <w:r w:rsidRPr="00B41473">
        <w:rPr>
          <w:rFonts w:asciiTheme="majorBidi" w:hAnsiTheme="majorBidi" w:cstheme="majorBidi"/>
          <w:sz w:val="26"/>
          <w:szCs w:val="26"/>
        </w:rPr>
        <w:t>media</w:t>
      </w:r>
      <w:r w:rsidR="00B41473">
        <w:rPr>
          <w:rFonts w:asciiTheme="majorBidi" w:hAnsiTheme="majorBidi" w:cstheme="majorBidi"/>
          <w:sz w:val="26"/>
          <w:szCs w:val="26"/>
        </w:rPr>
        <w:t xml:space="preserve"> </w:t>
      </w:r>
      <w:r w:rsidRPr="00B41473">
        <w:rPr>
          <w:rFonts w:asciiTheme="majorBidi" w:hAnsiTheme="majorBidi" w:cstheme="majorBidi"/>
          <w:sz w:val="26"/>
          <w:szCs w:val="26"/>
        </w:rPr>
        <w:t>research.</w:t>
      </w:r>
      <w:r w:rsidR="00B41473">
        <w:rPr>
          <w:rFonts w:asciiTheme="majorBidi" w:hAnsiTheme="majorBidi" w:cstheme="majorBidi"/>
          <w:sz w:val="26"/>
          <w:szCs w:val="26"/>
        </w:rPr>
        <w:t xml:space="preserve"> </w:t>
      </w:r>
      <w:r w:rsidRPr="00B41473">
        <w:rPr>
          <w:rFonts w:asciiTheme="majorBidi" w:hAnsiTheme="majorBidi" w:cstheme="majorBidi"/>
          <w:spacing w:val="-2"/>
          <w:sz w:val="26"/>
          <w:szCs w:val="26"/>
        </w:rPr>
        <w:t>African</w:t>
      </w:r>
      <w:r w:rsidR="00B41473">
        <w:rPr>
          <w:rFonts w:asciiTheme="majorBidi" w:hAnsiTheme="majorBidi" w:cstheme="majorBidi"/>
          <w:spacing w:val="-2"/>
          <w:sz w:val="26"/>
          <w:szCs w:val="26"/>
        </w:rPr>
        <w:t xml:space="preserve"> </w:t>
      </w:r>
      <w:r w:rsidRPr="00B41473">
        <w:rPr>
          <w:rFonts w:asciiTheme="majorBidi" w:hAnsiTheme="majorBidi" w:cstheme="majorBidi"/>
          <w:i/>
          <w:sz w:val="26"/>
          <w:szCs w:val="26"/>
        </w:rPr>
        <w:t>Communication</w:t>
      </w:r>
      <w:r w:rsidR="00B41473">
        <w:rPr>
          <w:rFonts w:asciiTheme="majorBidi" w:hAnsiTheme="majorBidi" w:cstheme="majorBidi"/>
          <w:i/>
          <w:sz w:val="26"/>
          <w:szCs w:val="26"/>
        </w:rPr>
        <w:t xml:space="preserve"> </w:t>
      </w:r>
      <w:r w:rsidRPr="00B41473">
        <w:rPr>
          <w:rFonts w:asciiTheme="majorBidi" w:hAnsiTheme="majorBidi" w:cstheme="majorBidi"/>
          <w:i/>
          <w:sz w:val="26"/>
          <w:szCs w:val="26"/>
        </w:rPr>
        <w:t>Research</w:t>
      </w:r>
      <w:r w:rsidRPr="00B41473">
        <w:rPr>
          <w:rFonts w:asciiTheme="majorBidi" w:hAnsiTheme="majorBidi" w:cstheme="majorBidi"/>
          <w:sz w:val="26"/>
          <w:szCs w:val="26"/>
        </w:rPr>
        <w:t xml:space="preserve">, 4, (3),389– </w:t>
      </w:r>
      <w:r w:rsidRPr="00B41473">
        <w:rPr>
          <w:rFonts w:asciiTheme="majorBidi" w:hAnsiTheme="majorBidi" w:cstheme="majorBidi"/>
          <w:spacing w:val="-4"/>
          <w:sz w:val="26"/>
          <w:szCs w:val="26"/>
        </w:rPr>
        <w:t>410.</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Harcup,T. andDeirdre,O.(2001).“What</w:t>
      </w:r>
      <w:r w:rsidR="00C62A83">
        <w:rPr>
          <w:rFonts w:asciiTheme="majorBidi" w:hAnsiTheme="majorBidi" w:cstheme="majorBidi"/>
          <w:sz w:val="26"/>
          <w:szCs w:val="26"/>
        </w:rPr>
        <w:t xml:space="preserve"> </w:t>
      </w:r>
      <w:r w:rsidRPr="00B41473">
        <w:rPr>
          <w:rFonts w:asciiTheme="majorBidi" w:hAnsiTheme="majorBidi" w:cstheme="majorBidi"/>
          <w:sz w:val="26"/>
          <w:szCs w:val="26"/>
        </w:rPr>
        <w:t>is</w:t>
      </w:r>
      <w:r w:rsidR="00C62A83">
        <w:rPr>
          <w:rFonts w:asciiTheme="majorBidi" w:hAnsiTheme="majorBidi" w:cstheme="majorBidi"/>
          <w:sz w:val="26"/>
          <w:szCs w:val="26"/>
        </w:rPr>
        <w:t xml:space="preserve"> </w:t>
      </w:r>
      <w:r w:rsidRPr="00B41473">
        <w:rPr>
          <w:rFonts w:asciiTheme="majorBidi" w:hAnsiTheme="majorBidi" w:cstheme="majorBidi"/>
          <w:sz w:val="26"/>
          <w:szCs w:val="26"/>
        </w:rPr>
        <w:t>News?</w:t>
      </w:r>
      <w:r w:rsidR="00C62A83">
        <w:rPr>
          <w:rFonts w:asciiTheme="majorBidi" w:hAnsiTheme="majorBidi" w:cstheme="majorBidi"/>
          <w:sz w:val="26"/>
          <w:szCs w:val="26"/>
        </w:rPr>
        <w:t xml:space="preserve"> </w:t>
      </w:r>
      <w:r w:rsidRPr="00B41473">
        <w:rPr>
          <w:rFonts w:asciiTheme="majorBidi" w:hAnsiTheme="majorBidi" w:cstheme="majorBidi"/>
          <w:sz w:val="26"/>
          <w:szCs w:val="26"/>
        </w:rPr>
        <w:t>Galtung</w:t>
      </w:r>
      <w:r w:rsidR="00C62A83">
        <w:rPr>
          <w:rFonts w:asciiTheme="majorBidi" w:hAnsiTheme="majorBidi" w:cstheme="majorBidi"/>
          <w:sz w:val="26"/>
          <w:szCs w:val="26"/>
        </w:rPr>
        <w:t xml:space="preserve"> </w:t>
      </w:r>
      <w:r w:rsidRPr="00B41473">
        <w:rPr>
          <w:rFonts w:asciiTheme="majorBidi" w:hAnsiTheme="majorBidi" w:cstheme="majorBidi"/>
          <w:sz w:val="26"/>
          <w:szCs w:val="26"/>
        </w:rPr>
        <w:t>and</w:t>
      </w:r>
      <w:r w:rsidR="00C62A83">
        <w:rPr>
          <w:rFonts w:asciiTheme="majorBidi" w:hAnsiTheme="majorBidi" w:cstheme="majorBidi"/>
          <w:sz w:val="26"/>
          <w:szCs w:val="26"/>
        </w:rPr>
        <w:t xml:space="preserve"> </w:t>
      </w:r>
      <w:r w:rsidRPr="00B41473">
        <w:rPr>
          <w:rFonts w:asciiTheme="majorBidi" w:hAnsiTheme="majorBidi" w:cstheme="majorBidi"/>
          <w:sz w:val="26"/>
          <w:szCs w:val="26"/>
        </w:rPr>
        <w:t>Ruge</w:t>
      </w:r>
      <w:r w:rsidRPr="00B41473">
        <w:rPr>
          <w:rFonts w:asciiTheme="majorBidi" w:hAnsiTheme="majorBidi" w:cstheme="majorBidi"/>
          <w:spacing w:val="-2"/>
          <w:sz w:val="26"/>
          <w:szCs w:val="26"/>
        </w:rPr>
        <w:t xml:space="preserve"> Revisited.”</w:t>
      </w:r>
      <w:r w:rsidR="00B41473">
        <w:rPr>
          <w:rFonts w:asciiTheme="majorBidi" w:hAnsiTheme="majorBidi" w:cstheme="majorBidi"/>
          <w:spacing w:val="-2"/>
          <w:sz w:val="26"/>
          <w:szCs w:val="26"/>
        </w:rPr>
        <w:t xml:space="preserve"> </w:t>
      </w:r>
      <w:r w:rsidRPr="00B41473">
        <w:rPr>
          <w:rFonts w:asciiTheme="majorBidi" w:hAnsiTheme="majorBidi" w:cstheme="majorBidi"/>
          <w:i/>
          <w:sz w:val="26"/>
          <w:szCs w:val="26"/>
        </w:rPr>
        <w:t>JournalismStudies</w:t>
      </w:r>
      <w:r w:rsidRPr="00B41473">
        <w:rPr>
          <w:rFonts w:asciiTheme="majorBidi" w:hAnsiTheme="majorBidi" w:cstheme="majorBidi"/>
          <w:sz w:val="26"/>
          <w:szCs w:val="26"/>
        </w:rPr>
        <w:t>2(2):</w:t>
      </w:r>
      <w:r w:rsidRPr="00B41473">
        <w:rPr>
          <w:rFonts w:asciiTheme="majorBidi" w:hAnsiTheme="majorBidi" w:cstheme="majorBidi"/>
          <w:spacing w:val="-2"/>
          <w:sz w:val="26"/>
          <w:szCs w:val="26"/>
        </w:rPr>
        <w:t>261–280.</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Huda, A. &amp; Ali, A.(2015).Portrayal of</w:t>
      </w:r>
      <w:r w:rsidR="00C62A83">
        <w:rPr>
          <w:rFonts w:asciiTheme="majorBidi" w:hAnsiTheme="majorBidi" w:cstheme="majorBidi"/>
          <w:sz w:val="26"/>
          <w:szCs w:val="26"/>
        </w:rPr>
        <w:t xml:space="preserve"> </w:t>
      </w:r>
      <w:r w:rsidRPr="00B41473">
        <w:rPr>
          <w:rFonts w:asciiTheme="majorBidi" w:hAnsiTheme="majorBidi" w:cstheme="majorBidi"/>
          <w:sz w:val="26"/>
          <w:szCs w:val="26"/>
        </w:rPr>
        <w:t xml:space="preserve">women in Pakistani media. </w:t>
      </w:r>
      <w:r w:rsidRPr="00B41473">
        <w:rPr>
          <w:rFonts w:asciiTheme="majorBidi" w:hAnsiTheme="majorBidi" w:cstheme="majorBidi"/>
          <w:i/>
          <w:sz w:val="26"/>
          <w:szCs w:val="26"/>
        </w:rPr>
        <w:t xml:space="preserve">International Journal of </w:t>
      </w:r>
      <w:r w:rsidRPr="00B41473">
        <w:rPr>
          <w:rFonts w:asciiTheme="majorBidi" w:hAnsiTheme="majorBidi" w:cstheme="majorBidi"/>
          <w:sz w:val="26"/>
          <w:szCs w:val="26"/>
        </w:rPr>
        <w:t xml:space="preserve">Academic </w:t>
      </w:r>
      <w:r w:rsidRPr="00B41473">
        <w:rPr>
          <w:rFonts w:asciiTheme="majorBidi" w:hAnsiTheme="majorBidi" w:cstheme="majorBidi"/>
          <w:i/>
          <w:sz w:val="26"/>
          <w:szCs w:val="26"/>
        </w:rPr>
        <w:t>Research and Reflection</w:t>
      </w:r>
      <w:r w:rsidRPr="00B41473">
        <w:rPr>
          <w:rFonts w:asciiTheme="majorBidi" w:hAnsiTheme="majorBidi" w:cstheme="majorBidi"/>
          <w:sz w:val="26"/>
          <w:szCs w:val="26"/>
        </w:rPr>
        <w:t>.3. (1), 12-18.</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Johnson,</w:t>
      </w:r>
      <w:r w:rsidR="00C62A83">
        <w:rPr>
          <w:rFonts w:asciiTheme="majorBidi" w:hAnsiTheme="majorBidi" w:cstheme="majorBidi"/>
          <w:sz w:val="26"/>
          <w:szCs w:val="26"/>
        </w:rPr>
        <w:t xml:space="preserve"> </w:t>
      </w:r>
      <w:r w:rsidRPr="00B41473">
        <w:rPr>
          <w:rFonts w:asciiTheme="majorBidi" w:hAnsiTheme="majorBidi" w:cstheme="majorBidi"/>
          <w:sz w:val="26"/>
          <w:szCs w:val="26"/>
        </w:rPr>
        <w:t>S.(2014).Jesus</w:t>
      </w:r>
      <w:r w:rsidR="00B41473">
        <w:rPr>
          <w:rFonts w:asciiTheme="majorBidi" w:hAnsiTheme="majorBidi" w:cstheme="majorBidi"/>
          <w:sz w:val="26"/>
          <w:szCs w:val="26"/>
        </w:rPr>
        <w:t xml:space="preserve"> </w:t>
      </w:r>
      <w:r w:rsidRPr="00B41473">
        <w:rPr>
          <w:rFonts w:asciiTheme="majorBidi" w:hAnsiTheme="majorBidi" w:cstheme="majorBidi"/>
          <w:sz w:val="26"/>
          <w:szCs w:val="26"/>
        </w:rPr>
        <w:t>Christ</w:t>
      </w:r>
      <w:r w:rsidR="00B41473">
        <w:rPr>
          <w:rFonts w:asciiTheme="majorBidi" w:hAnsiTheme="majorBidi" w:cstheme="majorBidi"/>
          <w:sz w:val="26"/>
          <w:szCs w:val="26"/>
        </w:rPr>
        <w:t xml:space="preserve"> </w:t>
      </w:r>
      <w:r w:rsidRPr="00B41473">
        <w:rPr>
          <w:rFonts w:asciiTheme="majorBidi" w:hAnsiTheme="majorBidi" w:cstheme="majorBidi"/>
          <w:sz w:val="26"/>
          <w:szCs w:val="26"/>
        </w:rPr>
        <w:t>and</w:t>
      </w:r>
      <w:r w:rsidR="00B41473">
        <w:rPr>
          <w:rFonts w:asciiTheme="majorBidi" w:hAnsiTheme="majorBidi" w:cstheme="majorBidi"/>
          <w:sz w:val="26"/>
          <w:szCs w:val="26"/>
        </w:rPr>
        <w:t xml:space="preserve"> </w:t>
      </w:r>
      <w:r w:rsidRPr="00B41473">
        <w:rPr>
          <w:rFonts w:asciiTheme="majorBidi" w:hAnsiTheme="majorBidi" w:cstheme="majorBidi"/>
          <w:sz w:val="26"/>
          <w:szCs w:val="26"/>
        </w:rPr>
        <w:t>women: You</w:t>
      </w:r>
      <w:r w:rsidR="00B41473">
        <w:rPr>
          <w:rFonts w:asciiTheme="majorBidi" w:hAnsiTheme="majorBidi" w:cstheme="majorBidi"/>
          <w:sz w:val="26"/>
          <w:szCs w:val="26"/>
        </w:rPr>
        <w:t xml:space="preserve"> </w:t>
      </w:r>
      <w:r w:rsidRPr="00B41473">
        <w:rPr>
          <w:rFonts w:asciiTheme="majorBidi" w:hAnsiTheme="majorBidi" w:cstheme="majorBidi"/>
          <w:sz w:val="26"/>
          <w:szCs w:val="26"/>
        </w:rPr>
        <w:t>are</w:t>
      </w:r>
      <w:r w:rsidR="00B41473">
        <w:rPr>
          <w:rFonts w:asciiTheme="majorBidi" w:hAnsiTheme="majorBidi" w:cstheme="majorBidi"/>
          <w:sz w:val="26"/>
          <w:szCs w:val="26"/>
        </w:rPr>
        <w:t xml:space="preserve"> </w:t>
      </w:r>
      <w:r w:rsidRPr="00B41473">
        <w:rPr>
          <w:rFonts w:asciiTheme="majorBidi" w:hAnsiTheme="majorBidi" w:cstheme="majorBidi"/>
          <w:sz w:val="26"/>
          <w:szCs w:val="26"/>
        </w:rPr>
        <w:t>setfree.</w:t>
      </w:r>
      <w:r w:rsidR="00B41473">
        <w:rPr>
          <w:rFonts w:asciiTheme="majorBidi" w:hAnsiTheme="majorBidi" w:cstheme="majorBidi"/>
          <w:sz w:val="26"/>
          <w:szCs w:val="26"/>
        </w:rPr>
        <w:t xml:space="preserve"> </w:t>
      </w:r>
      <w:r w:rsidRPr="00B41473">
        <w:rPr>
          <w:rFonts w:asciiTheme="majorBidi" w:hAnsiTheme="majorBidi" w:cstheme="majorBidi"/>
          <w:sz w:val="26"/>
          <w:szCs w:val="26"/>
        </w:rPr>
        <w:t>Global</w:t>
      </w:r>
      <w:r w:rsidR="00B41473">
        <w:rPr>
          <w:rFonts w:asciiTheme="majorBidi" w:hAnsiTheme="majorBidi" w:cstheme="majorBidi"/>
          <w:sz w:val="26"/>
          <w:szCs w:val="26"/>
        </w:rPr>
        <w:t xml:space="preserve"> </w:t>
      </w:r>
      <w:r w:rsidRPr="00B41473">
        <w:rPr>
          <w:rFonts w:asciiTheme="majorBidi" w:hAnsiTheme="majorBidi" w:cstheme="majorBidi"/>
          <w:sz w:val="26"/>
          <w:szCs w:val="26"/>
        </w:rPr>
        <w:t>Sister Report.Retrievedfrom</w:t>
      </w:r>
      <w:hyperlink r:id="rId12">
        <w:r w:rsidRPr="00B41473">
          <w:rPr>
            <w:rFonts w:asciiTheme="majorBidi" w:hAnsiTheme="majorBidi" w:cstheme="majorBidi"/>
            <w:sz w:val="26"/>
            <w:szCs w:val="26"/>
          </w:rPr>
          <w:t>http://globalsistersreport.org/column/speaking</w:t>
        </w:r>
      </w:hyperlink>
      <w:r w:rsidRPr="00B41473">
        <w:rPr>
          <w:rFonts w:asciiTheme="majorBidi" w:hAnsiTheme="majorBidi" w:cstheme="majorBidi"/>
          <w:sz w:val="26"/>
          <w:szCs w:val="26"/>
        </w:rPr>
        <w:t>god/spir</w:t>
      </w:r>
      <w:r w:rsidRPr="00B41473">
        <w:rPr>
          <w:rFonts w:asciiTheme="majorBidi" w:hAnsiTheme="majorBidi" w:cstheme="majorBidi"/>
          <w:spacing w:val="-2"/>
          <w:sz w:val="26"/>
          <w:szCs w:val="26"/>
        </w:rPr>
        <w:t>ituality/jesus-and-women-you-are-set-free-1186</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 xml:space="preserve">Kay, M., Matuszek, C., &amp; Munson, S. (2015). Unequal representation and gender stereotypes in image search results for occupations. Retrieved from </w:t>
      </w:r>
      <w:r w:rsidRPr="00B41473">
        <w:rPr>
          <w:rFonts w:asciiTheme="majorBidi" w:hAnsiTheme="majorBidi" w:cstheme="majorBidi"/>
          <w:spacing w:val="-2"/>
          <w:sz w:val="26"/>
          <w:szCs w:val="26"/>
        </w:rPr>
        <w:t>https://dub.washington.edu/djangosite/media/papers/unequalrepresentation.</w:t>
      </w:r>
      <w:r w:rsidRPr="00B41473">
        <w:rPr>
          <w:rFonts w:asciiTheme="majorBidi" w:hAnsiTheme="majorBidi" w:cstheme="majorBidi"/>
          <w:spacing w:val="-2"/>
          <w:sz w:val="26"/>
          <w:szCs w:val="26"/>
        </w:rPr>
        <w:lastRenderedPageBreak/>
        <w:t>p</w:t>
      </w:r>
      <w:r w:rsidRPr="00B41473">
        <w:rPr>
          <w:rFonts w:asciiTheme="majorBidi" w:hAnsiTheme="majorBidi" w:cstheme="majorBidi"/>
          <w:spacing w:val="-6"/>
          <w:sz w:val="26"/>
          <w:szCs w:val="26"/>
        </w:rPr>
        <w:t>df</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Kumari, A.</w:t>
      </w:r>
      <w:r w:rsidR="00C62A83">
        <w:rPr>
          <w:rFonts w:asciiTheme="majorBidi" w:hAnsiTheme="majorBidi" w:cstheme="majorBidi"/>
          <w:sz w:val="26"/>
          <w:szCs w:val="26"/>
        </w:rPr>
        <w:t xml:space="preserve"> </w:t>
      </w:r>
      <w:r w:rsidRPr="00B41473">
        <w:rPr>
          <w:rFonts w:asciiTheme="majorBidi" w:hAnsiTheme="majorBidi" w:cstheme="majorBidi"/>
          <w:sz w:val="26"/>
          <w:szCs w:val="26"/>
        </w:rPr>
        <w:t xml:space="preserve">&amp; Joshi, H. (2015). Gender Stereotyped Portrayal of Women in the Media: Perception and Impact on Adolescent. </w:t>
      </w:r>
      <w:r w:rsidRPr="00B41473">
        <w:rPr>
          <w:rFonts w:asciiTheme="majorBidi" w:hAnsiTheme="majorBidi" w:cstheme="majorBidi"/>
          <w:i/>
          <w:sz w:val="26"/>
          <w:szCs w:val="26"/>
        </w:rPr>
        <w:t>Journal Of Humanities And Social Science</w:t>
      </w:r>
      <w:r w:rsidRPr="00B41473">
        <w:rPr>
          <w:rFonts w:asciiTheme="majorBidi" w:hAnsiTheme="majorBidi" w:cstheme="majorBidi"/>
          <w:sz w:val="26"/>
          <w:szCs w:val="26"/>
        </w:rPr>
        <w:t>, 20(4), 44-52</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Lacey, N. (2000</w:t>
      </w:r>
      <w:r w:rsidRPr="00B41473">
        <w:rPr>
          <w:rFonts w:asciiTheme="majorBidi" w:hAnsiTheme="majorBidi" w:cstheme="majorBidi"/>
          <w:i/>
          <w:sz w:val="26"/>
          <w:szCs w:val="26"/>
        </w:rPr>
        <w:t>). Narrative and genre: key concepts in media studies</w:t>
      </w:r>
      <w:r w:rsidRPr="00B41473">
        <w:rPr>
          <w:rFonts w:asciiTheme="majorBidi" w:hAnsiTheme="majorBidi" w:cstheme="majorBidi"/>
          <w:sz w:val="26"/>
          <w:szCs w:val="26"/>
        </w:rPr>
        <w:t xml:space="preserve">. Basingstoke: </w:t>
      </w:r>
      <w:r w:rsidRPr="00B41473">
        <w:rPr>
          <w:rFonts w:asciiTheme="majorBidi" w:hAnsiTheme="majorBidi" w:cstheme="majorBidi"/>
          <w:spacing w:val="-2"/>
          <w:sz w:val="26"/>
          <w:szCs w:val="26"/>
        </w:rPr>
        <w:t>Macmillan.</w:t>
      </w:r>
    </w:p>
    <w:p w:rsidR="0042381E" w:rsidRPr="00B41473" w:rsidRDefault="0042381E" w:rsidP="00622694">
      <w:pPr>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Lindsey,</w:t>
      </w:r>
      <w:r w:rsidR="00B41473">
        <w:rPr>
          <w:rFonts w:asciiTheme="majorBidi" w:hAnsiTheme="majorBidi" w:cstheme="majorBidi"/>
          <w:sz w:val="26"/>
          <w:szCs w:val="26"/>
        </w:rPr>
        <w:t xml:space="preserve"> </w:t>
      </w:r>
      <w:r w:rsidRPr="00B41473">
        <w:rPr>
          <w:rFonts w:asciiTheme="majorBidi" w:hAnsiTheme="majorBidi" w:cstheme="majorBidi"/>
          <w:sz w:val="26"/>
          <w:szCs w:val="26"/>
        </w:rPr>
        <w:t>L.L.(2016):</w:t>
      </w:r>
      <w:r w:rsidRPr="00B41473">
        <w:rPr>
          <w:rFonts w:asciiTheme="majorBidi" w:hAnsiTheme="majorBidi" w:cstheme="majorBidi"/>
          <w:i/>
          <w:sz w:val="26"/>
          <w:szCs w:val="26"/>
        </w:rPr>
        <w:t>Gender</w:t>
      </w:r>
      <w:r w:rsidR="00B41473">
        <w:rPr>
          <w:rFonts w:asciiTheme="majorBidi" w:hAnsiTheme="majorBidi" w:cstheme="majorBidi"/>
          <w:i/>
          <w:sz w:val="26"/>
          <w:szCs w:val="26"/>
        </w:rPr>
        <w:t xml:space="preserve"> </w:t>
      </w:r>
      <w:r w:rsidRPr="00B41473">
        <w:rPr>
          <w:rFonts w:asciiTheme="majorBidi" w:hAnsiTheme="majorBidi" w:cstheme="majorBidi"/>
          <w:i/>
          <w:sz w:val="26"/>
          <w:szCs w:val="26"/>
        </w:rPr>
        <w:t>roles:</w:t>
      </w:r>
      <w:r w:rsidR="00B41473">
        <w:rPr>
          <w:rFonts w:asciiTheme="majorBidi" w:hAnsiTheme="majorBidi" w:cstheme="majorBidi"/>
          <w:i/>
          <w:sz w:val="26"/>
          <w:szCs w:val="26"/>
        </w:rPr>
        <w:t xml:space="preserve"> </w:t>
      </w:r>
      <w:r w:rsidRPr="00B41473">
        <w:rPr>
          <w:rFonts w:asciiTheme="majorBidi" w:hAnsiTheme="majorBidi" w:cstheme="majorBidi"/>
          <w:i/>
          <w:sz w:val="26"/>
          <w:szCs w:val="26"/>
        </w:rPr>
        <w:t>a</w:t>
      </w:r>
      <w:r w:rsidR="00B41473">
        <w:rPr>
          <w:rFonts w:asciiTheme="majorBidi" w:hAnsiTheme="majorBidi" w:cstheme="majorBidi"/>
          <w:i/>
          <w:sz w:val="26"/>
          <w:szCs w:val="26"/>
        </w:rPr>
        <w:t xml:space="preserve"> </w:t>
      </w:r>
      <w:r w:rsidRPr="00B41473">
        <w:rPr>
          <w:rFonts w:asciiTheme="majorBidi" w:hAnsiTheme="majorBidi" w:cstheme="majorBidi"/>
          <w:i/>
          <w:sz w:val="26"/>
          <w:szCs w:val="26"/>
        </w:rPr>
        <w:t>sociological</w:t>
      </w:r>
      <w:r w:rsidR="00B41473">
        <w:rPr>
          <w:rFonts w:asciiTheme="majorBidi" w:hAnsiTheme="majorBidi" w:cstheme="majorBidi"/>
          <w:i/>
          <w:sz w:val="26"/>
          <w:szCs w:val="26"/>
        </w:rPr>
        <w:t xml:space="preserve"> </w:t>
      </w:r>
      <w:r w:rsidRPr="00B41473">
        <w:rPr>
          <w:rFonts w:asciiTheme="majorBidi" w:hAnsiTheme="majorBidi" w:cstheme="majorBidi"/>
          <w:i/>
          <w:sz w:val="26"/>
          <w:szCs w:val="26"/>
        </w:rPr>
        <w:t>perspective</w:t>
      </w:r>
      <w:r w:rsidR="00B41473">
        <w:rPr>
          <w:rFonts w:asciiTheme="majorBidi" w:hAnsiTheme="majorBidi" w:cstheme="majorBidi"/>
          <w:i/>
          <w:sz w:val="26"/>
          <w:szCs w:val="26"/>
        </w:rPr>
        <w:t xml:space="preserve"> </w:t>
      </w:r>
      <w:r w:rsidRPr="00B41473">
        <w:rPr>
          <w:rFonts w:asciiTheme="majorBidi" w:hAnsiTheme="majorBidi" w:cstheme="majorBidi"/>
          <w:sz w:val="26"/>
          <w:szCs w:val="26"/>
        </w:rPr>
        <w:t>(6thed.).London:</w:t>
      </w:r>
      <w:r w:rsidR="00B41473">
        <w:rPr>
          <w:rFonts w:asciiTheme="majorBidi" w:hAnsiTheme="majorBidi" w:cstheme="majorBidi"/>
          <w:sz w:val="26"/>
          <w:szCs w:val="26"/>
        </w:rPr>
        <w:t xml:space="preserve"> </w:t>
      </w:r>
      <w:r w:rsidRPr="00B41473">
        <w:rPr>
          <w:rFonts w:asciiTheme="majorBidi" w:hAnsiTheme="majorBidi" w:cstheme="majorBidi"/>
          <w:spacing w:val="-2"/>
          <w:sz w:val="26"/>
          <w:szCs w:val="26"/>
        </w:rPr>
        <w:t>Routledge.</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Martinez-Sheperd,</w:t>
      </w:r>
      <w:r w:rsidR="00B41473">
        <w:rPr>
          <w:rFonts w:asciiTheme="majorBidi" w:hAnsiTheme="majorBidi" w:cstheme="majorBidi"/>
          <w:sz w:val="26"/>
          <w:szCs w:val="26"/>
        </w:rPr>
        <w:t xml:space="preserve"> </w:t>
      </w:r>
      <w:r w:rsidRPr="00B41473">
        <w:rPr>
          <w:rFonts w:asciiTheme="majorBidi" w:hAnsiTheme="majorBidi" w:cstheme="majorBidi"/>
          <w:sz w:val="26"/>
          <w:szCs w:val="26"/>
        </w:rPr>
        <w:t>I.(2006).Portrayals</w:t>
      </w:r>
      <w:r w:rsidR="00B41473">
        <w:rPr>
          <w:rFonts w:asciiTheme="majorBidi" w:hAnsiTheme="majorBidi" w:cstheme="majorBidi"/>
          <w:sz w:val="26"/>
          <w:szCs w:val="26"/>
        </w:rPr>
        <w:t xml:space="preserve"> </w:t>
      </w:r>
      <w:r w:rsidRPr="00B41473">
        <w:rPr>
          <w:rFonts w:asciiTheme="majorBidi" w:hAnsiTheme="majorBidi" w:cstheme="majorBidi"/>
          <w:sz w:val="26"/>
          <w:szCs w:val="26"/>
        </w:rPr>
        <w:t>of</w:t>
      </w:r>
      <w:r w:rsidR="00B41473">
        <w:rPr>
          <w:rFonts w:asciiTheme="majorBidi" w:hAnsiTheme="majorBidi" w:cstheme="majorBidi"/>
          <w:sz w:val="26"/>
          <w:szCs w:val="26"/>
        </w:rPr>
        <w:t xml:space="preserve"> </w:t>
      </w:r>
      <w:r w:rsidRPr="00B41473">
        <w:rPr>
          <w:rFonts w:asciiTheme="majorBidi" w:hAnsiTheme="majorBidi" w:cstheme="majorBidi"/>
          <w:sz w:val="26"/>
          <w:szCs w:val="26"/>
        </w:rPr>
        <w:t>women</w:t>
      </w:r>
      <w:r w:rsidR="00B41473">
        <w:rPr>
          <w:rFonts w:asciiTheme="majorBidi" w:hAnsiTheme="majorBidi" w:cstheme="majorBidi"/>
          <w:sz w:val="26"/>
          <w:szCs w:val="26"/>
        </w:rPr>
        <w:t xml:space="preserve"> </w:t>
      </w:r>
      <w:r w:rsidRPr="00B41473">
        <w:rPr>
          <w:rFonts w:asciiTheme="majorBidi" w:hAnsiTheme="majorBidi" w:cstheme="majorBidi"/>
          <w:sz w:val="26"/>
          <w:szCs w:val="26"/>
        </w:rPr>
        <w:t>in</w:t>
      </w:r>
      <w:r w:rsidR="00B41473">
        <w:rPr>
          <w:rFonts w:asciiTheme="majorBidi" w:hAnsiTheme="majorBidi" w:cstheme="majorBidi"/>
          <w:sz w:val="26"/>
          <w:szCs w:val="26"/>
        </w:rPr>
        <w:t xml:space="preserve"> </w:t>
      </w:r>
      <w:r w:rsidRPr="00B41473">
        <w:rPr>
          <w:rFonts w:asciiTheme="majorBidi" w:hAnsiTheme="majorBidi" w:cstheme="majorBidi"/>
          <w:sz w:val="26"/>
          <w:szCs w:val="26"/>
        </w:rPr>
        <w:t>primetime</w:t>
      </w:r>
      <w:r w:rsidR="00B41473">
        <w:rPr>
          <w:rFonts w:asciiTheme="majorBidi" w:hAnsiTheme="majorBidi" w:cstheme="majorBidi"/>
          <w:sz w:val="26"/>
          <w:szCs w:val="26"/>
        </w:rPr>
        <w:t xml:space="preserve"> </w:t>
      </w:r>
      <w:r w:rsidRPr="00B41473">
        <w:rPr>
          <w:rFonts w:asciiTheme="majorBidi" w:hAnsiTheme="majorBidi" w:cstheme="majorBidi"/>
          <w:sz w:val="26"/>
          <w:szCs w:val="26"/>
        </w:rPr>
        <w:t>reality</w:t>
      </w:r>
      <w:r w:rsidR="00B41473">
        <w:rPr>
          <w:rFonts w:asciiTheme="majorBidi" w:hAnsiTheme="majorBidi" w:cstheme="majorBidi"/>
          <w:sz w:val="26"/>
          <w:szCs w:val="26"/>
        </w:rPr>
        <w:t xml:space="preserve"> </w:t>
      </w:r>
      <w:r w:rsidRPr="00B41473">
        <w:rPr>
          <w:rFonts w:asciiTheme="majorBidi" w:hAnsiTheme="majorBidi" w:cstheme="majorBidi"/>
          <w:sz w:val="26"/>
          <w:szCs w:val="26"/>
        </w:rPr>
        <w:t>TV</w:t>
      </w:r>
      <w:r w:rsidR="00B41473">
        <w:rPr>
          <w:rFonts w:asciiTheme="majorBidi" w:hAnsiTheme="majorBidi" w:cstheme="majorBidi"/>
          <w:sz w:val="26"/>
          <w:szCs w:val="26"/>
        </w:rPr>
        <w:t xml:space="preserve"> </w:t>
      </w:r>
      <w:r w:rsidRPr="00B41473">
        <w:rPr>
          <w:rFonts w:asciiTheme="majorBidi" w:hAnsiTheme="majorBidi" w:cstheme="majorBidi"/>
          <w:sz w:val="26"/>
          <w:szCs w:val="26"/>
        </w:rPr>
        <w:t>programs (Unpublished Masters’ thesis).Iowa State University</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Matthes,</w:t>
      </w:r>
      <w:r w:rsidR="00B41473">
        <w:rPr>
          <w:rFonts w:asciiTheme="majorBidi" w:hAnsiTheme="majorBidi" w:cstheme="majorBidi"/>
          <w:sz w:val="26"/>
          <w:szCs w:val="26"/>
        </w:rPr>
        <w:t xml:space="preserve"> </w:t>
      </w:r>
      <w:r w:rsidRPr="00B41473">
        <w:rPr>
          <w:rFonts w:asciiTheme="majorBidi" w:hAnsiTheme="majorBidi" w:cstheme="majorBidi"/>
          <w:sz w:val="26"/>
          <w:szCs w:val="26"/>
        </w:rPr>
        <w:t>J.</w:t>
      </w:r>
      <w:r w:rsidR="00B41473">
        <w:rPr>
          <w:rFonts w:asciiTheme="majorBidi" w:hAnsiTheme="majorBidi" w:cstheme="majorBidi"/>
          <w:sz w:val="26"/>
          <w:szCs w:val="26"/>
        </w:rPr>
        <w:t xml:space="preserve"> P</w:t>
      </w:r>
      <w:r w:rsidRPr="00B41473">
        <w:rPr>
          <w:rFonts w:asciiTheme="majorBidi" w:hAnsiTheme="majorBidi" w:cstheme="majorBidi"/>
          <w:sz w:val="26"/>
          <w:szCs w:val="26"/>
        </w:rPr>
        <w:t>,M.</w:t>
      </w:r>
      <w:r w:rsidR="00B41473">
        <w:rPr>
          <w:rFonts w:asciiTheme="majorBidi" w:hAnsiTheme="majorBidi" w:cstheme="majorBidi"/>
          <w:sz w:val="26"/>
          <w:szCs w:val="26"/>
        </w:rPr>
        <w:t xml:space="preserve"> </w:t>
      </w:r>
      <w:r w:rsidRPr="00B41473">
        <w:rPr>
          <w:rFonts w:asciiTheme="majorBidi" w:hAnsiTheme="majorBidi" w:cstheme="majorBidi"/>
          <w:sz w:val="26"/>
          <w:szCs w:val="26"/>
        </w:rPr>
        <w:t>&amp;</w:t>
      </w:r>
      <w:r w:rsidR="00B41473">
        <w:rPr>
          <w:rFonts w:asciiTheme="majorBidi" w:hAnsiTheme="majorBidi" w:cstheme="majorBidi"/>
          <w:sz w:val="26"/>
          <w:szCs w:val="26"/>
        </w:rPr>
        <w:t xml:space="preserve"> </w:t>
      </w:r>
      <w:r w:rsidRPr="00B41473">
        <w:rPr>
          <w:rFonts w:asciiTheme="majorBidi" w:hAnsiTheme="majorBidi" w:cstheme="majorBidi"/>
          <w:sz w:val="26"/>
          <w:szCs w:val="26"/>
        </w:rPr>
        <w:t>Adam,</w:t>
      </w:r>
      <w:r w:rsidR="00B41473">
        <w:rPr>
          <w:rFonts w:asciiTheme="majorBidi" w:hAnsiTheme="majorBidi" w:cstheme="majorBidi"/>
          <w:sz w:val="26"/>
          <w:szCs w:val="26"/>
        </w:rPr>
        <w:t xml:space="preserve"> </w:t>
      </w:r>
      <w:r w:rsidRPr="00B41473">
        <w:rPr>
          <w:rFonts w:asciiTheme="majorBidi" w:hAnsiTheme="majorBidi" w:cstheme="majorBidi"/>
          <w:sz w:val="26"/>
          <w:szCs w:val="26"/>
        </w:rPr>
        <w:t>K.(2016).Gender-role</w:t>
      </w:r>
      <w:r w:rsidR="00B41473">
        <w:rPr>
          <w:rFonts w:asciiTheme="majorBidi" w:hAnsiTheme="majorBidi" w:cstheme="majorBidi"/>
          <w:sz w:val="26"/>
          <w:szCs w:val="26"/>
        </w:rPr>
        <w:t xml:space="preserve"> </w:t>
      </w:r>
      <w:r w:rsidRPr="00B41473">
        <w:rPr>
          <w:rFonts w:asciiTheme="majorBidi" w:hAnsiTheme="majorBidi" w:cstheme="majorBidi"/>
          <w:sz w:val="26"/>
          <w:szCs w:val="26"/>
        </w:rPr>
        <w:t>portrayals</w:t>
      </w:r>
      <w:r w:rsidR="00B41473">
        <w:rPr>
          <w:rFonts w:asciiTheme="majorBidi" w:hAnsiTheme="majorBidi" w:cstheme="majorBidi"/>
          <w:sz w:val="26"/>
          <w:szCs w:val="26"/>
        </w:rPr>
        <w:t xml:space="preserve"> </w:t>
      </w:r>
      <w:r w:rsidRPr="00B41473">
        <w:rPr>
          <w:rFonts w:asciiTheme="majorBidi" w:hAnsiTheme="majorBidi" w:cstheme="majorBidi"/>
          <w:sz w:val="26"/>
          <w:szCs w:val="26"/>
        </w:rPr>
        <w:t>in</w:t>
      </w:r>
      <w:r w:rsidR="00B41473">
        <w:rPr>
          <w:rFonts w:asciiTheme="majorBidi" w:hAnsiTheme="majorBidi" w:cstheme="majorBidi"/>
          <w:sz w:val="26"/>
          <w:szCs w:val="26"/>
        </w:rPr>
        <w:t xml:space="preserve"> </w:t>
      </w:r>
      <w:r w:rsidRPr="00B41473">
        <w:rPr>
          <w:rFonts w:asciiTheme="majorBidi" w:hAnsiTheme="majorBidi" w:cstheme="majorBidi"/>
          <w:sz w:val="26"/>
          <w:szCs w:val="26"/>
        </w:rPr>
        <w:t xml:space="preserve">television advertising across the globe”. </w:t>
      </w:r>
      <w:r w:rsidRPr="00B41473">
        <w:rPr>
          <w:rFonts w:asciiTheme="majorBidi" w:hAnsiTheme="majorBidi" w:cstheme="majorBidi"/>
          <w:i/>
          <w:sz w:val="26"/>
          <w:szCs w:val="26"/>
        </w:rPr>
        <w:t>Sex Roles</w:t>
      </w:r>
      <w:r w:rsidRPr="00B41473">
        <w:rPr>
          <w:rFonts w:asciiTheme="majorBidi" w:hAnsiTheme="majorBidi" w:cstheme="majorBidi"/>
          <w:sz w:val="26"/>
          <w:szCs w:val="26"/>
        </w:rPr>
        <w:t>, 75, 314-327.</w:t>
      </w:r>
    </w:p>
    <w:p w:rsidR="0042381E" w:rsidRPr="00B41473" w:rsidRDefault="0042381E" w:rsidP="00622694">
      <w:pPr>
        <w:pStyle w:val="BodyText0"/>
        <w:spacing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Mëniku,L.(2014).ReportonWomenrepresentationinmedia.Retrievedfrom</w:t>
      </w:r>
      <w:hyperlink r:id="rId13">
        <w:r w:rsidRPr="00B41473">
          <w:rPr>
            <w:rFonts w:asciiTheme="majorBidi" w:hAnsiTheme="majorBidi" w:cstheme="majorBidi"/>
            <w:color w:val="0000FF"/>
            <w:spacing w:val="-2"/>
            <w:sz w:val="26"/>
            <w:szCs w:val="26"/>
            <w:u w:val="single" w:color="0000FF"/>
          </w:rPr>
          <w:t>http://www.unesco.org/new/fileadmin/MULTIMEDIA/FIELD/Venice/pdf/news/</w:t>
        </w:r>
      </w:hyperlink>
      <w:hyperlink r:id="rId14">
        <w:r w:rsidRPr="00B41473">
          <w:rPr>
            <w:rFonts w:asciiTheme="majorBidi" w:hAnsiTheme="majorBidi" w:cstheme="majorBidi"/>
            <w:color w:val="0000FF"/>
            <w:spacing w:val="-2"/>
            <w:sz w:val="26"/>
            <w:szCs w:val="26"/>
            <w:u w:val="single" w:color="0000FF"/>
          </w:rPr>
          <w:t>MenikuLIGHT.pdf</w:t>
        </w:r>
      </w:hyperlink>
    </w:p>
    <w:p w:rsidR="00B41473" w:rsidRDefault="0042381E" w:rsidP="00622694">
      <w:pPr>
        <w:widowControl w:val="0"/>
        <w:autoSpaceDE w:val="0"/>
        <w:autoSpaceDN w:val="0"/>
        <w:spacing w:after="0" w:line="360" w:lineRule="auto"/>
        <w:ind w:left="540" w:right="-18" w:hanging="540"/>
        <w:jc w:val="both"/>
        <w:rPr>
          <w:rFonts w:asciiTheme="majorBidi" w:hAnsiTheme="majorBidi" w:cstheme="majorBidi"/>
          <w:sz w:val="26"/>
          <w:szCs w:val="26"/>
        </w:rPr>
      </w:pPr>
      <w:r w:rsidRPr="00B41473">
        <w:rPr>
          <w:rFonts w:asciiTheme="majorBidi" w:hAnsiTheme="majorBidi" w:cstheme="majorBidi"/>
          <w:sz w:val="26"/>
          <w:szCs w:val="26"/>
        </w:rPr>
        <w:t>Morrow, D. F. &amp;</w:t>
      </w:r>
      <w:r w:rsidR="00B41473">
        <w:rPr>
          <w:rFonts w:asciiTheme="majorBidi" w:hAnsiTheme="majorBidi" w:cstheme="majorBidi"/>
          <w:sz w:val="26"/>
          <w:szCs w:val="26"/>
        </w:rPr>
        <w:t xml:space="preserve"> </w:t>
      </w:r>
      <w:r w:rsidRPr="00B41473">
        <w:rPr>
          <w:rFonts w:asciiTheme="majorBidi" w:hAnsiTheme="majorBidi" w:cstheme="majorBidi"/>
          <w:sz w:val="26"/>
          <w:szCs w:val="26"/>
        </w:rPr>
        <w:t xml:space="preserve">Messinger, L. (2006). </w:t>
      </w:r>
      <w:r w:rsidRPr="00B41473">
        <w:rPr>
          <w:rFonts w:asciiTheme="majorBidi" w:hAnsiTheme="majorBidi" w:cstheme="majorBidi"/>
          <w:i/>
          <w:sz w:val="26"/>
          <w:szCs w:val="26"/>
        </w:rPr>
        <w:t>Sexual Orientation and Gender Expression in Social Work Practice</w:t>
      </w:r>
      <w:r w:rsidRPr="00B41473">
        <w:rPr>
          <w:rFonts w:asciiTheme="majorBidi" w:hAnsiTheme="majorBidi" w:cstheme="majorBidi"/>
          <w:sz w:val="26"/>
          <w:szCs w:val="26"/>
        </w:rPr>
        <w:t>.</w:t>
      </w:r>
    </w:p>
    <w:p w:rsidR="00B41473" w:rsidRPr="00282F5B" w:rsidRDefault="00B41473" w:rsidP="00B41473">
      <w:pPr>
        <w:jc w:val="center"/>
        <w:rPr>
          <w:rFonts w:ascii="Times New Roman" w:hAnsi="Times New Roman" w:cs="Times New Roman"/>
          <w:b/>
          <w:bCs/>
        </w:rPr>
      </w:pPr>
      <w:r>
        <w:rPr>
          <w:rFonts w:asciiTheme="majorBidi" w:hAnsiTheme="majorBidi" w:cstheme="majorBidi"/>
          <w:sz w:val="26"/>
          <w:szCs w:val="26"/>
        </w:rPr>
        <w:br w:type="page"/>
      </w:r>
      <w:r w:rsidRPr="00282F5B">
        <w:rPr>
          <w:rFonts w:ascii="Times New Roman" w:hAnsi="Times New Roman" w:cs="Times New Roman"/>
          <w:b/>
          <w:bCs/>
        </w:rPr>
        <w:lastRenderedPageBreak/>
        <w:t>CODING SHEET FOR SOME SELECTED NEWSPAPER HEADLINES ON CULTURAL VALUES IN NIGERIA</w:t>
      </w:r>
      <w:r>
        <w:rPr>
          <w:rFonts w:ascii="Times New Roman" w:hAnsi="Times New Roman" w:cs="Times New Roman"/>
          <w:b/>
          <w:bCs/>
        </w:rPr>
        <w:t xml:space="preserve"> (Punch and The Nation Newspaper)</w:t>
      </w:r>
    </w:p>
    <w:tbl>
      <w:tblPr>
        <w:tblStyle w:val="TableGrid"/>
        <w:tblW w:w="10440" w:type="dxa"/>
        <w:tblInd w:w="-1152" w:type="dxa"/>
        <w:tblLayout w:type="fixed"/>
        <w:tblLook w:val="04A0"/>
      </w:tblPr>
      <w:tblGrid>
        <w:gridCol w:w="630"/>
        <w:gridCol w:w="990"/>
        <w:gridCol w:w="1170"/>
        <w:gridCol w:w="900"/>
        <w:gridCol w:w="990"/>
        <w:gridCol w:w="810"/>
        <w:gridCol w:w="990"/>
        <w:gridCol w:w="720"/>
        <w:gridCol w:w="810"/>
        <w:gridCol w:w="1326"/>
        <w:gridCol w:w="1104"/>
      </w:tblGrid>
      <w:tr w:rsidR="00B41473" w:rsidRPr="00B41473" w:rsidTr="00B41473">
        <w:trPr>
          <w:trHeight w:val="131"/>
        </w:trPr>
        <w:tc>
          <w:tcPr>
            <w:tcW w:w="63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Date</w:t>
            </w:r>
          </w:p>
        </w:tc>
        <w:tc>
          <w:tcPr>
            <w:tcW w:w="99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Newspaper</w:t>
            </w:r>
          </w:p>
        </w:tc>
        <w:tc>
          <w:tcPr>
            <w:tcW w:w="117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Headline</w:t>
            </w:r>
          </w:p>
        </w:tc>
        <w:tc>
          <w:tcPr>
            <w:tcW w:w="90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Cultural Theme</w:t>
            </w:r>
          </w:p>
        </w:tc>
        <w:tc>
          <w:tcPr>
            <w:tcW w:w="99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Tone of Coverage</w:t>
            </w:r>
          </w:p>
        </w:tc>
        <w:tc>
          <w:tcPr>
            <w:tcW w:w="81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Type of Article</w:t>
            </w:r>
          </w:p>
        </w:tc>
        <w:tc>
          <w:tcPr>
            <w:tcW w:w="99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Relevance</w:t>
            </w:r>
          </w:p>
        </w:tc>
        <w:tc>
          <w:tcPr>
            <w:tcW w:w="72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Geographic Focus</w:t>
            </w:r>
          </w:p>
        </w:tc>
        <w:tc>
          <w:tcPr>
            <w:tcW w:w="810"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Target Audience</w:t>
            </w:r>
          </w:p>
        </w:tc>
        <w:tc>
          <w:tcPr>
            <w:tcW w:w="1326"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Key Terminology</w:t>
            </w:r>
          </w:p>
        </w:tc>
        <w:tc>
          <w:tcPr>
            <w:tcW w:w="1104" w:type="dxa"/>
            <w:hideMark/>
          </w:tcPr>
          <w:p w:rsidR="00B41473" w:rsidRPr="00B41473" w:rsidRDefault="00B41473" w:rsidP="00A12B33">
            <w:pPr>
              <w:jc w:val="center"/>
              <w:rPr>
                <w:rFonts w:ascii="Times New Roman" w:eastAsia="Times New Roman" w:hAnsi="Times New Roman" w:cs="Times New Roman"/>
                <w:b/>
                <w:bCs/>
                <w:sz w:val="16"/>
                <w:szCs w:val="16"/>
                <w:lang w:eastAsia="en-GB"/>
              </w:rPr>
            </w:pPr>
            <w:r w:rsidRPr="00B41473">
              <w:rPr>
                <w:rFonts w:ascii="Times New Roman" w:eastAsia="Times New Roman" w:hAnsi="Times New Roman" w:cs="Times New Roman"/>
                <w:b/>
                <w:bCs/>
                <w:sz w:val="16"/>
                <w:szCs w:val="16"/>
                <w:lang w:eastAsia="en-GB"/>
              </w:rPr>
              <w:t>Impact Project</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01-07-2024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"Preserving Traditional Marriage Practices in Nigeria"</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Cultural Preservation</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Feature Article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Families, Traditionalists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Preservation, Marriage, Tradition</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Awareness campaigns on cultural preservation</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05-07-2024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"Decline of Traditional Festivals: A Call for Revival"</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Heritage Revival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Concerned</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Editorial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Community Leaders, Youth</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Festivals, Heritage, Revival</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Organizing cultural festival workshops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12-07-2024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Engagement in Cultural Dance Competitions"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and Culture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News Report</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Regional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Cultural Organizations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Dance, Youth Engagement, Competitions</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School-based cultural initiatives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20-07-2024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"Impact of Westernization on Nigerian Dressing Styles"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Cultural Erosion</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Neutral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Opinion Piece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Fashion Enthusiasts, Youth</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Westernization, Dressing, Identity</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Local clothing design promotion programs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02-08-2024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"Traditional Leaders Advocate for Respect in Community Relationships"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Leadership and Respect</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News Report</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Local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Community Members, Elders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Respect, Leaders, Community</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Leadership mentorship programs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10-08-Indigenous 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"Language Extinction: Saving Nigeria's Indigenous Tongues"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Language Preservation</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Urgent</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Editorial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Linguists, Teachers, Parents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Language Extinction, Preservation</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Language documentation and education campaigns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15-08-2024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"Traditional Medicine Gains Recognition in Modern Healthcare"</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Integration of Traditional Knowledge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News Report</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Regional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Healthcare Practitioners, Elders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Traditional Medicine, Healthcare</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Policy discussions on medical integration</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20-08-2024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"Cultural Tourism: Unlocking Nigeria's Economic Potential"</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Tourism and Economic Growth</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Optimistic</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Feature Article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Entrepreneurs, Tourists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Tourism, Economy, Heritage</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Promotion of cultural tourism sites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01-09-2024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Role of Folklore in Nigerian Education Systems"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Folklore and Education</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Informative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Opinion Piece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Teachers, Students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Folklore, Education</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Integration of folklore in curricula</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08-09-2024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 xml:space="preserve">"Inter-ethnic Marriages: Building Bridges Across </w:t>
            </w:r>
            <w:r w:rsidRPr="00B41473">
              <w:rPr>
                <w:rFonts w:ascii="Times New Roman" w:eastAsia="Times New Roman" w:hAnsi="Times New Roman" w:cs="Times New Roman"/>
                <w:sz w:val="16"/>
                <w:szCs w:val="16"/>
                <w:lang w:eastAsia="en-GB"/>
              </w:rPr>
              <w:lastRenderedPageBreak/>
              <w:t>Cultures in Nigeria"</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lastRenderedPageBreak/>
              <w:t>Unity through Cultural Integration</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Feature Article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Families, Couples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Inter-ethnic, Marriage, Integration</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Cross-cultural marriage forums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lastRenderedPageBreak/>
              <w:t>15-09-2024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"Challenges Facing Indigenous Religious Practices"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Religious Practices and Challenges</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Concerned</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News Report</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Religious Leaders, Youth</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Indigenous Religion, Challenges</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Community dialogues on religious diversity</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22-09-2024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"Celebrating Diversity: The Importance of Cultural Festivals"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Celebration of Diversity</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Opinion Piece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Regional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Festival Organizers, Tourists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Diversity, Festivals, Celebration</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Annual multi-cultural festival programs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05-10-2024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"Digital Age and the Loss of Oral Traditions in Nigeria"</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Technology and Cultural Loss</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Concerned</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Editorial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Elders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Oral Traditions, Digital Age</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Digitization of oral traditions</w:t>
            </w:r>
          </w:p>
        </w:tc>
      </w:tr>
      <w:tr w:rsidR="00B41473" w:rsidRPr="00B41473" w:rsidTr="00B41473">
        <w:trPr>
          <w:trHeight w:val="842"/>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10-10-2024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"Cultural Influences on Conflict Resolution Mechanisms in Communities"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Conflict Resolution and Culture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Feature Article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Local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Community Leaders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Conflict Resolution, Culture</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Training programs on traditional dispute systems</w:t>
            </w:r>
          </w:p>
        </w:tc>
      </w:tr>
      <w:tr w:rsidR="00B41473" w:rsidRPr="00B41473" w:rsidTr="00B41473">
        <w:trPr>
          <w:trHeight w:val="628"/>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18-10-2024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"Women’s Roles in Safeguarding Traditional Practices"</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Women and Cultural Safeguarding</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Opinion Piece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Women, Community Leaders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Women, Traditional Practices</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Women-led cultural preservation projects</w:t>
            </w:r>
          </w:p>
        </w:tc>
      </w:tr>
      <w:tr w:rsidR="00B41473" w:rsidRPr="00B41473" w:rsidTr="00B41473">
        <w:trPr>
          <w:trHeight w:val="628"/>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25-10-2024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"Erosion of African Names and the Need for Revival"</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Name Identity and Revival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Urgent</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Editorial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Parents, Youth</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African Names, Identity, Revival</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Campaigns on African name usage</w:t>
            </w:r>
          </w:p>
        </w:tc>
      </w:tr>
      <w:tr w:rsidR="00B41473" w:rsidRPr="00B41473" w:rsidTr="00B41473">
        <w:trPr>
          <w:trHeight w:val="826"/>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01-11-2024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Role of Proverbs in Preserving Nigerian Wisdom"</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Proverbs and Wisdom</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Positive</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Opinion Piece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Elders, Teachers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Proverbs, Wisdom, Tradition</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Workshops on proverbs for intergenerational learning</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10-11-2024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"Youth’s Perception of Cultural Values in the Digital Era"</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and Modernity</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Neutral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News Report</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Medium</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Educators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Youth, Digital Era, Values</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Research on youth and cultural dynamics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18-11-2024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Punch</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"Art and Craft: Reviving Traditional Skills for Economic Growth"</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Art, Craft, and Economy</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Optimistic</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Feature Article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Regional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Artists, Entrepreneurs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Art, Craft, Economy</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Skills training programs for artisans</w:t>
            </w:r>
          </w:p>
        </w:tc>
      </w:tr>
      <w:tr w:rsidR="00B41473" w:rsidRPr="00B41473" w:rsidTr="00B41473">
        <w:trPr>
          <w:trHeight w:val="131"/>
        </w:trPr>
        <w:tc>
          <w:tcPr>
            <w:tcW w:w="63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25-11-2024</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The Nation</w:t>
            </w:r>
          </w:p>
        </w:tc>
        <w:tc>
          <w:tcPr>
            <w:tcW w:w="117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"Globalization: Balancing Modern Trends and Nigerian Cultural Heritage"</w:t>
            </w:r>
          </w:p>
        </w:tc>
        <w:tc>
          <w:tcPr>
            <w:tcW w:w="90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Globalization and Culture</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Balanced</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Editorial</w:t>
            </w:r>
          </w:p>
        </w:tc>
        <w:tc>
          <w:tcPr>
            <w:tcW w:w="99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High</w:t>
            </w:r>
          </w:p>
        </w:tc>
        <w:tc>
          <w:tcPr>
            <w:tcW w:w="72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National</w:t>
            </w:r>
          </w:p>
        </w:tc>
        <w:tc>
          <w:tcPr>
            <w:tcW w:w="810"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Policy Makers, Academics</w:t>
            </w:r>
          </w:p>
        </w:tc>
        <w:tc>
          <w:tcPr>
            <w:tcW w:w="1326"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Globalization, Heritage, Balance</w:t>
            </w:r>
          </w:p>
        </w:tc>
        <w:tc>
          <w:tcPr>
            <w:tcW w:w="1104" w:type="dxa"/>
            <w:hideMark/>
          </w:tcPr>
          <w:p w:rsidR="00B41473" w:rsidRPr="00B41473" w:rsidRDefault="00B41473" w:rsidP="00A12B33">
            <w:pPr>
              <w:rPr>
                <w:rFonts w:ascii="Times New Roman" w:eastAsia="Times New Roman" w:hAnsi="Times New Roman" w:cs="Times New Roman"/>
                <w:sz w:val="16"/>
                <w:szCs w:val="16"/>
                <w:lang w:eastAsia="en-GB"/>
              </w:rPr>
            </w:pPr>
            <w:r w:rsidRPr="00B41473">
              <w:rPr>
                <w:rFonts w:ascii="Times New Roman" w:eastAsia="Times New Roman" w:hAnsi="Times New Roman" w:cs="Times New Roman"/>
                <w:sz w:val="16"/>
                <w:szCs w:val="16"/>
                <w:lang w:eastAsia="en-GB"/>
              </w:rPr>
              <w:t>Conferences on balancing tradition and modernity</w:t>
            </w:r>
          </w:p>
        </w:tc>
      </w:tr>
    </w:tbl>
    <w:p w:rsidR="00B41473" w:rsidRDefault="00B41473">
      <w:pPr>
        <w:rPr>
          <w:rFonts w:asciiTheme="majorBidi" w:hAnsiTheme="majorBidi" w:cstheme="majorBidi"/>
          <w:sz w:val="26"/>
          <w:szCs w:val="26"/>
        </w:rPr>
      </w:pPr>
    </w:p>
    <w:sectPr w:rsidR="00B41473" w:rsidSect="00C62A83">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492" w:rsidRDefault="002F7492" w:rsidP="00622694">
      <w:pPr>
        <w:spacing w:after="0" w:line="240" w:lineRule="auto"/>
      </w:pPr>
      <w:r>
        <w:separator/>
      </w:r>
    </w:p>
  </w:endnote>
  <w:endnote w:type="continuationSeparator" w:id="1">
    <w:p w:rsidR="002F7492" w:rsidRDefault="002F7492" w:rsidP="00622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907"/>
      <w:docPartObj>
        <w:docPartGallery w:val="Page Numbers (Bottom of Page)"/>
        <w:docPartUnique/>
      </w:docPartObj>
    </w:sdtPr>
    <w:sdtContent>
      <w:p w:rsidR="00622694" w:rsidRDefault="00BC1323">
        <w:pPr>
          <w:pStyle w:val="Footer"/>
          <w:jc w:val="center"/>
        </w:pPr>
        <w:r w:rsidRPr="00622694">
          <w:rPr>
            <w:rFonts w:asciiTheme="majorBidi" w:hAnsiTheme="majorBidi" w:cstheme="majorBidi"/>
          </w:rPr>
          <w:fldChar w:fldCharType="begin"/>
        </w:r>
        <w:r w:rsidR="00622694" w:rsidRPr="00622694">
          <w:rPr>
            <w:rFonts w:asciiTheme="majorBidi" w:hAnsiTheme="majorBidi" w:cstheme="majorBidi"/>
          </w:rPr>
          <w:instrText xml:space="preserve"> PAGE   \* MERGEFORMAT </w:instrText>
        </w:r>
        <w:r w:rsidRPr="00622694">
          <w:rPr>
            <w:rFonts w:asciiTheme="majorBidi" w:hAnsiTheme="majorBidi" w:cstheme="majorBidi"/>
          </w:rPr>
          <w:fldChar w:fldCharType="separate"/>
        </w:r>
        <w:r w:rsidR="00DB0B23">
          <w:rPr>
            <w:rFonts w:asciiTheme="majorBidi" w:hAnsiTheme="majorBidi" w:cstheme="majorBidi"/>
            <w:noProof/>
          </w:rPr>
          <w:t>ii</w:t>
        </w:r>
        <w:r w:rsidRPr="00622694">
          <w:rPr>
            <w:rFonts w:asciiTheme="majorBidi" w:hAnsiTheme="majorBidi" w:cstheme="majorBidi"/>
          </w:rPr>
          <w:fldChar w:fldCharType="end"/>
        </w:r>
      </w:p>
    </w:sdtContent>
  </w:sdt>
  <w:p w:rsidR="00622694" w:rsidRDefault="00622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492" w:rsidRDefault="002F7492" w:rsidP="00622694">
      <w:pPr>
        <w:spacing w:after="0" w:line="240" w:lineRule="auto"/>
      </w:pPr>
      <w:r>
        <w:separator/>
      </w:r>
    </w:p>
  </w:footnote>
  <w:footnote w:type="continuationSeparator" w:id="1">
    <w:p w:rsidR="002F7492" w:rsidRDefault="002F7492" w:rsidP="00622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B2B253F"/>
    <w:multiLevelType w:val="multilevel"/>
    <w:tmpl w:val="1784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04C6C"/>
    <w:multiLevelType w:val="multilevel"/>
    <w:tmpl w:val="3EE6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054EF"/>
    <w:multiLevelType w:val="multilevel"/>
    <w:tmpl w:val="82DC974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F2B7ED6"/>
    <w:multiLevelType w:val="hybridMultilevel"/>
    <w:tmpl w:val="4CD639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67369B"/>
    <w:multiLevelType w:val="multilevel"/>
    <w:tmpl w:val="42E6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40558"/>
    <w:multiLevelType w:val="hybridMultilevel"/>
    <w:tmpl w:val="25BAB010"/>
    <w:lvl w:ilvl="0" w:tplc="0409000F">
      <w:start w:val="1"/>
      <w:numFmt w:val="decimal"/>
      <w:lvlText w:val="%1."/>
      <w:lvlJc w:val="left"/>
      <w:pPr>
        <w:ind w:left="720" w:hanging="360"/>
      </w:pPr>
      <w:rPr>
        <w:rFonts w:hint="default"/>
      </w:rPr>
    </w:lvl>
    <w:lvl w:ilvl="1" w:tplc="0CE28468">
      <w:numFmt w:val="bullet"/>
      <w:lvlText w:val=""/>
      <w:lvlJc w:val="left"/>
      <w:pPr>
        <w:ind w:left="1545" w:hanging="46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70D81"/>
    <w:multiLevelType w:val="multilevel"/>
    <w:tmpl w:val="82DC974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46EE6888"/>
    <w:multiLevelType w:val="hybridMultilevel"/>
    <w:tmpl w:val="0616F2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0B5B7E"/>
    <w:multiLevelType w:val="hybridMultilevel"/>
    <w:tmpl w:val="25BAB010"/>
    <w:lvl w:ilvl="0" w:tplc="0409000F">
      <w:start w:val="1"/>
      <w:numFmt w:val="decimal"/>
      <w:lvlText w:val="%1."/>
      <w:lvlJc w:val="left"/>
      <w:pPr>
        <w:ind w:left="720" w:hanging="360"/>
      </w:pPr>
      <w:rPr>
        <w:rFonts w:hint="default"/>
      </w:rPr>
    </w:lvl>
    <w:lvl w:ilvl="1" w:tplc="0CE28468">
      <w:numFmt w:val="bullet"/>
      <w:lvlText w:val=""/>
      <w:lvlJc w:val="left"/>
      <w:pPr>
        <w:ind w:left="1545" w:hanging="46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E56CC4"/>
    <w:multiLevelType w:val="multilevel"/>
    <w:tmpl w:val="D06E95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F907902"/>
    <w:multiLevelType w:val="multilevel"/>
    <w:tmpl w:val="3C8C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EB3B0F"/>
    <w:multiLevelType w:val="hybridMultilevel"/>
    <w:tmpl w:val="E8605D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2"/>
  </w:num>
  <w:num w:numId="4">
    <w:abstractNumId w:val="2"/>
  </w:num>
  <w:num w:numId="5">
    <w:abstractNumId w:val="0"/>
  </w:num>
  <w:num w:numId="6">
    <w:abstractNumId w:val="10"/>
  </w:num>
  <w:num w:numId="7">
    <w:abstractNumId w:val="6"/>
  </w:num>
  <w:num w:numId="8">
    <w:abstractNumId w:val="3"/>
  </w:num>
  <w:num w:numId="9">
    <w:abstractNumId w:val="13"/>
  </w:num>
  <w:num w:numId="10">
    <w:abstractNumId w:val="4"/>
  </w:num>
  <w:num w:numId="11">
    <w:abstractNumId w:val="8"/>
  </w:num>
  <w:num w:numId="12">
    <w:abstractNumId w:val="5"/>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381E"/>
    <w:rsid w:val="000507B9"/>
    <w:rsid w:val="000766F7"/>
    <w:rsid w:val="000B0834"/>
    <w:rsid w:val="000D45B8"/>
    <w:rsid w:val="0018461D"/>
    <w:rsid w:val="002144FB"/>
    <w:rsid w:val="002B1AD3"/>
    <w:rsid w:val="002F7492"/>
    <w:rsid w:val="00361448"/>
    <w:rsid w:val="003B3B2F"/>
    <w:rsid w:val="003D2B82"/>
    <w:rsid w:val="0042381E"/>
    <w:rsid w:val="00434C2C"/>
    <w:rsid w:val="005B6725"/>
    <w:rsid w:val="005C0A88"/>
    <w:rsid w:val="005D5A2B"/>
    <w:rsid w:val="005D5A51"/>
    <w:rsid w:val="00614928"/>
    <w:rsid w:val="00622694"/>
    <w:rsid w:val="006A496D"/>
    <w:rsid w:val="006C7D7A"/>
    <w:rsid w:val="006E543A"/>
    <w:rsid w:val="00777858"/>
    <w:rsid w:val="00842F25"/>
    <w:rsid w:val="009031B4"/>
    <w:rsid w:val="009B42A2"/>
    <w:rsid w:val="00A003EC"/>
    <w:rsid w:val="00A12B33"/>
    <w:rsid w:val="00A1454C"/>
    <w:rsid w:val="00A526C8"/>
    <w:rsid w:val="00A57AA5"/>
    <w:rsid w:val="00B41473"/>
    <w:rsid w:val="00BB77B8"/>
    <w:rsid w:val="00BC1323"/>
    <w:rsid w:val="00BD7B12"/>
    <w:rsid w:val="00BF0738"/>
    <w:rsid w:val="00C574B3"/>
    <w:rsid w:val="00C62A83"/>
    <w:rsid w:val="00C74340"/>
    <w:rsid w:val="00C96506"/>
    <w:rsid w:val="00D074D6"/>
    <w:rsid w:val="00D2548A"/>
    <w:rsid w:val="00D33153"/>
    <w:rsid w:val="00D45FD2"/>
    <w:rsid w:val="00D71197"/>
    <w:rsid w:val="00D87BBB"/>
    <w:rsid w:val="00DB0B23"/>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1E"/>
  </w:style>
  <w:style w:type="paragraph" w:styleId="Heading1">
    <w:name w:val="heading 1"/>
    <w:basedOn w:val="Normal"/>
    <w:next w:val="Normal"/>
    <w:link w:val="Heading1Char"/>
    <w:uiPriority w:val="9"/>
    <w:qFormat/>
    <w:rsid w:val="004238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2381E"/>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238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8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238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2381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2381E"/>
    <w:pPr>
      <w:ind w:left="720"/>
      <w:contextualSpacing/>
    </w:pPr>
  </w:style>
  <w:style w:type="paragraph" w:styleId="NormalWeb">
    <w:name w:val="Normal (Web)"/>
    <w:basedOn w:val="Normal"/>
    <w:uiPriority w:val="99"/>
    <w:unhideWhenUsed/>
    <w:rsid w:val="00423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rsid w:val="0042381E"/>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42381E"/>
    <w:rPr>
      <w:i/>
      <w:iCs/>
    </w:rPr>
  </w:style>
  <w:style w:type="paragraph" w:customStyle="1" w:styleId="ListStyle">
    <w:name w:val="ListStyle"/>
    <w:rsid w:val="0042381E"/>
    <w:pPr>
      <w:spacing w:after="0" w:line="240" w:lineRule="auto"/>
    </w:pPr>
    <w:rPr>
      <w:rFonts w:ascii="Times New Roman" w:eastAsia="Times New Roman" w:hAnsi="Times New Roman" w:cs="Times New Roman"/>
      <w:sz w:val="20"/>
      <w:szCs w:val="20"/>
    </w:rPr>
  </w:style>
  <w:style w:type="character" w:customStyle="1" w:styleId="Bodytext">
    <w:name w:val="Body text_"/>
    <w:basedOn w:val="DefaultParagraphFont"/>
    <w:link w:val="BodyText1"/>
    <w:uiPriority w:val="99"/>
    <w:rsid w:val="0042381E"/>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42381E"/>
    <w:pPr>
      <w:shd w:val="clear" w:color="auto" w:fill="FFFFFF"/>
      <w:spacing w:before="600" w:after="1200" w:line="552" w:lineRule="exact"/>
      <w:ind w:hanging="520"/>
      <w:jc w:val="both"/>
    </w:pPr>
    <w:rPr>
      <w:rFonts w:ascii="Times New Roman" w:hAnsi="Times New Roman" w:cs="Times New Roman"/>
      <w:sz w:val="23"/>
      <w:szCs w:val="23"/>
    </w:rPr>
  </w:style>
  <w:style w:type="character" w:customStyle="1" w:styleId="Heading30">
    <w:name w:val="Heading #3_"/>
    <w:basedOn w:val="DefaultParagraphFont"/>
    <w:link w:val="Heading31"/>
    <w:uiPriority w:val="99"/>
    <w:rsid w:val="0042381E"/>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42381E"/>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0">
    <w:name w:val="Heading #1_"/>
    <w:basedOn w:val="DefaultParagraphFont"/>
    <w:link w:val="Heading11"/>
    <w:uiPriority w:val="99"/>
    <w:rsid w:val="0042381E"/>
    <w:rPr>
      <w:rFonts w:ascii="Times New Roman" w:hAnsi="Times New Roman" w:cs="Times New Roman"/>
      <w:b/>
      <w:bCs/>
      <w:sz w:val="28"/>
      <w:szCs w:val="28"/>
      <w:shd w:val="clear" w:color="auto" w:fill="FFFFFF"/>
    </w:rPr>
  </w:style>
  <w:style w:type="paragraph" w:customStyle="1" w:styleId="Heading11">
    <w:name w:val="Heading #1"/>
    <w:basedOn w:val="Normal"/>
    <w:link w:val="Heading10"/>
    <w:uiPriority w:val="99"/>
    <w:rsid w:val="0042381E"/>
    <w:pPr>
      <w:shd w:val="clear" w:color="auto" w:fill="FFFFFF"/>
      <w:spacing w:after="600" w:line="240" w:lineRule="atLeast"/>
      <w:outlineLvl w:val="0"/>
    </w:pPr>
    <w:rPr>
      <w:rFonts w:ascii="Times New Roman" w:hAnsi="Times New Roman" w:cs="Times New Roman"/>
      <w:b/>
      <w:bCs/>
      <w:sz w:val="28"/>
      <w:szCs w:val="28"/>
    </w:rPr>
  </w:style>
  <w:style w:type="paragraph" w:styleId="BodyText0">
    <w:name w:val="Body Text"/>
    <w:basedOn w:val="Normal"/>
    <w:link w:val="BodyTextChar"/>
    <w:uiPriority w:val="1"/>
    <w:qFormat/>
    <w:rsid w:val="0042381E"/>
    <w:pPr>
      <w:widowControl w:val="0"/>
      <w:autoSpaceDE w:val="0"/>
      <w:autoSpaceDN w:val="0"/>
      <w:spacing w:after="0" w:line="240" w:lineRule="auto"/>
      <w:ind w:left="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42381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2381E"/>
    <w:pPr>
      <w:widowControl w:val="0"/>
      <w:autoSpaceDE w:val="0"/>
      <w:autoSpaceDN w:val="0"/>
      <w:spacing w:after="0" w:line="240" w:lineRule="auto"/>
      <w:jc w:val="right"/>
    </w:pPr>
    <w:rPr>
      <w:rFonts w:ascii="Times New Roman" w:eastAsia="Times New Roman" w:hAnsi="Times New Roman" w:cs="Times New Roman"/>
    </w:rPr>
  </w:style>
  <w:style w:type="character" w:styleId="Strong">
    <w:name w:val="Strong"/>
    <w:basedOn w:val="DefaultParagraphFont"/>
    <w:uiPriority w:val="22"/>
    <w:qFormat/>
    <w:rsid w:val="0042381E"/>
    <w:rPr>
      <w:b/>
      <w:bCs/>
    </w:rPr>
  </w:style>
  <w:style w:type="table" w:styleId="TableGrid">
    <w:name w:val="Table Grid"/>
    <w:basedOn w:val="TableNormal"/>
    <w:uiPriority w:val="39"/>
    <w:rsid w:val="0042381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26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694"/>
  </w:style>
  <w:style w:type="paragraph" w:styleId="Footer">
    <w:name w:val="footer"/>
    <w:basedOn w:val="Normal"/>
    <w:link w:val="FooterChar"/>
    <w:uiPriority w:val="99"/>
    <w:unhideWhenUsed/>
    <w:rsid w:val="0062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6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w" TargetMode="External"/><Relationship Id="rId13" Type="http://schemas.openxmlformats.org/officeDocument/2006/relationships/hyperlink" Target="http://www.unesco.org/new/fileadmin/MULTIMEDIA/FIELD/Venice/pdf/news/MenikuLIGHT.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globalsistersreport.org/column/speak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uedu.net/sites/default/files/2017-03/MAC%2022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hchr.org/Documents/ProfessionalInterest/cedaw.pdf" TargetMode="External"/><Relationship Id="rId4" Type="http://schemas.openxmlformats.org/officeDocument/2006/relationships/webSettings" Target="webSettings.xml"/><Relationship Id="rId9" Type="http://schemas.openxmlformats.org/officeDocument/2006/relationships/hyperlink" Target="http://www.ohchr.org/Documents/ProfessionalInterest/cedaw.pdf" TargetMode="External"/><Relationship Id="rId14" Type="http://schemas.openxmlformats.org/officeDocument/2006/relationships/hyperlink" Target="http://www.unesco.org/new/fileadmin/MULTIMEDIA/FIELD/Venice/pdf/news/MenikuLIGH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8136</Words>
  <Characters>46377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2025-05-20T08:01:00Z</cp:lastPrinted>
  <dcterms:created xsi:type="dcterms:W3CDTF">2025-05-19T21:00:00Z</dcterms:created>
  <dcterms:modified xsi:type="dcterms:W3CDTF">2025-05-20T08:05:00Z</dcterms:modified>
</cp:coreProperties>
</file>