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5C162">
      <w:pPr>
        <w:spacing w:before="100" w:beforeAutospacing="1" w:after="100" w:afterAutospacing="1" w:line="360" w:lineRule="auto"/>
        <w:jc w:val="center"/>
        <w:rPr>
          <w:rStyle w:val="13"/>
          <w:rFonts w:hint="default" w:ascii="ITC Bookman" w:hAnsi="ITC Bookman" w:cs="ITC Bookman"/>
          <w:sz w:val="36"/>
          <w:szCs w:val="36"/>
        </w:rPr>
      </w:pPr>
      <w:r>
        <w:rPr>
          <w:rStyle w:val="13"/>
          <w:rFonts w:hint="default" w:ascii="ITC Bookman" w:hAnsi="ITC Bookman" w:cs="ITC Bookman"/>
          <w:sz w:val="36"/>
          <w:szCs w:val="36"/>
        </w:rPr>
        <w:t>TAX REFORM BILLS: NATIONAL UNITY AND SOCIOECONOMIC DEVELOPMENT OF NIGERIAN STATES</w:t>
      </w:r>
    </w:p>
    <w:p w14:paraId="6A5E4B1D">
      <w:pPr>
        <w:spacing w:before="48" w:beforeLines="20" w:after="48" w:afterLines="20" w:line="480" w:lineRule="auto"/>
        <w:jc w:val="center"/>
        <w:rPr>
          <w:rFonts w:hint="default" w:ascii="Times New Roman" w:hAnsi="Times New Roman" w:cs="Times New Roman"/>
          <w:b w:val="0"/>
          <w:bCs/>
          <w:sz w:val="24"/>
          <w:szCs w:val="24"/>
        </w:rPr>
      </w:pPr>
    </w:p>
    <w:p w14:paraId="4A1EAB9C">
      <w:pPr>
        <w:spacing w:before="48" w:beforeLines="20" w:after="48" w:afterLines="20" w:line="360" w:lineRule="auto"/>
        <w:jc w:val="center"/>
        <w:rPr>
          <w:rFonts w:hint="default" w:ascii="Cooper Black" w:hAnsi="Cooper Black" w:cs="Cooper Black"/>
          <w:b w:val="0"/>
          <w:bCs/>
          <w:sz w:val="28"/>
          <w:szCs w:val="28"/>
        </w:rPr>
      </w:pPr>
    </w:p>
    <w:p w14:paraId="76D70DCA">
      <w:pPr>
        <w:spacing w:before="48" w:beforeLines="20" w:after="48" w:afterLines="20" w:line="360" w:lineRule="auto"/>
        <w:jc w:val="center"/>
        <w:rPr>
          <w:rFonts w:hint="default" w:ascii="Cooper Black" w:hAnsi="Cooper Black" w:cs="Cooper Black"/>
          <w:b w:val="0"/>
          <w:bCs/>
          <w:sz w:val="28"/>
          <w:szCs w:val="28"/>
        </w:rPr>
      </w:pPr>
      <w:r>
        <w:rPr>
          <w:rFonts w:hint="default" w:ascii="Cooper Black" w:hAnsi="Cooper Black" w:cs="Cooper Black"/>
          <w:b w:val="0"/>
          <w:bCs/>
          <w:sz w:val="28"/>
          <w:szCs w:val="28"/>
        </w:rPr>
        <w:t>BY</w:t>
      </w:r>
    </w:p>
    <w:p w14:paraId="5E2A815D">
      <w:pPr>
        <w:spacing w:before="48" w:beforeLines="20" w:after="48" w:afterLines="20" w:line="360" w:lineRule="auto"/>
        <w:jc w:val="center"/>
        <w:rPr>
          <w:rFonts w:hint="default" w:ascii="Cooper Black" w:hAnsi="Cooper Black" w:cs="Cooper Black"/>
          <w:b w:val="0"/>
          <w:bCs/>
          <w:sz w:val="28"/>
          <w:szCs w:val="28"/>
          <w:lang w:val="en-US"/>
        </w:rPr>
      </w:pPr>
      <w:r>
        <w:rPr>
          <w:rFonts w:hint="default" w:ascii="Cooper Black" w:hAnsi="Cooper Black" w:cs="Cooper Black"/>
          <w:b w:val="0"/>
          <w:bCs/>
          <w:sz w:val="28"/>
          <w:szCs w:val="28"/>
          <w:lang w:val="en-US"/>
        </w:rPr>
        <w:t>MISBAU HALIMAT OPEYEMI</w:t>
      </w:r>
    </w:p>
    <w:p w14:paraId="11F0A388">
      <w:pPr>
        <w:spacing w:before="48" w:beforeLines="20" w:after="48" w:afterLines="20" w:line="360" w:lineRule="auto"/>
        <w:jc w:val="center"/>
        <w:rPr>
          <w:rFonts w:hint="default" w:ascii="Cooper Black" w:hAnsi="Cooper Black" w:cs="Cooper Black"/>
          <w:b w:val="0"/>
          <w:bCs/>
          <w:sz w:val="28"/>
          <w:szCs w:val="28"/>
          <w:lang w:val="en-US"/>
        </w:rPr>
      </w:pPr>
      <w:r>
        <w:rPr>
          <w:rFonts w:hint="default" w:ascii="Cooper Black" w:hAnsi="Cooper Black" w:cs="Cooper Black"/>
          <w:b w:val="0"/>
          <w:bCs/>
          <w:sz w:val="28"/>
          <w:szCs w:val="28"/>
          <w:lang w:val="en-US"/>
        </w:rPr>
        <w:t>HND/23/PAD/FT/0015</w:t>
      </w:r>
    </w:p>
    <w:p w14:paraId="781532A4">
      <w:pPr>
        <w:spacing w:before="48" w:beforeLines="20" w:after="48" w:afterLines="20" w:line="360" w:lineRule="auto"/>
        <w:jc w:val="center"/>
        <w:rPr>
          <w:rFonts w:hint="default" w:ascii="Cooper Black" w:hAnsi="Cooper Black" w:cs="Cooper Black"/>
          <w:b w:val="0"/>
          <w:bCs/>
          <w:sz w:val="28"/>
          <w:szCs w:val="28"/>
          <w:lang w:val="en-US"/>
        </w:rPr>
      </w:pPr>
    </w:p>
    <w:p w14:paraId="03EB392A">
      <w:pPr>
        <w:spacing w:line="360" w:lineRule="auto"/>
        <w:jc w:val="center"/>
        <w:rPr>
          <w:rFonts w:hint="default" w:ascii="Cooper Black" w:hAnsi="Cooper Black" w:cs="Cooper Black"/>
          <w:b w:val="0"/>
          <w:bCs/>
          <w:sz w:val="24"/>
          <w:szCs w:val="24"/>
        </w:rPr>
      </w:pPr>
      <w:r>
        <w:rPr>
          <w:rFonts w:hint="default" w:ascii="Cooper Black" w:hAnsi="Cooper Black" w:cs="Cooper Black"/>
          <w:b w:val="0"/>
          <w:bCs/>
          <w:sz w:val="24"/>
          <w:szCs w:val="24"/>
        </w:rPr>
        <w:t xml:space="preserve">A RESEARCH PROJECT SUBMITTED TO THE DEPARTMENT OF </w:t>
      </w:r>
      <w:r>
        <w:rPr>
          <w:rFonts w:hint="default" w:ascii="Cooper Black" w:hAnsi="Cooper Black" w:cs="Cooper Black"/>
          <w:b w:val="0"/>
          <w:bCs/>
          <w:sz w:val="24"/>
          <w:szCs w:val="24"/>
          <w:lang w:val="en-US"/>
        </w:rPr>
        <w:t xml:space="preserve">PUBLIC ADMINISTRATION, </w:t>
      </w:r>
      <w:r>
        <w:rPr>
          <w:rFonts w:hint="default" w:ascii="Cooper Black" w:hAnsi="Cooper Black" w:cs="Cooper Black"/>
          <w:b w:val="0"/>
          <w:bCs/>
          <w:sz w:val="24"/>
          <w:szCs w:val="24"/>
        </w:rPr>
        <w:t>INSTITUTE OF FINANCE AND MANAGEMENT STUDIES (IFMS), KWARA STATE POLYTECHNIC, ILORIN</w:t>
      </w:r>
    </w:p>
    <w:p w14:paraId="1E169545">
      <w:pPr>
        <w:spacing w:line="360" w:lineRule="auto"/>
        <w:jc w:val="center"/>
        <w:rPr>
          <w:rFonts w:hint="default" w:ascii="Cooper Black" w:hAnsi="Cooper Black" w:cs="Cooper Black"/>
          <w:b w:val="0"/>
          <w:bCs/>
          <w:sz w:val="24"/>
          <w:szCs w:val="24"/>
        </w:rPr>
      </w:pPr>
      <w:r>
        <w:rPr>
          <w:rFonts w:hint="default" w:ascii="Cooper Black" w:hAnsi="Cooper Black" w:cs="Cooper Black"/>
          <w:b w:val="0"/>
          <w:bCs/>
          <w:sz w:val="24"/>
          <w:szCs w:val="24"/>
        </w:rPr>
        <w:t>IN PARTIAL  FULFILLMENT OF THE REQUIREMENT FOR THE AWARD OF</w:t>
      </w:r>
      <w:r>
        <w:rPr>
          <w:rFonts w:hint="default" w:ascii="Cooper Black" w:hAnsi="Cooper Black" w:cs="Cooper Black"/>
          <w:b w:val="0"/>
          <w:bCs/>
          <w:sz w:val="24"/>
          <w:szCs w:val="24"/>
          <w:lang w:val="en-US"/>
        </w:rPr>
        <w:t xml:space="preserve"> HIGHER</w:t>
      </w:r>
      <w:r>
        <w:rPr>
          <w:rFonts w:hint="default" w:ascii="Cooper Black" w:hAnsi="Cooper Black" w:cs="Cooper Black"/>
          <w:b w:val="0"/>
          <w:bCs/>
          <w:sz w:val="24"/>
          <w:szCs w:val="24"/>
        </w:rPr>
        <w:t xml:space="preserve"> NATIONAL DIPLOMA (</w:t>
      </w:r>
      <w:r>
        <w:rPr>
          <w:rFonts w:hint="default" w:ascii="Cooper Black" w:hAnsi="Cooper Black" w:cs="Cooper Black"/>
          <w:b w:val="0"/>
          <w:bCs/>
          <w:sz w:val="24"/>
          <w:szCs w:val="24"/>
          <w:lang w:val="en-US"/>
        </w:rPr>
        <w:t>H</w:t>
      </w:r>
      <w:r>
        <w:rPr>
          <w:rFonts w:hint="default" w:ascii="Cooper Black" w:hAnsi="Cooper Black" w:cs="Cooper Black"/>
          <w:b w:val="0"/>
          <w:bCs/>
          <w:sz w:val="24"/>
          <w:szCs w:val="24"/>
        </w:rPr>
        <w:t xml:space="preserve">ND) IN </w:t>
      </w:r>
      <w:r>
        <w:rPr>
          <w:rFonts w:hint="default" w:ascii="Cooper Black" w:hAnsi="Cooper Black" w:cs="Cooper Black"/>
          <w:b w:val="0"/>
          <w:bCs/>
          <w:sz w:val="24"/>
          <w:szCs w:val="24"/>
          <w:lang w:val="en-US"/>
        </w:rPr>
        <w:t>PUBLIC ADMINISTRATION</w:t>
      </w:r>
      <w:r>
        <w:rPr>
          <w:rFonts w:hint="default" w:ascii="Cooper Black" w:hAnsi="Cooper Black" w:cs="Cooper Black"/>
          <w:b w:val="0"/>
          <w:bCs/>
          <w:sz w:val="24"/>
          <w:szCs w:val="24"/>
        </w:rPr>
        <w:t>.</w:t>
      </w:r>
    </w:p>
    <w:p w14:paraId="2DB94650">
      <w:pPr>
        <w:spacing w:line="360" w:lineRule="auto"/>
        <w:ind w:left="5040" w:firstLine="720"/>
        <w:jc w:val="center"/>
        <w:rPr>
          <w:rFonts w:hint="default" w:ascii="Cooper Black" w:hAnsi="Cooper Black" w:cs="Cooper Black"/>
          <w:b w:val="0"/>
          <w:bCs/>
          <w:sz w:val="28"/>
          <w:szCs w:val="28"/>
        </w:rPr>
      </w:pPr>
    </w:p>
    <w:p w14:paraId="457B331D">
      <w:pPr>
        <w:spacing w:line="360" w:lineRule="auto"/>
        <w:ind w:left="5040" w:firstLine="720"/>
        <w:jc w:val="center"/>
        <w:rPr>
          <w:rFonts w:hint="default" w:ascii="Cooper Black" w:hAnsi="Cooper Black" w:cs="Cooper Black"/>
          <w:b w:val="0"/>
          <w:bCs/>
          <w:sz w:val="28"/>
          <w:szCs w:val="28"/>
          <w:lang w:val="en-US"/>
        </w:rPr>
      </w:pPr>
      <w:r>
        <w:rPr>
          <w:rFonts w:hint="default" w:ascii="Cooper Black" w:hAnsi="Cooper Black" w:cs="Cooper Black"/>
          <w:b w:val="0"/>
          <w:bCs/>
          <w:sz w:val="28"/>
          <w:szCs w:val="28"/>
          <w:lang w:val="en-US"/>
        </w:rPr>
        <w:t>JUNE</w:t>
      </w:r>
      <w:r>
        <w:rPr>
          <w:rFonts w:hint="default" w:ascii="Cooper Black" w:hAnsi="Cooper Black" w:cs="Cooper Black"/>
          <w:b w:val="0"/>
          <w:bCs/>
          <w:sz w:val="28"/>
          <w:szCs w:val="28"/>
        </w:rPr>
        <w:t xml:space="preserve">, </w:t>
      </w:r>
      <w:r>
        <w:rPr>
          <w:rFonts w:hint="default" w:ascii="Cooper Black" w:hAnsi="Cooper Black" w:cs="Cooper Black"/>
          <w:b w:val="0"/>
          <w:bCs/>
          <w:sz w:val="28"/>
          <w:szCs w:val="28"/>
          <w:lang w:val="en-US"/>
        </w:rPr>
        <w:t>2025</w:t>
      </w:r>
    </w:p>
    <w:p w14:paraId="723B714E">
      <w:pPr>
        <w:spacing w:after="0" w:line="360" w:lineRule="auto"/>
        <w:ind w:left="270" w:hanging="270"/>
        <w:jc w:val="center"/>
        <w:rPr>
          <w:rFonts w:hint="default" w:ascii="Times New Roman" w:hAnsi="Times New Roman" w:cs="Times New Roman"/>
          <w:b/>
          <w:sz w:val="24"/>
          <w:szCs w:val="24"/>
        </w:rPr>
      </w:pPr>
      <w:bookmarkStart w:id="0" w:name="_Toc237140037"/>
      <w:r>
        <w:rPr>
          <w:rFonts w:hint="default" w:ascii="Cooper Black" w:hAnsi="Cooper Black" w:cs="Cooper Black"/>
          <w:b w:val="0"/>
          <w:bCs/>
          <w:sz w:val="28"/>
          <w:szCs w:val="28"/>
        </w:rPr>
        <w:br w:type="page"/>
      </w:r>
      <w:bookmarkEnd w:id="0"/>
      <w:r>
        <w:rPr>
          <w:rFonts w:hint="default" w:ascii="Times New Roman" w:hAnsi="Times New Roman" w:cs="Times New Roman"/>
          <w:b/>
          <w:sz w:val="24"/>
          <w:szCs w:val="24"/>
        </w:rPr>
        <w:t>CERTIFICATION</w:t>
      </w:r>
    </w:p>
    <w:p w14:paraId="5417E94D">
      <w:pPr>
        <w:spacing w:after="0" w:line="48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project work has been read and approved by the under listed people, in fulfillment of the requirement of the Department of Public Administration, Institute of  Finance and Management Studies (IFMS) Kwara State Polytechnic, Ilorin, in partial fulfillment for the award of </w:t>
      </w:r>
      <w:r>
        <w:rPr>
          <w:rFonts w:hint="default" w:ascii="Times New Roman" w:hAnsi="Times New Roman" w:cs="Times New Roman"/>
          <w:b w:val="0"/>
          <w:bCs/>
          <w:sz w:val="24"/>
          <w:szCs w:val="24"/>
          <w:lang w:val="en-US"/>
        </w:rPr>
        <w:t xml:space="preserve"> Higher </w:t>
      </w:r>
      <w:r>
        <w:rPr>
          <w:rFonts w:hint="default" w:ascii="Times New Roman" w:hAnsi="Times New Roman" w:cs="Times New Roman"/>
          <w:b w:val="0"/>
          <w:bCs/>
          <w:sz w:val="24"/>
          <w:szCs w:val="24"/>
        </w:rPr>
        <w:t>National Diploma (</w:t>
      </w:r>
      <w:r>
        <w:rPr>
          <w:rFonts w:hint="default" w:ascii="Times New Roman" w:hAnsi="Times New Roman" w:cs="Times New Roman"/>
          <w:b w:val="0"/>
          <w:bCs/>
          <w:sz w:val="24"/>
          <w:szCs w:val="24"/>
          <w:lang w:val="en-US"/>
        </w:rPr>
        <w:t>H</w:t>
      </w:r>
      <w:r>
        <w:rPr>
          <w:rFonts w:hint="default" w:ascii="Times New Roman" w:hAnsi="Times New Roman" w:cs="Times New Roman"/>
          <w:b w:val="0"/>
          <w:bCs/>
          <w:sz w:val="24"/>
          <w:szCs w:val="24"/>
        </w:rPr>
        <w:t>ND) in Public Administration.</w:t>
      </w:r>
    </w:p>
    <w:p w14:paraId="35BC56E5">
      <w:pPr>
        <w:spacing w:after="0" w:line="480" w:lineRule="auto"/>
        <w:ind w:left="180" w:hanging="180"/>
        <w:rPr>
          <w:rFonts w:hint="default" w:ascii="Times New Roman" w:hAnsi="Times New Roman" w:cs="Times New Roman"/>
          <w:sz w:val="24"/>
          <w:szCs w:val="24"/>
        </w:rPr>
      </w:pPr>
    </w:p>
    <w:p w14:paraId="78417A86">
      <w:pPr>
        <w:spacing w:after="0" w:line="480" w:lineRule="auto"/>
        <w:ind w:left="180" w:hanging="180"/>
        <w:rPr>
          <w:rFonts w:hint="default" w:ascii="Times New Roman" w:hAnsi="Times New Roman" w:cs="Times New Roman"/>
          <w:sz w:val="24"/>
          <w:szCs w:val="24"/>
        </w:rPr>
      </w:pPr>
    </w:p>
    <w:p w14:paraId="00A98595">
      <w:pPr>
        <w:spacing w:after="0" w:line="240" w:lineRule="auto"/>
        <w:ind w:left="187" w:hanging="187"/>
        <w:rPr>
          <w:rFonts w:hint="default" w:ascii="Times New Roman" w:hAnsi="Times New Roman" w:cs="Times New Roman"/>
          <w:sz w:val="24"/>
          <w:szCs w:val="24"/>
        </w:rPr>
      </w:pPr>
      <w:r>
        <w:rPr>
          <w:rFonts w:hint="default" w:ascii="Times New Roman" w:hAnsi="Times New Roman" w:cs="Times New Roman"/>
          <w:sz w:val="24"/>
          <w:szCs w:val="24"/>
        </w:rPr>
        <w:t>______________</w:t>
      </w:r>
      <w:r>
        <w:rPr>
          <w:rFonts w:hint="default" w:ascii="Times New Roman" w:hAnsi="Times New Roman" w:cs="Times New Roman"/>
          <w:sz w:val="24"/>
          <w:szCs w:val="24"/>
          <w:lang w:val="en-US"/>
        </w:rPr>
        <w:t>____</w:t>
      </w:r>
      <w:r>
        <w:rPr>
          <w:rFonts w:hint="default" w:ascii="Times New Roman" w:hAnsi="Times New Roman" w:cs="Times New Roman"/>
          <w:sz w:val="24"/>
          <w:szCs w:val="24"/>
        </w:rPr>
        <w:t xml:space="preserve">___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_________________</w:t>
      </w:r>
    </w:p>
    <w:p w14:paraId="42A1F565">
      <w:pPr>
        <w:spacing w:line="240" w:lineRule="auto"/>
        <w:ind w:left="540" w:hanging="540"/>
        <w:jc w:val="both"/>
        <w:rPr>
          <w:rFonts w:hint="default" w:ascii="Times New Roman" w:hAnsi="Times New Roman" w:cs="Times New Roman"/>
          <w:b/>
          <w:sz w:val="24"/>
          <w:szCs w:val="24"/>
        </w:rPr>
      </w:pPr>
      <w:r>
        <w:rPr>
          <w:rFonts w:hint="default" w:ascii="Times New Roman" w:hAnsi="Times New Roman" w:cs="Times New Roman"/>
          <w:b/>
          <w:sz w:val="24"/>
          <w:szCs w:val="24"/>
        </w:rPr>
        <w:t>MR.</w:t>
      </w:r>
      <w:r>
        <w:rPr>
          <w:rFonts w:hint="default" w:ascii="Times New Roman" w:hAnsi="Times New Roman" w:cs="Times New Roman"/>
          <w:b/>
          <w:sz w:val="24"/>
          <w:szCs w:val="24"/>
        </w:rPr>
        <w:tab/>
      </w:r>
      <w:r>
        <w:rPr>
          <w:rFonts w:hint="default" w:ascii="Times New Roman" w:hAnsi="Times New Roman" w:cs="Times New Roman"/>
          <w:b/>
          <w:sz w:val="24"/>
          <w:szCs w:val="24"/>
          <w:lang w:val="en-US"/>
        </w:rPr>
        <w:t>ABIOYE W.O</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DATE</w:t>
      </w:r>
    </w:p>
    <w:p w14:paraId="73B53D55">
      <w:pPr>
        <w:spacing w:after="0" w:line="480" w:lineRule="auto"/>
        <w:ind w:left="187" w:hanging="187"/>
        <w:rPr>
          <w:rFonts w:hint="default" w:ascii="Times New Roman" w:hAnsi="Times New Roman" w:cs="Times New Roman"/>
          <w:b/>
          <w:sz w:val="24"/>
          <w:szCs w:val="24"/>
        </w:rPr>
      </w:pPr>
      <w:r>
        <w:rPr>
          <w:rFonts w:hint="default" w:ascii="Times New Roman" w:hAnsi="Times New Roman" w:cs="Times New Roman"/>
          <w:b/>
          <w:sz w:val="24"/>
          <w:szCs w:val="24"/>
        </w:rPr>
        <w:t>(PROJECT SUPERVISOR)</w:t>
      </w:r>
    </w:p>
    <w:p w14:paraId="6E8EFFD0">
      <w:pPr>
        <w:spacing w:after="0" w:line="480" w:lineRule="auto"/>
        <w:ind w:left="187" w:hanging="187"/>
        <w:rPr>
          <w:rFonts w:hint="default" w:ascii="Times New Roman" w:hAnsi="Times New Roman" w:cs="Times New Roman"/>
          <w:b/>
          <w:sz w:val="24"/>
          <w:szCs w:val="24"/>
        </w:rPr>
      </w:pPr>
    </w:p>
    <w:p w14:paraId="721EE164">
      <w:pPr>
        <w:spacing w:after="0" w:line="480" w:lineRule="auto"/>
        <w:ind w:left="187" w:hanging="187"/>
        <w:rPr>
          <w:rFonts w:hint="default" w:ascii="Times New Roman" w:hAnsi="Times New Roman" w:cs="Times New Roman"/>
          <w:b/>
          <w:sz w:val="24"/>
          <w:szCs w:val="24"/>
        </w:rPr>
      </w:pPr>
    </w:p>
    <w:p w14:paraId="5B4B5597">
      <w:pPr>
        <w:spacing w:after="0" w:line="240" w:lineRule="auto"/>
        <w:ind w:left="187" w:hanging="187"/>
        <w:rPr>
          <w:rFonts w:hint="default" w:ascii="Times New Roman" w:hAnsi="Times New Roman" w:cs="Times New Roman"/>
          <w:b/>
          <w:sz w:val="24"/>
          <w:szCs w:val="24"/>
        </w:rPr>
      </w:pPr>
      <w:r>
        <w:rPr>
          <w:rFonts w:hint="default" w:ascii="Times New Roman" w:hAnsi="Times New Roman" w:cs="Times New Roman"/>
          <w:b/>
          <w:sz w:val="24"/>
          <w:szCs w:val="24"/>
        </w:rPr>
        <w:t>______________</w:t>
      </w:r>
      <w:r>
        <w:rPr>
          <w:rFonts w:hint="default" w:ascii="Times New Roman" w:hAnsi="Times New Roman" w:cs="Times New Roman"/>
          <w:b/>
          <w:sz w:val="24"/>
          <w:szCs w:val="24"/>
          <w:lang w:val="en-US"/>
        </w:rPr>
        <w:t>_____</w:t>
      </w:r>
      <w:r>
        <w:rPr>
          <w:rFonts w:hint="default" w:ascii="Times New Roman" w:hAnsi="Times New Roman" w:cs="Times New Roman"/>
          <w:b/>
          <w:sz w:val="24"/>
          <w:szCs w:val="24"/>
        </w:rPr>
        <w:t xml:space="preserve">____ </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__________________</w:t>
      </w:r>
    </w:p>
    <w:p w14:paraId="33138E2C">
      <w:pPr>
        <w:spacing w:line="240" w:lineRule="auto"/>
        <w:ind w:left="540" w:hanging="540"/>
        <w:jc w:val="both"/>
        <w:rPr>
          <w:rFonts w:hint="default" w:ascii="Times New Roman" w:hAnsi="Times New Roman" w:cs="Times New Roman"/>
          <w:b/>
          <w:sz w:val="24"/>
          <w:szCs w:val="24"/>
        </w:rPr>
      </w:pPr>
      <w:r>
        <w:rPr>
          <w:rFonts w:hint="default" w:ascii="Times New Roman" w:hAnsi="Times New Roman" w:cs="Times New Roman"/>
          <w:b/>
          <w:bCs/>
          <w:sz w:val="24"/>
          <w:szCs w:val="24"/>
          <w:lang w:val="en-US"/>
        </w:rPr>
        <w:t>MR. OLOWOOKERE A.O</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DATE</w:t>
      </w:r>
    </w:p>
    <w:p w14:paraId="39782774">
      <w:pPr>
        <w:spacing w:after="0" w:line="480" w:lineRule="auto"/>
        <w:ind w:left="187" w:hanging="187"/>
        <w:rPr>
          <w:rFonts w:hint="default" w:ascii="Times New Roman" w:hAnsi="Times New Roman" w:cs="Times New Roman"/>
          <w:b/>
          <w:sz w:val="24"/>
          <w:szCs w:val="24"/>
        </w:rPr>
      </w:pPr>
      <w:r>
        <w:rPr>
          <w:rFonts w:hint="default" w:ascii="Times New Roman" w:hAnsi="Times New Roman" w:cs="Times New Roman"/>
          <w:b/>
          <w:sz w:val="24"/>
          <w:szCs w:val="24"/>
        </w:rPr>
        <w:t xml:space="preserve">(PROJECT CORDINATOR) </w:t>
      </w:r>
    </w:p>
    <w:p w14:paraId="3585081B">
      <w:pPr>
        <w:spacing w:after="0" w:line="480" w:lineRule="auto"/>
        <w:ind w:left="187" w:hanging="187"/>
        <w:rPr>
          <w:rFonts w:hint="default" w:ascii="Times New Roman" w:hAnsi="Times New Roman" w:cs="Times New Roman"/>
          <w:b/>
          <w:sz w:val="24"/>
          <w:szCs w:val="24"/>
        </w:rPr>
      </w:pPr>
    </w:p>
    <w:p w14:paraId="58EEF93C">
      <w:pPr>
        <w:spacing w:after="0" w:line="480" w:lineRule="auto"/>
        <w:ind w:left="187" w:hanging="187"/>
        <w:rPr>
          <w:rFonts w:hint="default" w:ascii="Times New Roman" w:hAnsi="Times New Roman" w:cs="Times New Roman"/>
          <w:b/>
          <w:sz w:val="24"/>
          <w:szCs w:val="24"/>
        </w:rPr>
      </w:pPr>
    </w:p>
    <w:p w14:paraId="5E41BA82">
      <w:pPr>
        <w:spacing w:after="0" w:line="240" w:lineRule="auto"/>
        <w:ind w:left="187" w:hanging="187"/>
        <w:rPr>
          <w:rFonts w:hint="default" w:ascii="Times New Roman" w:hAnsi="Times New Roman" w:cs="Times New Roman"/>
          <w:b/>
          <w:sz w:val="24"/>
          <w:szCs w:val="24"/>
        </w:rPr>
      </w:pPr>
      <w:r>
        <w:rPr>
          <w:rFonts w:hint="default" w:ascii="Times New Roman" w:hAnsi="Times New Roman" w:cs="Times New Roman"/>
          <w:b/>
          <w:sz w:val="24"/>
          <w:szCs w:val="24"/>
        </w:rPr>
        <w:t>__________________</w:t>
      </w:r>
      <w:r>
        <w:rPr>
          <w:rFonts w:hint="default" w:ascii="Times New Roman" w:hAnsi="Times New Roman" w:cs="Times New Roman"/>
          <w:b/>
          <w:sz w:val="24"/>
          <w:szCs w:val="24"/>
          <w:lang w:val="en-US"/>
        </w:rPr>
        <w:t>_____</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__________________</w:t>
      </w:r>
    </w:p>
    <w:p w14:paraId="563C111A">
      <w:pPr>
        <w:spacing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MR. SERIKI I.A</w:t>
      </w:r>
      <w:r>
        <w:rPr>
          <w:rFonts w:hint="default" w:ascii="Times New Roman" w:hAnsi="Times New Roman" w:cs="Times New Roman"/>
          <w:b/>
          <w:sz w:val="24"/>
          <w:szCs w:val="24"/>
          <w:lang w:val="en-US"/>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DATE</w:t>
      </w:r>
    </w:p>
    <w:p w14:paraId="02FEFBAD">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(HEAD OF DEPARTMENT)</w:t>
      </w:r>
    </w:p>
    <w:p w14:paraId="0BE0D55D">
      <w:pPr>
        <w:spacing w:line="480" w:lineRule="auto"/>
        <w:jc w:val="center"/>
        <w:rPr>
          <w:rFonts w:hint="default" w:ascii="Times New Roman" w:hAnsi="Times New Roman" w:cs="Times New Roman"/>
          <w:b/>
          <w:bCs w:val="0"/>
          <w:sz w:val="24"/>
          <w:szCs w:val="24"/>
        </w:rPr>
      </w:pPr>
    </w:p>
    <w:p w14:paraId="2CD25545">
      <w:pPr>
        <w:spacing w:line="48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4365C3F9">
      <w:pPr>
        <w:spacing w:after="0" w:line="480" w:lineRule="auto"/>
        <w:ind w:firstLine="72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This project is dedicated to the Almighty </w:t>
      </w:r>
      <w:r>
        <w:rPr>
          <w:rFonts w:hint="default" w:ascii="Times New Roman" w:hAnsi="Times New Roman" w:cs="Times New Roman"/>
          <w:b w:val="0"/>
          <w:bCs/>
          <w:sz w:val="24"/>
          <w:szCs w:val="24"/>
          <w:lang w:val="en-US"/>
        </w:rPr>
        <w:t xml:space="preserve">Allah </w:t>
      </w:r>
      <w:r>
        <w:rPr>
          <w:rFonts w:hint="default" w:ascii="Times New Roman" w:hAnsi="Times New Roman" w:cs="Times New Roman"/>
          <w:b w:val="0"/>
          <w:bCs/>
          <w:sz w:val="24"/>
          <w:szCs w:val="24"/>
        </w:rPr>
        <w:t>the omnipresence and the omnipotent, for his mercy, kindness, faithfulness and love for me. Also my gratitude to my parent whose experience and contribution to make my education and project to a complete success, may God bless you (ame</w:t>
      </w:r>
      <w:r>
        <w:rPr>
          <w:rFonts w:hint="default" w:ascii="Times New Roman" w:hAnsi="Times New Roman" w:cs="Times New Roman"/>
          <w:b w:val="0"/>
          <w:bCs/>
          <w:sz w:val="24"/>
          <w:szCs w:val="24"/>
          <w:lang w:val="en-US"/>
        </w:rPr>
        <w:t>e</w:t>
      </w:r>
      <w:r>
        <w:rPr>
          <w:rFonts w:hint="default" w:ascii="Times New Roman" w:hAnsi="Times New Roman" w:cs="Times New Roman"/>
          <w:b w:val="0"/>
          <w:bCs/>
          <w:sz w:val="24"/>
          <w:szCs w:val="24"/>
        </w:rPr>
        <w:t>n)</w:t>
      </w:r>
      <w:r>
        <w:rPr>
          <w:rFonts w:hint="default" w:ascii="Times New Roman" w:hAnsi="Times New Roman" w:cs="Times New Roman"/>
          <w:b w:val="0"/>
          <w:bCs/>
          <w:sz w:val="24"/>
          <w:szCs w:val="24"/>
          <w:lang w:val="en-US"/>
        </w:rPr>
        <w:t>.</w:t>
      </w:r>
    </w:p>
    <w:p w14:paraId="0F79459C">
      <w:pPr>
        <w:spacing w:line="480" w:lineRule="auto"/>
        <w:rPr>
          <w:rFonts w:hint="default" w:ascii="Arial Black" w:hAnsi="Arial Black" w:cs="Arial Black"/>
          <w:b w:val="0"/>
          <w:bCs/>
          <w:sz w:val="24"/>
          <w:szCs w:val="24"/>
        </w:rPr>
      </w:pPr>
    </w:p>
    <w:p w14:paraId="44B161AC">
      <w:pPr>
        <w:spacing w:line="480" w:lineRule="auto"/>
        <w:rPr>
          <w:rFonts w:hint="default" w:ascii="Arial Black" w:hAnsi="Arial Black" w:cs="Arial Black"/>
          <w:b w:val="0"/>
          <w:bCs/>
          <w:sz w:val="24"/>
          <w:szCs w:val="24"/>
        </w:rPr>
      </w:pPr>
    </w:p>
    <w:p w14:paraId="66A67FD0">
      <w:pPr>
        <w:spacing w:line="480" w:lineRule="auto"/>
        <w:rPr>
          <w:rFonts w:hint="default" w:ascii="Arial Black" w:hAnsi="Arial Black" w:cs="Arial Black"/>
          <w:b w:val="0"/>
          <w:bCs/>
          <w:sz w:val="24"/>
          <w:szCs w:val="24"/>
        </w:rPr>
      </w:pPr>
    </w:p>
    <w:p w14:paraId="0FB12E9A">
      <w:pPr>
        <w:spacing w:line="480" w:lineRule="auto"/>
        <w:rPr>
          <w:rFonts w:hint="default" w:ascii="Arial Black" w:hAnsi="Arial Black" w:cs="Arial Black"/>
          <w:b w:val="0"/>
          <w:bCs/>
          <w:sz w:val="24"/>
          <w:szCs w:val="24"/>
        </w:rPr>
      </w:pPr>
    </w:p>
    <w:p w14:paraId="590B7DC1">
      <w:pPr>
        <w:spacing w:line="480" w:lineRule="auto"/>
        <w:rPr>
          <w:rFonts w:hint="default" w:ascii="Arial Black" w:hAnsi="Arial Black" w:cs="Arial Black"/>
          <w:b w:val="0"/>
          <w:bCs/>
          <w:sz w:val="24"/>
          <w:szCs w:val="24"/>
        </w:rPr>
      </w:pPr>
    </w:p>
    <w:p w14:paraId="4AA16BDC">
      <w:pPr>
        <w:spacing w:line="480" w:lineRule="auto"/>
        <w:rPr>
          <w:rFonts w:hint="default" w:ascii="Arial Black" w:hAnsi="Arial Black" w:cs="Arial Black"/>
          <w:b w:val="0"/>
          <w:bCs/>
          <w:sz w:val="24"/>
          <w:szCs w:val="24"/>
        </w:rPr>
      </w:pPr>
    </w:p>
    <w:p w14:paraId="50811A4C">
      <w:pPr>
        <w:spacing w:line="480" w:lineRule="auto"/>
        <w:rPr>
          <w:rFonts w:hint="default" w:ascii="Arial Black" w:hAnsi="Arial Black" w:cs="Arial Black"/>
          <w:b w:val="0"/>
          <w:bCs/>
          <w:sz w:val="24"/>
          <w:szCs w:val="24"/>
        </w:rPr>
      </w:pPr>
    </w:p>
    <w:p w14:paraId="455E4EC5">
      <w:pPr>
        <w:spacing w:line="480" w:lineRule="auto"/>
        <w:rPr>
          <w:rFonts w:hint="default" w:ascii="Arial Black" w:hAnsi="Arial Black" w:cs="Arial Black"/>
          <w:b w:val="0"/>
          <w:bCs/>
          <w:sz w:val="24"/>
          <w:szCs w:val="24"/>
        </w:rPr>
      </w:pPr>
    </w:p>
    <w:p w14:paraId="402AD669">
      <w:pPr>
        <w:spacing w:line="480" w:lineRule="auto"/>
        <w:rPr>
          <w:rFonts w:hint="default" w:ascii="Arial Black" w:hAnsi="Arial Black" w:cs="Arial Black"/>
          <w:b w:val="0"/>
          <w:bCs/>
          <w:sz w:val="24"/>
          <w:szCs w:val="24"/>
        </w:rPr>
      </w:pPr>
    </w:p>
    <w:p w14:paraId="00A7E287">
      <w:pPr>
        <w:keepNext w:val="0"/>
        <w:keepLines w:val="0"/>
        <w:pageBreakBefore w:val="0"/>
        <w:widowControl/>
        <w:kinsoku/>
        <w:wordWrap/>
        <w:overflowPunct/>
        <w:topLinePunct w:val="0"/>
        <w:autoSpaceDE/>
        <w:autoSpaceDN/>
        <w:bidi w:val="0"/>
        <w:adjustRightInd/>
        <w:snapToGrid/>
        <w:spacing w:line="360"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wonderful supervisor Mr. Abioye W.O. his </w:t>
      </w:r>
      <w:bookmarkStart w:id="1" w:name="_GoBack"/>
      <w:bookmarkEnd w:id="1"/>
      <w:r>
        <w:rPr>
          <w:rFonts w:hint="default" w:ascii="Times New Roman" w:hAnsi="Times New Roman" w:cs="Times New Roman"/>
          <w:b w:val="0"/>
          <w:bCs/>
          <w:sz w:val="24"/>
          <w:szCs w:val="24"/>
          <w:lang w:val="en-US"/>
        </w:rPr>
        <w:t>valuable support, patient, time and guidance in seeing me to the completion of this research work. Also my gratitude goes to my Head of Department Mr. Seriki I.E and my co-ordinator of this project Mr. Olowookere A.O who patiently saw me to the completion of this research work.</w:t>
      </w:r>
    </w:p>
    <w:p w14:paraId="0A8DD9CF">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Allah continue to bless protect and guide you all.</w:t>
      </w:r>
    </w:p>
    <w:p w14:paraId="12C7B3CA">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wish to acknowledge the great support of my mother, Mrs. Mujidat Hussein 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My Profound gratitude goes to my husband, Oyediran Abdulroqeeb Babatunde for his unwavering support and his sacrifice belief in me and also appreciate all my family members that have been supporting me one way or the other, I say Jazakumllahu Khairan.</w:t>
      </w:r>
    </w:p>
    <w:p w14:paraId="52EC1085">
      <w:pPr>
        <w:spacing w:line="360" w:lineRule="auto"/>
        <w:ind w:firstLine="720" w:firstLineChars="0"/>
        <w:jc w:val="left"/>
        <w:rPr>
          <w:rFonts w:hint="default" w:ascii="Times New Roman" w:hAnsi="Times New Roman" w:cs="Times New Roman"/>
          <w:b/>
          <w:sz w:val="24"/>
          <w:szCs w:val="24"/>
          <w:lang w:val="en-US"/>
        </w:rPr>
      </w:pPr>
      <w:r>
        <w:rPr>
          <w:rFonts w:hint="default" w:ascii="Times New Roman" w:hAnsi="Times New Roman"/>
          <w:b w:val="0"/>
          <w:bCs/>
          <w:sz w:val="24"/>
          <w:szCs w:val="24"/>
          <w:lang w:val="en-US"/>
        </w:rPr>
        <w:t>I cannot but appreciate my friends, Bakarakat, Aunty Taiye, Brother Aweda, Brother Afeez, Halimat Adekoya, I pray almighty Allah will reward you all abundantly.</w:t>
      </w:r>
    </w:p>
    <w:p w14:paraId="0E4C2460">
      <w:pPr>
        <w:spacing w:before="100" w:beforeAutospacing="1" w:after="100" w:afterAutospacing="1" w:line="360" w:lineRule="auto"/>
        <w:jc w:val="center"/>
        <w:rPr>
          <w:rStyle w:val="13"/>
          <w:rFonts w:hint="default" w:ascii="Times New Roman" w:hAnsi="Times New Roman" w:cs="Times New Roman"/>
          <w:sz w:val="24"/>
          <w:szCs w:val="24"/>
          <w:lang w:val="en-US"/>
        </w:rPr>
      </w:pPr>
      <w:r>
        <w:rPr>
          <w:rStyle w:val="13"/>
          <w:rFonts w:hint="default" w:ascii="Times New Roman" w:hAnsi="Times New Roman" w:cs="Times New Roman"/>
          <w:sz w:val="24"/>
          <w:szCs w:val="24"/>
          <w:lang w:val="en-US"/>
        </w:rPr>
        <w:t>TABLE OF CONTENTS</w:t>
      </w:r>
    </w:p>
    <w:p w14:paraId="0436A74B">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CHAPTER ONE</w:t>
      </w:r>
      <w:r>
        <w:rPr>
          <w:rFonts w:hint="default" w:ascii="Times New Roman" w:hAnsi="Times New Roman" w:eastAsia="Times New Roman" w:cs="Times New Roman"/>
          <w:b/>
          <w:bCs/>
          <w:sz w:val="24"/>
          <w:szCs w:val="24"/>
          <w:lang w:val="en-US"/>
        </w:rPr>
        <w:t xml:space="preserve">: </w:t>
      </w:r>
      <w:r>
        <w:rPr>
          <w:rFonts w:hint="default" w:ascii="Times New Roman" w:hAnsi="Times New Roman" w:eastAsia="Times New Roman" w:cs="Times New Roman"/>
          <w:sz w:val="24"/>
          <w:szCs w:val="24"/>
        </w:rPr>
        <w:t>Background of the study</w:t>
      </w:r>
    </w:p>
    <w:p w14:paraId="662CD8E4">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1.1</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Introduction</w:t>
      </w:r>
    </w:p>
    <w:p w14:paraId="68F24469">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1.2</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Statement  of the problem</w:t>
      </w:r>
    </w:p>
    <w:p w14:paraId="228F4FE8">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1.3</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Objectives of the problem</w:t>
      </w:r>
    </w:p>
    <w:p w14:paraId="1342FF49">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1.4</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Research Hypothesis</w:t>
      </w:r>
    </w:p>
    <w:p w14:paraId="753D8AEF">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1.5</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Significance of the study</w:t>
      </w:r>
    </w:p>
    <w:p w14:paraId="53C99EA7">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1.6</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Scope and limitation of study</w:t>
      </w:r>
    </w:p>
    <w:p w14:paraId="6E0A6EDE">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1.7</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Organization of the study</w:t>
      </w:r>
    </w:p>
    <w:p w14:paraId="70916050">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1.8</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Definition of terms</w:t>
      </w:r>
    </w:p>
    <w:p w14:paraId="5AFE3180">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CHAPTER TWO</w:t>
      </w:r>
      <w:r>
        <w:rPr>
          <w:rFonts w:hint="default" w:ascii="Times New Roman" w:hAnsi="Times New Roman" w:eastAsia="Times New Roman" w:cs="Times New Roman"/>
          <w:b/>
          <w:bCs/>
          <w:sz w:val="24"/>
          <w:szCs w:val="24"/>
          <w:lang w:val="en-US"/>
        </w:rPr>
        <w:t xml:space="preserve">: </w:t>
      </w:r>
      <w:r>
        <w:rPr>
          <w:rFonts w:hint="default" w:ascii="Times New Roman" w:hAnsi="Times New Roman" w:eastAsia="Times New Roman" w:cs="Times New Roman"/>
          <w:sz w:val="24"/>
          <w:szCs w:val="24"/>
        </w:rPr>
        <w:t>Literature review</w:t>
      </w:r>
    </w:p>
    <w:p w14:paraId="29FFF497">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2.1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Introduction</w:t>
      </w:r>
    </w:p>
    <w:p w14:paraId="384F1AE0">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2.2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 xml:space="preserve">Review of related literature </w:t>
      </w:r>
    </w:p>
    <w:p w14:paraId="3C9A315F">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2.3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Theoretical framework</w:t>
      </w:r>
    </w:p>
    <w:p w14:paraId="14DD8015">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2.4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Current trend in thinking</w:t>
      </w:r>
    </w:p>
    <w:p w14:paraId="0FCA4AC1">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2.5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Summary of chapter</w:t>
      </w:r>
    </w:p>
    <w:p w14:paraId="370DF2AD">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CHAPTER THREE</w:t>
      </w:r>
      <w:r>
        <w:rPr>
          <w:rFonts w:hint="default" w:ascii="Times New Roman" w:hAnsi="Times New Roman" w:eastAsia="Times New Roman" w:cs="Times New Roman"/>
          <w:b/>
          <w:bCs/>
          <w:sz w:val="24"/>
          <w:szCs w:val="24"/>
          <w:lang w:val="en-US"/>
        </w:rPr>
        <w:t xml:space="preserve">: </w:t>
      </w:r>
      <w:r>
        <w:rPr>
          <w:rFonts w:hint="default" w:ascii="Times New Roman" w:hAnsi="Times New Roman" w:eastAsia="Times New Roman" w:cs="Times New Roman"/>
          <w:b w:val="0"/>
          <w:bCs w:val="0"/>
          <w:sz w:val="24"/>
          <w:szCs w:val="24"/>
          <w:lang w:val="en-US"/>
        </w:rPr>
        <w:t xml:space="preserve">Research </w:t>
      </w:r>
      <w:r>
        <w:rPr>
          <w:rFonts w:hint="default" w:ascii="Times New Roman" w:hAnsi="Times New Roman" w:eastAsia="Times New Roman" w:cs="Times New Roman"/>
          <w:sz w:val="24"/>
          <w:szCs w:val="24"/>
        </w:rPr>
        <w:t>Methodology</w:t>
      </w:r>
    </w:p>
    <w:p w14:paraId="08924B8B">
      <w:pPr>
        <w:jc w:val="both"/>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rPr>
        <w:t xml:space="preserve">3.0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Introductio</w:t>
      </w:r>
      <w:r>
        <w:rPr>
          <w:rFonts w:hint="default" w:ascii="Times New Roman" w:hAnsi="Times New Roman" w:eastAsia="Times New Roman" w:cs="Times New Roman"/>
          <w:sz w:val="24"/>
          <w:szCs w:val="24"/>
          <w:lang w:val="en-US"/>
        </w:rPr>
        <w:t>n</w:t>
      </w:r>
    </w:p>
    <w:p w14:paraId="1F93844E">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3.1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Research Design</w:t>
      </w:r>
    </w:p>
    <w:p w14:paraId="37719F31">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3.2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Sample and population of the study</w:t>
      </w:r>
    </w:p>
    <w:p w14:paraId="36813567">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3.3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Source of data</w:t>
      </w:r>
    </w:p>
    <w:p w14:paraId="198EF063">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3.4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Method of data analysis</w:t>
      </w:r>
    </w:p>
    <w:p w14:paraId="21CBE053">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3.5 </w:t>
      </w: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Research problem</w:t>
      </w:r>
    </w:p>
    <w:p w14:paraId="7BC0CB1C">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CHAPTER FOUR</w:t>
      </w:r>
      <w:r>
        <w:rPr>
          <w:rFonts w:hint="default" w:ascii="Times New Roman" w:hAnsi="Times New Roman" w:eastAsia="Times New Roman" w:cs="Times New Roman"/>
          <w:b/>
          <w:bCs/>
          <w:sz w:val="24"/>
          <w:szCs w:val="24"/>
          <w:lang w:val="en-US"/>
        </w:rPr>
        <w:t xml:space="preserve">: </w:t>
      </w:r>
      <w:r>
        <w:rPr>
          <w:rFonts w:hint="default" w:ascii="Times New Roman" w:hAnsi="Times New Roman" w:eastAsia="Times New Roman" w:cs="Times New Roman"/>
          <w:sz w:val="24"/>
          <w:szCs w:val="24"/>
        </w:rPr>
        <w:t>Data presentation, analysis and interpretation of findings</w:t>
      </w:r>
    </w:p>
    <w:p w14:paraId="44958603">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4.1 Introduction</w:t>
      </w:r>
    </w:p>
    <w:p w14:paraId="46447986">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4.2 Brief history of the case study</w:t>
      </w:r>
    </w:p>
    <w:p w14:paraId="3A3D98AB">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4.3 Data presentation and analysis</w:t>
      </w:r>
    </w:p>
    <w:p w14:paraId="66D12CA4">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4.4 Summary of the chapter</w:t>
      </w:r>
    </w:p>
    <w:p w14:paraId="1B270757">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CHAPTER FIVE</w:t>
      </w:r>
      <w:r>
        <w:rPr>
          <w:rFonts w:hint="default" w:ascii="Times New Roman" w:hAnsi="Times New Roman" w:eastAsia="Times New Roman" w:cs="Times New Roman"/>
          <w:b/>
          <w:bCs/>
          <w:sz w:val="24"/>
          <w:szCs w:val="24"/>
          <w:lang w:val="en-US"/>
        </w:rPr>
        <w:t xml:space="preserve">: </w:t>
      </w:r>
      <w:r>
        <w:rPr>
          <w:rFonts w:hint="default" w:ascii="Times New Roman" w:hAnsi="Times New Roman" w:eastAsia="Times New Roman" w:cs="Times New Roman"/>
          <w:sz w:val="24"/>
          <w:szCs w:val="24"/>
        </w:rPr>
        <w:t>Summary, Conclusion and Recommendation.</w:t>
      </w:r>
    </w:p>
    <w:p w14:paraId="3A33D750">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5.1 Summary of findings</w:t>
      </w:r>
    </w:p>
    <w:p w14:paraId="5E34FE59">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5.2 Conclusion</w:t>
      </w:r>
    </w:p>
    <w:p w14:paraId="2C23DBC2">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5.3 Recommendation</w:t>
      </w:r>
    </w:p>
    <w:p w14:paraId="1ABEC656">
      <w:pPr>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References</w:t>
      </w:r>
    </w:p>
    <w:p w14:paraId="33DEA6CA">
      <w:pPr>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 xml:space="preserve">      Bibliography</w:t>
      </w:r>
    </w:p>
    <w:p w14:paraId="1EA26FA3">
      <w:pPr>
        <w:spacing w:line="360" w:lineRule="auto"/>
        <w:jc w:val="both"/>
        <w:rPr>
          <w:rFonts w:hint="default" w:ascii="Times New Roman" w:hAnsi="Times New Roman" w:cs="Times New Roman"/>
          <w:sz w:val="24"/>
          <w:szCs w:val="24"/>
        </w:rPr>
      </w:pPr>
    </w:p>
    <w:p w14:paraId="34466ACF">
      <w:pPr>
        <w:spacing w:line="360" w:lineRule="auto"/>
        <w:jc w:val="both"/>
        <w:rPr>
          <w:rFonts w:hint="default" w:ascii="Times New Roman" w:hAnsi="Times New Roman" w:cs="Times New Roman"/>
          <w:sz w:val="24"/>
          <w:szCs w:val="24"/>
        </w:rPr>
      </w:pPr>
    </w:p>
    <w:p w14:paraId="57BE89D3">
      <w:pPr>
        <w:pStyle w:val="2"/>
        <w:spacing w:line="480" w:lineRule="auto"/>
        <w:jc w:val="center"/>
        <w:rPr>
          <w:rStyle w:val="13"/>
          <w:rFonts w:hint="default" w:ascii="Times New Roman" w:hAnsi="Times New Roman" w:cs="Times New Roman"/>
          <w:b/>
          <w:bCs/>
          <w:color w:val="auto"/>
          <w:sz w:val="24"/>
          <w:szCs w:val="24"/>
        </w:rPr>
        <w:sectPr>
          <w:footerReference r:id="rId5" w:type="default"/>
          <w:pgSz w:w="12240" w:h="15840"/>
          <w:pgMar w:top="1440" w:right="1440" w:bottom="3600" w:left="1800" w:header="720" w:footer="3024" w:gutter="0"/>
          <w:pgNumType w:fmt="upperRoman"/>
          <w:cols w:space="720" w:num="1"/>
          <w:docGrid w:linePitch="360" w:charSpace="0"/>
        </w:sectPr>
      </w:pPr>
    </w:p>
    <w:p w14:paraId="21D81314">
      <w:pPr>
        <w:pStyle w:val="2"/>
        <w:spacing w:line="480" w:lineRule="auto"/>
        <w:jc w:val="center"/>
        <w:rPr>
          <w:rStyle w:val="13"/>
          <w:rFonts w:hint="default" w:ascii="Times New Roman" w:hAnsi="Times New Roman" w:cs="Times New Roman"/>
          <w:b/>
          <w:bCs/>
          <w:color w:val="auto"/>
          <w:sz w:val="24"/>
          <w:szCs w:val="24"/>
        </w:rPr>
      </w:pPr>
      <w:r>
        <w:rPr>
          <w:rStyle w:val="13"/>
          <w:rFonts w:hint="default" w:ascii="Times New Roman" w:hAnsi="Times New Roman" w:cs="Times New Roman"/>
          <w:b/>
          <w:bCs/>
          <w:color w:val="auto"/>
          <w:sz w:val="24"/>
          <w:szCs w:val="24"/>
        </w:rPr>
        <w:t>CHAPTER ONE</w:t>
      </w:r>
    </w:p>
    <w:p w14:paraId="5F9C6B19">
      <w:pPr>
        <w:pStyle w:val="2"/>
        <w:spacing w:line="480" w:lineRule="auto"/>
        <w:jc w:val="center"/>
        <w:rPr>
          <w:rFonts w:hint="default" w:ascii="Times New Roman" w:hAnsi="Times New Roman" w:cs="Times New Roman"/>
          <w:color w:val="auto"/>
          <w:sz w:val="24"/>
          <w:szCs w:val="24"/>
        </w:rPr>
      </w:pPr>
      <w:r>
        <w:rPr>
          <w:rStyle w:val="13"/>
          <w:rFonts w:hint="default" w:ascii="Times New Roman" w:hAnsi="Times New Roman" w:cs="Times New Roman"/>
          <w:b/>
          <w:bCs/>
          <w:color w:val="auto"/>
          <w:sz w:val="24"/>
          <w:szCs w:val="24"/>
        </w:rPr>
        <w:t>INTRODUCTION</w:t>
      </w:r>
    </w:p>
    <w:p w14:paraId="7D112BD4">
      <w:pPr>
        <w:pStyle w:val="3"/>
        <w:spacing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1.1 Background of the Study</w:t>
      </w:r>
    </w:p>
    <w:p w14:paraId="2B82C59B">
      <w:pPr>
        <w:spacing w:before="100" w:beforeAutospacing="1" w:after="100" w:afterAutospacing="1"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Governance all over the world is a social contract between the citizen and the people in control of the government apparatus. The citizens surrender their loyalty to the government, expecting the government in turns to reward their loyalty through provision of social amenities. The core mandate of the government is to protect lives and properties of her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citizens, which subsumes the provision of social welfare of the populace. Government cannot work effectively without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adequate revenue stream to fund these obligations. As such it has designed different means to diversify the revenue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generation stream of the federal government (FG). To diversify the revenue streams of the FG, is a major challenge facing Nigeria’s Economy. However, this diversification has become necessary with the realization that dependency on crude oil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earnings cannot sustain public expenditure. The Economy face the danger of being grounded if proactive efforts are not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made towards sustaining the diversification of the revenue base, especially now the turbulence in international market for sale of crude oil is unpredictable. The U.S.A. and other major oil consuming nations have consistently reduced their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demand for Nigeria’s oil over the last few years. This is not a good signal for our fiscal operations which are oil revenue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driven. The U.S.A and other developed economies have designed new energy policies and strategies which motivates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creation of synthetic products that may eventually displace or drastically reduce their dependency on crude oil. These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developments are a clear invitation to Nigeria to make adequate move towards diversifying the revenue base (Oriakhi and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Ahuru 2014: 93).</w:t>
      </w:r>
    </w:p>
    <w:p w14:paraId="42240F24">
      <w:pPr>
        <w:spacing w:before="100" w:beforeAutospacing="1" w:after="100" w:afterAutospacing="1"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Various efforts have been made to initiate tax policy reform by the successive government since pre-independence. With the advent of oil in commercial quantity in Nigeria, the quest for a tax reform that will diversify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revenue stream of the FG were tilted toward oil revenue. According to Odusola (2006), the management of the Nigerian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economy from 1967-1979 and from 1983 to 1999 did not initiate appropriate diversification of the revenue base of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economy. Though some tax reforms were implemented during military rule, they did not contain adequate initiatives for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appreciable revenue productivity. The circumstance has plunged the Nigeria’s tax contribution to GDP to the lower elb.</w:t>
      </w:r>
    </w:p>
    <w:p w14:paraId="3DA39AE5">
      <w:pPr>
        <w:spacing w:before="100" w:beforeAutospacing="1" w:after="100" w:afterAutospacing="1"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country has a deceptively high tax revenue-GDP ratio, a situation that reflects what is obtainable in countries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like USA, United Kingdom and Netherlands. However, this spurious high tax-GDPratio is betrayed by its external effective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incidence and its high instability (Oriakhi and Ahuru 2014: 93).</w:t>
      </w:r>
    </w:p>
    <w:p w14:paraId="0D431637">
      <w:pPr>
        <w:spacing w:before="100" w:beforeAutospacing="1" w:after="100" w:afterAutospacing="1"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Taxation is the main source of government funds. In line with KPMG (2006), the Nigerian tax system is basically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structured as a tool for revenue collection. As mentioned earlier, the Nigeria’s tax system has structured in such a manner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that it is dependent on oil for its revenue generation. It is interesting to remind us that before the discovery of oil in large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commercial quantity, the bulk revenue accruing to tax is basically from other primary products (Odusola: 2006). The implication of this is grave, as any obstruction in the income from the primary product spells doom to the Nigerian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economy.</w:t>
      </w:r>
    </w:p>
    <w:p w14:paraId="1EB115C8">
      <w:pPr>
        <w:spacing w:before="100" w:beforeAutospacing="1" w:after="100" w:afterAutospacing="1"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According to Oriakhi and Ahuru 2014, on returning to democratic dispensation in 1999, the FG under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leadership of Obasanjo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put machinery in place to accelerate the reform of the tax system in order to broaden the revenue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stream of the nation so as to hedge the economy fromre-occurring incidence of oil market shocks and provide sufficient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financial resources to meet the profundity of the financial needs of the country. Taxation has been defined as the transfer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 resources from private sector to the public sector, so that the government can meet its financial responsibilities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(Azubuike, 2009).</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Tax reform is simply the series of action taken by Nigeria’s government to promote the tax system. It 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not novel as Nigeria has embarked on series of tax reforms. The several tax reforms were designed to broaden the tax</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base, reduce the tax burden on tax payers, restore the confidence of the tax payer on the tax system, and promote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voluntary compliance on the part of the tax payer. On the whole, the ultimate goal of tax reform is the enhancement of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public revenue generation. The aim of this paper is to assess the impact of the various tax reforms on the economic growth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of Nigeria, using the year 2024 as a bench mark year and GDP as proxy for economic growth measurement. The year 2024</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was used as a bench mark year being two years after the report of the Study Group on tax reform was submitted to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National Assembly for passage into law. </w:t>
      </w:r>
    </w:p>
    <w:p w14:paraId="4D96E04C">
      <w:pPr>
        <w:spacing w:before="100" w:beforeAutospacing="1" w:after="100" w:afterAutospacing="1"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Taxation remains one of the most reliable sources of revenue for any government, particularly in developing countries where dependence on natural resources is gradually proving unsustainable. In Nigeria, oil revenue has traditionally dominated national income, but the volatility of global oil prices and persistent revenue shortfalls have underscored the urgent need for tax reform. Consequently, various administrations have introduced tax reform bills aimed at improving tax compliance, broadening the tax base, and ensuring a more equitable fiscal framework (OECD, 2021).</w:t>
      </w:r>
    </w:p>
    <w:p w14:paraId="6197542B">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Nigeria enacted several tax reform legislations, including the </w:t>
      </w:r>
      <w:r>
        <w:rPr>
          <w:rStyle w:val="13"/>
          <w:rFonts w:hint="default" w:ascii="Times New Roman" w:hAnsi="Times New Roman" w:cs="Times New Roman"/>
          <w:b w:val="0"/>
          <w:bCs w:val="0"/>
          <w:sz w:val="24"/>
          <w:szCs w:val="24"/>
        </w:rPr>
        <w:t>Finance Acts</w:t>
      </w:r>
      <w:r>
        <w:rPr>
          <w:rFonts w:hint="default" w:ascii="Times New Roman" w:hAnsi="Times New Roman" w:cs="Times New Roman"/>
          <w:sz w:val="24"/>
          <w:szCs w:val="24"/>
        </w:rPr>
        <w:t xml:space="preserve"> of 2019, 2020, 2021, and 2022, which introduced sweeping changes in corporate tax, Value-Added Tax (VAT), stamp duties, and digital economy taxation. These reforms aimed to modernize Nigeria’s tax system in line with global best practices and to support the country’s Medium-Term Economic Framework (Federal Ministry of Finance, Budget and National Planning, 2022). For instance, the Finance Act 2020 increased VAT from 5% to 7.5% and sought to capture digital transactions, thereby enhancing non-oil revenue sources (PwC Nigeria, 2020).</w:t>
      </w:r>
    </w:p>
    <w:p w14:paraId="496C3D7A">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However, while the economic rationale behind these reforms is evident, the sociopolitical reactions across states have raised concerns. The controversy surrounding VAT collection rights between federal and state governments, notably between the Federal Inland Revenue Service (FIRS) and states like Rivers and Lagos, illustrates the tension over resource control and fiscal federalism (ICAN Journal of Accounting and Finance, 2021). These disputes reveal deeper issues of trust, perceived inequality, and imbalance in resource allocation, all of which are critical to national unity.</w:t>
      </w:r>
    </w:p>
    <w:p w14:paraId="7471D170">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Tax reforms are not only fiscal tools; they are instruments of national integration when designed and implemented with fairness. A well-structured tax system should support both vertical (federal-to-state) and horizontal (state-to-state) equity. However, in Nigeria, uneven economic development, administrative capacity disparities, and political resistance in some regions challenge the effective harmonization of tax policies (Ariyo &amp; Raheem, 2022).</w:t>
      </w:r>
    </w:p>
    <w:p w14:paraId="49FD89E0">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link between taxation and socioeconomic development is also well-documented. States with robust tax systems and efficient utilization of public funds tend to experience better service delivery, infrastructure development, and investment attraction. Nonetheless, without national cohesion and a unified framework, even the most well-intentioned tax policies may be seen as exploitative or divisive (Nigerian Economic Summit Group, 2023).</w:t>
      </w:r>
    </w:p>
    <w:p w14:paraId="7A40DADC">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Therefore, it is essential to critically examine how tax reform bills affect both the socioeconomic development of Nigerian states and the broader goal of national unity.</w:t>
      </w:r>
    </w:p>
    <w:p w14:paraId="622131DE">
      <w:pPr>
        <w:pStyle w:val="3"/>
        <w:spacing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1.2 Statement of the Problem</w:t>
      </w:r>
    </w:p>
    <w:p w14:paraId="48C7DFB1">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Despite multiple tax reforms, Nigeria continues to grapple with low tax compliance, poor revenue collection, and economic disparities among states. Some reforms are viewed by certain regions as being politically motivated or unfairly beneficial to specific states, thereby creating friction and threatening national unity.</w:t>
      </w:r>
    </w:p>
    <w:p w14:paraId="11B1E53F">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There is a need to critically assess how these tax reform bills influence both the economic development of individual states and the collective unity of the nation. Are tax reforms promoting equity and development across the federation, or are they deepening existing inequalities? This study seeks to investigate these pressing concerns.</w:t>
      </w:r>
    </w:p>
    <w:p w14:paraId="48FB1CFA">
      <w:pPr>
        <w:pStyle w:val="3"/>
        <w:spacing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1.3 Objectives of the Study</w:t>
      </w:r>
    </w:p>
    <w:p w14:paraId="77C976FD">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general objective of this study is to examine the impact of tax reform bills on national unity and the socioeconomic development of Nigerian states. Specifically, the study aims to:</w:t>
      </w:r>
    </w:p>
    <w:p w14:paraId="5606C22A">
      <w:pPr>
        <w:numPr>
          <w:ilvl w:val="0"/>
          <w:numId w:val="1"/>
        </w:num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Examine how these reforms affect the economic development of different states.</w:t>
      </w:r>
    </w:p>
    <w:p w14:paraId="5FE13EDA">
      <w:pPr>
        <w:numPr>
          <w:ilvl w:val="0"/>
          <w:numId w:val="1"/>
        </w:num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Identify the challenges associated with tax reform implementation in Nigeria.</w:t>
      </w:r>
    </w:p>
    <w:p w14:paraId="5B9E1F13">
      <w:pPr>
        <w:numPr>
          <w:ilvl w:val="0"/>
          <w:numId w:val="1"/>
        </w:num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Propose policy recommendations for tax reform that promote equity and unity.</w:t>
      </w:r>
    </w:p>
    <w:p w14:paraId="06090196">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1.4 Research Hypotheses</w:t>
      </w:r>
    </w:p>
    <w:p w14:paraId="61265653">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following null hypotheses were formulated to guide the study:</w:t>
      </w:r>
    </w:p>
    <w:p w14:paraId="7CD69B9B">
      <w:pPr>
        <w:numPr>
          <w:ilvl w:val="0"/>
          <w:numId w:val="2"/>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H₀₁:</w:t>
      </w:r>
      <w:r>
        <w:rPr>
          <w:rFonts w:hint="default" w:ascii="Times New Roman" w:hAnsi="Times New Roman" w:eastAsia="Times New Roman" w:cs="Times New Roman"/>
          <w:sz w:val="24"/>
          <w:szCs w:val="24"/>
        </w:rPr>
        <w:t xml:space="preserve"> Tax reform bills have no significant effect on the economic development of different Nigerian states.</w:t>
      </w:r>
    </w:p>
    <w:p w14:paraId="52512CB7">
      <w:pPr>
        <w:numPr>
          <w:ilvl w:val="0"/>
          <w:numId w:val="2"/>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H₀₂:</w:t>
      </w:r>
      <w:r>
        <w:rPr>
          <w:rFonts w:hint="default" w:ascii="Times New Roman" w:hAnsi="Times New Roman" w:eastAsia="Times New Roman" w:cs="Times New Roman"/>
          <w:sz w:val="24"/>
          <w:szCs w:val="24"/>
        </w:rPr>
        <w:t xml:space="preserve"> There is no significant relationship between the identified challenges and the implementation of tax reforms in Nigeria.</w:t>
      </w:r>
    </w:p>
    <w:p w14:paraId="0BAB929E">
      <w:pPr>
        <w:pStyle w:val="3"/>
        <w:spacing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1.5 Significance of the Study</w:t>
      </w:r>
    </w:p>
    <w:p w14:paraId="5C8B3CCF">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This study is significant to policymakers, tax authorities, and scholars interested in fiscal policy and governance. It contributes to the discourse on how tax reforms can be designed and implemented to not only enhance revenue but also to promote fairness, national integration, and balanced development. It also provides insights into the perception of states regarding federal tax policies and offers strategies for improving tax governance and intergovernmental relations in Nigeria.</w:t>
      </w:r>
    </w:p>
    <w:p w14:paraId="6FFF9343">
      <w:pPr>
        <w:spacing w:before="100" w:beforeAutospacing="1" w:after="100" w:afterAutospacing="1" w:line="480" w:lineRule="auto"/>
        <w:jc w:val="both"/>
        <w:rPr>
          <w:rFonts w:hint="default" w:ascii="Times New Roman" w:hAnsi="Times New Roman" w:cs="Times New Roman"/>
          <w:sz w:val="24"/>
          <w:szCs w:val="24"/>
        </w:rPr>
      </w:pPr>
    </w:p>
    <w:p w14:paraId="57D21412">
      <w:pPr>
        <w:spacing w:before="100" w:beforeAutospacing="1" w:after="100" w:afterAutospacing="1" w:line="480" w:lineRule="auto"/>
        <w:jc w:val="both"/>
        <w:rPr>
          <w:rFonts w:hint="default" w:ascii="Times New Roman" w:hAnsi="Times New Roman" w:cs="Times New Roman"/>
          <w:sz w:val="24"/>
          <w:szCs w:val="24"/>
        </w:rPr>
      </w:pPr>
    </w:p>
    <w:p w14:paraId="526CB9DE">
      <w:pPr>
        <w:pStyle w:val="3"/>
        <w:spacing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1.6 Scope and Limitation of the Study</w:t>
      </w:r>
    </w:p>
    <w:p w14:paraId="1FDB1B37">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Scope of the Study</w:t>
      </w:r>
    </w:p>
    <w:p w14:paraId="2C7D5F17">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This study focuses on examining the relationship between tax reform bills and their impact on national unity and socio-economic development across Nigerian states. The investigation specifically addresses how tax reforms influence revenue allocation, state-level economic growth, and intergovernmental fiscal relations. It also covers challenges faced in the implementation of tax policies and explores viable policy recommendations that promote fairness, equity, and unity within the federation. The geographical scope of the study is limited to selected states that represent Nigeria’s geo-political zones, ensuring a balanced analysis of national trends.</w:t>
      </w:r>
    </w:p>
    <w:p w14:paraId="515E0883">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Limitations of the Study</w:t>
      </w:r>
    </w:p>
    <w:p w14:paraId="22B4BEA3">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 relevance and timeliness of this research, certain limitations were encountered:</w:t>
      </w:r>
    </w:p>
    <w:p w14:paraId="7F3C6981">
      <w:pPr>
        <w:numPr>
          <w:ilvl w:val="0"/>
          <w:numId w:val="3"/>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Access to Data:</w:t>
      </w:r>
      <w:r>
        <w:rPr>
          <w:rFonts w:hint="default" w:ascii="Times New Roman" w:hAnsi="Times New Roman" w:cs="Times New Roman"/>
          <w:sz w:val="24"/>
          <w:szCs w:val="24"/>
        </w:rPr>
        <w:t xml:space="preserve"> Some relevant data on state-level tax revenues and reform impacts were either outdated or inaccessible due to poor documentation and limited transparency.</w:t>
      </w:r>
    </w:p>
    <w:p w14:paraId="4993CD32">
      <w:pPr>
        <w:numPr>
          <w:ilvl w:val="0"/>
          <w:numId w:val="3"/>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Respondent Bias:</w:t>
      </w:r>
      <w:r>
        <w:rPr>
          <w:rFonts w:hint="default" w:ascii="Times New Roman" w:hAnsi="Times New Roman" w:cs="Times New Roman"/>
          <w:sz w:val="24"/>
          <w:szCs w:val="24"/>
        </w:rPr>
        <w:t xml:space="preserve"> Responses obtained from officials or tax administrators may be influenced by political or institutional interests, potentially affecting objectivity.</w:t>
      </w:r>
    </w:p>
    <w:p w14:paraId="59082617">
      <w:pPr>
        <w:numPr>
          <w:ilvl w:val="0"/>
          <w:numId w:val="3"/>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Time Constraints:</w:t>
      </w:r>
      <w:r>
        <w:rPr>
          <w:rFonts w:hint="default" w:ascii="Times New Roman" w:hAnsi="Times New Roman" w:cs="Times New Roman"/>
          <w:sz w:val="24"/>
          <w:szCs w:val="24"/>
        </w:rPr>
        <w:t xml:space="preserve"> The study was conducted within a limited timeframe, which restricted the extent of fieldwork and data gathering across all 36 states.</w:t>
      </w:r>
    </w:p>
    <w:p w14:paraId="6438996E">
      <w:pPr>
        <w:numPr>
          <w:ilvl w:val="0"/>
          <w:numId w:val="3"/>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Generalizability:</w:t>
      </w:r>
      <w:r>
        <w:rPr>
          <w:rFonts w:hint="default" w:ascii="Times New Roman" w:hAnsi="Times New Roman" w:cs="Times New Roman"/>
          <w:sz w:val="24"/>
          <w:szCs w:val="24"/>
        </w:rPr>
        <w:t xml:space="preserve"> While efforts were made to select representative states, the findings may not fully capture the unique fiscal dynamics of every Nigerian state.</w:t>
      </w:r>
    </w:p>
    <w:p w14:paraId="7EC2527D">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Despite these limitations, the study provides valuable insights into the implications of tax reform bills for promoting equitable development and national cohesion in Nigeria.</w:t>
      </w:r>
    </w:p>
    <w:p w14:paraId="660BC63C">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1.7 Organization of the Study</w:t>
      </w:r>
    </w:p>
    <w:p w14:paraId="4D1E6A02">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This study is organized into five coherent chapters, each addressing a specific aspect of the research:</w:t>
      </w:r>
    </w:p>
    <w:p w14:paraId="2AEA8EBB">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Chapter One: Introduction</w:t>
      </w:r>
    </w:p>
    <w:p w14:paraId="15E2A302">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This chapter introduces the background to the study, statement of the problem, objectives of the study, hypotheses, significance of the study, </w:t>
      </w:r>
      <w:r>
        <w:rPr>
          <w:rStyle w:val="13"/>
          <w:rFonts w:hint="default" w:ascii="Times New Roman" w:hAnsi="Times New Roman" w:cs="Times New Roman"/>
          <w:b w:val="0"/>
          <w:bCs w:val="0"/>
          <w:sz w:val="24"/>
          <w:szCs w:val="24"/>
        </w:rPr>
        <w:t>Scope and Limitation of the Study</w:t>
      </w:r>
      <w:r>
        <w:rPr>
          <w:rFonts w:hint="default" w:ascii="Times New Roman" w:hAnsi="Times New Roman" w:eastAsia="Times New Roman" w:cs="Times New Roman"/>
          <w:sz w:val="24"/>
          <w:szCs w:val="24"/>
        </w:rPr>
        <w:t>, and definition of key terms.</w:t>
      </w:r>
    </w:p>
    <w:p w14:paraId="164AA874">
      <w:pPr>
        <w:spacing w:before="100" w:beforeAutospacing="1" w:after="100" w:afterAutospacing="1" w:line="480" w:lineRule="auto"/>
        <w:ind w:left="90"/>
        <w:jc w:val="both"/>
        <w:rPr>
          <w:rFonts w:hint="default" w:ascii="Times New Roman" w:hAnsi="Times New Roman" w:eastAsia="Times New Roman" w:cs="Times New Roman"/>
          <w:b/>
          <w:bCs/>
          <w:sz w:val="24"/>
          <w:szCs w:val="24"/>
        </w:rPr>
      </w:pPr>
    </w:p>
    <w:p w14:paraId="439BA4DD">
      <w:pPr>
        <w:spacing w:before="100" w:beforeAutospacing="1" w:after="100" w:afterAutospacing="1" w:line="480" w:lineRule="auto"/>
        <w:ind w:left="90"/>
        <w:jc w:val="both"/>
        <w:rPr>
          <w:rFonts w:hint="default" w:ascii="Times New Roman" w:hAnsi="Times New Roman" w:eastAsia="Times New Roman" w:cs="Times New Roman"/>
          <w:b/>
          <w:bCs/>
          <w:sz w:val="24"/>
          <w:szCs w:val="24"/>
        </w:rPr>
      </w:pPr>
    </w:p>
    <w:p w14:paraId="41AD27B3">
      <w:pPr>
        <w:spacing w:before="100" w:beforeAutospacing="1" w:after="100" w:afterAutospacing="1" w:line="480" w:lineRule="auto"/>
        <w:ind w:left="90"/>
        <w:jc w:val="both"/>
        <w:rPr>
          <w:rFonts w:hint="default" w:ascii="Times New Roman" w:hAnsi="Times New Roman" w:eastAsia="Times New Roman" w:cs="Times New Roman"/>
          <w:b/>
          <w:bCs/>
          <w:sz w:val="24"/>
          <w:szCs w:val="24"/>
        </w:rPr>
      </w:pPr>
    </w:p>
    <w:p w14:paraId="035DE8D3">
      <w:pPr>
        <w:spacing w:before="100" w:beforeAutospacing="1" w:after="100" w:afterAutospacing="1" w:line="480" w:lineRule="auto"/>
        <w:ind w:left="9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Chapter Two: Literature Review</w:t>
      </w:r>
    </w:p>
    <w:p w14:paraId="369541E5">
      <w:pPr>
        <w:pStyle w:val="23"/>
        <w:spacing w:line="480" w:lineRule="auto"/>
        <w:ind w:left="0" w:leftChars="0" w:firstLine="0" w:firstLine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chapter reviews existing literature relevant to tax reform bills, national unity, and socio-economic development. It covers Introduction,</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sz w:val="24"/>
          <w:szCs w:val="24"/>
        </w:rPr>
        <w:t>Theoretical framework, Current trend in thinking and Summary of chapter.</w:t>
      </w:r>
    </w:p>
    <w:p w14:paraId="2F449AC4">
      <w:pPr>
        <w:pStyle w:val="23"/>
        <w:spacing w:line="480" w:lineRule="auto"/>
        <w:ind w:left="90"/>
        <w:jc w:val="both"/>
        <w:rPr>
          <w:rFonts w:hint="default" w:ascii="Times New Roman" w:hAnsi="Times New Roman" w:eastAsia="Times New Roman" w:cs="Times New Roman"/>
          <w:b/>
          <w:bCs/>
          <w:sz w:val="24"/>
          <w:szCs w:val="24"/>
        </w:rPr>
      </w:pPr>
    </w:p>
    <w:p w14:paraId="68075F17">
      <w:pPr>
        <w:pStyle w:val="23"/>
        <w:spacing w:line="480" w:lineRule="auto"/>
        <w:ind w:left="0" w:leftChars="0" w:firstLine="0" w:firstLineChars="0"/>
        <w:jc w:val="both"/>
        <w:rPr>
          <w:rFonts w:hint="default" w:ascii="Times New Roman" w:hAnsi="Times New Roman" w:cs="Times New Roman"/>
          <w:sz w:val="24"/>
          <w:szCs w:val="24"/>
        </w:rPr>
      </w:pPr>
      <w:r>
        <w:rPr>
          <w:rFonts w:hint="default" w:ascii="Times New Roman" w:hAnsi="Times New Roman" w:eastAsia="Times New Roman" w:cs="Times New Roman"/>
          <w:b/>
          <w:bCs/>
          <w:sz w:val="24"/>
          <w:szCs w:val="24"/>
        </w:rPr>
        <w:t>Chapter Three: Research Methodology</w:t>
      </w:r>
    </w:p>
    <w:p w14:paraId="1660CD12">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chapter discusses the methodology employed in the study. It outlines the research design, population of the study, sample and sampling techniques, data collection instruments, procedures for data collection, and methods of data analysis.</w:t>
      </w:r>
    </w:p>
    <w:p w14:paraId="77AF6E0E">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Chapter Four: Data Presentation and Analysis</w:t>
      </w:r>
    </w:p>
    <w:p w14:paraId="55DD9B1C">
      <w:pPr>
        <w:spacing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this chapter, the data gathered during the study are presented, introduction, brief history of the case study, data presentation and analysis, Summary of the chapter.</w:t>
      </w:r>
    </w:p>
    <w:p w14:paraId="418BC3E2">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Chapter Five: Summary, Conclusion, and Recommendations</w:t>
      </w:r>
      <w:r>
        <w:rPr>
          <w:rFonts w:hint="default" w:ascii="Times New Roman" w:hAnsi="Times New Roman" w:eastAsia="Times New Roman" w:cs="Times New Roman"/>
          <w:sz w:val="24"/>
          <w:szCs w:val="24"/>
        </w:rPr>
        <w:tab/>
      </w:r>
    </w:p>
    <w:p w14:paraId="39866ACC">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This chapter summarizes the entire research process, presents the major findings, draws summary of findings, conclusion, recommendation, references,  Bibliography. </w:t>
      </w:r>
    </w:p>
    <w:p w14:paraId="541C9EC9">
      <w:pPr>
        <w:pStyle w:val="3"/>
        <w:spacing w:line="480" w:lineRule="auto"/>
        <w:jc w:val="both"/>
        <w:rPr>
          <w:rStyle w:val="13"/>
          <w:rFonts w:hint="default" w:ascii="Times New Roman" w:hAnsi="Times New Roman" w:cs="Times New Roman"/>
          <w:b/>
          <w:bCs/>
          <w:sz w:val="24"/>
          <w:szCs w:val="24"/>
        </w:rPr>
      </w:pPr>
    </w:p>
    <w:p w14:paraId="632AAF09">
      <w:pPr>
        <w:pStyle w:val="3"/>
        <w:spacing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1.8 Definition of Terms</w:t>
      </w:r>
    </w:p>
    <w:p w14:paraId="62757E8D">
      <w:p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Tax Reform Bills</w:t>
      </w:r>
      <w:r>
        <w:rPr>
          <w:rFonts w:hint="default" w:ascii="Times New Roman" w:hAnsi="Times New Roman" w:cs="Times New Roman"/>
          <w:sz w:val="24"/>
          <w:szCs w:val="24"/>
        </w:rPr>
        <w:t>: Legislative proposals aimed at improving the structure and administration of taxation.</w:t>
      </w:r>
    </w:p>
    <w:p w14:paraId="3AC2BFDE">
      <w:p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National Unity</w:t>
      </w:r>
      <w:r>
        <w:rPr>
          <w:rFonts w:hint="default" w:ascii="Times New Roman" w:hAnsi="Times New Roman" w:cs="Times New Roman"/>
          <w:sz w:val="24"/>
          <w:szCs w:val="24"/>
        </w:rPr>
        <w:t>: The sense of oneness and common purpose among citizens of a nation, especially across diverse ethnic and regional lines.</w:t>
      </w:r>
    </w:p>
    <w:p w14:paraId="1BED0CC9">
      <w:p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Socioeconomic Development</w:t>
      </w:r>
      <w:r>
        <w:rPr>
          <w:rFonts w:hint="default" w:ascii="Times New Roman" w:hAnsi="Times New Roman" w:cs="Times New Roman"/>
          <w:sz w:val="24"/>
          <w:szCs w:val="24"/>
        </w:rPr>
        <w:t>: Improvements in the economic and social well-being of people, often measured through income, employment, education, and access to services.</w:t>
      </w:r>
    </w:p>
    <w:p w14:paraId="286762F1">
      <w:p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Fiscal Federalism</w:t>
      </w:r>
      <w:r>
        <w:rPr>
          <w:rFonts w:hint="default" w:ascii="Times New Roman" w:hAnsi="Times New Roman" w:cs="Times New Roman"/>
          <w:sz w:val="24"/>
          <w:szCs w:val="24"/>
        </w:rPr>
        <w:t>: The financial relations between units of governments in a federal system, particularly how revenues and expenditures are allocated.</w:t>
      </w:r>
    </w:p>
    <w:p w14:paraId="4CB7269C">
      <w:p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Revenue Allocation</w:t>
      </w:r>
      <w:r>
        <w:rPr>
          <w:rFonts w:hint="default" w:ascii="Times New Roman" w:hAnsi="Times New Roman" w:cs="Times New Roman"/>
          <w:sz w:val="24"/>
          <w:szCs w:val="24"/>
        </w:rPr>
        <w:t>: The distribution of national revenue among different levels of government (federal, state, and local).</w:t>
      </w:r>
    </w:p>
    <w:p w14:paraId="0619149A">
      <w:pPr>
        <w:spacing w:before="100" w:beforeAutospacing="1" w:after="100" w:afterAutospacing="1" w:line="480" w:lineRule="auto"/>
        <w:ind w:left="720"/>
        <w:jc w:val="both"/>
        <w:rPr>
          <w:rFonts w:hint="default" w:ascii="Times New Roman" w:hAnsi="Times New Roman" w:cs="Times New Roman"/>
          <w:sz w:val="24"/>
          <w:szCs w:val="24"/>
        </w:rPr>
      </w:pPr>
    </w:p>
    <w:p w14:paraId="5D6FDC42">
      <w:pPr>
        <w:spacing w:before="100" w:beforeAutospacing="1" w:after="100" w:afterAutospacing="1" w:line="480" w:lineRule="auto"/>
        <w:ind w:left="720"/>
        <w:jc w:val="both"/>
        <w:rPr>
          <w:rFonts w:hint="default" w:ascii="Times New Roman" w:hAnsi="Times New Roman" w:cs="Times New Roman"/>
          <w:sz w:val="24"/>
          <w:szCs w:val="24"/>
        </w:rPr>
      </w:pPr>
    </w:p>
    <w:p w14:paraId="3BE96E13">
      <w:pPr>
        <w:spacing w:before="100" w:beforeAutospacing="1" w:after="100" w:afterAutospacing="1" w:line="480" w:lineRule="auto"/>
        <w:ind w:left="720"/>
        <w:jc w:val="both"/>
        <w:rPr>
          <w:rFonts w:hint="default" w:ascii="Times New Roman" w:hAnsi="Times New Roman" w:cs="Times New Roman"/>
          <w:sz w:val="24"/>
          <w:szCs w:val="24"/>
        </w:rPr>
      </w:pPr>
    </w:p>
    <w:p w14:paraId="5E0E09DB">
      <w:pPr>
        <w:spacing w:before="100" w:beforeAutospacing="1" w:after="100" w:afterAutospacing="1" w:line="480" w:lineRule="auto"/>
        <w:ind w:left="720"/>
        <w:jc w:val="both"/>
        <w:rPr>
          <w:rFonts w:hint="default" w:ascii="Times New Roman" w:hAnsi="Times New Roman" w:cs="Times New Roman"/>
          <w:sz w:val="24"/>
          <w:szCs w:val="24"/>
        </w:rPr>
      </w:pPr>
    </w:p>
    <w:p w14:paraId="206FC7E4">
      <w:pPr>
        <w:spacing w:line="48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CHAPTER TWO</w:t>
      </w:r>
    </w:p>
    <w:p w14:paraId="0B5E5C9A">
      <w:pPr>
        <w:spacing w:line="48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LITERATURE REVIEW</w:t>
      </w:r>
    </w:p>
    <w:p w14:paraId="00677DF2">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2</w:t>
      </w:r>
      <w:r>
        <w:rPr>
          <w:rFonts w:hint="default" w:ascii="Times New Roman" w:hAnsi="Times New Roman" w:eastAsia="Times New Roman" w:cs="Times New Roman"/>
          <w:b/>
          <w:bCs/>
          <w:sz w:val="24"/>
          <w:szCs w:val="24"/>
          <w:lang w:val="en-US"/>
        </w:rPr>
        <w:t>.0</w:t>
      </w:r>
      <w:r>
        <w:rPr>
          <w:rFonts w:hint="default" w:ascii="Times New Roman" w:hAnsi="Times New Roman" w:eastAsia="Times New Roman" w:cs="Times New Roman"/>
          <w:b/>
          <w:bCs/>
          <w:sz w:val="24"/>
          <w:szCs w:val="24"/>
        </w:rPr>
        <w:t xml:space="preserve"> Introduction</w:t>
      </w:r>
    </w:p>
    <w:p w14:paraId="324B4BB7">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This chapter presents a comprehensive review of relevant literature on tax reform, national unity, and socio-economic development in the context of Nigerian states. The review explores the Review of related literature, Theoretical framework, Current trend in thinking and Summary of chapter foundations that inform the study. Tax reform has remained a significant aspect of fiscal policy in Nigeria, especially in addressing issues of revenue generation, fiscal federalism, and equitable resource distribution among the states.</w:t>
      </w:r>
    </w:p>
    <w:p w14:paraId="189090FC">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Given Nigeria’s complex federal structure and economic disparities, tax policies play a crucial role in ensuring balanced development and promoting unity among the constituent states. This chapter begins with a conceptual clarification of key terms, followed by a discussion of relevant theoretical frameworks. It also examines past studies on the impact of tax reforms on state-level development, challenges facing reform implementation, and the broader implications for national integration and equity.</w:t>
      </w:r>
    </w:p>
    <w:p w14:paraId="5B56EDC1">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The literature reviewed will help to identify existing research gaps and establish the foundation for analyzing the impact of recent tax reform bills on Nigeria’s socio-economic landscape and unity.</w:t>
      </w:r>
    </w:p>
    <w:p w14:paraId="1D2C7B20">
      <w:pPr>
        <w:pStyle w:val="3"/>
        <w:spacing w:line="480" w:lineRule="auto"/>
        <w:jc w:val="both"/>
        <w:rPr>
          <w:rFonts w:hint="default" w:ascii="Times New Roman" w:hAnsi="Times New Roman" w:cs="Times New Roman"/>
          <w:sz w:val="24"/>
          <w:szCs w:val="24"/>
          <w:lang w:val="en-US"/>
        </w:rPr>
      </w:pPr>
      <w:r>
        <w:rPr>
          <w:rStyle w:val="13"/>
          <w:rFonts w:hint="default" w:ascii="Times New Roman" w:hAnsi="Times New Roman" w:cs="Times New Roman"/>
          <w:b/>
          <w:bCs/>
          <w:sz w:val="24"/>
          <w:szCs w:val="24"/>
        </w:rPr>
        <w:t>2.</w:t>
      </w:r>
      <w:r>
        <w:rPr>
          <w:rStyle w:val="13"/>
          <w:rFonts w:hint="default" w:ascii="Times New Roman" w:hAnsi="Times New Roman" w:cs="Times New Roman"/>
          <w:b/>
          <w:bCs/>
          <w:sz w:val="24"/>
          <w:szCs w:val="24"/>
          <w:lang w:val="en-US"/>
        </w:rPr>
        <w:t>1</w:t>
      </w:r>
      <w:r>
        <w:rPr>
          <w:rStyle w:val="13"/>
          <w:rFonts w:hint="default" w:ascii="Times New Roman" w:hAnsi="Times New Roman" w:cs="Times New Roman"/>
          <w:b/>
          <w:bCs/>
          <w:sz w:val="24"/>
          <w:szCs w:val="24"/>
        </w:rPr>
        <w:t xml:space="preserve"> </w:t>
      </w:r>
      <w:r>
        <w:rPr>
          <w:rStyle w:val="13"/>
          <w:rFonts w:hint="default" w:ascii="Times New Roman" w:hAnsi="Times New Roman" w:cs="Times New Roman"/>
          <w:b/>
          <w:bCs/>
          <w:sz w:val="24"/>
          <w:szCs w:val="24"/>
        </w:rPr>
        <w:tab/>
      </w:r>
      <w:r>
        <w:rPr>
          <w:rStyle w:val="13"/>
          <w:rFonts w:hint="default" w:ascii="Times New Roman" w:hAnsi="Times New Roman" w:cs="Times New Roman"/>
          <w:b/>
          <w:bCs/>
          <w:sz w:val="24"/>
          <w:szCs w:val="24"/>
          <w:lang w:val="en-US"/>
        </w:rPr>
        <w:t>Conceptual Review</w:t>
      </w:r>
    </w:p>
    <w:p w14:paraId="7150A727">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2.</w:t>
      </w:r>
      <w:r>
        <w:rPr>
          <w:rStyle w:val="13"/>
          <w:rFonts w:hint="default" w:ascii="Times New Roman" w:hAnsi="Times New Roman" w:cs="Times New Roman"/>
          <w:b/>
          <w:bCs/>
          <w:i w:val="0"/>
          <w:iCs w:val="0"/>
          <w:color w:val="auto"/>
          <w:sz w:val="24"/>
          <w:szCs w:val="24"/>
          <w:lang w:val="en-US"/>
        </w:rPr>
        <w:t>1</w:t>
      </w:r>
      <w:r>
        <w:rPr>
          <w:rStyle w:val="13"/>
          <w:rFonts w:hint="default" w:ascii="Times New Roman" w:hAnsi="Times New Roman" w:cs="Times New Roman"/>
          <w:b/>
          <w:bCs/>
          <w:i w:val="0"/>
          <w:iCs w:val="0"/>
          <w:color w:val="auto"/>
          <w:sz w:val="24"/>
          <w:szCs w:val="24"/>
        </w:rPr>
        <w:t>.1 Tax Reform in Nigeria</w:t>
      </w:r>
    </w:p>
    <w:p w14:paraId="017A3E8B">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Tax reform refers to the systematic restructuring of tax policies, laws, and administration to improve revenue generation, efficiency, equity, and economic growth. In Nigeria, recent tax reforms have been driven by the need to diversify the economy away from oil dependency, broaden the tax base, and enhance fiscal sustainability (FIRS, 2021).</w:t>
      </w:r>
    </w:p>
    <w:p w14:paraId="7DB217C5">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According to Adebayo and Ogunyemi (2020), Nigeria’s tax reform initiatives have included the implementation of the Finance Acts (2019–2022), which introduced changes to Value Added Tax (VAT), Company Income Tax (CIT), and other levies. These reforms aimed to modernize tax administration and make taxation more business-friendly.</w:t>
      </w:r>
    </w:p>
    <w:p w14:paraId="078B8077">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2.</w:t>
      </w:r>
      <w:r>
        <w:rPr>
          <w:rStyle w:val="13"/>
          <w:rFonts w:hint="default" w:ascii="Times New Roman" w:hAnsi="Times New Roman" w:cs="Times New Roman"/>
          <w:b/>
          <w:bCs/>
          <w:i w:val="0"/>
          <w:iCs w:val="0"/>
          <w:color w:val="auto"/>
          <w:sz w:val="24"/>
          <w:szCs w:val="24"/>
          <w:lang w:val="en-US"/>
        </w:rPr>
        <w:t>1</w:t>
      </w:r>
      <w:r>
        <w:rPr>
          <w:rStyle w:val="13"/>
          <w:rFonts w:hint="default" w:ascii="Times New Roman" w:hAnsi="Times New Roman" w:cs="Times New Roman"/>
          <w:b/>
          <w:bCs/>
          <w:i w:val="0"/>
          <w:iCs w:val="0"/>
          <w:color w:val="auto"/>
          <w:sz w:val="24"/>
          <w:szCs w:val="24"/>
        </w:rPr>
        <w:t>.2 Tax Reform and Socio-Economic Development</w:t>
      </w:r>
    </w:p>
    <w:p w14:paraId="51E2E8BD">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Several studies have demonstrated a positive correlation between tax reform and socio-economic development. Uchenna and Afolayan (2021) found that improvements in tax collection efficiency and compliance contribute significantly to increased government expenditure on education, health, and infrastructure at the state level.</w:t>
      </w:r>
    </w:p>
    <w:p w14:paraId="3D8F675F">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Similarly, Bello and Ojo (2020) argue that tax reforms encourage investment by reducing bureaucratic barriers, which boosts job creation and income levels. However, they also caution that excessive taxation or poor implementation can hamper growth, particularly in less developed regions.</w:t>
      </w:r>
    </w:p>
    <w:p w14:paraId="0E4865AB">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2.</w:t>
      </w:r>
      <w:r>
        <w:rPr>
          <w:rStyle w:val="13"/>
          <w:rFonts w:hint="default" w:ascii="Times New Roman" w:hAnsi="Times New Roman" w:cs="Times New Roman"/>
          <w:b/>
          <w:bCs/>
          <w:i w:val="0"/>
          <w:iCs w:val="0"/>
          <w:color w:val="auto"/>
          <w:sz w:val="24"/>
          <w:szCs w:val="24"/>
          <w:lang w:val="en-US"/>
        </w:rPr>
        <w:t>1</w:t>
      </w:r>
      <w:r>
        <w:rPr>
          <w:rStyle w:val="13"/>
          <w:rFonts w:hint="default" w:ascii="Times New Roman" w:hAnsi="Times New Roman" w:cs="Times New Roman"/>
          <w:b/>
          <w:bCs/>
          <w:i w:val="0"/>
          <w:iCs w:val="0"/>
          <w:color w:val="auto"/>
          <w:sz w:val="24"/>
          <w:szCs w:val="24"/>
        </w:rPr>
        <w:t>.3 Tax Reform and National Unity</w:t>
      </w:r>
    </w:p>
    <w:p w14:paraId="6D66A504">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Fiscal federalism and equitable revenue distribution are crucial to national unity in multi-ethnic nations like Nigeria. Uneven resource allocation and perceived tax injustice can lead to marginalization and social unrest (Nwankwo &amp; Yusuf, 2019). Recent reforms such as the expansion of VAT collection to sub-national governments have sparked debates over fiscal equity and regional autonomy.</w:t>
      </w:r>
    </w:p>
    <w:p w14:paraId="43471703">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Ezenwa and Arogundade (2022) suggest that transparent and fair tax policies can promote national cohesion by ensuring that all states benefit from federal allocations and internally generated revenue. They emphasize the need for inclusive policy-making that reflects the interests of diverse groups.</w:t>
      </w:r>
    </w:p>
    <w:p w14:paraId="3BCFD95F">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2.</w:t>
      </w:r>
      <w:r>
        <w:rPr>
          <w:rStyle w:val="13"/>
          <w:rFonts w:hint="default" w:ascii="Times New Roman" w:hAnsi="Times New Roman" w:cs="Times New Roman"/>
          <w:b/>
          <w:bCs/>
          <w:i w:val="0"/>
          <w:iCs w:val="0"/>
          <w:color w:val="auto"/>
          <w:sz w:val="24"/>
          <w:szCs w:val="24"/>
          <w:lang w:val="en-US"/>
        </w:rPr>
        <w:t>1</w:t>
      </w:r>
      <w:r>
        <w:rPr>
          <w:rStyle w:val="13"/>
          <w:rFonts w:hint="default" w:ascii="Times New Roman" w:hAnsi="Times New Roman" w:cs="Times New Roman"/>
          <w:b/>
          <w:bCs/>
          <w:i w:val="0"/>
          <w:iCs w:val="0"/>
          <w:color w:val="auto"/>
          <w:sz w:val="24"/>
          <w:szCs w:val="24"/>
        </w:rPr>
        <w:t>.4 Challenges of Tax Reform Implementation</w:t>
      </w:r>
    </w:p>
    <w:p w14:paraId="5CFCD749">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Despite the intentions behind reform, implementation challenges persist. These include weak institutional capacity, corruption, tax evasion, and lack of awareness among taxpayers (Okonkwo &amp; Musa, 2021). Many states also lack the infrastructure and autonomy to fully harness their tax potential.</w:t>
      </w:r>
    </w:p>
    <w:p w14:paraId="16FDD6F5">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In a comparative study, Ibrahim and Lawal (2023) observed that while some states like Lagos have advanced tax systems, others lag due to political instability and low compliance rates. They recommend capacity-building, digital tax systems, and public enlightenment to enhance reform outcomes.</w:t>
      </w:r>
    </w:p>
    <w:p w14:paraId="37910840">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2.</w:t>
      </w:r>
      <w:r>
        <w:rPr>
          <w:rStyle w:val="13"/>
          <w:rFonts w:hint="default" w:ascii="Times New Roman" w:hAnsi="Times New Roman" w:cs="Times New Roman"/>
          <w:b/>
          <w:bCs/>
          <w:i w:val="0"/>
          <w:iCs w:val="0"/>
          <w:color w:val="auto"/>
          <w:sz w:val="24"/>
          <w:szCs w:val="24"/>
          <w:lang w:val="en-US"/>
        </w:rPr>
        <w:t>1</w:t>
      </w:r>
      <w:r>
        <w:rPr>
          <w:rStyle w:val="13"/>
          <w:rFonts w:hint="default" w:ascii="Times New Roman" w:hAnsi="Times New Roman" w:cs="Times New Roman"/>
          <w:b/>
          <w:bCs/>
          <w:i w:val="0"/>
          <w:iCs w:val="0"/>
          <w:color w:val="auto"/>
          <w:sz w:val="24"/>
          <w:szCs w:val="24"/>
        </w:rPr>
        <w:t>.5 Policy Recommendations for Equitable Tax Reform</w:t>
      </w:r>
    </w:p>
    <w:p w14:paraId="2AA9FEC6">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Effective tax reforms must be inclusive, progressive, and regionally sensitive. Adegbite (2022) proposes reforms that strengthen tax-to-service links, reduce tax burdens on low-income earners, and harmonize tax structures across states. The National Tax Policy (2017), updated in 2021, also advocates simplifying the tax system and improving transparency to build public trust.</w:t>
      </w:r>
    </w:p>
    <w:p w14:paraId="7F52E583">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Okafor and Onwuegbuzie (2020) argue that participatory governance—where local governments and citizens are involved in tax decisions—can improve legitimacy and reduce resistance to tax policies.</w:t>
      </w:r>
    </w:p>
    <w:p w14:paraId="2BBD7872">
      <w:pPr>
        <w:pStyle w:val="3"/>
        <w:spacing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2.4</w:t>
      </w:r>
      <w:r>
        <w:rPr>
          <w:rStyle w:val="13"/>
          <w:rFonts w:hint="default" w:ascii="Times New Roman" w:hAnsi="Times New Roman" w:cs="Times New Roman"/>
          <w:b/>
          <w:bCs/>
          <w:sz w:val="24"/>
          <w:szCs w:val="24"/>
        </w:rPr>
        <w:tab/>
      </w:r>
      <w:r>
        <w:rPr>
          <w:rStyle w:val="13"/>
          <w:rFonts w:hint="default" w:ascii="Times New Roman" w:hAnsi="Times New Roman" w:cs="Times New Roman"/>
          <w:b/>
          <w:bCs/>
          <w:sz w:val="24"/>
          <w:szCs w:val="24"/>
        </w:rPr>
        <w:t xml:space="preserve"> Current Trends in Thinking</w:t>
      </w:r>
    </w:p>
    <w:p w14:paraId="0E846F8E">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Tax reform in Nigeria has evolved significantly, reflecting broader concerns about economic diversification, equity, national integration, and state fiscal autonomy. The shift in thinking moves beyond mere revenue generation to include the </w:t>
      </w:r>
      <w:r>
        <w:rPr>
          <w:rStyle w:val="13"/>
          <w:rFonts w:hint="default" w:ascii="Times New Roman" w:hAnsi="Times New Roman" w:cs="Times New Roman"/>
          <w:b w:val="0"/>
          <w:bCs w:val="0"/>
          <w:sz w:val="24"/>
          <w:szCs w:val="24"/>
        </w:rPr>
        <w:t>structural implications of tax policy on governance, inclusion, and subnational development</w:t>
      </w:r>
      <w:r>
        <w:rPr>
          <w:rFonts w:hint="default" w:ascii="Times New Roman" w:hAnsi="Times New Roman" w:cs="Times New Roman"/>
          <w:b/>
          <w:bCs/>
          <w:sz w:val="24"/>
          <w:szCs w:val="24"/>
        </w:rPr>
        <w:t>.</w:t>
      </w:r>
    </w:p>
    <w:p w14:paraId="645DF050">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1. Taxation as a Tool for National Integration</w:t>
      </w:r>
    </w:p>
    <w:p w14:paraId="7815F967">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Contemporary scholars increasingly argue that tax systems must be perceived as fair and inclusive to support national unity. Taxation, if perceived as exploitative or skewed in favor of particular regions, may fuel political tension, especially in a heterogeneous federation like Nigeria. Recent debates on VAT collection rights between the Federal Inland Revenue Service (FIRS) and subnational governments such as Rivers and Lagos States have reignited calls for fiscal decentralization and true federalism (ICAN, 2021; NESG, 2023).</w:t>
      </w:r>
    </w:p>
    <w:p w14:paraId="704607BB">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2. Decentralized Tax Powers and State Development</w:t>
      </w:r>
    </w:p>
    <w:p w14:paraId="1B6C3AB3">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trend toward </w:t>
      </w:r>
      <w:r>
        <w:rPr>
          <w:rStyle w:val="13"/>
          <w:rFonts w:hint="default" w:ascii="Times New Roman" w:hAnsi="Times New Roman" w:cs="Times New Roman"/>
          <w:b w:val="0"/>
          <w:bCs w:val="0"/>
          <w:sz w:val="24"/>
          <w:szCs w:val="24"/>
        </w:rPr>
        <w:t>decentralized tax administration</w:t>
      </w:r>
      <w:r>
        <w:rPr>
          <w:rFonts w:hint="default" w:ascii="Times New Roman" w:hAnsi="Times New Roman" w:cs="Times New Roman"/>
          <w:sz w:val="24"/>
          <w:szCs w:val="24"/>
        </w:rPr>
        <w:t xml:space="preserve"> is gaining traction. States are demanding greater control over revenue sources such as VAT, property tax, and digital economy levies. Proponents believe that empowering states to collect and manage certain taxes will enhance accountability and encourage regional development through competition and innovation (Ariyo &amp; Raheem, 2022). Critics, however, warn that such autonomy could widen inequalities between richer and poorer states unless balanced with redistribution mechanisms.</w:t>
      </w:r>
    </w:p>
    <w:p w14:paraId="70E0AB00">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3. Focus on Technology and Digital Taxation</w:t>
      </w:r>
    </w:p>
    <w:p w14:paraId="4D108F21">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growing body of literature highlights the importance of leveraging technology in tax administration. Digital tax reforms have emerged as a contemporary priority, especially with the increasing digitization of commerce. The Finance Acts from 2019 to 2022 included provisions for taxing digital transactions and e-commerce platforms (PwC, 2022). This is in line with global best practices, as countries adjust their tax regimes to capture revenue from non-traditional sources.</w:t>
      </w:r>
    </w:p>
    <w:p w14:paraId="29BC6408">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4. Equity and Progressivity in Taxation</w:t>
      </w:r>
    </w:p>
    <w:p w14:paraId="6217AA7B">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There is an ongoing discourse around ensuring that tax reforms do not disproportionately affect the poor. The regressive nature of consumption taxes like VAT has drawn criticism from civil society groups and scholars. As such, recent reforms have tried to exempt essential goods and small businesses from taxation to avoid burdening low-income earners (World Bank, 2021; UNDP Nigeria, 2022).</w:t>
      </w:r>
    </w:p>
    <w:p w14:paraId="1B6A43EE">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5. Tax Reforms and the Social Contract</w:t>
      </w:r>
    </w:p>
    <w:p w14:paraId="08F30297">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Newer literature emphasizes taxation as a </w:t>
      </w:r>
      <w:r>
        <w:rPr>
          <w:rStyle w:val="13"/>
          <w:rFonts w:hint="default" w:ascii="Times New Roman" w:hAnsi="Times New Roman" w:cs="Times New Roman"/>
          <w:b w:val="0"/>
          <w:bCs w:val="0"/>
          <w:sz w:val="24"/>
          <w:szCs w:val="24"/>
        </w:rPr>
        <w:t>governance mechanism</w:t>
      </w:r>
      <w:r>
        <w:rPr>
          <w:rFonts w:hint="default" w:ascii="Times New Roman" w:hAnsi="Times New Roman" w:cs="Times New Roman"/>
          <w:sz w:val="24"/>
          <w:szCs w:val="24"/>
        </w:rPr>
        <w:t>—not just an economic tool. Tax payment is increasingly viewed as a form of civic engagement, where citizens demand transparency and accountability in return for compliance. According to Adediran et al. (2021), there is growing interest in how tax reforms can rebuild trust between the state and its citizens and promote political stability.</w:t>
      </w:r>
    </w:p>
    <w:p w14:paraId="11113A5A">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6. Empirical Evidence of Subnational Reform Impact</w:t>
      </w:r>
    </w:p>
    <w:p w14:paraId="5F36A691">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Empirical studies show that states like Lagos, Ogun, and Kaduna—those that have implemented robust internal revenue strategies—record higher infrastructure growth and improved public services. This supports the thinking that effective subnational tax reform leads to measurable socioeconomic improvements (NESG, 2023; Nwosu &amp; Okoye, 2020).</w:t>
      </w:r>
    </w:p>
    <w:p w14:paraId="15290C91">
      <w:p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2.5 Summary of Chapter</w:t>
      </w:r>
    </w:p>
    <w:p w14:paraId="45FA5658">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This chapter has presented a comprehensive review of relevant literature on tax reform and its implications for national unity and socioeconomic development in Nigeria. The discussion began with an exploration of the concept of tax reform, emphasizing its role in enhancing government revenue, ensuring tax equity, and promoting administrative efficiency (Bird &amp; Zolt, 2019; OECD, 2021).</w:t>
      </w:r>
    </w:p>
    <w:p w14:paraId="2794AEF6">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historical overview of Nigeria’s tax policies traced the evolution of the country’s tax system from the colonial era to recent reforms encapsulated in the Finance Acts of 2019–2022. These reforms were designed to broaden the tax base, introduce digital taxation, and improve compliance mechanisms (PwC Nigeria, 2022). However, despite these efforts, challenges such as a low tax-to-GDP ratio and resistance to change at subnational levels persist (IMF, 2020).</w:t>
      </w:r>
    </w:p>
    <w:p w14:paraId="5EF772A2">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chapter further examined the theoretical perspectives underpinning the relationship between taxation and national unity, particularly through the </w:t>
      </w:r>
      <w:r>
        <w:rPr>
          <w:rStyle w:val="13"/>
          <w:rFonts w:hint="default" w:ascii="Times New Roman" w:hAnsi="Times New Roman" w:cs="Times New Roman"/>
          <w:b w:val="0"/>
          <w:bCs w:val="0"/>
          <w:sz w:val="24"/>
          <w:szCs w:val="24"/>
        </w:rPr>
        <w:t>Social Contract Theory</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which posits that fair and transparent taxation fosters civic trust and strengthens the state-citizen relationship (Adediran et al., 2021). The </w:t>
      </w:r>
      <w:r>
        <w:rPr>
          <w:rStyle w:val="13"/>
          <w:rFonts w:hint="default" w:ascii="Times New Roman" w:hAnsi="Times New Roman" w:cs="Times New Roman"/>
          <w:b w:val="0"/>
          <w:bCs w:val="0"/>
          <w:sz w:val="24"/>
          <w:szCs w:val="24"/>
        </w:rPr>
        <w:t>Fiscal Federalism Theory</w:t>
      </w:r>
      <w:r>
        <w:rPr>
          <w:rFonts w:hint="default" w:ascii="Times New Roman" w:hAnsi="Times New Roman" w:cs="Times New Roman"/>
          <w:sz w:val="24"/>
          <w:szCs w:val="24"/>
        </w:rPr>
        <w:t xml:space="preserve"> was also discussed, highlighting the tensions between federal and state governments over revenue control and fiscal autonomy (Ariyo &amp; Raheem, 2022; ICAN, 2021).</w:t>
      </w:r>
    </w:p>
    <w:p w14:paraId="158F4E2C">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Recent trends in scholarly and policy thinking reveal a shift toward advocating decentralized tax administration, the digitalization of tax processes, and reforms that prioritize equity and social justice (NESG, 2023; World Bank, 2021). The VAT controversy between the Federal Inland Revenue Service (FIRS) and states like Rivers and Lagos has further fueled debates on revenue control and fiscal federalism.</w:t>
      </w:r>
    </w:p>
    <w:p w14:paraId="0DE1ABED">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Empirical studies were reviewed to assess the impact of tax reforms on state-level development. Evidence shows that states with robust internal revenue mechanisms—such as Lagos and Kaduna—have recorded notable improvements in public service delivery and infrastructure (Nwosu &amp; Okoye, 2020; UNDP Nigeria, 2022).</w:t>
      </w:r>
    </w:p>
    <w:p w14:paraId="630905C4">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In conclusion, the literature reviewed in this chapter supports the assertion that tax reforms, when effectively designed and fairly implemented, can serve as a powerful instrument for enhancing national unity and driving inclusive socioeconomic development. However, achieving these outcomes requires addressing issues of administrative inefficiency, inequitable revenue distribution, and lack of political will.</w:t>
      </w:r>
    </w:p>
    <w:p w14:paraId="544F4D95">
      <w:pPr>
        <w:spacing w:line="480" w:lineRule="auto"/>
        <w:jc w:val="both"/>
        <w:rPr>
          <w:rFonts w:hint="default" w:ascii="Times New Roman" w:hAnsi="Times New Roman" w:eastAsia="Times New Roman" w:cs="Times New Roman"/>
          <w:b/>
          <w:bCs/>
          <w:sz w:val="24"/>
          <w:szCs w:val="24"/>
        </w:rPr>
      </w:pPr>
    </w:p>
    <w:p w14:paraId="27C1E4AF">
      <w:pPr>
        <w:spacing w:line="480" w:lineRule="auto"/>
        <w:jc w:val="both"/>
        <w:rPr>
          <w:rFonts w:hint="default" w:ascii="Times New Roman" w:hAnsi="Times New Roman" w:eastAsia="Times New Roman" w:cs="Times New Roman"/>
          <w:b/>
          <w:bCs/>
          <w:sz w:val="24"/>
          <w:szCs w:val="24"/>
        </w:rPr>
      </w:pPr>
    </w:p>
    <w:p w14:paraId="2EE0771E">
      <w:pPr>
        <w:spacing w:line="480" w:lineRule="auto"/>
        <w:jc w:val="both"/>
        <w:rPr>
          <w:rFonts w:hint="default" w:ascii="Times New Roman" w:hAnsi="Times New Roman" w:eastAsia="Times New Roman" w:cs="Times New Roman"/>
          <w:b/>
          <w:bCs/>
          <w:sz w:val="24"/>
          <w:szCs w:val="24"/>
        </w:rPr>
      </w:pPr>
    </w:p>
    <w:p w14:paraId="6900F305">
      <w:pPr>
        <w:spacing w:line="48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CHAPTER THREE</w:t>
      </w:r>
    </w:p>
    <w:p w14:paraId="268E3369">
      <w:pPr>
        <w:spacing w:line="48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lang w:val="en-US"/>
        </w:rPr>
        <w:t xml:space="preserve">RESEARCH </w:t>
      </w:r>
      <w:r>
        <w:rPr>
          <w:rFonts w:hint="default" w:ascii="Times New Roman" w:hAnsi="Times New Roman" w:eastAsia="Times New Roman" w:cs="Times New Roman"/>
          <w:b/>
          <w:bCs/>
          <w:sz w:val="24"/>
          <w:szCs w:val="24"/>
        </w:rPr>
        <w:t>METHODOLOGY</w:t>
      </w:r>
    </w:p>
    <w:p w14:paraId="5BA2770D">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3.0 Introduction</w:t>
      </w:r>
    </w:p>
    <w:p w14:paraId="38229919">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This chapter outlines the research methodology employed in investigating the impact of tax reform bills on national unity and the socioeconomic development of Nigerian states. The methodology provides the framework through which data are collected, analyzed, and interpreted to achieve the objectives of the study. It highlights the research design, Sample and population of the study, Source of data, Method of data analysis and Research problem .</w:t>
      </w:r>
    </w:p>
    <w:p w14:paraId="0B06634C">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The choice of research methodology is guided by the nature of the research questions and the overall aim of the study, which seeks to explore the link between recent tax policy reforms and their implications for federal-state relations, economic outcomes, and national cohesion. By adopting a systematic approach, this chapter ensures that the study is objective, replicable, and scientifically grounded.</w:t>
      </w:r>
    </w:p>
    <w:p w14:paraId="693F1AF0">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3.1 Research Design</w:t>
      </w:r>
    </w:p>
    <w:p w14:paraId="4B279505">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This study adopts a descriptive survey research design. The choice of this design is based on its effectiveness in gathering data from a large population to describe and interpret current conditions, opinions, practices, and trends. It enables the researcher to collect quantitative data on the effects of tax reform bills on national unity and the socioeconomic development of Nigerian states, particularly from the perspectives of individuals affected by or knowledgeable about the reforms.</w:t>
      </w:r>
    </w:p>
    <w:p w14:paraId="275FCAD8">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The descriptive survey design is appropriate because it allows the researcher to examine the relationship between variables such as tax policy changes, state-level development indicators, and perceptions of national cohesion. It also facilitates the use of structured questionnaires and statistical tools to analyze the collected data, thereby making generalizations possible.</w:t>
      </w:r>
    </w:p>
    <w:p w14:paraId="737BDCA0">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Moreover, this design provides a snapshot of ongoing issues and trends in Nigeria’s tax policy landscape and its implications for governance, federalism, and development. It is non-experimental, meaning variables are not manipulated but rather observed as they naturally occur, making the findings reflective of real-world conditions.</w:t>
      </w:r>
    </w:p>
    <w:p w14:paraId="52EC363F">
      <w:pPr>
        <w:pStyle w:val="3"/>
        <w:spacing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3.2 Sample and Population of the Study</w:t>
      </w:r>
    </w:p>
    <w:p w14:paraId="7A7B96DA">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population of this study consists of key stakeholders in Nigeria's tax reform processes, including policymakers, tax administrators, business leaders, and academics, who are directly or indirectly affected by the tax reforms. Specifically, the target population includes individuals from </w:t>
      </w:r>
      <w:r>
        <w:rPr>
          <w:rStyle w:val="13"/>
          <w:rFonts w:hint="default" w:ascii="Times New Roman" w:hAnsi="Times New Roman" w:cs="Times New Roman"/>
          <w:b w:val="0"/>
          <w:bCs w:val="0"/>
          <w:sz w:val="24"/>
          <w:szCs w:val="24"/>
        </w:rPr>
        <w:t>government institutions</w:t>
      </w:r>
      <w:r>
        <w:rPr>
          <w:rFonts w:hint="default" w:ascii="Times New Roman" w:hAnsi="Times New Roman" w:cs="Times New Roman"/>
          <w:sz w:val="24"/>
          <w:szCs w:val="24"/>
        </w:rPr>
        <w:t xml:space="preserve"> such as the Federal Inland Revenue Service (FIRS), state revenue agencies, and other relevant stakeholders involved in tax administration and policy formation. In addition, </w:t>
      </w:r>
      <w:r>
        <w:rPr>
          <w:rStyle w:val="13"/>
          <w:rFonts w:hint="default" w:ascii="Times New Roman" w:hAnsi="Times New Roman" w:cs="Times New Roman"/>
          <w:b w:val="0"/>
          <w:bCs w:val="0"/>
          <w:sz w:val="24"/>
          <w:szCs w:val="24"/>
        </w:rPr>
        <w:t>entrepreneurs, tax consultants, and economists</w:t>
      </w:r>
      <w:r>
        <w:rPr>
          <w:rFonts w:hint="default" w:ascii="Times New Roman" w:hAnsi="Times New Roman" w:cs="Times New Roman"/>
          <w:sz w:val="24"/>
          <w:szCs w:val="24"/>
        </w:rPr>
        <w:t xml:space="preserve"> working within the Nigerian economy will be included to provide a comprehensive view of the impact of tax reforms.</w:t>
      </w:r>
    </w:p>
    <w:p w14:paraId="78B43FCA">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total population from which the sample will be drawn is estimated to be </w:t>
      </w:r>
      <w:r>
        <w:rPr>
          <w:rStyle w:val="13"/>
          <w:rFonts w:hint="default" w:ascii="Times New Roman" w:hAnsi="Times New Roman" w:cs="Times New Roman"/>
          <w:b w:val="0"/>
          <w:bCs w:val="0"/>
          <w:sz w:val="24"/>
          <w:szCs w:val="24"/>
        </w:rPr>
        <w:t>500 individuals</w:t>
      </w:r>
      <w:r>
        <w:rPr>
          <w:rFonts w:hint="default" w:ascii="Times New Roman" w:hAnsi="Times New Roman" w:cs="Times New Roman"/>
          <w:sz w:val="24"/>
          <w:szCs w:val="24"/>
        </w:rPr>
        <w:t xml:space="preserve"> across these categories. These individuals were selected because they possess knowledge, experience, or insights into the reform bills and their impact on national unity and socioeconomic development.</w:t>
      </w:r>
    </w:p>
    <w:p w14:paraId="174133A6">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Sampling Technique:</w:t>
      </w:r>
    </w:p>
    <w:p w14:paraId="6505B77F">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A </w:t>
      </w:r>
      <w:r>
        <w:rPr>
          <w:rStyle w:val="13"/>
          <w:rFonts w:hint="default" w:ascii="Times New Roman" w:hAnsi="Times New Roman" w:cs="Times New Roman"/>
          <w:b w:val="0"/>
          <w:bCs w:val="0"/>
          <w:sz w:val="24"/>
          <w:szCs w:val="24"/>
        </w:rPr>
        <w:t>stratified random sampling</w:t>
      </w:r>
      <w:r>
        <w:rPr>
          <w:rFonts w:hint="default" w:ascii="Times New Roman" w:hAnsi="Times New Roman" w:cs="Times New Roman"/>
          <w:sz w:val="24"/>
          <w:szCs w:val="24"/>
        </w:rPr>
        <w:t xml:space="preserve"> technique will be used to select the study participants. This technique ensures that the sample represents various categories of stakeholders in the tax reform process. The population will be divided into strata based on their roles, such as government officials, business leaders, tax experts, and academics. From each stratum, random samples will be selected proportionally to the size of each group, ensuring that each stakeholder group is well-represented in the sample.</w:t>
      </w:r>
    </w:p>
    <w:p w14:paraId="7195C91F">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Sample Size:</w:t>
      </w:r>
    </w:p>
    <w:p w14:paraId="3094563A">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For the purposes of this study, a sample size of </w:t>
      </w:r>
      <w:r>
        <w:rPr>
          <w:rStyle w:val="13"/>
          <w:rFonts w:hint="default" w:ascii="Times New Roman" w:hAnsi="Times New Roman" w:cs="Times New Roman"/>
          <w:b w:val="0"/>
          <w:bCs w:val="0"/>
          <w:sz w:val="24"/>
          <w:szCs w:val="24"/>
        </w:rPr>
        <w:t>150 respondents</w:t>
      </w:r>
      <w:r>
        <w:rPr>
          <w:rFonts w:hint="default" w:ascii="Times New Roman" w:hAnsi="Times New Roman" w:cs="Times New Roman"/>
          <w:sz w:val="24"/>
          <w:szCs w:val="24"/>
        </w:rPr>
        <w:t xml:space="preserve"> will be selected. This size is deemed sufficient to ensure statistical significance and the reliability of the results. The sample size will consist of the following distribution:</w:t>
      </w:r>
    </w:p>
    <w:p w14:paraId="08581E5C">
      <w:pPr>
        <w:numPr>
          <w:ilvl w:val="0"/>
          <w:numId w:val="4"/>
        </w:num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50 government officials (tax administrators, policy-makers, etc.)</w:t>
      </w:r>
    </w:p>
    <w:p w14:paraId="07C0F49B">
      <w:pPr>
        <w:numPr>
          <w:ilvl w:val="0"/>
          <w:numId w:val="4"/>
        </w:num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50 business leaders and entrepreneurs</w:t>
      </w:r>
    </w:p>
    <w:p w14:paraId="4CDECE51">
      <w:pPr>
        <w:numPr>
          <w:ilvl w:val="0"/>
          <w:numId w:val="4"/>
        </w:num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 tax experts (consultants, economists, etc.)</w:t>
      </w:r>
    </w:p>
    <w:p w14:paraId="655A24E6">
      <w:pPr>
        <w:numPr>
          <w:ilvl w:val="0"/>
          <w:numId w:val="4"/>
        </w:num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20 academics and researchers in related fields</w:t>
      </w:r>
    </w:p>
    <w:p w14:paraId="43CD0EAD">
      <w:pPr>
        <w:pStyle w:val="3"/>
        <w:spacing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3.3 Source of Data</w:t>
      </w:r>
    </w:p>
    <w:p w14:paraId="49A27098">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data for this study will be sourced from both </w:t>
      </w:r>
      <w:r>
        <w:rPr>
          <w:rStyle w:val="13"/>
          <w:rFonts w:hint="default" w:ascii="Times New Roman" w:hAnsi="Times New Roman" w:cs="Times New Roman"/>
          <w:b w:val="0"/>
          <w:bCs w:val="0"/>
          <w:sz w:val="24"/>
          <w:szCs w:val="24"/>
        </w:rPr>
        <w:t>primary</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b/>
          <w:bCs/>
          <w:sz w:val="24"/>
          <w:szCs w:val="24"/>
        </w:rPr>
        <w:t xml:space="preserve"> </w:t>
      </w:r>
      <w:r>
        <w:rPr>
          <w:rStyle w:val="13"/>
          <w:rFonts w:hint="default" w:ascii="Times New Roman" w:hAnsi="Times New Roman" w:cs="Times New Roman"/>
          <w:b w:val="0"/>
          <w:bCs w:val="0"/>
          <w:sz w:val="24"/>
          <w:szCs w:val="24"/>
        </w:rPr>
        <w:t>secondary</w:t>
      </w:r>
      <w:r>
        <w:rPr>
          <w:rFonts w:hint="default" w:ascii="Times New Roman" w:hAnsi="Times New Roman" w:cs="Times New Roman"/>
          <w:sz w:val="24"/>
          <w:szCs w:val="24"/>
        </w:rPr>
        <w:t xml:space="preserve"> sources to ensure a comprehensive understanding of the impact of tax reform bills on national unity and the socioeconomic development of Nigerian states.</w:t>
      </w:r>
    </w:p>
    <w:p w14:paraId="5A1A3842">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1. Primary Data:</w:t>
      </w:r>
    </w:p>
    <w:p w14:paraId="4CF93E5E">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Primary data will be collected through the following methods:</w:t>
      </w:r>
    </w:p>
    <w:p w14:paraId="51D4C056">
      <w:pPr>
        <w:numPr>
          <w:ilvl w:val="0"/>
          <w:numId w:val="5"/>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Questionnaires</w:t>
      </w:r>
      <w:r>
        <w:rPr>
          <w:rFonts w:hint="default" w:ascii="Times New Roman" w:hAnsi="Times New Roman" w:cs="Times New Roman"/>
          <w:sz w:val="24"/>
          <w:szCs w:val="24"/>
        </w:rPr>
        <w:t>: A structured questionnaire will be developed and distributed to the selected respondents from the sample population. The questionnaire will include both closed and open-ended questions designed to gather information on the respondents' perceptions of recent tax reforms, their impact on national unity, and their implications for socioeconomic development at the state level. This data will provide firsthand insight into how tax policies are affecting different sectors of the economy and the populace.</w:t>
      </w:r>
    </w:p>
    <w:p w14:paraId="23EF5974">
      <w:pPr>
        <w:numPr>
          <w:ilvl w:val="0"/>
          <w:numId w:val="5"/>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Interviews</w:t>
      </w:r>
      <w:r>
        <w:rPr>
          <w:rFonts w:hint="default" w:ascii="Times New Roman" w:hAnsi="Times New Roman" w:cs="Times New Roman"/>
          <w:sz w:val="24"/>
          <w:szCs w:val="24"/>
        </w:rPr>
        <w:t>: In-depth interviews will be conducted with a select group of key stakeholders, including policymakers, tax administrators, and business leaders. These interviews will provide qualitative data, allowing respondents to express detailed views on the challenges and benefits of tax reforms from a governance and economic development perspective.</w:t>
      </w:r>
    </w:p>
    <w:p w14:paraId="1226B49F">
      <w:pPr>
        <w:numPr>
          <w:ilvl w:val="0"/>
          <w:numId w:val="5"/>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Focus Groups</w:t>
      </w:r>
      <w:r>
        <w:rPr>
          <w:rFonts w:hint="default" w:ascii="Times New Roman" w:hAnsi="Times New Roman" w:cs="Times New Roman"/>
          <w:sz w:val="24"/>
          <w:szCs w:val="24"/>
        </w:rPr>
        <w:t>: Focus group discussions will be held with groups of business leaders, tax experts, and government officials to discuss the implications of tax reforms in a collaborative environment. This approach will facilitate deeper conversations and uncover nuances in perceptions and experiences that may not be captured through individual responses.</w:t>
      </w:r>
    </w:p>
    <w:p w14:paraId="54B93E53">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2. Secondary Data:</w:t>
      </w:r>
    </w:p>
    <w:p w14:paraId="6C1251BE">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Secondary data will be sourced from published reports, government documents, academic articles, and industry reports. Key secondary data sources include:</w:t>
      </w:r>
    </w:p>
    <w:p w14:paraId="36D2A4B4">
      <w:pPr>
        <w:numPr>
          <w:ilvl w:val="0"/>
          <w:numId w:val="6"/>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Government Publications</w:t>
      </w:r>
      <w:r>
        <w:rPr>
          <w:rFonts w:hint="default" w:ascii="Times New Roman" w:hAnsi="Times New Roman" w:cs="Times New Roman"/>
          <w:sz w:val="24"/>
          <w:szCs w:val="24"/>
        </w:rPr>
        <w:t>: Official documents such as the Finance Acts of 2019, 2020, 2021, and 2022, which provide details on the recent tax reforms in Nigeria, as well as budget reports and tax policy documents issued by the Nigerian government.</w:t>
      </w:r>
    </w:p>
    <w:p w14:paraId="6A85C16A">
      <w:pPr>
        <w:numPr>
          <w:ilvl w:val="0"/>
          <w:numId w:val="6"/>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Academic Journals</w:t>
      </w:r>
      <w:r>
        <w:rPr>
          <w:rFonts w:hint="default" w:ascii="Times New Roman" w:hAnsi="Times New Roman" w:cs="Times New Roman"/>
          <w:sz w:val="24"/>
          <w:szCs w:val="24"/>
        </w:rPr>
        <w:t>: Peer-reviewed articles on tax policy, socioeconomic development, and national unity, particularly those focusing on Nigeria’s tax system and fiscal reforms in the context of federalism.</w:t>
      </w:r>
    </w:p>
    <w:p w14:paraId="078A3D16">
      <w:pPr>
        <w:numPr>
          <w:ilvl w:val="0"/>
          <w:numId w:val="6"/>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Reports from International Organizations</w:t>
      </w:r>
      <w:r>
        <w:rPr>
          <w:rFonts w:hint="default" w:ascii="Times New Roman" w:hAnsi="Times New Roman" w:cs="Times New Roman"/>
          <w:sz w:val="24"/>
          <w:szCs w:val="24"/>
        </w:rPr>
        <w:t>: Reports from organizations like the International Monetary Fund (IMF), the World Bank, and the Organisation for Economic Co-operation and Development (OECD) on Nigeria's fiscal policies, tax reforms, and economic growth.</w:t>
      </w:r>
    </w:p>
    <w:p w14:paraId="0767FE3A">
      <w:pPr>
        <w:numPr>
          <w:ilvl w:val="0"/>
          <w:numId w:val="6"/>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Institutional Reports</w:t>
      </w:r>
      <w:r>
        <w:rPr>
          <w:rFonts w:hint="default" w:ascii="Times New Roman" w:hAnsi="Times New Roman" w:cs="Times New Roman"/>
          <w:sz w:val="24"/>
          <w:szCs w:val="24"/>
        </w:rPr>
        <w:t>: Research and policy papers from Nigerian think tanks, such as the Nigerian Economic Summit Group (NESG) and the Institute of Chartered Accountants of Nigeria (ICAN), which analyze the effects of tax reforms on national cohesion and development.</w:t>
      </w:r>
    </w:p>
    <w:p w14:paraId="6711F974">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Justification for the Sources:</w:t>
      </w:r>
    </w:p>
    <w:p w14:paraId="3829AE0E">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combination of primary and secondary data sources will allow for a </w:t>
      </w:r>
      <w:r>
        <w:rPr>
          <w:rStyle w:val="13"/>
          <w:rFonts w:hint="default" w:ascii="Times New Roman" w:hAnsi="Times New Roman" w:cs="Times New Roman"/>
          <w:b w:val="0"/>
          <w:bCs w:val="0"/>
          <w:sz w:val="24"/>
          <w:szCs w:val="24"/>
        </w:rPr>
        <w:t>triangulation</w:t>
      </w:r>
      <w:r>
        <w:rPr>
          <w:rFonts w:hint="default" w:ascii="Times New Roman" w:hAnsi="Times New Roman" w:cs="Times New Roman"/>
          <w:sz w:val="24"/>
          <w:szCs w:val="24"/>
        </w:rPr>
        <w:t xml:space="preserve"> of findings, ensuring that the research findings are robust and reliable. Primary data will provide current, real-time perceptions and experiences, while secondary data will offer background information, historical context, and broader trends. This mixed-methods approach will help to strengthen the study's validity and credibility.</w:t>
      </w:r>
    </w:p>
    <w:p w14:paraId="62E56012">
      <w:pPr>
        <w:pStyle w:val="3"/>
        <w:spacing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3.4 Method of Data Analysis</w:t>
      </w:r>
    </w:p>
    <w:p w14:paraId="2EA1D96D">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data collected for this study will be analyzed using </w:t>
      </w:r>
      <w:r>
        <w:rPr>
          <w:rStyle w:val="13"/>
          <w:rFonts w:hint="default" w:ascii="Times New Roman" w:hAnsi="Times New Roman" w:cs="Times New Roman"/>
          <w:b w:val="0"/>
          <w:bCs w:val="0"/>
          <w:sz w:val="24"/>
          <w:szCs w:val="24"/>
        </w:rPr>
        <w:t>quantitative</w:t>
      </w:r>
      <w:r>
        <w:rPr>
          <w:rFonts w:hint="default" w:ascii="Times New Roman" w:hAnsi="Times New Roman" w:cs="Times New Roman"/>
          <w:sz w:val="24"/>
          <w:szCs w:val="24"/>
        </w:rPr>
        <w:t xml:space="preserve"> methods to provide a comprehensive understanding of the impact of tax reform bills on national unity and the socioeconomic development of Nigerian states.</w:t>
      </w:r>
    </w:p>
    <w:p w14:paraId="73C68390">
      <w:pPr>
        <w:pStyle w:val="4"/>
        <w:spacing w:line="480" w:lineRule="auto"/>
        <w:jc w:val="both"/>
        <w:rPr>
          <w:rFonts w:hint="default" w:ascii="Times New Roman" w:hAnsi="Times New Roman" w:cs="Times New Roman"/>
          <w:i w:val="0"/>
          <w:iCs w:val="0"/>
          <w:color w:val="auto"/>
          <w:sz w:val="24"/>
          <w:szCs w:val="24"/>
        </w:rPr>
      </w:pPr>
      <w:r>
        <w:rPr>
          <w:rStyle w:val="13"/>
          <w:rFonts w:hint="default" w:ascii="Times New Roman" w:hAnsi="Times New Roman" w:cs="Times New Roman"/>
          <w:b/>
          <w:bCs/>
          <w:i w:val="0"/>
          <w:iCs w:val="0"/>
          <w:color w:val="auto"/>
          <w:sz w:val="24"/>
          <w:szCs w:val="24"/>
        </w:rPr>
        <w:t>1. Quantitative Data Analysis:</w:t>
      </w:r>
    </w:p>
    <w:p w14:paraId="6BCE0A75">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quantitative data collected through the questionnaires will be analyzed using </w:t>
      </w:r>
      <w:r>
        <w:rPr>
          <w:rStyle w:val="13"/>
          <w:rFonts w:hint="default" w:ascii="Times New Roman" w:hAnsi="Times New Roman" w:cs="Times New Roman"/>
          <w:b w:val="0"/>
          <w:bCs w:val="0"/>
          <w:sz w:val="24"/>
          <w:szCs w:val="24"/>
        </w:rPr>
        <w:t>statistical methods</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to identify patterns, relationships, and trends in the responses. The following steps will be undertaken:</w:t>
      </w:r>
    </w:p>
    <w:p w14:paraId="61881235">
      <w:pPr>
        <w:numPr>
          <w:ilvl w:val="0"/>
          <w:numId w:val="7"/>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Descriptive Statistics</w:t>
      </w:r>
      <w:r>
        <w:rPr>
          <w:rFonts w:hint="default" w:ascii="Times New Roman" w:hAnsi="Times New Roman" w:cs="Times New Roman"/>
          <w:sz w:val="24"/>
          <w:szCs w:val="24"/>
        </w:rPr>
        <w:t>: Descriptive statistics, including frequencies, percentages, means, and standard deviations and t-test, will be used to summarize and present the data. These will help to provide a clear overview of respondents' demographic characteristics, as well as their perceptions of tax reforms and their effects on national unity and socioeconomic development.</w:t>
      </w:r>
    </w:p>
    <w:p w14:paraId="20A6E4D4">
      <w:pPr>
        <w:numPr>
          <w:ilvl w:val="0"/>
          <w:numId w:val="0"/>
        </w:numPr>
        <w:tabs>
          <w:tab w:val="left" w:pos="720"/>
        </w:tabs>
        <w:spacing w:before="100" w:beforeAutospacing="1" w:after="100" w:afterAutospacing="1" w:line="480" w:lineRule="auto"/>
        <w:jc w:val="both"/>
        <w:rPr>
          <w:rFonts w:hint="default" w:ascii="Times New Roman" w:hAnsi="Times New Roman" w:cs="Times New Roman"/>
          <w:sz w:val="24"/>
          <w:szCs w:val="24"/>
        </w:rPr>
      </w:pPr>
    </w:p>
    <w:p w14:paraId="260CD052">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3.5 Research Problem</w:t>
      </w:r>
    </w:p>
    <w:p w14:paraId="600E3A4E">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The research problem addresses the critical issue of how recent tax reforms in Nigeria, particularly the various tax reform bills and legislative changes, affect national unity and the socioeconomic development of Nigerian states. While tax reforms are widely recognized as crucial for economic growth and sustainable development, their implementation and impact have been inconsistent across different states, leading to challenges in governance, fiscal equity, and social cohesion.</w:t>
      </w:r>
    </w:p>
    <w:p w14:paraId="24AB20F6">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In recent years, Nigeria has seen several attempts to reform its tax system, including the introduction of the Finance Acts, which aim to improve revenue generation, streamline tax administration, and promote fairness in tax collection. However, the disparities in the implementation of these reforms between the federal and state governments, as well as within regions, have raised concerns. These discrepancies have led to questions about the effectiveness of tax reforms in promoting national unity and socioeconomic development in a country characterized by ethnic and regional diversity, economic inequality, and a complex federal structure.</w:t>
      </w:r>
    </w:p>
    <w:p w14:paraId="22AEB1CB">
      <w:pPr>
        <w:spacing w:before="100" w:beforeAutospacing="1" w:after="100" w:afterAutospacing="1" w:line="480" w:lineRule="auto"/>
        <w:jc w:val="both"/>
        <w:rPr>
          <w:rFonts w:hint="default" w:ascii="Times New Roman" w:hAnsi="Times New Roman" w:eastAsia="Times New Roman" w:cs="Times New Roman"/>
          <w:sz w:val="24"/>
          <w:szCs w:val="24"/>
        </w:rPr>
      </w:pPr>
    </w:p>
    <w:p w14:paraId="1BF53E01">
      <w:pPr>
        <w:spacing w:before="100" w:beforeAutospacing="1" w:after="100" w:afterAutospacing="1" w:line="480" w:lineRule="auto"/>
        <w:jc w:val="both"/>
        <w:rPr>
          <w:rFonts w:hint="default" w:ascii="Times New Roman" w:hAnsi="Times New Roman" w:eastAsia="Times New Roman" w:cs="Times New Roman"/>
          <w:sz w:val="24"/>
          <w:szCs w:val="24"/>
        </w:rPr>
      </w:pPr>
    </w:p>
    <w:p w14:paraId="4B833277">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central research problem, therefore, can be summarized as follows:</w:t>
      </w:r>
    </w:p>
    <w:p w14:paraId="12F66F90">
      <w:pPr>
        <w:numPr>
          <w:ilvl w:val="0"/>
          <w:numId w:val="8"/>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To what extent have the recent tax reform bills in Nigeria contributed to national unity and socioeconomic development at the state level?</w:t>
      </w:r>
    </w:p>
    <w:p w14:paraId="206BD755">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Specifically, the study seeks to investigate:</w:t>
      </w:r>
    </w:p>
    <w:p w14:paraId="55F71B95">
      <w:pPr>
        <w:numPr>
          <w:ilvl w:val="0"/>
          <w:numId w:val="9"/>
        </w:num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Examine how these reforms affect the economic development of different states.</w:t>
      </w:r>
    </w:p>
    <w:p w14:paraId="53BBBFDF">
      <w:pPr>
        <w:numPr>
          <w:ilvl w:val="0"/>
          <w:numId w:val="9"/>
        </w:num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Identify the challenges associated with tax reform implementation in Nigeria.</w:t>
      </w:r>
    </w:p>
    <w:p w14:paraId="677960D0">
      <w:pPr>
        <w:numPr>
          <w:ilvl w:val="0"/>
          <w:numId w:val="9"/>
        </w:num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Propose policy recommendations for tax reform that promote equity and unity.</w:t>
      </w:r>
    </w:p>
    <w:p w14:paraId="1032C855">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The study will attempt to address these questions by focusing on key stakeholders in tax reform processes and analyzing quantitative data related to the current state of the Nigerian tax system.</w:t>
      </w:r>
    </w:p>
    <w:p w14:paraId="7FB69340">
      <w:pPr>
        <w:spacing w:before="100" w:beforeAutospacing="1" w:after="100" w:afterAutospacing="1" w:line="480" w:lineRule="auto"/>
        <w:ind w:left="144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2A4BD0C6">
      <w:pPr>
        <w:spacing w:before="100" w:beforeAutospacing="1" w:after="100" w:afterAutospacing="1" w:line="480" w:lineRule="auto"/>
        <w:ind w:left="1440" w:hanging="720"/>
        <w:jc w:val="both"/>
        <w:rPr>
          <w:rFonts w:hint="default" w:ascii="Times New Roman" w:hAnsi="Times New Roman" w:cs="Times New Roman"/>
          <w:sz w:val="24"/>
          <w:szCs w:val="24"/>
        </w:rPr>
      </w:pPr>
    </w:p>
    <w:p w14:paraId="710865EB">
      <w:pPr>
        <w:spacing w:before="100" w:beforeAutospacing="1" w:after="100" w:afterAutospacing="1" w:line="480" w:lineRule="auto"/>
        <w:ind w:left="1440" w:hanging="720"/>
        <w:jc w:val="both"/>
        <w:rPr>
          <w:rFonts w:hint="default" w:ascii="Times New Roman" w:hAnsi="Times New Roman" w:cs="Times New Roman"/>
          <w:sz w:val="24"/>
          <w:szCs w:val="24"/>
        </w:rPr>
      </w:pPr>
    </w:p>
    <w:p w14:paraId="6870FAD6">
      <w:pPr>
        <w:spacing w:before="100" w:beforeAutospacing="1" w:after="100" w:afterAutospacing="1" w:line="480" w:lineRule="auto"/>
        <w:ind w:left="1440" w:hanging="720"/>
        <w:jc w:val="both"/>
        <w:rPr>
          <w:rFonts w:hint="default" w:ascii="Times New Roman" w:hAnsi="Times New Roman" w:cs="Times New Roman"/>
          <w:sz w:val="24"/>
          <w:szCs w:val="24"/>
        </w:rPr>
      </w:pPr>
    </w:p>
    <w:p w14:paraId="4AC32BD6">
      <w:pPr>
        <w:spacing w:before="100" w:beforeAutospacing="1" w:after="100" w:afterAutospacing="1" w:line="480" w:lineRule="auto"/>
        <w:ind w:left="1440" w:hanging="720"/>
        <w:jc w:val="both"/>
        <w:rPr>
          <w:rFonts w:hint="default" w:ascii="Times New Roman" w:hAnsi="Times New Roman" w:cs="Times New Roman"/>
          <w:sz w:val="24"/>
          <w:szCs w:val="24"/>
        </w:rPr>
      </w:pPr>
    </w:p>
    <w:p w14:paraId="3E54659D">
      <w:pPr>
        <w:spacing w:before="100" w:beforeAutospacing="1" w:after="100" w:afterAutospacing="1" w:line="480" w:lineRule="auto"/>
        <w:jc w:val="center"/>
        <w:outlineLvl w:val="1"/>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CHAPTER FOUR</w:t>
      </w:r>
    </w:p>
    <w:p w14:paraId="04C3DDB8">
      <w:pPr>
        <w:spacing w:before="100" w:beforeAutospacing="1" w:after="100" w:afterAutospacing="1" w:line="480" w:lineRule="auto"/>
        <w:jc w:val="center"/>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DATA PRESENTATION, ANALYSIS AND INTERPRETATION OF FINDINGS</w:t>
      </w:r>
    </w:p>
    <w:p w14:paraId="45E9CED2">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4.1 Introduction</w:t>
      </w:r>
    </w:p>
    <w:p w14:paraId="5440D741">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chapter presents the analysis and interpretation of data collected from respondents through structured questionnaires. The analysis aims to answer the research questions concerning the impact of tax reform bills on national unity and socioeconomic development in Nigerian states. Data are presented using tables and interpreted based on frequencies, percentages, and mean scores derived from Likert-scale responses.</w:t>
      </w:r>
    </w:p>
    <w:p w14:paraId="2AEFFEEE">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4.2 Brief History of the Case Study</w:t>
      </w:r>
    </w:p>
    <w:p w14:paraId="19CDD394">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study focuses on selected states in Nigeria as case studies to examine the effects of tax reform bills on national unity and socioeconomic development. Nigeria operates a federal system of government, which allows each state to manage certain aspects of its internal affairs, including aspects of taxation and revenue generation. However, over the years, tax administration in most Nigerian states has been plagued by inefficiencies, overlapping jurisdictions between federal and state tax bodies, and low compliance rates.</w:t>
      </w:r>
    </w:p>
    <w:p w14:paraId="6E4FCEDF">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recent years, several reforms have been introduced by the Federal Inland Revenue Service (FIRS) and state boards of internal revenue to enhance revenue mobilization, including the implementation of digital tax systems, harmonization of taxes, and new tax policy bills aimed at widening the tax base.</w:t>
      </w:r>
    </w:p>
    <w:p w14:paraId="5D9455A1">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1: Distribution of Respondents by Gender</w:t>
      </w:r>
    </w:p>
    <w:tbl>
      <w:tblPr>
        <w:tblStyle w:val="8"/>
        <w:tblW w:w="7114"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09"/>
        <w:gridCol w:w="2062"/>
        <w:gridCol w:w="3843"/>
      </w:tblGrid>
      <w:tr w14:paraId="56FF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8" w:hRule="atLeast"/>
          <w:tblHeader/>
          <w:tblCellSpacing w:w="15" w:type="dxa"/>
        </w:trPr>
        <w:tc>
          <w:tcPr>
            <w:tcW w:w="1164" w:type="dxa"/>
            <w:vAlign w:val="center"/>
          </w:tcPr>
          <w:p w14:paraId="631D091C">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Gender</w:t>
            </w:r>
          </w:p>
        </w:tc>
        <w:tc>
          <w:tcPr>
            <w:tcW w:w="2032" w:type="dxa"/>
            <w:vAlign w:val="center"/>
          </w:tcPr>
          <w:p w14:paraId="06F820E5">
            <w:pPr>
              <w:spacing w:after="0" w:line="48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Frequency (f)</w:t>
            </w:r>
          </w:p>
        </w:tc>
        <w:tc>
          <w:tcPr>
            <w:tcW w:w="3798" w:type="dxa"/>
            <w:vAlign w:val="center"/>
          </w:tcPr>
          <w:p w14:paraId="765192EB">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 xml:space="preserve">                    Percentage (%)</w:t>
            </w:r>
          </w:p>
        </w:tc>
      </w:tr>
      <w:tr w14:paraId="430D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8" w:hRule="atLeast"/>
          <w:tblCellSpacing w:w="15" w:type="dxa"/>
        </w:trPr>
        <w:tc>
          <w:tcPr>
            <w:tcW w:w="1164" w:type="dxa"/>
            <w:vAlign w:val="center"/>
          </w:tcPr>
          <w:p w14:paraId="7C0E5F3E">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Male</w:t>
            </w:r>
          </w:p>
        </w:tc>
        <w:tc>
          <w:tcPr>
            <w:tcW w:w="2032" w:type="dxa"/>
            <w:vAlign w:val="center"/>
          </w:tcPr>
          <w:p w14:paraId="307D7676">
            <w:pPr>
              <w:spacing w:after="0" w:line="48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70</w:t>
            </w:r>
          </w:p>
        </w:tc>
        <w:tc>
          <w:tcPr>
            <w:tcW w:w="3798" w:type="dxa"/>
            <w:vAlign w:val="center"/>
          </w:tcPr>
          <w:p w14:paraId="0D768ABE">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47</w:t>
            </w:r>
          </w:p>
        </w:tc>
      </w:tr>
      <w:tr w14:paraId="1E83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3" w:hRule="atLeast"/>
          <w:tblCellSpacing w:w="15" w:type="dxa"/>
        </w:trPr>
        <w:tc>
          <w:tcPr>
            <w:tcW w:w="1164" w:type="dxa"/>
            <w:vAlign w:val="center"/>
          </w:tcPr>
          <w:p w14:paraId="1DB8BF4B">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Female</w:t>
            </w:r>
          </w:p>
        </w:tc>
        <w:tc>
          <w:tcPr>
            <w:tcW w:w="2032" w:type="dxa"/>
            <w:vAlign w:val="center"/>
          </w:tcPr>
          <w:p w14:paraId="1A9D50FA">
            <w:pPr>
              <w:spacing w:after="0" w:line="48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80</w:t>
            </w:r>
          </w:p>
        </w:tc>
        <w:tc>
          <w:tcPr>
            <w:tcW w:w="3798" w:type="dxa"/>
            <w:vAlign w:val="center"/>
          </w:tcPr>
          <w:p w14:paraId="4FA935A5">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53</w:t>
            </w:r>
          </w:p>
        </w:tc>
      </w:tr>
      <w:tr w14:paraId="662F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8" w:hRule="atLeast"/>
          <w:tblCellSpacing w:w="15" w:type="dxa"/>
        </w:trPr>
        <w:tc>
          <w:tcPr>
            <w:tcW w:w="1164" w:type="dxa"/>
            <w:vAlign w:val="center"/>
          </w:tcPr>
          <w:p w14:paraId="18713061">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Total</w:t>
            </w:r>
          </w:p>
        </w:tc>
        <w:tc>
          <w:tcPr>
            <w:tcW w:w="2032" w:type="dxa"/>
            <w:vAlign w:val="center"/>
          </w:tcPr>
          <w:p w14:paraId="747CAB00">
            <w:pPr>
              <w:spacing w:after="0" w:line="48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150</w:t>
            </w:r>
          </w:p>
        </w:tc>
        <w:tc>
          <w:tcPr>
            <w:tcW w:w="3798" w:type="dxa"/>
            <w:vAlign w:val="center"/>
          </w:tcPr>
          <w:p w14:paraId="08A36C47">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100%</w:t>
            </w:r>
          </w:p>
        </w:tc>
      </w:tr>
    </w:tbl>
    <w:p w14:paraId="4DD6B732">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Analysis of Table 1: Distribution of Respondents by Gender</w:t>
      </w:r>
    </w:p>
    <w:p w14:paraId="3EFB592D">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Table 1 shows the gender distribution of the respondents involved in the study. Out of the total 150 respondents, 70 (47%) were male, while 80 (53%) were female. This indicates a slightly higher participation of female respondents compared to their male counterparts.</w:t>
      </w:r>
    </w:p>
    <w:p w14:paraId="1CE30BB3">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The relatively balanced gender representation ensures that the findings of the study reflect perspectives from both genders, thereby enhancing the credibility and inclusiveness of the data gathered on the impact of tax reform bills on national unity and socioeconomic development.</w:t>
      </w:r>
    </w:p>
    <w:p w14:paraId="4BEA4C60">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Table 2: Distribution of Respondents by Age</w:t>
      </w:r>
    </w:p>
    <w:tbl>
      <w:tblPr>
        <w:tblStyle w:val="8"/>
        <w:tblW w:w="7060"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132"/>
        <w:gridCol w:w="2953"/>
        <w:gridCol w:w="1975"/>
      </w:tblGrid>
      <w:tr w14:paraId="202A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tblHeader/>
          <w:tblCellSpacing w:w="15" w:type="dxa"/>
        </w:trPr>
        <w:tc>
          <w:tcPr>
            <w:tcW w:w="0" w:type="auto"/>
            <w:vAlign w:val="center"/>
          </w:tcPr>
          <w:p w14:paraId="7E5A98E2">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Age Range</w:t>
            </w:r>
          </w:p>
        </w:tc>
        <w:tc>
          <w:tcPr>
            <w:tcW w:w="2923" w:type="dxa"/>
            <w:vAlign w:val="center"/>
          </w:tcPr>
          <w:p w14:paraId="5003FA14">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Frequency (f)</w:t>
            </w:r>
          </w:p>
        </w:tc>
        <w:tc>
          <w:tcPr>
            <w:tcW w:w="1930" w:type="dxa"/>
            <w:vAlign w:val="center"/>
          </w:tcPr>
          <w:p w14:paraId="27088434">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Percentage (%)</w:t>
            </w:r>
          </w:p>
        </w:tc>
      </w:tr>
      <w:tr w14:paraId="7DD8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2" w:hRule="atLeast"/>
          <w:tblCellSpacing w:w="15" w:type="dxa"/>
        </w:trPr>
        <w:tc>
          <w:tcPr>
            <w:tcW w:w="0" w:type="auto"/>
            <w:vAlign w:val="center"/>
          </w:tcPr>
          <w:p w14:paraId="09EE38B5">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18–25 years</w:t>
            </w:r>
          </w:p>
        </w:tc>
        <w:tc>
          <w:tcPr>
            <w:tcW w:w="2923" w:type="dxa"/>
            <w:vAlign w:val="center"/>
          </w:tcPr>
          <w:p w14:paraId="50D3977F">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20</w:t>
            </w:r>
          </w:p>
        </w:tc>
        <w:tc>
          <w:tcPr>
            <w:tcW w:w="1930" w:type="dxa"/>
            <w:vAlign w:val="center"/>
          </w:tcPr>
          <w:p w14:paraId="1097130B">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13</w:t>
            </w:r>
          </w:p>
        </w:tc>
      </w:tr>
      <w:tr w14:paraId="6522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tblCellSpacing w:w="15" w:type="dxa"/>
        </w:trPr>
        <w:tc>
          <w:tcPr>
            <w:tcW w:w="0" w:type="auto"/>
            <w:vAlign w:val="center"/>
          </w:tcPr>
          <w:p w14:paraId="1964791F">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26–35 years</w:t>
            </w:r>
          </w:p>
        </w:tc>
        <w:tc>
          <w:tcPr>
            <w:tcW w:w="2923" w:type="dxa"/>
            <w:vAlign w:val="center"/>
          </w:tcPr>
          <w:p w14:paraId="133B39B7">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40</w:t>
            </w:r>
          </w:p>
        </w:tc>
        <w:tc>
          <w:tcPr>
            <w:tcW w:w="1930" w:type="dxa"/>
            <w:vAlign w:val="center"/>
          </w:tcPr>
          <w:p w14:paraId="1F151B27">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27</w:t>
            </w:r>
          </w:p>
        </w:tc>
      </w:tr>
      <w:tr w14:paraId="1E75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tblCellSpacing w:w="15" w:type="dxa"/>
        </w:trPr>
        <w:tc>
          <w:tcPr>
            <w:tcW w:w="0" w:type="auto"/>
            <w:vAlign w:val="center"/>
          </w:tcPr>
          <w:p w14:paraId="6556D74B">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36–45 years</w:t>
            </w:r>
          </w:p>
        </w:tc>
        <w:tc>
          <w:tcPr>
            <w:tcW w:w="2923" w:type="dxa"/>
            <w:vAlign w:val="center"/>
          </w:tcPr>
          <w:p w14:paraId="1595FA3C">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60</w:t>
            </w:r>
          </w:p>
        </w:tc>
        <w:tc>
          <w:tcPr>
            <w:tcW w:w="1930" w:type="dxa"/>
            <w:vAlign w:val="center"/>
          </w:tcPr>
          <w:p w14:paraId="6B249DD4">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40</w:t>
            </w:r>
          </w:p>
        </w:tc>
      </w:tr>
      <w:tr w14:paraId="5888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tblCellSpacing w:w="15" w:type="dxa"/>
        </w:trPr>
        <w:tc>
          <w:tcPr>
            <w:tcW w:w="0" w:type="auto"/>
            <w:vAlign w:val="center"/>
          </w:tcPr>
          <w:p w14:paraId="5365147E">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46 and above</w:t>
            </w:r>
          </w:p>
        </w:tc>
        <w:tc>
          <w:tcPr>
            <w:tcW w:w="2923" w:type="dxa"/>
            <w:vAlign w:val="center"/>
          </w:tcPr>
          <w:p w14:paraId="63985BEC">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30</w:t>
            </w:r>
          </w:p>
        </w:tc>
        <w:tc>
          <w:tcPr>
            <w:tcW w:w="1930" w:type="dxa"/>
            <w:vAlign w:val="center"/>
          </w:tcPr>
          <w:p w14:paraId="571D38BC">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20</w:t>
            </w:r>
          </w:p>
        </w:tc>
      </w:tr>
      <w:tr w14:paraId="0AF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tblCellSpacing w:w="15" w:type="dxa"/>
        </w:trPr>
        <w:tc>
          <w:tcPr>
            <w:tcW w:w="0" w:type="auto"/>
            <w:vAlign w:val="center"/>
          </w:tcPr>
          <w:p w14:paraId="5621AF30">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Total</w:t>
            </w:r>
          </w:p>
        </w:tc>
        <w:tc>
          <w:tcPr>
            <w:tcW w:w="2923" w:type="dxa"/>
            <w:vAlign w:val="center"/>
          </w:tcPr>
          <w:p w14:paraId="4FB693E6">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150</w:t>
            </w:r>
          </w:p>
        </w:tc>
        <w:tc>
          <w:tcPr>
            <w:tcW w:w="1930" w:type="dxa"/>
            <w:vAlign w:val="center"/>
          </w:tcPr>
          <w:p w14:paraId="00DF3D93">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100%</w:t>
            </w:r>
          </w:p>
        </w:tc>
      </w:tr>
    </w:tbl>
    <w:p w14:paraId="3C4FB4CD">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Comment of Table 2: Distribution of Respondents by Age</w:t>
      </w:r>
    </w:p>
    <w:p w14:paraId="2C1B7FDC">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Table 2 presents the age distribution of the respondents. The largest group of respondents falls within the 36–45 years category, accounting for 60 individuals (40%), indicating that middle-aged adults are the most represented demographic in this study. This is followed by the 26–35 years group with 40 respondents (27%), and the 46 and above group with 30 respondents (20%). The youngest group, 18–25 years, represents only 20 respondents (13%).</w:t>
      </w:r>
    </w:p>
    <w:p w14:paraId="3492C7FF">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This distribution suggests that a significant proportion of the participants are mature and likely to have substantial experience with tax policies, economic participation, and governance-related issues. As such, the responses obtained from this age distribution may reflect more informed perspectives on tax reform implementation and its socioeconomic implications.</w:t>
      </w:r>
    </w:p>
    <w:p w14:paraId="2D39D4C3">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Table 3: Distribution of Respondents by Occupation</w:t>
      </w:r>
    </w:p>
    <w:tbl>
      <w:tblPr>
        <w:tblStyle w:val="8"/>
        <w:tblW w:w="7449" w:type="dxa"/>
        <w:tblCellSpacing w:w="1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342"/>
        <w:gridCol w:w="1915"/>
        <w:gridCol w:w="2192"/>
      </w:tblGrid>
      <w:tr w14:paraId="36F3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3" w:hRule="atLeast"/>
          <w:tblHeader/>
          <w:tblCellSpacing w:w="15" w:type="dxa"/>
        </w:trPr>
        <w:tc>
          <w:tcPr>
            <w:tcW w:w="0" w:type="auto"/>
            <w:vAlign w:val="center"/>
          </w:tcPr>
          <w:p w14:paraId="02B08ABD">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Occupation</w:t>
            </w:r>
          </w:p>
        </w:tc>
        <w:tc>
          <w:tcPr>
            <w:tcW w:w="0" w:type="auto"/>
            <w:vAlign w:val="center"/>
          </w:tcPr>
          <w:p w14:paraId="51614FB4">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Frequency (f)</w:t>
            </w:r>
          </w:p>
        </w:tc>
        <w:tc>
          <w:tcPr>
            <w:tcW w:w="0" w:type="auto"/>
            <w:vAlign w:val="center"/>
          </w:tcPr>
          <w:p w14:paraId="2354D59F">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Percentage (%)</w:t>
            </w:r>
          </w:p>
        </w:tc>
      </w:tr>
      <w:tr w14:paraId="2F64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3" w:hRule="atLeast"/>
          <w:tblCellSpacing w:w="15" w:type="dxa"/>
        </w:trPr>
        <w:tc>
          <w:tcPr>
            <w:tcW w:w="0" w:type="auto"/>
            <w:vAlign w:val="center"/>
          </w:tcPr>
          <w:p w14:paraId="15379801">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Student</w:t>
            </w:r>
          </w:p>
        </w:tc>
        <w:tc>
          <w:tcPr>
            <w:tcW w:w="0" w:type="auto"/>
            <w:vAlign w:val="center"/>
          </w:tcPr>
          <w:p w14:paraId="027647A4">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15</w:t>
            </w:r>
          </w:p>
        </w:tc>
        <w:tc>
          <w:tcPr>
            <w:tcW w:w="0" w:type="auto"/>
            <w:vAlign w:val="center"/>
          </w:tcPr>
          <w:p w14:paraId="38A78352">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10</w:t>
            </w:r>
          </w:p>
        </w:tc>
      </w:tr>
      <w:tr w14:paraId="05FB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3" w:hRule="atLeast"/>
          <w:tblCellSpacing w:w="15" w:type="dxa"/>
        </w:trPr>
        <w:tc>
          <w:tcPr>
            <w:tcW w:w="0" w:type="auto"/>
            <w:vAlign w:val="center"/>
          </w:tcPr>
          <w:p w14:paraId="74456010">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Civil Servant</w:t>
            </w:r>
          </w:p>
        </w:tc>
        <w:tc>
          <w:tcPr>
            <w:tcW w:w="0" w:type="auto"/>
            <w:vAlign w:val="center"/>
          </w:tcPr>
          <w:p w14:paraId="7B478327">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30</w:t>
            </w:r>
          </w:p>
        </w:tc>
        <w:tc>
          <w:tcPr>
            <w:tcW w:w="0" w:type="auto"/>
            <w:vAlign w:val="center"/>
          </w:tcPr>
          <w:p w14:paraId="380C4B1D">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20</w:t>
            </w:r>
          </w:p>
        </w:tc>
      </w:tr>
      <w:tr w14:paraId="2BD5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3" w:hRule="atLeast"/>
          <w:tblCellSpacing w:w="15" w:type="dxa"/>
        </w:trPr>
        <w:tc>
          <w:tcPr>
            <w:tcW w:w="0" w:type="auto"/>
            <w:vAlign w:val="center"/>
          </w:tcPr>
          <w:p w14:paraId="09E86266">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Private Sector</w:t>
            </w:r>
          </w:p>
        </w:tc>
        <w:tc>
          <w:tcPr>
            <w:tcW w:w="0" w:type="auto"/>
            <w:vAlign w:val="center"/>
          </w:tcPr>
          <w:p w14:paraId="2D0F785A">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50</w:t>
            </w:r>
          </w:p>
        </w:tc>
        <w:tc>
          <w:tcPr>
            <w:tcW w:w="0" w:type="auto"/>
            <w:vAlign w:val="center"/>
          </w:tcPr>
          <w:p w14:paraId="6C5B7772">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33.3</w:t>
            </w:r>
          </w:p>
        </w:tc>
      </w:tr>
      <w:tr w14:paraId="6910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3" w:hRule="atLeast"/>
          <w:tblCellSpacing w:w="15" w:type="dxa"/>
        </w:trPr>
        <w:tc>
          <w:tcPr>
            <w:tcW w:w="0" w:type="auto"/>
            <w:vAlign w:val="center"/>
          </w:tcPr>
          <w:p w14:paraId="72CBF235">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Business/Entrepreneur</w:t>
            </w:r>
          </w:p>
        </w:tc>
        <w:tc>
          <w:tcPr>
            <w:tcW w:w="0" w:type="auto"/>
            <w:vAlign w:val="center"/>
          </w:tcPr>
          <w:p w14:paraId="3A50A15C">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35</w:t>
            </w:r>
          </w:p>
        </w:tc>
        <w:tc>
          <w:tcPr>
            <w:tcW w:w="0" w:type="auto"/>
            <w:vAlign w:val="center"/>
          </w:tcPr>
          <w:p w14:paraId="4AA31D4A">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23.3</w:t>
            </w:r>
          </w:p>
        </w:tc>
      </w:tr>
      <w:tr w14:paraId="5D9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3" w:hRule="atLeast"/>
          <w:tblCellSpacing w:w="15" w:type="dxa"/>
        </w:trPr>
        <w:tc>
          <w:tcPr>
            <w:tcW w:w="0" w:type="auto"/>
            <w:vAlign w:val="center"/>
          </w:tcPr>
          <w:p w14:paraId="1B8EC181">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Unemployed</w:t>
            </w:r>
          </w:p>
        </w:tc>
        <w:tc>
          <w:tcPr>
            <w:tcW w:w="0" w:type="auto"/>
            <w:vAlign w:val="center"/>
          </w:tcPr>
          <w:p w14:paraId="54202B8D">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20</w:t>
            </w:r>
          </w:p>
        </w:tc>
        <w:tc>
          <w:tcPr>
            <w:tcW w:w="0" w:type="auto"/>
            <w:vAlign w:val="center"/>
          </w:tcPr>
          <w:p w14:paraId="46D0FF0C">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13.3</w:t>
            </w:r>
          </w:p>
        </w:tc>
      </w:tr>
      <w:tr w14:paraId="3F53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3" w:hRule="atLeast"/>
          <w:tblCellSpacing w:w="15" w:type="dxa"/>
        </w:trPr>
        <w:tc>
          <w:tcPr>
            <w:tcW w:w="0" w:type="auto"/>
            <w:vAlign w:val="center"/>
          </w:tcPr>
          <w:p w14:paraId="26A63F6B">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Others</w:t>
            </w:r>
          </w:p>
        </w:tc>
        <w:tc>
          <w:tcPr>
            <w:tcW w:w="0" w:type="auto"/>
            <w:vAlign w:val="center"/>
          </w:tcPr>
          <w:p w14:paraId="39118D44">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__</w:t>
            </w:r>
          </w:p>
        </w:tc>
        <w:tc>
          <w:tcPr>
            <w:tcW w:w="0" w:type="auto"/>
            <w:vAlign w:val="center"/>
          </w:tcPr>
          <w:p w14:paraId="27449607">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p>
        </w:tc>
      </w:tr>
      <w:tr w14:paraId="427D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3" w:hRule="atLeast"/>
          <w:tblCellSpacing w:w="15" w:type="dxa"/>
        </w:trPr>
        <w:tc>
          <w:tcPr>
            <w:tcW w:w="0" w:type="auto"/>
            <w:vAlign w:val="center"/>
          </w:tcPr>
          <w:p w14:paraId="36A08426">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      Total</w:t>
            </w:r>
          </w:p>
        </w:tc>
        <w:tc>
          <w:tcPr>
            <w:tcW w:w="0" w:type="auto"/>
            <w:vAlign w:val="center"/>
          </w:tcPr>
          <w:p w14:paraId="2431AE4D">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150</w:t>
            </w:r>
          </w:p>
        </w:tc>
        <w:tc>
          <w:tcPr>
            <w:tcW w:w="0" w:type="auto"/>
            <w:vAlign w:val="center"/>
          </w:tcPr>
          <w:p w14:paraId="662D89CE">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100%</w:t>
            </w:r>
          </w:p>
        </w:tc>
      </w:tr>
    </w:tbl>
    <w:p w14:paraId="2BE63524">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Comment of Table 3: Distribution of Respondents by Occupation</w:t>
      </w:r>
    </w:p>
    <w:p w14:paraId="5B916CAE">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Table 3 displays the occupational status of the respondents. The highest number of respondents, 50 (33.3%), are engaged in the private sector, followed by 35 (23.3%) who are business owners or entrepreneurs. Civil servants account for 30 respondents (20%), while unemployed individuals make up 13.3% (20 respondents). Students represent the smallest group with 15 respondents (10%). No respondents selected the "Others" category.</w:t>
      </w:r>
    </w:p>
    <w:p w14:paraId="23B999A9">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This distribution reveals a strong representation of economically active individuals, particularly those in the private sector and business, who are likely to be directly affected by tax policies and reforms. The significant number of civil servants also provides insights from those within the government structure, while unemployed and student respondents add perspectives on how tax reforms may influence future opportunities and economic inclusion.</w:t>
      </w:r>
    </w:p>
    <w:p w14:paraId="33A612F6">
      <w:pPr>
        <w:spacing w:before="100" w:beforeAutospacing="1" w:after="100" w:afterAutospacing="1" w:line="480" w:lineRule="auto"/>
        <w:jc w:val="both"/>
        <w:rPr>
          <w:rFonts w:hint="default" w:ascii="Times New Roman" w:hAnsi="Times New Roman" w:eastAsia="Times New Roman" w:cs="Times New Roman"/>
          <w:b/>
          <w:bCs/>
          <w:sz w:val="24"/>
          <w:szCs w:val="24"/>
        </w:rPr>
      </w:pPr>
      <w:r>
        <w:rPr>
          <w:rFonts w:hint="default" w:ascii="Times New Roman" w:hAnsi="Times New Roman" w:cs="Times New Roman"/>
          <w:b/>
          <w:bCs/>
          <w:sz w:val="24"/>
          <w:szCs w:val="24"/>
        </w:rPr>
        <w:t>4.3: Data Presentation and Analysis</w:t>
      </w:r>
    </w:p>
    <w:p w14:paraId="63CAA060">
      <w:pPr>
        <w:spacing w:before="100" w:beforeAutospacing="1" w:after="100" w:afterAutospacing="1" w:line="480" w:lineRule="auto"/>
        <w:ind w:left="1440" w:hanging="1440"/>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B:</w:t>
      </w:r>
    </w:p>
    <w:p w14:paraId="55D10658">
      <w:pPr>
        <w:spacing w:before="100" w:beforeAutospacing="1" w:after="100" w:afterAutospacing="1" w:line="480" w:lineRule="auto"/>
        <w:ind w:left="1440" w:hanging="1440"/>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Table 4: Impact of Tax Reforms on Economic Development</w:t>
      </w:r>
    </w:p>
    <w:tbl>
      <w:tblPr>
        <w:tblStyle w:val="8"/>
        <w:tblW w:w="9531"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69"/>
        <w:gridCol w:w="3157"/>
        <w:gridCol w:w="1221"/>
        <w:gridCol w:w="765"/>
        <w:gridCol w:w="936"/>
        <w:gridCol w:w="1195"/>
        <w:gridCol w:w="973"/>
        <w:gridCol w:w="86"/>
        <w:gridCol w:w="729"/>
      </w:tblGrid>
      <w:tr w14:paraId="14D6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4A32A73F">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S/N</w:t>
            </w:r>
          </w:p>
        </w:tc>
        <w:tc>
          <w:tcPr>
            <w:tcW w:w="0" w:type="auto"/>
            <w:vAlign w:val="center"/>
          </w:tcPr>
          <w:p w14:paraId="697662FE">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Statement</w:t>
            </w:r>
          </w:p>
        </w:tc>
        <w:tc>
          <w:tcPr>
            <w:tcW w:w="1191" w:type="dxa"/>
            <w:vAlign w:val="center"/>
          </w:tcPr>
          <w:p w14:paraId="5FD8B661">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Strongly Agree (5)</w:t>
            </w:r>
          </w:p>
        </w:tc>
        <w:tc>
          <w:tcPr>
            <w:tcW w:w="735" w:type="dxa"/>
            <w:vAlign w:val="center"/>
          </w:tcPr>
          <w:p w14:paraId="2E4EC1BB">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Agree (4)</w:t>
            </w:r>
          </w:p>
        </w:tc>
        <w:tc>
          <w:tcPr>
            <w:tcW w:w="906" w:type="dxa"/>
            <w:vAlign w:val="center"/>
          </w:tcPr>
          <w:p w14:paraId="35880493">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Neutral (3)</w:t>
            </w:r>
          </w:p>
        </w:tc>
        <w:tc>
          <w:tcPr>
            <w:tcW w:w="1165" w:type="dxa"/>
            <w:vAlign w:val="center"/>
          </w:tcPr>
          <w:p w14:paraId="2C860124">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Disagree (2)</w:t>
            </w:r>
          </w:p>
        </w:tc>
        <w:tc>
          <w:tcPr>
            <w:tcW w:w="923" w:type="dxa"/>
            <w:vAlign w:val="center"/>
          </w:tcPr>
          <w:p w14:paraId="1A1F33ED">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Strongly Disagree (1)</w:t>
            </w:r>
          </w:p>
        </w:tc>
        <w:tc>
          <w:tcPr>
            <w:tcW w:w="50" w:type="dxa"/>
          </w:tcPr>
          <w:p w14:paraId="23D183B9">
            <w:pPr>
              <w:spacing w:after="0" w:line="480" w:lineRule="auto"/>
              <w:jc w:val="both"/>
              <w:rPr>
                <w:rFonts w:hint="default" w:ascii="Times New Roman" w:hAnsi="Times New Roman" w:eastAsia="Times New Roman" w:cs="Times New Roman"/>
                <w:b/>
                <w:bCs/>
                <w:sz w:val="24"/>
                <w:szCs w:val="24"/>
              </w:rPr>
            </w:pPr>
          </w:p>
        </w:tc>
        <w:tc>
          <w:tcPr>
            <w:tcW w:w="684" w:type="dxa"/>
          </w:tcPr>
          <w:p w14:paraId="17BEC358">
            <w:pPr>
              <w:spacing w:line="480" w:lineRule="auto"/>
              <w:jc w:val="both"/>
              <w:rPr>
                <w:rFonts w:hint="default" w:ascii="Times New Roman" w:hAnsi="Times New Roman" w:cs="Times New Roman"/>
                <w:b/>
                <w:sz w:val="24"/>
                <w:szCs w:val="24"/>
              </w:rPr>
            </w:pPr>
            <m:oMathPara>
              <m:oMath>
                <m:acc>
                  <m:accPr>
                    <m:chr m:val="̅"/>
                    <m:ctrlPr>
                      <w:rPr>
                        <w:rFonts w:hint="default" w:ascii="Cambria Math" w:hAnsi="Cambria Math" w:cs="Times New Roman"/>
                        <w:b/>
                        <w:i/>
                        <w:sz w:val="24"/>
                        <w:szCs w:val="24"/>
                      </w:rPr>
                    </m:ctrlPr>
                  </m:accPr>
                  <m:e>
                    <m:r>
                      <m:rPr>
                        <m:sty m:val="bi"/>
                      </m:rPr>
                      <w:rPr>
                        <w:rFonts w:hint="default" w:ascii="Cambria Math" w:hAnsi="Cambria Math" w:cs="Times New Roman"/>
                        <w:sz w:val="24"/>
                        <w:szCs w:val="24"/>
                      </w:rPr>
                      <m:t>x</m:t>
                    </m:r>
                    <m:ctrlPr>
                      <w:rPr>
                        <w:rFonts w:hint="default" w:ascii="Cambria Math" w:hAnsi="Cambria Math" w:cs="Times New Roman"/>
                        <w:b/>
                        <w:i/>
                        <w:sz w:val="24"/>
                        <w:szCs w:val="24"/>
                      </w:rPr>
                    </m:ctrlPr>
                  </m:e>
                </m:acc>
              </m:oMath>
            </m:oMathPara>
          </w:p>
          <w:p w14:paraId="0FF42958">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Mean</w:t>
            </w:r>
          </w:p>
        </w:tc>
      </w:tr>
      <w:tr w14:paraId="622F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8AE1906">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w:t>
            </w:r>
          </w:p>
        </w:tc>
        <w:tc>
          <w:tcPr>
            <w:tcW w:w="0" w:type="auto"/>
            <w:vAlign w:val="center"/>
          </w:tcPr>
          <w:p w14:paraId="66036C53">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Tax reforms have led to increased internally generated revenue (IGR) in my state.</w:t>
            </w:r>
          </w:p>
        </w:tc>
        <w:tc>
          <w:tcPr>
            <w:tcW w:w="1191" w:type="dxa"/>
          </w:tcPr>
          <w:p w14:paraId="0A4DFF5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32</w:t>
            </w:r>
          </w:p>
          <w:p w14:paraId="1780473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(128)</w:t>
            </w:r>
          </w:p>
        </w:tc>
        <w:tc>
          <w:tcPr>
            <w:tcW w:w="735" w:type="dxa"/>
          </w:tcPr>
          <w:p w14:paraId="0ED2378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20</w:t>
            </w:r>
          </w:p>
          <w:p w14:paraId="2306FD2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(60)</w:t>
            </w:r>
          </w:p>
        </w:tc>
        <w:tc>
          <w:tcPr>
            <w:tcW w:w="906" w:type="dxa"/>
          </w:tcPr>
          <w:p w14:paraId="786A826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w:t>
            </w:r>
          </w:p>
          <w:p w14:paraId="4D14176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(44)</w:t>
            </w:r>
          </w:p>
        </w:tc>
        <w:tc>
          <w:tcPr>
            <w:tcW w:w="1165" w:type="dxa"/>
          </w:tcPr>
          <w:p w14:paraId="1BA9857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p w14:paraId="3E2B30F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923" w:type="dxa"/>
          </w:tcPr>
          <w:p w14:paraId="66C857D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7309E53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(262)</w:t>
            </w:r>
          </w:p>
        </w:tc>
        <w:tc>
          <w:tcPr>
            <w:tcW w:w="50" w:type="dxa"/>
          </w:tcPr>
          <w:p w14:paraId="367622BB">
            <w:pPr>
              <w:spacing w:line="480" w:lineRule="auto"/>
              <w:jc w:val="both"/>
              <w:rPr>
                <w:rFonts w:hint="default" w:ascii="Times New Roman" w:hAnsi="Times New Roman" w:cs="Times New Roman"/>
                <w:sz w:val="24"/>
                <w:szCs w:val="24"/>
              </w:rPr>
            </w:pPr>
          </w:p>
        </w:tc>
        <w:tc>
          <w:tcPr>
            <w:tcW w:w="684" w:type="dxa"/>
          </w:tcPr>
          <w:p w14:paraId="368768C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2.62</w:t>
            </w:r>
          </w:p>
          <w:p w14:paraId="0820142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(2.62)</w:t>
            </w:r>
          </w:p>
        </w:tc>
      </w:tr>
      <w:tr w14:paraId="1CE8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74CF88E6">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w:t>
            </w:r>
          </w:p>
        </w:tc>
        <w:tc>
          <w:tcPr>
            <w:tcW w:w="0" w:type="auto"/>
            <w:vAlign w:val="center"/>
          </w:tcPr>
          <w:p w14:paraId="65852CE9">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implementation of recent tax reform bills has improved infrastructure and public services in my state.</w:t>
            </w:r>
          </w:p>
        </w:tc>
        <w:tc>
          <w:tcPr>
            <w:tcW w:w="1191" w:type="dxa"/>
          </w:tcPr>
          <w:p w14:paraId="1DB968C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17</w:t>
            </w:r>
          </w:p>
          <w:p w14:paraId="3FBF955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(68)</w:t>
            </w:r>
          </w:p>
        </w:tc>
        <w:tc>
          <w:tcPr>
            <w:tcW w:w="735" w:type="dxa"/>
          </w:tcPr>
          <w:p w14:paraId="26D4C05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w:t>
            </w:r>
          </w:p>
          <w:p w14:paraId="50C2C72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(96)</w:t>
            </w:r>
          </w:p>
        </w:tc>
        <w:tc>
          <w:tcPr>
            <w:tcW w:w="906" w:type="dxa"/>
          </w:tcPr>
          <w:p w14:paraId="1FC7FEE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w:t>
            </w:r>
          </w:p>
          <w:p w14:paraId="6992993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(64)</w:t>
            </w:r>
          </w:p>
        </w:tc>
        <w:tc>
          <w:tcPr>
            <w:tcW w:w="1165" w:type="dxa"/>
          </w:tcPr>
          <w:p w14:paraId="49234DA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p w14:paraId="7398411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tc>
        <w:tc>
          <w:tcPr>
            <w:tcW w:w="923" w:type="dxa"/>
          </w:tcPr>
          <w:p w14:paraId="67BC3C7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2C7A3B4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(247)</w:t>
            </w:r>
          </w:p>
        </w:tc>
        <w:tc>
          <w:tcPr>
            <w:tcW w:w="50" w:type="dxa"/>
          </w:tcPr>
          <w:p w14:paraId="5F430218">
            <w:pPr>
              <w:spacing w:line="480" w:lineRule="auto"/>
              <w:jc w:val="both"/>
              <w:rPr>
                <w:rFonts w:hint="default" w:ascii="Times New Roman" w:hAnsi="Times New Roman" w:cs="Times New Roman"/>
                <w:sz w:val="24"/>
                <w:szCs w:val="24"/>
              </w:rPr>
            </w:pPr>
          </w:p>
        </w:tc>
        <w:tc>
          <w:tcPr>
            <w:tcW w:w="684" w:type="dxa"/>
          </w:tcPr>
          <w:p w14:paraId="2553780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2.7</w:t>
            </w:r>
          </w:p>
          <w:p w14:paraId="1FCD3E8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(2.7)</w:t>
            </w:r>
          </w:p>
        </w:tc>
      </w:tr>
      <w:tr w14:paraId="610B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7CF0976">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w:t>
            </w:r>
          </w:p>
        </w:tc>
        <w:tc>
          <w:tcPr>
            <w:tcW w:w="0" w:type="auto"/>
            <w:vAlign w:val="center"/>
          </w:tcPr>
          <w:p w14:paraId="5DA511AA">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Economic development in my state has benefited more compared to others due to fair distribution of tax revenue.</w:t>
            </w:r>
          </w:p>
        </w:tc>
        <w:tc>
          <w:tcPr>
            <w:tcW w:w="1191" w:type="dxa"/>
          </w:tcPr>
          <w:p w14:paraId="0E22B44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16</w:t>
            </w:r>
          </w:p>
          <w:p w14:paraId="434EB76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(64)</w:t>
            </w:r>
          </w:p>
        </w:tc>
        <w:tc>
          <w:tcPr>
            <w:tcW w:w="735" w:type="dxa"/>
          </w:tcPr>
          <w:p w14:paraId="062D72C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34</w:t>
            </w:r>
          </w:p>
          <w:p w14:paraId="3B45678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(102)</w:t>
            </w:r>
          </w:p>
        </w:tc>
        <w:tc>
          <w:tcPr>
            <w:tcW w:w="906" w:type="dxa"/>
          </w:tcPr>
          <w:p w14:paraId="412F73C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31</w:t>
            </w:r>
          </w:p>
          <w:p w14:paraId="1BCFAD1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(62)</w:t>
            </w:r>
          </w:p>
        </w:tc>
        <w:tc>
          <w:tcPr>
            <w:tcW w:w="1165" w:type="dxa"/>
          </w:tcPr>
          <w:p w14:paraId="0D69AC7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p w14:paraId="0F02657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tc>
        <w:tc>
          <w:tcPr>
            <w:tcW w:w="923" w:type="dxa"/>
          </w:tcPr>
          <w:p w14:paraId="2492B72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33AF592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(247)</w:t>
            </w:r>
          </w:p>
        </w:tc>
        <w:tc>
          <w:tcPr>
            <w:tcW w:w="50" w:type="dxa"/>
          </w:tcPr>
          <w:p w14:paraId="04D82957">
            <w:pPr>
              <w:spacing w:line="480" w:lineRule="auto"/>
              <w:jc w:val="both"/>
              <w:rPr>
                <w:rFonts w:hint="default" w:ascii="Times New Roman" w:hAnsi="Times New Roman" w:cs="Times New Roman"/>
                <w:sz w:val="24"/>
                <w:szCs w:val="24"/>
              </w:rPr>
            </w:pPr>
          </w:p>
        </w:tc>
        <w:tc>
          <w:tcPr>
            <w:tcW w:w="684" w:type="dxa"/>
          </w:tcPr>
          <w:p w14:paraId="687CBBB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2.4</w:t>
            </w:r>
          </w:p>
          <w:p w14:paraId="299D9F3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(2.5)</w:t>
            </w:r>
          </w:p>
        </w:tc>
      </w:tr>
      <w:tr w14:paraId="56E8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2F5C98D">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w:t>
            </w:r>
          </w:p>
        </w:tc>
        <w:tc>
          <w:tcPr>
            <w:tcW w:w="0" w:type="auto"/>
            <w:vAlign w:val="center"/>
          </w:tcPr>
          <w:p w14:paraId="21306662">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Tax reform policies are more effective in economically stronger states than in less developed ones.</w:t>
            </w:r>
          </w:p>
        </w:tc>
        <w:tc>
          <w:tcPr>
            <w:tcW w:w="1191" w:type="dxa"/>
          </w:tcPr>
          <w:p w14:paraId="5145A56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21</w:t>
            </w:r>
          </w:p>
          <w:p w14:paraId="271DEAF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(84)</w:t>
            </w:r>
          </w:p>
        </w:tc>
        <w:tc>
          <w:tcPr>
            <w:tcW w:w="735" w:type="dxa"/>
          </w:tcPr>
          <w:p w14:paraId="4561F98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p w14:paraId="2E23044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(57)</w:t>
            </w:r>
          </w:p>
        </w:tc>
        <w:tc>
          <w:tcPr>
            <w:tcW w:w="906" w:type="dxa"/>
          </w:tcPr>
          <w:p w14:paraId="41FA565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31</w:t>
            </w:r>
          </w:p>
          <w:p w14:paraId="501A983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(62)</w:t>
            </w:r>
          </w:p>
        </w:tc>
        <w:tc>
          <w:tcPr>
            <w:tcW w:w="1165" w:type="dxa"/>
          </w:tcPr>
          <w:p w14:paraId="41DFF4B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w:t>
            </w:r>
          </w:p>
          <w:p w14:paraId="431C269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w:t>
            </w:r>
          </w:p>
        </w:tc>
        <w:tc>
          <w:tcPr>
            <w:tcW w:w="923" w:type="dxa"/>
          </w:tcPr>
          <w:p w14:paraId="7D7EA45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010FFA9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232</w:t>
            </w:r>
          </w:p>
        </w:tc>
        <w:tc>
          <w:tcPr>
            <w:tcW w:w="50" w:type="dxa"/>
          </w:tcPr>
          <w:p w14:paraId="3EC8A035">
            <w:pPr>
              <w:spacing w:line="480" w:lineRule="auto"/>
              <w:jc w:val="both"/>
              <w:rPr>
                <w:rFonts w:hint="default" w:ascii="Times New Roman" w:hAnsi="Times New Roman" w:cs="Times New Roman"/>
                <w:sz w:val="24"/>
                <w:szCs w:val="24"/>
              </w:rPr>
            </w:pPr>
          </w:p>
        </w:tc>
        <w:tc>
          <w:tcPr>
            <w:tcW w:w="684" w:type="dxa"/>
          </w:tcPr>
          <w:p w14:paraId="6ED36CA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w:t>
            </w:r>
          </w:p>
          <w:p w14:paraId="7DE5A19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w:t>
            </w:r>
          </w:p>
        </w:tc>
      </w:tr>
      <w:tr w14:paraId="19EE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30BD505">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w:t>
            </w:r>
          </w:p>
        </w:tc>
        <w:tc>
          <w:tcPr>
            <w:tcW w:w="0" w:type="auto"/>
            <w:vAlign w:val="center"/>
          </w:tcPr>
          <w:p w14:paraId="0F296DA4">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Uniform tax policies should be adjusted to reflect local realities in order to ensure fairness among states.</w:t>
            </w:r>
          </w:p>
        </w:tc>
        <w:tc>
          <w:tcPr>
            <w:tcW w:w="1191" w:type="dxa"/>
          </w:tcPr>
          <w:p w14:paraId="5F97E42C">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 xml:space="preserve">     21</w:t>
            </w:r>
          </w:p>
          <w:p w14:paraId="760796CA">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 xml:space="preserve">    (84)</w:t>
            </w:r>
          </w:p>
        </w:tc>
        <w:tc>
          <w:tcPr>
            <w:tcW w:w="735" w:type="dxa"/>
          </w:tcPr>
          <w:p w14:paraId="0521FD21">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 xml:space="preserve">  20</w:t>
            </w:r>
          </w:p>
          <w:p w14:paraId="209BBC92">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(60)</w:t>
            </w:r>
          </w:p>
        </w:tc>
        <w:tc>
          <w:tcPr>
            <w:tcW w:w="906" w:type="dxa"/>
          </w:tcPr>
          <w:p w14:paraId="1AC39F18">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 xml:space="preserve">  23</w:t>
            </w:r>
          </w:p>
          <w:p w14:paraId="26A81682">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(46)</w:t>
            </w:r>
          </w:p>
        </w:tc>
        <w:tc>
          <w:tcPr>
            <w:tcW w:w="1165" w:type="dxa"/>
          </w:tcPr>
          <w:p w14:paraId="493DCA5A">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 xml:space="preserve">   36</w:t>
            </w:r>
          </w:p>
          <w:p w14:paraId="3A95C4E6">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(36)</w:t>
            </w:r>
          </w:p>
        </w:tc>
        <w:tc>
          <w:tcPr>
            <w:tcW w:w="923" w:type="dxa"/>
          </w:tcPr>
          <w:p w14:paraId="5A30599F">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 xml:space="preserve">   100</w:t>
            </w:r>
          </w:p>
          <w:p w14:paraId="2C04F14B">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(226)</w:t>
            </w:r>
          </w:p>
        </w:tc>
        <w:tc>
          <w:tcPr>
            <w:tcW w:w="50" w:type="dxa"/>
          </w:tcPr>
          <w:p w14:paraId="3ABD22A8">
            <w:pPr>
              <w:spacing w:line="480" w:lineRule="auto"/>
              <w:ind w:left="-90"/>
              <w:jc w:val="both"/>
              <w:rPr>
                <w:rFonts w:hint="default" w:ascii="Times New Roman" w:hAnsi="Times New Roman" w:cs="Times New Roman"/>
                <w:sz w:val="24"/>
                <w:szCs w:val="24"/>
              </w:rPr>
            </w:pPr>
          </w:p>
        </w:tc>
        <w:tc>
          <w:tcPr>
            <w:tcW w:w="684" w:type="dxa"/>
          </w:tcPr>
          <w:p w14:paraId="61FACFB4">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 xml:space="preserve">   2.3</w:t>
            </w:r>
          </w:p>
          <w:p w14:paraId="6FFB5437">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(2.3)</w:t>
            </w:r>
          </w:p>
        </w:tc>
      </w:tr>
      <w:tr w14:paraId="13C5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53232999">
            <w:pPr>
              <w:spacing w:after="0" w:line="480" w:lineRule="auto"/>
              <w:jc w:val="both"/>
              <w:rPr>
                <w:rFonts w:hint="default" w:ascii="Times New Roman" w:hAnsi="Times New Roman" w:eastAsia="Times New Roman" w:cs="Times New Roman"/>
                <w:sz w:val="24"/>
                <w:szCs w:val="24"/>
              </w:rPr>
            </w:pPr>
          </w:p>
        </w:tc>
        <w:tc>
          <w:tcPr>
            <w:tcW w:w="0" w:type="auto"/>
          </w:tcPr>
          <w:p w14:paraId="471273E8">
            <w:pPr>
              <w:tabs>
                <w:tab w:val="left" w:pos="4320"/>
              </w:tabs>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Average mean ∑X</w:t>
            </w:r>
            <w:r>
              <w:rPr>
                <w:rFonts w:hint="default" w:ascii="Times New Roman" w:hAnsi="Times New Roman" w:cs="Times New Roman"/>
                <w:b/>
                <w:sz w:val="24"/>
                <w:szCs w:val="24"/>
                <w:vertAlign w:val="superscript"/>
              </w:rPr>
              <w:t>2</w:t>
            </w:r>
            <w:r>
              <w:rPr>
                <w:rFonts w:hint="default" w:ascii="Times New Roman" w:hAnsi="Times New Roman" w:cs="Times New Roman"/>
                <w:b/>
                <w:sz w:val="24"/>
                <w:szCs w:val="24"/>
              </w:rPr>
              <w:t>/N</w:t>
            </w:r>
          </w:p>
        </w:tc>
        <w:tc>
          <w:tcPr>
            <w:tcW w:w="1191" w:type="dxa"/>
          </w:tcPr>
          <w:p w14:paraId="02C1934B">
            <w:pPr>
              <w:spacing w:line="480" w:lineRule="auto"/>
              <w:jc w:val="both"/>
              <w:rPr>
                <w:rFonts w:hint="default" w:ascii="Times New Roman" w:hAnsi="Times New Roman" w:cs="Times New Roman"/>
                <w:sz w:val="24"/>
                <w:szCs w:val="24"/>
              </w:rPr>
            </w:pPr>
          </w:p>
        </w:tc>
        <w:tc>
          <w:tcPr>
            <w:tcW w:w="735" w:type="dxa"/>
          </w:tcPr>
          <w:p w14:paraId="32D58568">
            <w:pPr>
              <w:spacing w:line="480" w:lineRule="auto"/>
              <w:jc w:val="both"/>
              <w:rPr>
                <w:rFonts w:hint="default" w:ascii="Times New Roman" w:hAnsi="Times New Roman" w:cs="Times New Roman"/>
                <w:sz w:val="24"/>
                <w:szCs w:val="24"/>
              </w:rPr>
            </w:pPr>
          </w:p>
        </w:tc>
        <w:tc>
          <w:tcPr>
            <w:tcW w:w="906" w:type="dxa"/>
          </w:tcPr>
          <w:p w14:paraId="3795E106">
            <w:pPr>
              <w:spacing w:line="480" w:lineRule="auto"/>
              <w:jc w:val="both"/>
              <w:rPr>
                <w:rFonts w:hint="default" w:ascii="Times New Roman" w:hAnsi="Times New Roman" w:cs="Times New Roman"/>
                <w:sz w:val="24"/>
                <w:szCs w:val="24"/>
              </w:rPr>
            </w:pPr>
          </w:p>
        </w:tc>
        <w:tc>
          <w:tcPr>
            <w:tcW w:w="1165" w:type="dxa"/>
          </w:tcPr>
          <w:p w14:paraId="1B588D06">
            <w:pPr>
              <w:spacing w:line="480" w:lineRule="auto"/>
              <w:jc w:val="both"/>
              <w:rPr>
                <w:rFonts w:hint="default" w:ascii="Times New Roman" w:hAnsi="Times New Roman" w:cs="Times New Roman"/>
                <w:sz w:val="24"/>
                <w:szCs w:val="24"/>
              </w:rPr>
            </w:pPr>
          </w:p>
        </w:tc>
        <w:tc>
          <w:tcPr>
            <w:tcW w:w="923" w:type="dxa"/>
          </w:tcPr>
          <w:p w14:paraId="31AE6FBB">
            <w:pPr>
              <w:spacing w:line="480" w:lineRule="auto"/>
              <w:jc w:val="both"/>
              <w:rPr>
                <w:rFonts w:hint="default" w:ascii="Times New Roman" w:hAnsi="Times New Roman" w:cs="Times New Roman"/>
                <w:sz w:val="24"/>
                <w:szCs w:val="24"/>
              </w:rPr>
            </w:pPr>
          </w:p>
        </w:tc>
        <w:tc>
          <w:tcPr>
            <w:tcW w:w="50" w:type="dxa"/>
          </w:tcPr>
          <w:p w14:paraId="6AE2E81E">
            <w:pPr>
              <w:spacing w:line="480" w:lineRule="auto"/>
              <w:jc w:val="both"/>
              <w:rPr>
                <w:rFonts w:hint="default" w:ascii="Times New Roman" w:hAnsi="Times New Roman" w:cs="Times New Roman"/>
                <w:b/>
                <w:sz w:val="24"/>
                <w:szCs w:val="24"/>
              </w:rPr>
            </w:pPr>
          </w:p>
        </w:tc>
        <w:tc>
          <w:tcPr>
            <w:tcW w:w="684" w:type="dxa"/>
          </w:tcPr>
          <w:p w14:paraId="0E312F0F">
            <w:pPr>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2.5</w:t>
            </w:r>
          </w:p>
        </w:tc>
      </w:tr>
    </w:tbl>
    <w:p w14:paraId="0AC7A67F">
      <w:pPr>
        <w:spacing w:after="0"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Source: Research survey (2025)</w:t>
      </w:r>
    </w:p>
    <w:p w14:paraId="1D4B05DF">
      <w:pPr>
        <w:spacing w:before="100" w:beforeAutospacing="1" w:after="100" w:afterAutospacing="1"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Analysis of Table 4: Impact of Tax Reforms on Economic Development</w:t>
      </w:r>
    </w:p>
    <w:p w14:paraId="5101F804">
      <w:pPr>
        <w:spacing w:before="100" w:beforeAutospacing="1" w:after="100" w:afterAutospacing="1"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table 4 evaluates respondents’ perceptions of how recent tax reforms have influenced economic development in their respective states. The average mean score across all responses is </w:t>
      </w:r>
      <w:r>
        <w:rPr>
          <w:rStyle w:val="13"/>
          <w:rFonts w:hint="default" w:ascii="Times New Roman" w:hAnsi="Times New Roman" w:cs="Times New Roman"/>
          <w:b w:val="0"/>
          <w:bCs w:val="0"/>
          <w:sz w:val="24"/>
          <w:szCs w:val="24"/>
        </w:rPr>
        <w:t>2.5</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indicating an overall </w:t>
      </w:r>
      <w:r>
        <w:rPr>
          <w:rStyle w:val="13"/>
          <w:rFonts w:hint="default" w:ascii="Times New Roman" w:hAnsi="Times New Roman" w:cs="Times New Roman"/>
          <w:b w:val="0"/>
          <w:bCs w:val="0"/>
          <w:sz w:val="24"/>
          <w:szCs w:val="24"/>
        </w:rPr>
        <w:t>neutral to slightly negative</w:t>
      </w:r>
      <w:r>
        <w:rPr>
          <w:rFonts w:hint="default" w:ascii="Times New Roman" w:hAnsi="Times New Roman" w:cs="Times New Roman"/>
          <w:sz w:val="24"/>
          <w:szCs w:val="24"/>
        </w:rPr>
        <w:t xml:space="preserve"> perception.</w:t>
      </w:r>
    </w:p>
    <w:p w14:paraId="11CB2C8C">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 xml:space="preserve">Table 4 shows that out of the five questionnaire items, first statement for the </w:t>
      </w:r>
      <w:r>
        <w:rPr>
          <w:rFonts w:hint="default" w:ascii="Times New Roman" w:hAnsi="Times New Roman" w:eastAsia="Times New Roman" w:cs="Times New Roman"/>
          <w:sz w:val="24"/>
          <w:szCs w:val="24"/>
        </w:rPr>
        <w:t>Mean Score is 2.62. This result indicates a moderately positive perception. A good number of respondents believe that tax reforms have enhanced revenue generation, although the presence of disagreement suggests the impact is not uniformly experienced</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sz w:val="24"/>
          <w:szCs w:val="24"/>
        </w:rPr>
        <w:t>and</w:t>
      </w:r>
      <w:r>
        <w:rPr>
          <w:rFonts w:hint="default" w:ascii="Times New Roman" w:hAnsi="Times New Roman" w:eastAsia="Times New Roman" w:cs="Times New Roman"/>
          <w:b/>
          <w:bCs/>
          <w:sz w:val="24"/>
          <w:szCs w:val="24"/>
        </w:rPr>
        <w:t xml:space="preserve"> </w:t>
      </w:r>
      <w:r>
        <w:rPr>
          <w:rFonts w:hint="default" w:ascii="Times New Roman" w:hAnsi="Times New Roman" w:eastAsia="Times New Roman" w:cs="Times New Roman"/>
          <w:sz w:val="24"/>
          <w:szCs w:val="24"/>
        </w:rPr>
        <w:t>the second statement is Mean Score: 2.70. This is the highest mean score, indicating that respondents generally agree that recent tax reforms have contributed to improvements in infrastructure and public services. Then third statement for the Mean is Score: 2.47 (rounded to 2.5). This score reflects a neutral perception. While some respondents believe there is fair distribution, many remain uncertain or disagree. While fourth statement for Mean Score is 2.3. This is among the lowest scores, indicating concern that tax policies tend to favor states with stronger economic foundations. And the fifth statement for the Mean Score is 2.3. This also reflects a low score, showing mixed opinions or disagreement on modifying national tax policies for local adaptability.</w:t>
      </w:r>
    </w:p>
    <w:p w14:paraId="408A2CAA">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General Summary</w:t>
      </w:r>
    </w:p>
    <w:p w14:paraId="021A6930">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average mean score is 2.5, which indicates an overall neutral perception of the effectiveness of tax reforms. While respondents acknowledge some positive impacts</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especially on IGR and infrastructure</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there is also evidence of skepticism, especially regarding equity and regional balance. These findings suggest that for tax reforms to be more effective and inclusive, greater attention must be given to local realities, transparency in revenue distribution, and capacity-building in less developed states.</w:t>
      </w:r>
    </w:p>
    <w:p w14:paraId="7ED6B5A9">
      <w:pPr>
        <w:pStyle w:val="23"/>
        <w:spacing w:before="100" w:beforeAutospacing="1" w:after="100" w:afterAutospacing="1" w:line="480" w:lineRule="auto"/>
        <w:jc w:val="both"/>
        <w:rPr>
          <w:rFonts w:hint="default" w:ascii="Times New Roman" w:hAnsi="Times New Roman" w:cs="Times New Roman"/>
          <w:b/>
          <w:bCs/>
          <w:sz w:val="24"/>
          <w:szCs w:val="24"/>
        </w:rPr>
      </w:pPr>
    </w:p>
    <w:p w14:paraId="5748D34A">
      <w:pPr>
        <w:pStyle w:val="23"/>
        <w:spacing w:before="100" w:beforeAutospacing="1" w:after="100" w:afterAutospacing="1" w:line="480" w:lineRule="auto"/>
        <w:jc w:val="both"/>
        <w:rPr>
          <w:rFonts w:hint="default" w:ascii="Times New Roman" w:hAnsi="Times New Roman" w:cs="Times New Roman"/>
          <w:b/>
          <w:bCs/>
          <w:sz w:val="24"/>
          <w:szCs w:val="24"/>
        </w:rPr>
      </w:pPr>
    </w:p>
    <w:p w14:paraId="516359C1">
      <w:pPr>
        <w:pStyle w:val="23"/>
        <w:spacing w:before="100" w:beforeAutospacing="1" w:after="100" w:afterAutospacing="1" w:line="480" w:lineRule="auto"/>
        <w:jc w:val="both"/>
        <w:rPr>
          <w:rFonts w:hint="default" w:ascii="Times New Roman" w:hAnsi="Times New Roman" w:cs="Times New Roman"/>
          <w:b/>
          <w:bCs/>
          <w:sz w:val="24"/>
          <w:szCs w:val="24"/>
        </w:rPr>
      </w:pPr>
    </w:p>
    <w:p w14:paraId="25A90FEA">
      <w:pPr>
        <w:pStyle w:val="23"/>
        <w:spacing w:before="100" w:beforeAutospacing="1" w:after="100" w:afterAutospacing="1" w:line="480" w:lineRule="auto"/>
        <w:jc w:val="both"/>
        <w:rPr>
          <w:rFonts w:hint="default" w:ascii="Times New Roman" w:hAnsi="Times New Roman" w:cs="Times New Roman"/>
          <w:b/>
          <w:bCs/>
          <w:sz w:val="24"/>
          <w:szCs w:val="24"/>
        </w:rPr>
      </w:pPr>
    </w:p>
    <w:p w14:paraId="016E3E3D">
      <w:pPr>
        <w:pStyle w:val="23"/>
        <w:spacing w:before="100" w:beforeAutospacing="1" w:after="100" w:afterAutospacing="1" w:line="480" w:lineRule="auto"/>
        <w:jc w:val="both"/>
        <w:rPr>
          <w:rFonts w:hint="default" w:ascii="Times New Roman" w:hAnsi="Times New Roman" w:cs="Times New Roman"/>
          <w:b/>
          <w:bCs/>
          <w:sz w:val="24"/>
          <w:szCs w:val="24"/>
        </w:rPr>
      </w:pPr>
    </w:p>
    <w:p w14:paraId="370E338F">
      <w:pPr>
        <w:spacing w:before="100" w:beforeAutospacing="1" w:after="100" w:afterAutospacing="1" w:line="480" w:lineRule="auto"/>
        <w:jc w:val="both"/>
        <w:rPr>
          <w:rStyle w:val="9"/>
          <w:rFonts w:hint="default" w:ascii="Times New Roman" w:hAnsi="Times New Roman" w:eastAsia="Times New Roman" w:cs="Times New Roman"/>
          <w:b/>
          <w:bCs/>
          <w:i w:val="0"/>
          <w:iCs w:val="0"/>
          <w:sz w:val="24"/>
          <w:szCs w:val="24"/>
        </w:rPr>
      </w:pPr>
      <w:r>
        <w:rPr>
          <w:rFonts w:hint="default" w:ascii="Times New Roman" w:hAnsi="Times New Roman" w:cs="Times New Roman"/>
          <w:b/>
          <w:bCs/>
          <w:sz w:val="24"/>
          <w:szCs w:val="24"/>
        </w:rPr>
        <w:t>Table 5: Challenges in Tax Reform Implementation</w:t>
      </w:r>
    </w:p>
    <w:tbl>
      <w:tblPr>
        <w:tblStyle w:val="8"/>
        <w:tblW w:w="9045"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85"/>
        <w:gridCol w:w="2970"/>
        <w:gridCol w:w="990"/>
        <w:gridCol w:w="1080"/>
        <w:gridCol w:w="810"/>
        <w:gridCol w:w="630"/>
        <w:gridCol w:w="1237"/>
        <w:gridCol w:w="743"/>
      </w:tblGrid>
      <w:tr w14:paraId="7DD1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Header/>
          <w:tblCellSpacing w:w="15" w:type="dxa"/>
        </w:trPr>
        <w:tc>
          <w:tcPr>
            <w:tcW w:w="540" w:type="dxa"/>
            <w:vAlign w:val="center"/>
          </w:tcPr>
          <w:p w14:paraId="7F15A6DB">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S/N</w:t>
            </w:r>
          </w:p>
        </w:tc>
        <w:tc>
          <w:tcPr>
            <w:tcW w:w="2940" w:type="dxa"/>
            <w:vAlign w:val="center"/>
          </w:tcPr>
          <w:p w14:paraId="352D9649">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Statement</w:t>
            </w:r>
          </w:p>
        </w:tc>
        <w:tc>
          <w:tcPr>
            <w:tcW w:w="960" w:type="dxa"/>
            <w:vAlign w:val="center"/>
          </w:tcPr>
          <w:p w14:paraId="0BA101C6">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SA</w:t>
            </w:r>
          </w:p>
        </w:tc>
        <w:tc>
          <w:tcPr>
            <w:tcW w:w="1050" w:type="dxa"/>
            <w:vAlign w:val="center"/>
          </w:tcPr>
          <w:p w14:paraId="73C41ED4">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w:t>
            </w:r>
          </w:p>
        </w:tc>
        <w:tc>
          <w:tcPr>
            <w:tcW w:w="780" w:type="dxa"/>
            <w:vAlign w:val="center"/>
          </w:tcPr>
          <w:p w14:paraId="03FCC683">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N</w:t>
            </w:r>
          </w:p>
        </w:tc>
        <w:tc>
          <w:tcPr>
            <w:tcW w:w="600" w:type="dxa"/>
            <w:vAlign w:val="center"/>
          </w:tcPr>
          <w:p w14:paraId="22F32A28">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w:t>
            </w:r>
          </w:p>
        </w:tc>
        <w:tc>
          <w:tcPr>
            <w:tcW w:w="1207" w:type="dxa"/>
            <w:vAlign w:val="center"/>
          </w:tcPr>
          <w:p w14:paraId="0B77EC3C">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SD</w:t>
            </w:r>
          </w:p>
        </w:tc>
        <w:tc>
          <w:tcPr>
            <w:tcW w:w="0" w:type="auto"/>
            <w:vAlign w:val="center"/>
          </w:tcPr>
          <w:p w14:paraId="316A8A8F">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Mean</w:t>
            </w:r>
          </w:p>
        </w:tc>
      </w:tr>
      <w:tr w14:paraId="131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540" w:type="dxa"/>
            <w:vAlign w:val="center"/>
          </w:tcPr>
          <w:p w14:paraId="458FEC06">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w:t>
            </w:r>
          </w:p>
        </w:tc>
        <w:tc>
          <w:tcPr>
            <w:tcW w:w="2940" w:type="dxa"/>
          </w:tcPr>
          <w:p w14:paraId="320E242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Lack of adequate public awareness hinders the successful implementation of tax reforms in Nigeria.</w:t>
            </w:r>
          </w:p>
        </w:tc>
        <w:tc>
          <w:tcPr>
            <w:tcW w:w="960" w:type="dxa"/>
          </w:tcPr>
          <w:p w14:paraId="7A499DE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w:t>
            </w:r>
          </w:p>
          <w:p w14:paraId="5905D01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(128)</w:t>
            </w:r>
          </w:p>
        </w:tc>
        <w:tc>
          <w:tcPr>
            <w:tcW w:w="1050" w:type="dxa"/>
          </w:tcPr>
          <w:p w14:paraId="02B092F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20</w:t>
            </w:r>
          </w:p>
          <w:p w14:paraId="5F1CA8E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(60)</w:t>
            </w:r>
          </w:p>
        </w:tc>
        <w:tc>
          <w:tcPr>
            <w:tcW w:w="780" w:type="dxa"/>
          </w:tcPr>
          <w:p w14:paraId="0AB5117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w:t>
            </w:r>
          </w:p>
          <w:p w14:paraId="749A64A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(44)</w:t>
            </w:r>
          </w:p>
        </w:tc>
        <w:tc>
          <w:tcPr>
            <w:tcW w:w="600" w:type="dxa"/>
          </w:tcPr>
          <w:p w14:paraId="539946E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p w14:paraId="4783C9F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1207" w:type="dxa"/>
          </w:tcPr>
          <w:p w14:paraId="076AE42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406DCD0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(262)</w:t>
            </w:r>
          </w:p>
        </w:tc>
        <w:tc>
          <w:tcPr>
            <w:tcW w:w="0" w:type="auto"/>
          </w:tcPr>
          <w:p w14:paraId="71A4DAF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2.62</w:t>
            </w:r>
          </w:p>
          <w:p w14:paraId="10386B0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(2.62)</w:t>
            </w:r>
          </w:p>
        </w:tc>
      </w:tr>
      <w:tr w14:paraId="41B2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540" w:type="dxa"/>
            <w:vAlign w:val="center"/>
          </w:tcPr>
          <w:p w14:paraId="45364DDF">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w:t>
            </w:r>
          </w:p>
        </w:tc>
        <w:tc>
          <w:tcPr>
            <w:tcW w:w="2940" w:type="dxa"/>
          </w:tcPr>
          <w:p w14:paraId="461A346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Corruption and weak institutional frameworks limit the effectiveness of tax reform implementation.</w:t>
            </w:r>
          </w:p>
        </w:tc>
        <w:tc>
          <w:tcPr>
            <w:tcW w:w="960" w:type="dxa"/>
          </w:tcPr>
          <w:p w14:paraId="26E7DB5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17</w:t>
            </w:r>
          </w:p>
          <w:p w14:paraId="6788837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(68)</w:t>
            </w:r>
          </w:p>
        </w:tc>
        <w:tc>
          <w:tcPr>
            <w:tcW w:w="1050" w:type="dxa"/>
          </w:tcPr>
          <w:p w14:paraId="02BFD4B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w:t>
            </w:r>
          </w:p>
          <w:p w14:paraId="59D002F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(96)</w:t>
            </w:r>
          </w:p>
        </w:tc>
        <w:tc>
          <w:tcPr>
            <w:tcW w:w="780" w:type="dxa"/>
          </w:tcPr>
          <w:p w14:paraId="451EA32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w:t>
            </w:r>
          </w:p>
          <w:p w14:paraId="5777E3F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(64)</w:t>
            </w:r>
          </w:p>
        </w:tc>
        <w:tc>
          <w:tcPr>
            <w:tcW w:w="600" w:type="dxa"/>
          </w:tcPr>
          <w:p w14:paraId="73176B8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p w14:paraId="0B8855B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tc>
        <w:tc>
          <w:tcPr>
            <w:tcW w:w="1207" w:type="dxa"/>
          </w:tcPr>
          <w:p w14:paraId="709B001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2016037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(247)</w:t>
            </w:r>
          </w:p>
        </w:tc>
        <w:tc>
          <w:tcPr>
            <w:tcW w:w="0" w:type="auto"/>
          </w:tcPr>
          <w:p w14:paraId="6BF7599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2.7</w:t>
            </w:r>
          </w:p>
          <w:p w14:paraId="37239F4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(2.7)</w:t>
            </w:r>
          </w:p>
        </w:tc>
      </w:tr>
      <w:tr w14:paraId="2089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2" w:hRule="atLeast"/>
          <w:tblCellSpacing w:w="15" w:type="dxa"/>
        </w:trPr>
        <w:tc>
          <w:tcPr>
            <w:tcW w:w="540" w:type="dxa"/>
            <w:vAlign w:val="center"/>
          </w:tcPr>
          <w:p w14:paraId="49517250">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w:t>
            </w:r>
          </w:p>
        </w:tc>
        <w:tc>
          <w:tcPr>
            <w:tcW w:w="2940" w:type="dxa"/>
          </w:tcPr>
          <w:p w14:paraId="668F3AF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Poor coordination between federal and state tax authorities poses a major challenge to tax reform execution.</w:t>
            </w:r>
          </w:p>
        </w:tc>
        <w:tc>
          <w:tcPr>
            <w:tcW w:w="960" w:type="dxa"/>
          </w:tcPr>
          <w:p w14:paraId="7292FE5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16</w:t>
            </w:r>
          </w:p>
          <w:p w14:paraId="1D28FFF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(64)</w:t>
            </w:r>
          </w:p>
        </w:tc>
        <w:tc>
          <w:tcPr>
            <w:tcW w:w="1050" w:type="dxa"/>
          </w:tcPr>
          <w:p w14:paraId="1BFC239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34</w:t>
            </w:r>
          </w:p>
          <w:p w14:paraId="4968271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(102)</w:t>
            </w:r>
          </w:p>
        </w:tc>
        <w:tc>
          <w:tcPr>
            <w:tcW w:w="780" w:type="dxa"/>
          </w:tcPr>
          <w:p w14:paraId="1DE8C8C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31</w:t>
            </w:r>
          </w:p>
          <w:p w14:paraId="219B8EB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(62)</w:t>
            </w:r>
          </w:p>
        </w:tc>
        <w:tc>
          <w:tcPr>
            <w:tcW w:w="600" w:type="dxa"/>
          </w:tcPr>
          <w:p w14:paraId="4CAB16E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p w14:paraId="35873C9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tc>
        <w:tc>
          <w:tcPr>
            <w:tcW w:w="1207" w:type="dxa"/>
          </w:tcPr>
          <w:p w14:paraId="13FD080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6000DE3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(247)</w:t>
            </w:r>
          </w:p>
        </w:tc>
        <w:tc>
          <w:tcPr>
            <w:tcW w:w="0" w:type="auto"/>
          </w:tcPr>
          <w:p w14:paraId="6D02AAF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2.4</w:t>
            </w:r>
          </w:p>
          <w:p w14:paraId="4F6E8B9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(2.5)</w:t>
            </w:r>
          </w:p>
        </w:tc>
      </w:tr>
      <w:tr w14:paraId="7AC3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540" w:type="dxa"/>
            <w:vAlign w:val="center"/>
          </w:tcPr>
          <w:p w14:paraId="34D6CF87">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w:t>
            </w:r>
          </w:p>
        </w:tc>
        <w:tc>
          <w:tcPr>
            <w:tcW w:w="2940" w:type="dxa"/>
          </w:tcPr>
          <w:p w14:paraId="0B2C809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Frequent policy changes and inconsistencies in tax laws discourage compliance and effective reform implementation.</w:t>
            </w:r>
          </w:p>
        </w:tc>
        <w:tc>
          <w:tcPr>
            <w:tcW w:w="960" w:type="dxa"/>
          </w:tcPr>
          <w:p w14:paraId="21E6D95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21</w:t>
            </w:r>
          </w:p>
          <w:p w14:paraId="69BCBE5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(84)</w:t>
            </w:r>
          </w:p>
        </w:tc>
        <w:tc>
          <w:tcPr>
            <w:tcW w:w="1050" w:type="dxa"/>
          </w:tcPr>
          <w:p w14:paraId="5947E3D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p w14:paraId="0C80C2A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(57)</w:t>
            </w:r>
          </w:p>
        </w:tc>
        <w:tc>
          <w:tcPr>
            <w:tcW w:w="780" w:type="dxa"/>
          </w:tcPr>
          <w:p w14:paraId="1900F29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31</w:t>
            </w:r>
          </w:p>
          <w:p w14:paraId="0078D0F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(62)</w:t>
            </w:r>
          </w:p>
        </w:tc>
        <w:tc>
          <w:tcPr>
            <w:tcW w:w="600" w:type="dxa"/>
          </w:tcPr>
          <w:p w14:paraId="5279EB5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w:t>
            </w:r>
          </w:p>
          <w:p w14:paraId="6D67996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(29)</w:t>
            </w:r>
          </w:p>
        </w:tc>
        <w:tc>
          <w:tcPr>
            <w:tcW w:w="1207" w:type="dxa"/>
          </w:tcPr>
          <w:p w14:paraId="1E409C9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06F2F47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232</w:t>
            </w:r>
          </w:p>
        </w:tc>
        <w:tc>
          <w:tcPr>
            <w:tcW w:w="0" w:type="auto"/>
          </w:tcPr>
          <w:p w14:paraId="316D91A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w:t>
            </w:r>
          </w:p>
          <w:p w14:paraId="77876D1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(2.3)</w:t>
            </w:r>
          </w:p>
        </w:tc>
      </w:tr>
      <w:tr w14:paraId="1103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2" w:hRule="atLeast"/>
          <w:tblCellSpacing w:w="15" w:type="dxa"/>
        </w:trPr>
        <w:tc>
          <w:tcPr>
            <w:tcW w:w="540" w:type="dxa"/>
            <w:vAlign w:val="center"/>
          </w:tcPr>
          <w:p w14:paraId="1E2E64B0">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w:t>
            </w:r>
          </w:p>
        </w:tc>
        <w:tc>
          <w:tcPr>
            <w:tcW w:w="2940" w:type="dxa"/>
          </w:tcPr>
          <w:p w14:paraId="4CCA1238">
            <w:pPr>
              <w:spacing w:line="480" w:lineRule="auto"/>
              <w:jc w:val="both"/>
              <w:rPr>
                <w:rFonts w:hint="default" w:ascii="Times New Roman" w:hAnsi="Times New Roman" w:cs="Times New Roman"/>
                <w:sz w:val="24"/>
                <w:szCs w:val="24"/>
                <w:shd w:val="clear" w:color="auto" w:fill="F7F7F8"/>
              </w:rPr>
            </w:pPr>
            <w:r>
              <w:rPr>
                <w:rFonts w:hint="default" w:ascii="Times New Roman" w:hAnsi="Times New Roman" w:cs="Times New Roman"/>
                <w:sz w:val="24"/>
                <w:szCs w:val="24"/>
              </w:rPr>
              <w:t>Inadequate technological infrastructure limits the efficiency of tax administration and reform implementation.</w:t>
            </w:r>
          </w:p>
        </w:tc>
        <w:tc>
          <w:tcPr>
            <w:tcW w:w="960" w:type="dxa"/>
          </w:tcPr>
          <w:p w14:paraId="507495AC">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21</w:t>
            </w:r>
          </w:p>
          <w:p w14:paraId="33B66CC6">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(84)</w:t>
            </w:r>
          </w:p>
        </w:tc>
        <w:tc>
          <w:tcPr>
            <w:tcW w:w="1050" w:type="dxa"/>
          </w:tcPr>
          <w:p w14:paraId="771376C5">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20</w:t>
            </w:r>
          </w:p>
          <w:p w14:paraId="518BBE9A">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(60)</w:t>
            </w:r>
          </w:p>
        </w:tc>
        <w:tc>
          <w:tcPr>
            <w:tcW w:w="780" w:type="dxa"/>
          </w:tcPr>
          <w:p w14:paraId="1BA3A835">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23</w:t>
            </w:r>
          </w:p>
          <w:p w14:paraId="192E9E15">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(46)</w:t>
            </w:r>
          </w:p>
        </w:tc>
        <w:tc>
          <w:tcPr>
            <w:tcW w:w="600" w:type="dxa"/>
          </w:tcPr>
          <w:p w14:paraId="764F00DE">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36</w:t>
            </w:r>
          </w:p>
          <w:p w14:paraId="41F0FFE6">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(36)</w:t>
            </w:r>
          </w:p>
        </w:tc>
        <w:tc>
          <w:tcPr>
            <w:tcW w:w="1207" w:type="dxa"/>
          </w:tcPr>
          <w:p w14:paraId="3C80D16B">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6A56CDD8">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(226)</w:t>
            </w:r>
          </w:p>
        </w:tc>
        <w:tc>
          <w:tcPr>
            <w:tcW w:w="0" w:type="auto"/>
          </w:tcPr>
          <w:p w14:paraId="41B63E07">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2.3</w:t>
            </w:r>
          </w:p>
          <w:p w14:paraId="42D59CA9">
            <w:pPr>
              <w:spacing w:line="480" w:lineRule="auto"/>
              <w:ind w:left="-90"/>
              <w:jc w:val="both"/>
              <w:rPr>
                <w:rFonts w:hint="default" w:ascii="Times New Roman" w:hAnsi="Times New Roman" w:cs="Times New Roman"/>
                <w:sz w:val="24"/>
                <w:szCs w:val="24"/>
              </w:rPr>
            </w:pPr>
            <w:r>
              <w:rPr>
                <w:rFonts w:hint="default" w:ascii="Times New Roman" w:hAnsi="Times New Roman" w:cs="Times New Roman"/>
                <w:sz w:val="24"/>
                <w:szCs w:val="24"/>
              </w:rPr>
              <w:t>(2.3)</w:t>
            </w:r>
          </w:p>
        </w:tc>
      </w:tr>
      <w:tr w14:paraId="55A3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2" w:hRule="atLeast"/>
          <w:tblCellSpacing w:w="15" w:type="dxa"/>
        </w:trPr>
        <w:tc>
          <w:tcPr>
            <w:tcW w:w="540" w:type="dxa"/>
          </w:tcPr>
          <w:p w14:paraId="546F7FF5">
            <w:pPr>
              <w:tabs>
                <w:tab w:val="left" w:pos="4320"/>
              </w:tabs>
              <w:spacing w:line="480" w:lineRule="auto"/>
              <w:jc w:val="both"/>
              <w:rPr>
                <w:rFonts w:hint="default" w:ascii="Times New Roman" w:hAnsi="Times New Roman" w:cs="Times New Roman"/>
                <w:b/>
                <w:sz w:val="24"/>
                <w:szCs w:val="24"/>
              </w:rPr>
            </w:pPr>
          </w:p>
        </w:tc>
        <w:tc>
          <w:tcPr>
            <w:tcW w:w="2940" w:type="dxa"/>
          </w:tcPr>
          <w:p w14:paraId="4E7AFB9D">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Average mean ∑X</w:t>
            </w:r>
            <w:r>
              <w:rPr>
                <w:rFonts w:hint="default" w:ascii="Times New Roman" w:hAnsi="Times New Roman" w:cs="Times New Roman"/>
                <w:b/>
                <w:sz w:val="24"/>
                <w:szCs w:val="24"/>
                <w:vertAlign w:val="superscript"/>
              </w:rPr>
              <w:t>2</w:t>
            </w:r>
            <w:r>
              <w:rPr>
                <w:rFonts w:hint="default" w:ascii="Times New Roman" w:hAnsi="Times New Roman" w:cs="Times New Roman"/>
                <w:b/>
                <w:sz w:val="24"/>
                <w:szCs w:val="24"/>
              </w:rPr>
              <w:t>/N</w:t>
            </w:r>
          </w:p>
        </w:tc>
        <w:tc>
          <w:tcPr>
            <w:tcW w:w="960" w:type="dxa"/>
          </w:tcPr>
          <w:p w14:paraId="27B2460E">
            <w:pPr>
              <w:spacing w:line="480" w:lineRule="auto"/>
              <w:jc w:val="both"/>
              <w:rPr>
                <w:rFonts w:hint="default" w:ascii="Times New Roman" w:hAnsi="Times New Roman" w:cs="Times New Roman"/>
                <w:sz w:val="24"/>
                <w:szCs w:val="24"/>
              </w:rPr>
            </w:pPr>
          </w:p>
        </w:tc>
        <w:tc>
          <w:tcPr>
            <w:tcW w:w="1050" w:type="dxa"/>
          </w:tcPr>
          <w:p w14:paraId="01520EB3">
            <w:pPr>
              <w:spacing w:line="480" w:lineRule="auto"/>
              <w:jc w:val="both"/>
              <w:rPr>
                <w:rFonts w:hint="default" w:ascii="Times New Roman" w:hAnsi="Times New Roman" w:cs="Times New Roman"/>
                <w:sz w:val="24"/>
                <w:szCs w:val="24"/>
              </w:rPr>
            </w:pPr>
          </w:p>
        </w:tc>
        <w:tc>
          <w:tcPr>
            <w:tcW w:w="780" w:type="dxa"/>
          </w:tcPr>
          <w:p w14:paraId="4F19A4A1">
            <w:pPr>
              <w:spacing w:line="480" w:lineRule="auto"/>
              <w:jc w:val="both"/>
              <w:rPr>
                <w:rFonts w:hint="default" w:ascii="Times New Roman" w:hAnsi="Times New Roman" w:cs="Times New Roman"/>
                <w:sz w:val="24"/>
                <w:szCs w:val="24"/>
              </w:rPr>
            </w:pPr>
          </w:p>
        </w:tc>
        <w:tc>
          <w:tcPr>
            <w:tcW w:w="600" w:type="dxa"/>
          </w:tcPr>
          <w:p w14:paraId="0AE2CA91">
            <w:pPr>
              <w:spacing w:line="480" w:lineRule="auto"/>
              <w:jc w:val="both"/>
              <w:rPr>
                <w:rFonts w:hint="default" w:ascii="Times New Roman" w:hAnsi="Times New Roman" w:cs="Times New Roman"/>
                <w:sz w:val="24"/>
                <w:szCs w:val="24"/>
              </w:rPr>
            </w:pPr>
          </w:p>
        </w:tc>
        <w:tc>
          <w:tcPr>
            <w:tcW w:w="1207" w:type="dxa"/>
          </w:tcPr>
          <w:p w14:paraId="00A985D8">
            <w:pPr>
              <w:spacing w:line="480" w:lineRule="auto"/>
              <w:jc w:val="both"/>
              <w:rPr>
                <w:rFonts w:hint="default" w:ascii="Times New Roman" w:hAnsi="Times New Roman" w:cs="Times New Roman"/>
                <w:b/>
                <w:sz w:val="24"/>
                <w:szCs w:val="24"/>
              </w:rPr>
            </w:pPr>
          </w:p>
        </w:tc>
        <w:tc>
          <w:tcPr>
            <w:tcW w:w="0" w:type="auto"/>
          </w:tcPr>
          <w:p w14:paraId="23025C55">
            <w:pPr>
              <w:tabs>
                <w:tab w:val="left" w:pos="4320"/>
              </w:tabs>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2.5</w:t>
            </w:r>
          </w:p>
        </w:tc>
      </w:tr>
    </w:tbl>
    <w:p w14:paraId="27A84F15">
      <w:pPr>
        <w:pStyle w:val="23"/>
        <w:spacing w:after="0" w:line="480" w:lineRule="auto"/>
        <w:ind w:left="90"/>
        <w:jc w:val="both"/>
        <w:rPr>
          <w:rFonts w:hint="default" w:ascii="Times New Roman" w:hAnsi="Times New Roman" w:cs="Times New Roman"/>
          <w:b/>
          <w:sz w:val="24"/>
          <w:szCs w:val="24"/>
        </w:rPr>
      </w:pPr>
      <w:r>
        <w:rPr>
          <w:rFonts w:hint="default" w:ascii="Times New Roman" w:hAnsi="Times New Roman" w:cs="Times New Roman"/>
          <w:b/>
          <w:sz w:val="24"/>
          <w:szCs w:val="24"/>
        </w:rPr>
        <w:t>Source: Research survey (2025)</w:t>
      </w:r>
    </w:p>
    <w:p w14:paraId="0E414BA6">
      <w:pPr>
        <w:pStyle w:val="23"/>
        <w:spacing w:after="0" w:line="480" w:lineRule="auto"/>
        <w:ind w:left="90"/>
        <w:jc w:val="both"/>
        <w:rPr>
          <w:rFonts w:hint="default" w:ascii="Times New Roman" w:hAnsi="Times New Roman" w:cs="Times New Roman"/>
          <w:b/>
          <w:bCs/>
          <w:sz w:val="24"/>
          <w:szCs w:val="24"/>
        </w:rPr>
      </w:pPr>
      <w:r>
        <w:rPr>
          <w:rFonts w:hint="default" w:ascii="Times New Roman" w:hAnsi="Times New Roman" w:cs="Times New Roman"/>
          <w:b/>
          <w:bCs/>
          <w:sz w:val="24"/>
          <w:szCs w:val="24"/>
        </w:rPr>
        <w:t>Analysis of Table 5: Challenges in Tax Reform Implementation</w:t>
      </w:r>
    </w:p>
    <w:p w14:paraId="680B6283">
      <w:pPr>
        <w:pStyle w:val="23"/>
        <w:spacing w:after="0" w:line="480" w:lineRule="auto"/>
        <w:ind w:left="90"/>
        <w:jc w:val="both"/>
        <w:rPr>
          <w:rFonts w:hint="default" w:ascii="Times New Roman" w:hAnsi="Times New Roman" w:cs="Times New Roman"/>
          <w:b/>
          <w:bCs/>
          <w:sz w:val="24"/>
          <w:szCs w:val="24"/>
        </w:rPr>
      </w:pPr>
      <w:r>
        <w:rPr>
          <w:rFonts w:hint="default" w:ascii="Times New Roman" w:hAnsi="Times New Roman" w:cs="Times New Roman"/>
          <w:sz w:val="24"/>
          <w:szCs w:val="24"/>
        </w:rPr>
        <w:t xml:space="preserve">This table 5 presents respondents’ perceptions of </w:t>
      </w:r>
      <w:r>
        <w:rPr>
          <w:rStyle w:val="13"/>
          <w:rFonts w:hint="default" w:ascii="Times New Roman" w:hAnsi="Times New Roman" w:cs="Times New Roman"/>
          <w:b w:val="0"/>
          <w:bCs w:val="0"/>
          <w:sz w:val="24"/>
          <w:szCs w:val="24"/>
        </w:rPr>
        <w:t>challenges affecting the implementation of tax reforms in Nigeria</w:t>
      </w:r>
      <w:r>
        <w:rPr>
          <w:rFonts w:hint="default" w:ascii="Times New Roman" w:hAnsi="Times New Roman" w:cs="Times New Roman"/>
          <w:sz w:val="24"/>
          <w:szCs w:val="24"/>
        </w:rPr>
        <w:t xml:space="preserve">. The overall </w:t>
      </w:r>
      <w:r>
        <w:rPr>
          <w:rStyle w:val="13"/>
          <w:rFonts w:hint="default" w:ascii="Times New Roman" w:hAnsi="Times New Roman" w:cs="Times New Roman"/>
          <w:b w:val="0"/>
          <w:bCs w:val="0"/>
          <w:sz w:val="24"/>
          <w:szCs w:val="24"/>
        </w:rPr>
        <w:t>average mean score</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b/>
          <w:bCs/>
          <w:sz w:val="24"/>
          <w:szCs w:val="24"/>
        </w:rPr>
        <w:t xml:space="preserve"> </w:t>
      </w:r>
      <w:r>
        <w:rPr>
          <w:rStyle w:val="13"/>
          <w:rFonts w:hint="default" w:ascii="Times New Roman" w:hAnsi="Times New Roman" w:cs="Times New Roman"/>
          <w:b w:val="0"/>
          <w:bCs w:val="0"/>
          <w:sz w:val="24"/>
          <w:szCs w:val="24"/>
        </w:rPr>
        <w:t>2.5</w:t>
      </w:r>
      <w:r>
        <w:rPr>
          <w:rFonts w:hint="default" w:ascii="Times New Roman" w:hAnsi="Times New Roman" w:cs="Times New Roman"/>
          <w:sz w:val="24"/>
          <w:szCs w:val="24"/>
        </w:rPr>
        <w:t xml:space="preserve">, indicating a generally </w:t>
      </w:r>
      <w:r>
        <w:rPr>
          <w:rStyle w:val="13"/>
          <w:rFonts w:hint="default" w:ascii="Times New Roman" w:hAnsi="Times New Roman" w:cs="Times New Roman"/>
          <w:b w:val="0"/>
          <w:bCs w:val="0"/>
          <w:sz w:val="24"/>
          <w:szCs w:val="24"/>
        </w:rPr>
        <w:t>moderate perception</w:t>
      </w:r>
      <w:r>
        <w:rPr>
          <w:rFonts w:hint="default" w:ascii="Times New Roman" w:hAnsi="Times New Roman" w:cs="Times New Roman"/>
          <w:sz w:val="24"/>
          <w:szCs w:val="24"/>
        </w:rPr>
        <w:t xml:space="preserve"> of the challenges.</w:t>
      </w:r>
    </w:p>
    <w:p w14:paraId="6C3875F5">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Table 5  shows that out of the five questionnaire items, first statement for the </w:t>
      </w:r>
      <w:r>
        <w:rPr>
          <w:rFonts w:hint="default" w:ascii="Times New Roman" w:hAnsi="Times New Roman" w:eastAsia="Times New Roman" w:cs="Times New Roman"/>
          <w:sz w:val="24"/>
          <w:szCs w:val="24"/>
        </w:rPr>
        <w:t>Mean Score is</w:t>
      </w:r>
      <w:r>
        <w:rPr>
          <w:rStyle w:val="13"/>
          <w:rFonts w:hint="default" w:ascii="Times New Roman" w:hAnsi="Times New Roman" w:cs="Times New Roman"/>
          <w:b w:val="0"/>
          <w:bCs w:val="0"/>
          <w:sz w:val="24"/>
          <w:szCs w:val="24"/>
        </w:rPr>
        <w:t xml:space="preserve"> Mean Score: 2.62</w:t>
      </w:r>
      <w:r>
        <w:rPr>
          <w:rFonts w:hint="default" w:ascii="Times New Roman" w:hAnsi="Times New Roman" w:cs="Times New Roman"/>
          <w:sz w:val="24"/>
          <w:szCs w:val="24"/>
        </w:rPr>
        <w:t xml:space="preserve">. This is among the </w:t>
      </w:r>
      <w:r>
        <w:rPr>
          <w:rStyle w:val="13"/>
          <w:rFonts w:hint="default" w:ascii="Times New Roman" w:hAnsi="Times New Roman" w:cs="Times New Roman"/>
          <w:b w:val="0"/>
          <w:bCs w:val="0"/>
          <w:sz w:val="24"/>
          <w:szCs w:val="24"/>
        </w:rPr>
        <w:t>higher mean values</w:t>
      </w:r>
      <w:r>
        <w:rPr>
          <w:rFonts w:hint="default" w:ascii="Times New Roman" w:hAnsi="Times New Roman" w:cs="Times New Roman"/>
          <w:sz w:val="24"/>
          <w:szCs w:val="24"/>
        </w:rPr>
        <w:t xml:space="preserve">, suggesting that respondents believe </w:t>
      </w:r>
      <w:r>
        <w:rPr>
          <w:rStyle w:val="13"/>
          <w:rFonts w:hint="default" w:ascii="Times New Roman" w:hAnsi="Times New Roman" w:cs="Times New Roman"/>
          <w:b w:val="0"/>
          <w:bCs w:val="0"/>
          <w:sz w:val="24"/>
          <w:szCs w:val="24"/>
        </w:rPr>
        <w:t>inadequate public education and awareness</w:t>
      </w:r>
      <w:r>
        <w:rPr>
          <w:rFonts w:hint="default" w:ascii="Times New Roman" w:hAnsi="Times New Roman" w:cs="Times New Roman"/>
          <w:sz w:val="24"/>
          <w:szCs w:val="24"/>
        </w:rPr>
        <w:t xml:space="preserve"> about tax reforms is a significant barrier.  The second statement for the </w:t>
      </w:r>
      <w:r>
        <w:rPr>
          <w:rFonts w:hint="default" w:ascii="Times New Roman" w:hAnsi="Times New Roman" w:eastAsia="Times New Roman" w:cs="Times New Roman"/>
          <w:sz w:val="24"/>
          <w:szCs w:val="24"/>
        </w:rPr>
        <w:t>Mean Score is</w:t>
      </w:r>
      <w:r>
        <w:rPr>
          <w:rFonts w:hint="default" w:ascii="Times New Roman" w:hAnsi="Times New Roman" w:cs="Times New Roman"/>
          <w:sz w:val="24"/>
          <w:szCs w:val="24"/>
        </w:rPr>
        <w:t xml:space="preserve"> </w:t>
      </w:r>
      <w:r>
        <w:rPr>
          <w:rStyle w:val="13"/>
          <w:rFonts w:hint="default" w:ascii="Times New Roman" w:hAnsi="Times New Roman" w:cs="Times New Roman"/>
          <w:b w:val="0"/>
          <w:bCs w:val="0"/>
          <w:sz w:val="24"/>
          <w:szCs w:val="24"/>
        </w:rPr>
        <w:t>Mean Score: 2.7.</w:t>
      </w:r>
      <w:r>
        <w:rPr>
          <w:rFonts w:hint="default" w:ascii="Times New Roman" w:hAnsi="Times New Roman" w:cs="Times New Roman"/>
          <w:sz w:val="24"/>
          <w:szCs w:val="24"/>
        </w:rPr>
        <w:t xml:space="preserve"> This is the </w:t>
      </w:r>
      <w:r>
        <w:rPr>
          <w:rStyle w:val="13"/>
          <w:rFonts w:hint="default" w:ascii="Times New Roman" w:hAnsi="Times New Roman" w:cs="Times New Roman"/>
          <w:b w:val="0"/>
          <w:bCs w:val="0"/>
          <w:sz w:val="24"/>
          <w:szCs w:val="24"/>
        </w:rPr>
        <w:t>highest-rated challenge</w:t>
      </w:r>
      <w:r>
        <w:rPr>
          <w:rFonts w:hint="default" w:ascii="Times New Roman" w:hAnsi="Times New Roman" w:cs="Times New Roman"/>
          <w:sz w:val="24"/>
          <w:szCs w:val="24"/>
        </w:rPr>
        <w:t xml:space="preserve">, showing a strong belief that </w:t>
      </w:r>
      <w:r>
        <w:rPr>
          <w:rStyle w:val="13"/>
          <w:rFonts w:hint="default" w:ascii="Times New Roman" w:hAnsi="Times New Roman" w:cs="Times New Roman"/>
          <w:b w:val="0"/>
          <w:bCs w:val="0"/>
          <w:sz w:val="24"/>
          <w:szCs w:val="24"/>
        </w:rPr>
        <w:t>corruption and lack of accountability</w:t>
      </w:r>
      <w:r>
        <w:rPr>
          <w:rFonts w:hint="default" w:ascii="Times New Roman" w:hAnsi="Times New Roman" w:cs="Times New Roman"/>
          <w:sz w:val="24"/>
          <w:szCs w:val="24"/>
        </w:rPr>
        <w:t xml:space="preserve"> within the tax system undermine reform efforts. The third statement for the </w:t>
      </w:r>
      <w:r>
        <w:rPr>
          <w:rStyle w:val="13"/>
          <w:rFonts w:hint="default" w:ascii="Times New Roman" w:hAnsi="Times New Roman" w:cs="Times New Roman"/>
          <w:b w:val="0"/>
          <w:bCs w:val="0"/>
          <w:sz w:val="24"/>
          <w:szCs w:val="24"/>
        </w:rPr>
        <w:t>Mean Score 2.5</w:t>
      </w:r>
      <w:r>
        <w:rPr>
          <w:rFonts w:hint="default" w:ascii="Times New Roman" w:hAnsi="Times New Roman" w:cs="Times New Roman"/>
          <w:sz w:val="24"/>
          <w:szCs w:val="24"/>
        </w:rPr>
        <w:t xml:space="preserve">. This score reflects a </w:t>
      </w:r>
      <w:r>
        <w:rPr>
          <w:rStyle w:val="13"/>
          <w:rFonts w:hint="default" w:ascii="Times New Roman" w:hAnsi="Times New Roman" w:cs="Times New Roman"/>
          <w:b w:val="0"/>
          <w:bCs w:val="0"/>
          <w:sz w:val="24"/>
          <w:szCs w:val="24"/>
        </w:rPr>
        <w:t>neutral to moderately concerning view</w:t>
      </w:r>
      <w:r>
        <w:rPr>
          <w:rFonts w:hint="default" w:ascii="Times New Roman" w:hAnsi="Times New Roman" w:cs="Times New Roman"/>
          <w:sz w:val="24"/>
          <w:szCs w:val="24"/>
        </w:rPr>
        <w:t xml:space="preserve">. Respondents believe that </w:t>
      </w:r>
      <w:r>
        <w:rPr>
          <w:rStyle w:val="13"/>
          <w:rFonts w:hint="default" w:ascii="Times New Roman" w:hAnsi="Times New Roman" w:cs="Times New Roman"/>
          <w:b w:val="0"/>
          <w:bCs w:val="0"/>
          <w:sz w:val="24"/>
          <w:szCs w:val="24"/>
        </w:rPr>
        <w:t>frequent changes or unclear tax policies</w:t>
      </w:r>
      <w:r>
        <w:rPr>
          <w:rFonts w:hint="default" w:ascii="Times New Roman" w:hAnsi="Times New Roman" w:cs="Times New Roman"/>
          <w:sz w:val="24"/>
          <w:szCs w:val="24"/>
        </w:rPr>
        <w:t xml:space="preserve"> make implementation difficult and may deter compliance or investment. The fourth </w:t>
      </w:r>
      <w:r>
        <w:rPr>
          <w:rStyle w:val="13"/>
          <w:rFonts w:hint="default" w:ascii="Times New Roman" w:hAnsi="Times New Roman" w:cs="Times New Roman"/>
          <w:b w:val="0"/>
          <w:bCs w:val="0"/>
          <w:sz w:val="24"/>
          <w:szCs w:val="24"/>
        </w:rPr>
        <w:t xml:space="preserve">Mean Score is 2.3. </w:t>
      </w:r>
      <w:r>
        <w:rPr>
          <w:rFonts w:hint="default" w:ascii="Times New Roman" w:hAnsi="Times New Roman" w:cs="Times New Roman"/>
          <w:sz w:val="24"/>
          <w:szCs w:val="24"/>
        </w:rPr>
        <w:t xml:space="preserve">Respondents indicate dissatisfaction with </w:t>
      </w:r>
      <w:r>
        <w:rPr>
          <w:rStyle w:val="13"/>
          <w:rFonts w:hint="default" w:ascii="Times New Roman" w:hAnsi="Times New Roman" w:cs="Times New Roman"/>
          <w:b w:val="0"/>
          <w:bCs w:val="0"/>
          <w:sz w:val="24"/>
          <w:szCs w:val="24"/>
        </w:rPr>
        <w:t>inter-agency collaboration</w:t>
      </w:r>
      <w:r>
        <w:rPr>
          <w:rFonts w:hint="default" w:ascii="Times New Roman" w:hAnsi="Times New Roman" w:cs="Times New Roman"/>
          <w:sz w:val="24"/>
          <w:szCs w:val="24"/>
        </w:rPr>
        <w:t xml:space="preserve">. The fifth </w:t>
      </w:r>
      <w:r>
        <w:rPr>
          <w:rStyle w:val="13"/>
          <w:rFonts w:hint="default" w:ascii="Times New Roman" w:hAnsi="Times New Roman" w:cs="Times New Roman"/>
          <w:b w:val="0"/>
          <w:bCs w:val="0"/>
          <w:sz w:val="24"/>
          <w:szCs w:val="24"/>
        </w:rPr>
        <w:t>Mean Score is 2.3</w:t>
      </w:r>
      <w:r>
        <w:rPr>
          <w:rFonts w:hint="default" w:ascii="Times New Roman" w:hAnsi="Times New Roman" w:cs="Times New Roman"/>
          <w:sz w:val="24"/>
          <w:szCs w:val="24"/>
        </w:rPr>
        <w:t xml:space="preserve">. This low score reveals </w:t>
      </w:r>
      <w:r>
        <w:rPr>
          <w:rStyle w:val="13"/>
          <w:rFonts w:hint="default" w:ascii="Times New Roman" w:hAnsi="Times New Roman" w:cs="Times New Roman"/>
          <w:b w:val="0"/>
          <w:bCs w:val="0"/>
          <w:sz w:val="24"/>
          <w:szCs w:val="24"/>
        </w:rPr>
        <w:t>concerns about the limitations of digital infrastructure</w:t>
      </w:r>
      <w:r>
        <w:rPr>
          <w:rFonts w:hint="default" w:ascii="Times New Roman" w:hAnsi="Times New Roman" w:cs="Times New Roman"/>
          <w:sz w:val="24"/>
          <w:szCs w:val="24"/>
        </w:rPr>
        <w:t>, especially in tax collection and monitoring systems.</w:t>
      </w:r>
    </w:p>
    <w:p w14:paraId="2CE1DDD9">
      <w:pPr>
        <w:pStyle w:val="3"/>
        <w:spacing w:line="480" w:lineRule="auto"/>
        <w:jc w:val="both"/>
        <w:rPr>
          <w:rFonts w:hint="default" w:ascii="Times New Roman" w:hAnsi="Times New Roman" w:cs="Times New Roman"/>
          <w:b w:val="0"/>
          <w:bCs w:val="0"/>
          <w:sz w:val="24"/>
          <w:szCs w:val="24"/>
        </w:rPr>
      </w:pPr>
      <w:r>
        <w:rPr>
          <w:rStyle w:val="13"/>
          <w:rFonts w:hint="default" w:ascii="Times New Roman" w:hAnsi="Times New Roman" w:cs="Times New Roman"/>
          <w:b/>
          <w:bCs/>
          <w:sz w:val="24"/>
          <w:szCs w:val="24"/>
        </w:rPr>
        <w:t>General Interpretation</w:t>
      </w:r>
    </w:p>
    <w:p w14:paraId="6BA67E00">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13"/>
          <w:rFonts w:hint="default" w:ascii="Times New Roman" w:hAnsi="Times New Roman" w:cs="Times New Roman"/>
          <w:b w:val="0"/>
          <w:bCs w:val="0"/>
          <w:sz w:val="24"/>
          <w:szCs w:val="24"/>
        </w:rPr>
        <w:t>average mean of 2.5</w:t>
      </w:r>
      <w:r>
        <w:rPr>
          <w:rFonts w:hint="default" w:ascii="Times New Roman" w:hAnsi="Times New Roman" w:cs="Times New Roman"/>
          <w:sz w:val="24"/>
          <w:szCs w:val="24"/>
        </w:rPr>
        <w:t xml:space="preserve"> suggests that respondents perceive the listed challenges as </w:t>
      </w:r>
      <w:r>
        <w:rPr>
          <w:rStyle w:val="13"/>
          <w:rFonts w:hint="default" w:ascii="Times New Roman" w:hAnsi="Times New Roman" w:cs="Times New Roman"/>
          <w:b w:val="0"/>
          <w:bCs w:val="0"/>
          <w:sz w:val="24"/>
          <w:szCs w:val="24"/>
        </w:rPr>
        <w:t>moderately serious</w:t>
      </w:r>
      <w:r>
        <w:rPr>
          <w:rFonts w:hint="default" w:ascii="Times New Roman" w:hAnsi="Times New Roman" w:cs="Times New Roman"/>
          <w:sz w:val="24"/>
          <w:szCs w:val="24"/>
        </w:rPr>
        <w:t xml:space="preserve"> and impactful on the success of tax reforms and also </w:t>
      </w:r>
      <w:r>
        <w:rPr>
          <w:rStyle w:val="13"/>
          <w:rFonts w:hint="default" w:ascii="Times New Roman" w:hAnsi="Times New Roman" w:cs="Times New Roman"/>
          <w:b w:val="0"/>
          <w:bCs w:val="0"/>
          <w:sz w:val="24"/>
          <w:szCs w:val="24"/>
        </w:rPr>
        <w:t>corruption</w:t>
      </w:r>
      <w:r>
        <w:rPr>
          <w:rFonts w:hint="default" w:ascii="Times New Roman" w:hAnsi="Times New Roman" w:cs="Times New Roman"/>
          <w:sz w:val="24"/>
          <w:szCs w:val="24"/>
        </w:rPr>
        <w:t xml:space="preserve"> and </w:t>
      </w:r>
      <w:r>
        <w:rPr>
          <w:rStyle w:val="13"/>
          <w:rFonts w:hint="default" w:ascii="Times New Roman" w:hAnsi="Times New Roman" w:cs="Times New Roman"/>
          <w:b w:val="0"/>
          <w:bCs w:val="0"/>
          <w:sz w:val="24"/>
          <w:szCs w:val="24"/>
        </w:rPr>
        <w:t>public awareness</w:t>
      </w:r>
      <w:r>
        <w:rPr>
          <w:rFonts w:hint="default" w:ascii="Times New Roman" w:hAnsi="Times New Roman" w:cs="Times New Roman"/>
          <w:sz w:val="24"/>
          <w:szCs w:val="24"/>
        </w:rPr>
        <w:t xml:space="preserve"> are identified as the </w:t>
      </w:r>
      <w:r>
        <w:rPr>
          <w:rStyle w:val="13"/>
          <w:rFonts w:hint="default" w:ascii="Times New Roman" w:hAnsi="Times New Roman" w:cs="Times New Roman"/>
          <w:b w:val="0"/>
          <w:bCs w:val="0"/>
          <w:sz w:val="24"/>
          <w:szCs w:val="24"/>
        </w:rPr>
        <w:t>most critical challenges</w:t>
      </w:r>
      <w:r>
        <w:rPr>
          <w:rFonts w:hint="default" w:ascii="Times New Roman" w:hAnsi="Times New Roman" w:cs="Times New Roman"/>
          <w:sz w:val="24"/>
          <w:szCs w:val="24"/>
        </w:rPr>
        <w:t xml:space="preserve">, while </w:t>
      </w:r>
      <w:r>
        <w:rPr>
          <w:rStyle w:val="13"/>
          <w:rFonts w:hint="default" w:ascii="Times New Roman" w:hAnsi="Times New Roman" w:cs="Times New Roman"/>
          <w:b w:val="0"/>
          <w:bCs w:val="0"/>
          <w:sz w:val="24"/>
          <w:szCs w:val="24"/>
        </w:rPr>
        <w:t>technology</w:t>
      </w:r>
      <w:r>
        <w:rPr>
          <w:rFonts w:hint="default" w:ascii="Times New Roman" w:hAnsi="Times New Roman" w:cs="Times New Roman"/>
          <w:sz w:val="24"/>
          <w:szCs w:val="24"/>
        </w:rPr>
        <w:t xml:space="preserve"> and </w:t>
      </w:r>
      <w:r>
        <w:rPr>
          <w:rStyle w:val="13"/>
          <w:rFonts w:hint="default" w:ascii="Times New Roman" w:hAnsi="Times New Roman" w:cs="Times New Roman"/>
          <w:b w:val="0"/>
          <w:bCs w:val="0"/>
          <w:sz w:val="24"/>
          <w:szCs w:val="24"/>
        </w:rPr>
        <w:t>agency coordination</w:t>
      </w:r>
      <w:r>
        <w:rPr>
          <w:rFonts w:hint="default" w:ascii="Times New Roman" w:hAnsi="Times New Roman" w:cs="Times New Roman"/>
          <w:sz w:val="24"/>
          <w:szCs w:val="24"/>
        </w:rPr>
        <w:t xml:space="preserve"> are also significant but receive slightly less emphasis.</w:t>
      </w:r>
    </w:p>
    <w:p w14:paraId="476C3CB1">
      <w:pPr>
        <w:spacing w:before="100" w:beforeAutospacing="1" w:after="100" w:afterAutospacing="1" w:line="480" w:lineRule="auto"/>
        <w:jc w:val="both"/>
        <w:rPr>
          <w:rFonts w:hint="default" w:ascii="Times New Roman" w:hAnsi="Times New Roman" w:cs="Times New Roman"/>
          <w:b/>
          <w:bCs/>
          <w:sz w:val="24"/>
          <w:szCs w:val="24"/>
        </w:rPr>
      </w:pPr>
    </w:p>
    <w:p w14:paraId="384EFA16">
      <w:pPr>
        <w:spacing w:before="100" w:beforeAutospacing="1" w:after="100" w:afterAutospacing="1" w:line="480" w:lineRule="auto"/>
        <w:jc w:val="both"/>
        <w:rPr>
          <w:rFonts w:hint="default" w:ascii="Times New Roman" w:hAnsi="Times New Roman" w:cs="Times New Roman"/>
          <w:b/>
          <w:bCs/>
          <w:sz w:val="24"/>
          <w:szCs w:val="24"/>
        </w:rPr>
      </w:pPr>
    </w:p>
    <w:p w14:paraId="522A689F">
      <w:pPr>
        <w:spacing w:before="100" w:beforeAutospacing="1" w:after="100" w:afterAutospacing="1" w:line="480" w:lineRule="auto"/>
        <w:jc w:val="both"/>
        <w:rPr>
          <w:rFonts w:hint="default" w:ascii="Times New Roman" w:hAnsi="Times New Roman" w:cs="Times New Roman"/>
          <w:b/>
          <w:bCs/>
          <w:sz w:val="24"/>
          <w:szCs w:val="24"/>
        </w:rPr>
      </w:pPr>
    </w:p>
    <w:p w14:paraId="55C39250">
      <w:pPr>
        <w:spacing w:before="100" w:beforeAutospacing="1" w:after="100" w:afterAutospacing="1"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6: Policy Recommendations for Equitable and Unified Tax Reform</w:t>
      </w:r>
    </w:p>
    <w:tbl>
      <w:tblPr>
        <w:tblStyle w:val="8"/>
        <w:tblW w:w="9045" w:type="dxa"/>
        <w:tblCellSpacing w:w="1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85"/>
        <w:gridCol w:w="3106"/>
        <w:gridCol w:w="990"/>
        <w:gridCol w:w="1080"/>
        <w:gridCol w:w="810"/>
        <w:gridCol w:w="630"/>
        <w:gridCol w:w="1237"/>
        <w:gridCol w:w="707"/>
      </w:tblGrid>
      <w:tr w14:paraId="679A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Header/>
          <w:tblCellSpacing w:w="15" w:type="dxa"/>
        </w:trPr>
        <w:tc>
          <w:tcPr>
            <w:tcW w:w="0" w:type="auto"/>
            <w:vAlign w:val="center"/>
          </w:tcPr>
          <w:p w14:paraId="4629BFDE">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S/N</w:t>
            </w:r>
          </w:p>
        </w:tc>
        <w:tc>
          <w:tcPr>
            <w:tcW w:w="3076" w:type="dxa"/>
            <w:vAlign w:val="center"/>
          </w:tcPr>
          <w:p w14:paraId="50B9E10C">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Statement</w:t>
            </w:r>
          </w:p>
        </w:tc>
        <w:tc>
          <w:tcPr>
            <w:tcW w:w="960" w:type="dxa"/>
            <w:vAlign w:val="center"/>
          </w:tcPr>
          <w:p w14:paraId="0E101EE0">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SA</w:t>
            </w:r>
          </w:p>
        </w:tc>
        <w:tc>
          <w:tcPr>
            <w:tcW w:w="1050" w:type="dxa"/>
            <w:vAlign w:val="center"/>
          </w:tcPr>
          <w:p w14:paraId="66460094">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A</w:t>
            </w:r>
          </w:p>
        </w:tc>
        <w:tc>
          <w:tcPr>
            <w:tcW w:w="780" w:type="dxa"/>
            <w:vAlign w:val="center"/>
          </w:tcPr>
          <w:p w14:paraId="3E7EB2FF">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N</w:t>
            </w:r>
          </w:p>
        </w:tc>
        <w:tc>
          <w:tcPr>
            <w:tcW w:w="600" w:type="dxa"/>
            <w:vAlign w:val="center"/>
          </w:tcPr>
          <w:p w14:paraId="23FDFB46">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D</w:t>
            </w:r>
          </w:p>
        </w:tc>
        <w:tc>
          <w:tcPr>
            <w:tcW w:w="1207" w:type="dxa"/>
            <w:vAlign w:val="center"/>
          </w:tcPr>
          <w:p w14:paraId="2D66ECDF">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SD</w:t>
            </w:r>
          </w:p>
        </w:tc>
        <w:tc>
          <w:tcPr>
            <w:tcW w:w="0" w:type="auto"/>
            <w:vAlign w:val="center"/>
          </w:tcPr>
          <w:p w14:paraId="1A67C673">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Mean</w:t>
            </w:r>
          </w:p>
        </w:tc>
      </w:tr>
      <w:tr w14:paraId="2491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688D9F89">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w:t>
            </w:r>
          </w:p>
        </w:tc>
        <w:tc>
          <w:tcPr>
            <w:tcW w:w="3076" w:type="dxa"/>
          </w:tcPr>
          <w:p w14:paraId="29EA92F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Tax policies should reflect the economic realities of each state to promote fairness and unity.</w:t>
            </w:r>
          </w:p>
        </w:tc>
        <w:tc>
          <w:tcPr>
            <w:tcW w:w="960" w:type="dxa"/>
          </w:tcPr>
          <w:p w14:paraId="1A1C219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32</w:t>
            </w:r>
          </w:p>
          <w:p w14:paraId="0F92E6A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(128)</w:t>
            </w:r>
          </w:p>
        </w:tc>
        <w:tc>
          <w:tcPr>
            <w:tcW w:w="1050" w:type="dxa"/>
          </w:tcPr>
          <w:p w14:paraId="6AD0BEE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20</w:t>
            </w:r>
          </w:p>
          <w:p w14:paraId="1CE17A0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(60)</w:t>
            </w:r>
          </w:p>
        </w:tc>
        <w:tc>
          <w:tcPr>
            <w:tcW w:w="780" w:type="dxa"/>
          </w:tcPr>
          <w:p w14:paraId="1C06576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w:t>
            </w:r>
          </w:p>
          <w:p w14:paraId="7EF3705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(44)</w:t>
            </w:r>
          </w:p>
        </w:tc>
        <w:tc>
          <w:tcPr>
            <w:tcW w:w="600" w:type="dxa"/>
          </w:tcPr>
          <w:p w14:paraId="6F9B644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p w14:paraId="6FBEB5F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1207" w:type="dxa"/>
          </w:tcPr>
          <w:p w14:paraId="426C90A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407578D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(262)</w:t>
            </w:r>
          </w:p>
        </w:tc>
        <w:tc>
          <w:tcPr>
            <w:tcW w:w="0" w:type="auto"/>
          </w:tcPr>
          <w:p w14:paraId="5B5162A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2.62</w:t>
            </w:r>
          </w:p>
          <w:p w14:paraId="756D7B3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(2.62)</w:t>
            </w:r>
          </w:p>
        </w:tc>
      </w:tr>
      <w:tr w14:paraId="5F97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9660E43">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w:t>
            </w:r>
          </w:p>
        </w:tc>
        <w:tc>
          <w:tcPr>
            <w:tcW w:w="3076" w:type="dxa"/>
          </w:tcPr>
          <w:p w14:paraId="08196DE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Equitable distribution of tax revenue among states will strengthen national unity and reduce regional disparities.</w:t>
            </w:r>
          </w:p>
        </w:tc>
        <w:tc>
          <w:tcPr>
            <w:tcW w:w="960" w:type="dxa"/>
          </w:tcPr>
          <w:p w14:paraId="74C6BFE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17</w:t>
            </w:r>
          </w:p>
          <w:p w14:paraId="69DE61E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(68)</w:t>
            </w:r>
          </w:p>
        </w:tc>
        <w:tc>
          <w:tcPr>
            <w:tcW w:w="1050" w:type="dxa"/>
          </w:tcPr>
          <w:p w14:paraId="161FD29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w:t>
            </w:r>
          </w:p>
          <w:p w14:paraId="5ECA3A7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(96)</w:t>
            </w:r>
          </w:p>
        </w:tc>
        <w:tc>
          <w:tcPr>
            <w:tcW w:w="780" w:type="dxa"/>
          </w:tcPr>
          <w:p w14:paraId="783BE5D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w:t>
            </w:r>
          </w:p>
          <w:p w14:paraId="201B53F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(64)</w:t>
            </w:r>
          </w:p>
        </w:tc>
        <w:tc>
          <w:tcPr>
            <w:tcW w:w="600" w:type="dxa"/>
          </w:tcPr>
          <w:p w14:paraId="234C53A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p w14:paraId="133226C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tc>
        <w:tc>
          <w:tcPr>
            <w:tcW w:w="1207" w:type="dxa"/>
          </w:tcPr>
          <w:p w14:paraId="7D0B82C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4407DA7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(247)</w:t>
            </w:r>
          </w:p>
        </w:tc>
        <w:tc>
          <w:tcPr>
            <w:tcW w:w="0" w:type="auto"/>
          </w:tcPr>
          <w:p w14:paraId="159CB04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2.7</w:t>
            </w:r>
          </w:p>
          <w:p w14:paraId="2D85608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(2.7)</w:t>
            </w:r>
          </w:p>
        </w:tc>
      </w:tr>
      <w:tr w14:paraId="2E9F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2" w:hRule="atLeast"/>
          <w:tblCellSpacing w:w="15" w:type="dxa"/>
        </w:trPr>
        <w:tc>
          <w:tcPr>
            <w:tcW w:w="0" w:type="auto"/>
            <w:vAlign w:val="center"/>
          </w:tcPr>
          <w:p w14:paraId="733447A1">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w:t>
            </w:r>
          </w:p>
        </w:tc>
        <w:tc>
          <w:tcPr>
            <w:tcW w:w="3076" w:type="dxa"/>
          </w:tcPr>
          <w:p w14:paraId="1A89F3B3">
            <w:pPr>
              <w:spacing w:line="480" w:lineRule="auto"/>
              <w:jc w:val="both"/>
              <w:rPr>
                <w:rFonts w:hint="default" w:ascii="Times New Roman" w:hAnsi="Times New Roman" w:cs="Times New Roman"/>
                <w:sz w:val="24"/>
                <w:szCs w:val="24"/>
                <w:shd w:val="clear" w:color="auto" w:fill="F7F7F8"/>
              </w:rPr>
            </w:pPr>
            <w:r>
              <w:rPr>
                <w:rFonts w:hint="default" w:ascii="Times New Roman" w:hAnsi="Times New Roman" w:cs="Times New Roman"/>
                <w:sz w:val="24"/>
                <w:szCs w:val="24"/>
              </w:rPr>
              <w:t>Inclusive stakeholder engagement in tax reform processes can improve public trust and equitable implementation.</w:t>
            </w:r>
          </w:p>
        </w:tc>
        <w:tc>
          <w:tcPr>
            <w:tcW w:w="960" w:type="dxa"/>
          </w:tcPr>
          <w:p w14:paraId="454402B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16</w:t>
            </w:r>
          </w:p>
          <w:p w14:paraId="3157C80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(64)</w:t>
            </w:r>
          </w:p>
        </w:tc>
        <w:tc>
          <w:tcPr>
            <w:tcW w:w="1050" w:type="dxa"/>
          </w:tcPr>
          <w:p w14:paraId="1A6FD77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34</w:t>
            </w:r>
          </w:p>
          <w:p w14:paraId="4CF6A34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(102)</w:t>
            </w:r>
          </w:p>
        </w:tc>
        <w:tc>
          <w:tcPr>
            <w:tcW w:w="780" w:type="dxa"/>
          </w:tcPr>
          <w:p w14:paraId="51935AD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31</w:t>
            </w:r>
          </w:p>
          <w:p w14:paraId="38DC7E1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(62)</w:t>
            </w:r>
          </w:p>
        </w:tc>
        <w:tc>
          <w:tcPr>
            <w:tcW w:w="600" w:type="dxa"/>
          </w:tcPr>
          <w:p w14:paraId="1C3F596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p w14:paraId="5612F79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tc>
        <w:tc>
          <w:tcPr>
            <w:tcW w:w="1207" w:type="dxa"/>
          </w:tcPr>
          <w:p w14:paraId="697B966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746A8CC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(247)</w:t>
            </w:r>
          </w:p>
        </w:tc>
        <w:tc>
          <w:tcPr>
            <w:tcW w:w="0" w:type="auto"/>
          </w:tcPr>
          <w:p w14:paraId="10F09CE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w:t>
            </w:r>
          </w:p>
          <w:p w14:paraId="070E46E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w:t>
            </w:r>
          </w:p>
        </w:tc>
      </w:tr>
      <w:tr w14:paraId="4007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68FB19B6">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4</w:t>
            </w:r>
          </w:p>
        </w:tc>
        <w:tc>
          <w:tcPr>
            <w:tcW w:w="3076" w:type="dxa"/>
          </w:tcPr>
          <w:p w14:paraId="567E53BA">
            <w:pPr>
              <w:spacing w:line="480" w:lineRule="auto"/>
              <w:jc w:val="both"/>
              <w:rPr>
                <w:rFonts w:hint="default" w:ascii="Times New Roman" w:hAnsi="Times New Roman" w:eastAsia="Times New Roman" w:cs="Times New Roman"/>
                <w:b/>
                <w:sz w:val="24"/>
                <w:szCs w:val="24"/>
              </w:rPr>
            </w:pPr>
            <w:r>
              <w:rPr>
                <w:rFonts w:hint="default" w:ascii="Times New Roman" w:hAnsi="Times New Roman" w:cs="Times New Roman"/>
                <w:sz w:val="24"/>
                <w:szCs w:val="24"/>
              </w:rPr>
              <w:t>Transparent monitoring mechanisms should ensure tax reforms benefit all regions equally.</w:t>
            </w:r>
          </w:p>
        </w:tc>
        <w:tc>
          <w:tcPr>
            <w:tcW w:w="960" w:type="dxa"/>
          </w:tcPr>
          <w:p w14:paraId="426A78C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29</w:t>
            </w:r>
          </w:p>
          <w:p w14:paraId="116AC11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(116)</w:t>
            </w:r>
          </w:p>
        </w:tc>
        <w:tc>
          <w:tcPr>
            <w:tcW w:w="1050" w:type="dxa"/>
          </w:tcPr>
          <w:p w14:paraId="2AC05A7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25</w:t>
            </w:r>
          </w:p>
          <w:p w14:paraId="21AA4079">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(75)</w:t>
            </w:r>
          </w:p>
        </w:tc>
        <w:tc>
          <w:tcPr>
            <w:tcW w:w="780" w:type="dxa"/>
          </w:tcPr>
          <w:p w14:paraId="74D3D4D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19</w:t>
            </w:r>
          </w:p>
          <w:p w14:paraId="3D74F45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(38)</w:t>
            </w:r>
          </w:p>
        </w:tc>
        <w:tc>
          <w:tcPr>
            <w:tcW w:w="600" w:type="dxa"/>
          </w:tcPr>
          <w:p w14:paraId="701EF94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27</w:t>
            </w:r>
          </w:p>
          <w:p w14:paraId="16BCAC6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(27)</w:t>
            </w:r>
          </w:p>
        </w:tc>
        <w:tc>
          <w:tcPr>
            <w:tcW w:w="1207" w:type="dxa"/>
          </w:tcPr>
          <w:p w14:paraId="3E827B5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22C11D7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(256)</w:t>
            </w:r>
          </w:p>
        </w:tc>
        <w:tc>
          <w:tcPr>
            <w:tcW w:w="0" w:type="auto"/>
          </w:tcPr>
          <w:p w14:paraId="0404EB3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w:t>
            </w:r>
          </w:p>
          <w:p w14:paraId="4461287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w:t>
            </w:r>
          </w:p>
        </w:tc>
      </w:tr>
      <w:tr w14:paraId="538F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2" w:hRule="atLeast"/>
          <w:tblCellSpacing w:w="15" w:type="dxa"/>
        </w:trPr>
        <w:tc>
          <w:tcPr>
            <w:tcW w:w="0" w:type="auto"/>
            <w:vAlign w:val="center"/>
          </w:tcPr>
          <w:p w14:paraId="0429374F">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5</w:t>
            </w:r>
          </w:p>
        </w:tc>
        <w:tc>
          <w:tcPr>
            <w:tcW w:w="3076" w:type="dxa"/>
          </w:tcPr>
          <w:p w14:paraId="1735417C">
            <w:pPr>
              <w:spacing w:line="480" w:lineRule="auto"/>
              <w:jc w:val="both"/>
              <w:rPr>
                <w:rFonts w:hint="default" w:ascii="Times New Roman" w:hAnsi="Times New Roman" w:cs="Times New Roman"/>
                <w:sz w:val="24"/>
                <w:szCs w:val="24"/>
                <w:shd w:val="clear" w:color="auto" w:fill="F7F7F8"/>
              </w:rPr>
            </w:pPr>
            <w:r>
              <w:rPr>
                <w:rFonts w:hint="default" w:ascii="Times New Roman" w:hAnsi="Times New Roman" w:cs="Times New Roman"/>
                <w:sz w:val="24"/>
                <w:szCs w:val="24"/>
              </w:rPr>
              <w:t>Policy Recommendations for Equitable and Unified Tax Reform</w:t>
            </w:r>
          </w:p>
        </w:tc>
        <w:tc>
          <w:tcPr>
            <w:tcW w:w="960" w:type="dxa"/>
          </w:tcPr>
          <w:p w14:paraId="2EF5A51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32</w:t>
            </w:r>
          </w:p>
          <w:p w14:paraId="2435E44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(128)</w:t>
            </w:r>
          </w:p>
        </w:tc>
        <w:tc>
          <w:tcPr>
            <w:tcW w:w="1050" w:type="dxa"/>
          </w:tcPr>
          <w:p w14:paraId="1BE0B3A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20</w:t>
            </w:r>
          </w:p>
          <w:p w14:paraId="314B95E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(60)</w:t>
            </w:r>
          </w:p>
        </w:tc>
        <w:tc>
          <w:tcPr>
            <w:tcW w:w="780" w:type="dxa"/>
          </w:tcPr>
          <w:p w14:paraId="045CAE5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22</w:t>
            </w:r>
          </w:p>
          <w:p w14:paraId="65AA735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(44)</w:t>
            </w:r>
          </w:p>
        </w:tc>
        <w:tc>
          <w:tcPr>
            <w:tcW w:w="600" w:type="dxa"/>
          </w:tcPr>
          <w:p w14:paraId="6E121F8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p w14:paraId="3B7707F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(30)</w:t>
            </w:r>
          </w:p>
        </w:tc>
        <w:tc>
          <w:tcPr>
            <w:tcW w:w="1207" w:type="dxa"/>
          </w:tcPr>
          <w:p w14:paraId="57AB4D4D">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100</w:t>
            </w:r>
          </w:p>
          <w:p w14:paraId="69D20638">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(262)</w:t>
            </w:r>
          </w:p>
        </w:tc>
        <w:tc>
          <w:tcPr>
            <w:tcW w:w="0" w:type="auto"/>
          </w:tcPr>
          <w:p w14:paraId="21AE17E0">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2.62</w:t>
            </w:r>
          </w:p>
          <w:p w14:paraId="403E06E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(2.62)</w:t>
            </w:r>
          </w:p>
        </w:tc>
      </w:tr>
      <w:tr w14:paraId="6096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2" w:hRule="atLeast"/>
          <w:tblCellSpacing w:w="15" w:type="dxa"/>
        </w:trPr>
        <w:tc>
          <w:tcPr>
            <w:tcW w:w="0" w:type="auto"/>
          </w:tcPr>
          <w:p w14:paraId="516438EC">
            <w:pPr>
              <w:tabs>
                <w:tab w:val="left" w:pos="4320"/>
              </w:tabs>
              <w:spacing w:line="480" w:lineRule="auto"/>
              <w:jc w:val="both"/>
              <w:rPr>
                <w:rFonts w:hint="default" w:ascii="Times New Roman" w:hAnsi="Times New Roman" w:cs="Times New Roman"/>
                <w:b/>
                <w:sz w:val="24"/>
                <w:szCs w:val="24"/>
              </w:rPr>
            </w:pPr>
          </w:p>
        </w:tc>
        <w:tc>
          <w:tcPr>
            <w:tcW w:w="3076" w:type="dxa"/>
          </w:tcPr>
          <w:p w14:paraId="1E74DC89">
            <w:pPr>
              <w:spacing w:line="480" w:lineRule="auto"/>
              <w:jc w:val="both"/>
              <w:rPr>
                <w:rFonts w:hint="default" w:ascii="Times New Roman" w:hAnsi="Times New Roman" w:cs="Times New Roman"/>
                <w:sz w:val="24"/>
                <w:szCs w:val="24"/>
              </w:rPr>
            </w:pPr>
            <w:r>
              <w:rPr>
                <w:rFonts w:hint="default" w:ascii="Times New Roman" w:hAnsi="Times New Roman" w:cs="Times New Roman"/>
                <w:b/>
                <w:sz w:val="24"/>
                <w:szCs w:val="24"/>
              </w:rPr>
              <w:t>Average mean ∑X</w:t>
            </w:r>
            <w:r>
              <w:rPr>
                <w:rFonts w:hint="default" w:ascii="Times New Roman" w:hAnsi="Times New Roman" w:cs="Times New Roman"/>
                <w:b/>
                <w:sz w:val="24"/>
                <w:szCs w:val="24"/>
                <w:vertAlign w:val="superscript"/>
              </w:rPr>
              <w:t>2</w:t>
            </w:r>
            <w:r>
              <w:rPr>
                <w:rFonts w:hint="default" w:ascii="Times New Roman" w:hAnsi="Times New Roman" w:cs="Times New Roman"/>
                <w:b/>
                <w:sz w:val="24"/>
                <w:szCs w:val="24"/>
              </w:rPr>
              <w:t>/N</w:t>
            </w:r>
          </w:p>
        </w:tc>
        <w:tc>
          <w:tcPr>
            <w:tcW w:w="960" w:type="dxa"/>
          </w:tcPr>
          <w:p w14:paraId="58B05933">
            <w:pPr>
              <w:spacing w:line="480" w:lineRule="auto"/>
              <w:jc w:val="both"/>
              <w:rPr>
                <w:rFonts w:hint="default" w:ascii="Times New Roman" w:hAnsi="Times New Roman" w:cs="Times New Roman"/>
                <w:sz w:val="24"/>
                <w:szCs w:val="24"/>
              </w:rPr>
            </w:pPr>
          </w:p>
        </w:tc>
        <w:tc>
          <w:tcPr>
            <w:tcW w:w="1050" w:type="dxa"/>
          </w:tcPr>
          <w:p w14:paraId="3BA88216">
            <w:pPr>
              <w:spacing w:line="480" w:lineRule="auto"/>
              <w:jc w:val="both"/>
              <w:rPr>
                <w:rFonts w:hint="default" w:ascii="Times New Roman" w:hAnsi="Times New Roman" w:cs="Times New Roman"/>
                <w:sz w:val="24"/>
                <w:szCs w:val="24"/>
              </w:rPr>
            </w:pPr>
          </w:p>
        </w:tc>
        <w:tc>
          <w:tcPr>
            <w:tcW w:w="780" w:type="dxa"/>
          </w:tcPr>
          <w:p w14:paraId="1114E337">
            <w:pPr>
              <w:spacing w:line="480" w:lineRule="auto"/>
              <w:jc w:val="both"/>
              <w:rPr>
                <w:rFonts w:hint="default" w:ascii="Times New Roman" w:hAnsi="Times New Roman" w:cs="Times New Roman"/>
                <w:sz w:val="24"/>
                <w:szCs w:val="24"/>
              </w:rPr>
            </w:pPr>
          </w:p>
        </w:tc>
        <w:tc>
          <w:tcPr>
            <w:tcW w:w="600" w:type="dxa"/>
          </w:tcPr>
          <w:p w14:paraId="3F61CA27">
            <w:pPr>
              <w:spacing w:line="480" w:lineRule="auto"/>
              <w:jc w:val="both"/>
              <w:rPr>
                <w:rFonts w:hint="default" w:ascii="Times New Roman" w:hAnsi="Times New Roman" w:cs="Times New Roman"/>
                <w:sz w:val="24"/>
                <w:szCs w:val="24"/>
              </w:rPr>
            </w:pPr>
          </w:p>
        </w:tc>
        <w:tc>
          <w:tcPr>
            <w:tcW w:w="1207" w:type="dxa"/>
          </w:tcPr>
          <w:p w14:paraId="7A3BF63F">
            <w:pPr>
              <w:spacing w:line="480" w:lineRule="auto"/>
              <w:jc w:val="both"/>
              <w:rPr>
                <w:rFonts w:hint="default" w:ascii="Times New Roman" w:hAnsi="Times New Roman" w:cs="Times New Roman"/>
                <w:b/>
                <w:sz w:val="24"/>
                <w:szCs w:val="24"/>
              </w:rPr>
            </w:pPr>
          </w:p>
        </w:tc>
        <w:tc>
          <w:tcPr>
            <w:tcW w:w="0" w:type="auto"/>
          </w:tcPr>
          <w:p w14:paraId="2CB91879">
            <w:pPr>
              <w:tabs>
                <w:tab w:val="left" w:pos="4320"/>
              </w:tabs>
              <w:spacing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2.6</w:t>
            </w:r>
          </w:p>
        </w:tc>
      </w:tr>
    </w:tbl>
    <w:p w14:paraId="30BC6D16">
      <w:pPr>
        <w:pStyle w:val="23"/>
        <w:spacing w:after="0" w:line="480" w:lineRule="auto"/>
        <w:ind w:left="90"/>
        <w:jc w:val="both"/>
        <w:rPr>
          <w:rFonts w:hint="default" w:ascii="Times New Roman" w:hAnsi="Times New Roman" w:cs="Times New Roman"/>
          <w:b/>
          <w:sz w:val="24"/>
          <w:szCs w:val="24"/>
        </w:rPr>
      </w:pPr>
      <w:r>
        <w:rPr>
          <w:rFonts w:hint="default" w:ascii="Times New Roman" w:hAnsi="Times New Roman" w:cs="Times New Roman"/>
          <w:b/>
          <w:sz w:val="24"/>
          <w:szCs w:val="24"/>
        </w:rPr>
        <w:t>Source: Research survey (2025)</w:t>
      </w:r>
    </w:p>
    <w:p w14:paraId="52592685">
      <w:pPr>
        <w:pStyle w:val="3"/>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w:t>
      </w:r>
      <w:r>
        <w:rPr>
          <w:rStyle w:val="13"/>
          <w:rFonts w:hint="default" w:ascii="Times New Roman" w:hAnsi="Times New Roman" w:cs="Times New Roman"/>
          <w:b/>
          <w:bCs/>
          <w:sz w:val="24"/>
          <w:szCs w:val="24"/>
        </w:rPr>
        <w:t>Analysis of Table 6: Policy Recommendations for Tax Reform that Promote Equity and Unity</w:t>
      </w:r>
    </w:p>
    <w:p w14:paraId="1513C476">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table 6 presents the perceptions of respondents on </w:t>
      </w:r>
      <w:r>
        <w:rPr>
          <w:rStyle w:val="13"/>
          <w:rFonts w:hint="default" w:ascii="Times New Roman" w:hAnsi="Times New Roman" w:cs="Times New Roman"/>
          <w:b w:val="0"/>
          <w:bCs w:val="0"/>
          <w:sz w:val="24"/>
          <w:szCs w:val="24"/>
        </w:rPr>
        <w:t>policy recommendations</w:t>
      </w:r>
      <w:r>
        <w:rPr>
          <w:rFonts w:hint="default" w:ascii="Times New Roman" w:hAnsi="Times New Roman" w:cs="Times New Roman"/>
          <w:sz w:val="24"/>
          <w:szCs w:val="24"/>
        </w:rPr>
        <w:t xml:space="preserve"> that could enhance </w:t>
      </w:r>
      <w:r>
        <w:rPr>
          <w:rStyle w:val="13"/>
          <w:rFonts w:hint="default" w:ascii="Times New Roman" w:hAnsi="Times New Roman" w:cs="Times New Roman"/>
          <w:b w:val="0"/>
          <w:bCs w:val="0"/>
          <w:sz w:val="24"/>
          <w:szCs w:val="24"/>
        </w:rPr>
        <w:t>equity and unity through tax reform in Nigeria</w:t>
      </w:r>
      <w:r>
        <w:rPr>
          <w:rFonts w:hint="default" w:ascii="Times New Roman" w:hAnsi="Times New Roman" w:cs="Times New Roman"/>
          <w:sz w:val="24"/>
          <w:szCs w:val="24"/>
        </w:rPr>
        <w:t xml:space="preserve">. The statements focus on the inclusiveness, fairness, and transparency of reform strategies. The calculated </w:t>
      </w:r>
      <w:r>
        <w:rPr>
          <w:rStyle w:val="13"/>
          <w:rFonts w:hint="default" w:ascii="Times New Roman" w:hAnsi="Times New Roman" w:cs="Times New Roman"/>
          <w:b w:val="0"/>
          <w:bCs w:val="0"/>
          <w:sz w:val="24"/>
          <w:szCs w:val="24"/>
        </w:rPr>
        <w:t>average mean score</w:t>
      </w:r>
      <w:r>
        <w:rPr>
          <w:rFonts w:hint="default" w:ascii="Times New Roman" w:hAnsi="Times New Roman" w:cs="Times New Roman"/>
          <w:sz w:val="24"/>
          <w:szCs w:val="24"/>
        </w:rPr>
        <w:t xml:space="preserve"> is </w:t>
      </w:r>
      <w:r>
        <w:rPr>
          <w:rStyle w:val="13"/>
          <w:rFonts w:hint="default" w:ascii="Times New Roman" w:hAnsi="Times New Roman" w:cs="Times New Roman"/>
          <w:b w:val="0"/>
          <w:bCs w:val="0"/>
          <w:sz w:val="24"/>
          <w:szCs w:val="24"/>
        </w:rPr>
        <w:t>2.6</w:t>
      </w:r>
      <w:r>
        <w:rPr>
          <w:rFonts w:hint="default" w:ascii="Times New Roman" w:hAnsi="Times New Roman" w:cs="Times New Roman"/>
          <w:sz w:val="24"/>
          <w:szCs w:val="24"/>
        </w:rPr>
        <w:t xml:space="preserve">, which indicates a </w:t>
      </w:r>
      <w:r>
        <w:rPr>
          <w:rStyle w:val="13"/>
          <w:rFonts w:hint="default" w:ascii="Times New Roman" w:hAnsi="Times New Roman" w:cs="Times New Roman"/>
          <w:b w:val="0"/>
          <w:bCs w:val="0"/>
          <w:sz w:val="24"/>
          <w:szCs w:val="24"/>
        </w:rPr>
        <w:t>moderately positive</w:t>
      </w:r>
      <w:r>
        <w:rPr>
          <w:rFonts w:hint="default" w:ascii="Times New Roman" w:hAnsi="Times New Roman" w:cs="Times New Roman"/>
          <w:sz w:val="24"/>
          <w:szCs w:val="24"/>
        </w:rPr>
        <w:t xml:space="preserve"> perception overall.</w:t>
      </w:r>
    </w:p>
    <w:p w14:paraId="5E79BA07">
      <w:pPr>
        <w:spacing w:before="100" w:beforeAutospacing="1" w:after="100" w:afterAutospacing="1" w:line="480" w:lineRule="auto"/>
        <w:jc w:val="both"/>
        <w:rPr>
          <w:rStyle w:val="13"/>
          <w:rFonts w:hint="default" w:ascii="Times New Roman" w:hAnsi="Times New Roman" w:cs="Times New Roman"/>
          <w:b w:val="0"/>
          <w:bCs w:val="0"/>
          <w:sz w:val="24"/>
          <w:szCs w:val="24"/>
        </w:rPr>
      </w:pPr>
      <w:r>
        <w:rPr>
          <w:rFonts w:hint="default" w:ascii="Times New Roman" w:hAnsi="Times New Roman" w:cs="Times New Roman"/>
          <w:sz w:val="24"/>
          <w:szCs w:val="24"/>
        </w:rPr>
        <w:t>Table 6 shows that out of the five questionnaire items, first statement for the</w:t>
      </w:r>
      <w:r>
        <w:rPr>
          <w:rStyle w:val="13"/>
          <w:rFonts w:hint="default" w:ascii="Times New Roman" w:hAnsi="Times New Roman" w:cs="Times New Roman"/>
          <w:b w:val="0"/>
          <w:bCs w:val="0"/>
          <w:sz w:val="24"/>
          <w:szCs w:val="24"/>
        </w:rPr>
        <w:t xml:space="preserve"> Mean Score 2.62</w:t>
      </w:r>
      <w:r>
        <w:rPr>
          <w:rFonts w:hint="default" w:ascii="Times New Roman" w:hAnsi="Times New Roman" w:cs="Times New Roman"/>
          <w:sz w:val="24"/>
          <w:szCs w:val="24"/>
        </w:rPr>
        <w:t xml:space="preserve">. Which indicate the respondents largely agree that </w:t>
      </w:r>
      <w:r>
        <w:rPr>
          <w:rStyle w:val="13"/>
          <w:rFonts w:hint="default" w:ascii="Times New Roman" w:hAnsi="Times New Roman" w:cs="Times New Roman"/>
          <w:b w:val="0"/>
          <w:bCs w:val="0"/>
          <w:sz w:val="24"/>
          <w:szCs w:val="24"/>
        </w:rPr>
        <w:t>state-specific tax adjustments</w:t>
      </w:r>
      <w:r>
        <w:rPr>
          <w:rFonts w:hint="default" w:ascii="Times New Roman" w:hAnsi="Times New Roman" w:cs="Times New Roman"/>
          <w:sz w:val="24"/>
          <w:szCs w:val="24"/>
        </w:rPr>
        <w:t xml:space="preserve"> could improve fairness and national cohesion. The second statement stated </w:t>
      </w:r>
      <w:r>
        <w:rPr>
          <w:rStyle w:val="13"/>
          <w:rFonts w:hint="default" w:ascii="Times New Roman" w:hAnsi="Times New Roman" w:cs="Times New Roman"/>
          <w:b w:val="0"/>
          <w:bCs w:val="0"/>
          <w:sz w:val="24"/>
          <w:szCs w:val="24"/>
        </w:rPr>
        <w:t>mean Score is 2.7</w:t>
      </w:r>
      <w:r>
        <w:rPr>
          <w:rFonts w:hint="default" w:ascii="Times New Roman" w:hAnsi="Times New Roman" w:cs="Times New Roman"/>
          <w:sz w:val="24"/>
          <w:szCs w:val="24"/>
        </w:rPr>
        <w:t xml:space="preserve">. This is the </w:t>
      </w:r>
      <w:r>
        <w:rPr>
          <w:rStyle w:val="13"/>
          <w:rFonts w:hint="default" w:ascii="Times New Roman" w:hAnsi="Times New Roman" w:cs="Times New Roman"/>
          <w:b w:val="0"/>
          <w:bCs w:val="0"/>
          <w:sz w:val="24"/>
          <w:szCs w:val="24"/>
        </w:rPr>
        <w:t>highest mean score</w:t>
      </w:r>
      <w:r>
        <w:rPr>
          <w:rFonts w:hint="default" w:ascii="Times New Roman" w:hAnsi="Times New Roman" w:cs="Times New Roman"/>
          <w:sz w:val="24"/>
          <w:szCs w:val="24"/>
        </w:rPr>
        <w:t xml:space="preserve"> in the table, suggesting strong consensus that </w:t>
      </w:r>
      <w:r>
        <w:rPr>
          <w:rStyle w:val="13"/>
          <w:rFonts w:hint="default" w:ascii="Times New Roman" w:hAnsi="Times New Roman" w:cs="Times New Roman"/>
          <w:b w:val="0"/>
          <w:bCs w:val="0"/>
          <w:sz w:val="24"/>
          <w:szCs w:val="24"/>
        </w:rPr>
        <w:t>fair fiscal allocation</w:t>
      </w:r>
      <w:r>
        <w:rPr>
          <w:rFonts w:hint="default" w:ascii="Times New Roman" w:hAnsi="Times New Roman" w:cs="Times New Roman"/>
          <w:sz w:val="24"/>
          <w:szCs w:val="24"/>
        </w:rPr>
        <w:t xml:space="preserve"> of revenue can </w:t>
      </w:r>
      <w:r>
        <w:rPr>
          <w:rStyle w:val="13"/>
          <w:rFonts w:hint="default" w:ascii="Times New Roman" w:hAnsi="Times New Roman" w:cs="Times New Roman"/>
          <w:b w:val="0"/>
          <w:bCs w:val="0"/>
          <w:sz w:val="24"/>
          <w:szCs w:val="24"/>
        </w:rPr>
        <w:t>bridge economic gaps between states</w:t>
      </w:r>
      <w:r>
        <w:rPr>
          <w:rFonts w:hint="default" w:ascii="Times New Roman" w:hAnsi="Times New Roman" w:cs="Times New Roman"/>
          <w:sz w:val="24"/>
          <w:szCs w:val="24"/>
        </w:rPr>
        <w:t xml:space="preserve"> and reinforce unity. Then the third statement revealed </w:t>
      </w:r>
      <w:r>
        <w:rPr>
          <w:rStyle w:val="13"/>
          <w:rFonts w:hint="default" w:ascii="Times New Roman" w:hAnsi="Times New Roman" w:cs="Times New Roman"/>
          <w:b w:val="0"/>
          <w:bCs w:val="0"/>
          <w:sz w:val="24"/>
          <w:szCs w:val="24"/>
        </w:rPr>
        <w:t>mean score is 2.6</w:t>
      </w:r>
      <w:r>
        <w:rPr>
          <w:rFonts w:hint="default" w:ascii="Times New Roman" w:hAnsi="Times New Roman" w:cs="Times New Roman"/>
          <w:sz w:val="24"/>
          <w:szCs w:val="24"/>
        </w:rPr>
        <w:t xml:space="preserve">. This response reflects agreement that </w:t>
      </w:r>
      <w:r>
        <w:rPr>
          <w:rStyle w:val="13"/>
          <w:rFonts w:hint="default" w:ascii="Times New Roman" w:hAnsi="Times New Roman" w:cs="Times New Roman"/>
          <w:b w:val="0"/>
          <w:bCs w:val="0"/>
          <w:sz w:val="24"/>
          <w:szCs w:val="24"/>
        </w:rPr>
        <w:t>involving key stakeholders</w:t>
      </w:r>
      <w:r>
        <w:rPr>
          <w:rStyle w:val="13"/>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rPr>
        <w:t xml:space="preserve">such as local governments, civil society, and private sectors—in reform discussions increases </w:t>
      </w:r>
      <w:r>
        <w:rPr>
          <w:rStyle w:val="13"/>
          <w:rFonts w:hint="default" w:ascii="Times New Roman" w:hAnsi="Times New Roman" w:cs="Times New Roman"/>
          <w:b w:val="0"/>
          <w:bCs w:val="0"/>
          <w:sz w:val="24"/>
          <w:szCs w:val="24"/>
        </w:rPr>
        <w:t>transparency, trust, and buy-in</w:t>
      </w:r>
      <w:r>
        <w:rPr>
          <w:rFonts w:hint="default" w:ascii="Times New Roman" w:hAnsi="Times New Roman" w:cs="Times New Roman"/>
          <w:sz w:val="24"/>
          <w:szCs w:val="24"/>
        </w:rPr>
        <w:t xml:space="preserve"> from the public. Thus, fouth statement also revealed</w:t>
      </w:r>
      <w:r>
        <w:rPr>
          <w:rStyle w:val="13"/>
          <w:rFonts w:hint="default" w:ascii="Times New Roman" w:hAnsi="Times New Roman" w:cs="Times New Roman"/>
          <w:b w:val="0"/>
          <w:bCs w:val="0"/>
          <w:sz w:val="24"/>
          <w:szCs w:val="24"/>
        </w:rPr>
        <w:t xml:space="preserve"> mean score is 2.6</w:t>
      </w:r>
      <w:r>
        <w:rPr>
          <w:rFonts w:hint="default" w:ascii="Times New Roman" w:hAnsi="Times New Roman" w:cs="Times New Roman"/>
          <w:sz w:val="24"/>
          <w:szCs w:val="24"/>
        </w:rPr>
        <w:t xml:space="preserve">. Respondents acknowledge the importance of </w:t>
      </w:r>
      <w:r>
        <w:rPr>
          <w:rStyle w:val="13"/>
          <w:rFonts w:hint="default" w:ascii="Times New Roman" w:hAnsi="Times New Roman" w:cs="Times New Roman"/>
          <w:b w:val="0"/>
          <w:bCs w:val="0"/>
          <w:sz w:val="24"/>
          <w:szCs w:val="24"/>
        </w:rPr>
        <w:t>accountability structures</w:t>
      </w:r>
      <w:r>
        <w:rPr>
          <w:rFonts w:hint="default" w:ascii="Times New Roman" w:hAnsi="Times New Roman" w:cs="Times New Roman"/>
          <w:sz w:val="24"/>
          <w:szCs w:val="24"/>
        </w:rPr>
        <w:t xml:space="preserve">, such as independent audits and real-time monitoring, in ensuring reforms do not disproportionately benefit certain regions. And the fifth </w:t>
      </w:r>
      <w:r>
        <w:rPr>
          <w:rStyle w:val="13"/>
          <w:rFonts w:hint="default" w:ascii="Times New Roman" w:hAnsi="Times New Roman" w:cs="Times New Roman"/>
          <w:b w:val="0"/>
          <w:bCs w:val="0"/>
          <w:sz w:val="24"/>
          <w:szCs w:val="24"/>
        </w:rPr>
        <w:t>mean score is 2.62.</w:t>
      </w:r>
      <w:r>
        <w:rPr>
          <w:rFonts w:hint="default" w:ascii="Times New Roman" w:hAnsi="Times New Roman" w:cs="Times New Roman"/>
          <w:sz w:val="24"/>
          <w:szCs w:val="24"/>
        </w:rPr>
        <w:t xml:space="preserve"> This generic but affirming response suggests that </w:t>
      </w:r>
      <w:r>
        <w:rPr>
          <w:rStyle w:val="13"/>
          <w:rFonts w:hint="default" w:ascii="Times New Roman" w:hAnsi="Times New Roman" w:cs="Times New Roman"/>
          <w:b w:val="0"/>
          <w:bCs w:val="0"/>
          <w:sz w:val="24"/>
          <w:szCs w:val="24"/>
        </w:rPr>
        <w:t>respondents value policies explicitly geared toward national equity and cohesion</w:t>
      </w:r>
      <w:r>
        <w:rPr>
          <w:rFonts w:hint="default" w:ascii="Times New Roman" w:hAnsi="Times New Roman" w:cs="Times New Roman"/>
          <w:sz w:val="24"/>
          <w:szCs w:val="24"/>
        </w:rPr>
        <w:t>, reinforcing earlier findings.</w:t>
      </w:r>
    </w:p>
    <w:p w14:paraId="0415A85B">
      <w:pPr>
        <w:pStyle w:val="3"/>
        <w:spacing w:line="480" w:lineRule="auto"/>
        <w:jc w:val="both"/>
        <w:rPr>
          <w:rFonts w:hint="default" w:ascii="Times New Roman" w:hAnsi="Times New Roman" w:cs="Times New Roman"/>
          <w:b w:val="0"/>
          <w:bCs w:val="0"/>
          <w:sz w:val="24"/>
          <w:szCs w:val="24"/>
        </w:rPr>
      </w:pPr>
      <w:r>
        <w:rPr>
          <w:rStyle w:val="13"/>
          <w:rFonts w:hint="default" w:ascii="Times New Roman" w:hAnsi="Times New Roman" w:cs="Times New Roman"/>
          <w:b/>
          <w:bCs/>
          <w:sz w:val="24"/>
          <w:szCs w:val="24"/>
        </w:rPr>
        <w:t>General Interpretation</w:t>
      </w:r>
    </w:p>
    <w:p w14:paraId="6DF0D331">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13"/>
          <w:rFonts w:hint="default" w:ascii="Times New Roman" w:hAnsi="Times New Roman" w:cs="Times New Roman"/>
          <w:b w:val="0"/>
          <w:bCs w:val="0"/>
          <w:sz w:val="24"/>
          <w:szCs w:val="24"/>
        </w:rPr>
        <w:t>average mean score of 2.6</w:t>
      </w:r>
      <w:r>
        <w:rPr>
          <w:rFonts w:hint="default" w:ascii="Times New Roman" w:hAnsi="Times New Roman" w:cs="Times New Roman"/>
          <w:sz w:val="24"/>
          <w:szCs w:val="24"/>
        </w:rPr>
        <w:t xml:space="preserve"> shows a </w:t>
      </w:r>
      <w:r>
        <w:rPr>
          <w:rStyle w:val="13"/>
          <w:rFonts w:hint="default" w:ascii="Times New Roman" w:hAnsi="Times New Roman" w:cs="Times New Roman"/>
          <w:b w:val="0"/>
          <w:bCs w:val="0"/>
          <w:sz w:val="24"/>
          <w:szCs w:val="24"/>
        </w:rPr>
        <w:t>positive tilt in respondents' perceptions</w:t>
      </w:r>
      <w:r>
        <w:rPr>
          <w:rFonts w:hint="default" w:ascii="Times New Roman" w:hAnsi="Times New Roman" w:cs="Times New Roman"/>
          <w:sz w:val="24"/>
          <w:szCs w:val="24"/>
        </w:rPr>
        <w:t xml:space="preserve"> of how tax reform policy can support </w:t>
      </w:r>
      <w:r>
        <w:rPr>
          <w:rStyle w:val="13"/>
          <w:rFonts w:hint="default" w:ascii="Times New Roman" w:hAnsi="Times New Roman" w:cs="Times New Roman"/>
          <w:b w:val="0"/>
          <w:bCs w:val="0"/>
          <w:sz w:val="24"/>
          <w:szCs w:val="24"/>
        </w:rPr>
        <w:t>national unity and equity</w:t>
      </w:r>
      <w:r>
        <w:rPr>
          <w:rFonts w:hint="default" w:ascii="Times New Roman" w:hAnsi="Times New Roman" w:cs="Times New Roman"/>
          <w:sz w:val="24"/>
          <w:szCs w:val="24"/>
        </w:rPr>
        <w:t xml:space="preserve">, though not overwhelmingly. </w:t>
      </w:r>
      <w:r>
        <w:rPr>
          <w:rStyle w:val="13"/>
          <w:rFonts w:hint="default" w:ascii="Times New Roman" w:hAnsi="Times New Roman" w:cs="Times New Roman"/>
          <w:b w:val="0"/>
          <w:bCs w:val="0"/>
          <w:sz w:val="24"/>
          <w:szCs w:val="24"/>
        </w:rPr>
        <w:t>Revenue distribution and inclusivity in policy-making</w:t>
      </w:r>
      <w:r>
        <w:rPr>
          <w:rFonts w:hint="default" w:ascii="Times New Roman" w:hAnsi="Times New Roman" w:cs="Times New Roman"/>
          <w:sz w:val="24"/>
          <w:szCs w:val="24"/>
        </w:rPr>
        <w:t xml:space="preserve"> were perceived as especially impactful.</w:t>
      </w:r>
    </w:p>
    <w:p w14:paraId="0A72B933">
      <w:pPr>
        <w:pStyle w:val="23"/>
        <w:spacing w:before="100" w:beforeAutospacing="1" w:after="100" w:afterAutospacing="1" w:line="480" w:lineRule="auto"/>
        <w:ind w:left="0" w:leftChars="0" w:firstLine="0" w:firstLineChars="0"/>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4.4 Summary of the Chapter</w:t>
      </w:r>
    </w:p>
    <w:p w14:paraId="6F25C48B">
      <w:pPr>
        <w:pStyle w:val="23"/>
        <w:numPr>
          <w:ilvl w:val="0"/>
          <w:numId w:val="10"/>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This chapter presented, analyzed, and interpreted data collected from respondents regarding the impact of tax reform bills on national unity and socioeconomic development across Nigerian states. The analysis employed descriptive statistics and Likert scale evaluations to examine respondent demographics and their perceptions on key issues such as economic impact, implementation challenges, and equity-focused policy recommendations.</w:t>
      </w:r>
    </w:p>
    <w:p w14:paraId="7FEEAEFD">
      <w:pPr>
        <w:pStyle w:val="23"/>
        <w:numPr>
          <w:ilvl w:val="0"/>
          <w:numId w:val="10"/>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Demographic analysis revealed a balanced representation in gender, a wide range of age groups, diverse educational backgrounds, and varied occupational categories, thus enriching the reliability of the findings. Respondents provided mixed but insightful feedback on the effects of tax reforms, highlighting both progress and persistent gaps.</w:t>
      </w:r>
    </w:p>
    <w:p w14:paraId="0AB52969">
      <w:pPr>
        <w:pStyle w:val="23"/>
        <w:numPr>
          <w:ilvl w:val="0"/>
          <w:numId w:val="10"/>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Analysis of implementation challenges revealed that corruption, lack of awareness, policy inconsistency, and technological constraints hinder effective tax reform in Nigeria. These findings point to systemic and institutional barriers that must be addressed to ensure successful reform outcomes.</w:t>
      </w:r>
    </w:p>
    <w:p w14:paraId="531B2CC4">
      <w:pPr>
        <w:pStyle w:val="23"/>
        <w:numPr>
          <w:ilvl w:val="0"/>
          <w:numId w:val="10"/>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Regarding policy recommendations, the respondents strongly supported equitable revenue distribution, inclusive stakeholder engagement, and transparency in monitoring as strategies to strengthen national unity and fairness. The average Likert mean scores across all thematic areas hovered around 2.5–2.7, showing moderate agreement and signaling room for improvement in reform policy and execution.</w:t>
      </w:r>
    </w:p>
    <w:p w14:paraId="65BD561B">
      <w:pPr>
        <w:pStyle w:val="2"/>
        <w:spacing w:line="480" w:lineRule="auto"/>
        <w:jc w:val="both"/>
        <w:rPr>
          <w:rStyle w:val="13"/>
          <w:rFonts w:hint="default" w:ascii="Times New Roman" w:hAnsi="Times New Roman" w:cs="Times New Roman"/>
          <w:b/>
          <w:bCs/>
          <w:color w:val="000000" w:themeColor="text1"/>
          <w:sz w:val="24"/>
          <w:szCs w:val="24"/>
          <w14:textFill>
            <w14:solidFill>
              <w14:schemeClr w14:val="tx1"/>
            </w14:solidFill>
          </w14:textFill>
        </w:rPr>
      </w:pPr>
    </w:p>
    <w:p w14:paraId="12890AAB">
      <w:pPr>
        <w:pStyle w:val="2"/>
        <w:spacing w:line="480" w:lineRule="auto"/>
        <w:jc w:val="center"/>
        <w:rPr>
          <w:rFonts w:hint="default" w:ascii="Times New Roman" w:hAnsi="Times New Roman" w:cs="Times New Roman"/>
          <w:color w:val="000000" w:themeColor="text1"/>
          <w:sz w:val="24"/>
          <w:szCs w:val="24"/>
          <w14:textFill>
            <w14:solidFill>
              <w14:schemeClr w14:val="tx1"/>
            </w14:solidFill>
          </w14:textFill>
        </w:rPr>
      </w:pPr>
      <w:r>
        <w:rPr>
          <w:rStyle w:val="13"/>
          <w:rFonts w:hint="default" w:ascii="Times New Roman" w:hAnsi="Times New Roman" w:cs="Times New Roman"/>
          <w:b/>
          <w:bCs/>
          <w:color w:val="000000" w:themeColor="text1"/>
          <w:sz w:val="24"/>
          <w:szCs w:val="24"/>
          <w14:textFill>
            <w14:solidFill>
              <w14:schemeClr w14:val="tx1"/>
            </w14:solidFill>
          </w14:textFill>
        </w:rPr>
        <w:t>CHAPTER FIVE</w:t>
      </w:r>
    </w:p>
    <w:p w14:paraId="066CCCCD">
      <w:pPr>
        <w:pStyle w:val="3"/>
        <w:spacing w:line="480" w:lineRule="auto"/>
        <w:jc w:val="center"/>
        <w:rPr>
          <w:rFonts w:hint="default" w:ascii="Times New Roman" w:hAnsi="Times New Roman" w:cs="Times New Roman"/>
          <w:sz w:val="24"/>
          <w:szCs w:val="24"/>
        </w:rPr>
      </w:pPr>
      <w:r>
        <w:rPr>
          <w:rStyle w:val="13"/>
          <w:rFonts w:hint="default" w:ascii="Times New Roman" w:hAnsi="Times New Roman" w:cs="Times New Roman"/>
          <w:b/>
          <w:bCs/>
          <w:sz w:val="24"/>
          <w:szCs w:val="24"/>
        </w:rPr>
        <w:t>SUMMARY, CONCLUSION AND RECOMMENDATION</w:t>
      </w:r>
    </w:p>
    <w:p w14:paraId="3A1835BD">
      <w:pPr>
        <w:pStyle w:val="3"/>
        <w:spacing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5.1 Summary of Findings</w:t>
      </w:r>
    </w:p>
    <w:p w14:paraId="1754AAA6">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examined the implications of tax reform bills on national unity and socioeconomic development across Nigerian states. The findings were based on data gathered from a diverse group of respondents, with demographic variables including age, gender, educational qualification, and occupation. The key findings include:</w:t>
      </w:r>
    </w:p>
    <w:p w14:paraId="138661ED">
      <w:pPr>
        <w:numPr>
          <w:ilvl w:val="0"/>
          <w:numId w:val="11"/>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Impact on Economic Development</w:t>
      </w:r>
      <w:r>
        <w:rPr>
          <w:rFonts w:hint="default" w:ascii="Times New Roman" w:hAnsi="Times New Roman" w:cs="Times New Roman"/>
          <w:sz w:val="24"/>
          <w:szCs w:val="24"/>
        </w:rPr>
        <w:t>: Respondents moderately agreed that tax reforms have led to increased internally generated revenue (IGR) and infrastructural improvements. However, disparities were noted, with economically stronger states perceived to benefit more than less developed ones.</w:t>
      </w:r>
    </w:p>
    <w:p w14:paraId="1476B0FA">
      <w:pPr>
        <w:numPr>
          <w:ilvl w:val="0"/>
          <w:numId w:val="11"/>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Challenges in Implementation</w:t>
      </w:r>
      <w:r>
        <w:rPr>
          <w:rFonts w:hint="default" w:ascii="Times New Roman" w:hAnsi="Times New Roman" w:cs="Times New Roman"/>
          <w:sz w:val="24"/>
          <w:szCs w:val="24"/>
        </w:rPr>
        <w:t>: Major barriers identified included a lack of public awareness, corruption among tax officials, policy inconsistency, poor coordination between government agencies, and technological constraints.</w:t>
      </w:r>
    </w:p>
    <w:p w14:paraId="4B160710">
      <w:pPr>
        <w:numPr>
          <w:ilvl w:val="0"/>
          <w:numId w:val="11"/>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Policy Recommendations</w:t>
      </w:r>
      <w:r>
        <w:rPr>
          <w:rFonts w:hint="default" w:ascii="Times New Roman" w:hAnsi="Times New Roman" w:cs="Times New Roman"/>
          <w:sz w:val="24"/>
          <w:szCs w:val="24"/>
        </w:rPr>
        <w:t>: Participants strongly supported the need for tax policies to reflect local economic conditions, equitable revenue distribution among states, stakeholder engagement, and transparent monitoring systems to ensure fairness and strengthen unity.</w:t>
      </w:r>
    </w:p>
    <w:p w14:paraId="4F7803BC">
      <w:pPr>
        <w:pStyle w:val="3"/>
        <w:spacing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5.2 Conclusion</w:t>
      </w:r>
    </w:p>
    <w:p w14:paraId="265DAAD5">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concludes that tax reform is a vital instrument for fostering both economic development and national unity in Nigeria. While the reforms show positive tendencies, their effectiveness is undermined by systemic challenges. If well designed and equitably implemented, tax reforms can promote inclusive growth, reduce regional disparities, and enhance trust in the fiscal system.</w:t>
      </w:r>
    </w:p>
    <w:p w14:paraId="24AB40DC">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the varying levels of development across states highlight the importance of customizing reforms to suit local contexts. This is essential to achieving fairness and encouraging cooperation among Nigeria’s diverse regions, which in turn sustains national cohesion.</w:t>
      </w:r>
    </w:p>
    <w:p w14:paraId="5585BF13">
      <w:pPr>
        <w:pStyle w:val="3"/>
        <w:spacing w:line="480" w:lineRule="auto"/>
        <w:jc w:val="both"/>
        <w:rPr>
          <w:rFonts w:hint="default" w:ascii="Times New Roman" w:hAnsi="Times New Roman" w:cs="Times New Roman"/>
          <w:sz w:val="24"/>
          <w:szCs w:val="24"/>
        </w:rPr>
      </w:pPr>
      <w:r>
        <w:rPr>
          <w:rStyle w:val="13"/>
          <w:rFonts w:hint="default" w:ascii="Times New Roman" w:hAnsi="Times New Roman" w:cs="Times New Roman"/>
          <w:b/>
          <w:bCs/>
          <w:sz w:val="24"/>
          <w:szCs w:val="24"/>
        </w:rPr>
        <w:t>5.3 Recommendations</w:t>
      </w:r>
    </w:p>
    <w:p w14:paraId="10B09717">
      <w:pPr>
        <w:spacing w:before="100" w:beforeAutospacing="1" w:after="100" w:afterAutospacing="1"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the following recommendations are made:</w:t>
      </w:r>
    </w:p>
    <w:p w14:paraId="3727A591">
      <w:pPr>
        <w:numPr>
          <w:ilvl w:val="0"/>
          <w:numId w:val="12"/>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Contextualized Tax Policies</w:t>
      </w:r>
      <w:r>
        <w:rPr>
          <w:rFonts w:hint="default" w:ascii="Times New Roman" w:hAnsi="Times New Roman" w:cs="Times New Roman"/>
          <w:sz w:val="24"/>
          <w:szCs w:val="24"/>
        </w:rPr>
        <w:t>: Federal tax reform policies should be tailored to reflect the unique economic realities of each state to ensure inclusiveness and equity.</w:t>
      </w:r>
    </w:p>
    <w:p w14:paraId="6CC6DB34">
      <w:pPr>
        <w:numPr>
          <w:ilvl w:val="0"/>
          <w:numId w:val="12"/>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Capacity Building and Awareness</w:t>
      </w:r>
      <w:r>
        <w:rPr>
          <w:rFonts w:hint="default" w:ascii="Times New Roman" w:hAnsi="Times New Roman" w:cs="Times New Roman"/>
          <w:sz w:val="24"/>
          <w:szCs w:val="24"/>
        </w:rPr>
        <w:t>: There should be consistent public sensitization on the importance of tax reforms and how they affect governance and development. Tax administrators must also be trained to handle reform processes effectively.</w:t>
      </w:r>
    </w:p>
    <w:p w14:paraId="486A4572">
      <w:pPr>
        <w:numPr>
          <w:ilvl w:val="0"/>
          <w:numId w:val="12"/>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Transparency and Anti-Corruption Measures</w:t>
      </w:r>
      <w:r>
        <w:rPr>
          <w:rFonts w:hint="default" w:ascii="Times New Roman" w:hAnsi="Times New Roman" w:cs="Times New Roman"/>
          <w:sz w:val="24"/>
          <w:szCs w:val="24"/>
        </w:rPr>
        <w:t>: Strengthening anti-corruption mechanisms and promoting transparency in tax administration will boost public trust and compliance.</w:t>
      </w:r>
    </w:p>
    <w:p w14:paraId="79191541">
      <w:pPr>
        <w:numPr>
          <w:ilvl w:val="0"/>
          <w:numId w:val="12"/>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Stakeholder Engagement</w:t>
      </w:r>
      <w:r>
        <w:rPr>
          <w:rFonts w:hint="default" w:ascii="Times New Roman" w:hAnsi="Times New Roman" w:cs="Times New Roman"/>
          <w:sz w:val="24"/>
          <w:szCs w:val="24"/>
        </w:rPr>
        <w:t>: Engaging civil society, business communities, and state governments in the design and monitoring of tax policies will improve the credibility and success of reforms.</w:t>
      </w:r>
    </w:p>
    <w:p w14:paraId="6707DDCE">
      <w:pPr>
        <w:numPr>
          <w:ilvl w:val="0"/>
          <w:numId w:val="12"/>
        </w:numPr>
        <w:spacing w:before="100" w:beforeAutospacing="1" w:after="100" w:afterAutospacing="1" w:line="480" w:lineRule="auto"/>
        <w:jc w:val="both"/>
        <w:rPr>
          <w:rFonts w:hint="default" w:ascii="Times New Roman" w:hAnsi="Times New Roman" w:cs="Times New Roman"/>
          <w:sz w:val="24"/>
          <w:szCs w:val="24"/>
        </w:rPr>
      </w:pPr>
      <w:r>
        <w:rPr>
          <w:rStyle w:val="13"/>
          <w:rFonts w:hint="default" w:ascii="Times New Roman" w:hAnsi="Times New Roman" w:cs="Times New Roman"/>
          <w:sz w:val="24"/>
          <w:szCs w:val="24"/>
        </w:rPr>
        <w:t>Use of Technology</w:t>
      </w:r>
      <w:r>
        <w:rPr>
          <w:rFonts w:hint="default" w:ascii="Times New Roman" w:hAnsi="Times New Roman" w:cs="Times New Roman"/>
          <w:sz w:val="24"/>
          <w:szCs w:val="24"/>
        </w:rPr>
        <w:t>: Investment in modern tax collection technologies will reduce human error, promote efficiency, and curb revenue leakages.</w:t>
      </w:r>
    </w:p>
    <w:p w14:paraId="2630A784">
      <w:pPr>
        <w:pStyle w:val="4"/>
        <w:spacing w:line="480" w:lineRule="auto"/>
        <w:jc w:val="both"/>
        <w:rPr>
          <w:rFonts w:hint="default" w:ascii="Times New Roman" w:hAnsi="Times New Roman" w:cs="Times New Roman"/>
          <w:b w:val="0"/>
          <w:bCs w:val="0"/>
          <w:i w:val="0"/>
          <w:iCs w:val="0"/>
          <w:color w:val="auto"/>
          <w:sz w:val="24"/>
          <w:szCs w:val="24"/>
        </w:rPr>
      </w:pPr>
    </w:p>
    <w:p w14:paraId="2B8431EE">
      <w:pPr>
        <w:spacing w:line="480" w:lineRule="auto"/>
        <w:jc w:val="both"/>
        <w:rPr>
          <w:rFonts w:hint="default" w:ascii="Times New Roman" w:hAnsi="Times New Roman" w:cs="Times New Roman"/>
          <w:sz w:val="24"/>
          <w:szCs w:val="24"/>
        </w:rPr>
      </w:pPr>
    </w:p>
    <w:p w14:paraId="5E245FDC">
      <w:pPr>
        <w:spacing w:line="480" w:lineRule="auto"/>
        <w:jc w:val="both"/>
        <w:rPr>
          <w:rFonts w:hint="default" w:ascii="Times New Roman" w:hAnsi="Times New Roman" w:cs="Times New Roman"/>
          <w:sz w:val="24"/>
          <w:szCs w:val="24"/>
        </w:rPr>
      </w:pPr>
    </w:p>
    <w:p w14:paraId="6EB1ED92">
      <w:pPr>
        <w:spacing w:line="480" w:lineRule="auto"/>
        <w:jc w:val="both"/>
        <w:rPr>
          <w:rFonts w:hint="default" w:ascii="Times New Roman" w:hAnsi="Times New Roman" w:cs="Times New Roman"/>
          <w:sz w:val="24"/>
          <w:szCs w:val="24"/>
        </w:rPr>
      </w:pPr>
    </w:p>
    <w:p w14:paraId="62C816A9">
      <w:pPr>
        <w:spacing w:line="480" w:lineRule="auto"/>
        <w:jc w:val="both"/>
        <w:rPr>
          <w:rFonts w:hint="default" w:ascii="Times New Roman" w:hAnsi="Times New Roman" w:cs="Times New Roman"/>
          <w:sz w:val="24"/>
          <w:szCs w:val="24"/>
        </w:rPr>
      </w:pPr>
    </w:p>
    <w:p w14:paraId="29A0C4B0">
      <w:pPr>
        <w:spacing w:line="480" w:lineRule="auto"/>
        <w:jc w:val="both"/>
        <w:rPr>
          <w:rFonts w:hint="default" w:ascii="Times New Roman" w:hAnsi="Times New Roman" w:cs="Times New Roman"/>
          <w:sz w:val="24"/>
          <w:szCs w:val="24"/>
        </w:rPr>
      </w:pPr>
    </w:p>
    <w:p w14:paraId="6C36F45A">
      <w:pPr>
        <w:pStyle w:val="3"/>
        <w:spacing w:line="480" w:lineRule="auto"/>
        <w:ind w:left="720" w:hanging="720"/>
        <w:jc w:val="both"/>
        <w:rPr>
          <w:rFonts w:hint="default" w:ascii="Times New Roman" w:hAnsi="Times New Roman" w:cs="Times New Roman"/>
          <w:color w:val="000000" w:themeColor="text1"/>
          <w:sz w:val="24"/>
          <w:szCs w:val="24"/>
          <w14:textFill>
            <w14:solidFill>
              <w14:schemeClr w14:val="tx1"/>
            </w14:solidFill>
          </w14:textFill>
        </w:rPr>
      </w:pPr>
      <w:r>
        <w:rPr>
          <w:rStyle w:val="13"/>
          <w:rFonts w:hint="default" w:ascii="Times New Roman" w:hAnsi="Times New Roman" w:cs="Times New Roman"/>
          <w:b/>
          <w:bCs/>
          <w:color w:val="000000" w:themeColor="text1"/>
          <w:sz w:val="24"/>
          <w:szCs w:val="24"/>
          <w14:textFill>
            <w14:solidFill>
              <w14:schemeClr w14:val="tx1"/>
            </w14:solidFill>
          </w14:textFill>
        </w:rPr>
        <w:t>Bibliography</w:t>
      </w:r>
    </w:p>
    <w:p w14:paraId="3D35F2B0">
      <w:pPr>
        <w:spacing w:before="100" w:beforeAutospacing="1" w:after="100" w:afterAutospacing="1" w:line="480" w:lineRule="auto"/>
        <w:ind w:left="720" w:hanging="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Akanbi, M. O., &amp; Salisu, T. A. (2021). </w:t>
      </w:r>
      <w:r>
        <w:rPr>
          <w:rStyle w:val="9"/>
          <w:rFonts w:hint="default" w:ascii="Times New Roman" w:hAnsi="Times New Roman" w:cs="Times New Roman"/>
          <w:color w:val="000000" w:themeColor="text1"/>
          <w:sz w:val="24"/>
          <w:szCs w:val="24"/>
          <w14:textFill>
            <w14:solidFill>
              <w14:schemeClr w14:val="tx1"/>
            </w14:solidFill>
          </w14:textFill>
        </w:rPr>
        <w:t>Tax policy reforms and revenue generation in Nigeria: Evidence from time series data</w:t>
      </w:r>
      <w:r>
        <w:rPr>
          <w:rFonts w:hint="default" w:ascii="Times New Roman" w:hAnsi="Times New Roman" w:cs="Times New Roman"/>
          <w:color w:val="000000" w:themeColor="text1"/>
          <w:sz w:val="24"/>
          <w:szCs w:val="24"/>
          <w14:textFill>
            <w14:solidFill>
              <w14:schemeClr w14:val="tx1"/>
            </w14:solidFill>
          </w14:textFill>
        </w:rPr>
        <w:t xml:space="preserve">. </w:t>
      </w:r>
      <w:r>
        <w:rPr>
          <w:rStyle w:val="13"/>
          <w:rFonts w:hint="default" w:ascii="Times New Roman" w:hAnsi="Times New Roman" w:cs="Times New Roman"/>
          <w:b w:val="0"/>
          <w:bCs w:val="0"/>
          <w:color w:val="000000" w:themeColor="text1"/>
          <w:sz w:val="24"/>
          <w:szCs w:val="24"/>
          <w14:textFill>
            <w14:solidFill>
              <w14:schemeClr w14:val="tx1"/>
            </w14:solidFill>
          </w14:textFill>
        </w:rPr>
        <w:t>Nigerian Journal of Economic and Social Studies</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63(2), 144–159.</w:t>
      </w:r>
    </w:p>
    <w:p w14:paraId="623F15E7">
      <w:pPr>
        <w:spacing w:before="100" w:beforeAutospacing="1" w:after="100" w:afterAutospacing="1" w:line="480" w:lineRule="auto"/>
        <w:ind w:left="720" w:hanging="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Akintoye, I. R., &amp; Tashikalma, A. K. (2020). </w:t>
      </w:r>
      <w:r>
        <w:rPr>
          <w:rStyle w:val="9"/>
          <w:rFonts w:hint="default" w:ascii="Times New Roman" w:hAnsi="Times New Roman" w:cs="Times New Roman"/>
          <w:color w:val="000000" w:themeColor="text1"/>
          <w:sz w:val="24"/>
          <w:szCs w:val="24"/>
          <w14:textFill>
            <w14:solidFill>
              <w14:schemeClr w14:val="tx1"/>
            </w14:solidFill>
          </w14:textFill>
        </w:rPr>
        <w:t>Taxation and sustainable development in Nigeria: The role of tax reforms</w:t>
      </w:r>
      <w:r>
        <w:rPr>
          <w:rFonts w:hint="default" w:ascii="Times New Roman" w:hAnsi="Times New Roman" w:cs="Times New Roman"/>
          <w:color w:val="000000" w:themeColor="text1"/>
          <w:sz w:val="24"/>
          <w:szCs w:val="24"/>
          <w14:textFill>
            <w14:solidFill>
              <w14:schemeClr w14:val="tx1"/>
            </w14:solidFill>
          </w14:textFill>
        </w:rPr>
        <w:t xml:space="preserve">. </w:t>
      </w:r>
      <w:r>
        <w:rPr>
          <w:rStyle w:val="13"/>
          <w:rFonts w:hint="default" w:ascii="Times New Roman" w:hAnsi="Times New Roman" w:cs="Times New Roman"/>
          <w:b w:val="0"/>
          <w:bCs w:val="0"/>
          <w:color w:val="000000" w:themeColor="text1"/>
          <w:sz w:val="24"/>
          <w:szCs w:val="24"/>
          <w14:textFill>
            <w14:solidFill>
              <w14:schemeClr w14:val="tx1"/>
            </w14:solidFill>
          </w14:textFill>
        </w:rPr>
        <w:t>Journal of Accounting and Taxation</w:t>
      </w:r>
      <w:r>
        <w:rPr>
          <w:rFonts w:hint="default" w:ascii="Times New Roman" w:hAnsi="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12(3), 65–75. https://doi.org/10.5897/JAT2020.0458</w:t>
      </w:r>
    </w:p>
    <w:p w14:paraId="70C18C42">
      <w:pPr>
        <w:spacing w:before="100" w:beforeAutospacing="1" w:after="100" w:afterAutospacing="1" w:line="480" w:lineRule="auto"/>
        <w:ind w:left="720" w:hanging="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Federal Inland Revenue Service (FIRS). (2022). </w:t>
      </w:r>
      <w:r>
        <w:rPr>
          <w:rStyle w:val="9"/>
          <w:rFonts w:hint="default" w:ascii="Times New Roman" w:hAnsi="Times New Roman" w:cs="Times New Roman"/>
          <w:color w:val="000000" w:themeColor="text1"/>
          <w:sz w:val="24"/>
          <w:szCs w:val="24"/>
          <w14:textFill>
            <w14:solidFill>
              <w14:schemeClr w14:val="tx1"/>
            </w14:solidFill>
          </w14:textFill>
        </w:rPr>
        <w:t>Overview of Nigeria's recent tax reforms</w:t>
      </w:r>
      <w:r>
        <w:rPr>
          <w:rFonts w:hint="default" w:ascii="Times New Roman" w:hAnsi="Times New Roman" w:cs="Times New Roman"/>
          <w:color w:val="000000" w:themeColor="text1"/>
          <w:sz w:val="24"/>
          <w:szCs w:val="24"/>
          <w14:textFill>
            <w14:solidFill>
              <w14:schemeClr w14:val="tx1"/>
            </w14:solidFill>
          </w14:textFill>
        </w:rPr>
        <w:t>. Abuja: FIRS Publications.</w:t>
      </w:r>
    </w:p>
    <w:p w14:paraId="1C9506E9">
      <w:pPr>
        <w:spacing w:before="100" w:beforeAutospacing="1" w:after="100" w:afterAutospacing="1" w:line="480" w:lineRule="auto"/>
        <w:ind w:left="720" w:hanging="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Fjeldstad, O. H., &amp; Heggstad, K. (2019). </w:t>
      </w:r>
      <w:r>
        <w:rPr>
          <w:rStyle w:val="9"/>
          <w:rFonts w:hint="default" w:ascii="Times New Roman" w:hAnsi="Times New Roman" w:cs="Times New Roman"/>
          <w:color w:val="000000" w:themeColor="text1"/>
          <w:sz w:val="24"/>
          <w:szCs w:val="24"/>
          <w14:textFill>
            <w14:solidFill>
              <w14:schemeClr w14:val="tx1"/>
            </w14:solidFill>
          </w14:textFill>
        </w:rPr>
        <w:t>Local government revenue mobilization in Anglophone Africa</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 </w:t>
      </w:r>
      <w:r>
        <w:rPr>
          <w:rStyle w:val="13"/>
          <w:rFonts w:hint="default" w:ascii="Times New Roman" w:hAnsi="Times New Roman" w:cs="Times New Roman"/>
          <w:b w:val="0"/>
          <w:bCs w:val="0"/>
          <w:color w:val="000000" w:themeColor="text1"/>
          <w:sz w:val="24"/>
          <w:szCs w:val="24"/>
          <w14:textFill>
            <w14:solidFill>
              <w14:schemeClr w14:val="tx1"/>
            </w14:solidFill>
          </w14:textFill>
        </w:rPr>
        <w:t>CMI Working Paper Series</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Retrieved from https://www.cmi.no/publications</w:t>
      </w:r>
    </w:p>
    <w:p w14:paraId="58F3D6F6">
      <w:pPr>
        <w:spacing w:before="100" w:beforeAutospacing="1" w:after="100" w:afterAutospacing="1" w:line="480" w:lineRule="auto"/>
        <w:ind w:left="720" w:hanging="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ICAN. (2022). </w:t>
      </w:r>
      <w:r>
        <w:rPr>
          <w:rStyle w:val="9"/>
          <w:rFonts w:hint="default" w:ascii="Times New Roman" w:hAnsi="Times New Roman" w:cs="Times New Roman"/>
          <w:color w:val="000000" w:themeColor="text1"/>
          <w:sz w:val="24"/>
          <w:szCs w:val="24"/>
          <w14:textFill>
            <w14:solidFill>
              <w14:schemeClr w14:val="tx1"/>
            </w14:solidFill>
          </w14:textFill>
        </w:rPr>
        <w:t>Taxation and fiscal federalism in Nigeria</w:t>
      </w:r>
      <w:r>
        <w:rPr>
          <w:rFonts w:hint="default" w:ascii="Times New Roman" w:hAnsi="Times New Roman" w:cs="Times New Roman"/>
          <w:color w:val="000000" w:themeColor="text1"/>
          <w:sz w:val="24"/>
          <w:szCs w:val="24"/>
          <w14:textFill>
            <w14:solidFill>
              <w14:schemeClr w14:val="tx1"/>
            </w14:solidFill>
          </w14:textFill>
        </w:rPr>
        <w:t>. Lagos: The Institute of Chartered Accountants of Nigeria.</w:t>
      </w:r>
    </w:p>
    <w:p w14:paraId="46DED51B">
      <w:pPr>
        <w:spacing w:before="100" w:beforeAutospacing="1" w:after="100" w:afterAutospacing="1" w:line="480" w:lineRule="auto"/>
        <w:ind w:left="720" w:hanging="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Izedonmi, F., &amp; Okunbor, J. A. (2023). </w:t>
      </w:r>
      <w:r>
        <w:rPr>
          <w:rStyle w:val="9"/>
          <w:rFonts w:hint="default" w:ascii="Times New Roman" w:hAnsi="Times New Roman" w:cs="Times New Roman"/>
          <w:color w:val="000000" w:themeColor="text1"/>
          <w:sz w:val="24"/>
          <w:szCs w:val="24"/>
          <w14:textFill>
            <w14:solidFill>
              <w14:schemeClr w14:val="tx1"/>
            </w14:solidFill>
          </w14:textFill>
        </w:rPr>
        <w:t>The effectiveness of tax reforms on government revenue in Nigeria</w:t>
      </w:r>
      <w:r>
        <w:rPr>
          <w:rFonts w:hint="default" w:ascii="Times New Roman" w:hAnsi="Times New Roman" w:cs="Times New Roman"/>
          <w:color w:val="000000" w:themeColor="text1"/>
          <w:sz w:val="24"/>
          <w:szCs w:val="24"/>
          <w14:textFill>
            <w14:solidFill>
              <w14:schemeClr w14:val="tx1"/>
            </w14:solidFill>
          </w14:textFill>
        </w:rPr>
        <w:t xml:space="preserve">. </w:t>
      </w:r>
      <w:r>
        <w:rPr>
          <w:rStyle w:val="13"/>
          <w:rFonts w:hint="default" w:ascii="Times New Roman" w:hAnsi="Times New Roman" w:cs="Times New Roman"/>
          <w:b w:val="0"/>
          <w:bCs w:val="0"/>
          <w:color w:val="000000" w:themeColor="text1"/>
          <w:sz w:val="24"/>
          <w:szCs w:val="24"/>
          <w14:textFill>
            <w14:solidFill>
              <w14:schemeClr w14:val="tx1"/>
            </w14:solidFill>
          </w14:textFill>
        </w:rPr>
        <w:t>International Journal of Economics and Finance Studies</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15(1), 55–72.</w:t>
      </w:r>
    </w:p>
    <w:p w14:paraId="69A9460F">
      <w:pPr>
        <w:spacing w:before="100" w:beforeAutospacing="1" w:after="100" w:afterAutospacing="1" w:line="480" w:lineRule="auto"/>
        <w:ind w:left="720" w:hanging="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National Bureau of Statistics (NBS). (2021). </w:t>
      </w:r>
      <w:r>
        <w:rPr>
          <w:rStyle w:val="9"/>
          <w:rFonts w:hint="default" w:ascii="Times New Roman" w:hAnsi="Times New Roman" w:cs="Times New Roman"/>
          <w:color w:val="000000" w:themeColor="text1"/>
          <w:sz w:val="24"/>
          <w:szCs w:val="24"/>
          <w14:textFill>
            <w14:solidFill>
              <w14:schemeClr w14:val="tx1"/>
            </w14:solidFill>
          </w14:textFill>
        </w:rPr>
        <w:t>Socioeconomic impact assessment report of state-level tax reforms in Nigeria</w:t>
      </w:r>
      <w:r>
        <w:rPr>
          <w:rFonts w:hint="default" w:ascii="Times New Roman" w:hAnsi="Times New Roman" w:cs="Times New Roman"/>
          <w:color w:val="000000" w:themeColor="text1"/>
          <w:sz w:val="24"/>
          <w:szCs w:val="24"/>
          <w14:textFill>
            <w14:solidFill>
              <w14:schemeClr w14:val="tx1"/>
            </w14:solidFill>
          </w14:textFill>
        </w:rPr>
        <w:t xml:space="preserve">.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"https://www.nigerianstat.gov.ng" \t "_new" </w:instrText>
      </w:r>
      <w:r>
        <w:rPr>
          <w:rFonts w:hint="default" w:ascii="Times New Roman" w:hAnsi="Times New Roman" w:cs="Times New Roman"/>
          <w:sz w:val="24"/>
          <w:szCs w:val="24"/>
        </w:rPr>
        <w:fldChar w:fldCharType="separate"/>
      </w:r>
      <w:r>
        <w:rPr>
          <w:rStyle w:val="12"/>
          <w:rFonts w:hint="default" w:ascii="Times New Roman" w:hAnsi="Times New Roman" w:cs="Times New Roman"/>
          <w:color w:val="000000" w:themeColor="text1"/>
          <w:sz w:val="24"/>
          <w:szCs w:val="24"/>
          <w14:textFill>
            <w14:solidFill>
              <w14:schemeClr w14:val="tx1"/>
            </w14:solidFill>
          </w14:textFill>
        </w:rPr>
        <w:t>https://www.nigerianstat.gov.ng</w:t>
      </w:r>
      <w:r>
        <w:rPr>
          <w:rStyle w:val="12"/>
          <w:rFonts w:hint="default" w:ascii="Times New Roman" w:hAnsi="Times New Roman" w:cs="Times New Roman"/>
          <w:color w:val="000000" w:themeColor="text1"/>
          <w:sz w:val="24"/>
          <w:szCs w:val="24"/>
          <w14:textFill>
            <w14:solidFill>
              <w14:schemeClr w14:val="tx1"/>
            </w14:solidFill>
          </w14:textFill>
        </w:rPr>
        <w:fldChar w:fldCharType="end"/>
      </w:r>
    </w:p>
    <w:p w14:paraId="2E05FAF2">
      <w:pPr>
        <w:spacing w:before="100" w:beforeAutospacing="1" w:after="100" w:afterAutospacing="1" w:line="480" w:lineRule="auto"/>
        <w:ind w:left="720" w:hanging="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OECD. (2020). </w:t>
      </w:r>
      <w:r>
        <w:rPr>
          <w:rStyle w:val="9"/>
          <w:rFonts w:hint="default" w:ascii="Times New Roman" w:hAnsi="Times New Roman" w:cs="Times New Roman"/>
          <w:color w:val="000000" w:themeColor="text1"/>
          <w:sz w:val="24"/>
          <w:szCs w:val="24"/>
          <w14:textFill>
            <w14:solidFill>
              <w14:schemeClr w14:val="tx1"/>
            </w14:solidFill>
          </w14:textFill>
        </w:rPr>
        <w:t>Tax policy reforms: OECD and selected partner economies</w:t>
      </w:r>
      <w:r>
        <w:rPr>
          <w:rFonts w:hint="default" w:ascii="Times New Roman" w:hAnsi="Times New Roman" w:cs="Times New Roman"/>
          <w:color w:val="000000" w:themeColor="text1"/>
          <w:sz w:val="24"/>
          <w:szCs w:val="24"/>
          <w14:textFill>
            <w14:solidFill>
              <w14:schemeClr w14:val="tx1"/>
            </w14:solidFill>
          </w14:textFill>
        </w:rPr>
        <w:t>. OECD Publishing. https://doi.org/10.1787/da56c295-en</w:t>
      </w:r>
    </w:p>
    <w:p w14:paraId="767ABAF7">
      <w:pPr>
        <w:spacing w:before="100" w:beforeAutospacing="1" w:after="100" w:afterAutospacing="1" w:line="480" w:lineRule="auto"/>
        <w:ind w:left="720" w:hanging="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Okoye, E., &amp; Akenbor, C. O. (2019). </w:t>
      </w:r>
      <w:r>
        <w:rPr>
          <w:rStyle w:val="9"/>
          <w:rFonts w:hint="default" w:ascii="Times New Roman" w:hAnsi="Times New Roman" w:cs="Times New Roman"/>
          <w:color w:val="000000" w:themeColor="text1"/>
          <w:sz w:val="24"/>
          <w:szCs w:val="24"/>
          <w14:textFill>
            <w14:solidFill>
              <w14:schemeClr w14:val="tx1"/>
            </w14:solidFill>
          </w14:textFill>
        </w:rPr>
        <w:t>Tax reform and the performance of the Nigerian economy</w:t>
      </w:r>
      <w:r>
        <w:rPr>
          <w:rFonts w:hint="default" w:ascii="Times New Roman" w:hAnsi="Times New Roman" w:cs="Times New Roman"/>
          <w:color w:val="000000" w:themeColor="text1"/>
          <w:sz w:val="24"/>
          <w:szCs w:val="24"/>
          <w14:textFill>
            <w14:solidFill>
              <w14:schemeClr w14:val="tx1"/>
            </w14:solidFill>
          </w14:textFill>
        </w:rPr>
        <w:t xml:space="preserve">. </w:t>
      </w:r>
      <w:r>
        <w:rPr>
          <w:rStyle w:val="13"/>
          <w:rFonts w:hint="default" w:ascii="Times New Roman" w:hAnsi="Times New Roman" w:cs="Times New Roman"/>
          <w:b w:val="0"/>
          <w:bCs w:val="0"/>
          <w:color w:val="000000" w:themeColor="text1"/>
          <w:sz w:val="24"/>
          <w:szCs w:val="24"/>
          <w14:textFill>
            <w14:solidFill>
              <w14:schemeClr w14:val="tx1"/>
            </w14:solidFill>
          </w14:textFill>
        </w:rPr>
        <w:t>Journal of Finance and Accounting Research</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7(1), 78–90.</w:t>
      </w:r>
    </w:p>
    <w:p w14:paraId="4692541C">
      <w:pPr>
        <w:spacing w:before="100" w:beforeAutospacing="1" w:after="100" w:afterAutospacing="1" w:line="480" w:lineRule="auto"/>
        <w:ind w:left="720" w:hanging="72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Sanni, A. O. (2023). </w:t>
      </w:r>
      <w:r>
        <w:rPr>
          <w:rStyle w:val="9"/>
          <w:rFonts w:hint="default" w:ascii="Times New Roman" w:hAnsi="Times New Roman" w:cs="Times New Roman"/>
          <w:color w:val="000000" w:themeColor="text1"/>
          <w:sz w:val="24"/>
          <w:szCs w:val="24"/>
          <w14:textFill>
            <w14:solidFill>
              <w14:schemeClr w14:val="tx1"/>
            </w14:solidFill>
          </w14:textFill>
        </w:rPr>
        <w:t>Tax reforms, economic growth, and national integration: A Nigerian perspective</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14:textFill>
            <w14:solidFill>
              <w14:schemeClr w14:val="tx1"/>
            </w14:solidFill>
          </w14:textFill>
        </w:rPr>
        <w:t xml:space="preserve"> </w:t>
      </w:r>
      <w:r>
        <w:rPr>
          <w:rStyle w:val="13"/>
          <w:rFonts w:hint="default" w:ascii="Times New Roman" w:hAnsi="Times New Roman" w:cs="Times New Roman"/>
          <w:b w:val="0"/>
          <w:bCs w:val="0"/>
          <w:color w:val="000000" w:themeColor="text1"/>
          <w:sz w:val="24"/>
          <w:szCs w:val="24"/>
          <w14:textFill>
            <w14:solidFill>
              <w14:schemeClr w14:val="tx1"/>
            </w14:solidFill>
          </w14:textFill>
        </w:rPr>
        <w:t>African Journal of Public Policy</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11(3), 41–59.</w:t>
      </w:r>
    </w:p>
    <w:p w14:paraId="1425F98C">
      <w:pPr>
        <w:spacing w:line="480" w:lineRule="auto"/>
        <w:ind w:left="720" w:hanging="720"/>
        <w:jc w:val="both"/>
        <w:rPr>
          <w:rFonts w:hint="default" w:ascii="Times New Roman" w:hAnsi="Times New Roman" w:cs="Times New Roman"/>
          <w:color w:val="000000" w:themeColor="text1"/>
          <w:sz w:val="24"/>
          <w:szCs w:val="24"/>
          <w14:textFill>
            <w14:solidFill>
              <w14:schemeClr w14:val="tx1"/>
            </w14:solidFill>
          </w14:textFill>
        </w:rPr>
      </w:pPr>
    </w:p>
    <w:p w14:paraId="79789C0B">
      <w:pPr>
        <w:spacing w:before="100" w:beforeAutospacing="1" w:after="100" w:afterAutospacing="1" w:line="480" w:lineRule="auto"/>
        <w:ind w:left="1440" w:hanging="720"/>
        <w:jc w:val="both"/>
        <w:rPr>
          <w:rFonts w:hint="default" w:ascii="Times New Roman" w:hAnsi="Times New Roman" w:cs="Times New Roman"/>
          <w:sz w:val="24"/>
          <w:szCs w:val="24"/>
        </w:rPr>
      </w:pPr>
    </w:p>
    <w:p w14:paraId="5BDFF4C6">
      <w:pPr>
        <w:spacing w:before="100" w:beforeAutospacing="1" w:after="100" w:afterAutospacing="1" w:line="480" w:lineRule="auto"/>
        <w:ind w:left="1440" w:hanging="720"/>
        <w:jc w:val="both"/>
        <w:rPr>
          <w:rFonts w:hint="default" w:ascii="Times New Roman" w:hAnsi="Times New Roman" w:cs="Times New Roman"/>
          <w:sz w:val="24"/>
          <w:szCs w:val="24"/>
        </w:rPr>
      </w:pPr>
    </w:p>
    <w:p w14:paraId="022DD29A">
      <w:pPr>
        <w:spacing w:before="100" w:beforeAutospacing="1" w:after="100" w:afterAutospacing="1" w:line="480" w:lineRule="auto"/>
        <w:ind w:left="1440" w:hanging="720"/>
        <w:jc w:val="both"/>
        <w:rPr>
          <w:rFonts w:hint="default" w:ascii="Times New Roman" w:hAnsi="Times New Roman" w:cs="Times New Roman"/>
          <w:sz w:val="24"/>
          <w:szCs w:val="24"/>
        </w:rPr>
      </w:pPr>
    </w:p>
    <w:p w14:paraId="18E1F41C">
      <w:pPr>
        <w:spacing w:before="100" w:beforeAutospacing="1" w:after="100" w:afterAutospacing="1" w:line="480" w:lineRule="auto"/>
        <w:ind w:left="1440" w:hanging="720"/>
        <w:jc w:val="both"/>
        <w:rPr>
          <w:rFonts w:hint="default" w:ascii="Times New Roman" w:hAnsi="Times New Roman" w:cs="Times New Roman"/>
          <w:sz w:val="24"/>
          <w:szCs w:val="24"/>
        </w:rPr>
      </w:pPr>
    </w:p>
    <w:p w14:paraId="73925FE3">
      <w:pPr>
        <w:spacing w:before="100" w:beforeAutospacing="1" w:after="100" w:afterAutospacing="1" w:line="480" w:lineRule="auto"/>
        <w:ind w:left="1440" w:hanging="720"/>
        <w:jc w:val="both"/>
        <w:rPr>
          <w:rFonts w:hint="default" w:ascii="Times New Roman" w:hAnsi="Times New Roman" w:cs="Times New Roman"/>
          <w:sz w:val="24"/>
          <w:szCs w:val="24"/>
        </w:rPr>
      </w:pPr>
    </w:p>
    <w:p w14:paraId="06A77DD2">
      <w:pPr>
        <w:keepNext w:val="0"/>
        <w:keepLines w:val="0"/>
        <w:pageBreakBefore w:val="0"/>
        <w:widowControl/>
        <w:kinsoku/>
        <w:wordWrap/>
        <w:overflowPunct/>
        <w:topLinePunct w:val="0"/>
        <w:autoSpaceDE/>
        <w:autoSpaceDN/>
        <w:bidi w:val="0"/>
        <w:adjustRightInd/>
        <w:snapToGrid/>
        <w:spacing w:after="361" w:afterLines="100" w:line="360" w:lineRule="auto"/>
        <w:ind w:left="0" w:leftChars="0" w:firstLine="0" w:firstLineChars="0"/>
        <w:jc w:val="center"/>
        <w:textAlignment w:val="auto"/>
        <w:rPr>
          <w:rFonts w:hint="default" w:ascii="Times New Roman" w:hAnsi="Times New Roman" w:cs="Times New Roman"/>
          <w:b/>
          <w:bCs/>
          <w:color w:val="auto"/>
          <w:sz w:val="24"/>
          <w:szCs w:val="24"/>
          <w:shd w:val="clear" w:color="auto" w:fill="auto"/>
          <w:lang w:val="en-US"/>
        </w:rPr>
      </w:pPr>
      <w:r>
        <w:rPr>
          <w:rFonts w:hint="default" w:ascii="Times New Roman" w:hAnsi="Times New Roman" w:cs="Times New Roman"/>
          <w:b/>
          <w:bCs/>
          <w:color w:val="auto"/>
          <w:sz w:val="24"/>
          <w:szCs w:val="24"/>
          <w:shd w:val="clear" w:color="auto" w:fill="auto"/>
          <w:lang w:val="en-US"/>
        </w:rPr>
        <w:t>QUESTIONNAIRE</w:t>
      </w:r>
    </w:p>
    <w:p w14:paraId="526C1679">
      <w:pPr>
        <w:keepNext w:val="0"/>
        <w:keepLines w:val="0"/>
        <w:pageBreakBefore w:val="0"/>
        <w:widowControl/>
        <w:kinsoku/>
        <w:wordWrap/>
        <w:overflowPunct/>
        <w:topLinePunct w:val="0"/>
        <w:autoSpaceDE/>
        <w:autoSpaceDN/>
        <w:bidi w:val="0"/>
        <w:adjustRightInd/>
        <w:snapToGrid/>
        <w:spacing w:after="361" w:afterLines="100" w:line="360" w:lineRule="auto"/>
        <w:ind w:left="3600" w:leftChars="0" w:firstLine="720" w:firstLineChars="0"/>
        <w:jc w:val="both"/>
        <w:textAlignment w:val="auto"/>
        <w:rPr>
          <w:rFonts w:hint="default" w:ascii="Times New Roman" w:hAnsi="Times New Roman" w:cs="Times New Roman"/>
          <w:color w:val="auto"/>
          <w:sz w:val="24"/>
          <w:szCs w:val="24"/>
          <w:shd w:val="clear" w:color="auto" w:fill="auto"/>
          <w:lang w:val="en-US"/>
        </w:rPr>
      </w:pPr>
      <w:r>
        <w:rPr>
          <w:rFonts w:hint="default" w:ascii="Times New Roman" w:hAnsi="Times New Roman" w:cs="Times New Roman"/>
          <w:color w:val="auto"/>
          <w:sz w:val="24"/>
          <w:szCs w:val="24"/>
          <w:shd w:val="clear" w:color="auto" w:fill="auto"/>
        </w:rPr>
        <w:t xml:space="preserve">Department of </w:t>
      </w:r>
      <w:r>
        <w:rPr>
          <w:rFonts w:hint="default" w:ascii="Times New Roman" w:hAnsi="Times New Roman" w:cs="Times New Roman"/>
          <w:color w:val="auto"/>
          <w:sz w:val="24"/>
          <w:szCs w:val="24"/>
          <w:shd w:val="clear" w:color="auto" w:fill="auto"/>
          <w:lang w:val="en-US"/>
        </w:rPr>
        <w:t>Public Administration,</w:t>
      </w:r>
    </w:p>
    <w:p w14:paraId="014FDB5C">
      <w:pPr>
        <w:keepNext w:val="0"/>
        <w:keepLines w:val="0"/>
        <w:pageBreakBefore w:val="0"/>
        <w:widowControl/>
        <w:kinsoku/>
        <w:wordWrap/>
        <w:overflowPunct/>
        <w:topLinePunct w:val="0"/>
        <w:autoSpaceDE/>
        <w:autoSpaceDN/>
        <w:bidi w:val="0"/>
        <w:adjustRightInd/>
        <w:snapToGrid/>
        <w:spacing w:after="361" w:afterLines="100" w:line="360" w:lineRule="auto"/>
        <w:ind w:left="360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Institute of Finance and management studies, </w:t>
      </w:r>
    </w:p>
    <w:p w14:paraId="19993F24">
      <w:pPr>
        <w:keepNext w:val="0"/>
        <w:keepLines w:val="0"/>
        <w:pageBreakBefore w:val="0"/>
        <w:widowControl/>
        <w:kinsoku/>
        <w:wordWrap/>
        <w:overflowPunct/>
        <w:topLinePunct w:val="0"/>
        <w:autoSpaceDE/>
        <w:autoSpaceDN/>
        <w:bidi w:val="0"/>
        <w:adjustRightInd/>
        <w:snapToGrid/>
        <w:spacing w:after="361" w:afterLines="100" w:line="360" w:lineRule="auto"/>
        <w:ind w:left="360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Kwara State Polytechnic,</w:t>
      </w:r>
    </w:p>
    <w:p w14:paraId="713FA681">
      <w:pPr>
        <w:keepNext w:val="0"/>
        <w:keepLines w:val="0"/>
        <w:pageBreakBefore w:val="0"/>
        <w:widowControl/>
        <w:kinsoku/>
        <w:wordWrap/>
        <w:overflowPunct/>
        <w:topLinePunct w:val="0"/>
        <w:autoSpaceDE/>
        <w:autoSpaceDN/>
        <w:bidi w:val="0"/>
        <w:adjustRightInd/>
        <w:snapToGrid/>
        <w:spacing w:after="361" w:afterLines="100" w:line="360" w:lineRule="auto"/>
        <w:ind w:left="360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Ilorin. </w:t>
      </w:r>
    </w:p>
    <w:p w14:paraId="2DEC7350">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color w:val="auto"/>
          <w:kern w:val="0"/>
          <w:sz w:val="24"/>
          <w:szCs w:val="24"/>
          <w:lang w:val="en-US" w:eastAsia="zh-CN" w:bidi="ar"/>
        </w:rPr>
      </w:pPr>
    </w:p>
    <w:p w14:paraId="6E6B802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INTRODUCTORY LETTER</w:t>
      </w:r>
    </w:p>
    <w:p w14:paraId="7EC9D0F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Dear Respondent, </w:t>
      </w:r>
    </w:p>
    <w:p w14:paraId="32DB7CD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 am a student of Kwara State Polytechnic, Ilorin undertaking a Higher National Diploma in department of Public administration. Kindly spare some time to fill the attached questionnaire for which I will be very grateful. </w:t>
      </w:r>
    </w:p>
    <w:p w14:paraId="2E74F794">
      <w:pPr>
        <w:spacing w:beforeAutospacing="1" w:after="100" w:afterAutospacing="1" w:line="480" w:lineRule="auto"/>
        <w:jc w:val="both"/>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This research questionnaire is for the purpose of collecting information on </w:t>
      </w:r>
      <w:r>
        <w:rPr>
          <w:rFonts w:hint="default" w:ascii="Times New Roman" w:hAnsi="Times New Roman" w:eastAsia="Times New Roman" w:cs="Times New Roman"/>
          <w:b/>
          <w:bCs/>
          <w:sz w:val="24"/>
          <w:szCs w:val="24"/>
        </w:rPr>
        <w:t>Tax Reform Bills: National Unity and Socioeconomic Development of Nigerian States</w:t>
      </w:r>
      <w:r>
        <w:rPr>
          <w:rFonts w:hint="default" w:ascii="Times New Roman" w:hAnsi="Times New Roman" w:eastAsia="Times" w:cs="Times New Roman"/>
          <w:b/>
          <w:bCs/>
          <w:color w:val="auto"/>
          <w:kern w:val="0"/>
          <w:sz w:val="24"/>
          <w:szCs w:val="24"/>
          <w:lang w:val="en-US" w:eastAsia="zh-CN" w:bidi="ar"/>
        </w:rPr>
        <w:t xml:space="preserve">. </w:t>
      </w:r>
      <w:r>
        <w:rPr>
          <w:rFonts w:hint="default" w:ascii="Times New Roman" w:hAnsi="Times New Roman" w:eastAsia="Times" w:cs="Times New Roman"/>
          <w:color w:val="auto"/>
          <w:kern w:val="0"/>
          <w:sz w:val="24"/>
          <w:szCs w:val="24"/>
          <w:lang w:val="en-US" w:eastAsia="zh-CN" w:bidi="ar"/>
        </w:rPr>
        <w:t xml:space="preserve">The response from this questionnaire will be used purely for academic purposes. </w:t>
      </w:r>
    </w:p>
    <w:p w14:paraId="78DA7C5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Thanks in advance for your support. </w:t>
      </w:r>
    </w:p>
    <w:p w14:paraId="1B8066A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Regards, </w:t>
      </w:r>
    </w:p>
    <w:p w14:paraId="17B0AD9C">
      <w:pPr>
        <w:spacing w:before="100" w:beforeAutospacing="1" w:after="100" w:afterAutospacing="1" w:line="480" w:lineRule="auto"/>
        <w:jc w:val="center"/>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Questionnaire</w:t>
      </w:r>
    </w:p>
    <w:p w14:paraId="53CC16CB">
      <w:pPr>
        <w:spacing w:before="100" w:beforeAutospacing="1" w:after="100" w:afterAutospacing="1" w:line="480" w:lineRule="auto"/>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Section A: Demographic Information</w:t>
      </w:r>
    </w:p>
    <w:p w14:paraId="6C552229">
      <w:p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(Please tick the appropriate response)</w:t>
      </w:r>
    </w:p>
    <w:p w14:paraId="4F09F800">
      <w:pPr>
        <w:numPr>
          <w:ilvl w:val="0"/>
          <w:numId w:val="13"/>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Gender:</w:t>
      </w:r>
      <w:r>
        <w:rPr>
          <w:rFonts w:hint="default" w:ascii="Times New Roman" w:hAnsi="Times New Roman" w:eastAsia="Times New Roman" w:cs="Times New Roman"/>
          <w:sz w:val="24"/>
          <w:szCs w:val="24"/>
        </w:rPr>
        <w:tab/>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Female  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Male</w:t>
      </w:r>
    </w:p>
    <w:p w14:paraId="0CBEC4F1">
      <w:pPr>
        <w:numPr>
          <w:ilvl w:val="0"/>
          <w:numId w:val="13"/>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Age:</w:t>
      </w:r>
      <w:r>
        <w:rPr>
          <w:rFonts w:hint="default" w:ascii="Times New Roman" w:hAnsi="Times New Roman" w:eastAsia="Times New Roman" w:cs="Times New Roman"/>
          <w:sz w:val="24"/>
          <w:szCs w:val="24"/>
        </w:rPr>
        <w:tab/>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46 and above  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36–45  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26–35  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18–25</w:t>
      </w:r>
    </w:p>
    <w:p w14:paraId="6E6FFBCC">
      <w:pPr>
        <w:numPr>
          <w:ilvl w:val="0"/>
          <w:numId w:val="13"/>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Educational Qualification:</w:t>
      </w:r>
      <w:r>
        <w:rPr>
          <w:rFonts w:hint="default" w:ascii="Times New Roman" w:hAnsi="Times New Roman" w:eastAsia="Times New Roman" w:cs="Times New Roman"/>
          <w:sz w:val="24"/>
          <w:szCs w:val="24"/>
        </w:rPr>
        <w:t xml:space="preserve">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Others  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PhD  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Master’s  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HND/Bachelor’s  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OND/NCE</w:t>
      </w:r>
    </w:p>
    <w:p w14:paraId="1AC2E9BB">
      <w:pPr>
        <w:numPr>
          <w:ilvl w:val="0"/>
          <w:numId w:val="13"/>
        </w:numPr>
        <w:spacing w:before="100" w:beforeAutospacing="1" w:after="100" w:afterAutospacing="1"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Occupation:</w:t>
      </w:r>
      <w:r>
        <w:rPr>
          <w:rFonts w:hint="default" w:ascii="Times New Roman" w:hAnsi="Times New Roman" w:eastAsia="Times New Roman" w:cs="Times New Roman"/>
          <w:sz w:val="24"/>
          <w:szCs w:val="24"/>
        </w:rPr>
        <w:tab/>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Unemployed  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Student  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Self-employed  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Private Sector  </w:t>
      </w:r>
      <w:r>
        <w:rPr>
          <w:rFonts w:hint="default" w:ascii="Times New Roman" w:hAnsi="Times New Roman" w:eastAsia="MS Mincho" w:cs="Times New Roman"/>
          <w:sz w:val="24"/>
          <w:szCs w:val="24"/>
        </w:rPr>
        <w:t>☐</w:t>
      </w:r>
      <w:r>
        <w:rPr>
          <w:rFonts w:hint="default" w:ascii="Times New Roman" w:hAnsi="Times New Roman" w:eastAsia="Times New Roman" w:cs="Times New Roman"/>
          <w:sz w:val="24"/>
          <w:szCs w:val="24"/>
        </w:rPr>
        <w:t xml:space="preserve"> Civil Servant</w:t>
      </w:r>
    </w:p>
    <w:p w14:paraId="014925D2">
      <w:pPr>
        <w:pStyle w:val="23"/>
        <w:spacing w:before="100" w:beforeAutospacing="1" w:after="100" w:afterAutospacing="1" w:line="480" w:lineRule="auto"/>
        <w:ind w:left="0" w:leftChars="0" w:firstLine="0" w:firstLineChars="0"/>
        <w:jc w:val="both"/>
        <w:outlineLvl w:val="2"/>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rPr>
        <w:t>Section B</w:t>
      </w:r>
    </w:p>
    <w:p w14:paraId="362D70E5">
      <w:pPr>
        <w:pStyle w:val="23"/>
        <w:spacing w:before="100" w:beforeAutospacing="1" w:after="100" w:afterAutospacing="1" w:line="480" w:lineRule="auto"/>
        <w:ind w:left="0" w:leftChars="0" w:firstLine="0" w:firstLine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Instruction:</w:t>
      </w:r>
      <w:r>
        <w:rPr>
          <w:rFonts w:hint="default" w:ascii="Times New Roman" w:hAnsi="Times New Roman" w:eastAsia="Times New Roman" w:cs="Times New Roman"/>
          <w:sz w:val="24"/>
          <w:szCs w:val="24"/>
        </w:rPr>
        <w:t xml:space="preserve"> Please tick the option that best represents your opinion.</w:t>
      </w:r>
    </w:p>
    <w:tbl>
      <w:tblPr>
        <w:tblStyle w:val="14"/>
        <w:tblW w:w="95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8"/>
        <w:gridCol w:w="3870"/>
        <w:gridCol w:w="1800"/>
        <w:gridCol w:w="900"/>
        <w:gridCol w:w="1170"/>
        <w:gridCol w:w="1188"/>
      </w:tblGrid>
      <w:tr w14:paraId="62EB8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7D4B4A63">
            <w:pPr>
              <w:spacing w:after="0" w:line="48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S/</w:t>
            </w:r>
            <w:r>
              <w:rPr>
                <w:rFonts w:hint="default" w:ascii="Times New Roman" w:hAnsi="Times New Roman" w:cs="Times New Roman"/>
                <w:b/>
                <w:sz w:val="24"/>
                <w:szCs w:val="24"/>
                <w:lang w:val="en-US"/>
              </w:rPr>
              <w:t>N</w:t>
            </w:r>
          </w:p>
        </w:tc>
        <w:tc>
          <w:tcPr>
            <w:tcW w:w="3870" w:type="dxa"/>
          </w:tcPr>
          <w:p w14:paraId="5F8F2FAC">
            <w:pPr>
              <w:spacing w:after="0" w:line="480" w:lineRule="auto"/>
              <w:jc w:val="both"/>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ITEMS</w:t>
            </w:r>
          </w:p>
        </w:tc>
        <w:tc>
          <w:tcPr>
            <w:tcW w:w="1800" w:type="dxa"/>
          </w:tcPr>
          <w:p w14:paraId="2D855967">
            <w:pPr>
              <w:spacing w:after="0" w:line="480" w:lineRule="auto"/>
              <w:jc w:val="both"/>
              <w:rPr>
                <w:rFonts w:hint="default" w:ascii="Times New Roman" w:hAnsi="Times New Roman" w:cs="Times New Roman"/>
                <w:b/>
                <w:sz w:val="24"/>
                <w:szCs w:val="24"/>
                <w:lang w:val="en-US"/>
              </w:rPr>
            </w:pPr>
            <w:r>
              <w:rPr>
                <w:rFonts w:hint="default" w:ascii="Times New Roman" w:hAnsi="Times New Roman" w:eastAsia="Times New Roman" w:cs="Times New Roman"/>
                <w:b/>
                <w:sz w:val="24"/>
                <w:szCs w:val="24"/>
                <w:lang w:val="en-US"/>
              </w:rPr>
              <w:t>SD</w:t>
            </w:r>
          </w:p>
        </w:tc>
        <w:tc>
          <w:tcPr>
            <w:tcW w:w="900" w:type="dxa"/>
          </w:tcPr>
          <w:p w14:paraId="7DD5657F">
            <w:pPr>
              <w:spacing w:after="0" w:line="480" w:lineRule="auto"/>
              <w:jc w:val="both"/>
              <w:rPr>
                <w:rFonts w:hint="default" w:ascii="Times New Roman" w:hAnsi="Times New Roman" w:cs="Times New Roman"/>
                <w:b/>
                <w:sz w:val="24"/>
                <w:szCs w:val="24"/>
              </w:rPr>
            </w:pPr>
            <w:r>
              <w:rPr>
                <w:rFonts w:hint="default" w:ascii="Times New Roman" w:hAnsi="Times New Roman" w:eastAsia="Times New Roman" w:cs="Times New Roman"/>
                <w:b/>
                <w:sz w:val="24"/>
                <w:szCs w:val="24"/>
                <w:lang w:val="en-US"/>
              </w:rPr>
              <w:t>A</w:t>
            </w:r>
          </w:p>
        </w:tc>
        <w:tc>
          <w:tcPr>
            <w:tcW w:w="1170" w:type="dxa"/>
          </w:tcPr>
          <w:p w14:paraId="3D230D18">
            <w:pPr>
              <w:spacing w:after="0" w:line="480" w:lineRule="auto"/>
              <w:jc w:val="both"/>
              <w:rPr>
                <w:rFonts w:hint="default" w:ascii="Times New Roman" w:hAnsi="Times New Roman" w:cs="Times New Roman"/>
                <w:b/>
                <w:sz w:val="24"/>
                <w:szCs w:val="24"/>
              </w:rPr>
            </w:pPr>
            <w:r>
              <w:rPr>
                <w:rFonts w:hint="default" w:ascii="Times New Roman" w:hAnsi="Times New Roman" w:eastAsia="Times New Roman" w:cs="Times New Roman"/>
                <w:b/>
                <w:sz w:val="24"/>
                <w:szCs w:val="24"/>
                <w:lang w:val="en-US"/>
              </w:rPr>
              <w:t>D</w:t>
            </w:r>
          </w:p>
        </w:tc>
        <w:tc>
          <w:tcPr>
            <w:tcW w:w="1188" w:type="dxa"/>
          </w:tcPr>
          <w:p w14:paraId="6D7399E9">
            <w:pPr>
              <w:spacing w:after="0" w:line="480" w:lineRule="auto"/>
              <w:jc w:val="both"/>
              <w:rPr>
                <w:rFonts w:hint="default" w:ascii="Times New Roman" w:hAnsi="Times New Roman" w:cs="Times New Roman"/>
                <w:b/>
                <w:sz w:val="24"/>
                <w:szCs w:val="24"/>
                <w:lang w:val="en-US"/>
              </w:rPr>
            </w:pPr>
            <w:r>
              <w:rPr>
                <w:rFonts w:hint="default" w:ascii="Times New Roman" w:hAnsi="Times New Roman" w:eastAsia="Times New Roman" w:cs="Times New Roman"/>
                <w:b/>
                <w:sz w:val="24"/>
                <w:szCs w:val="24"/>
                <w:lang w:val="en-US"/>
              </w:rPr>
              <w:t>SD</w:t>
            </w:r>
          </w:p>
        </w:tc>
      </w:tr>
      <w:tr w14:paraId="7B970B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6214277F">
            <w:pPr>
              <w:spacing w:after="0" w:line="48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A</w:t>
            </w:r>
          </w:p>
        </w:tc>
        <w:tc>
          <w:tcPr>
            <w:tcW w:w="8928" w:type="dxa"/>
            <w:gridSpan w:val="5"/>
          </w:tcPr>
          <w:p w14:paraId="3A8E8DDA">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Impact of Tax Reforms on Economic Development</w:t>
            </w:r>
          </w:p>
        </w:tc>
      </w:tr>
      <w:tr w14:paraId="4BEBF8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5FD23C5D">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3870" w:type="dxa"/>
          </w:tcPr>
          <w:p w14:paraId="7566DD8A">
            <w:pPr>
              <w:spacing w:after="0" w:line="480" w:lineRule="auto"/>
              <w:jc w:val="both"/>
              <w:rPr>
                <w:rFonts w:hint="default" w:ascii="Times New Roman" w:hAnsi="Times New Roman" w:eastAsia="Times New Roman" w:cs="Times New Roman"/>
                <w:b/>
                <w:bCs/>
                <w:sz w:val="24"/>
                <w:szCs w:val="24"/>
              </w:rPr>
            </w:pPr>
            <w:r>
              <w:rPr>
                <w:rFonts w:hint="default" w:ascii="Times New Roman" w:hAnsi="Times New Roman" w:cs="Times New Roman"/>
                <w:sz w:val="24"/>
                <w:szCs w:val="24"/>
              </w:rPr>
              <w:t>Tax reforms have led to increased internally generated revenue (IGR) in my state.</w:t>
            </w:r>
          </w:p>
        </w:tc>
        <w:tc>
          <w:tcPr>
            <w:tcW w:w="1800" w:type="dxa"/>
          </w:tcPr>
          <w:p w14:paraId="189F8377">
            <w:pPr>
              <w:spacing w:after="0" w:line="480" w:lineRule="auto"/>
              <w:jc w:val="both"/>
              <w:rPr>
                <w:rFonts w:hint="default" w:ascii="Times New Roman" w:hAnsi="Times New Roman" w:eastAsia="Times New Roman" w:cs="Times New Roman"/>
                <w:sz w:val="24"/>
                <w:szCs w:val="24"/>
              </w:rPr>
            </w:pPr>
          </w:p>
        </w:tc>
        <w:tc>
          <w:tcPr>
            <w:tcW w:w="900" w:type="dxa"/>
          </w:tcPr>
          <w:p w14:paraId="5E7136DE">
            <w:pPr>
              <w:spacing w:after="0" w:line="480" w:lineRule="auto"/>
              <w:jc w:val="both"/>
              <w:rPr>
                <w:rFonts w:hint="default" w:ascii="Times New Roman" w:hAnsi="Times New Roman" w:eastAsia="Times New Roman" w:cs="Times New Roman"/>
                <w:sz w:val="24"/>
                <w:szCs w:val="24"/>
              </w:rPr>
            </w:pPr>
          </w:p>
        </w:tc>
        <w:tc>
          <w:tcPr>
            <w:tcW w:w="1170" w:type="dxa"/>
          </w:tcPr>
          <w:p w14:paraId="35E33A86">
            <w:pPr>
              <w:spacing w:after="0" w:line="480" w:lineRule="auto"/>
              <w:jc w:val="both"/>
              <w:rPr>
                <w:rFonts w:hint="default" w:ascii="Times New Roman" w:hAnsi="Times New Roman" w:eastAsia="Times New Roman" w:cs="Times New Roman"/>
                <w:sz w:val="24"/>
                <w:szCs w:val="24"/>
              </w:rPr>
            </w:pPr>
          </w:p>
        </w:tc>
        <w:tc>
          <w:tcPr>
            <w:tcW w:w="1188" w:type="dxa"/>
          </w:tcPr>
          <w:p w14:paraId="1C759676">
            <w:pPr>
              <w:spacing w:after="0" w:line="480" w:lineRule="auto"/>
              <w:jc w:val="both"/>
              <w:rPr>
                <w:rFonts w:hint="default" w:ascii="Times New Roman" w:hAnsi="Times New Roman" w:eastAsia="Times New Roman" w:cs="Times New Roman"/>
                <w:sz w:val="24"/>
                <w:szCs w:val="24"/>
              </w:rPr>
            </w:pPr>
          </w:p>
        </w:tc>
      </w:tr>
      <w:tr w14:paraId="594744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33A3E1D2">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3870" w:type="dxa"/>
          </w:tcPr>
          <w:p w14:paraId="1D4DB64D">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implementation of recent tax reform bills has improved infrastructure and public services in my state.</w:t>
            </w:r>
          </w:p>
        </w:tc>
        <w:tc>
          <w:tcPr>
            <w:tcW w:w="1800" w:type="dxa"/>
          </w:tcPr>
          <w:p w14:paraId="0D0189B2">
            <w:pPr>
              <w:spacing w:after="0" w:line="480" w:lineRule="auto"/>
              <w:jc w:val="both"/>
              <w:rPr>
                <w:rFonts w:hint="default" w:ascii="Times New Roman" w:hAnsi="Times New Roman" w:eastAsia="Times New Roman" w:cs="Times New Roman"/>
                <w:sz w:val="24"/>
                <w:szCs w:val="24"/>
              </w:rPr>
            </w:pPr>
          </w:p>
        </w:tc>
        <w:tc>
          <w:tcPr>
            <w:tcW w:w="900" w:type="dxa"/>
          </w:tcPr>
          <w:p w14:paraId="2D6CFDA4">
            <w:pPr>
              <w:spacing w:after="0" w:line="480" w:lineRule="auto"/>
              <w:jc w:val="both"/>
              <w:rPr>
                <w:rFonts w:hint="default" w:ascii="Times New Roman" w:hAnsi="Times New Roman" w:eastAsia="Times New Roman" w:cs="Times New Roman"/>
                <w:sz w:val="24"/>
                <w:szCs w:val="24"/>
              </w:rPr>
            </w:pPr>
          </w:p>
        </w:tc>
        <w:tc>
          <w:tcPr>
            <w:tcW w:w="1170" w:type="dxa"/>
          </w:tcPr>
          <w:p w14:paraId="27346D41">
            <w:pPr>
              <w:spacing w:after="0" w:line="480" w:lineRule="auto"/>
              <w:jc w:val="both"/>
              <w:rPr>
                <w:rFonts w:hint="default" w:ascii="Times New Roman" w:hAnsi="Times New Roman" w:eastAsia="Times New Roman" w:cs="Times New Roman"/>
                <w:sz w:val="24"/>
                <w:szCs w:val="24"/>
              </w:rPr>
            </w:pPr>
          </w:p>
        </w:tc>
        <w:tc>
          <w:tcPr>
            <w:tcW w:w="1188" w:type="dxa"/>
          </w:tcPr>
          <w:p w14:paraId="30809041">
            <w:pPr>
              <w:spacing w:after="0" w:line="480" w:lineRule="auto"/>
              <w:jc w:val="both"/>
              <w:rPr>
                <w:rFonts w:hint="default" w:ascii="Times New Roman" w:hAnsi="Times New Roman" w:eastAsia="Times New Roman" w:cs="Times New Roman"/>
                <w:sz w:val="24"/>
                <w:szCs w:val="24"/>
              </w:rPr>
            </w:pPr>
          </w:p>
        </w:tc>
      </w:tr>
      <w:tr w14:paraId="0D2BD5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5A1E620E">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3870" w:type="dxa"/>
          </w:tcPr>
          <w:p w14:paraId="531A85CA">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Economic development in my state has benefited more compared to others due to fair distribution of tax revenue.</w:t>
            </w:r>
          </w:p>
        </w:tc>
        <w:tc>
          <w:tcPr>
            <w:tcW w:w="1800" w:type="dxa"/>
          </w:tcPr>
          <w:p w14:paraId="6D28DED4">
            <w:pPr>
              <w:spacing w:after="0" w:line="480" w:lineRule="auto"/>
              <w:jc w:val="both"/>
              <w:rPr>
                <w:rFonts w:hint="default" w:ascii="Times New Roman" w:hAnsi="Times New Roman" w:eastAsia="Times New Roman" w:cs="Times New Roman"/>
                <w:sz w:val="24"/>
                <w:szCs w:val="24"/>
              </w:rPr>
            </w:pPr>
          </w:p>
        </w:tc>
        <w:tc>
          <w:tcPr>
            <w:tcW w:w="900" w:type="dxa"/>
          </w:tcPr>
          <w:p w14:paraId="14DE1AB0">
            <w:pPr>
              <w:spacing w:after="0" w:line="480" w:lineRule="auto"/>
              <w:jc w:val="both"/>
              <w:rPr>
                <w:rFonts w:hint="default" w:ascii="Times New Roman" w:hAnsi="Times New Roman" w:eastAsia="Times New Roman" w:cs="Times New Roman"/>
                <w:sz w:val="24"/>
                <w:szCs w:val="24"/>
              </w:rPr>
            </w:pPr>
          </w:p>
        </w:tc>
        <w:tc>
          <w:tcPr>
            <w:tcW w:w="1170" w:type="dxa"/>
          </w:tcPr>
          <w:p w14:paraId="04F8F034">
            <w:pPr>
              <w:spacing w:after="0" w:line="480" w:lineRule="auto"/>
              <w:jc w:val="both"/>
              <w:rPr>
                <w:rFonts w:hint="default" w:ascii="Times New Roman" w:hAnsi="Times New Roman" w:eastAsia="Times New Roman" w:cs="Times New Roman"/>
                <w:sz w:val="24"/>
                <w:szCs w:val="24"/>
              </w:rPr>
            </w:pPr>
          </w:p>
        </w:tc>
        <w:tc>
          <w:tcPr>
            <w:tcW w:w="1188" w:type="dxa"/>
          </w:tcPr>
          <w:p w14:paraId="33B8F599">
            <w:pPr>
              <w:spacing w:after="0" w:line="480" w:lineRule="auto"/>
              <w:jc w:val="both"/>
              <w:rPr>
                <w:rFonts w:hint="default" w:ascii="Times New Roman" w:hAnsi="Times New Roman" w:eastAsia="Times New Roman" w:cs="Times New Roman"/>
                <w:sz w:val="24"/>
                <w:szCs w:val="24"/>
              </w:rPr>
            </w:pPr>
          </w:p>
        </w:tc>
      </w:tr>
      <w:tr w14:paraId="694E69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trPr>
        <w:tc>
          <w:tcPr>
            <w:tcW w:w="648" w:type="dxa"/>
          </w:tcPr>
          <w:p w14:paraId="6DF08296">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3870" w:type="dxa"/>
          </w:tcPr>
          <w:p w14:paraId="67CD0FED">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Tax reform policies are more effective in economically stronger states than in less developed ones.</w:t>
            </w:r>
          </w:p>
        </w:tc>
        <w:tc>
          <w:tcPr>
            <w:tcW w:w="1800" w:type="dxa"/>
          </w:tcPr>
          <w:p w14:paraId="23AAA092">
            <w:pPr>
              <w:spacing w:after="0" w:line="480" w:lineRule="auto"/>
              <w:jc w:val="both"/>
              <w:rPr>
                <w:rFonts w:hint="default" w:ascii="Times New Roman" w:hAnsi="Times New Roman" w:eastAsia="Times New Roman" w:cs="Times New Roman"/>
                <w:sz w:val="24"/>
                <w:szCs w:val="24"/>
              </w:rPr>
            </w:pPr>
          </w:p>
        </w:tc>
        <w:tc>
          <w:tcPr>
            <w:tcW w:w="900" w:type="dxa"/>
          </w:tcPr>
          <w:p w14:paraId="2B78EF94">
            <w:pPr>
              <w:spacing w:after="0" w:line="480" w:lineRule="auto"/>
              <w:jc w:val="both"/>
              <w:rPr>
                <w:rFonts w:hint="default" w:ascii="Times New Roman" w:hAnsi="Times New Roman" w:eastAsia="Times New Roman" w:cs="Times New Roman"/>
                <w:sz w:val="24"/>
                <w:szCs w:val="24"/>
              </w:rPr>
            </w:pPr>
          </w:p>
        </w:tc>
        <w:tc>
          <w:tcPr>
            <w:tcW w:w="1170" w:type="dxa"/>
          </w:tcPr>
          <w:p w14:paraId="0147735E">
            <w:pPr>
              <w:spacing w:after="0" w:line="480" w:lineRule="auto"/>
              <w:jc w:val="both"/>
              <w:rPr>
                <w:rFonts w:hint="default" w:ascii="Times New Roman" w:hAnsi="Times New Roman" w:eastAsia="Times New Roman" w:cs="Times New Roman"/>
                <w:sz w:val="24"/>
                <w:szCs w:val="24"/>
              </w:rPr>
            </w:pPr>
          </w:p>
        </w:tc>
        <w:tc>
          <w:tcPr>
            <w:tcW w:w="1188" w:type="dxa"/>
          </w:tcPr>
          <w:p w14:paraId="24026DD0">
            <w:pPr>
              <w:spacing w:after="0" w:line="480" w:lineRule="auto"/>
              <w:jc w:val="both"/>
              <w:rPr>
                <w:rFonts w:hint="default" w:ascii="Times New Roman" w:hAnsi="Times New Roman" w:eastAsia="Times New Roman" w:cs="Times New Roman"/>
                <w:sz w:val="24"/>
                <w:szCs w:val="24"/>
              </w:rPr>
            </w:pPr>
          </w:p>
        </w:tc>
      </w:tr>
      <w:tr w14:paraId="0A4C61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2CFFC3AE">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870" w:type="dxa"/>
          </w:tcPr>
          <w:p w14:paraId="79985B5E">
            <w:pPr>
              <w:spacing w:after="0" w:line="480" w:lineRule="auto"/>
              <w:jc w:val="both"/>
              <w:rPr>
                <w:rFonts w:hint="default" w:ascii="Times New Roman" w:hAnsi="Times New Roman" w:cs="Times New Roman"/>
                <w:sz w:val="24"/>
                <w:szCs w:val="24"/>
                <w:shd w:val="clear" w:color="auto" w:fill="F7F7F8"/>
              </w:rPr>
            </w:pPr>
            <w:r>
              <w:rPr>
                <w:rFonts w:hint="default" w:ascii="Times New Roman" w:hAnsi="Times New Roman" w:cs="Times New Roman"/>
                <w:sz w:val="24"/>
                <w:szCs w:val="24"/>
              </w:rPr>
              <w:t>Tax reforms have reduced economic inequalities between more and less developed states.</w:t>
            </w:r>
          </w:p>
        </w:tc>
        <w:tc>
          <w:tcPr>
            <w:tcW w:w="1800" w:type="dxa"/>
          </w:tcPr>
          <w:p w14:paraId="579AB542">
            <w:pPr>
              <w:spacing w:after="0" w:line="480" w:lineRule="auto"/>
              <w:jc w:val="both"/>
              <w:rPr>
                <w:rFonts w:hint="default" w:ascii="Times New Roman" w:hAnsi="Times New Roman" w:eastAsia="Times New Roman" w:cs="Times New Roman"/>
                <w:sz w:val="24"/>
                <w:szCs w:val="24"/>
              </w:rPr>
            </w:pPr>
          </w:p>
        </w:tc>
        <w:tc>
          <w:tcPr>
            <w:tcW w:w="900" w:type="dxa"/>
          </w:tcPr>
          <w:p w14:paraId="1A366CCB">
            <w:pPr>
              <w:spacing w:after="0" w:line="480" w:lineRule="auto"/>
              <w:jc w:val="both"/>
              <w:rPr>
                <w:rFonts w:hint="default" w:ascii="Times New Roman" w:hAnsi="Times New Roman" w:eastAsia="Times New Roman" w:cs="Times New Roman"/>
                <w:sz w:val="24"/>
                <w:szCs w:val="24"/>
              </w:rPr>
            </w:pPr>
          </w:p>
        </w:tc>
        <w:tc>
          <w:tcPr>
            <w:tcW w:w="1170" w:type="dxa"/>
          </w:tcPr>
          <w:p w14:paraId="3E73F0C4">
            <w:pPr>
              <w:spacing w:after="0" w:line="480" w:lineRule="auto"/>
              <w:jc w:val="both"/>
              <w:rPr>
                <w:rFonts w:hint="default" w:ascii="Times New Roman" w:hAnsi="Times New Roman" w:eastAsia="Times New Roman" w:cs="Times New Roman"/>
                <w:sz w:val="24"/>
                <w:szCs w:val="24"/>
              </w:rPr>
            </w:pPr>
          </w:p>
        </w:tc>
        <w:tc>
          <w:tcPr>
            <w:tcW w:w="1188" w:type="dxa"/>
          </w:tcPr>
          <w:p w14:paraId="350442D2">
            <w:pPr>
              <w:spacing w:after="0" w:line="480" w:lineRule="auto"/>
              <w:jc w:val="both"/>
              <w:rPr>
                <w:rFonts w:hint="default" w:ascii="Times New Roman" w:hAnsi="Times New Roman" w:eastAsia="Times New Roman" w:cs="Times New Roman"/>
                <w:sz w:val="24"/>
                <w:szCs w:val="24"/>
              </w:rPr>
            </w:pPr>
          </w:p>
        </w:tc>
      </w:tr>
      <w:tr w14:paraId="49905E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51B57B1E">
            <w:pPr>
              <w:spacing w:after="0" w:line="48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B</w:t>
            </w:r>
          </w:p>
        </w:tc>
        <w:tc>
          <w:tcPr>
            <w:tcW w:w="8928" w:type="dxa"/>
            <w:gridSpan w:val="5"/>
          </w:tcPr>
          <w:p w14:paraId="60472923">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cs="Times New Roman"/>
                <w:b/>
                <w:bCs/>
                <w:sz w:val="24"/>
                <w:szCs w:val="24"/>
              </w:rPr>
              <w:t>Challenges in Tax Reform Implementation</w:t>
            </w:r>
          </w:p>
        </w:tc>
      </w:tr>
      <w:tr w14:paraId="493F0F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3A893C08">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3870" w:type="dxa"/>
          </w:tcPr>
          <w:p w14:paraId="55CDCD55">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Lack of adequate public awareness hinders the successful implementation of tax reforms in Nigeria.</w:t>
            </w:r>
          </w:p>
        </w:tc>
        <w:tc>
          <w:tcPr>
            <w:tcW w:w="1800" w:type="dxa"/>
          </w:tcPr>
          <w:p w14:paraId="5C0B0479">
            <w:pPr>
              <w:spacing w:after="0" w:line="480" w:lineRule="auto"/>
              <w:jc w:val="both"/>
              <w:rPr>
                <w:rFonts w:hint="default" w:ascii="Times New Roman" w:hAnsi="Times New Roman" w:eastAsia="Times New Roman" w:cs="Times New Roman"/>
                <w:sz w:val="24"/>
                <w:szCs w:val="24"/>
              </w:rPr>
            </w:pPr>
          </w:p>
        </w:tc>
        <w:tc>
          <w:tcPr>
            <w:tcW w:w="900" w:type="dxa"/>
          </w:tcPr>
          <w:p w14:paraId="3DA08FD8">
            <w:pPr>
              <w:spacing w:after="0" w:line="480" w:lineRule="auto"/>
              <w:jc w:val="both"/>
              <w:rPr>
                <w:rFonts w:hint="default" w:ascii="Times New Roman" w:hAnsi="Times New Roman" w:eastAsia="Times New Roman" w:cs="Times New Roman"/>
                <w:sz w:val="24"/>
                <w:szCs w:val="24"/>
              </w:rPr>
            </w:pPr>
          </w:p>
        </w:tc>
        <w:tc>
          <w:tcPr>
            <w:tcW w:w="1170" w:type="dxa"/>
          </w:tcPr>
          <w:p w14:paraId="6E2573A1">
            <w:pPr>
              <w:spacing w:after="0" w:line="480" w:lineRule="auto"/>
              <w:jc w:val="both"/>
              <w:rPr>
                <w:rFonts w:hint="default" w:ascii="Times New Roman" w:hAnsi="Times New Roman" w:eastAsia="Times New Roman" w:cs="Times New Roman"/>
                <w:sz w:val="24"/>
                <w:szCs w:val="24"/>
              </w:rPr>
            </w:pPr>
          </w:p>
        </w:tc>
        <w:tc>
          <w:tcPr>
            <w:tcW w:w="1188" w:type="dxa"/>
          </w:tcPr>
          <w:p w14:paraId="7DB31418">
            <w:pPr>
              <w:spacing w:after="0" w:line="480" w:lineRule="auto"/>
              <w:jc w:val="both"/>
              <w:rPr>
                <w:rFonts w:hint="default" w:ascii="Times New Roman" w:hAnsi="Times New Roman" w:eastAsia="Times New Roman" w:cs="Times New Roman"/>
                <w:sz w:val="24"/>
                <w:szCs w:val="24"/>
              </w:rPr>
            </w:pPr>
          </w:p>
        </w:tc>
      </w:tr>
      <w:tr w14:paraId="67203A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0FDDACF4">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3870" w:type="dxa"/>
          </w:tcPr>
          <w:p w14:paraId="70DBB759">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Corruption and weak institutional frameworks limit the effectiveness of tax reform implementation.</w:t>
            </w:r>
          </w:p>
        </w:tc>
        <w:tc>
          <w:tcPr>
            <w:tcW w:w="1800" w:type="dxa"/>
          </w:tcPr>
          <w:p w14:paraId="0E37C024">
            <w:pPr>
              <w:spacing w:after="0" w:line="480" w:lineRule="auto"/>
              <w:jc w:val="both"/>
              <w:rPr>
                <w:rFonts w:hint="default" w:ascii="Times New Roman" w:hAnsi="Times New Roman" w:eastAsia="Times New Roman" w:cs="Times New Roman"/>
                <w:sz w:val="24"/>
                <w:szCs w:val="24"/>
              </w:rPr>
            </w:pPr>
          </w:p>
        </w:tc>
        <w:tc>
          <w:tcPr>
            <w:tcW w:w="900" w:type="dxa"/>
          </w:tcPr>
          <w:p w14:paraId="1E95DFEB">
            <w:pPr>
              <w:spacing w:after="0" w:line="480" w:lineRule="auto"/>
              <w:jc w:val="both"/>
              <w:rPr>
                <w:rFonts w:hint="default" w:ascii="Times New Roman" w:hAnsi="Times New Roman" w:eastAsia="Times New Roman" w:cs="Times New Roman"/>
                <w:sz w:val="24"/>
                <w:szCs w:val="24"/>
              </w:rPr>
            </w:pPr>
          </w:p>
        </w:tc>
        <w:tc>
          <w:tcPr>
            <w:tcW w:w="1170" w:type="dxa"/>
          </w:tcPr>
          <w:p w14:paraId="24830DB8">
            <w:pPr>
              <w:spacing w:after="0" w:line="480" w:lineRule="auto"/>
              <w:jc w:val="both"/>
              <w:rPr>
                <w:rFonts w:hint="default" w:ascii="Times New Roman" w:hAnsi="Times New Roman" w:eastAsia="Times New Roman" w:cs="Times New Roman"/>
                <w:sz w:val="24"/>
                <w:szCs w:val="24"/>
              </w:rPr>
            </w:pPr>
          </w:p>
        </w:tc>
        <w:tc>
          <w:tcPr>
            <w:tcW w:w="1188" w:type="dxa"/>
          </w:tcPr>
          <w:p w14:paraId="6599B2E0">
            <w:pPr>
              <w:spacing w:after="0" w:line="480" w:lineRule="auto"/>
              <w:jc w:val="both"/>
              <w:rPr>
                <w:rFonts w:hint="default" w:ascii="Times New Roman" w:hAnsi="Times New Roman" w:eastAsia="Times New Roman" w:cs="Times New Roman"/>
                <w:sz w:val="24"/>
                <w:szCs w:val="24"/>
              </w:rPr>
            </w:pPr>
          </w:p>
        </w:tc>
      </w:tr>
      <w:tr w14:paraId="26FD70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1BB52FE4">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3870" w:type="dxa"/>
          </w:tcPr>
          <w:p w14:paraId="06B3926D">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Poor coordination between federal and state tax authorities poses a major challenge to tax reform execution.</w:t>
            </w:r>
          </w:p>
        </w:tc>
        <w:tc>
          <w:tcPr>
            <w:tcW w:w="1800" w:type="dxa"/>
          </w:tcPr>
          <w:p w14:paraId="1F4A00E2">
            <w:pPr>
              <w:spacing w:after="0" w:line="480" w:lineRule="auto"/>
              <w:jc w:val="both"/>
              <w:rPr>
                <w:rFonts w:hint="default" w:ascii="Times New Roman" w:hAnsi="Times New Roman" w:eastAsia="Times New Roman" w:cs="Times New Roman"/>
                <w:sz w:val="24"/>
                <w:szCs w:val="24"/>
              </w:rPr>
            </w:pPr>
          </w:p>
        </w:tc>
        <w:tc>
          <w:tcPr>
            <w:tcW w:w="900" w:type="dxa"/>
          </w:tcPr>
          <w:p w14:paraId="29D4B678">
            <w:pPr>
              <w:spacing w:after="0" w:line="480" w:lineRule="auto"/>
              <w:jc w:val="both"/>
              <w:rPr>
                <w:rFonts w:hint="default" w:ascii="Times New Roman" w:hAnsi="Times New Roman" w:eastAsia="Times New Roman" w:cs="Times New Roman"/>
                <w:sz w:val="24"/>
                <w:szCs w:val="24"/>
              </w:rPr>
            </w:pPr>
          </w:p>
        </w:tc>
        <w:tc>
          <w:tcPr>
            <w:tcW w:w="1170" w:type="dxa"/>
          </w:tcPr>
          <w:p w14:paraId="601BA662">
            <w:pPr>
              <w:spacing w:after="0" w:line="480" w:lineRule="auto"/>
              <w:jc w:val="both"/>
              <w:rPr>
                <w:rFonts w:hint="default" w:ascii="Times New Roman" w:hAnsi="Times New Roman" w:eastAsia="Times New Roman" w:cs="Times New Roman"/>
                <w:sz w:val="24"/>
                <w:szCs w:val="24"/>
              </w:rPr>
            </w:pPr>
          </w:p>
        </w:tc>
        <w:tc>
          <w:tcPr>
            <w:tcW w:w="1188" w:type="dxa"/>
          </w:tcPr>
          <w:p w14:paraId="577CD061">
            <w:pPr>
              <w:spacing w:after="0" w:line="480" w:lineRule="auto"/>
              <w:jc w:val="both"/>
              <w:rPr>
                <w:rFonts w:hint="default" w:ascii="Times New Roman" w:hAnsi="Times New Roman" w:eastAsia="Times New Roman" w:cs="Times New Roman"/>
                <w:sz w:val="24"/>
                <w:szCs w:val="24"/>
              </w:rPr>
            </w:pPr>
          </w:p>
        </w:tc>
      </w:tr>
      <w:tr w14:paraId="63951B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5F96342A">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3870" w:type="dxa"/>
          </w:tcPr>
          <w:p w14:paraId="420F0B7D">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Frequent policy changes and inconsistencies in tax laws discourage compliance and effective reform implementation.</w:t>
            </w:r>
          </w:p>
        </w:tc>
        <w:tc>
          <w:tcPr>
            <w:tcW w:w="1800" w:type="dxa"/>
          </w:tcPr>
          <w:p w14:paraId="3393E7CF">
            <w:pPr>
              <w:spacing w:after="0" w:line="480" w:lineRule="auto"/>
              <w:jc w:val="both"/>
              <w:rPr>
                <w:rFonts w:hint="default" w:ascii="Times New Roman" w:hAnsi="Times New Roman" w:eastAsia="Times New Roman" w:cs="Times New Roman"/>
                <w:sz w:val="24"/>
                <w:szCs w:val="24"/>
              </w:rPr>
            </w:pPr>
          </w:p>
        </w:tc>
        <w:tc>
          <w:tcPr>
            <w:tcW w:w="900" w:type="dxa"/>
          </w:tcPr>
          <w:p w14:paraId="6131FA7F">
            <w:pPr>
              <w:spacing w:after="0" w:line="480" w:lineRule="auto"/>
              <w:jc w:val="both"/>
              <w:rPr>
                <w:rFonts w:hint="default" w:ascii="Times New Roman" w:hAnsi="Times New Roman" w:eastAsia="Times New Roman" w:cs="Times New Roman"/>
                <w:sz w:val="24"/>
                <w:szCs w:val="24"/>
              </w:rPr>
            </w:pPr>
          </w:p>
        </w:tc>
        <w:tc>
          <w:tcPr>
            <w:tcW w:w="1170" w:type="dxa"/>
          </w:tcPr>
          <w:p w14:paraId="175BCAD4">
            <w:pPr>
              <w:spacing w:after="0" w:line="480" w:lineRule="auto"/>
              <w:jc w:val="both"/>
              <w:rPr>
                <w:rFonts w:hint="default" w:ascii="Times New Roman" w:hAnsi="Times New Roman" w:eastAsia="Times New Roman" w:cs="Times New Roman"/>
                <w:sz w:val="24"/>
                <w:szCs w:val="24"/>
              </w:rPr>
            </w:pPr>
          </w:p>
        </w:tc>
        <w:tc>
          <w:tcPr>
            <w:tcW w:w="1188" w:type="dxa"/>
          </w:tcPr>
          <w:p w14:paraId="004C1873">
            <w:pPr>
              <w:spacing w:after="0" w:line="480" w:lineRule="auto"/>
              <w:jc w:val="both"/>
              <w:rPr>
                <w:rFonts w:hint="default" w:ascii="Times New Roman" w:hAnsi="Times New Roman" w:eastAsia="Times New Roman" w:cs="Times New Roman"/>
                <w:sz w:val="24"/>
                <w:szCs w:val="24"/>
              </w:rPr>
            </w:pPr>
          </w:p>
        </w:tc>
      </w:tr>
      <w:tr w14:paraId="574D89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113DE882">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870" w:type="dxa"/>
          </w:tcPr>
          <w:p w14:paraId="77804A19">
            <w:pPr>
              <w:spacing w:after="0" w:line="480" w:lineRule="auto"/>
              <w:jc w:val="both"/>
              <w:rPr>
                <w:rFonts w:hint="default" w:ascii="Times New Roman" w:hAnsi="Times New Roman" w:cs="Times New Roman"/>
                <w:sz w:val="24"/>
                <w:szCs w:val="24"/>
                <w:shd w:val="clear" w:color="auto" w:fill="F7F7F8"/>
              </w:rPr>
            </w:pPr>
            <w:r>
              <w:rPr>
                <w:rFonts w:hint="default" w:ascii="Times New Roman" w:hAnsi="Times New Roman" w:cs="Times New Roman"/>
                <w:sz w:val="24"/>
                <w:szCs w:val="24"/>
              </w:rPr>
              <w:t>Inadequate technological infrastructure limits the efficiency of tax administration and reform implementation.</w:t>
            </w:r>
          </w:p>
        </w:tc>
        <w:tc>
          <w:tcPr>
            <w:tcW w:w="1800" w:type="dxa"/>
          </w:tcPr>
          <w:p w14:paraId="3DDD2538">
            <w:pPr>
              <w:spacing w:after="0" w:line="480" w:lineRule="auto"/>
              <w:jc w:val="both"/>
              <w:rPr>
                <w:rFonts w:hint="default" w:ascii="Times New Roman" w:hAnsi="Times New Roman" w:eastAsia="Times New Roman" w:cs="Times New Roman"/>
                <w:sz w:val="24"/>
                <w:szCs w:val="24"/>
              </w:rPr>
            </w:pPr>
          </w:p>
        </w:tc>
        <w:tc>
          <w:tcPr>
            <w:tcW w:w="900" w:type="dxa"/>
          </w:tcPr>
          <w:p w14:paraId="595A59AB">
            <w:pPr>
              <w:spacing w:after="0" w:line="480" w:lineRule="auto"/>
              <w:jc w:val="both"/>
              <w:rPr>
                <w:rFonts w:hint="default" w:ascii="Times New Roman" w:hAnsi="Times New Roman" w:eastAsia="Times New Roman" w:cs="Times New Roman"/>
                <w:sz w:val="24"/>
                <w:szCs w:val="24"/>
              </w:rPr>
            </w:pPr>
          </w:p>
        </w:tc>
        <w:tc>
          <w:tcPr>
            <w:tcW w:w="1170" w:type="dxa"/>
          </w:tcPr>
          <w:p w14:paraId="1485F1D5">
            <w:pPr>
              <w:spacing w:after="0" w:line="480" w:lineRule="auto"/>
              <w:jc w:val="both"/>
              <w:rPr>
                <w:rFonts w:hint="default" w:ascii="Times New Roman" w:hAnsi="Times New Roman" w:eastAsia="Times New Roman" w:cs="Times New Roman"/>
                <w:sz w:val="24"/>
                <w:szCs w:val="24"/>
              </w:rPr>
            </w:pPr>
          </w:p>
        </w:tc>
        <w:tc>
          <w:tcPr>
            <w:tcW w:w="1188" w:type="dxa"/>
          </w:tcPr>
          <w:p w14:paraId="3A6F33A0">
            <w:pPr>
              <w:spacing w:after="0" w:line="480" w:lineRule="auto"/>
              <w:jc w:val="both"/>
              <w:rPr>
                <w:rFonts w:hint="default" w:ascii="Times New Roman" w:hAnsi="Times New Roman" w:eastAsia="Times New Roman" w:cs="Times New Roman"/>
                <w:sz w:val="24"/>
                <w:szCs w:val="24"/>
              </w:rPr>
            </w:pPr>
          </w:p>
        </w:tc>
      </w:tr>
      <w:tr w14:paraId="14BB06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47E0BE5B">
            <w:pPr>
              <w:spacing w:after="0" w:line="480" w:lineRule="auto"/>
              <w:jc w:val="both"/>
              <w:rPr>
                <w:rFonts w:hint="default" w:ascii="Times New Roman" w:hAnsi="Times New Roman" w:cs="Times New Roman"/>
                <w:bCs/>
                <w:sz w:val="24"/>
                <w:szCs w:val="24"/>
              </w:rPr>
            </w:pPr>
            <w:r>
              <w:rPr>
                <w:rFonts w:hint="default" w:ascii="Times New Roman" w:hAnsi="Times New Roman" w:cs="Times New Roman"/>
                <w:bCs/>
                <w:sz w:val="24"/>
                <w:szCs w:val="24"/>
              </w:rPr>
              <w:t>C</w:t>
            </w:r>
          </w:p>
        </w:tc>
        <w:tc>
          <w:tcPr>
            <w:tcW w:w="8928" w:type="dxa"/>
            <w:gridSpan w:val="5"/>
          </w:tcPr>
          <w:p w14:paraId="3B9ADC71">
            <w:pPr>
              <w:spacing w:after="0" w:line="480" w:lineRule="auto"/>
              <w:jc w:val="both"/>
              <w:rPr>
                <w:rFonts w:hint="default" w:ascii="Times New Roman" w:hAnsi="Times New Roman" w:eastAsia="Times New Roman" w:cs="Times New Roman"/>
                <w:sz w:val="24"/>
                <w:szCs w:val="24"/>
              </w:rPr>
            </w:pPr>
            <w:r>
              <w:rPr>
                <w:rFonts w:hint="default" w:ascii="Times New Roman" w:hAnsi="Times New Roman" w:cs="Times New Roman"/>
                <w:b/>
                <w:bCs/>
                <w:sz w:val="24"/>
                <w:szCs w:val="24"/>
              </w:rPr>
              <w:t>Policy Recommendations for Equitable and Unified Tax Reform</w:t>
            </w:r>
          </w:p>
        </w:tc>
      </w:tr>
      <w:tr w14:paraId="155D5E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23FD684A">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w:t>
            </w:r>
          </w:p>
        </w:tc>
        <w:tc>
          <w:tcPr>
            <w:tcW w:w="3870" w:type="dxa"/>
          </w:tcPr>
          <w:p w14:paraId="34FA464E">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Tax policies should reflect the economic realities of each state to promote fairness and unity.</w:t>
            </w:r>
          </w:p>
        </w:tc>
        <w:tc>
          <w:tcPr>
            <w:tcW w:w="1800" w:type="dxa"/>
          </w:tcPr>
          <w:p w14:paraId="107BE5F5">
            <w:pPr>
              <w:spacing w:after="0" w:line="480" w:lineRule="auto"/>
              <w:jc w:val="both"/>
              <w:rPr>
                <w:rFonts w:hint="default" w:ascii="Times New Roman" w:hAnsi="Times New Roman" w:eastAsia="Times New Roman" w:cs="Times New Roman"/>
                <w:sz w:val="24"/>
                <w:szCs w:val="24"/>
              </w:rPr>
            </w:pPr>
          </w:p>
        </w:tc>
        <w:tc>
          <w:tcPr>
            <w:tcW w:w="900" w:type="dxa"/>
          </w:tcPr>
          <w:p w14:paraId="3573FE69">
            <w:pPr>
              <w:spacing w:after="0" w:line="480" w:lineRule="auto"/>
              <w:jc w:val="both"/>
              <w:rPr>
                <w:rFonts w:hint="default" w:ascii="Times New Roman" w:hAnsi="Times New Roman" w:eastAsia="Times New Roman" w:cs="Times New Roman"/>
                <w:sz w:val="24"/>
                <w:szCs w:val="24"/>
              </w:rPr>
            </w:pPr>
          </w:p>
        </w:tc>
        <w:tc>
          <w:tcPr>
            <w:tcW w:w="1170" w:type="dxa"/>
          </w:tcPr>
          <w:p w14:paraId="010CB646">
            <w:pPr>
              <w:spacing w:after="0" w:line="480" w:lineRule="auto"/>
              <w:jc w:val="both"/>
              <w:rPr>
                <w:rFonts w:hint="default" w:ascii="Times New Roman" w:hAnsi="Times New Roman" w:eastAsia="Times New Roman" w:cs="Times New Roman"/>
                <w:sz w:val="24"/>
                <w:szCs w:val="24"/>
              </w:rPr>
            </w:pPr>
          </w:p>
        </w:tc>
        <w:tc>
          <w:tcPr>
            <w:tcW w:w="1188" w:type="dxa"/>
          </w:tcPr>
          <w:p w14:paraId="73E1347F">
            <w:pPr>
              <w:spacing w:after="0" w:line="480" w:lineRule="auto"/>
              <w:jc w:val="both"/>
              <w:rPr>
                <w:rFonts w:hint="default" w:ascii="Times New Roman" w:hAnsi="Times New Roman" w:eastAsia="Times New Roman" w:cs="Times New Roman"/>
                <w:sz w:val="24"/>
                <w:szCs w:val="24"/>
              </w:rPr>
            </w:pPr>
          </w:p>
        </w:tc>
      </w:tr>
      <w:tr w14:paraId="62C79F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42340EE8">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p>
        </w:tc>
        <w:tc>
          <w:tcPr>
            <w:tcW w:w="3870" w:type="dxa"/>
          </w:tcPr>
          <w:p w14:paraId="6369E8EC">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Equitable distribution of tax revenue among states will strengthen national unity and reduce regional disparities.</w:t>
            </w:r>
          </w:p>
        </w:tc>
        <w:tc>
          <w:tcPr>
            <w:tcW w:w="1800" w:type="dxa"/>
          </w:tcPr>
          <w:p w14:paraId="6B075C1F">
            <w:pPr>
              <w:spacing w:after="0" w:line="480" w:lineRule="auto"/>
              <w:jc w:val="both"/>
              <w:rPr>
                <w:rFonts w:hint="default" w:ascii="Times New Roman" w:hAnsi="Times New Roman" w:eastAsia="Times New Roman" w:cs="Times New Roman"/>
                <w:sz w:val="24"/>
                <w:szCs w:val="24"/>
              </w:rPr>
            </w:pPr>
          </w:p>
        </w:tc>
        <w:tc>
          <w:tcPr>
            <w:tcW w:w="900" w:type="dxa"/>
          </w:tcPr>
          <w:p w14:paraId="1FC150AE">
            <w:pPr>
              <w:spacing w:after="0" w:line="480" w:lineRule="auto"/>
              <w:jc w:val="both"/>
              <w:rPr>
                <w:rFonts w:hint="default" w:ascii="Times New Roman" w:hAnsi="Times New Roman" w:eastAsia="Times New Roman" w:cs="Times New Roman"/>
                <w:sz w:val="24"/>
                <w:szCs w:val="24"/>
              </w:rPr>
            </w:pPr>
          </w:p>
        </w:tc>
        <w:tc>
          <w:tcPr>
            <w:tcW w:w="1170" w:type="dxa"/>
          </w:tcPr>
          <w:p w14:paraId="734180ED">
            <w:pPr>
              <w:spacing w:after="0" w:line="480" w:lineRule="auto"/>
              <w:jc w:val="both"/>
              <w:rPr>
                <w:rFonts w:hint="default" w:ascii="Times New Roman" w:hAnsi="Times New Roman" w:eastAsia="Times New Roman" w:cs="Times New Roman"/>
                <w:sz w:val="24"/>
                <w:szCs w:val="24"/>
              </w:rPr>
            </w:pPr>
          </w:p>
        </w:tc>
        <w:tc>
          <w:tcPr>
            <w:tcW w:w="1188" w:type="dxa"/>
          </w:tcPr>
          <w:p w14:paraId="23F9E711">
            <w:pPr>
              <w:spacing w:after="0" w:line="480" w:lineRule="auto"/>
              <w:jc w:val="both"/>
              <w:rPr>
                <w:rFonts w:hint="default" w:ascii="Times New Roman" w:hAnsi="Times New Roman" w:eastAsia="Times New Roman" w:cs="Times New Roman"/>
                <w:sz w:val="24"/>
                <w:szCs w:val="24"/>
              </w:rPr>
            </w:pPr>
          </w:p>
        </w:tc>
      </w:tr>
      <w:tr w14:paraId="5F8185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7EC4C009">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p>
        </w:tc>
        <w:tc>
          <w:tcPr>
            <w:tcW w:w="3870" w:type="dxa"/>
          </w:tcPr>
          <w:p w14:paraId="21EBB194">
            <w:pPr>
              <w:spacing w:after="0" w:line="480" w:lineRule="auto"/>
              <w:jc w:val="both"/>
              <w:rPr>
                <w:rFonts w:hint="default" w:ascii="Times New Roman" w:hAnsi="Times New Roman" w:cs="Times New Roman"/>
                <w:sz w:val="24"/>
                <w:szCs w:val="24"/>
                <w:shd w:val="clear" w:color="auto" w:fill="F7F7F8"/>
              </w:rPr>
            </w:pPr>
            <w:r>
              <w:rPr>
                <w:rFonts w:hint="default" w:ascii="Times New Roman" w:hAnsi="Times New Roman" w:cs="Times New Roman"/>
                <w:sz w:val="24"/>
                <w:szCs w:val="24"/>
              </w:rPr>
              <w:t>Inclusive stakeholder engagement in tax reform processes can improve public trust and equitable implementation.</w:t>
            </w:r>
          </w:p>
        </w:tc>
        <w:tc>
          <w:tcPr>
            <w:tcW w:w="1800" w:type="dxa"/>
          </w:tcPr>
          <w:p w14:paraId="704DBAEF">
            <w:pPr>
              <w:spacing w:after="0" w:line="480" w:lineRule="auto"/>
              <w:jc w:val="both"/>
              <w:rPr>
                <w:rFonts w:hint="default" w:ascii="Times New Roman" w:hAnsi="Times New Roman" w:eastAsia="Times New Roman" w:cs="Times New Roman"/>
                <w:sz w:val="24"/>
                <w:szCs w:val="24"/>
              </w:rPr>
            </w:pPr>
          </w:p>
        </w:tc>
        <w:tc>
          <w:tcPr>
            <w:tcW w:w="900" w:type="dxa"/>
          </w:tcPr>
          <w:p w14:paraId="05EB04B1">
            <w:pPr>
              <w:spacing w:after="0" w:line="480" w:lineRule="auto"/>
              <w:jc w:val="both"/>
              <w:rPr>
                <w:rFonts w:hint="default" w:ascii="Times New Roman" w:hAnsi="Times New Roman" w:eastAsia="Times New Roman" w:cs="Times New Roman"/>
                <w:sz w:val="24"/>
                <w:szCs w:val="24"/>
              </w:rPr>
            </w:pPr>
          </w:p>
        </w:tc>
        <w:tc>
          <w:tcPr>
            <w:tcW w:w="1170" w:type="dxa"/>
          </w:tcPr>
          <w:p w14:paraId="41DA5B1D">
            <w:pPr>
              <w:spacing w:after="0" w:line="480" w:lineRule="auto"/>
              <w:jc w:val="both"/>
              <w:rPr>
                <w:rFonts w:hint="default" w:ascii="Times New Roman" w:hAnsi="Times New Roman" w:eastAsia="Times New Roman" w:cs="Times New Roman"/>
                <w:sz w:val="24"/>
                <w:szCs w:val="24"/>
              </w:rPr>
            </w:pPr>
          </w:p>
        </w:tc>
        <w:tc>
          <w:tcPr>
            <w:tcW w:w="1188" w:type="dxa"/>
          </w:tcPr>
          <w:p w14:paraId="08217B68">
            <w:pPr>
              <w:spacing w:after="0" w:line="480" w:lineRule="auto"/>
              <w:jc w:val="both"/>
              <w:rPr>
                <w:rFonts w:hint="default" w:ascii="Times New Roman" w:hAnsi="Times New Roman" w:eastAsia="Times New Roman" w:cs="Times New Roman"/>
                <w:sz w:val="24"/>
                <w:szCs w:val="24"/>
              </w:rPr>
            </w:pPr>
          </w:p>
        </w:tc>
      </w:tr>
      <w:tr w14:paraId="32FA4E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3134EB24">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w:t>
            </w:r>
          </w:p>
        </w:tc>
        <w:tc>
          <w:tcPr>
            <w:tcW w:w="3870" w:type="dxa"/>
          </w:tcPr>
          <w:p w14:paraId="62E2DD2E">
            <w:pPr>
              <w:spacing w:after="0" w:line="480" w:lineRule="auto"/>
              <w:jc w:val="both"/>
              <w:rPr>
                <w:rFonts w:hint="default" w:ascii="Times New Roman" w:hAnsi="Times New Roman" w:eastAsia="Times New Roman" w:cs="Times New Roman"/>
                <w:b/>
                <w:sz w:val="24"/>
                <w:szCs w:val="24"/>
              </w:rPr>
            </w:pPr>
            <w:r>
              <w:rPr>
                <w:rFonts w:hint="default" w:ascii="Times New Roman" w:hAnsi="Times New Roman" w:cs="Times New Roman"/>
                <w:sz w:val="24"/>
                <w:szCs w:val="24"/>
              </w:rPr>
              <w:t>Transparent monitoring mechanisms should ensure tax reforms benefit all regions equally.</w:t>
            </w:r>
          </w:p>
        </w:tc>
        <w:tc>
          <w:tcPr>
            <w:tcW w:w="1800" w:type="dxa"/>
          </w:tcPr>
          <w:p w14:paraId="126A940A">
            <w:pPr>
              <w:spacing w:after="0" w:line="480" w:lineRule="auto"/>
              <w:jc w:val="both"/>
              <w:rPr>
                <w:rFonts w:hint="default" w:ascii="Times New Roman" w:hAnsi="Times New Roman" w:eastAsia="Times New Roman" w:cs="Times New Roman"/>
                <w:sz w:val="24"/>
                <w:szCs w:val="24"/>
              </w:rPr>
            </w:pPr>
          </w:p>
        </w:tc>
        <w:tc>
          <w:tcPr>
            <w:tcW w:w="900" w:type="dxa"/>
          </w:tcPr>
          <w:p w14:paraId="27E7FFFC">
            <w:pPr>
              <w:spacing w:after="0" w:line="480" w:lineRule="auto"/>
              <w:jc w:val="both"/>
              <w:rPr>
                <w:rFonts w:hint="default" w:ascii="Times New Roman" w:hAnsi="Times New Roman" w:eastAsia="Times New Roman" w:cs="Times New Roman"/>
                <w:sz w:val="24"/>
                <w:szCs w:val="24"/>
              </w:rPr>
            </w:pPr>
          </w:p>
        </w:tc>
        <w:tc>
          <w:tcPr>
            <w:tcW w:w="1170" w:type="dxa"/>
          </w:tcPr>
          <w:p w14:paraId="032ADA5A">
            <w:pPr>
              <w:spacing w:after="0" w:line="480" w:lineRule="auto"/>
              <w:jc w:val="both"/>
              <w:rPr>
                <w:rFonts w:hint="default" w:ascii="Times New Roman" w:hAnsi="Times New Roman" w:eastAsia="Times New Roman" w:cs="Times New Roman"/>
                <w:sz w:val="24"/>
                <w:szCs w:val="24"/>
              </w:rPr>
            </w:pPr>
          </w:p>
        </w:tc>
        <w:tc>
          <w:tcPr>
            <w:tcW w:w="1188" w:type="dxa"/>
          </w:tcPr>
          <w:p w14:paraId="52719D61">
            <w:pPr>
              <w:spacing w:after="0" w:line="480" w:lineRule="auto"/>
              <w:jc w:val="both"/>
              <w:rPr>
                <w:rFonts w:hint="default" w:ascii="Times New Roman" w:hAnsi="Times New Roman" w:eastAsia="Times New Roman" w:cs="Times New Roman"/>
                <w:sz w:val="24"/>
                <w:szCs w:val="24"/>
              </w:rPr>
            </w:pPr>
          </w:p>
        </w:tc>
      </w:tr>
      <w:tr w14:paraId="290B6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8" w:type="dxa"/>
          </w:tcPr>
          <w:p w14:paraId="6189580B">
            <w:pPr>
              <w:spacing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5</w:t>
            </w:r>
          </w:p>
        </w:tc>
        <w:tc>
          <w:tcPr>
            <w:tcW w:w="3870" w:type="dxa"/>
          </w:tcPr>
          <w:p w14:paraId="5F857313">
            <w:pPr>
              <w:spacing w:after="0" w:line="480" w:lineRule="auto"/>
              <w:jc w:val="both"/>
              <w:rPr>
                <w:rFonts w:hint="default" w:ascii="Times New Roman" w:hAnsi="Times New Roman" w:cs="Times New Roman"/>
                <w:sz w:val="24"/>
                <w:szCs w:val="24"/>
                <w:shd w:val="clear" w:color="auto" w:fill="F7F7F8"/>
              </w:rPr>
            </w:pPr>
            <w:r>
              <w:rPr>
                <w:rFonts w:hint="default" w:ascii="Times New Roman" w:hAnsi="Times New Roman" w:cs="Times New Roman"/>
                <w:sz w:val="24"/>
                <w:szCs w:val="24"/>
              </w:rPr>
              <w:t>Policy Recommendations for Equitable and Unified Tax Reform</w:t>
            </w:r>
          </w:p>
        </w:tc>
        <w:tc>
          <w:tcPr>
            <w:tcW w:w="1800" w:type="dxa"/>
          </w:tcPr>
          <w:p w14:paraId="67B7A294">
            <w:pPr>
              <w:spacing w:after="0" w:line="480" w:lineRule="auto"/>
              <w:jc w:val="both"/>
              <w:rPr>
                <w:rFonts w:hint="default" w:ascii="Times New Roman" w:hAnsi="Times New Roman" w:eastAsia="Times New Roman" w:cs="Times New Roman"/>
                <w:sz w:val="24"/>
                <w:szCs w:val="24"/>
              </w:rPr>
            </w:pPr>
          </w:p>
        </w:tc>
        <w:tc>
          <w:tcPr>
            <w:tcW w:w="900" w:type="dxa"/>
          </w:tcPr>
          <w:p w14:paraId="36A34853">
            <w:pPr>
              <w:spacing w:after="0" w:line="480" w:lineRule="auto"/>
              <w:jc w:val="both"/>
              <w:rPr>
                <w:rFonts w:hint="default" w:ascii="Times New Roman" w:hAnsi="Times New Roman" w:eastAsia="Times New Roman" w:cs="Times New Roman"/>
                <w:sz w:val="24"/>
                <w:szCs w:val="24"/>
              </w:rPr>
            </w:pPr>
          </w:p>
        </w:tc>
        <w:tc>
          <w:tcPr>
            <w:tcW w:w="1170" w:type="dxa"/>
          </w:tcPr>
          <w:p w14:paraId="46D675DD">
            <w:pPr>
              <w:spacing w:after="0" w:line="480" w:lineRule="auto"/>
              <w:jc w:val="both"/>
              <w:rPr>
                <w:rFonts w:hint="default" w:ascii="Times New Roman" w:hAnsi="Times New Roman" w:eastAsia="Times New Roman" w:cs="Times New Roman"/>
                <w:sz w:val="24"/>
                <w:szCs w:val="24"/>
              </w:rPr>
            </w:pPr>
          </w:p>
        </w:tc>
        <w:tc>
          <w:tcPr>
            <w:tcW w:w="1188" w:type="dxa"/>
          </w:tcPr>
          <w:p w14:paraId="38CA0908">
            <w:pPr>
              <w:spacing w:after="0" w:line="480" w:lineRule="auto"/>
              <w:jc w:val="both"/>
              <w:rPr>
                <w:rFonts w:hint="default" w:ascii="Times New Roman" w:hAnsi="Times New Roman" w:eastAsia="Times New Roman" w:cs="Times New Roman"/>
                <w:sz w:val="24"/>
                <w:szCs w:val="24"/>
              </w:rPr>
            </w:pPr>
          </w:p>
        </w:tc>
      </w:tr>
    </w:tbl>
    <w:p w14:paraId="11AA4B23">
      <w:pPr>
        <w:pStyle w:val="23"/>
        <w:spacing w:before="100" w:beforeAutospacing="1" w:after="100" w:afterAutospacing="1" w:line="480" w:lineRule="auto"/>
        <w:jc w:val="both"/>
        <w:rPr>
          <w:rFonts w:hint="default" w:ascii="Times New Roman" w:hAnsi="Times New Roman" w:eastAsia="Times New Roman" w:cs="Times New Roman"/>
          <w:sz w:val="24"/>
          <w:szCs w:val="24"/>
        </w:rPr>
      </w:pPr>
    </w:p>
    <w:p w14:paraId="4925E402">
      <w:pPr>
        <w:pStyle w:val="23"/>
        <w:spacing w:before="100" w:beforeAutospacing="1" w:after="100" w:afterAutospacing="1" w:line="480" w:lineRule="auto"/>
        <w:jc w:val="both"/>
        <w:rPr>
          <w:rFonts w:hint="default" w:ascii="Times New Roman" w:hAnsi="Times New Roman" w:eastAsia="Times New Roman" w:cs="Times New Roman"/>
          <w:sz w:val="24"/>
          <w:szCs w:val="24"/>
        </w:rPr>
      </w:pPr>
    </w:p>
    <w:p w14:paraId="0E824BEF">
      <w:pPr>
        <w:pStyle w:val="23"/>
        <w:spacing w:before="100" w:beforeAutospacing="1" w:after="100" w:afterAutospacing="1" w:line="480" w:lineRule="auto"/>
        <w:jc w:val="both"/>
        <w:rPr>
          <w:rFonts w:hint="default" w:ascii="Times New Roman" w:hAnsi="Times New Roman" w:eastAsia="Times New Roman" w:cs="Times New Roman"/>
          <w:sz w:val="24"/>
          <w:szCs w:val="24"/>
        </w:rPr>
      </w:pPr>
    </w:p>
    <w:p w14:paraId="6F4FD7F8">
      <w:pPr>
        <w:pStyle w:val="23"/>
        <w:spacing w:before="100" w:beforeAutospacing="1" w:after="100" w:afterAutospacing="1" w:line="480" w:lineRule="auto"/>
        <w:jc w:val="both"/>
        <w:rPr>
          <w:rFonts w:hint="default" w:ascii="Times New Roman" w:hAnsi="Times New Roman" w:eastAsia="Times New Roman" w:cs="Times New Roman"/>
          <w:sz w:val="24"/>
          <w:szCs w:val="24"/>
        </w:rPr>
      </w:pPr>
    </w:p>
    <w:p w14:paraId="1E132775">
      <w:pPr>
        <w:spacing w:before="100" w:beforeAutospacing="1" w:after="100" w:afterAutospacing="1" w:line="480" w:lineRule="auto"/>
        <w:ind w:left="1440" w:hanging="720"/>
        <w:jc w:val="both"/>
        <w:rPr>
          <w:rFonts w:hint="default" w:ascii="Times New Roman" w:hAnsi="Times New Roman" w:cs="Times New Roman"/>
          <w:sz w:val="24"/>
          <w:szCs w:val="24"/>
        </w:rPr>
      </w:pPr>
    </w:p>
    <w:p w14:paraId="13306932">
      <w:pPr>
        <w:spacing w:before="100" w:beforeAutospacing="1" w:after="100" w:afterAutospacing="1" w:line="480" w:lineRule="auto"/>
        <w:jc w:val="both"/>
        <w:rPr>
          <w:rFonts w:hint="default" w:ascii="Times New Roman" w:hAnsi="Times New Roman" w:cs="Times New Roman"/>
          <w:sz w:val="24"/>
          <w:szCs w:val="24"/>
        </w:rPr>
      </w:pPr>
    </w:p>
    <w:sectPr>
      <w:footerReference r:id="rId6" w:type="default"/>
      <w:pgSz w:w="12240" w:h="15840"/>
      <w:pgMar w:top="1440" w:right="1440" w:bottom="3600" w:left="1800" w:header="720" w:footer="3024"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ITC Bookman">
    <w:panose1 w:val="02050504040505020204"/>
    <w:charset w:val="00"/>
    <w:family w:val="auto"/>
    <w:pitch w:val="default"/>
    <w:sig w:usb0="00000000" w:usb1="00000000" w:usb2="00000000" w:usb3="00000000" w:csb0="00000000" w:csb1="00000000"/>
  </w:font>
  <w:font w:name="Cooper Black">
    <w:panose1 w:val="0208090404030B020404"/>
    <w:charset w:val="00"/>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Times">
    <w:altName w:val="CG Times"/>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CG Times">
    <w:panose1 w:val="02020603050405020304"/>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F54C4">
    <w:pPr>
      <w:pStyle w:val="10"/>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214"/>
                            <w:docPartObj>
                              <w:docPartGallery w:val="autotext"/>
                            </w:docPartObj>
                          </w:sdtPr>
                          <w:sdtContent>
                            <w:p w14:paraId="0C723808">
                              <w:pPr>
                                <w:pStyle w:val="10"/>
                                <w:jc w:val="center"/>
                              </w:pPr>
                              <w:r>
                                <w:fldChar w:fldCharType="begin"/>
                              </w:r>
                              <w:r>
                                <w:instrText xml:space="preserve"> PAGE   \* MERGEFORMAT </w:instrText>
                              </w:r>
                              <w:r>
                                <w:fldChar w:fldCharType="separate"/>
                              </w:r>
                              <w:r>
                                <w:t>23</w:t>
                              </w:r>
                              <w:r>
                                <w:fldChar w:fldCharType="end"/>
                              </w:r>
                            </w:p>
                          </w:sdtContent>
                        </w:sdt>
                        <w:p w14:paraId="234854B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69214"/>
                      <w:docPartObj>
                        <w:docPartGallery w:val="autotext"/>
                      </w:docPartObj>
                    </w:sdtPr>
                    <w:sdtContent>
                      <w:p w14:paraId="0C723808">
                        <w:pPr>
                          <w:pStyle w:val="10"/>
                          <w:jc w:val="center"/>
                        </w:pPr>
                        <w:r>
                          <w:fldChar w:fldCharType="begin"/>
                        </w:r>
                        <w:r>
                          <w:instrText xml:space="preserve"> PAGE   \* MERGEFORMAT </w:instrText>
                        </w:r>
                        <w:r>
                          <w:fldChar w:fldCharType="separate"/>
                        </w:r>
                        <w:r>
                          <w:t>23</w:t>
                        </w:r>
                        <w:r>
                          <w:fldChar w:fldCharType="end"/>
                        </w:r>
                      </w:p>
                    </w:sdtContent>
                  </w:sdt>
                  <w:p w14:paraId="234854B1"/>
                </w:txbxContent>
              </v:textbox>
            </v:shape>
          </w:pict>
        </mc:Fallback>
      </mc:AlternateContent>
    </w:r>
  </w:p>
  <w:p w14:paraId="09AA09A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E6FA0">
    <w:pPr>
      <w:pStyle w:val="10"/>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2EF1F">
                          <w:r>
                            <w:t xml:space="preserve">— </w:t>
                          </w:r>
                          <w:r>
                            <w:fldChar w:fldCharType="begin"/>
                          </w:r>
                          <w:r>
                            <w:instrText xml:space="preserve"> PAGE  \* MERGEFORMAT </w:instrText>
                          </w:r>
                          <w:r>
                            <w:fldChar w:fldCharType="separate"/>
                          </w:r>
                          <w:r>
                            <w:t>VII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0A62EF1F">
                    <w:r>
                      <w:t xml:space="preserve">— </w:t>
                    </w:r>
                    <w:r>
                      <w:fldChar w:fldCharType="begin"/>
                    </w:r>
                    <w:r>
                      <w:instrText xml:space="preserve"> PAGE  \* MERGEFORMAT </w:instrText>
                    </w:r>
                    <w:r>
                      <w:fldChar w:fldCharType="separate"/>
                    </w:r>
                    <w:r>
                      <w:t>VII</w:t>
                    </w:r>
                    <w:r>
                      <w:fldChar w:fldCharType="end"/>
                    </w:r>
                    <w:r>
                      <w:t xml:space="preserve"> —</w:t>
                    </w:r>
                  </w:p>
                </w:txbxContent>
              </v:textbox>
            </v:shape>
          </w:pict>
        </mc:Fallback>
      </mc:AlternateContent>
    </w:r>
  </w:p>
  <w:p w14:paraId="7BAB1E41">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D2069"/>
    <w:multiLevelType w:val="multilevel"/>
    <w:tmpl w:val="067D206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77809D4"/>
    <w:multiLevelType w:val="multilevel"/>
    <w:tmpl w:val="177809D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D712333"/>
    <w:multiLevelType w:val="multilevel"/>
    <w:tmpl w:val="1D71233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ECB1B89"/>
    <w:multiLevelType w:val="multilevel"/>
    <w:tmpl w:val="1ECB1B8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092474C"/>
    <w:multiLevelType w:val="multilevel"/>
    <w:tmpl w:val="2092474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43D7927"/>
    <w:multiLevelType w:val="multilevel"/>
    <w:tmpl w:val="243D79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BA855A2"/>
    <w:multiLevelType w:val="multilevel"/>
    <w:tmpl w:val="3BA855A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0BA67D2"/>
    <w:multiLevelType w:val="multilevel"/>
    <w:tmpl w:val="40BA67D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88968AF"/>
    <w:multiLevelType w:val="multilevel"/>
    <w:tmpl w:val="488968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3C2078F"/>
    <w:multiLevelType w:val="multilevel"/>
    <w:tmpl w:val="53C207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8FC020D"/>
    <w:multiLevelType w:val="multilevel"/>
    <w:tmpl w:val="58FC02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9E9196C"/>
    <w:multiLevelType w:val="multilevel"/>
    <w:tmpl w:val="59E919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5F213042"/>
    <w:multiLevelType w:val="multilevel"/>
    <w:tmpl w:val="5F21304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7"/>
  </w:num>
  <w:num w:numId="2">
    <w:abstractNumId w:val="2"/>
  </w:num>
  <w:num w:numId="3">
    <w:abstractNumId w:val="12"/>
  </w:num>
  <w:num w:numId="4">
    <w:abstractNumId w:val="0"/>
  </w:num>
  <w:num w:numId="5">
    <w:abstractNumId w:val="10"/>
  </w:num>
  <w:num w:numId="6">
    <w:abstractNumId w:val="11"/>
  </w:num>
  <w:num w:numId="7">
    <w:abstractNumId w:val="9"/>
  </w:num>
  <w:num w:numId="8">
    <w:abstractNumId w:val="8"/>
  </w:num>
  <w:num w:numId="9">
    <w:abstractNumId w:val="6"/>
  </w:num>
  <w:num w:numId="10">
    <w:abstractNumId w:val="5"/>
  </w:num>
  <w:num w:numId="11">
    <w:abstractNumId w:val="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AD"/>
    <w:rsid w:val="00022D41"/>
    <w:rsid w:val="000D6273"/>
    <w:rsid w:val="000E147D"/>
    <w:rsid w:val="0013479E"/>
    <w:rsid w:val="001E71FD"/>
    <w:rsid w:val="0028027A"/>
    <w:rsid w:val="00284CDD"/>
    <w:rsid w:val="002B1483"/>
    <w:rsid w:val="002B68A8"/>
    <w:rsid w:val="002D16E0"/>
    <w:rsid w:val="002E0A39"/>
    <w:rsid w:val="00313596"/>
    <w:rsid w:val="00382912"/>
    <w:rsid w:val="00385831"/>
    <w:rsid w:val="003E79AB"/>
    <w:rsid w:val="00424766"/>
    <w:rsid w:val="00472287"/>
    <w:rsid w:val="004871FC"/>
    <w:rsid w:val="00512B88"/>
    <w:rsid w:val="00551241"/>
    <w:rsid w:val="005A578C"/>
    <w:rsid w:val="006A0195"/>
    <w:rsid w:val="006B2869"/>
    <w:rsid w:val="006C7037"/>
    <w:rsid w:val="0070135F"/>
    <w:rsid w:val="00702953"/>
    <w:rsid w:val="00747381"/>
    <w:rsid w:val="00755484"/>
    <w:rsid w:val="007F107B"/>
    <w:rsid w:val="007F4EBD"/>
    <w:rsid w:val="00803DAD"/>
    <w:rsid w:val="00860FB8"/>
    <w:rsid w:val="00864C03"/>
    <w:rsid w:val="00872B24"/>
    <w:rsid w:val="008B3522"/>
    <w:rsid w:val="008D5FEA"/>
    <w:rsid w:val="009A6278"/>
    <w:rsid w:val="009D3803"/>
    <w:rsid w:val="009F5BE4"/>
    <w:rsid w:val="00A110FE"/>
    <w:rsid w:val="00A231F4"/>
    <w:rsid w:val="00A96E1C"/>
    <w:rsid w:val="00AA0981"/>
    <w:rsid w:val="00AD0B4B"/>
    <w:rsid w:val="00AD4061"/>
    <w:rsid w:val="00AE6602"/>
    <w:rsid w:val="00B27728"/>
    <w:rsid w:val="00B55635"/>
    <w:rsid w:val="00C304BF"/>
    <w:rsid w:val="00C63541"/>
    <w:rsid w:val="00C87EE5"/>
    <w:rsid w:val="00DB5AED"/>
    <w:rsid w:val="00E7071B"/>
    <w:rsid w:val="00EC0372"/>
    <w:rsid w:val="016873AF"/>
    <w:rsid w:val="137B2510"/>
    <w:rsid w:val="161C4F89"/>
    <w:rsid w:val="1B3851EE"/>
    <w:rsid w:val="238479F7"/>
    <w:rsid w:val="381E0921"/>
    <w:rsid w:val="39870668"/>
    <w:rsid w:val="3F3F0F51"/>
    <w:rsid w:val="5609738E"/>
    <w:rsid w:val="5F4C2735"/>
    <w:rsid w:val="62922F41"/>
    <w:rsid w:val="65296169"/>
    <w:rsid w:val="6E4B56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6"/>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3"/>
    <w:basedOn w:val="1"/>
    <w:link w:val="15"/>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next w:val="1"/>
    <w:link w:val="2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5">
    <w:name w:val="heading 5"/>
    <w:basedOn w:val="1"/>
    <w:next w:val="1"/>
    <w:link w:val="1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6">
    <w:name w:val="heading 6"/>
    <w:basedOn w:val="1"/>
    <w:next w:val="1"/>
    <w:link w:val="1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Emphasis"/>
    <w:basedOn w:val="7"/>
    <w:qFormat/>
    <w:uiPriority w:val="20"/>
    <w:rPr>
      <w:i/>
      <w:iCs/>
    </w:rPr>
  </w:style>
  <w:style w:type="paragraph" w:styleId="10">
    <w:name w:val="footer"/>
    <w:basedOn w:val="1"/>
    <w:link w:val="21"/>
    <w:unhideWhenUsed/>
    <w:qFormat/>
    <w:uiPriority w:val="99"/>
    <w:pPr>
      <w:tabs>
        <w:tab w:val="center" w:pos="4680"/>
        <w:tab w:val="right" w:pos="9360"/>
      </w:tabs>
      <w:spacing w:after="0" w:line="240" w:lineRule="auto"/>
    </w:pPr>
  </w:style>
  <w:style w:type="paragraph" w:styleId="11">
    <w:name w:val="header"/>
    <w:basedOn w:val="1"/>
    <w:link w:val="20"/>
    <w:semiHidden/>
    <w:unhideWhenUsed/>
    <w:qFormat/>
    <w:uiPriority w:val="99"/>
    <w:pPr>
      <w:tabs>
        <w:tab w:val="center" w:pos="4680"/>
        <w:tab w:val="right" w:pos="9360"/>
      </w:tabs>
      <w:spacing w:after="0" w:line="240" w:lineRule="auto"/>
    </w:pPr>
  </w:style>
  <w:style w:type="character" w:styleId="12">
    <w:name w:val="Hyperlink"/>
    <w:basedOn w:val="7"/>
    <w:semiHidden/>
    <w:unhideWhenUsed/>
    <w:qFormat/>
    <w:uiPriority w:val="99"/>
    <w:rPr>
      <w:color w:val="0000FF"/>
      <w:u w:val="single"/>
    </w:rPr>
  </w:style>
  <w:style w:type="character" w:styleId="13">
    <w:name w:val="Strong"/>
    <w:basedOn w:val="7"/>
    <w:qFormat/>
    <w:uiPriority w:val="22"/>
    <w:rPr>
      <w:b/>
      <w:bCs/>
    </w:rPr>
  </w:style>
  <w:style w:type="table" w:styleId="14">
    <w:name w:val="Table Grid"/>
    <w:basedOn w:val="8"/>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Heading 3 Char"/>
    <w:basedOn w:val="7"/>
    <w:link w:val="3"/>
    <w:qFormat/>
    <w:uiPriority w:val="9"/>
    <w:rPr>
      <w:rFonts w:ascii="Times New Roman" w:hAnsi="Times New Roman" w:eastAsia="Times New Roman" w:cs="Times New Roman"/>
      <w:b/>
      <w:bCs/>
      <w:sz w:val="27"/>
      <w:szCs w:val="27"/>
    </w:rPr>
  </w:style>
  <w:style w:type="character" w:customStyle="1" w:styleId="16">
    <w:name w:val="Heading 2 Char"/>
    <w:basedOn w:val="7"/>
    <w:link w:val="2"/>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7">
    <w:name w:val="Heading 5 Char"/>
    <w:basedOn w:val="7"/>
    <w:link w:val="5"/>
    <w:semiHidden/>
    <w:qFormat/>
    <w:uiPriority w:val="9"/>
    <w:rPr>
      <w:rFonts w:asciiTheme="majorHAnsi" w:hAnsiTheme="majorHAnsi" w:eastAsiaTheme="majorEastAsia" w:cstheme="majorBidi"/>
      <w:color w:val="254061" w:themeColor="accent1" w:themeShade="80"/>
    </w:rPr>
  </w:style>
  <w:style w:type="character" w:customStyle="1" w:styleId="18">
    <w:name w:val="Heading 6 Char"/>
    <w:basedOn w:val="7"/>
    <w:link w:val="6"/>
    <w:semiHidden/>
    <w:qFormat/>
    <w:uiPriority w:val="9"/>
    <w:rPr>
      <w:rFonts w:asciiTheme="majorHAnsi" w:hAnsiTheme="majorHAnsi" w:eastAsiaTheme="majorEastAsia" w:cstheme="majorBidi"/>
      <w:i/>
      <w:iCs/>
      <w:color w:val="254061" w:themeColor="accent1" w:themeShade="80"/>
    </w:rPr>
  </w:style>
  <w:style w:type="character" w:customStyle="1" w:styleId="19">
    <w:name w:val="overflow-hidden"/>
    <w:basedOn w:val="7"/>
    <w:qFormat/>
    <w:uiPriority w:val="0"/>
  </w:style>
  <w:style w:type="character" w:customStyle="1" w:styleId="20">
    <w:name w:val="Header Char"/>
    <w:basedOn w:val="7"/>
    <w:link w:val="11"/>
    <w:semiHidden/>
    <w:qFormat/>
    <w:uiPriority w:val="99"/>
  </w:style>
  <w:style w:type="character" w:customStyle="1" w:styleId="21">
    <w:name w:val="Footer Char"/>
    <w:basedOn w:val="7"/>
    <w:link w:val="10"/>
    <w:qFormat/>
    <w:uiPriority w:val="99"/>
  </w:style>
  <w:style w:type="character" w:customStyle="1" w:styleId="22">
    <w:name w:val="Heading 4 Char"/>
    <w:basedOn w:val="7"/>
    <w:link w:val="4"/>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paragraph" w:styleId="2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5491</Words>
  <Characters>31300</Characters>
  <Lines>260</Lines>
  <Paragraphs>73</Paragraphs>
  <TotalTime>7</TotalTime>
  <ScaleCrop>false</ScaleCrop>
  <LinksUpToDate>false</LinksUpToDate>
  <CharactersWithSpaces>36718</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2025-05-14T10:56:00Z</dcterms:created>
  <dc:creator>MR LUKMAN</dc:creator>
  <cp:lastModifiedBy>IBRAHIM ABDULWAHEED LABE</cp:lastModifiedBy>
  <cp:lastPrinted>2025-06-19T13:35:00Z</cp:lastPrinted>
  <dcterms:modified xsi:type="dcterms:W3CDTF">2025-06-23T14:39:44Z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78C6BB6E1D154D0AB5BC86FA8F077361_12</vt:lpwstr>
  </property>
</Properties>
</file>