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43A" w:rsidRPr="00C02220" w:rsidRDefault="00BD743A" w:rsidP="00BD743A">
      <w:pPr>
        <w:spacing w:line="240" w:lineRule="auto"/>
        <w:jc w:val="center"/>
        <w:rPr>
          <w:rFonts w:ascii="Algerian" w:hAnsi="Algerian" w:cs="Times New Roman"/>
          <w:b/>
          <w:color w:val="000000"/>
          <w:sz w:val="40"/>
          <w:szCs w:val="28"/>
        </w:rPr>
      </w:pPr>
      <w:r w:rsidRPr="00C02220">
        <w:rPr>
          <w:rFonts w:ascii="Algerian" w:hAnsi="Algerian" w:cs="Times New Roman"/>
          <w:b/>
          <w:color w:val="000000"/>
          <w:sz w:val="40"/>
          <w:szCs w:val="28"/>
        </w:rPr>
        <w:t xml:space="preserve">INFLUENCE OF EDUACTION BROADSCASTING ON ACADEMIC PERFORMANCE OF SECONDARY SCHOOL STUDENT  </w:t>
      </w:r>
    </w:p>
    <w:p w:rsidR="00BD743A" w:rsidRDefault="00BD743A" w:rsidP="00BD743A">
      <w:pPr>
        <w:jc w:val="center"/>
        <w:rPr>
          <w:rFonts w:ascii="Lucida Calligraphy" w:hAnsi="Lucida Calligraphy" w:cs="Aharoni"/>
          <w:b/>
          <w:sz w:val="58"/>
        </w:rPr>
      </w:pPr>
    </w:p>
    <w:p w:rsidR="00BD743A" w:rsidRPr="00897214" w:rsidRDefault="00BD743A" w:rsidP="00BD743A">
      <w:pPr>
        <w:jc w:val="center"/>
        <w:rPr>
          <w:rFonts w:ascii="Lucida Calligraphy" w:hAnsi="Lucida Calligraphy" w:cs="Aharoni"/>
          <w:b/>
          <w:sz w:val="58"/>
        </w:rPr>
      </w:pPr>
      <w:r w:rsidRPr="00897214">
        <w:rPr>
          <w:rFonts w:ascii="Lucida Calligraphy" w:hAnsi="Lucida Calligraphy" w:cs="Aharoni"/>
          <w:b/>
          <w:sz w:val="58"/>
        </w:rPr>
        <w:t>BY</w:t>
      </w:r>
    </w:p>
    <w:p w:rsidR="00BD743A" w:rsidRDefault="00BD743A" w:rsidP="00BD743A">
      <w:pPr>
        <w:jc w:val="center"/>
        <w:rPr>
          <w:rFonts w:ascii="Arial Black" w:hAnsi="Arial Black" w:cs="Aharoni"/>
          <w:b/>
          <w:sz w:val="34"/>
        </w:rPr>
      </w:pPr>
    </w:p>
    <w:p w:rsidR="00BD743A" w:rsidRDefault="00BD743A" w:rsidP="00BD743A">
      <w:pPr>
        <w:spacing w:before="240"/>
        <w:jc w:val="center"/>
        <w:rPr>
          <w:rFonts w:ascii="Arial Black" w:hAnsi="Arial Black" w:cs="Arial"/>
          <w:sz w:val="34"/>
          <w:szCs w:val="16"/>
        </w:rPr>
      </w:pPr>
      <w:r>
        <w:rPr>
          <w:rFonts w:ascii="Arial Black" w:hAnsi="Arial Black" w:cs="Arial"/>
          <w:sz w:val="34"/>
          <w:szCs w:val="16"/>
        </w:rPr>
        <w:t>SANUSI OLAMILEKAN ABDULRAMON</w:t>
      </w:r>
    </w:p>
    <w:p w:rsidR="00BD743A" w:rsidRPr="00B53AA8" w:rsidRDefault="00BD743A" w:rsidP="00BD743A">
      <w:pPr>
        <w:spacing w:before="240"/>
        <w:jc w:val="center"/>
        <w:rPr>
          <w:rFonts w:ascii="Arial Black" w:hAnsi="Arial Black" w:cs="Arial"/>
          <w:sz w:val="34"/>
          <w:szCs w:val="16"/>
        </w:rPr>
      </w:pPr>
      <w:r>
        <w:rPr>
          <w:rFonts w:ascii="Arial Black" w:hAnsi="Arial Black" w:cs="Arial"/>
          <w:sz w:val="34"/>
          <w:szCs w:val="16"/>
        </w:rPr>
        <w:t xml:space="preserve"> HND/23/MAC/FT/0335</w:t>
      </w:r>
    </w:p>
    <w:p w:rsidR="00BD743A" w:rsidRPr="00CB2B2F" w:rsidRDefault="00BD743A" w:rsidP="00BD743A">
      <w:pPr>
        <w:jc w:val="center"/>
        <w:rPr>
          <w:rFonts w:ascii="Arial Black" w:hAnsi="Arial Black" w:cs="Aharoni"/>
          <w:b/>
          <w:sz w:val="34"/>
        </w:rPr>
      </w:pPr>
    </w:p>
    <w:p w:rsidR="00BD743A" w:rsidRPr="00B53AA8" w:rsidRDefault="00BD743A" w:rsidP="00BD743A">
      <w:pPr>
        <w:jc w:val="center"/>
        <w:rPr>
          <w:rFonts w:asciiTheme="majorBidi" w:hAnsiTheme="majorBidi" w:cstheme="majorBidi"/>
          <w:b/>
          <w:sz w:val="24"/>
          <w:szCs w:val="24"/>
        </w:rPr>
      </w:pPr>
      <w:r w:rsidRPr="00B53AA8">
        <w:rPr>
          <w:rFonts w:asciiTheme="majorBidi" w:hAnsiTheme="majorBidi" w:cstheme="majorBidi"/>
          <w:b/>
          <w:sz w:val="24"/>
          <w:szCs w:val="24"/>
        </w:rPr>
        <w:t>A RESEARCH PROJECT SUBMITTED TO THE DEPARTMENT OF MASS COMMUNICATION,  INSTITUTE OF INFORMATION AND COMMUNICATION TECNOLOGY  KWARA STATE POLYTECHNIC, ILORIN.</w:t>
      </w:r>
    </w:p>
    <w:p w:rsidR="00BD743A" w:rsidRDefault="00BD743A" w:rsidP="00BD743A">
      <w:pPr>
        <w:jc w:val="center"/>
        <w:rPr>
          <w:rFonts w:asciiTheme="majorBidi" w:hAnsiTheme="majorBidi" w:cstheme="majorBidi"/>
          <w:b/>
          <w:sz w:val="24"/>
          <w:szCs w:val="24"/>
        </w:rPr>
      </w:pPr>
    </w:p>
    <w:p w:rsidR="00BD743A" w:rsidRPr="00A25CBB" w:rsidRDefault="00BD743A" w:rsidP="00BD743A">
      <w:pPr>
        <w:jc w:val="center"/>
        <w:rPr>
          <w:rFonts w:asciiTheme="majorBidi" w:hAnsiTheme="majorBidi" w:cstheme="majorBidi"/>
          <w:b/>
          <w:sz w:val="24"/>
          <w:szCs w:val="24"/>
        </w:rPr>
      </w:pPr>
    </w:p>
    <w:p w:rsidR="00BD743A" w:rsidRPr="00A25CBB" w:rsidRDefault="00BD743A" w:rsidP="00BD743A">
      <w:pPr>
        <w:jc w:val="center"/>
        <w:rPr>
          <w:rFonts w:asciiTheme="majorBidi" w:hAnsiTheme="majorBidi" w:cstheme="majorBidi"/>
          <w:b/>
          <w:sz w:val="24"/>
          <w:szCs w:val="24"/>
        </w:rPr>
      </w:pPr>
      <w:r w:rsidRPr="00A25CBB">
        <w:rPr>
          <w:rFonts w:asciiTheme="majorBidi" w:hAnsiTheme="majorBidi" w:cstheme="majorBidi"/>
          <w:b/>
          <w:sz w:val="24"/>
          <w:szCs w:val="24"/>
        </w:rPr>
        <w:t xml:space="preserve">IN FULFILLMENT OF REQUIREMENT FOR THE AWARD OF </w:t>
      </w:r>
      <w:r>
        <w:rPr>
          <w:rFonts w:asciiTheme="majorBidi" w:hAnsiTheme="majorBidi" w:cstheme="majorBidi"/>
          <w:b/>
          <w:sz w:val="24"/>
          <w:szCs w:val="24"/>
        </w:rPr>
        <w:t xml:space="preserve"> HIGHER </w:t>
      </w:r>
      <w:r w:rsidRPr="00A25CBB">
        <w:rPr>
          <w:rFonts w:asciiTheme="majorBidi" w:hAnsiTheme="majorBidi" w:cstheme="majorBidi"/>
          <w:b/>
          <w:sz w:val="24"/>
          <w:szCs w:val="24"/>
        </w:rPr>
        <w:t>NATIONAL DIPLOMA IN MASS COMMUNICATION</w:t>
      </w:r>
    </w:p>
    <w:p w:rsidR="00BD743A" w:rsidRDefault="00BD743A" w:rsidP="00BD743A">
      <w:pPr>
        <w:rPr>
          <w:rFonts w:asciiTheme="majorBidi" w:hAnsiTheme="majorBidi" w:cstheme="majorBidi"/>
          <w:b/>
          <w:sz w:val="24"/>
          <w:szCs w:val="24"/>
        </w:rPr>
      </w:pPr>
    </w:p>
    <w:p w:rsidR="00BD743A" w:rsidRDefault="00BD743A" w:rsidP="00BD743A">
      <w:pPr>
        <w:rPr>
          <w:rFonts w:ascii="Arial Black" w:hAnsi="Arial Black" w:cs="Aharoni"/>
          <w:b/>
          <w:sz w:val="34"/>
        </w:rPr>
      </w:pPr>
    </w:p>
    <w:p w:rsidR="00BD743A" w:rsidRDefault="00BD743A" w:rsidP="00BD743A">
      <w:pPr>
        <w:ind w:left="5760" w:firstLine="720"/>
        <w:rPr>
          <w:rFonts w:ascii="Times New Roman" w:hAnsi="Times New Roman"/>
          <w:b/>
          <w:sz w:val="24"/>
        </w:rPr>
      </w:pPr>
      <w:r>
        <w:rPr>
          <w:rFonts w:ascii="Arial Black" w:hAnsi="Arial Black" w:cs="Aharoni"/>
          <w:b/>
          <w:sz w:val="34"/>
        </w:rPr>
        <w:t>MAY</w:t>
      </w:r>
      <w:r w:rsidRPr="00BC6ACB">
        <w:rPr>
          <w:rFonts w:ascii="Arial Black" w:hAnsi="Arial Black" w:cs="Aharoni"/>
          <w:b/>
          <w:sz w:val="34"/>
        </w:rPr>
        <w:t>,</w:t>
      </w:r>
      <w:r w:rsidRPr="00BC6ACB">
        <w:rPr>
          <w:rFonts w:ascii="Arial Black" w:hAnsi="Arial Black"/>
          <w:b/>
          <w:sz w:val="34"/>
        </w:rPr>
        <w:t xml:space="preserve"> 202</w:t>
      </w:r>
      <w:r>
        <w:rPr>
          <w:rFonts w:ascii="Arial Black" w:hAnsi="Arial Black"/>
          <w:b/>
          <w:sz w:val="34"/>
        </w:rPr>
        <w:t>5</w:t>
      </w:r>
      <w:r w:rsidRPr="00BC6ACB">
        <w:rPr>
          <w:rFonts w:ascii="Arial Black" w:hAnsi="Arial Black"/>
          <w:b/>
          <w:sz w:val="32"/>
        </w:rPr>
        <w:t>.</w:t>
      </w:r>
      <w:r>
        <w:rPr>
          <w:rFonts w:ascii="Times New Roman" w:hAnsi="Times New Roman"/>
          <w:b/>
          <w:sz w:val="24"/>
        </w:rPr>
        <w:br w:type="page"/>
      </w:r>
    </w:p>
    <w:p w:rsidR="00BD743A" w:rsidRDefault="00BD743A" w:rsidP="00BD743A">
      <w:pPr>
        <w:jc w:val="center"/>
        <w:rPr>
          <w:rFonts w:ascii="Arial Black" w:hAnsi="Arial Black"/>
          <w:b/>
          <w:sz w:val="32"/>
        </w:rPr>
      </w:pPr>
      <w:r w:rsidRPr="000343E1">
        <w:rPr>
          <w:rFonts w:ascii="Times New Roman" w:hAnsi="Times New Roman"/>
          <w:b/>
          <w:sz w:val="24"/>
        </w:rPr>
        <w:lastRenderedPageBreak/>
        <w:t>CERTIFICATION</w:t>
      </w:r>
    </w:p>
    <w:p w:rsidR="00BD743A" w:rsidRDefault="00BD743A" w:rsidP="00BD743A">
      <w:pPr>
        <w:spacing w:line="360" w:lineRule="auto"/>
        <w:jc w:val="both"/>
        <w:rPr>
          <w:rFonts w:ascii="Times New Roman" w:hAnsi="Times New Roman"/>
          <w:sz w:val="24"/>
        </w:rPr>
      </w:pPr>
      <w:r w:rsidRPr="000343E1">
        <w:rPr>
          <w:rFonts w:ascii="Times New Roman" w:hAnsi="Times New Roman"/>
          <w:sz w:val="24"/>
        </w:rPr>
        <w:t>This is to ce</w:t>
      </w:r>
      <w:r>
        <w:rPr>
          <w:rFonts w:ascii="Times New Roman" w:hAnsi="Times New Roman"/>
          <w:sz w:val="24"/>
        </w:rPr>
        <w:t>rtify that this project work has</w:t>
      </w:r>
      <w:r w:rsidRPr="000343E1">
        <w:rPr>
          <w:rFonts w:ascii="Times New Roman" w:hAnsi="Times New Roman"/>
          <w:sz w:val="24"/>
        </w:rPr>
        <w:t xml:space="preserve"> bee</w:t>
      </w:r>
      <w:r>
        <w:rPr>
          <w:rFonts w:ascii="Times New Roman" w:hAnsi="Times New Roman"/>
          <w:sz w:val="24"/>
        </w:rPr>
        <w:t xml:space="preserve">n read and approved as meeting part of the requirements of Mass Communication Department, for the award of Higher National Diploma (HND) in Mass Communication, </w:t>
      </w:r>
      <w:r w:rsidRPr="000343E1">
        <w:rPr>
          <w:rFonts w:ascii="Times New Roman" w:hAnsi="Times New Roman"/>
          <w:sz w:val="24"/>
        </w:rPr>
        <w:t>Kwara State Polytechnic Ilo</w:t>
      </w:r>
      <w:r>
        <w:rPr>
          <w:rFonts w:ascii="Times New Roman" w:hAnsi="Times New Roman"/>
          <w:sz w:val="24"/>
        </w:rPr>
        <w:t>rin.</w:t>
      </w:r>
    </w:p>
    <w:p w:rsidR="00BD743A" w:rsidRPr="006A5A47" w:rsidRDefault="00BD743A" w:rsidP="00BD743A">
      <w:pPr>
        <w:spacing w:line="360" w:lineRule="auto"/>
        <w:jc w:val="both"/>
        <w:rPr>
          <w:rFonts w:ascii="Arial Black" w:hAnsi="Arial Black"/>
          <w:b/>
          <w:sz w:val="32"/>
        </w:rPr>
      </w:pPr>
    </w:p>
    <w:p w:rsidR="00BD743A" w:rsidRPr="000343E1" w:rsidRDefault="00BD743A" w:rsidP="00BD743A">
      <w:pPr>
        <w:spacing w:line="24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rsidR="00BD743A" w:rsidRPr="00014888" w:rsidRDefault="00BD743A" w:rsidP="00BD743A">
      <w:pPr>
        <w:spacing w:line="240" w:lineRule="auto"/>
        <w:rPr>
          <w:rFonts w:ascii="Times New Roman" w:hAnsi="Times New Roman"/>
          <w:b/>
          <w:i/>
          <w:sz w:val="24"/>
        </w:rPr>
      </w:pPr>
      <w:r>
        <w:rPr>
          <w:rFonts w:ascii="Times New Roman" w:hAnsi="Times New Roman"/>
          <w:b/>
          <w:sz w:val="24"/>
        </w:rPr>
        <w:t xml:space="preserve">MR. OLUFADI  B.A </w:t>
      </w:r>
      <w:r>
        <w:rPr>
          <w:rFonts w:ascii="Times New Roman" w:hAnsi="Times New Roman"/>
          <w:sz w:val="24"/>
        </w:rPr>
        <w:tab/>
      </w:r>
      <w:r w:rsidRPr="002919E6">
        <w:rPr>
          <w:rFonts w:ascii="Times New Roman" w:hAnsi="Times New Roman"/>
          <w:b/>
          <w:sz w:val="24"/>
        </w:rPr>
        <w:tab/>
      </w:r>
      <w:r w:rsidRPr="002919E6">
        <w:rPr>
          <w:rFonts w:ascii="Times New Roman" w:hAnsi="Times New Roman"/>
          <w:b/>
          <w:sz w:val="24"/>
        </w:rPr>
        <w:tab/>
      </w:r>
      <w:r>
        <w:rPr>
          <w:rFonts w:ascii="Times New Roman" w:hAnsi="Times New Roman"/>
          <w:b/>
          <w:sz w:val="24"/>
        </w:rPr>
        <w:tab/>
      </w:r>
      <w:r w:rsidRPr="000343E1">
        <w:rPr>
          <w:rFonts w:ascii="Times New Roman" w:hAnsi="Times New Roman"/>
          <w:sz w:val="24"/>
        </w:rPr>
        <w:tab/>
      </w:r>
      <w:r w:rsidRPr="000343E1">
        <w:rPr>
          <w:rFonts w:ascii="Times New Roman" w:hAnsi="Times New Roman"/>
          <w:sz w:val="24"/>
        </w:rPr>
        <w:tab/>
      </w:r>
      <w:r w:rsidRPr="00014888">
        <w:rPr>
          <w:rFonts w:ascii="Times New Roman" w:hAnsi="Times New Roman"/>
          <w:b/>
          <w:i/>
          <w:sz w:val="24"/>
        </w:rPr>
        <w:t>Date</w:t>
      </w:r>
    </w:p>
    <w:p w:rsidR="00BD743A" w:rsidRPr="00014888" w:rsidRDefault="00BD743A" w:rsidP="00BD743A">
      <w:pPr>
        <w:spacing w:line="240" w:lineRule="auto"/>
        <w:rPr>
          <w:rFonts w:ascii="Times New Roman" w:hAnsi="Times New Roman"/>
          <w:b/>
          <w:i/>
          <w:sz w:val="24"/>
        </w:rPr>
      </w:pPr>
      <w:r>
        <w:rPr>
          <w:rFonts w:ascii="Times New Roman" w:hAnsi="Times New Roman"/>
          <w:b/>
          <w:i/>
          <w:sz w:val="24"/>
        </w:rPr>
        <w:t>(Project S</w:t>
      </w:r>
      <w:r w:rsidRPr="00014888">
        <w:rPr>
          <w:rFonts w:ascii="Times New Roman" w:hAnsi="Times New Roman"/>
          <w:b/>
          <w:i/>
          <w:sz w:val="24"/>
        </w:rPr>
        <w:t>upervisor</w:t>
      </w:r>
      <w:r>
        <w:rPr>
          <w:rFonts w:ascii="Times New Roman" w:hAnsi="Times New Roman"/>
          <w:b/>
          <w:i/>
          <w:sz w:val="24"/>
        </w:rPr>
        <w:t>)</w:t>
      </w:r>
    </w:p>
    <w:p w:rsidR="00BD743A" w:rsidRDefault="00BD743A" w:rsidP="00BD743A">
      <w:pPr>
        <w:spacing w:line="360" w:lineRule="auto"/>
        <w:rPr>
          <w:rFonts w:ascii="Times New Roman" w:hAnsi="Times New Roman"/>
          <w:sz w:val="24"/>
        </w:rPr>
      </w:pPr>
    </w:p>
    <w:p w:rsidR="00BD743A" w:rsidRDefault="00BD743A" w:rsidP="00BD743A">
      <w:pPr>
        <w:spacing w:line="360" w:lineRule="auto"/>
        <w:rPr>
          <w:rFonts w:ascii="Times New Roman" w:hAnsi="Times New Roman"/>
          <w:sz w:val="24"/>
        </w:rPr>
      </w:pPr>
    </w:p>
    <w:p w:rsidR="00BD743A" w:rsidRPr="000343E1" w:rsidRDefault="00BD743A" w:rsidP="00BD743A">
      <w:pPr>
        <w:spacing w:line="24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rsidR="00BD743A" w:rsidRPr="00014888" w:rsidRDefault="00BD743A" w:rsidP="00BD743A">
      <w:pPr>
        <w:spacing w:line="240" w:lineRule="auto"/>
        <w:rPr>
          <w:rFonts w:ascii="Times New Roman" w:hAnsi="Times New Roman"/>
          <w:b/>
          <w:i/>
          <w:sz w:val="24"/>
        </w:rPr>
      </w:pPr>
      <w:r>
        <w:rPr>
          <w:rFonts w:ascii="Times New Roman" w:hAnsi="Times New Roman"/>
          <w:b/>
          <w:sz w:val="24"/>
        </w:rPr>
        <w:t>MR. OLUFADI  B.A</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14888">
        <w:rPr>
          <w:rFonts w:ascii="Times New Roman" w:hAnsi="Times New Roman"/>
          <w:b/>
          <w:i/>
          <w:sz w:val="24"/>
        </w:rPr>
        <w:t>Date</w:t>
      </w:r>
    </w:p>
    <w:p w:rsidR="00BD743A" w:rsidRPr="000343E1" w:rsidRDefault="00BD743A" w:rsidP="00BD743A">
      <w:pPr>
        <w:spacing w:line="24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rsidR="00BD743A" w:rsidRDefault="00BD743A" w:rsidP="00BD743A">
      <w:pPr>
        <w:rPr>
          <w:rFonts w:ascii="Times New Roman" w:hAnsi="Times New Roman"/>
          <w:sz w:val="24"/>
        </w:rPr>
      </w:pPr>
    </w:p>
    <w:p w:rsidR="00BD743A" w:rsidRPr="000343E1" w:rsidRDefault="00BD743A" w:rsidP="00BD743A">
      <w:pPr>
        <w:rPr>
          <w:rFonts w:ascii="Times New Roman" w:hAnsi="Times New Roman"/>
          <w:sz w:val="24"/>
        </w:rPr>
      </w:pPr>
    </w:p>
    <w:p w:rsidR="00BD743A" w:rsidRPr="000343E1" w:rsidRDefault="00BD743A" w:rsidP="00BD743A">
      <w:pPr>
        <w:spacing w:line="24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rsidR="00BD743A" w:rsidRPr="00014888" w:rsidRDefault="00BD743A" w:rsidP="00BD743A">
      <w:pPr>
        <w:spacing w:line="24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 xml:space="preserve"> OLOHUNGBEBE, </w:t>
      </w:r>
      <w:r w:rsidRPr="002919E6">
        <w:rPr>
          <w:rFonts w:ascii="Times New Roman" w:hAnsi="Times New Roman"/>
          <w:b/>
          <w:sz w:val="24"/>
        </w:rPr>
        <w:t>F.T</w:t>
      </w:r>
      <w:r>
        <w:rPr>
          <w:rFonts w:ascii="Times New Roman" w:hAnsi="Times New Roman"/>
          <w:b/>
          <w:sz w:val="24"/>
        </w:rPr>
        <w:t>.</w:t>
      </w:r>
      <w:r w:rsidRPr="002919E6">
        <w:rPr>
          <w:rFonts w:ascii="Times New Roman" w:hAnsi="Times New Roman"/>
          <w:b/>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14888">
        <w:rPr>
          <w:rFonts w:ascii="Times New Roman" w:hAnsi="Times New Roman"/>
          <w:b/>
          <w:i/>
          <w:sz w:val="24"/>
        </w:rPr>
        <w:t>Date</w:t>
      </w:r>
    </w:p>
    <w:p w:rsidR="00BD743A" w:rsidRPr="00014888" w:rsidRDefault="00BD743A" w:rsidP="00BD743A">
      <w:pPr>
        <w:spacing w:line="240" w:lineRule="auto"/>
        <w:rPr>
          <w:rFonts w:ascii="Times New Roman" w:hAnsi="Times New Roman"/>
          <w:b/>
          <w:i/>
          <w:sz w:val="24"/>
        </w:rPr>
      </w:pPr>
      <w:r>
        <w:rPr>
          <w:rFonts w:ascii="Times New Roman" w:hAnsi="Times New Roman"/>
          <w:b/>
          <w:i/>
          <w:sz w:val="24"/>
        </w:rPr>
        <w:t>(Head of D</w:t>
      </w:r>
      <w:r w:rsidRPr="00014888">
        <w:rPr>
          <w:rFonts w:ascii="Times New Roman" w:hAnsi="Times New Roman"/>
          <w:b/>
          <w:i/>
          <w:sz w:val="24"/>
        </w:rPr>
        <w:t>epartment</w:t>
      </w:r>
      <w:r>
        <w:rPr>
          <w:rFonts w:ascii="Times New Roman" w:hAnsi="Times New Roman"/>
          <w:b/>
          <w:i/>
          <w:sz w:val="24"/>
        </w:rPr>
        <w:t>)</w:t>
      </w:r>
    </w:p>
    <w:p w:rsidR="00BD743A" w:rsidRDefault="00BD743A" w:rsidP="00BD743A">
      <w:pPr>
        <w:spacing w:line="360" w:lineRule="auto"/>
        <w:jc w:val="center"/>
        <w:rPr>
          <w:rFonts w:ascii="Times New Roman" w:hAnsi="Times New Roman" w:cs="Times New Roman"/>
          <w:b/>
          <w:sz w:val="24"/>
          <w:szCs w:val="24"/>
        </w:rPr>
      </w:pPr>
    </w:p>
    <w:p w:rsidR="00BD743A" w:rsidRPr="002C7DB0" w:rsidRDefault="00BD743A" w:rsidP="00BD743A">
      <w:pPr>
        <w:rPr>
          <w:rFonts w:ascii="Times New Roman" w:hAnsi="Times New Roman"/>
          <w:b/>
          <w:sz w:val="24"/>
        </w:rPr>
      </w:pPr>
    </w:p>
    <w:p w:rsidR="00BD743A" w:rsidRDefault="00BD743A" w:rsidP="00BD743A">
      <w:pPr>
        <w:rPr>
          <w:rFonts w:ascii="Times New Roman" w:hAnsi="Times New Roman" w:cs="Times New Roman"/>
          <w:b/>
          <w:sz w:val="24"/>
          <w:szCs w:val="24"/>
        </w:rPr>
      </w:pPr>
      <w:r>
        <w:rPr>
          <w:rFonts w:ascii="Times New Roman" w:hAnsi="Times New Roman" w:cs="Times New Roman"/>
          <w:b/>
          <w:sz w:val="24"/>
          <w:szCs w:val="24"/>
        </w:rPr>
        <w:br w:type="page"/>
      </w:r>
    </w:p>
    <w:p w:rsidR="00BD743A" w:rsidRPr="000343E1" w:rsidRDefault="00BD743A" w:rsidP="00BD743A">
      <w:pPr>
        <w:jc w:val="center"/>
        <w:rPr>
          <w:rFonts w:ascii="Times New Roman" w:hAnsi="Times New Roman"/>
          <w:sz w:val="24"/>
        </w:rPr>
      </w:pPr>
      <w:r w:rsidRPr="000343E1">
        <w:rPr>
          <w:rFonts w:ascii="Times New Roman" w:hAnsi="Times New Roman"/>
          <w:b/>
          <w:sz w:val="24"/>
        </w:rPr>
        <w:lastRenderedPageBreak/>
        <w:t>DEDICATION</w:t>
      </w:r>
    </w:p>
    <w:p w:rsidR="00BD743A" w:rsidRDefault="00BD743A" w:rsidP="00BD743A">
      <w:pPr>
        <w:jc w:val="both"/>
        <w:rPr>
          <w:rFonts w:ascii="Times New Roman" w:hAnsi="Times New Roman"/>
          <w:sz w:val="24"/>
        </w:rPr>
      </w:pPr>
      <w:r>
        <w:rPr>
          <w:rFonts w:ascii="Times New Roman" w:hAnsi="Times New Roman"/>
          <w:sz w:val="24"/>
        </w:rPr>
        <w:tab/>
        <w:t xml:space="preserve">I dedicate this project work to almighty God and my beloved parent for their wholesome supports through the thick and thin of my Higher National Diploma (HND) Program.     </w:t>
      </w:r>
    </w:p>
    <w:p w:rsidR="00BD743A" w:rsidRPr="004D3B5A" w:rsidRDefault="00BD743A" w:rsidP="00BD743A">
      <w:pPr>
        <w:spacing w:line="360" w:lineRule="auto"/>
        <w:jc w:val="center"/>
        <w:rPr>
          <w:rFonts w:ascii="Times New Roman" w:hAnsi="Times New Roman" w:cstheme="majorBidi"/>
          <w:b/>
          <w:bCs/>
          <w:sz w:val="24"/>
          <w:szCs w:val="24"/>
        </w:rPr>
      </w:pPr>
      <w:r>
        <w:rPr>
          <w:rFonts w:ascii="Times New Roman" w:hAnsi="Times New Roman" w:cs="Times New Roman"/>
          <w:b/>
          <w:sz w:val="24"/>
          <w:szCs w:val="24"/>
        </w:rPr>
        <w:br w:type="page"/>
      </w:r>
      <w:r w:rsidRPr="004D3B5A">
        <w:rPr>
          <w:rFonts w:ascii="Times New Roman" w:hAnsi="Times New Roman" w:cstheme="majorBidi"/>
          <w:b/>
          <w:bCs/>
          <w:sz w:val="24"/>
          <w:szCs w:val="24"/>
        </w:rPr>
        <w:lastRenderedPageBreak/>
        <w:t>ACKNOWLEDGEMENT</w:t>
      </w:r>
      <w:r>
        <w:rPr>
          <w:rFonts w:ascii="Times New Roman" w:hAnsi="Times New Roman" w:cstheme="majorBidi"/>
          <w:b/>
          <w:bCs/>
          <w:sz w:val="24"/>
          <w:szCs w:val="24"/>
        </w:rPr>
        <w:t>S</w:t>
      </w:r>
    </w:p>
    <w:p w:rsidR="00BD743A" w:rsidRPr="004D3B5A" w:rsidRDefault="00BD743A" w:rsidP="00BD743A">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All praises, adoration and glorification are due to Almighty Allah the most gracious, the most beneficent, the most merciful.</w:t>
      </w:r>
    </w:p>
    <w:p w:rsidR="00BD743A" w:rsidRPr="004D3B5A" w:rsidRDefault="00BD743A" w:rsidP="00BD743A">
      <w:pPr>
        <w:spacing w:line="360" w:lineRule="auto"/>
        <w:jc w:val="both"/>
        <w:rPr>
          <w:rFonts w:ascii="Times New Roman" w:hAnsi="Times New Roman" w:cstheme="majorBidi"/>
          <w:sz w:val="24"/>
          <w:szCs w:val="24"/>
        </w:rPr>
      </w:pPr>
      <w:r>
        <w:rPr>
          <w:rFonts w:ascii="Times New Roman" w:hAnsi="Times New Roman" w:cstheme="majorBidi"/>
          <w:sz w:val="24"/>
          <w:szCs w:val="24"/>
        </w:rPr>
        <w:tab/>
        <w:t>My sincere appreciation</w:t>
      </w:r>
      <w:r w:rsidRPr="004D3B5A">
        <w:rPr>
          <w:rFonts w:ascii="Times New Roman" w:hAnsi="Times New Roman" w:cstheme="majorBidi"/>
          <w:sz w:val="24"/>
          <w:szCs w:val="24"/>
        </w:rPr>
        <w:t xml:space="preserve"> goes to my parent</w:t>
      </w:r>
      <w:r w:rsidRPr="00C02220">
        <w:rPr>
          <w:rFonts w:ascii="Times New Roman" w:hAnsi="Times New Roman" w:cstheme="majorBidi"/>
          <w:sz w:val="24"/>
          <w:szCs w:val="24"/>
        </w:rPr>
        <w:t xml:space="preserve"> Mr. &amp; Mrs. Sanusi</w:t>
      </w:r>
      <w:r w:rsidRPr="004D3B5A">
        <w:rPr>
          <w:rFonts w:ascii="Times New Roman" w:hAnsi="Times New Roman" w:cstheme="majorBidi"/>
          <w:sz w:val="24"/>
          <w:szCs w:val="24"/>
        </w:rPr>
        <w:t xml:space="preserve"> for their moral and financial support throughout my programme. </w:t>
      </w:r>
    </w:p>
    <w:p w:rsidR="00BD743A" w:rsidRPr="004D3B5A" w:rsidRDefault="00BD743A" w:rsidP="00BD743A">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ab/>
        <w:t>I give glory to Almighty God, who has given me the knowledge, wisdom and understanding, and has ma</w:t>
      </w:r>
      <w:r>
        <w:rPr>
          <w:rFonts w:ascii="Times New Roman" w:hAnsi="Times New Roman" w:cstheme="majorBidi"/>
          <w:sz w:val="24"/>
          <w:szCs w:val="24"/>
        </w:rPr>
        <w:t>de it possible for me to complete</w:t>
      </w:r>
      <w:r w:rsidRPr="004D3B5A">
        <w:rPr>
          <w:rFonts w:ascii="Times New Roman" w:hAnsi="Times New Roman" w:cstheme="majorBidi"/>
          <w:sz w:val="24"/>
          <w:szCs w:val="24"/>
        </w:rPr>
        <w:t xml:space="preserve"> my HND program</w:t>
      </w:r>
      <w:r>
        <w:rPr>
          <w:rFonts w:ascii="Times New Roman" w:hAnsi="Times New Roman" w:cstheme="majorBidi"/>
          <w:sz w:val="24"/>
          <w:szCs w:val="24"/>
        </w:rPr>
        <w:t>me</w:t>
      </w:r>
      <w:r w:rsidRPr="004D3B5A">
        <w:rPr>
          <w:rFonts w:ascii="Times New Roman" w:hAnsi="Times New Roman" w:cstheme="majorBidi"/>
          <w:sz w:val="24"/>
          <w:szCs w:val="24"/>
        </w:rPr>
        <w:t xml:space="preserve"> in this institution,</w:t>
      </w:r>
      <w:r>
        <w:rPr>
          <w:rFonts w:ascii="Times New Roman" w:hAnsi="Times New Roman" w:cstheme="majorBidi"/>
          <w:sz w:val="24"/>
          <w:szCs w:val="24"/>
        </w:rPr>
        <w:t xml:space="preserve"> successfully</w:t>
      </w:r>
      <w:r w:rsidRPr="004D3B5A">
        <w:rPr>
          <w:rFonts w:ascii="Times New Roman" w:hAnsi="Times New Roman" w:cstheme="majorBidi"/>
          <w:sz w:val="24"/>
          <w:szCs w:val="24"/>
        </w:rPr>
        <w:t>.</w:t>
      </w:r>
    </w:p>
    <w:p w:rsidR="00BD743A" w:rsidRPr="004D3B5A" w:rsidRDefault="00BD743A" w:rsidP="00BD743A">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ab/>
        <w:t>I express my sincere grati</w:t>
      </w:r>
      <w:r>
        <w:rPr>
          <w:rFonts w:ascii="Times New Roman" w:hAnsi="Times New Roman" w:cstheme="majorBidi"/>
          <w:sz w:val="24"/>
          <w:szCs w:val="24"/>
        </w:rPr>
        <w:t>tude to my supervisor</w:t>
      </w:r>
      <w:r w:rsidRPr="00C02220">
        <w:rPr>
          <w:rFonts w:ascii="Times New Roman" w:hAnsi="Times New Roman" w:cstheme="majorBidi"/>
          <w:sz w:val="24"/>
          <w:szCs w:val="24"/>
        </w:rPr>
        <w:t xml:space="preserve"> Mr. Olufadi B.A </w:t>
      </w:r>
      <w:r w:rsidRPr="004D3B5A">
        <w:rPr>
          <w:rFonts w:ascii="Times New Roman" w:hAnsi="Times New Roman" w:cstheme="majorBidi"/>
          <w:sz w:val="24"/>
          <w:szCs w:val="24"/>
        </w:rPr>
        <w:t xml:space="preserve"> for his understanding</w:t>
      </w:r>
      <w:r>
        <w:rPr>
          <w:rFonts w:ascii="Times New Roman" w:hAnsi="Times New Roman" w:cstheme="majorBidi"/>
          <w:sz w:val="24"/>
          <w:szCs w:val="24"/>
        </w:rPr>
        <w:t>.</w:t>
      </w:r>
      <w:r w:rsidRPr="004D3B5A">
        <w:rPr>
          <w:rFonts w:ascii="Times New Roman" w:hAnsi="Times New Roman" w:cstheme="majorBidi"/>
          <w:sz w:val="24"/>
          <w:szCs w:val="24"/>
        </w:rPr>
        <w:t xml:space="preserve"> De</w:t>
      </w:r>
      <w:r>
        <w:rPr>
          <w:rFonts w:ascii="Times New Roman" w:hAnsi="Times New Roman" w:cstheme="majorBidi"/>
          <w:sz w:val="24"/>
          <w:szCs w:val="24"/>
        </w:rPr>
        <w:t>s</w:t>
      </w:r>
      <w:r w:rsidRPr="004D3B5A">
        <w:rPr>
          <w:rFonts w:ascii="Times New Roman" w:hAnsi="Times New Roman" w:cstheme="majorBidi"/>
          <w:sz w:val="24"/>
          <w:szCs w:val="24"/>
        </w:rPr>
        <w:t>pite his busy and tight official schedule, he still found this research work worthy of supervision.</w:t>
      </w:r>
    </w:p>
    <w:p w:rsidR="00BD743A" w:rsidRPr="004D3B5A" w:rsidRDefault="00BD743A" w:rsidP="00BD743A">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ab/>
        <w:t>I appreciate the effort of my amiable</w:t>
      </w:r>
      <w:r w:rsidRPr="00C02220">
        <w:rPr>
          <w:rFonts w:ascii="Times New Roman" w:hAnsi="Times New Roman" w:cstheme="majorBidi"/>
          <w:sz w:val="24"/>
          <w:szCs w:val="24"/>
        </w:rPr>
        <w:t xml:space="preserve"> HOD Mr. Olohungbebe F.T</w:t>
      </w:r>
      <w:r w:rsidRPr="007F6E11">
        <w:rPr>
          <w:rFonts w:ascii="Times New Roman" w:hAnsi="Times New Roman" w:cstheme="majorBidi"/>
          <w:b/>
          <w:sz w:val="24"/>
          <w:szCs w:val="24"/>
        </w:rPr>
        <w:t xml:space="preserve"> </w:t>
      </w:r>
      <w:r w:rsidRPr="004D3B5A">
        <w:rPr>
          <w:rFonts w:ascii="Times New Roman" w:hAnsi="Times New Roman" w:cstheme="majorBidi"/>
          <w:sz w:val="24"/>
          <w:szCs w:val="24"/>
        </w:rPr>
        <w:t xml:space="preserve">and all </w:t>
      </w:r>
      <w:r>
        <w:rPr>
          <w:rFonts w:ascii="Times New Roman" w:hAnsi="Times New Roman" w:cstheme="majorBidi"/>
          <w:sz w:val="24"/>
          <w:szCs w:val="24"/>
        </w:rPr>
        <w:t>o</w:t>
      </w:r>
      <w:r w:rsidRPr="004D3B5A">
        <w:rPr>
          <w:rFonts w:ascii="Times New Roman" w:hAnsi="Times New Roman" w:cstheme="majorBidi"/>
          <w:sz w:val="24"/>
          <w:szCs w:val="24"/>
        </w:rPr>
        <w:t>the</w:t>
      </w:r>
      <w:r>
        <w:rPr>
          <w:rFonts w:ascii="Times New Roman" w:hAnsi="Times New Roman" w:cstheme="majorBidi"/>
          <w:sz w:val="24"/>
          <w:szCs w:val="24"/>
        </w:rPr>
        <w:t>r</w:t>
      </w:r>
      <w:r w:rsidRPr="004D3B5A">
        <w:rPr>
          <w:rFonts w:ascii="Times New Roman" w:hAnsi="Times New Roman" w:cstheme="majorBidi"/>
          <w:sz w:val="24"/>
          <w:szCs w:val="24"/>
        </w:rPr>
        <w:t xml:space="preserve"> lecturers in the department of  mass communica</w:t>
      </w:r>
      <w:r>
        <w:rPr>
          <w:rFonts w:ascii="Times New Roman" w:hAnsi="Times New Roman" w:cstheme="majorBidi"/>
          <w:sz w:val="24"/>
          <w:szCs w:val="24"/>
        </w:rPr>
        <w:t>tion for their great support to</w:t>
      </w:r>
      <w:r w:rsidRPr="004D3B5A">
        <w:rPr>
          <w:rFonts w:ascii="Times New Roman" w:hAnsi="Times New Roman" w:cstheme="majorBidi"/>
          <w:sz w:val="24"/>
          <w:szCs w:val="24"/>
        </w:rPr>
        <w:t>wards this programme.</w:t>
      </w:r>
    </w:p>
    <w:p w:rsidR="00BD743A" w:rsidRPr="004D3B5A" w:rsidRDefault="00BD743A" w:rsidP="00BD743A">
      <w:pPr>
        <w:spacing w:line="360" w:lineRule="auto"/>
        <w:ind w:firstLine="720"/>
        <w:jc w:val="both"/>
        <w:rPr>
          <w:rFonts w:ascii="Times New Roman" w:hAnsi="Times New Roman" w:cstheme="majorBidi"/>
          <w:sz w:val="24"/>
          <w:szCs w:val="24"/>
        </w:rPr>
      </w:pPr>
      <w:r w:rsidRPr="004D3B5A">
        <w:rPr>
          <w:rFonts w:ascii="Times New Roman" w:hAnsi="Times New Roman" w:cstheme="majorBidi"/>
          <w:sz w:val="24"/>
          <w:szCs w:val="24"/>
        </w:rPr>
        <w:t>Also m</w:t>
      </w:r>
      <w:r>
        <w:rPr>
          <w:rFonts w:ascii="Times New Roman" w:hAnsi="Times New Roman" w:cstheme="majorBidi"/>
          <w:sz w:val="24"/>
          <w:szCs w:val="24"/>
        </w:rPr>
        <w:t>y appreciation</w:t>
      </w:r>
      <w:r w:rsidRPr="004D3B5A">
        <w:rPr>
          <w:rFonts w:ascii="Times New Roman" w:hAnsi="Times New Roman" w:cstheme="majorBidi"/>
          <w:sz w:val="24"/>
          <w:szCs w:val="24"/>
        </w:rPr>
        <w:t xml:space="preserve"> goes to all who have immensely contributed in one way or the other to the successful completion of this programme. May God Almighty bless you all, (Amen)</w:t>
      </w:r>
      <w:r w:rsidRPr="004D3B5A">
        <w:rPr>
          <w:rFonts w:ascii="Times New Roman" w:hAnsi="Times New Roman" w:cstheme="majorBidi"/>
          <w:sz w:val="24"/>
          <w:szCs w:val="24"/>
        </w:rPr>
        <w:br w:type="page"/>
      </w:r>
    </w:p>
    <w:p w:rsidR="00BD743A" w:rsidRDefault="00BD743A" w:rsidP="00BD743A">
      <w:pPr>
        <w:rPr>
          <w:rFonts w:ascii="Times New Roman" w:hAnsi="Times New Roman" w:cs="Times New Roman"/>
          <w:b/>
          <w:sz w:val="24"/>
          <w:szCs w:val="24"/>
        </w:rPr>
      </w:pPr>
    </w:p>
    <w:p w:rsidR="00BD743A" w:rsidRPr="008E5455" w:rsidRDefault="00BD743A" w:rsidP="00BD743A">
      <w:pPr>
        <w:jc w:val="center"/>
        <w:rPr>
          <w:rFonts w:ascii="Times New Roman" w:eastAsia="Calibri" w:hAnsi="Times New Roman"/>
          <w:b/>
          <w:color w:val="000000"/>
          <w:sz w:val="24"/>
        </w:rPr>
      </w:pPr>
      <w:r w:rsidRPr="008E5455">
        <w:rPr>
          <w:rFonts w:ascii="Times New Roman" w:eastAsia="Calibri" w:hAnsi="Times New Roman"/>
          <w:b/>
          <w:color w:val="000000"/>
          <w:sz w:val="24"/>
        </w:rPr>
        <w:t>TABLE OF CONTENT</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Title of page</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i</w:t>
      </w:r>
      <w:r>
        <w:rPr>
          <w:rFonts w:ascii="Times New Roman" w:eastAsia="Calibri" w:hAnsi="Times New Roman"/>
          <w:color w:val="000000"/>
          <w:sz w:val="24"/>
        </w:rPr>
        <w:tab/>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Certification</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ii</w:t>
      </w:r>
      <w:r>
        <w:rPr>
          <w:rFonts w:ascii="Times New Roman" w:eastAsia="Calibri" w:hAnsi="Times New Roman"/>
          <w:color w:val="000000"/>
          <w:sz w:val="24"/>
        </w:rPr>
        <w:tab/>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Dedication</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iii</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Acknowledgment</w:t>
      </w:r>
      <w:r>
        <w:rPr>
          <w:rFonts w:ascii="Times New Roman" w:eastAsia="Calibri" w:hAnsi="Times New Roman"/>
          <w:color w:val="000000"/>
          <w:sz w:val="24"/>
        </w:rPr>
        <w:t>s</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iv</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Abstract</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v</w:t>
      </w:r>
    </w:p>
    <w:p w:rsidR="00BD743A" w:rsidRPr="008E5455" w:rsidRDefault="00BD743A" w:rsidP="00BD743A">
      <w:pPr>
        <w:rPr>
          <w:rFonts w:ascii="Times New Roman" w:eastAsia="Calibri" w:hAnsi="Times New Roman"/>
          <w:b/>
          <w:color w:val="000000"/>
          <w:sz w:val="24"/>
        </w:rPr>
      </w:pPr>
      <w:r w:rsidRPr="008E5455">
        <w:rPr>
          <w:rFonts w:ascii="Times New Roman" w:eastAsia="Calibri" w:hAnsi="Times New Roman"/>
          <w:b/>
          <w:color w:val="000000"/>
          <w:sz w:val="24"/>
        </w:rPr>
        <w:t>CHAPTER ONE</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Background to the Study</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1</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1.2 Statement of the Problem</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2</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1.3 Objective of the Study</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4</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1.4 Research Questions</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4</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1.5 Significance of The Study</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5</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1.6 Scope of the Study</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6</w:t>
      </w:r>
      <w:r>
        <w:rPr>
          <w:rFonts w:ascii="Times New Roman" w:eastAsia="Calibri" w:hAnsi="Times New Roman"/>
          <w:color w:val="000000"/>
          <w:sz w:val="24"/>
        </w:rPr>
        <w:tab/>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1.7</w:t>
      </w:r>
      <w:r>
        <w:rPr>
          <w:rFonts w:ascii="Times New Roman" w:eastAsia="Calibri" w:hAnsi="Times New Roman"/>
          <w:color w:val="000000"/>
          <w:sz w:val="24"/>
        </w:rPr>
        <w:t xml:space="preserve"> Operational </w:t>
      </w:r>
      <w:r w:rsidRPr="008E5455">
        <w:rPr>
          <w:rFonts w:ascii="Times New Roman" w:eastAsia="Calibri" w:hAnsi="Times New Roman"/>
          <w:color w:val="000000"/>
          <w:sz w:val="24"/>
        </w:rPr>
        <w:t xml:space="preserve"> Definition Terms</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6</w:t>
      </w:r>
    </w:p>
    <w:p w:rsidR="00BD743A" w:rsidRPr="008E5455" w:rsidRDefault="00BD743A" w:rsidP="00BD743A">
      <w:pPr>
        <w:rPr>
          <w:rFonts w:ascii="Times New Roman" w:eastAsia="Calibri" w:hAnsi="Times New Roman"/>
          <w:b/>
          <w:color w:val="000000"/>
          <w:sz w:val="24"/>
        </w:rPr>
      </w:pPr>
      <w:r w:rsidRPr="008E5455">
        <w:rPr>
          <w:rFonts w:ascii="Times New Roman" w:eastAsia="Calibri" w:hAnsi="Times New Roman"/>
          <w:b/>
          <w:color w:val="000000"/>
          <w:sz w:val="24"/>
        </w:rPr>
        <w:t>CHAPTER TWO</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2.0 I</w:t>
      </w:r>
      <w:r>
        <w:rPr>
          <w:rFonts w:ascii="Times New Roman" w:eastAsia="Calibri" w:hAnsi="Times New Roman"/>
          <w:color w:val="000000"/>
          <w:sz w:val="24"/>
        </w:rPr>
        <w:t xml:space="preserve">ntroduction </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7</w:t>
      </w:r>
    </w:p>
    <w:p w:rsidR="00BD743A" w:rsidRPr="008E5455" w:rsidRDefault="00BD743A" w:rsidP="00BD743A">
      <w:pPr>
        <w:rPr>
          <w:rFonts w:ascii="Times New Roman" w:eastAsia="Calibri" w:hAnsi="Times New Roman"/>
          <w:color w:val="000000"/>
          <w:sz w:val="24"/>
        </w:rPr>
      </w:pPr>
      <w:r>
        <w:rPr>
          <w:rFonts w:ascii="Times New Roman" w:eastAsia="Calibri" w:hAnsi="Times New Roman"/>
          <w:color w:val="000000"/>
          <w:sz w:val="24"/>
        </w:rPr>
        <w:t xml:space="preserve">2.1 Concept frame work </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7</w:t>
      </w:r>
    </w:p>
    <w:p w:rsidR="00BD743A" w:rsidRPr="008E5455" w:rsidRDefault="00BD743A" w:rsidP="00BD743A">
      <w:pPr>
        <w:rPr>
          <w:rFonts w:ascii="Times New Roman" w:eastAsia="Calibri" w:hAnsi="Times New Roman"/>
          <w:color w:val="000000"/>
          <w:sz w:val="24"/>
        </w:rPr>
      </w:pPr>
      <w:r>
        <w:rPr>
          <w:rFonts w:ascii="Times New Roman" w:eastAsia="Calibri" w:hAnsi="Times New Roman"/>
          <w:color w:val="000000"/>
          <w:sz w:val="24"/>
        </w:rPr>
        <w:t>2.2. Theoretical frame work</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 xml:space="preserve">16 </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2.3</w:t>
      </w:r>
      <w:r>
        <w:rPr>
          <w:rFonts w:ascii="Times New Roman" w:eastAsia="Calibri" w:hAnsi="Times New Roman"/>
          <w:color w:val="000000"/>
          <w:sz w:val="24"/>
        </w:rPr>
        <w:t xml:space="preserve">  </w:t>
      </w:r>
      <w:r w:rsidRPr="008E5455">
        <w:rPr>
          <w:rFonts w:ascii="Times New Roman" w:eastAsia="Calibri" w:hAnsi="Times New Roman"/>
          <w:color w:val="000000"/>
          <w:sz w:val="24"/>
        </w:rPr>
        <w:t xml:space="preserve"> Empirical Review</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17</w:t>
      </w:r>
    </w:p>
    <w:p w:rsidR="00BD743A" w:rsidRPr="008E5455" w:rsidRDefault="00BD743A" w:rsidP="00BD743A">
      <w:pPr>
        <w:rPr>
          <w:rFonts w:ascii="Times New Roman" w:eastAsia="Calibri" w:hAnsi="Times New Roman"/>
          <w:b/>
          <w:color w:val="000000"/>
          <w:sz w:val="24"/>
        </w:rPr>
      </w:pPr>
      <w:r w:rsidRPr="008E5455">
        <w:rPr>
          <w:rFonts w:ascii="Times New Roman" w:eastAsia="Calibri" w:hAnsi="Times New Roman"/>
          <w:b/>
          <w:color w:val="000000"/>
          <w:sz w:val="24"/>
        </w:rPr>
        <w:t>CHAPTER THREE</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3.1 Research Design</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20</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3.2 Population Of The Study</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20</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3.3 Sample Size And Sampling Technique</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21</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3.4 Instrument</w:t>
      </w:r>
      <w:r>
        <w:rPr>
          <w:rFonts w:ascii="Times New Roman" w:eastAsia="Calibri" w:hAnsi="Times New Roman"/>
          <w:color w:val="000000"/>
          <w:sz w:val="24"/>
        </w:rPr>
        <w:t xml:space="preserve"> of data collection </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23</w:t>
      </w:r>
    </w:p>
    <w:p w:rsidR="00BD743A"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lastRenderedPageBreak/>
        <w:t>3.5 Validity And Research Of The Instrument</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23</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 xml:space="preserve">3.6.    </w:t>
      </w:r>
      <w:r>
        <w:rPr>
          <w:rFonts w:ascii="Times New Roman" w:eastAsia="Calibri" w:hAnsi="Times New Roman"/>
          <w:color w:val="000000"/>
          <w:sz w:val="24"/>
        </w:rPr>
        <w:t xml:space="preserve">Method of administration of instrument </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24</w:t>
      </w:r>
      <w:r>
        <w:rPr>
          <w:rFonts w:ascii="Times New Roman" w:eastAsia="Calibri" w:hAnsi="Times New Roman"/>
          <w:color w:val="000000"/>
          <w:sz w:val="24"/>
        </w:rPr>
        <w:tab/>
        <w:t xml:space="preserve"> </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3.7</w:t>
      </w:r>
      <w:r>
        <w:rPr>
          <w:rFonts w:ascii="Times New Roman" w:eastAsia="Calibri" w:hAnsi="Times New Roman"/>
          <w:color w:val="000000"/>
          <w:sz w:val="24"/>
        </w:rPr>
        <w:t xml:space="preserve">  </w:t>
      </w:r>
      <w:r w:rsidRPr="008E5455">
        <w:rPr>
          <w:rFonts w:ascii="Times New Roman" w:eastAsia="Calibri" w:hAnsi="Times New Roman"/>
          <w:color w:val="000000"/>
          <w:sz w:val="24"/>
        </w:rPr>
        <w:t xml:space="preserve"> </w:t>
      </w:r>
      <w:r>
        <w:rPr>
          <w:rFonts w:ascii="Times New Roman" w:eastAsia="Calibri" w:hAnsi="Times New Roman"/>
          <w:color w:val="000000"/>
          <w:sz w:val="24"/>
        </w:rPr>
        <w:t xml:space="preserve">techniques </w:t>
      </w:r>
      <w:r w:rsidRPr="008E5455">
        <w:rPr>
          <w:rFonts w:ascii="Times New Roman" w:eastAsia="Calibri" w:hAnsi="Times New Roman"/>
          <w:color w:val="000000"/>
          <w:sz w:val="24"/>
        </w:rPr>
        <w:t>of Data Analysis</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24</w:t>
      </w:r>
    </w:p>
    <w:p w:rsidR="00BD743A" w:rsidRPr="008E5455" w:rsidRDefault="00BD743A" w:rsidP="00BD743A">
      <w:pPr>
        <w:rPr>
          <w:rFonts w:ascii="Times New Roman" w:eastAsia="Calibri" w:hAnsi="Times New Roman"/>
          <w:b/>
          <w:color w:val="000000"/>
          <w:sz w:val="24"/>
        </w:rPr>
      </w:pPr>
      <w:r w:rsidRPr="008E5455">
        <w:rPr>
          <w:rFonts w:ascii="Times New Roman" w:eastAsia="Calibri" w:hAnsi="Times New Roman"/>
          <w:b/>
          <w:color w:val="000000"/>
          <w:sz w:val="24"/>
        </w:rPr>
        <w:t xml:space="preserve">CHAPTER FOUR: DATA PRESENTATION AND ANALYSIS </w:t>
      </w:r>
    </w:p>
    <w:p w:rsidR="00BD743A" w:rsidRPr="008E5455" w:rsidRDefault="00BD743A" w:rsidP="00BD743A">
      <w:pPr>
        <w:rPr>
          <w:rFonts w:ascii="Times New Roman" w:eastAsia="Calibri" w:hAnsi="Times New Roman"/>
          <w:color w:val="000000"/>
          <w:sz w:val="24"/>
        </w:rPr>
      </w:pPr>
      <w:r>
        <w:rPr>
          <w:rFonts w:ascii="Times New Roman" w:eastAsia="Calibri" w:hAnsi="Times New Roman"/>
          <w:color w:val="000000"/>
          <w:sz w:val="24"/>
        </w:rPr>
        <w:t>4.2</w:t>
      </w:r>
      <w:r w:rsidRPr="008E5455">
        <w:rPr>
          <w:rFonts w:ascii="Times New Roman" w:eastAsia="Calibri" w:hAnsi="Times New Roman"/>
          <w:color w:val="000000"/>
          <w:sz w:val="24"/>
        </w:rPr>
        <w:t xml:space="preserve">.   </w:t>
      </w:r>
      <w:r>
        <w:rPr>
          <w:rFonts w:ascii="Times New Roman" w:eastAsia="Calibri" w:hAnsi="Times New Roman"/>
          <w:color w:val="000000"/>
          <w:sz w:val="24"/>
        </w:rPr>
        <w:t xml:space="preserve">Data analysis w3ith the research question </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36</w:t>
      </w:r>
      <w:r>
        <w:rPr>
          <w:rFonts w:ascii="Times New Roman" w:eastAsia="Calibri" w:hAnsi="Times New Roman"/>
          <w:color w:val="000000"/>
          <w:sz w:val="24"/>
        </w:rPr>
        <w:tab/>
        <w:t xml:space="preserve"> </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 xml:space="preserve">4.3 </w:t>
      </w:r>
      <w:r>
        <w:rPr>
          <w:rFonts w:ascii="Times New Roman" w:eastAsia="Calibri" w:hAnsi="Times New Roman"/>
          <w:color w:val="000000"/>
          <w:sz w:val="24"/>
        </w:rPr>
        <w:t xml:space="preserve">  </w:t>
      </w:r>
      <w:r w:rsidRPr="008E5455">
        <w:rPr>
          <w:rFonts w:ascii="Times New Roman" w:eastAsia="Calibri" w:hAnsi="Times New Roman"/>
          <w:color w:val="000000"/>
          <w:sz w:val="24"/>
        </w:rPr>
        <w:t>Discussion of Findings</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40</w:t>
      </w:r>
    </w:p>
    <w:p w:rsidR="00BD743A" w:rsidRPr="008E5455" w:rsidRDefault="00BD743A" w:rsidP="00BD743A">
      <w:pPr>
        <w:rPr>
          <w:rFonts w:ascii="Times New Roman" w:eastAsia="Calibri" w:hAnsi="Times New Roman"/>
          <w:b/>
          <w:color w:val="000000"/>
          <w:sz w:val="24"/>
        </w:rPr>
      </w:pPr>
      <w:r w:rsidRPr="008E5455">
        <w:rPr>
          <w:rFonts w:ascii="Times New Roman" w:eastAsia="Calibri" w:hAnsi="Times New Roman"/>
          <w:b/>
          <w:color w:val="000000"/>
          <w:sz w:val="24"/>
        </w:rPr>
        <w:t xml:space="preserve">CHAPTER FIVE: SUMMARY, CONCLUSION AND RECOMMENDATIONS </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 xml:space="preserve">5.1.  </w:t>
      </w:r>
      <w:r>
        <w:rPr>
          <w:rFonts w:ascii="Times New Roman" w:eastAsia="Calibri" w:hAnsi="Times New Roman"/>
          <w:color w:val="000000"/>
          <w:sz w:val="24"/>
        </w:rPr>
        <w:t xml:space="preserve"> </w:t>
      </w:r>
      <w:r w:rsidRPr="008E5455">
        <w:rPr>
          <w:rFonts w:ascii="Times New Roman" w:eastAsia="Calibri" w:hAnsi="Times New Roman"/>
          <w:color w:val="000000"/>
          <w:sz w:val="24"/>
        </w:rPr>
        <w:t>Summary</w:t>
      </w:r>
      <w:r>
        <w:rPr>
          <w:rFonts w:ascii="Times New Roman" w:eastAsia="Calibri" w:hAnsi="Times New Roman"/>
          <w:color w:val="000000"/>
          <w:sz w:val="24"/>
        </w:rPr>
        <w:t xml:space="preserve"> of the study </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43</w:t>
      </w:r>
      <w:r>
        <w:rPr>
          <w:rFonts w:ascii="Times New Roman" w:eastAsia="Calibri" w:hAnsi="Times New Roman"/>
          <w:color w:val="000000"/>
          <w:sz w:val="24"/>
        </w:rPr>
        <w:tab/>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 xml:space="preserve">5.2   Conclusion </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45</w:t>
      </w:r>
    </w:p>
    <w:p w:rsidR="00BD743A" w:rsidRPr="008E5455" w:rsidRDefault="00BD743A" w:rsidP="00BD743A">
      <w:pPr>
        <w:rPr>
          <w:rFonts w:ascii="Times New Roman" w:eastAsia="Calibri" w:hAnsi="Times New Roman"/>
          <w:color w:val="000000"/>
          <w:sz w:val="24"/>
        </w:rPr>
      </w:pPr>
      <w:r w:rsidRPr="008E5455">
        <w:rPr>
          <w:rFonts w:ascii="Times New Roman" w:eastAsia="Calibri" w:hAnsi="Times New Roman"/>
          <w:color w:val="000000"/>
          <w:sz w:val="24"/>
        </w:rPr>
        <w:t xml:space="preserve">5.3.  </w:t>
      </w:r>
      <w:r>
        <w:rPr>
          <w:rFonts w:ascii="Times New Roman" w:eastAsia="Calibri" w:hAnsi="Times New Roman"/>
          <w:color w:val="000000"/>
          <w:sz w:val="24"/>
        </w:rPr>
        <w:t xml:space="preserve"> </w:t>
      </w:r>
      <w:r w:rsidRPr="008E5455">
        <w:rPr>
          <w:rFonts w:ascii="Times New Roman" w:eastAsia="Calibri" w:hAnsi="Times New Roman"/>
          <w:color w:val="000000"/>
          <w:sz w:val="24"/>
        </w:rPr>
        <w:t xml:space="preserve">Recommendations </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45</w:t>
      </w:r>
    </w:p>
    <w:p w:rsidR="00BD743A" w:rsidRDefault="00BD743A" w:rsidP="00BD743A">
      <w:pPr>
        <w:rPr>
          <w:rFonts w:ascii="Times New Roman" w:eastAsia="Calibri" w:hAnsi="Times New Roman"/>
          <w:b/>
          <w:color w:val="000000"/>
          <w:sz w:val="24"/>
        </w:rPr>
      </w:pPr>
      <w:r w:rsidRPr="008E5455">
        <w:rPr>
          <w:rFonts w:ascii="Times New Roman" w:eastAsia="Calibri" w:hAnsi="Times New Roman"/>
          <w:b/>
          <w:color w:val="000000"/>
          <w:sz w:val="24"/>
        </w:rPr>
        <w:t xml:space="preserve">Reference </w:t>
      </w:r>
    </w:p>
    <w:p w:rsidR="00BD743A" w:rsidRPr="008E5455" w:rsidRDefault="00BD743A" w:rsidP="00BD743A">
      <w:pPr>
        <w:rPr>
          <w:rFonts w:ascii="Times New Roman" w:eastAsia="Calibri" w:hAnsi="Times New Roman"/>
          <w:b/>
          <w:color w:val="000000"/>
          <w:sz w:val="24"/>
        </w:rPr>
      </w:pPr>
      <w:r w:rsidRPr="008E5455">
        <w:rPr>
          <w:rFonts w:ascii="Times New Roman" w:eastAsia="Calibri" w:hAnsi="Times New Roman"/>
          <w:b/>
          <w:color w:val="000000"/>
          <w:sz w:val="24"/>
        </w:rPr>
        <w:t xml:space="preserve"> Questionnaire</w:t>
      </w:r>
    </w:p>
    <w:p w:rsidR="00BD743A" w:rsidRDefault="00BD743A">
      <w:r>
        <w:br w:type="page"/>
      </w:r>
    </w:p>
    <w:p w:rsidR="00BD743A" w:rsidRPr="00C32A9C" w:rsidRDefault="00BD743A" w:rsidP="00BD743A">
      <w:pPr>
        <w:spacing w:after="0" w:line="480" w:lineRule="auto"/>
        <w:jc w:val="center"/>
        <w:rPr>
          <w:rFonts w:ascii="Times New Roman" w:hAnsi="Times New Roman" w:cs="Times New Roman"/>
          <w:b/>
          <w:sz w:val="24"/>
          <w:szCs w:val="24"/>
        </w:rPr>
      </w:pPr>
      <w:r w:rsidRPr="00C32A9C">
        <w:rPr>
          <w:rFonts w:ascii="Times New Roman" w:hAnsi="Times New Roman" w:cs="Times New Roman"/>
          <w:b/>
          <w:sz w:val="24"/>
          <w:szCs w:val="24"/>
        </w:rPr>
        <w:lastRenderedPageBreak/>
        <w:t>CHAPTER ONE</w:t>
      </w:r>
    </w:p>
    <w:p w:rsidR="00BD743A" w:rsidRPr="00C32A9C" w:rsidRDefault="00BD743A" w:rsidP="00BD743A">
      <w:pPr>
        <w:spacing w:after="0" w:line="480" w:lineRule="auto"/>
        <w:jc w:val="center"/>
        <w:rPr>
          <w:rFonts w:ascii="Times New Roman" w:hAnsi="Times New Roman" w:cs="Times New Roman"/>
          <w:b/>
          <w:sz w:val="24"/>
          <w:szCs w:val="24"/>
        </w:rPr>
      </w:pPr>
      <w:r w:rsidRPr="00C32A9C">
        <w:rPr>
          <w:rFonts w:ascii="Times New Roman" w:hAnsi="Times New Roman" w:cs="Times New Roman"/>
          <w:b/>
          <w:sz w:val="24"/>
          <w:szCs w:val="24"/>
        </w:rPr>
        <w:t>INTRODUCTION</w:t>
      </w:r>
    </w:p>
    <w:p w:rsidR="00BD743A" w:rsidRPr="00C32A9C" w:rsidRDefault="00BD743A" w:rsidP="00BD743A">
      <w:pPr>
        <w:pStyle w:val="ListParagraph"/>
        <w:numPr>
          <w:ilvl w:val="1"/>
          <w:numId w:val="3"/>
        </w:numPr>
        <w:spacing w:after="0" w:line="480" w:lineRule="auto"/>
        <w:jc w:val="both"/>
        <w:rPr>
          <w:rFonts w:ascii="Times New Roman" w:hAnsi="Times New Roman" w:cs="Times New Roman"/>
          <w:sz w:val="24"/>
          <w:szCs w:val="24"/>
        </w:rPr>
      </w:pPr>
      <w:r w:rsidRPr="00C32A9C">
        <w:rPr>
          <w:rFonts w:ascii="Times New Roman" w:hAnsi="Times New Roman" w:cs="Times New Roman"/>
          <w:b/>
          <w:sz w:val="24"/>
          <w:szCs w:val="24"/>
        </w:rPr>
        <w:t>Background to the Study</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In Over the years, education of children in secondary school has remain as a fundamental process of development of the children.  Education is a priceless asset that children live is the most powerful weapon which you can use to change the world.  It is in general sense the form of learning in which the knowledge, skills and habit of a group of student especially secondary school students are transferred from generation to the next through teaching training or research.  The process of requiring basic social living skill is capsuled in education.  Classroom learning or school curriculum is targeted at equipping a child with knowledge to navigate in life.</w:t>
      </w:r>
    </w:p>
    <w:p w:rsidR="00BD743A" w:rsidRPr="00C32A9C" w:rsidRDefault="00BD743A" w:rsidP="00BD743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UNESCO (2022</w:t>
      </w:r>
      <w:r w:rsidRPr="00C32A9C">
        <w:rPr>
          <w:rFonts w:ascii="Times New Roman" w:hAnsi="Times New Roman" w:cs="Times New Roman"/>
          <w:sz w:val="24"/>
          <w:szCs w:val="24"/>
        </w:rPr>
        <w:t xml:space="preserve">), education in essence is any act or experience that has a formative effect of mind, character or physical ability of an individual.  In its technical sense, education is the process by which a society deliberately transmits it accumulated knowledge, skill, and value from one generation to another.  </w:t>
      </w:r>
    </w:p>
    <w:p w:rsidR="00BD743A" w:rsidRPr="00C32A9C" w:rsidRDefault="00BD743A" w:rsidP="00BD743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Adedoyin (2021</w:t>
      </w:r>
      <w:r w:rsidRPr="00C32A9C">
        <w:rPr>
          <w:rFonts w:ascii="Times New Roman" w:hAnsi="Times New Roman" w:cs="Times New Roman"/>
          <w:sz w:val="24"/>
          <w:szCs w:val="24"/>
        </w:rPr>
        <w:t>), education is this modern and technological age is the process of making it possible for a Country like Nigeria to steady, supply of creative student who help to keep improving the process of teaching from one generation to another generation, from the point of UNESCO through.  UN, education is a right that every child must get from the government, parents and the society as well as all operators of society channels, such as mass media, court, education institution</w:t>
      </w:r>
      <w:r>
        <w:rPr>
          <w:rFonts w:ascii="Times New Roman" w:hAnsi="Times New Roman" w:cs="Times New Roman"/>
          <w:sz w:val="24"/>
          <w:szCs w:val="24"/>
        </w:rPr>
        <w:t>.  According to Agbamuuche (2020</w:t>
      </w:r>
      <w:r w:rsidRPr="00C32A9C">
        <w:rPr>
          <w:rFonts w:ascii="Times New Roman" w:hAnsi="Times New Roman" w:cs="Times New Roman"/>
          <w:sz w:val="24"/>
          <w:szCs w:val="24"/>
        </w:rPr>
        <w:t xml:space="preserve">), the article 26 of the 1948 UN universal declaration of human right declared that everyone has a right to education and that this education shall be free and compulsory.  Base on this declaration, it is important </w:t>
      </w:r>
      <w:r w:rsidRPr="00C32A9C">
        <w:rPr>
          <w:rFonts w:ascii="Times New Roman" w:hAnsi="Times New Roman" w:cs="Times New Roman"/>
          <w:sz w:val="24"/>
          <w:szCs w:val="24"/>
        </w:rPr>
        <w:lastRenderedPageBreak/>
        <w:t>to say that mass media is point on the spot because of its primary function of education of citizen. Electronic media such as Radio, Television and Internet plays a predominant role in social changes and education of students through provisions of educational programmes. Radio is the oldest broadcast media that have unrestricted access and penetration to rural areas. Radio is a senior component of electronic media that has maintained a very good influence, it covers almost all parts of our country reaching public everywhere as well as impacting on education if secondary school students.</w:t>
      </w:r>
    </w:p>
    <w:p w:rsidR="00BD743A"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According to Folarin (1998), (2013), one major reason while the western Nigeria television was establishing in 1959 was to use television as a surrogate teaches particularly in rural areas where government at the time have sufficient teaching staff to service the free education policy of the western regional government.</w:t>
      </w:r>
    </w:p>
    <w:p w:rsidR="00BD743A" w:rsidRPr="00C32A9C" w:rsidRDefault="00BD743A" w:rsidP="00BD743A">
      <w:pPr>
        <w:spacing w:after="0" w:line="480" w:lineRule="auto"/>
        <w:ind w:firstLine="720"/>
        <w:jc w:val="both"/>
        <w:rPr>
          <w:rFonts w:ascii="Times New Roman" w:hAnsi="Times New Roman" w:cs="Times New Roman"/>
          <w:sz w:val="24"/>
          <w:szCs w:val="24"/>
        </w:rPr>
      </w:pPr>
    </w:p>
    <w:p w:rsidR="00BD743A" w:rsidRPr="00C32A9C" w:rsidRDefault="00BD743A" w:rsidP="00BD743A">
      <w:pPr>
        <w:pStyle w:val="ListParagraph"/>
        <w:numPr>
          <w:ilvl w:val="1"/>
          <w:numId w:val="3"/>
        </w:num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Statement of the Problem</w:t>
      </w:r>
      <w:r>
        <w:rPr>
          <w:rFonts w:ascii="Times New Roman" w:hAnsi="Times New Roman" w:cs="Times New Roman"/>
          <w:b/>
          <w:sz w:val="24"/>
          <w:szCs w:val="24"/>
        </w:rPr>
        <w:t xml:space="preserve">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Education is the right of any child; in primary, secondary and tertiary institution. It is the foundation upon all other social life is build. Education can be achieved through many channels and one of the major channels is the use of broadcast media to promote learning in both primary and secondary schools. The use of television and radio in educational learning is known as educational broadcasting.</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Accordi</w:t>
      </w:r>
      <w:r>
        <w:rPr>
          <w:rFonts w:ascii="Times New Roman" w:hAnsi="Times New Roman" w:cs="Times New Roman"/>
          <w:sz w:val="24"/>
          <w:szCs w:val="24"/>
        </w:rPr>
        <w:t>ng to Nwagbara and nwammuo (2022</w:t>
      </w:r>
      <w:r w:rsidRPr="00C32A9C">
        <w:rPr>
          <w:rFonts w:ascii="Times New Roman" w:hAnsi="Times New Roman" w:cs="Times New Roman"/>
          <w:sz w:val="24"/>
          <w:szCs w:val="24"/>
        </w:rPr>
        <w:t>), broadcast media can be used to teach arts, drama, poetry, music and also bring inspirations of teachers, artist, and scientists into the levels of millions of students who may not have the opportunity to be members of the formal education populProble.</w:t>
      </w:r>
    </w:p>
    <w:p w:rsidR="00BD743A" w:rsidRPr="00C32A9C" w:rsidRDefault="00BD743A" w:rsidP="00BD743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 to Okunna (2020</w:t>
      </w:r>
      <w:r w:rsidRPr="00C32A9C">
        <w:rPr>
          <w:rFonts w:ascii="Times New Roman" w:hAnsi="Times New Roman" w:cs="Times New Roman"/>
          <w:sz w:val="24"/>
          <w:szCs w:val="24"/>
        </w:rPr>
        <w:t>), regrettably, the potential of educational broadcasting has not been fully utilized the reason is not far-fetched. Many of the educational and instructional programmes in Nigeria broadcast media tend to have audience that is merely passive users.</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Therefore, this study seeks to investigate the influence of educational broadcasting on academic performance of Government secondary school students in Ilorin by critical examining the exposure of student to educational programmes on broadcast media, their understanding of the programme objectives, using the programme in their academic activities in school and the influence of the educational broadcasting on their academic performance.</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1.3      Objective of the Study</w:t>
      </w:r>
      <w:r>
        <w:rPr>
          <w:rFonts w:ascii="Times New Roman" w:hAnsi="Times New Roman" w:cs="Times New Roman"/>
          <w:b/>
          <w:sz w:val="24"/>
          <w:szCs w:val="24"/>
        </w:rPr>
        <w:t xml:space="preserve">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 main objective of the study is to examine the influence of educational broadcast on academic performance of Government secondary school students. However, the study will specifically focus on the following objectives;</w:t>
      </w:r>
    </w:p>
    <w:p w:rsidR="00BD743A" w:rsidRPr="00C32A9C" w:rsidRDefault="00BD743A" w:rsidP="00BD743A">
      <w:pPr>
        <w:pStyle w:val="ListParagraph"/>
        <w:numPr>
          <w:ilvl w:val="0"/>
          <w:numId w:val="10"/>
        </w:numPr>
        <w:spacing w:after="0" w:line="480" w:lineRule="auto"/>
        <w:ind w:left="0" w:firstLine="0"/>
        <w:jc w:val="both"/>
        <w:rPr>
          <w:rFonts w:ascii="Times New Roman" w:hAnsi="Times New Roman" w:cs="Times New Roman"/>
          <w:sz w:val="24"/>
          <w:szCs w:val="24"/>
        </w:rPr>
      </w:pPr>
      <w:r w:rsidRPr="00C32A9C">
        <w:rPr>
          <w:rFonts w:ascii="Times New Roman" w:hAnsi="Times New Roman" w:cs="Times New Roman"/>
          <w:sz w:val="24"/>
          <w:szCs w:val="24"/>
        </w:rPr>
        <w:t>To determine the level of exposure of students in government secondary school Ilorin to educational broadcast.</w:t>
      </w:r>
    </w:p>
    <w:p w:rsidR="00BD743A" w:rsidRPr="00C32A9C" w:rsidRDefault="00BD743A" w:rsidP="00BD743A">
      <w:pPr>
        <w:pStyle w:val="ListParagraph"/>
        <w:numPr>
          <w:ilvl w:val="0"/>
          <w:numId w:val="10"/>
        </w:numPr>
        <w:spacing w:after="0" w:line="480" w:lineRule="auto"/>
        <w:ind w:left="0" w:firstLine="0"/>
        <w:jc w:val="both"/>
        <w:rPr>
          <w:rFonts w:ascii="Times New Roman" w:hAnsi="Times New Roman" w:cs="Times New Roman"/>
          <w:sz w:val="24"/>
          <w:szCs w:val="24"/>
        </w:rPr>
      </w:pPr>
      <w:r w:rsidRPr="00C32A9C">
        <w:rPr>
          <w:rFonts w:ascii="Times New Roman" w:hAnsi="Times New Roman" w:cs="Times New Roman"/>
          <w:sz w:val="24"/>
          <w:szCs w:val="24"/>
        </w:rPr>
        <w:t>To examine the influence of educational broadcast on academic performance of Government secondary school students in Ilorin.</w:t>
      </w:r>
    </w:p>
    <w:p w:rsidR="00BD743A" w:rsidRPr="00C32A9C" w:rsidRDefault="00BD743A" w:rsidP="00BD743A">
      <w:pPr>
        <w:pStyle w:val="ListParagraph"/>
        <w:numPr>
          <w:ilvl w:val="0"/>
          <w:numId w:val="10"/>
        </w:numPr>
        <w:spacing w:after="0" w:line="480" w:lineRule="auto"/>
        <w:ind w:left="0" w:firstLine="0"/>
        <w:jc w:val="both"/>
        <w:rPr>
          <w:rFonts w:ascii="Times New Roman" w:hAnsi="Times New Roman" w:cs="Times New Roman"/>
          <w:sz w:val="24"/>
          <w:szCs w:val="24"/>
        </w:rPr>
      </w:pPr>
      <w:r w:rsidRPr="00C32A9C">
        <w:rPr>
          <w:rFonts w:ascii="Times New Roman" w:hAnsi="Times New Roman" w:cs="Times New Roman"/>
          <w:sz w:val="24"/>
          <w:szCs w:val="24"/>
        </w:rPr>
        <w:t>To find out the challenges government secondary school students experience while using or implementing broadcast lesson in school.</w:t>
      </w:r>
    </w:p>
    <w:p w:rsidR="00BD743A" w:rsidRPr="00C32A9C" w:rsidRDefault="00BD743A" w:rsidP="00BD743A">
      <w:pPr>
        <w:pStyle w:val="ListParagraph"/>
        <w:numPr>
          <w:ilvl w:val="0"/>
          <w:numId w:val="10"/>
        </w:numPr>
        <w:spacing w:after="0" w:line="480" w:lineRule="auto"/>
        <w:ind w:left="0" w:firstLine="0"/>
        <w:jc w:val="both"/>
        <w:rPr>
          <w:rFonts w:ascii="Times New Roman" w:hAnsi="Times New Roman" w:cs="Times New Roman"/>
          <w:sz w:val="24"/>
          <w:szCs w:val="24"/>
        </w:rPr>
      </w:pPr>
      <w:r w:rsidRPr="00C32A9C">
        <w:rPr>
          <w:rFonts w:ascii="Times New Roman" w:hAnsi="Times New Roman" w:cs="Times New Roman"/>
          <w:sz w:val="24"/>
          <w:szCs w:val="24"/>
        </w:rPr>
        <w:t>To find out how it improves government secondary school students academic performance and add to their learning.</w:t>
      </w:r>
    </w:p>
    <w:p w:rsidR="00BD743A" w:rsidRPr="00C32A9C" w:rsidRDefault="00BD743A" w:rsidP="00BD743A">
      <w:pPr>
        <w:pStyle w:val="ListParagraph"/>
        <w:numPr>
          <w:ilvl w:val="0"/>
          <w:numId w:val="10"/>
        </w:numPr>
        <w:spacing w:after="0" w:line="480" w:lineRule="auto"/>
        <w:ind w:left="0" w:firstLine="0"/>
        <w:jc w:val="both"/>
        <w:rPr>
          <w:rFonts w:ascii="Times New Roman" w:hAnsi="Times New Roman" w:cs="Times New Roman"/>
          <w:sz w:val="24"/>
          <w:szCs w:val="24"/>
        </w:rPr>
      </w:pPr>
      <w:r w:rsidRPr="00C32A9C">
        <w:rPr>
          <w:rFonts w:ascii="Times New Roman" w:hAnsi="Times New Roman" w:cs="Times New Roman"/>
          <w:sz w:val="24"/>
          <w:szCs w:val="24"/>
        </w:rPr>
        <w:t>To determine the attitude of teachers towards the impact of educational broadcast on academic performance of Government secondary school students in Ilorin.</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lastRenderedPageBreak/>
        <w:t>1.4</w:t>
      </w:r>
      <w:r w:rsidRPr="00C32A9C">
        <w:rPr>
          <w:rFonts w:ascii="Times New Roman" w:hAnsi="Times New Roman" w:cs="Times New Roman"/>
          <w:b/>
          <w:sz w:val="24"/>
          <w:szCs w:val="24"/>
        </w:rPr>
        <w:tab/>
        <w:t>Research Questions</w:t>
      </w:r>
      <w:r>
        <w:rPr>
          <w:rFonts w:ascii="Times New Roman" w:hAnsi="Times New Roman" w:cs="Times New Roman"/>
          <w:b/>
          <w:sz w:val="24"/>
          <w:szCs w:val="24"/>
        </w:rPr>
        <w:t xml:space="preserve"> </w:t>
      </w:r>
    </w:p>
    <w:p w:rsidR="00BD743A" w:rsidRPr="00C32A9C" w:rsidRDefault="00BD743A" w:rsidP="00BD743A">
      <w:pPr>
        <w:pStyle w:val="ListParagraph"/>
        <w:numPr>
          <w:ilvl w:val="0"/>
          <w:numId w:val="11"/>
        </w:numPr>
        <w:spacing w:after="0" w:line="480" w:lineRule="auto"/>
        <w:ind w:left="0" w:firstLine="0"/>
        <w:jc w:val="both"/>
        <w:rPr>
          <w:rFonts w:ascii="Times New Roman" w:hAnsi="Times New Roman" w:cs="Times New Roman"/>
          <w:sz w:val="24"/>
          <w:szCs w:val="24"/>
        </w:rPr>
      </w:pPr>
      <w:r w:rsidRPr="00C32A9C">
        <w:rPr>
          <w:rFonts w:ascii="Times New Roman" w:hAnsi="Times New Roman" w:cs="Times New Roman"/>
          <w:sz w:val="24"/>
          <w:szCs w:val="24"/>
        </w:rPr>
        <w:t>What is the level of ex</w:t>
      </w:r>
      <w:r>
        <w:rPr>
          <w:rFonts w:ascii="Times New Roman" w:hAnsi="Times New Roman" w:cs="Times New Roman"/>
          <w:sz w:val="24"/>
          <w:szCs w:val="24"/>
        </w:rPr>
        <w:t>posure of students in</w:t>
      </w:r>
      <w:r w:rsidRPr="00C32A9C">
        <w:rPr>
          <w:rFonts w:ascii="Times New Roman" w:hAnsi="Times New Roman" w:cs="Times New Roman"/>
          <w:sz w:val="24"/>
          <w:szCs w:val="24"/>
        </w:rPr>
        <w:t xml:space="preserve"> secondary school in Ilorin to educational broadcast?</w:t>
      </w:r>
    </w:p>
    <w:p w:rsidR="00BD743A" w:rsidRPr="00C32A9C" w:rsidRDefault="00BD743A" w:rsidP="00BD743A">
      <w:pPr>
        <w:pStyle w:val="ListParagraph"/>
        <w:numPr>
          <w:ilvl w:val="0"/>
          <w:numId w:val="11"/>
        </w:numPr>
        <w:spacing w:after="0" w:line="480" w:lineRule="auto"/>
        <w:ind w:left="0" w:firstLine="0"/>
        <w:jc w:val="both"/>
        <w:rPr>
          <w:rFonts w:ascii="Times New Roman" w:hAnsi="Times New Roman" w:cs="Times New Roman"/>
          <w:sz w:val="24"/>
          <w:szCs w:val="24"/>
        </w:rPr>
      </w:pPr>
      <w:r w:rsidRPr="00C32A9C">
        <w:rPr>
          <w:rFonts w:ascii="Times New Roman" w:hAnsi="Times New Roman" w:cs="Times New Roman"/>
          <w:sz w:val="24"/>
          <w:szCs w:val="24"/>
        </w:rPr>
        <w:t>What is the influence of educational broadcast on ac</w:t>
      </w:r>
      <w:r>
        <w:rPr>
          <w:rFonts w:ascii="Times New Roman" w:hAnsi="Times New Roman" w:cs="Times New Roman"/>
          <w:sz w:val="24"/>
          <w:szCs w:val="24"/>
        </w:rPr>
        <w:t>ademic performance of</w:t>
      </w:r>
      <w:r w:rsidRPr="00C32A9C">
        <w:rPr>
          <w:rFonts w:ascii="Times New Roman" w:hAnsi="Times New Roman" w:cs="Times New Roman"/>
          <w:sz w:val="24"/>
          <w:szCs w:val="24"/>
        </w:rPr>
        <w:t xml:space="preserve"> secondary school students in Ilorin?</w:t>
      </w:r>
    </w:p>
    <w:p w:rsidR="00BD743A" w:rsidRPr="00C32A9C" w:rsidRDefault="00BD743A" w:rsidP="00BD743A">
      <w:pPr>
        <w:pStyle w:val="ListParagraph"/>
        <w:numPr>
          <w:ilvl w:val="0"/>
          <w:numId w:val="11"/>
        </w:numPr>
        <w:spacing w:after="0" w:line="480" w:lineRule="auto"/>
        <w:ind w:left="0" w:firstLine="0"/>
        <w:jc w:val="both"/>
        <w:rPr>
          <w:rFonts w:ascii="Times New Roman" w:hAnsi="Times New Roman" w:cs="Times New Roman"/>
          <w:sz w:val="24"/>
          <w:szCs w:val="24"/>
        </w:rPr>
      </w:pPr>
      <w:r w:rsidRPr="00C32A9C">
        <w:rPr>
          <w:rFonts w:ascii="Times New Roman" w:hAnsi="Times New Roman" w:cs="Times New Roman"/>
          <w:sz w:val="24"/>
          <w:szCs w:val="24"/>
        </w:rPr>
        <w:t>What are the challenges secondary school students’ experiences while implementing educational broadcast lesson in school?</w:t>
      </w:r>
    </w:p>
    <w:p w:rsidR="00BD743A" w:rsidRPr="00C32A9C" w:rsidRDefault="00BD743A" w:rsidP="00BD743A">
      <w:pPr>
        <w:pStyle w:val="ListParagraph"/>
        <w:numPr>
          <w:ilvl w:val="0"/>
          <w:numId w:val="11"/>
        </w:numPr>
        <w:spacing w:after="0" w:line="480" w:lineRule="auto"/>
        <w:ind w:left="0" w:firstLine="0"/>
        <w:jc w:val="both"/>
        <w:rPr>
          <w:rFonts w:ascii="Times New Roman" w:hAnsi="Times New Roman" w:cs="Times New Roman"/>
          <w:sz w:val="24"/>
          <w:szCs w:val="24"/>
        </w:rPr>
      </w:pPr>
      <w:r w:rsidRPr="00C32A9C">
        <w:rPr>
          <w:rFonts w:ascii="Times New Roman" w:hAnsi="Times New Roman" w:cs="Times New Roman"/>
          <w:sz w:val="24"/>
          <w:szCs w:val="24"/>
        </w:rPr>
        <w:t>What ar</w:t>
      </w:r>
      <w:r>
        <w:rPr>
          <w:rFonts w:ascii="Times New Roman" w:hAnsi="Times New Roman" w:cs="Times New Roman"/>
          <w:sz w:val="24"/>
          <w:szCs w:val="24"/>
        </w:rPr>
        <w:t>e the ways to improve</w:t>
      </w:r>
      <w:r w:rsidRPr="00C32A9C">
        <w:rPr>
          <w:rFonts w:ascii="Times New Roman" w:hAnsi="Times New Roman" w:cs="Times New Roman"/>
          <w:sz w:val="24"/>
          <w:szCs w:val="24"/>
        </w:rPr>
        <w:t xml:space="preserve"> secondary school students academic performance and add to their learning.</w:t>
      </w:r>
    </w:p>
    <w:p w:rsidR="00BD743A" w:rsidRPr="00C32A9C" w:rsidRDefault="00BD743A" w:rsidP="00BD743A">
      <w:pPr>
        <w:pStyle w:val="ListParagraph"/>
        <w:numPr>
          <w:ilvl w:val="0"/>
          <w:numId w:val="11"/>
        </w:numPr>
        <w:spacing w:after="0" w:line="480" w:lineRule="auto"/>
        <w:ind w:left="0" w:firstLine="0"/>
        <w:jc w:val="both"/>
        <w:rPr>
          <w:rFonts w:ascii="Times New Roman" w:hAnsi="Times New Roman" w:cs="Times New Roman"/>
          <w:sz w:val="24"/>
          <w:szCs w:val="24"/>
        </w:rPr>
      </w:pPr>
      <w:r w:rsidRPr="00C32A9C">
        <w:rPr>
          <w:rFonts w:ascii="Times New Roman" w:hAnsi="Times New Roman" w:cs="Times New Roman"/>
          <w:sz w:val="24"/>
          <w:szCs w:val="24"/>
        </w:rPr>
        <w:t>What is the attitude of teachers towards the impact of educational broadcast on ac</w:t>
      </w:r>
      <w:r>
        <w:rPr>
          <w:rFonts w:ascii="Times New Roman" w:hAnsi="Times New Roman" w:cs="Times New Roman"/>
          <w:sz w:val="24"/>
          <w:szCs w:val="24"/>
        </w:rPr>
        <w:t>ademic performance of</w:t>
      </w:r>
      <w:r w:rsidRPr="00C32A9C">
        <w:rPr>
          <w:rFonts w:ascii="Times New Roman" w:hAnsi="Times New Roman" w:cs="Times New Roman"/>
          <w:sz w:val="24"/>
          <w:szCs w:val="24"/>
        </w:rPr>
        <w:t xml:space="preserve"> secondary school students in Ilorin?</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1.5      Significance of the Study</w:t>
      </w:r>
      <w:r>
        <w:rPr>
          <w:rFonts w:ascii="Times New Roman" w:hAnsi="Times New Roman" w:cs="Times New Roman"/>
          <w:b/>
          <w:sz w:val="24"/>
          <w:szCs w:val="24"/>
        </w:rPr>
        <w:t xml:space="preserve">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 study focus on the influence of educational broadcast on academic performance of secondary school students in Ilorin with specific importance to add to knowledge on the exposure level of students, academic impact, challenges and attitude of teachers towards academic performance.</w:t>
      </w:r>
    </w:p>
    <w:p w:rsidR="00BD743A"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Secondary, the findings of this study will be a guide to parents, teachers and students to understand the influence of educational broadcast on academic performance. It will also assist producers of educational broadcast to know the real impact of educational broadcasting on academic performance.</w:t>
      </w:r>
    </w:p>
    <w:p w:rsidR="00BD743A" w:rsidRDefault="00BD743A" w:rsidP="00BD743A">
      <w:pPr>
        <w:spacing w:after="0" w:line="480" w:lineRule="auto"/>
        <w:jc w:val="both"/>
        <w:rPr>
          <w:rFonts w:ascii="Times New Roman" w:hAnsi="Times New Roman" w:cs="Times New Roman"/>
          <w:sz w:val="24"/>
          <w:szCs w:val="24"/>
        </w:rPr>
      </w:pPr>
    </w:p>
    <w:p w:rsidR="00BD743A" w:rsidRDefault="00BD743A" w:rsidP="00BD743A">
      <w:pPr>
        <w:spacing w:after="0" w:line="480" w:lineRule="auto"/>
        <w:jc w:val="both"/>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sz w:val="24"/>
          <w:szCs w:val="24"/>
        </w:rPr>
      </w:pPr>
    </w:p>
    <w:p w:rsidR="00BD743A" w:rsidRPr="00C32A9C" w:rsidRDefault="00BD743A" w:rsidP="00BD743A">
      <w:pPr>
        <w:pStyle w:val="ListParagraph"/>
        <w:numPr>
          <w:ilvl w:val="1"/>
          <w:numId w:val="4"/>
        </w:numPr>
        <w:spacing w:after="0" w:line="480" w:lineRule="auto"/>
        <w:ind w:left="0" w:firstLine="0"/>
        <w:jc w:val="both"/>
        <w:rPr>
          <w:rFonts w:ascii="Times New Roman" w:hAnsi="Times New Roman" w:cs="Times New Roman"/>
          <w:b/>
          <w:sz w:val="24"/>
          <w:szCs w:val="24"/>
        </w:rPr>
      </w:pPr>
      <w:r w:rsidRPr="00C32A9C">
        <w:rPr>
          <w:rFonts w:ascii="Times New Roman" w:hAnsi="Times New Roman" w:cs="Times New Roman"/>
          <w:b/>
          <w:sz w:val="24"/>
          <w:szCs w:val="24"/>
        </w:rPr>
        <w:lastRenderedPageBreak/>
        <w:t>Scope of the Study</w:t>
      </w:r>
      <w:r>
        <w:rPr>
          <w:rFonts w:ascii="Times New Roman" w:hAnsi="Times New Roman" w:cs="Times New Roman"/>
          <w:b/>
          <w:sz w:val="24"/>
          <w:szCs w:val="24"/>
        </w:rPr>
        <w:t xml:space="preserve">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 study adopts survey method to sample the opinion of the selected population (GSS Ilorin) through survey method and the use</w:t>
      </w:r>
      <w:r>
        <w:rPr>
          <w:rFonts w:ascii="Times New Roman" w:hAnsi="Times New Roman" w:cs="Times New Roman"/>
          <w:sz w:val="24"/>
          <w:szCs w:val="24"/>
        </w:rPr>
        <w:t>d</w:t>
      </w:r>
      <w:r w:rsidRPr="00C32A9C">
        <w:rPr>
          <w:rFonts w:ascii="Times New Roman" w:hAnsi="Times New Roman" w:cs="Times New Roman"/>
          <w:sz w:val="24"/>
          <w:szCs w:val="24"/>
        </w:rPr>
        <w:t xml:space="preserve"> of questionnaire technique to gather</w:t>
      </w:r>
      <w:r>
        <w:rPr>
          <w:rFonts w:ascii="Times New Roman" w:hAnsi="Times New Roman" w:cs="Times New Roman"/>
          <w:sz w:val="24"/>
          <w:szCs w:val="24"/>
        </w:rPr>
        <w:t>ed</w:t>
      </w:r>
      <w:r w:rsidRPr="00C32A9C">
        <w:rPr>
          <w:rFonts w:ascii="Times New Roman" w:hAnsi="Times New Roman" w:cs="Times New Roman"/>
          <w:sz w:val="24"/>
          <w:szCs w:val="24"/>
        </w:rPr>
        <w:t xml:space="preserve"> information required on this research.</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The sample size of 250 students </w:t>
      </w:r>
      <w:r>
        <w:rPr>
          <w:rFonts w:ascii="Times New Roman" w:hAnsi="Times New Roman" w:cs="Times New Roman"/>
          <w:sz w:val="24"/>
          <w:szCs w:val="24"/>
        </w:rPr>
        <w:t>was</w:t>
      </w:r>
      <w:r w:rsidRPr="00C32A9C">
        <w:rPr>
          <w:rFonts w:ascii="Times New Roman" w:hAnsi="Times New Roman" w:cs="Times New Roman"/>
          <w:sz w:val="24"/>
          <w:szCs w:val="24"/>
        </w:rPr>
        <w:t xml:space="preserve"> selected through random and stratified sampling technique to represent the entire population.</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This research covers a period </w:t>
      </w:r>
      <w:r>
        <w:rPr>
          <w:rFonts w:ascii="Times New Roman" w:hAnsi="Times New Roman" w:cs="Times New Roman"/>
          <w:sz w:val="24"/>
          <w:szCs w:val="24"/>
        </w:rPr>
        <w:t>between December 2024 to June  2025</w:t>
      </w:r>
      <w:r w:rsidRPr="00C32A9C">
        <w:rPr>
          <w:rFonts w:ascii="Times New Roman" w:hAnsi="Times New Roman" w:cs="Times New Roman"/>
          <w:sz w:val="24"/>
          <w:szCs w:val="24"/>
        </w:rPr>
        <w:t xml:space="preserve"> in order to have an intensive study on how educational broadcast influence the ac</w:t>
      </w:r>
      <w:r>
        <w:rPr>
          <w:rFonts w:ascii="Times New Roman" w:hAnsi="Times New Roman" w:cs="Times New Roman"/>
          <w:sz w:val="24"/>
          <w:szCs w:val="24"/>
        </w:rPr>
        <w:t xml:space="preserve">ademic performance of </w:t>
      </w:r>
      <w:r w:rsidRPr="00C32A9C">
        <w:rPr>
          <w:rFonts w:ascii="Times New Roman" w:hAnsi="Times New Roman" w:cs="Times New Roman"/>
          <w:sz w:val="24"/>
          <w:szCs w:val="24"/>
        </w:rPr>
        <w:t>secondary school in Ilorin.</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1.7</w:t>
      </w:r>
      <w:r w:rsidRPr="00C32A9C">
        <w:rPr>
          <w:rFonts w:ascii="Times New Roman" w:hAnsi="Times New Roman" w:cs="Times New Roman"/>
          <w:b/>
          <w:sz w:val="24"/>
          <w:szCs w:val="24"/>
        </w:rPr>
        <w:tab/>
        <w:t>Operational definition of terms.</w:t>
      </w:r>
      <w:r>
        <w:rPr>
          <w:rFonts w:ascii="Times New Roman" w:hAnsi="Times New Roman" w:cs="Times New Roman"/>
          <w:b/>
          <w:sz w:val="24"/>
          <w:szCs w:val="24"/>
        </w:rPr>
        <w:t xml:space="preserve">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Influence: This refers to the capacity to effectively change someone or something.</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Educational Broadcast: This refers to the use of electromagnetic medium to educate, inform and entertain someone through the use of Radio and Television.</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Academic performance: This refers to the extent or level to which student has been doing in school.</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Secondary school: This refers to an institution own and finance by the government to educate its pupils </w:t>
      </w:r>
    </w:p>
    <w:p w:rsidR="00BD743A" w:rsidRDefault="00BD743A" w:rsidP="00BD743A">
      <w:pPr>
        <w:spacing w:after="0" w:line="480" w:lineRule="auto"/>
        <w:jc w:val="center"/>
        <w:rPr>
          <w:rFonts w:ascii="Times New Roman" w:hAnsi="Times New Roman" w:cs="Times New Roman"/>
          <w:b/>
          <w:sz w:val="24"/>
          <w:szCs w:val="24"/>
        </w:rPr>
      </w:pPr>
    </w:p>
    <w:p w:rsidR="00BD743A" w:rsidRDefault="00BD743A" w:rsidP="00BD743A">
      <w:pPr>
        <w:spacing w:after="0" w:line="480" w:lineRule="auto"/>
        <w:jc w:val="center"/>
        <w:rPr>
          <w:rFonts w:ascii="Times New Roman" w:hAnsi="Times New Roman" w:cs="Times New Roman"/>
          <w:b/>
          <w:sz w:val="24"/>
          <w:szCs w:val="24"/>
        </w:rPr>
      </w:pPr>
    </w:p>
    <w:p w:rsidR="00BD743A" w:rsidRPr="00C32A9C" w:rsidRDefault="00BD743A" w:rsidP="00BD743A">
      <w:pPr>
        <w:spacing w:after="0" w:line="480" w:lineRule="auto"/>
        <w:jc w:val="center"/>
        <w:rPr>
          <w:rFonts w:ascii="Times New Roman" w:hAnsi="Times New Roman" w:cs="Times New Roman"/>
          <w:b/>
          <w:sz w:val="24"/>
          <w:szCs w:val="24"/>
        </w:rPr>
      </w:pPr>
      <w:r w:rsidRPr="00C32A9C">
        <w:rPr>
          <w:rFonts w:ascii="Times New Roman" w:hAnsi="Times New Roman" w:cs="Times New Roman"/>
          <w:b/>
          <w:sz w:val="24"/>
          <w:szCs w:val="24"/>
        </w:rPr>
        <w:t>CHAPTER TWO</w:t>
      </w:r>
    </w:p>
    <w:p w:rsidR="00BD743A" w:rsidRPr="00C32A9C" w:rsidRDefault="00BD743A" w:rsidP="00BD743A">
      <w:pPr>
        <w:spacing w:after="0" w:line="480" w:lineRule="auto"/>
        <w:jc w:val="center"/>
        <w:rPr>
          <w:rFonts w:ascii="Times New Roman" w:hAnsi="Times New Roman" w:cs="Times New Roman"/>
          <w:b/>
          <w:sz w:val="24"/>
          <w:szCs w:val="24"/>
        </w:rPr>
      </w:pPr>
      <w:r w:rsidRPr="00C32A9C">
        <w:rPr>
          <w:rFonts w:ascii="Times New Roman" w:hAnsi="Times New Roman" w:cs="Times New Roman"/>
          <w:b/>
          <w:sz w:val="24"/>
          <w:szCs w:val="24"/>
        </w:rPr>
        <w:t>LITERATURE REVIEW</w:t>
      </w:r>
    </w:p>
    <w:p w:rsidR="00BD743A" w:rsidRPr="00C32A9C" w:rsidRDefault="00BD743A" w:rsidP="00BD743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2.0</w:t>
      </w:r>
      <w:r w:rsidRPr="00C32A9C">
        <w:rPr>
          <w:rFonts w:ascii="Times New Roman" w:hAnsi="Times New Roman" w:cs="Times New Roman"/>
          <w:b/>
          <w:sz w:val="24"/>
          <w:szCs w:val="24"/>
        </w:rPr>
        <w:tab/>
        <w:t>Introduction</w:t>
      </w:r>
      <w:r>
        <w:rPr>
          <w:rFonts w:ascii="Times New Roman" w:hAnsi="Times New Roman" w:cs="Times New Roman"/>
          <w:b/>
          <w:sz w:val="24"/>
          <w:szCs w:val="24"/>
        </w:rPr>
        <w:t xml:space="preserve">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lastRenderedPageBreak/>
        <w:t>This chapter gives an insight into various Studies conducted by outstanding researcher, as well as explained terminologies with regards to the influence of educational broadcasting on academic perfo</w:t>
      </w:r>
      <w:r>
        <w:rPr>
          <w:rFonts w:ascii="Times New Roman" w:hAnsi="Times New Roman" w:cs="Times New Roman"/>
          <w:sz w:val="24"/>
          <w:szCs w:val="24"/>
        </w:rPr>
        <w:t>rmance of students in</w:t>
      </w:r>
      <w:r w:rsidRPr="00C32A9C">
        <w:rPr>
          <w:rFonts w:ascii="Times New Roman" w:hAnsi="Times New Roman" w:cs="Times New Roman"/>
          <w:sz w:val="24"/>
          <w:szCs w:val="24"/>
        </w:rPr>
        <w:t xml:space="preserve"> secondary school Ilorin.</w:t>
      </w:r>
    </w:p>
    <w:p w:rsidR="00BD743A" w:rsidRDefault="00BD743A" w:rsidP="00BD74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C32A9C">
        <w:rPr>
          <w:rFonts w:ascii="Times New Roman" w:hAnsi="Times New Roman" w:cs="Times New Roman"/>
          <w:b/>
          <w:sz w:val="24"/>
          <w:szCs w:val="24"/>
        </w:rPr>
        <w:tab/>
        <w:t>Conceptual Framework</w:t>
      </w:r>
      <w:r>
        <w:rPr>
          <w:rFonts w:ascii="Times New Roman" w:hAnsi="Times New Roman" w:cs="Times New Roman"/>
          <w:b/>
          <w:sz w:val="24"/>
          <w:szCs w:val="24"/>
        </w:rPr>
        <w:t xml:space="preserve"> </w:t>
      </w:r>
    </w:p>
    <w:p w:rsidR="00BD743A" w:rsidRPr="006735B5" w:rsidRDefault="00BD743A" w:rsidP="00BD743A">
      <w:pPr>
        <w:spacing w:after="0" w:line="480" w:lineRule="auto"/>
        <w:ind w:firstLine="720"/>
        <w:jc w:val="both"/>
        <w:rPr>
          <w:rFonts w:ascii="Times New Roman" w:hAnsi="Times New Roman" w:cs="Times New Roman"/>
          <w:b/>
          <w:sz w:val="24"/>
          <w:szCs w:val="24"/>
        </w:rPr>
      </w:pPr>
      <w:r w:rsidRPr="00C32A9C">
        <w:rPr>
          <w:rFonts w:ascii="Times New Roman" w:hAnsi="Times New Roman" w:cs="Times New Roman"/>
          <w:sz w:val="24"/>
          <w:szCs w:val="24"/>
        </w:rPr>
        <w:t>Educational broadcasting refers to the use of media platforms, such as television, radio, and the internet, to deliver educational content to a wide audience. It is a form of distance education that aims to provide instructional materials, resources, and programs to learners who may not have access to traditional educational institutions or who prefer to learn outside of a formal classroom setting.</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The concept of educational broadcast is rooted in the idea of leveraging mass communication tools to disseminate knowledge and promote learning. It has been used for decades as a means to reach a large number of people, transcending geographical boundaries and enabling the sharing of educational content on a broad scale.</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Educational broadcast is the programmes produce and presented to a defined audience such as school age people with singular objectives to improve academic performance. These programmes are school based. According to Nwebueze and Igboamalichey (2014), The broadcast media are virile tools for communicating with target audience. One of the roles of the broadcast media in the society is for the sake of understanding educational broadcast, it is important to highlight the dynamics of broadcast media.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According to Abidoye et al (2011), Broadcast media are agencies through which messages, information, knowledge is transmitted to certain persons within a specific place in support. Agbamuche (2015), broadcast media gather, create and distribute information to and from.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lastRenderedPageBreak/>
        <w:t xml:space="preserve">Specifically, education programmes is to broadcast knowledge to students as well as teachers. Nwagbara and Nwammuo (2013) posit that educational broadcasting involves the use of broadcast media for educational purposes. It is designed for formal education it is also an intensive educational broadcast when it’s the process of learning and gaining knowledge to empower community people, promote development and general education. Educational broadcast is primarily concerned with educating the people or audience through the formal setting. </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Nwagbra and Nwammuo (2013) the principal objectives for educational broadcasting is to identify the nature of the programme being produced and broadcast to secondary schools for the use of instructional programmes as learning resources, identify the subjects in which the programs are being used as learning resources in secondary schools.</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Objectives of the Influence of Educational Broadcasting on academic perf</w:t>
      </w:r>
      <w:r>
        <w:rPr>
          <w:rFonts w:ascii="Times New Roman" w:hAnsi="Times New Roman" w:cs="Times New Roman"/>
          <w:sz w:val="24"/>
          <w:szCs w:val="24"/>
        </w:rPr>
        <w:t>ormance of student in</w:t>
      </w:r>
      <w:r w:rsidRPr="00C32A9C">
        <w:rPr>
          <w:rFonts w:ascii="Times New Roman" w:hAnsi="Times New Roman" w:cs="Times New Roman"/>
          <w:sz w:val="24"/>
          <w:szCs w:val="24"/>
        </w:rPr>
        <w:t xml:space="preserve"> secondary school Ilorin </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One of the major objectives of educational broadcasting is to faster learning and s</w:t>
      </w:r>
      <w:r>
        <w:rPr>
          <w:rFonts w:ascii="Times New Roman" w:hAnsi="Times New Roman" w:cs="Times New Roman"/>
          <w:sz w:val="24"/>
          <w:szCs w:val="24"/>
        </w:rPr>
        <w:t xml:space="preserve">kill acquisition among </w:t>
      </w:r>
      <w:r w:rsidRPr="00C32A9C">
        <w:rPr>
          <w:rFonts w:ascii="Times New Roman" w:hAnsi="Times New Roman" w:cs="Times New Roman"/>
          <w:sz w:val="24"/>
          <w:szCs w:val="24"/>
        </w:rPr>
        <w:t>secondary schools students.</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 </w:t>
      </w:r>
      <w:r>
        <w:rPr>
          <w:rFonts w:ascii="Times New Roman" w:hAnsi="Times New Roman" w:cs="Times New Roman"/>
          <w:sz w:val="24"/>
          <w:szCs w:val="24"/>
        </w:rPr>
        <w:tab/>
      </w:r>
      <w:r w:rsidRPr="00C32A9C">
        <w:rPr>
          <w:rFonts w:ascii="Times New Roman" w:hAnsi="Times New Roman" w:cs="Times New Roman"/>
          <w:sz w:val="24"/>
          <w:szCs w:val="24"/>
        </w:rPr>
        <w:t>According to Nazil, Cigdem, Aylin and Fatos (2008) the influence of viewing educational programs on secondary school age may be direct or indirect. Direct influence entails operation via learning specific cognitive or academic skill while indirect effects operate through motivational process or through modeling desirable behaviours that facilitate functioning in academic environment and thus the performance of the student.</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Educational broadcasting provide supplementary role as the programmes are designed in accordance with curriculum content of particular cources.</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lastRenderedPageBreak/>
        <w:t xml:space="preserve">Nazil et al (2008) explained that student is exposed to a lot of educational programme tended to devote more time to reading and educational activities. </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Nwagbara and Nwammuo (2013) observed secondary school students who watched instructional television programmes recorded better academic instructional television programmes.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Anderson, Huston, Schmitt, Linebarger and wright (2001) observed in a study that viewing or listening to educational programmes in early childhood was positively associated with high school grades and it was suggested that these long term associations could be due to differences in motivation and self-concept.</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Nwabueze and Agbamuche (2014) discovered from a study that instructional or educational programme enhances students performance academically. The students tend to understand more when school subjects are taught practically on television. The level of exposure to educational broadcast by government secondary school students has been research on and has shown that both exposure and utilization contribute to student academic performance. </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Nwagbara and Nwammuo (2013) study on instructional television programme and Academic performance of government secondary school students in Ilorin shows that student level of exposure to educational television programmes influence; to an extent, their level of utilization of content of such programmes. There is a position that education broadcasting has different impact on students.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One aspect of educational broadcasting is on the flexibility of the programme to accommodate circumstances. The subject of flexibility is that it covers time which could be </w:t>
      </w:r>
      <w:r w:rsidRPr="00C32A9C">
        <w:rPr>
          <w:rFonts w:ascii="Times New Roman" w:hAnsi="Times New Roman" w:cs="Times New Roman"/>
          <w:sz w:val="24"/>
          <w:szCs w:val="24"/>
        </w:rPr>
        <w:lastRenderedPageBreak/>
        <w:t xml:space="preserve">convince for the student. During holidays the programmes are schedule or reschedule to meet with the students time. </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According to Agbamuche (2015) the flexibility nature of the educational programme is that it allows students time to complete readings and assignment according to their own schedule without struggling over the constraints impose by time tables and due dates of a formal school schedule.</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ab/>
        <w:t>Challenges of Educational Broadcasting on Academic Performance</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Educational broadcasting has positive impact and influence on government secondary school student academic performance. However, there are various challenges which affect the contribution of educational broadcasting as a serious issue. Mass media has the capacity to influence people especially student. It is very bad to experience that language being used in some of the educational programme fall below standard.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According to Gowon, (2009) argued that language of the media plays a Vital role in teaching the students as television and radio educational programme should be used with appropriate spoken English language to enhance appropriate language skill acquisition in children.</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 way students trust the media also influence the students the media is so powerful and influential in all ramification of human endeavor.</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Uwen et al (2014) explain that When pidgin English dominate in educational broadcasting, the tendency of student failing the English senior secondary school level.</w:t>
      </w:r>
    </w:p>
    <w:p w:rsidR="00BD743A" w:rsidRPr="00E1469A" w:rsidRDefault="00BD743A" w:rsidP="00BD743A">
      <w:pPr>
        <w:spacing w:line="480" w:lineRule="auto"/>
        <w:jc w:val="both"/>
        <w:rPr>
          <w:rFonts w:ascii="Times New Roman" w:hAnsi="Times New Roman" w:cs="Times New Roman"/>
          <w:sz w:val="24"/>
          <w:szCs w:val="24"/>
        </w:rPr>
      </w:pPr>
      <w:r w:rsidRPr="00E1469A">
        <w:rPr>
          <w:rFonts w:ascii="Times New Roman" w:hAnsi="Times New Roman" w:cs="Times New Roman"/>
          <w:sz w:val="24"/>
          <w:szCs w:val="24"/>
        </w:rPr>
        <w:t>The concept of educational broadcasting denotes the process by which broadcast – Radio and Television – media are used to achieve the objectives of formal, informal and non-formal type of education.</w:t>
      </w:r>
    </w:p>
    <w:p w:rsidR="00BD743A" w:rsidRPr="00E1469A" w:rsidRDefault="00BD743A" w:rsidP="00BD743A">
      <w:pPr>
        <w:spacing w:line="480" w:lineRule="auto"/>
        <w:ind w:firstLine="720"/>
        <w:jc w:val="both"/>
        <w:rPr>
          <w:rFonts w:ascii="Times New Roman" w:hAnsi="Times New Roman" w:cs="Times New Roman"/>
          <w:sz w:val="24"/>
          <w:szCs w:val="24"/>
        </w:rPr>
      </w:pPr>
      <w:r w:rsidRPr="00E1469A">
        <w:rPr>
          <w:rFonts w:ascii="Times New Roman" w:hAnsi="Times New Roman" w:cs="Times New Roman"/>
          <w:sz w:val="24"/>
          <w:szCs w:val="24"/>
        </w:rPr>
        <w:lastRenderedPageBreak/>
        <w:t>Educational broadcasting can be understood from the perspectives of channels of communication that can carry information; facts and figures that are meant to fulfill instructional objectives. It means vehicle and means that enable you to acquire knowledge.</w:t>
      </w:r>
    </w:p>
    <w:p w:rsidR="00BD743A" w:rsidRPr="00E1469A" w:rsidRDefault="00BD743A" w:rsidP="00BD743A">
      <w:pPr>
        <w:spacing w:line="480" w:lineRule="auto"/>
        <w:ind w:firstLine="720"/>
        <w:jc w:val="both"/>
        <w:rPr>
          <w:rFonts w:ascii="Times New Roman" w:hAnsi="Times New Roman" w:cs="Times New Roman"/>
          <w:sz w:val="24"/>
          <w:szCs w:val="24"/>
        </w:rPr>
      </w:pPr>
      <w:r w:rsidRPr="00E1469A">
        <w:rPr>
          <w:rFonts w:ascii="Times New Roman" w:hAnsi="Times New Roman" w:cs="Times New Roman"/>
          <w:sz w:val="24"/>
          <w:szCs w:val="24"/>
        </w:rPr>
        <w:t>Educational broadcasting can be viewed from four different modes/types of education viz:</w:t>
      </w:r>
    </w:p>
    <w:p w:rsidR="00BD743A" w:rsidRPr="00E1469A" w:rsidRDefault="00BD743A" w:rsidP="00BD743A">
      <w:pPr>
        <w:pStyle w:val="ListParagraph"/>
        <w:numPr>
          <w:ilvl w:val="0"/>
          <w:numId w:val="7"/>
        </w:numPr>
        <w:spacing w:after="160" w:line="480" w:lineRule="auto"/>
        <w:ind w:left="0" w:firstLine="0"/>
        <w:jc w:val="both"/>
        <w:rPr>
          <w:rFonts w:ascii="Times New Roman" w:hAnsi="Times New Roman" w:cs="Times New Roman"/>
          <w:bCs/>
          <w:sz w:val="24"/>
          <w:szCs w:val="24"/>
        </w:rPr>
      </w:pPr>
      <w:r w:rsidRPr="00E1469A">
        <w:rPr>
          <w:rFonts w:ascii="Times New Roman" w:hAnsi="Times New Roman" w:cs="Times New Roman"/>
          <w:bCs/>
          <w:sz w:val="24"/>
          <w:szCs w:val="24"/>
        </w:rPr>
        <w:t>Formal Educational Broadcasting</w:t>
      </w:r>
    </w:p>
    <w:p w:rsidR="00BD743A" w:rsidRPr="00E1469A" w:rsidRDefault="00BD743A" w:rsidP="00BD743A">
      <w:pPr>
        <w:pStyle w:val="ListParagraph"/>
        <w:numPr>
          <w:ilvl w:val="0"/>
          <w:numId w:val="7"/>
        </w:numPr>
        <w:spacing w:after="160" w:line="480" w:lineRule="auto"/>
        <w:ind w:left="0" w:firstLine="0"/>
        <w:jc w:val="both"/>
        <w:rPr>
          <w:rFonts w:ascii="Times New Roman" w:hAnsi="Times New Roman" w:cs="Times New Roman"/>
          <w:bCs/>
          <w:sz w:val="24"/>
          <w:szCs w:val="24"/>
        </w:rPr>
      </w:pPr>
      <w:r w:rsidRPr="00E1469A">
        <w:rPr>
          <w:rFonts w:ascii="Times New Roman" w:hAnsi="Times New Roman" w:cs="Times New Roman"/>
          <w:bCs/>
          <w:sz w:val="24"/>
          <w:szCs w:val="24"/>
        </w:rPr>
        <w:t>Non-formal Educational Broadcasting</w:t>
      </w:r>
    </w:p>
    <w:p w:rsidR="00BD743A" w:rsidRPr="00E1469A" w:rsidRDefault="00BD743A" w:rsidP="00BD743A">
      <w:pPr>
        <w:pStyle w:val="ListParagraph"/>
        <w:numPr>
          <w:ilvl w:val="0"/>
          <w:numId w:val="7"/>
        </w:numPr>
        <w:spacing w:after="160" w:line="480" w:lineRule="auto"/>
        <w:ind w:left="0" w:firstLine="0"/>
        <w:jc w:val="both"/>
        <w:rPr>
          <w:rFonts w:ascii="Times New Roman" w:hAnsi="Times New Roman" w:cs="Times New Roman"/>
          <w:bCs/>
          <w:sz w:val="24"/>
          <w:szCs w:val="24"/>
        </w:rPr>
      </w:pPr>
      <w:r w:rsidRPr="00E1469A">
        <w:rPr>
          <w:rFonts w:ascii="Times New Roman" w:hAnsi="Times New Roman" w:cs="Times New Roman"/>
          <w:bCs/>
          <w:sz w:val="24"/>
          <w:szCs w:val="24"/>
        </w:rPr>
        <w:t>Informal Educational Broadcasting</w:t>
      </w:r>
    </w:p>
    <w:p w:rsidR="00BD743A" w:rsidRPr="00E1469A" w:rsidRDefault="00BD743A" w:rsidP="00BD743A">
      <w:pPr>
        <w:pStyle w:val="ListParagraph"/>
        <w:numPr>
          <w:ilvl w:val="0"/>
          <w:numId w:val="7"/>
        </w:numPr>
        <w:spacing w:after="160" w:line="480" w:lineRule="auto"/>
        <w:ind w:left="0" w:firstLine="0"/>
        <w:jc w:val="both"/>
        <w:rPr>
          <w:rFonts w:ascii="Times New Roman" w:hAnsi="Times New Roman" w:cs="Times New Roman"/>
          <w:bCs/>
          <w:sz w:val="24"/>
          <w:szCs w:val="24"/>
        </w:rPr>
      </w:pPr>
      <w:r w:rsidRPr="00E1469A">
        <w:rPr>
          <w:rFonts w:ascii="Times New Roman" w:hAnsi="Times New Roman" w:cs="Times New Roman"/>
          <w:bCs/>
          <w:sz w:val="24"/>
          <w:szCs w:val="24"/>
        </w:rPr>
        <w:t>Mobilization Educational Broadcasting</w:t>
      </w:r>
    </w:p>
    <w:p w:rsidR="00BD743A" w:rsidRPr="00E1469A" w:rsidRDefault="00BD743A" w:rsidP="00BD743A">
      <w:pPr>
        <w:spacing w:line="480" w:lineRule="auto"/>
        <w:ind w:firstLine="720"/>
        <w:jc w:val="both"/>
        <w:rPr>
          <w:rFonts w:ascii="Times New Roman" w:hAnsi="Times New Roman" w:cs="Times New Roman"/>
          <w:sz w:val="24"/>
          <w:szCs w:val="24"/>
        </w:rPr>
      </w:pPr>
      <w:r w:rsidRPr="00E1469A">
        <w:rPr>
          <w:rFonts w:ascii="Times New Roman" w:hAnsi="Times New Roman" w:cs="Times New Roman"/>
          <w:bCs/>
          <w:sz w:val="24"/>
          <w:szCs w:val="24"/>
        </w:rPr>
        <w:t xml:space="preserve">Formal Educational Broadcasting:- </w:t>
      </w:r>
      <w:r w:rsidRPr="00E1469A">
        <w:rPr>
          <w:rFonts w:ascii="Times New Roman" w:hAnsi="Times New Roman" w:cs="Times New Roman"/>
          <w:sz w:val="24"/>
          <w:szCs w:val="24"/>
        </w:rPr>
        <w:t>deals with the use of broadcast media for instructional objectives that conform with the characteristics of formal education – a formal syllabus, rigid grade system, formal school hours, formal certificates, et cetera.  This is the focus and concern of this paper as it affects the tertiary institutions.</w:t>
      </w:r>
    </w:p>
    <w:p w:rsidR="00BD743A" w:rsidRPr="00E1469A" w:rsidRDefault="00BD743A" w:rsidP="00BD743A">
      <w:pPr>
        <w:spacing w:line="480" w:lineRule="auto"/>
        <w:jc w:val="both"/>
        <w:rPr>
          <w:rFonts w:ascii="Times New Roman" w:hAnsi="Times New Roman" w:cs="Times New Roman"/>
          <w:sz w:val="24"/>
          <w:szCs w:val="24"/>
        </w:rPr>
      </w:pPr>
      <w:r w:rsidRPr="00E1469A">
        <w:rPr>
          <w:rFonts w:ascii="Times New Roman" w:hAnsi="Times New Roman" w:cs="Times New Roman"/>
          <w:bCs/>
          <w:sz w:val="24"/>
          <w:szCs w:val="24"/>
        </w:rPr>
        <w:t>Non-formal Educational Broadcast:-</w:t>
      </w:r>
      <w:r w:rsidRPr="00E1469A">
        <w:rPr>
          <w:rFonts w:ascii="Times New Roman" w:hAnsi="Times New Roman" w:cs="Times New Roman"/>
          <w:sz w:val="24"/>
          <w:szCs w:val="24"/>
        </w:rPr>
        <w:t xml:space="preserve">  Here the resources (human and material) of radio and television services are used to achieve the skills needs of adult without removing them from their work-day routines.  It involves the acquisition of functional knowledge that is relevant to the adult social/working functions.</w:t>
      </w:r>
    </w:p>
    <w:p w:rsidR="00BD743A" w:rsidRPr="00E1469A" w:rsidRDefault="00BD743A" w:rsidP="00BD743A">
      <w:pPr>
        <w:spacing w:line="480" w:lineRule="auto"/>
        <w:ind w:firstLine="720"/>
        <w:jc w:val="both"/>
        <w:rPr>
          <w:rFonts w:ascii="Times New Roman" w:hAnsi="Times New Roman" w:cs="Times New Roman"/>
          <w:sz w:val="24"/>
          <w:szCs w:val="24"/>
        </w:rPr>
      </w:pPr>
      <w:r w:rsidRPr="00E1469A">
        <w:rPr>
          <w:rFonts w:ascii="Times New Roman" w:hAnsi="Times New Roman" w:cs="Times New Roman"/>
          <w:bCs/>
          <w:sz w:val="24"/>
          <w:szCs w:val="24"/>
        </w:rPr>
        <w:t>Informal Educational Broadcasting:-</w:t>
      </w:r>
      <w:r w:rsidRPr="00E1469A">
        <w:rPr>
          <w:rFonts w:ascii="Times New Roman" w:hAnsi="Times New Roman" w:cs="Times New Roman"/>
          <w:sz w:val="24"/>
          <w:szCs w:val="24"/>
        </w:rPr>
        <w:t xml:space="preserve"> refers to daily encounter with radio and television programmes that help individual to acquire knowledge; although the individual did not set out to acquire it but through daily experience with broadcasting.  It is in this sense that </w:t>
      </w:r>
      <w:r w:rsidRPr="00E1469A">
        <w:rPr>
          <w:rFonts w:ascii="Times New Roman" w:hAnsi="Times New Roman" w:cs="Times New Roman"/>
          <w:sz w:val="24"/>
          <w:szCs w:val="24"/>
        </w:rPr>
        <w:lastRenderedPageBreak/>
        <w:t>broadcast houses claim to be educating their audience.  The format may come in different-pattern, for example, news, drama, discussion programmes, et cetera.</w:t>
      </w:r>
    </w:p>
    <w:p w:rsidR="00BD743A" w:rsidRPr="00E1469A" w:rsidRDefault="00BD743A" w:rsidP="00BD743A">
      <w:pPr>
        <w:spacing w:line="480" w:lineRule="auto"/>
        <w:ind w:firstLine="720"/>
        <w:jc w:val="both"/>
        <w:rPr>
          <w:rFonts w:ascii="Times New Roman" w:hAnsi="Times New Roman" w:cs="Times New Roman"/>
          <w:sz w:val="24"/>
          <w:szCs w:val="24"/>
        </w:rPr>
      </w:pPr>
      <w:r w:rsidRPr="00E1469A">
        <w:rPr>
          <w:rFonts w:ascii="Times New Roman" w:hAnsi="Times New Roman" w:cs="Times New Roman"/>
          <w:bCs/>
          <w:sz w:val="24"/>
          <w:szCs w:val="24"/>
        </w:rPr>
        <w:t>Mobilization Educational Broadcasting:-</w:t>
      </w:r>
      <w:r w:rsidRPr="00E1469A">
        <w:rPr>
          <w:rFonts w:ascii="Times New Roman" w:hAnsi="Times New Roman" w:cs="Times New Roman"/>
          <w:sz w:val="24"/>
          <w:szCs w:val="24"/>
        </w:rPr>
        <w:t xml:space="preserve">  These are the deliberately planned broadcast messages designed to motivate, persuade, discourage, urge,(or with similar behavioural objectives) the general public to behave in particular, desired ways.  It is about getting people to agree to the point of view of the sponsor.  The format may be in Jingles; especially composed lyrics or any other broadcast programme format.</w:t>
      </w:r>
    </w:p>
    <w:p w:rsidR="00BD743A" w:rsidRPr="00E1469A" w:rsidRDefault="00BD743A" w:rsidP="00BD743A">
      <w:pPr>
        <w:spacing w:line="480" w:lineRule="auto"/>
        <w:ind w:firstLine="720"/>
        <w:jc w:val="both"/>
        <w:rPr>
          <w:rFonts w:ascii="Times New Roman" w:hAnsi="Times New Roman" w:cs="Times New Roman"/>
          <w:sz w:val="24"/>
          <w:szCs w:val="24"/>
        </w:rPr>
      </w:pPr>
      <w:r w:rsidRPr="00E1469A">
        <w:rPr>
          <w:rFonts w:ascii="Times New Roman" w:hAnsi="Times New Roman" w:cs="Times New Roman"/>
          <w:sz w:val="24"/>
          <w:szCs w:val="24"/>
        </w:rPr>
        <w:t xml:space="preserve">All the four modes can be used for different level of education, but this paper intends to explore the formal educational broadcasting for curriculum delivery at the tertiary level of education.  How visible and relevant </w:t>
      </w:r>
      <w:r>
        <w:rPr>
          <w:rFonts w:ascii="Times New Roman" w:hAnsi="Times New Roman" w:cs="Times New Roman"/>
          <w:sz w:val="24"/>
          <w:szCs w:val="24"/>
        </w:rPr>
        <w:t>to curriculum content delivery?</w:t>
      </w:r>
    </w:p>
    <w:p w:rsidR="00BD743A" w:rsidRPr="00CE38CF" w:rsidRDefault="00BD743A" w:rsidP="00BD743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sidRPr="00CE38CF">
        <w:rPr>
          <w:rFonts w:ascii="Times New Roman" w:hAnsi="Times New Roman" w:cs="Times New Roman"/>
          <w:b/>
          <w:bCs/>
          <w:sz w:val="24"/>
          <w:szCs w:val="24"/>
        </w:rPr>
        <w:t>Educational Broadcasting Strategy</w:t>
      </w:r>
    </w:p>
    <w:p w:rsidR="00BD743A" w:rsidRPr="00E1469A" w:rsidRDefault="00BD743A" w:rsidP="00BD743A">
      <w:pPr>
        <w:spacing w:line="480" w:lineRule="auto"/>
        <w:ind w:firstLine="720"/>
        <w:jc w:val="both"/>
        <w:rPr>
          <w:rFonts w:ascii="Times New Roman" w:hAnsi="Times New Roman" w:cs="Times New Roman"/>
          <w:sz w:val="24"/>
          <w:szCs w:val="24"/>
        </w:rPr>
      </w:pPr>
      <w:r w:rsidRPr="00E1469A">
        <w:rPr>
          <w:rFonts w:ascii="Times New Roman" w:hAnsi="Times New Roman" w:cs="Times New Roman"/>
          <w:sz w:val="24"/>
          <w:szCs w:val="24"/>
        </w:rPr>
        <w:t>The strategy employed in using the facilities of broadcasting to foster the objectives of education is varied depending on the type of education under focus.  Generally, the strategy can be grouped under the following headings:</w:t>
      </w:r>
    </w:p>
    <w:p w:rsidR="00BD743A" w:rsidRPr="00CE38CF" w:rsidRDefault="00BD743A" w:rsidP="00BD743A">
      <w:pPr>
        <w:spacing w:line="480" w:lineRule="auto"/>
        <w:jc w:val="both"/>
        <w:rPr>
          <w:rFonts w:ascii="Times New Roman" w:hAnsi="Times New Roman" w:cs="Times New Roman"/>
          <w:b/>
          <w:bCs/>
          <w:sz w:val="24"/>
          <w:szCs w:val="24"/>
        </w:rPr>
      </w:pPr>
      <w:r w:rsidRPr="00CE38CF">
        <w:rPr>
          <w:rFonts w:ascii="Times New Roman" w:hAnsi="Times New Roman" w:cs="Times New Roman"/>
          <w:b/>
          <w:bCs/>
          <w:sz w:val="24"/>
          <w:szCs w:val="24"/>
        </w:rPr>
        <w:t xml:space="preserve">Substitute for Teachers  </w:t>
      </w:r>
    </w:p>
    <w:p w:rsidR="00BD743A" w:rsidRPr="00E1469A" w:rsidRDefault="00BD743A" w:rsidP="00BD743A">
      <w:pPr>
        <w:spacing w:line="480" w:lineRule="auto"/>
        <w:ind w:firstLine="720"/>
        <w:jc w:val="both"/>
        <w:rPr>
          <w:rFonts w:ascii="Times New Roman" w:hAnsi="Times New Roman" w:cs="Times New Roman"/>
          <w:sz w:val="24"/>
          <w:szCs w:val="24"/>
        </w:rPr>
      </w:pPr>
      <w:r w:rsidRPr="00E1469A">
        <w:rPr>
          <w:rFonts w:ascii="Times New Roman" w:hAnsi="Times New Roman" w:cs="Times New Roman"/>
          <w:sz w:val="24"/>
          <w:szCs w:val="24"/>
        </w:rPr>
        <w:t>Broadcast media facilities are used for classroom teaching.  It is called direct classroom teaching or total teaching.  This is employed where there are large pupils but fewer teachers.  The condition in our tertiary institutions, where teachers face hundreds of students call for the consideration of these educational broadcasting strategies to tackle the problem.</w:t>
      </w:r>
    </w:p>
    <w:p w:rsidR="00BD743A" w:rsidRPr="00CE38CF" w:rsidRDefault="00BD743A" w:rsidP="00BD743A">
      <w:pPr>
        <w:spacing w:line="480" w:lineRule="auto"/>
        <w:jc w:val="both"/>
        <w:rPr>
          <w:rFonts w:ascii="Times New Roman" w:hAnsi="Times New Roman" w:cs="Times New Roman"/>
          <w:b/>
          <w:bCs/>
          <w:sz w:val="24"/>
          <w:szCs w:val="24"/>
        </w:rPr>
      </w:pPr>
      <w:r w:rsidRPr="00CE38CF">
        <w:rPr>
          <w:rFonts w:ascii="Times New Roman" w:hAnsi="Times New Roman" w:cs="Times New Roman"/>
          <w:b/>
          <w:bCs/>
          <w:sz w:val="24"/>
          <w:szCs w:val="24"/>
        </w:rPr>
        <w:t xml:space="preserve">Supplementary/Enrichment Role </w:t>
      </w:r>
    </w:p>
    <w:p w:rsidR="00BD743A" w:rsidRPr="00E1469A" w:rsidRDefault="00BD743A" w:rsidP="00BD743A">
      <w:pPr>
        <w:spacing w:line="480" w:lineRule="auto"/>
        <w:ind w:firstLine="720"/>
        <w:jc w:val="both"/>
        <w:rPr>
          <w:rFonts w:ascii="Times New Roman" w:hAnsi="Times New Roman" w:cs="Times New Roman"/>
          <w:sz w:val="24"/>
          <w:szCs w:val="24"/>
        </w:rPr>
      </w:pPr>
      <w:r w:rsidRPr="00E1469A">
        <w:rPr>
          <w:rFonts w:ascii="Times New Roman" w:hAnsi="Times New Roman" w:cs="Times New Roman"/>
          <w:sz w:val="24"/>
          <w:szCs w:val="24"/>
        </w:rPr>
        <w:lastRenderedPageBreak/>
        <w:t xml:space="preserve"> This is using broadcasting to supplement the effort of the teachers/lecturers.  Radio and television programmes, in this instance, are designed in accordance with the curriculum content of particular courses.  The scheduling of the broadcasting programme will be based on research findings concerning the time use pattern of the target audience.  The teacher/lecturer would then direct the attention of the students to the programme as enriching or supplementing what has been discussed in normal classroom setting. For optimal utilization of the programme the lecturer must impress it on student the relevance of the programme to their academic performance.</w:t>
      </w:r>
    </w:p>
    <w:p w:rsidR="00BD743A" w:rsidRPr="00CE38CF" w:rsidRDefault="00BD743A" w:rsidP="00BD743A">
      <w:pPr>
        <w:spacing w:line="480" w:lineRule="auto"/>
        <w:jc w:val="both"/>
        <w:rPr>
          <w:rFonts w:ascii="Times New Roman" w:hAnsi="Times New Roman" w:cs="Times New Roman"/>
          <w:b/>
          <w:bCs/>
          <w:sz w:val="24"/>
          <w:szCs w:val="24"/>
        </w:rPr>
      </w:pPr>
      <w:r w:rsidRPr="00CE38CF">
        <w:rPr>
          <w:rFonts w:ascii="Times New Roman" w:hAnsi="Times New Roman" w:cs="Times New Roman"/>
          <w:b/>
          <w:bCs/>
          <w:sz w:val="24"/>
          <w:szCs w:val="24"/>
        </w:rPr>
        <w:t xml:space="preserve">Distant Learning </w:t>
      </w:r>
    </w:p>
    <w:p w:rsidR="00BD743A" w:rsidRPr="00E1469A" w:rsidRDefault="00BD743A" w:rsidP="00BD743A">
      <w:pPr>
        <w:spacing w:line="480" w:lineRule="auto"/>
        <w:ind w:firstLine="720"/>
        <w:jc w:val="both"/>
        <w:rPr>
          <w:rFonts w:ascii="Times New Roman" w:hAnsi="Times New Roman" w:cs="Times New Roman"/>
          <w:sz w:val="24"/>
          <w:szCs w:val="24"/>
        </w:rPr>
      </w:pPr>
      <w:r w:rsidRPr="00E1469A">
        <w:rPr>
          <w:rFonts w:ascii="Times New Roman" w:hAnsi="Times New Roman" w:cs="Times New Roman"/>
          <w:sz w:val="24"/>
          <w:szCs w:val="24"/>
        </w:rPr>
        <w:t xml:space="preserve"> The broadcast media are used basically as part of the distance learning arrangement to reach student in the comfort of their homes or residents.  This is totally dependent on the effectiveness of the operational arrangement.  It is opened to enormous operational and environment challenges that may be daunting indeed.</w:t>
      </w:r>
    </w:p>
    <w:p w:rsidR="00BD743A" w:rsidRPr="00E1469A" w:rsidRDefault="00BD743A" w:rsidP="00BD743A">
      <w:pPr>
        <w:spacing w:line="480" w:lineRule="auto"/>
        <w:jc w:val="both"/>
        <w:rPr>
          <w:rFonts w:ascii="Times New Roman" w:hAnsi="Times New Roman" w:cs="Times New Roman"/>
          <w:sz w:val="24"/>
          <w:szCs w:val="24"/>
        </w:rPr>
      </w:pPr>
      <w:r w:rsidRPr="00E1469A">
        <w:rPr>
          <w:rFonts w:ascii="Times New Roman" w:hAnsi="Times New Roman" w:cs="Times New Roman"/>
          <w:sz w:val="24"/>
          <w:szCs w:val="24"/>
        </w:rPr>
        <w:t>The foregoing strategies/approaches can be summarized thus:</w:t>
      </w:r>
    </w:p>
    <w:p w:rsidR="00BD743A" w:rsidRPr="00E1469A" w:rsidRDefault="00BD743A" w:rsidP="00BD743A">
      <w:pPr>
        <w:pStyle w:val="ListParagraph"/>
        <w:numPr>
          <w:ilvl w:val="0"/>
          <w:numId w:val="8"/>
        </w:numPr>
        <w:spacing w:after="160" w:line="480" w:lineRule="auto"/>
        <w:ind w:left="0" w:firstLine="0"/>
        <w:jc w:val="both"/>
        <w:rPr>
          <w:rFonts w:ascii="Times New Roman" w:hAnsi="Times New Roman" w:cs="Times New Roman"/>
          <w:sz w:val="24"/>
          <w:szCs w:val="24"/>
        </w:rPr>
      </w:pPr>
      <w:r w:rsidRPr="00E1469A">
        <w:rPr>
          <w:rFonts w:ascii="Times New Roman" w:hAnsi="Times New Roman" w:cs="Times New Roman"/>
          <w:sz w:val="24"/>
          <w:szCs w:val="24"/>
        </w:rPr>
        <w:t>The Teaching Approach:  Here the broadcast media are considered as educational instrument in their own right, and not just a mere adjunct to the classroom teacher, that is, the media are substitute classroom teachers.  This approach is favourable to correspondence studies, Extra-Mural Studies and adult education.</w:t>
      </w:r>
    </w:p>
    <w:p w:rsidR="00BD743A" w:rsidRPr="00E1469A" w:rsidRDefault="00BD743A" w:rsidP="00BD743A">
      <w:pPr>
        <w:pStyle w:val="ListParagraph"/>
        <w:numPr>
          <w:ilvl w:val="0"/>
          <w:numId w:val="8"/>
        </w:numPr>
        <w:spacing w:after="160" w:line="480" w:lineRule="auto"/>
        <w:ind w:left="0" w:firstLine="0"/>
        <w:jc w:val="both"/>
        <w:rPr>
          <w:rFonts w:ascii="Times New Roman" w:hAnsi="Times New Roman" w:cs="Times New Roman"/>
          <w:sz w:val="24"/>
          <w:szCs w:val="24"/>
        </w:rPr>
      </w:pPr>
      <w:r w:rsidRPr="00E1469A">
        <w:rPr>
          <w:rFonts w:ascii="Times New Roman" w:hAnsi="Times New Roman" w:cs="Times New Roman"/>
          <w:sz w:val="24"/>
          <w:szCs w:val="24"/>
        </w:rPr>
        <w:t xml:space="preserve">The Support Approach:  Here, the media are used to provide additional teaching resources to enrich, complement and support the teaching-learning process; resources which the existing educational establishment cannot readily provide through its traditional facilities </w:t>
      </w:r>
      <w:r w:rsidRPr="00E1469A">
        <w:rPr>
          <w:rFonts w:ascii="Times New Roman" w:hAnsi="Times New Roman" w:cs="Times New Roman"/>
          <w:sz w:val="24"/>
          <w:szCs w:val="24"/>
        </w:rPr>
        <w:lastRenderedPageBreak/>
        <w:t xml:space="preserve">and materials.  This approach can be used to support regular schools like the higher institutions. </w:t>
      </w:r>
    </w:p>
    <w:p w:rsidR="00BD743A" w:rsidRDefault="00BD743A" w:rsidP="00BD74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C32A9C">
        <w:rPr>
          <w:rFonts w:ascii="Times New Roman" w:hAnsi="Times New Roman" w:cs="Times New Roman"/>
          <w:b/>
          <w:sz w:val="24"/>
          <w:szCs w:val="24"/>
        </w:rPr>
        <w:tab/>
        <w:t>Theoretical Framework</w:t>
      </w:r>
      <w:r>
        <w:rPr>
          <w:rFonts w:ascii="Times New Roman" w:hAnsi="Times New Roman" w:cs="Times New Roman"/>
          <w:b/>
          <w:sz w:val="24"/>
          <w:szCs w:val="24"/>
        </w:rPr>
        <w:t xml:space="preserve"> </w:t>
      </w:r>
    </w:p>
    <w:p w:rsidR="00BD743A" w:rsidRPr="00C32A9C" w:rsidRDefault="00BD743A" w:rsidP="00BD74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w:t>
      </w:r>
      <w:r w:rsidRPr="00C32A9C">
        <w:rPr>
          <w:rFonts w:ascii="Times New Roman" w:hAnsi="Times New Roman" w:cs="Times New Roman"/>
          <w:b/>
          <w:sz w:val="24"/>
          <w:szCs w:val="24"/>
        </w:rPr>
        <w:t xml:space="preserve"> (Uses and Gratification)</w:t>
      </w:r>
      <w:r>
        <w:rPr>
          <w:rFonts w:ascii="Times New Roman" w:hAnsi="Times New Roman" w:cs="Times New Roman"/>
          <w:b/>
          <w:sz w:val="24"/>
          <w:szCs w:val="24"/>
        </w:rPr>
        <w:t xml:space="preserve"> Theory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 uses and gratification theory was framed by Jay Blumler, Elihukatz and Michael Gurevitch in the 1970s suggests that media user play an active role in choosing and using the media.</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This theory is a functionalistic method of understanding media use. This theory postulate that media exists to fulfill individual needs and that the medium that people make use of that particular time is dependent on their needs at the moment (mehrad&amp;Tajer., 2016). The theory “predicts that media- consumption gratification is influenced by media opportunities and how frequently educational broadcasting has influenced academic performance of students in government secondary school Ilorin.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 foregoing research provides explanation to the subject of this study- educational broadcasting on academic performances. Some students perceive the programme as a way of acquiring more knowledge, while some lazy student see it as wasting of time. Using the needs category. It is possible that some students watch educational broadcast in other to relieve themselves of face-to-face tutorial with their tutor.</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 study focuses on the influence of educational broadcasting on academic performance of government secondary school students; this entails that there is a relationship between media content and media use. Therefore, this study is anchored on the uses and gratification theory of mass communication or mass media.</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lastRenderedPageBreak/>
        <w:t>Nwabueze and Igboamauchey, (2014) state that uses and gratification are determined by the needs which inform exposure to media contents by audience members such need might be education, information, self-esteem and prestige.</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According to Okoro and Agbo (2003), through uses and gratification theory, it discovered that people selectively expose themselves to mass media contents, choosing only those media messages that would serve the function of satisfying or gratifying their needs.</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In testing theory to the study, the uses and gratification theory is obviously accepted because the theory explains the influence of educational broadcast on student academic performance.</w:t>
      </w:r>
    </w:p>
    <w:p w:rsidR="00BD743A" w:rsidRPr="00C32A9C" w:rsidRDefault="00BD743A" w:rsidP="00BD74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Pr="00C32A9C">
        <w:rPr>
          <w:rFonts w:ascii="Times New Roman" w:hAnsi="Times New Roman" w:cs="Times New Roman"/>
          <w:b/>
          <w:sz w:val="24"/>
          <w:szCs w:val="24"/>
        </w:rPr>
        <w:tab/>
        <w:t>Empirical Review</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Adeoye (2016) investigated the effects of broadcast media on the academic performance of senior secondary school students in Ondo State, Nigeria. The study found that the frequency of exposure to broadcast media had a positive effect on the academic performance of the students. However, the type of broadcast media used also had a significant effect on academic performance, with educational programs having a more positive effect than entertainment programs. The study also found that gender, parental education level, and parental occupation had significant effects on academic performance, with females and students with highly educated or professional parents performing better academically.</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Folarin and Mabekoje (2017) investigated the effects of television viewing on the academic performance of senior secondary school students in Lagos State, Nigeria. The study found that the frequency of television viewing had a negative effect on the academic performance of the students, with students who watched television frequently performing </w:t>
      </w:r>
      <w:r w:rsidRPr="00C32A9C">
        <w:rPr>
          <w:rFonts w:ascii="Times New Roman" w:hAnsi="Times New Roman" w:cs="Times New Roman"/>
          <w:sz w:val="24"/>
          <w:szCs w:val="24"/>
        </w:rPr>
        <w:lastRenderedPageBreak/>
        <w:t>worse academically than those who watched it less frequently. The study also found that the type of programs watched had a significant effect on academic performance, with educational programs having a more positive effect than entertainment program. Furthermore, the study found that gender and parental education level had significant effects on academic performance, with females and students with highly educated parents performing better academically.</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In conclusion, the study by Folarin and Mabekoje (2017) suggests that television viewing can have a negative influence on the academic performance of secondary school students in Nigeria. However, the type and quality of programs offered through television can significantly affect the extent of the negative effect. </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According to a research carried out by UNESCO (United Nations Educational, Scientific and Cultural Organization), (2008), education in essence is any act or experience that has a formative effect of mind, character or physical ability of an individual. In its technical sense, education is the process by which a society deliberately transmits it accumulated knowledge, skill, and value from one generation to another.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Adedoyin (2005), education is this modern and technological age is the process of making it possible for a Country like Nigeria to steady, supply of creative student who help to keep improving the process of teaching from one generation to another generation, from the point of UNESCO through.  UN, education is a right that every child must get from the government, parents and the society as well as all operators of society channels, such as mass media, court, education institution.  </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According to Abidoye et al (2011), Broadcast media are agencies through which messages, information, knowledge is transmitted to certain persons within a specific place</w:t>
      </w:r>
      <w:r>
        <w:rPr>
          <w:rFonts w:ascii="Times New Roman" w:hAnsi="Times New Roman" w:cs="Times New Roman"/>
          <w:sz w:val="24"/>
          <w:szCs w:val="24"/>
        </w:rPr>
        <w:t xml:space="preserve"> in support.</w:t>
      </w:r>
    </w:p>
    <w:p w:rsidR="00BD743A" w:rsidRDefault="00BD743A" w:rsidP="00BD743A">
      <w:pPr>
        <w:spacing w:after="0" w:line="480" w:lineRule="auto"/>
        <w:jc w:val="both"/>
        <w:rPr>
          <w:rFonts w:ascii="Times New Roman" w:hAnsi="Times New Roman" w:cs="Times New Roman"/>
          <w:sz w:val="24"/>
          <w:szCs w:val="24"/>
        </w:rPr>
      </w:pPr>
    </w:p>
    <w:p w:rsidR="00BD743A" w:rsidRDefault="00BD743A" w:rsidP="00BD743A">
      <w:pPr>
        <w:spacing w:after="0" w:line="480" w:lineRule="auto"/>
        <w:jc w:val="both"/>
        <w:rPr>
          <w:rFonts w:ascii="Times New Roman" w:hAnsi="Times New Roman" w:cs="Times New Roman"/>
          <w:sz w:val="24"/>
          <w:szCs w:val="24"/>
        </w:rPr>
      </w:pPr>
    </w:p>
    <w:p w:rsidR="00BD743A" w:rsidRDefault="00BD743A" w:rsidP="00BD743A">
      <w:pPr>
        <w:spacing w:after="0" w:line="480" w:lineRule="auto"/>
        <w:jc w:val="both"/>
        <w:rPr>
          <w:rFonts w:ascii="Times New Roman" w:hAnsi="Times New Roman" w:cs="Times New Roman"/>
          <w:sz w:val="24"/>
          <w:szCs w:val="24"/>
        </w:rPr>
      </w:pPr>
    </w:p>
    <w:p w:rsidR="00BD743A" w:rsidRDefault="00BD743A" w:rsidP="00BD743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D743A" w:rsidRPr="00C32A9C" w:rsidRDefault="00BD743A" w:rsidP="00BD743A">
      <w:pPr>
        <w:spacing w:after="0" w:line="480" w:lineRule="auto"/>
        <w:jc w:val="center"/>
        <w:rPr>
          <w:rFonts w:ascii="Times New Roman" w:hAnsi="Times New Roman" w:cs="Times New Roman"/>
          <w:b/>
          <w:sz w:val="24"/>
          <w:szCs w:val="24"/>
        </w:rPr>
      </w:pPr>
      <w:r w:rsidRPr="00C32A9C">
        <w:rPr>
          <w:rFonts w:ascii="Times New Roman" w:hAnsi="Times New Roman" w:cs="Times New Roman"/>
          <w:b/>
          <w:sz w:val="24"/>
          <w:szCs w:val="24"/>
        </w:rPr>
        <w:lastRenderedPageBreak/>
        <w:t>CHAPTER THREE</w:t>
      </w:r>
    </w:p>
    <w:p w:rsidR="00BD743A" w:rsidRPr="00C32A9C" w:rsidRDefault="00BD743A" w:rsidP="00BD743A">
      <w:pPr>
        <w:spacing w:after="0" w:line="480" w:lineRule="auto"/>
        <w:jc w:val="center"/>
        <w:rPr>
          <w:rFonts w:ascii="Times New Roman" w:hAnsi="Times New Roman" w:cs="Times New Roman"/>
          <w:sz w:val="24"/>
          <w:szCs w:val="24"/>
        </w:rPr>
      </w:pPr>
      <w:r w:rsidRPr="00C32A9C">
        <w:rPr>
          <w:rFonts w:ascii="Times New Roman" w:hAnsi="Times New Roman" w:cs="Times New Roman"/>
          <w:b/>
          <w:sz w:val="24"/>
          <w:szCs w:val="24"/>
        </w:rPr>
        <w:t>RESEARCH METHODOLOGY</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This chapter presents the methodology adopted for this study. Methodology refers to the detailed procedures to be followed to achieve the research objectives. Thus, it explains the population, sample size; sampling techniques; instrument of data collection and technique of data analysis.</w:t>
      </w:r>
    </w:p>
    <w:p w:rsidR="00BD743A" w:rsidRPr="00C32A9C" w:rsidRDefault="00BD743A" w:rsidP="00BD74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Research Design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A research design is a plan or blue prints which specify how data relating to given problem should be collected and analyzed. It provides the procedural outlines for the conduct of special </w:t>
      </w:r>
      <w:r>
        <w:rPr>
          <w:rFonts w:ascii="Times New Roman" w:hAnsi="Times New Roman" w:cs="Times New Roman"/>
          <w:sz w:val="24"/>
          <w:szCs w:val="24"/>
        </w:rPr>
        <w:t>investigation. Survey design was</w:t>
      </w:r>
      <w:r w:rsidRPr="00C32A9C">
        <w:rPr>
          <w:rFonts w:ascii="Times New Roman" w:hAnsi="Times New Roman" w:cs="Times New Roman"/>
          <w:sz w:val="24"/>
          <w:szCs w:val="24"/>
        </w:rPr>
        <w:t xml:space="preserve"> em</w:t>
      </w:r>
      <w:r>
        <w:rPr>
          <w:rFonts w:ascii="Times New Roman" w:hAnsi="Times New Roman" w:cs="Times New Roman"/>
          <w:sz w:val="24"/>
          <w:szCs w:val="24"/>
        </w:rPr>
        <w:t>ployed</w:t>
      </w:r>
      <w:r w:rsidRPr="00C32A9C">
        <w:rPr>
          <w:rFonts w:ascii="Times New Roman" w:hAnsi="Times New Roman" w:cs="Times New Roman"/>
          <w:sz w:val="24"/>
          <w:szCs w:val="24"/>
        </w:rPr>
        <w:t xml:space="preserve"> in carrying out thi</w:t>
      </w:r>
      <w:r>
        <w:rPr>
          <w:rFonts w:ascii="Times New Roman" w:hAnsi="Times New Roman" w:cs="Times New Roman"/>
          <w:sz w:val="24"/>
          <w:szCs w:val="24"/>
        </w:rPr>
        <w:t>s research. The survey method was</w:t>
      </w:r>
      <w:r w:rsidRPr="00C32A9C">
        <w:rPr>
          <w:rFonts w:ascii="Times New Roman" w:hAnsi="Times New Roman" w:cs="Times New Roman"/>
          <w:sz w:val="24"/>
          <w:szCs w:val="24"/>
        </w:rPr>
        <w:t xml:space="preserve"> usually used when a researcher is interested in the attitude, perception and behavior of people towards variable or phenomena. According to Obaze and Onosu (2009), the survey method scientifically selects subsets of a population that will represent the entire or parent population. Furthermore, the researcher used the survey design through the administration of questionnaire to the respondents. </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3.2</w:t>
      </w:r>
      <w:r w:rsidRPr="00C32A9C">
        <w:rPr>
          <w:rFonts w:ascii="Times New Roman" w:hAnsi="Times New Roman" w:cs="Times New Roman"/>
          <w:b/>
          <w:sz w:val="24"/>
          <w:szCs w:val="24"/>
        </w:rPr>
        <w:tab/>
        <w:t>Population of the Study</w:t>
      </w:r>
      <w:r>
        <w:rPr>
          <w:rFonts w:ascii="Times New Roman" w:hAnsi="Times New Roman" w:cs="Times New Roman"/>
          <w:b/>
          <w:sz w:val="24"/>
          <w:szCs w:val="24"/>
        </w:rPr>
        <w:t xml:space="preserve"> </w:t>
      </w:r>
      <w:r w:rsidRPr="00C32A9C">
        <w:rPr>
          <w:rFonts w:ascii="Times New Roman" w:hAnsi="Times New Roman" w:cs="Times New Roman"/>
          <w:b/>
          <w:sz w:val="24"/>
          <w:szCs w:val="24"/>
        </w:rPr>
        <w:tab/>
      </w:r>
      <w:r>
        <w:rPr>
          <w:rFonts w:ascii="Times New Roman" w:hAnsi="Times New Roman" w:cs="Times New Roman"/>
          <w:b/>
          <w:sz w:val="24"/>
          <w:szCs w:val="24"/>
        </w:rPr>
        <w:tab/>
      </w:r>
    </w:p>
    <w:p w:rsidR="00BD743A"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For the purpose of this st</w:t>
      </w:r>
      <w:r>
        <w:rPr>
          <w:rFonts w:ascii="Times New Roman" w:hAnsi="Times New Roman" w:cs="Times New Roman"/>
          <w:sz w:val="24"/>
          <w:szCs w:val="24"/>
        </w:rPr>
        <w:t>udy, the target population was</w:t>
      </w:r>
      <w:r w:rsidRPr="00C32A9C">
        <w:rPr>
          <w:rFonts w:ascii="Times New Roman" w:hAnsi="Times New Roman" w:cs="Times New Roman"/>
          <w:sz w:val="24"/>
          <w:szCs w:val="24"/>
        </w:rPr>
        <w:t xml:space="preserve"> Male and female students of government secondary schoo</w:t>
      </w:r>
      <w:r>
        <w:rPr>
          <w:rFonts w:ascii="Times New Roman" w:hAnsi="Times New Roman" w:cs="Times New Roman"/>
          <w:sz w:val="24"/>
          <w:szCs w:val="24"/>
        </w:rPr>
        <w:t xml:space="preserve">l Ilorin. The researcher will </w:t>
      </w:r>
      <w:r w:rsidRPr="00C32A9C">
        <w:rPr>
          <w:rFonts w:ascii="Times New Roman" w:hAnsi="Times New Roman" w:cs="Times New Roman"/>
          <w:sz w:val="24"/>
          <w:szCs w:val="24"/>
        </w:rPr>
        <w:t>start</w:t>
      </w:r>
      <w:r>
        <w:rPr>
          <w:rFonts w:ascii="Times New Roman" w:hAnsi="Times New Roman" w:cs="Times New Roman"/>
          <w:sz w:val="24"/>
          <w:szCs w:val="24"/>
        </w:rPr>
        <w:t>ed</w:t>
      </w:r>
      <w:r w:rsidRPr="00C32A9C">
        <w:rPr>
          <w:rFonts w:ascii="Times New Roman" w:hAnsi="Times New Roman" w:cs="Times New Roman"/>
          <w:sz w:val="24"/>
          <w:szCs w:val="24"/>
        </w:rPr>
        <w:t xml:space="preserve"> with Jss2 to SSS3 students because JSS1 students are still young and might not have enough knowledge to answer the questions being asked, and the target popu</w:t>
      </w:r>
      <w:r>
        <w:rPr>
          <w:rFonts w:ascii="Times New Roman" w:hAnsi="Times New Roman" w:cs="Times New Roman"/>
          <w:sz w:val="24"/>
          <w:szCs w:val="24"/>
        </w:rPr>
        <w:t>lation of 250 students which will be</w:t>
      </w:r>
      <w:r w:rsidRPr="00C32A9C">
        <w:rPr>
          <w:rFonts w:ascii="Times New Roman" w:hAnsi="Times New Roman" w:cs="Times New Roman"/>
          <w:sz w:val="24"/>
          <w:szCs w:val="24"/>
        </w:rPr>
        <w:t xml:space="preserve"> chosen from each classes.</w:t>
      </w:r>
    </w:p>
    <w:p w:rsidR="00BD743A" w:rsidRPr="00C32A9C" w:rsidRDefault="00BD743A" w:rsidP="00BD74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below will show the working formula and will give example of the distribution method.</w:t>
      </w:r>
    </w:p>
    <w:tbl>
      <w:tblPr>
        <w:tblStyle w:val="TableGrid"/>
        <w:tblW w:w="0" w:type="auto"/>
        <w:jc w:val="center"/>
        <w:tblLook w:val="04A0"/>
      </w:tblPr>
      <w:tblGrid>
        <w:gridCol w:w="2368"/>
        <w:gridCol w:w="2368"/>
      </w:tblGrid>
      <w:tr w:rsidR="00BD743A" w:rsidRPr="00C32A9C" w:rsidTr="00A45F66">
        <w:trPr>
          <w:trHeight w:val="573"/>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lastRenderedPageBreak/>
              <w:t>CLASSES</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POPULATION</w:t>
            </w:r>
          </w:p>
        </w:tc>
      </w:tr>
      <w:tr w:rsidR="00BD743A" w:rsidRPr="00C32A9C" w:rsidTr="00A45F66">
        <w:trPr>
          <w:trHeight w:val="573"/>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JSS 2</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BD743A" w:rsidRPr="00C32A9C" w:rsidTr="00A45F66">
        <w:trPr>
          <w:trHeight w:val="559"/>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JSS 3</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BD743A" w:rsidRPr="00C32A9C" w:rsidTr="00A45F66">
        <w:trPr>
          <w:trHeight w:val="573"/>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1</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BD743A" w:rsidRPr="00C32A9C" w:rsidTr="00A45F66">
        <w:trPr>
          <w:trHeight w:val="573"/>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2</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BD743A" w:rsidRPr="00C32A9C" w:rsidTr="00A45F66">
        <w:trPr>
          <w:trHeight w:val="573"/>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3</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BD743A" w:rsidRPr="00C32A9C" w:rsidTr="00A45F66">
        <w:trPr>
          <w:trHeight w:val="559"/>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250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 field survey 2025</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3.3 Sample Size and Techniques</w:t>
      </w:r>
      <w:r>
        <w:rPr>
          <w:rFonts w:ascii="Times New Roman" w:hAnsi="Times New Roman" w:cs="Times New Roman"/>
          <w:b/>
          <w:sz w:val="24"/>
          <w:szCs w:val="24"/>
        </w:rPr>
        <w:t xml:space="preserve">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Simplified Random Sampling is one in which each element of the target population has an equal chance of being selected (Babbie, 2002). The researcher </w:t>
      </w:r>
      <w:r>
        <w:rPr>
          <w:rFonts w:ascii="Times New Roman" w:hAnsi="Times New Roman" w:cs="Times New Roman"/>
          <w:sz w:val="24"/>
          <w:szCs w:val="24"/>
        </w:rPr>
        <w:t>was assigned</w:t>
      </w:r>
      <w:r w:rsidRPr="00C32A9C">
        <w:rPr>
          <w:rFonts w:ascii="Times New Roman" w:hAnsi="Times New Roman" w:cs="Times New Roman"/>
          <w:sz w:val="24"/>
          <w:szCs w:val="24"/>
        </w:rPr>
        <w:t xml:space="preserve"> a number to each element in the list and then uses a table of random numbers which is normally constructed in a way that each entry has an equal probability of being selected. Bernard (2000) observed that depending on the sample size, various types of simple random sampling include; tossing a dice, raffle and use of random numbers.</w:t>
      </w:r>
    </w:p>
    <w:tbl>
      <w:tblPr>
        <w:tblStyle w:val="TableGrid"/>
        <w:tblW w:w="0" w:type="auto"/>
        <w:jc w:val="center"/>
        <w:tblLook w:val="04A0"/>
      </w:tblPr>
      <w:tblGrid>
        <w:gridCol w:w="2368"/>
        <w:gridCol w:w="2368"/>
        <w:gridCol w:w="2368"/>
      </w:tblGrid>
      <w:tr w:rsidR="00BD743A" w:rsidRPr="00C32A9C" w:rsidTr="00A45F66">
        <w:trPr>
          <w:trHeight w:val="573"/>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CLASSES</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POPULATION</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SAMPLE SIZE</w:t>
            </w:r>
          </w:p>
        </w:tc>
      </w:tr>
      <w:tr w:rsidR="00BD743A" w:rsidRPr="00C32A9C" w:rsidTr="00A45F66">
        <w:trPr>
          <w:trHeight w:val="573"/>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JSS 2</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BD743A" w:rsidRPr="00C32A9C" w:rsidTr="00A45F66">
        <w:trPr>
          <w:trHeight w:val="559"/>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JSS 3</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BD743A" w:rsidRPr="00C32A9C" w:rsidTr="00A45F66">
        <w:trPr>
          <w:trHeight w:val="573"/>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1</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BD743A" w:rsidRPr="00C32A9C" w:rsidTr="00A45F66">
        <w:trPr>
          <w:trHeight w:val="573"/>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2</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BD743A" w:rsidRPr="00C32A9C" w:rsidTr="00A45F66">
        <w:trPr>
          <w:trHeight w:val="573"/>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3</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BD743A" w:rsidRPr="00C32A9C" w:rsidTr="00A45F66">
        <w:trPr>
          <w:trHeight w:val="559"/>
          <w:jc w:val="center"/>
        </w:trPr>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250</w:t>
            </w:r>
          </w:p>
        </w:tc>
        <w:tc>
          <w:tcPr>
            <w:tcW w:w="236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150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Source : field survey 2025</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For the purpose of the population targeted the researcher limits the research sample to a manageable size of one hundred and fifty (150) students in Government secondary school Ilorin.</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The method used to take the sample is the systematic simple random sampling due to the population. The study could not be carried on all the population of secondary school students in Ilorin but focuses mainly on Government secondary school Ilorin. The researcher purposively selected Government secondary school students of which fifty (50) students were selected from each of JSS2, Jss3, Sss1, Sss2, Sss3. Also, the researcher purposively selected thirty (30) out of the fifty (50) In other to carry out the sample techniques</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3.4</w:t>
      </w:r>
      <w:r w:rsidRPr="00C32A9C">
        <w:rPr>
          <w:rFonts w:ascii="Times New Roman" w:hAnsi="Times New Roman" w:cs="Times New Roman"/>
          <w:b/>
          <w:sz w:val="24"/>
          <w:szCs w:val="24"/>
        </w:rPr>
        <w:tab/>
        <w:t>Instruments of Data Collection</w:t>
      </w:r>
      <w:r>
        <w:rPr>
          <w:rFonts w:ascii="Times New Roman" w:hAnsi="Times New Roman" w:cs="Times New Roman"/>
          <w:b/>
          <w:sz w:val="24"/>
          <w:szCs w:val="24"/>
        </w:rPr>
        <w:t xml:space="preserve">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The research instrument for this study was the questionnaire. Questionnaire is an instrument of data collection.  The questionnaire contained 20-items, which were used to elicit information from respondents. The questionnaire was divided in two sections A and B. Section A contained demographic information about the respondents, which bothered on their gender, age and area of residence. Section B was used to collect data to elicit response to research questions about the research.  </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3.5</w:t>
      </w:r>
      <w:r w:rsidRPr="00C32A9C">
        <w:rPr>
          <w:rFonts w:ascii="Times New Roman" w:hAnsi="Times New Roman" w:cs="Times New Roman"/>
          <w:b/>
          <w:sz w:val="24"/>
          <w:szCs w:val="24"/>
        </w:rPr>
        <w:tab/>
        <w:t>Validity and reliability of the research instrument</w:t>
      </w:r>
      <w:r>
        <w:rPr>
          <w:rFonts w:ascii="Times New Roman" w:hAnsi="Times New Roman" w:cs="Times New Roman"/>
          <w:b/>
          <w:sz w:val="24"/>
          <w:szCs w:val="24"/>
        </w:rPr>
        <w:t xml:space="preserve">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Mugenda and Mugenda (2003) asserted that, the accuracy of data to be collected largely depended on the data collection instruments in terms of validity and reliability.  Validity as noted by Robinson (2002) is the degree to which result obtained from the analysis of the data actually represents the phenomenon under study. Validity was ensured by having objective question included in the questionnaire. This was achieved by pre- testing the </w:t>
      </w:r>
      <w:r w:rsidRPr="00C32A9C">
        <w:rPr>
          <w:rFonts w:ascii="Times New Roman" w:hAnsi="Times New Roman" w:cs="Times New Roman"/>
          <w:sz w:val="24"/>
          <w:szCs w:val="24"/>
        </w:rPr>
        <w:lastRenderedPageBreak/>
        <w:t>instrument to be used to identify and change any ambiguous, awkward or offensive questions and techniques as emphasized by cooper and Schindler (2003). Reliability on the other hand refers to a measure of the degree to which research instrument yield consistent results (Mugenda and Mugenda (2003).</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Therefore, to ensure the validity and reliability of this study, the researcher first embarked on a pilot test with administration of one copies of the questionnaire will be given to the project supervisor. The project supervisor will also make corrections on the instrument before the researcher embarked on the final distribution of the questionnaire to the actual sample respondents and age selection of respondents (above 10).</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3.6</w:t>
      </w:r>
      <w:r w:rsidRPr="00C32A9C">
        <w:rPr>
          <w:rFonts w:ascii="Times New Roman" w:hAnsi="Times New Roman" w:cs="Times New Roman"/>
          <w:b/>
          <w:sz w:val="24"/>
          <w:szCs w:val="24"/>
        </w:rPr>
        <w:tab/>
        <w:t xml:space="preserve"> Method of Administration of Instrument </w:t>
      </w:r>
      <w:r>
        <w:rPr>
          <w:rFonts w:ascii="Times New Roman" w:hAnsi="Times New Roman" w:cs="Times New Roman"/>
          <w:b/>
          <w:sz w:val="24"/>
          <w:szCs w:val="24"/>
        </w:rPr>
        <w:tab/>
      </w:r>
    </w:p>
    <w:p w:rsidR="00BD743A" w:rsidRPr="00C32A9C" w:rsidRDefault="00BD743A" w:rsidP="00BD743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researcher will make use of </w:t>
      </w:r>
      <w:r w:rsidRPr="00C32A9C">
        <w:rPr>
          <w:rFonts w:ascii="Times New Roman" w:hAnsi="Times New Roman" w:cs="Times New Roman"/>
          <w:sz w:val="24"/>
          <w:szCs w:val="24"/>
        </w:rPr>
        <w:t>primary data (questionnaire) to carry out the study. The questionnaire is structured in like scale options (Agree, strongly agree, neutral, disagree, strongly disagree) and unstructured (open ended) questions and were administered to the students. The respondents were allowed to give answers to the questions asked without being bias.</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The researcher</w:t>
      </w:r>
      <w:r>
        <w:rPr>
          <w:rFonts w:ascii="Times New Roman" w:hAnsi="Times New Roman" w:cs="Times New Roman"/>
          <w:sz w:val="24"/>
          <w:szCs w:val="24"/>
        </w:rPr>
        <w:t xml:space="preserve"> will</w:t>
      </w:r>
      <w:r w:rsidRPr="00C32A9C">
        <w:rPr>
          <w:rFonts w:ascii="Times New Roman" w:hAnsi="Times New Roman" w:cs="Times New Roman"/>
          <w:sz w:val="24"/>
          <w:szCs w:val="24"/>
        </w:rPr>
        <w:t xml:space="preserve"> adopted direct distribution of questionnaires to respondents and waited for them to complete the filling. This method of administered help the research instrument to be easy and have low quantity waste.</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3.7</w:t>
      </w:r>
      <w:r w:rsidRPr="00C32A9C">
        <w:rPr>
          <w:rFonts w:ascii="Times New Roman" w:hAnsi="Times New Roman" w:cs="Times New Roman"/>
          <w:b/>
          <w:sz w:val="24"/>
          <w:szCs w:val="24"/>
        </w:rPr>
        <w:tab/>
        <w:t>Techniques of Data Analysis</w:t>
      </w:r>
      <w:r>
        <w:rPr>
          <w:rFonts w:ascii="Times New Roman" w:hAnsi="Times New Roman" w:cs="Times New Roman"/>
          <w:b/>
          <w:sz w:val="24"/>
          <w:szCs w:val="24"/>
        </w:rPr>
        <w:t xml:space="preserve"> </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The data for this study were analyzed using data evaluation, interpretation and presentation using relevant single descriptive statistic of mean, median and mode, these are then presented in table etc. The data collected will be analyzed using SPSS with ranking method from frequency, and Descriptive statistic with Relative Importance Index (RII).</w:t>
      </w:r>
    </w:p>
    <w:p w:rsidR="00BD743A" w:rsidRDefault="00BD743A" w:rsidP="00BD743A">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br w:type="page"/>
      </w:r>
    </w:p>
    <w:p w:rsidR="00BD743A" w:rsidRPr="00C32A9C" w:rsidRDefault="00BD743A" w:rsidP="00BD743A">
      <w:pPr>
        <w:spacing w:after="0" w:line="480" w:lineRule="auto"/>
        <w:jc w:val="center"/>
        <w:rPr>
          <w:rFonts w:ascii="Times New Roman" w:eastAsia="Calibri" w:hAnsi="Times New Roman" w:cs="Times New Roman"/>
          <w:b/>
          <w:sz w:val="24"/>
          <w:szCs w:val="24"/>
        </w:rPr>
      </w:pPr>
      <w:r w:rsidRPr="00C32A9C">
        <w:rPr>
          <w:rFonts w:ascii="Times New Roman" w:eastAsia="Calibri" w:hAnsi="Times New Roman" w:cs="Times New Roman"/>
          <w:b/>
          <w:sz w:val="24"/>
          <w:szCs w:val="24"/>
        </w:rPr>
        <w:lastRenderedPageBreak/>
        <w:t>CHAPTER FOUR</w:t>
      </w:r>
    </w:p>
    <w:p w:rsidR="00BD743A" w:rsidRPr="00C32A9C" w:rsidRDefault="00BD743A" w:rsidP="00BD743A">
      <w:pPr>
        <w:spacing w:after="0" w:line="480" w:lineRule="auto"/>
        <w:jc w:val="center"/>
        <w:rPr>
          <w:rFonts w:ascii="Times New Roman" w:eastAsia="Calibri" w:hAnsi="Times New Roman" w:cs="Times New Roman"/>
          <w:sz w:val="24"/>
          <w:szCs w:val="24"/>
        </w:rPr>
      </w:pPr>
      <w:r w:rsidRPr="00C32A9C">
        <w:rPr>
          <w:rFonts w:ascii="Times New Roman" w:eastAsia="Calibri" w:hAnsi="Times New Roman" w:cs="Times New Roman"/>
          <w:b/>
          <w:sz w:val="24"/>
          <w:szCs w:val="24"/>
        </w:rPr>
        <w:t>DATA PRESENTATION, ANALYSIS AND DISCUSSION OF FINDINGS</w:t>
      </w:r>
    </w:p>
    <w:p w:rsidR="00BD743A" w:rsidRPr="00C32A9C" w:rsidRDefault="00BD743A" w:rsidP="00BD743A">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This chapter covers the presentation, analysis of data collected AND discussion of findings from the field as regards to the study. Researchers have identified this to be very effective. </w:t>
      </w:r>
    </w:p>
    <w:p w:rsidR="00BD743A" w:rsidRPr="00C32A9C" w:rsidRDefault="00BD743A" w:rsidP="00BD743A">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Table 1:</w:t>
      </w:r>
      <w:r w:rsidRPr="00C32A9C">
        <w:rPr>
          <w:rFonts w:ascii="Times New Roman" w:eastAsia="Calibri" w:hAnsi="Times New Roman" w:cs="Times New Roman"/>
          <w:b/>
          <w:sz w:val="24"/>
          <w:szCs w:val="24"/>
        </w:rPr>
        <w:tab/>
        <w:t>Gender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7"/>
        <w:gridCol w:w="2421"/>
        <w:gridCol w:w="2428"/>
      </w:tblGrid>
      <w:tr w:rsidR="00BD743A" w:rsidRPr="00C32A9C" w:rsidTr="00A45F66">
        <w:trPr>
          <w:trHeight w:val="559"/>
        </w:trPr>
        <w:tc>
          <w:tcPr>
            <w:tcW w:w="2407"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Response </w:t>
            </w:r>
          </w:p>
        </w:tc>
        <w:tc>
          <w:tcPr>
            <w:tcW w:w="2421"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No of Frequency </w:t>
            </w:r>
          </w:p>
        </w:tc>
        <w:tc>
          <w:tcPr>
            <w:tcW w:w="2428"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Percentage </w:t>
            </w:r>
          </w:p>
        </w:tc>
      </w:tr>
      <w:tr w:rsidR="00BD743A" w:rsidRPr="00C32A9C" w:rsidTr="00A45F66">
        <w:trPr>
          <w:trHeight w:val="559"/>
        </w:trPr>
        <w:tc>
          <w:tcPr>
            <w:tcW w:w="2407"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Male </w:t>
            </w:r>
          </w:p>
        </w:tc>
        <w:tc>
          <w:tcPr>
            <w:tcW w:w="2421"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75</w:t>
            </w:r>
          </w:p>
        </w:tc>
        <w:tc>
          <w:tcPr>
            <w:tcW w:w="2428"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50</w:t>
            </w:r>
          </w:p>
        </w:tc>
      </w:tr>
      <w:tr w:rsidR="00BD743A" w:rsidRPr="00C32A9C" w:rsidTr="00A45F66">
        <w:trPr>
          <w:trHeight w:val="545"/>
        </w:trPr>
        <w:tc>
          <w:tcPr>
            <w:tcW w:w="2407"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Female </w:t>
            </w:r>
          </w:p>
        </w:tc>
        <w:tc>
          <w:tcPr>
            <w:tcW w:w="2421"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75</w:t>
            </w:r>
          </w:p>
        </w:tc>
        <w:tc>
          <w:tcPr>
            <w:tcW w:w="2428"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50</w:t>
            </w:r>
          </w:p>
        </w:tc>
      </w:tr>
      <w:tr w:rsidR="00BD743A" w:rsidRPr="00C32A9C" w:rsidTr="00A45F66">
        <w:trPr>
          <w:trHeight w:val="559"/>
        </w:trPr>
        <w:tc>
          <w:tcPr>
            <w:tcW w:w="2407"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Total </w:t>
            </w:r>
          </w:p>
        </w:tc>
        <w:tc>
          <w:tcPr>
            <w:tcW w:w="2421"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150</w:t>
            </w:r>
          </w:p>
        </w:tc>
        <w:tc>
          <w:tcPr>
            <w:tcW w:w="2428"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 field survey 2025</w:t>
      </w:r>
    </w:p>
    <w:p w:rsidR="00BD743A" w:rsidRPr="00C32A9C" w:rsidRDefault="00BD743A" w:rsidP="00BD743A">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From above table one, it shows that from the total population of respondents of 162, 75 (50%) each represent male and female respectively.</w:t>
      </w:r>
    </w:p>
    <w:p w:rsidR="00BD743A" w:rsidRPr="00C32A9C" w:rsidRDefault="00BD743A" w:rsidP="00BD743A">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Table 2:</w:t>
      </w:r>
      <w:r w:rsidRPr="00C32A9C">
        <w:rPr>
          <w:rFonts w:ascii="Times New Roman" w:eastAsia="Calibri" w:hAnsi="Times New Roman" w:cs="Times New Roman"/>
          <w:b/>
          <w:sz w:val="24"/>
          <w:szCs w:val="24"/>
        </w:rPr>
        <w:tab/>
        <w:t>Age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6"/>
        <w:gridCol w:w="2441"/>
        <w:gridCol w:w="2446"/>
      </w:tblGrid>
      <w:tr w:rsidR="00BD743A" w:rsidRPr="00C32A9C" w:rsidTr="00A45F66">
        <w:trPr>
          <w:trHeight w:val="560"/>
        </w:trPr>
        <w:tc>
          <w:tcPr>
            <w:tcW w:w="2426"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Response </w:t>
            </w:r>
          </w:p>
        </w:tc>
        <w:tc>
          <w:tcPr>
            <w:tcW w:w="2441"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No of Frequency </w:t>
            </w:r>
          </w:p>
        </w:tc>
        <w:tc>
          <w:tcPr>
            <w:tcW w:w="2446"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Percentage </w:t>
            </w:r>
          </w:p>
        </w:tc>
      </w:tr>
      <w:tr w:rsidR="00BD743A" w:rsidRPr="00C32A9C" w:rsidTr="00A45F66">
        <w:trPr>
          <w:trHeight w:val="560"/>
        </w:trPr>
        <w:tc>
          <w:tcPr>
            <w:tcW w:w="2426"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10-15</w:t>
            </w:r>
          </w:p>
        </w:tc>
        <w:tc>
          <w:tcPr>
            <w:tcW w:w="2441"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64</w:t>
            </w:r>
          </w:p>
        </w:tc>
        <w:tc>
          <w:tcPr>
            <w:tcW w:w="2446"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42.6</w:t>
            </w:r>
          </w:p>
        </w:tc>
      </w:tr>
      <w:tr w:rsidR="00BD743A" w:rsidRPr="00C32A9C" w:rsidTr="00A45F66">
        <w:trPr>
          <w:trHeight w:val="547"/>
        </w:trPr>
        <w:tc>
          <w:tcPr>
            <w:tcW w:w="2426"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16-20</w:t>
            </w:r>
          </w:p>
        </w:tc>
        <w:tc>
          <w:tcPr>
            <w:tcW w:w="2441"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86</w:t>
            </w:r>
          </w:p>
        </w:tc>
        <w:tc>
          <w:tcPr>
            <w:tcW w:w="2446"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57.3</w:t>
            </w:r>
          </w:p>
        </w:tc>
      </w:tr>
      <w:tr w:rsidR="00BD743A" w:rsidRPr="00C32A9C" w:rsidTr="00A45F66">
        <w:trPr>
          <w:trHeight w:val="560"/>
        </w:trPr>
        <w:tc>
          <w:tcPr>
            <w:tcW w:w="2426"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Total </w:t>
            </w:r>
          </w:p>
        </w:tc>
        <w:tc>
          <w:tcPr>
            <w:tcW w:w="2441"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150</w:t>
            </w:r>
          </w:p>
        </w:tc>
        <w:tc>
          <w:tcPr>
            <w:tcW w:w="2446"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 field survey 2025</w:t>
      </w:r>
    </w:p>
    <w:p w:rsidR="00BD743A" w:rsidRDefault="00BD743A" w:rsidP="00BD743A">
      <w:pPr>
        <w:spacing w:after="0" w:line="480" w:lineRule="auto"/>
        <w:jc w:val="center"/>
        <w:rPr>
          <w:rFonts w:ascii="Times New Roman" w:eastAsia="Calibri" w:hAnsi="Times New Roman" w:cs="Times New Roman"/>
          <w:sz w:val="24"/>
          <w:szCs w:val="24"/>
        </w:rPr>
      </w:pPr>
    </w:p>
    <w:p w:rsidR="00BD743A" w:rsidRPr="00C32A9C" w:rsidRDefault="00BD743A" w:rsidP="00BD743A">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Table 2 above clearly shows that respondents between 10-15 years of age bracket are 64(42.6%) while those of 16-20 years of age bracket are 86 (57.3%).</w:t>
      </w:r>
    </w:p>
    <w:p w:rsidR="00BD743A" w:rsidRPr="00C32A9C" w:rsidRDefault="00BD743A" w:rsidP="00BD743A">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Table 3: Class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282"/>
        <w:gridCol w:w="2287"/>
      </w:tblGrid>
      <w:tr w:rsidR="00BD743A" w:rsidRPr="00C32A9C" w:rsidTr="00A45F66">
        <w:trPr>
          <w:trHeight w:val="596"/>
        </w:trPr>
        <w:tc>
          <w:tcPr>
            <w:tcW w:w="2268"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lastRenderedPageBreak/>
              <w:t>Response</w:t>
            </w:r>
          </w:p>
        </w:tc>
        <w:tc>
          <w:tcPr>
            <w:tcW w:w="2282"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 xml:space="preserve">No of Frequency </w:t>
            </w:r>
          </w:p>
        </w:tc>
        <w:tc>
          <w:tcPr>
            <w:tcW w:w="2287"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 xml:space="preserve">Percentage </w:t>
            </w:r>
          </w:p>
        </w:tc>
      </w:tr>
      <w:tr w:rsidR="00BD743A" w:rsidRPr="00C32A9C" w:rsidTr="00A45F66">
        <w:trPr>
          <w:trHeight w:val="596"/>
        </w:trPr>
        <w:tc>
          <w:tcPr>
            <w:tcW w:w="2268"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JSS 2</w:t>
            </w:r>
          </w:p>
        </w:tc>
        <w:tc>
          <w:tcPr>
            <w:tcW w:w="2282"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BD743A" w:rsidRPr="00C32A9C" w:rsidTr="00A45F66">
        <w:trPr>
          <w:trHeight w:val="582"/>
        </w:trPr>
        <w:tc>
          <w:tcPr>
            <w:tcW w:w="2268"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JSS 3</w:t>
            </w:r>
          </w:p>
        </w:tc>
        <w:tc>
          <w:tcPr>
            <w:tcW w:w="2282"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BD743A" w:rsidRPr="00C32A9C" w:rsidTr="00A45F66">
        <w:trPr>
          <w:trHeight w:val="596"/>
        </w:trPr>
        <w:tc>
          <w:tcPr>
            <w:tcW w:w="2268"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SS 1</w:t>
            </w:r>
          </w:p>
        </w:tc>
        <w:tc>
          <w:tcPr>
            <w:tcW w:w="2282"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BD743A" w:rsidRPr="00C32A9C" w:rsidTr="00A45F66">
        <w:trPr>
          <w:trHeight w:val="596"/>
        </w:trPr>
        <w:tc>
          <w:tcPr>
            <w:tcW w:w="2268"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SS 2</w:t>
            </w:r>
          </w:p>
        </w:tc>
        <w:tc>
          <w:tcPr>
            <w:tcW w:w="2282"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BD743A" w:rsidRPr="00C32A9C" w:rsidTr="00A45F66">
        <w:trPr>
          <w:trHeight w:val="596"/>
        </w:trPr>
        <w:tc>
          <w:tcPr>
            <w:tcW w:w="2268"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SS 3</w:t>
            </w:r>
          </w:p>
        </w:tc>
        <w:tc>
          <w:tcPr>
            <w:tcW w:w="2282"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BD743A" w:rsidRPr="00C32A9C" w:rsidTr="00A45F66">
        <w:trPr>
          <w:trHeight w:val="582"/>
        </w:trPr>
        <w:tc>
          <w:tcPr>
            <w:tcW w:w="2268"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Total </w:t>
            </w:r>
          </w:p>
        </w:tc>
        <w:tc>
          <w:tcPr>
            <w:tcW w:w="2282"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150</w:t>
            </w:r>
          </w:p>
        </w:tc>
        <w:tc>
          <w:tcPr>
            <w:tcW w:w="2287"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 field survey 2025</w:t>
      </w:r>
    </w:p>
    <w:p w:rsidR="00BD743A" w:rsidRPr="00C32A9C" w:rsidRDefault="00BD743A" w:rsidP="00BD743A">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From table above, it shows that 70 (50%) of respondents are students of Sss 1, Sss 2 and sss 3 while 70 (50%) are students Jss 2 and Jss 3</w:t>
      </w:r>
    </w:p>
    <w:p w:rsidR="00BD743A" w:rsidRDefault="00BD743A" w:rsidP="00BD743A">
      <w:pPr>
        <w:spacing w:after="0" w:line="480" w:lineRule="auto"/>
        <w:jc w:val="both"/>
        <w:rPr>
          <w:rFonts w:ascii="Times New Roman" w:eastAsia="Calibri" w:hAnsi="Times New Roman" w:cs="Times New Roman"/>
          <w:b/>
          <w:sz w:val="24"/>
          <w:szCs w:val="24"/>
        </w:rPr>
      </w:pPr>
    </w:p>
    <w:p w:rsidR="00BD743A" w:rsidRDefault="00BD743A" w:rsidP="00BD743A">
      <w:pPr>
        <w:spacing w:after="0" w:line="480" w:lineRule="auto"/>
        <w:jc w:val="both"/>
        <w:rPr>
          <w:rFonts w:ascii="Times New Roman" w:eastAsia="Calibri" w:hAnsi="Times New Roman" w:cs="Times New Roman"/>
          <w:b/>
          <w:sz w:val="24"/>
          <w:szCs w:val="24"/>
        </w:rPr>
      </w:pPr>
    </w:p>
    <w:p w:rsidR="00BD743A" w:rsidRDefault="00BD743A" w:rsidP="00BD743A">
      <w:pPr>
        <w:spacing w:after="0" w:line="480" w:lineRule="auto"/>
        <w:jc w:val="both"/>
        <w:rPr>
          <w:rFonts w:ascii="Times New Roman" w:eastAsia="Calibri" w:hAnsi="Times New Roman" w:cs="Times New Roman"/>
          <w:b/>
          <w:sz w:val="24"/>
          <w:szCs w:val="24"/>
        </w:rPr>
      </w:pPr>
    </w:p>
    <w:p w:rsidR="00BD743A" w:rsidRDefault="00BD743A" w:rsidP="00BD743A">
      <w:pPr>
        <w:spacing w:after="0" w:line="480" w:lineRule="auto"/>
        <w:jc w:val="both"/>
        <w:rPr>
          <w:rFonts w:ascii="Times New Roman" w:eastAsia="Calibri" w:hAnsi="Times New Roman" w:cs="Times New Roman"/>
          <w:b/>
          <w:sz w:val="24"/>
          <w:szCs w:val="24"/>
        </w:rPr>
      </w:pPr>
    </w:p>
    <w:p w:rsidR="00BD743A" w:rsidRDefault="00BD743A" w:rsidP="00BD743A">
      <w:pPr>
        <w:spacing w:after="0" w:line="480" w:lineRule="auto"/>
        <w:jc w:val="both"/>
        <w:rPr>
          <w:rFonts w:ascii="Times New Roman" w:eastAsia="Calibri" w:hAnsi="Times New Roman" w:cs="Times New Roman"/>
          <w:b/>
          <w:sz w:val="24"/>
          <w:szCs w:val="24"/>
        </w:rPr>
      </w:pPr>
    </w:p>
    <w:p w:rsidR="00BD743A" w:rsidRDefault="00BD743A" w:rsidP="00BD743A">
      <w:pPr>
        <w:spacing w:after="0" w:line="480" w:lineRule="auto"/>
        <w:jc w:val="both"/>
        <w:rPr>
          <w:rFonts w:ascii="Times New Roman" w:eastAsia="Calibri" w:hAnsi="Times New Roman" w:cs="Times New Roman"/>
          <w:b/>
          <w:sz w:val="24"/>
          <w:szCs w:val="24"/>
        </w:rPr>
      </w:pPr>
    </w:p>
    <w:p w:rsidR="00BD743A" w:rsidRPr="00C32A9C" w:rsidRDefault="00BD743A" w:rsidP="00BD743A">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Table 4: Educational Background of Parents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1"/>
        <w:gridCol w:w="2264"/>
        <w:gridCol w:w="2269"/>
      </w:tblGrid>
      <w:tr w:rsidR="00BD743A" w:rsidRPr="00C32A9C" w:rsidTr="00A45F66">
        <w:trPr>
          <w:trHeight w:val="549"/>
        </w:trPr>
        <w:tc>
          <w:tcPr>
            <w:tcW w:w="2251"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Response</w:t>
            </w:r>
          </w:p>
        </w:tc>
        <w:tc>
          <w:tcPr>
            <w:tcW w:w="2264"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No of Frequency </w:t>
            </w:r>
          </w:p>
        </w:tc>
        <w:tc>
          <w:tcPr>
            <w:tcW w:w="2269"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Percentage </w:t>
            </w:r>
          </w:p>
        </w:tc>
      </w:tr>
      <w:tr w:rsidR="00BD743A" w:rsidRPr="00C32A9C" w:rsidTr="00A45F66">
        <w:trPr>
          <w:trHeight w:val="549"/>
        </w:trPr>
        <w:tc>
          <w:tcPr>
            <w:tcW w:w="2251"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SSCE</w:t>
            </w:r>
          </w:p>
        </w:tc>
        <w:tc>
          <w:tcPr>
            <w:tcW w:w="2264"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29</w:t>
            </w:r>
          </w:p>
        </w:tc>
        <w:tc>
          <w:tcPr>
            <w:tcW w:w="2269"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19.3</w:t>
            </w:r>
          </w:p>
        </w:tc>
      </w:tr>
      <w:tr w:rsidR="00BD743A" w:rsidRPr="00C32A9C" w:rsidTr="00A45F66">
        <w:trPr>
          <w:trHeight w:val="536"/>
        </w:trPr>
        <w:tc>
          <w:tcPr>
            <w:tcW w:w="2251"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First Degree</w:t>
            </w:r>
          </w:p>
        </w:tc>
        <w:tc>
          <w:tcPr>
            <w:tcW w:w="2264"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88</w:t>
            </w:r>
          </w:p>
        </w:tc>
        <w:tc>
          <w:tcPr>
            <w:tcW w:w="2269"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58.6</w:t>
            </w:r>
          </w:p>
        </w:tc>
      </w:tr>
      <w:tr w:rsidR="00BD743A" w:rsidRPr="00C32A9C" w:rsidTr="00A45F66">
        <w:trPr>
          <w:trHeight w:val="549"/>
        </w:trPr>
        <w:tc>
          <w:tcPr>
            <w:tcW w:w="2251"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Second Degree</w:t>
            </w:r>
          </w:p>
        </w:tc>
        <w:tc>
          <w:tcPr>
            <w:tcW w:w="2264"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33</w:t>
            </w:r>
          </w:p>
        </w:tc>
        <w:tc>
          <w:tcPr>
            <w:tcW w:w="2269" w:type="dxa"/>
            <w:tcBorders>
              <w:top w:val="single" w:sz="4" w:space="0" w:color="000000"/>
              <w:left w:val="single" w:sz="4" w:space="0" w:color="000000"/>
              <w:bottom w:val="single" w:sz="4" w:space="0" w:color="000000"/>
              <w:right w:val="single" w:sz="4" w:space="0" w:color="000000"/>
            </w:tcBorders>
            <w:hideMark/>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22</w:t>
            </w:r>
          </w:p>
        </w:tc>
      </w:tr>
      <w:tr w:rsidR="00BD743A" w:rsidRPr="00C32A9C" w:rsidTr="00A45F66">
        <w:trPr>
          <w:trHeight w:val="536"/>
        </w:trPr>
        <w:tc>
          <w:tcPr>
            <w:tcW w:w="2251"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Total </w:t>
            </w:r>
          </w:p>
        </w:tc>
        <w:tc>
          <w:tcPr>
            <w:tcW w:w="2264"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150</w:t>
            </w:r>
          </w:p>
        </w:tc>
        <w:tc>
          <w:tcPr>
            <w:tcW w:w="2269" w:type="dxa"/>
            <w:tcBorders>
              <w:top w:val="single" w:sz="4" w:space="0" w:color="000000"/>
              <w:left w:val="single" w:sz="4" w:space="0" w:color="000000"/>
              <w:bottom w:val="single" w:sz="4" w:space="0" w:color="000000"/>
              <w:right w:val="single" w:sz="4" w:space="0" w:color="000000"/>
            </w:tcBorders>
          </w:tcPr>
          <w:p w:rsidR="00BD743A" w:rsidRPr="00C32A9C" w:rsidRDefault="00BD743A" w:rsidP="00A45F66">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Source : field survey 2025</w:t>
      </w:r>
    </w:p>
    <w:p w:rsidR="00BD743A" w:rsidRPr="00C32A9C" w:rsidRDefault="00BD743A" w:rsidP="00BD743A">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Table 4 above shows that 29(19%) of the respondents’ parents obtained SSCE, 88 (58.6%) obtained first degree and 33(22%) respondents’ obtained second degree.</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5: Level of Exposure of Student to Education Broadcasting</w:t>
      </w:r>
    </w:p>
    <w:tbl>
      <w:tblPr>
        <w:tblStyle w:val="TableGrid"/>
        <w:tblW w:w="6693" w:type="dxa"/>
        <w:tblLook w:val="04A0"/>
      </w:tblPr>
      <w:tblGrid>
        <w:gridCol w:w="1975"/>
        <w:gridCol w:w="2520"/>
        <w:gridCol w:w="2198"/>
      </w:tblGrid>
      <w:tr w:rsidR="00BD743A" w:rsidRPr="00C32A9C" w:rsidTr="00A45F66">
        <w:trPr>
          <w:trHeight w:val="470"/>
        </w:trPr>
        <w:tc>
          <w:tcPr>
            <w:tcW w:w="1975"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252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219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91"/>
        </w:trPr>
        <w:tc>
          <w:tcPr>
            <w:tcW w:w="1975" w:type="dxa"/>
          </w:tcPr>
          <w:p w:rsidR="00BD743A" w:rsidRPr="00C32A9C" w:rsidRDefault="00BD743A" w:rsidP="00A45F66">
            <w:pPr>
              <w:tabs>
                <w:tab w:val="right" w:pos="2058"/>
              </w:tabs>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High</w:t>
            </w:r>
            <w:r w:rsidRPr="00C32A9C">
              <w:rPr>
                <w:rFonts w:ascii="Times New Roman" w:hAnsi="Times New Roman" w:cs="Times New Roman"/>
                <w:sz w:val="24"/>
                <w:szCs w:val="24"/>
              </w:rPr>
              <w:tab/>
            </w:r>
          </w:p>
        </w:tc>
        <w:tc>
          <w:tcPr>
            <w:tcW w:w="252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81</w:t>
            </w:r>
          </w:p>
        </w:tc>
        <w:tc>
          <w:tcPr>
            <w:tcW w:w="219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54</w:t>
            </w:r>
          </w:p>
        </w:tc>
      </w:tr>
      <w:tr w:rsidR="00BD743A" w:rsidRPr="00C32A9C" w:rsidTr="00A45F66">
        <w:trPr>
          <w:trHeight w:val="491"/>
        </w:trPr>
        <w:tc>
          <w:tcPr>
            <w:tcW w:w="1975"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Average</w:t>
            </w:r>
          </w:p>
        </w:tc>
        <w:tc>
          <w:tcPr>
            <w:tcW w:w="252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48</w:t>
            </w:r>
          </w:p>
        </w:tc>
        <w:tc>
          <w:tcPr>
            <w:tcW w:w="219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32</w:t>
            </w:r>
          </w:p>
        </w:tc>
      </w:tr>
      <w:tr w:rsidR="00BD743A" w:rsidRPr="00C32A9C" w:rsidTr="00A45F66">
        <w:trPr>
          <w:trHeight w:val="491"/>
        </w:trPr>
        <w:tc>
          <w:tcPr>
            <w:tcW w:w="1975"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Low</w:t>
            </w:r>
          </w:p>
        </w:tc>
        <w:tc>
          <w:tcPr>
            <w:tcW w:w="252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21</w:t>
            </w:r>
          </w:p>
        </w:tc>
        <w:tc>
          <w:tcPr>
            <w:tcW w:w="219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14</w:t>
            </w:r>
          </w:p>
        </w:tc>
      </w:tr>
      <w:tr w:rsidR="00BD743A" w:rsidRPr="00C32A9C" w:rsidTr="00A45F66">
        <w:trPr>
          <w:trHeight w:val="491"/>
        </w:trPr>
        <w:tc>
          <w:tcPr>
            <w:tcW w:w="1975"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252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2198"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 field survey 2025</w:t>
      </w:r>
    </w:p>
    <w:p w:rsidR="00BD743A" w:rsidRDefault="00BD743A" w:rsidP="00BD743A">
      <w:pPr>
        <w:spacing w:after="0" w:line="480" w:lineRule="auto"/>
        <w:jc w:val="center"/>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 Table 5 shows that 81 (54%) of the respondents had high exposure to educational broadcasting. 48 (32%) of the respondents have average exposure and 21 (21%) of the respondents have low exposure.</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6 Educational Broadcast that you are Exposed to</w:t>
      </w:r>
    </w:p>
    <w:tbl>
      <w:tblPr>
        <w:tblStyle w:val="TableGrid"/>
        <w:tblW w:w="7465" w:type="dxa"/>
        <w:tblLook w:val="04A0"/>
      </w:tblPr>
      <w:tblGrid>
        <w:gridCol w:w="2965"/>
        <w:gridCol w:w="2520"/>
        <w:gridCol w:w="1980"/>
      </w:tblGrid>
      <w:tr w:rsidR="00BD743A" w:rsidRPr="00C32A9C" w:rsidTr="00A45F66">
        <w:trPr>
          <w:trHeight w:val="464"/>
        </w:trPr>
        <w:tc>
          <w:tcPr>
            <w:tcW w:w="2965"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252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198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2965"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Drama/Poetry</w:t>
            </w:r>
          </w:p>
        </w:tc>
        <w:tc>
          <w:tcPr>
            <w:tcW w:w="252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74</w:t>
            </w:r>
          </w:p>
        </w:tc>
        <w:tc>
          <w:tcPr>
            <w:tcW w:w="198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49.3</w:t>
            </w:r>
          </w:p>
        </w:tc>
      </w:tr>
      <w:tr w:rsidR="00BD743A" w:rsidRPr="00C32A9C" w:rsidTr="00A45F66">
        <w:trPr>
          <w:trHeight w:val="485"/>
        </w:trPr>
        <w:tc>
          <w:tcPr>
            <w:tcW w:w="2965"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Quiz/Debate</w:t>
            </w:r>
          </w:p>
        </w:tc>
        <w:tc>
          <w:tcPr>
            <w:tcW w:w="252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63</w:t>
            </w:r>
          </w:p>
        </w:tc>
        <w:tc>
          <w:tcPr>
            <w:tcW w:w="198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42</w:t>
            </w:r>
          </w:p>
        </w:tc>
      </w:tr>
      <w:tr w:rsidR="00BD743A" w:rsidRPr="00C32A9C" w:rsidTr="00A45F66">
        <w:trPr>
          <w:trHeight w:val="485"/>
        </w:trPr>
        <w:tc>
          <w:tcPr>
            <w:tcW w:w="2965"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Excursion documentary</w:t>
            </w:r>
          </w:p>
        </w:tc>
        <w:tc>
          <w:tcPr>
            <w:tcW w:w="252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13</w:t>
            </w:r>
          </w:p>
        </w:tc>
        <w:tc>
          <w:tcPr>
            <w:tcW w:w="198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8.6</w:t>
            </w:r>
          </w:p>
        </w:tc>
      </w:tr>
      <w:tr w:rsidR="00BD743A" w:rsidRPr="00C32A9C" w:rsidTr="00A45F66">
        <w:trPr>
          <w:trHeight w:val="485"/>
        </w:trPr>
        <w:tc>
          <w:tcPr>
            <w:tcW w:w="2965"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252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1980" w:type="dxa"/>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field survey 2025</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lastRenderedPageBreak/>
        <w:t>Table 6 shows that 74 (49.3%) of the respondents are exposed to drama and poetry, 63 (42%) of the respondents claimed that they are exposed to quiz and debate while 13 (8.6%) of the respondents are exposed to excursion documentary.</w:t>
      </w:r>
    </w:p>
    <w:p w:rsidR="00BD743A" w:rsidRDefault="00BD743A" w:rsidP="00BD743A">
      <w:pPr>
        <w:spacing w:after="0" w:line="480" w:lineRule="auto"/>
        <w:jc w:val="both"/>
        <w:rPr>
          <w:rFonts w:ascii="Times New Roman" w:hAnsi="Times New Roman" w:cs="Times New Roman"/>
          <w:sz w:val="24"/>
          <w:szCs w:val="24"/>
        </w:rPr>
      </w:pPr>
    </w:p>
    <w:p w:rsidR="00BD743A" w:rsidRDefault="00BD743A" w:rsidP="00BD743A">
      <w:pPr>
        <w:spacing w:after="0" w:line="480" w:lineRule="auto"/>
        <w:jc w:val="both"/>
        <w:rPr>
          <w:rFonts w:ascii="Times New Roman" w:hAnsi="Times New Roman" w:cs="Times New Roman"/>
          <w:sz w:val="24"/>
          <w:szCs w:val="24"/>
        </w:rPr>
      </w:pPr>
    </w:p>
    <w:p w:rsidR="00BD743A" w:rsidRDefault="00BD743A" w:rsidP="00BD743A">
      <w:pPr>
        <w:spacing w:after="0" w:line="480" w:lineRule="auto"/>
        <w:jc w:val="both"/>
        <w:rPr>
          <w:rFonts w:ascii="Times New Roman" w:hAnsi="Times New Roman" w:cs="Times New Roman"/>
          <w:sz w:val="24"/>
          <w:szCs w:val="24"/>
        </w:rPr>
      </w:pPr>
    </w:p>
    <w:p w:rsidR="00BD743A" w:rsidRDefault="00BD743A" w:rsidP="00BD743A">
      <w:pPr>
        <w:spacing w:after="0" w:line="480" w:lineRule="auto"/>
        <w:jc w:val="both"/>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7: Frequency for Watching/Listening To Education Broadcast</w:t>
      </w:r>
    </w:p>
    <w:tbl>
      <w:tblPr>
        <w:tblStyle w:val="TableGrid"/>
        <w:tblW w:w="8921" w:type="dxa"/>
        <w:tblLook w:val="04A0"/>
      </w:tblPr>
      <w:tblGrid>
        <w:gridCol w:w="2656"/>
        <w:gridCol w:w="3805"/>
        <w:gridCol w:w="2460"/>
      </w:tblGrid>
      <w:tr w:rsidR="00BD743A" w:rsidRPr="00C32A9C" w:rsidTr="00A45F66">
        <w:trPr>
          <w:trHeight w:val="464"/>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Always</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103</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68.6</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Not Always</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47</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31.3</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 field survey 2025</w:t>
      </w:r>
    </w:p>
    <w:p w:rsidR="00BD743A" w:rsidRPr="00B3156D" w:rsidRDefault="00BD743A" w:rsidP="00BD743A">
      <w:pPr>
        <w:spacing w:after="0" w:line="480" w:lineRule="auto"/>
        <w:jc w:val="both"/>
        <w:rPr>
          <w:rFonts w:ascii="Times New Roman" w:hAnsi="Times New Roman" w:cs="Times New Roman"/>
          <w:szCs w:val="24"/>
        </w:rPr>
      </w:pPr>
      <w:r w:rsidRPr="00B3156D">
        <w:rPr>
          <w:rFonts w:ascii="Times New Roman" w:hAnsi="Times New Roman" w:cs="Times New Roman"/>
          <w:szCs w:val="24"/>
        </w:rPr>
        <w:t xml:space="preserve">Table 7 shows that 103 (68.6%) of the respondents agreed that they always watch and listen to educational broadcasting programmes on television and radio while 47 (31.3 %) of the respondents claimed not to watch and listen to educational broadcasting programme on TV/Radio always. </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8: Judgement to Educational Broadcast</w:t>
      </w:r>
    </w:p>
    <w:tbl>
      <w:tblPr>
        <w:tblStyle w:val="TableGrid"/>
        <w:tblW w:w="8921" w:type="dxa"/>
        <w:tblLook w:val="04A0"/>
      </w:tblPr>
      <w:tblGrid>
        <w:gridCol w:w="2701"/>
        <w:gridCol w:w="3778"/>
        <w:gridCol w:w="2442"/>
      </w:tblGrid>
      <w:tr w:rsidR="00BD743A" w:rsidRPr="00C32A9C" w:rsidTr="00A45F66">
        <w:trPr>
          <w:trHeight w:val="464"/>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Entertaining</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56</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37.3</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Educative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63</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42</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Informative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31</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20</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field survey 2025</w:t>
      </w:r>
    </w:p>
    <w:p w:rsidR="00BD743A" w:rsidRDefault="00BD743A" w:rsidP="00BD743A">
      <w:pPr>
        <w:spacing w:after="0" w:line="480" w:lineRule="auto"/>
        <w:jc w:val="center"/>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Table 8 shows that 56 (37.3%) of the respondents claimed that educational programmes are entertaining. 63 (42%) of the respondents claimed educative and 31 (20%) of the respondents claimed informative. </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9: Influence of Educational Broadcast to Academic Performance</w:t>
      </w:r>
    </w:p>
    <w:tbl>
      <w:tblPr>
        <w:tblStyle w:val="TableGrid"/>
        <w:tblW w:w="8921" w:type="dxa"/>
        <w:tblLook w:val="04A0"/>
      </w:tblPr>
      <w:tblGrid>
        <w:gridCol w:w="4216"/>
        <w:gridCol w:w="2858"/>
        <w:gridCol w:w="1847"/>
      </w:tblGrid>
      <w:tr w:rsidR="00BD743A" w:rsidRPr="00C32A9C" w:rsidTr="00A45F66">
        <w:trPr>
          <w:trHeight w:val="464"/>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Improve Performance</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87</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58</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Provide Additional learning</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63</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42</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field survey 2025</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Table 10 shows that 87 (58%) of the respondents agreed that educational broadcasting influence and improve academic performance while 63 (42%) of the respondents claimed that educational broadcasting provide additional learning. </w:t>
      </w:r>
    </w:p>
    <w:p w:rsidR="00BD743A" w:rsidRDefault="00BD743A" w:rsidP="00BD743A">
      <w:pPr>
        <w:spacing w:after="0" w:line="480" w:lineRule="auto"/>
        <w:jc w:val="both"/>
        <w:rPr>
          <w:rFonts w:ascii="Times New Roman" w:hAnsi="Times New Roman" w:cs="Times New Roman"/>
          <w:b/>
          <w:sz w:val="24"/>
          <w:szCs w:val="24"/>
        </w:rPr>
      </w:pPr>
    </w:p>
    <w:p w:rsidR="00BD743A" w:rsidRDefault="00BD743A" w:rsidP="00BD743A">
      <w:pPr>
        <w:spacing w:after="0" w:line="480" w:lineRule="auto"/>
        <w:jc w:val="both"/>
        <w:rPr>
          <w:rFonts w:ascii="Times New Roman" w:hAnsi="Times New Roman" w:cs="Times New Roman"/>
          <w:b/>
          <w:sz w:val="24"/>
          <w:szCs w:val="24"/>
        </w:rPr>
      </w:pPr>
    </w:p>
    <w:p w:rsidR="00BD743A" w:rsidRDefault="00BD743A" w:rsidP="00BD743A">
      <w:pPr>
        <w:spacing w:after="0" w:line="480" w:lineRule="auto"/>
        <w:jc w:val="both"/>
        <w:rPr>
          <w:rFonts w:ascii="Times New Roman" w:hAnsi="Times New Roman" w:cs="Times New Roman"/>
          <w:b/>
          <w:sz w:val="24"/>
          <w:szCs w:val="24"/>
        </w:rPr>
      </w:pPr>
    </w:p>
    <w:p w:rsidR="00BD743A" w:rsidRDefault="00BD743A" w:rsidP="00BD743A">
      <w:pPr>
        <w:spacing w:after="0" w:line="480" w:lineRule="auto"/>
        <w:jc w:val="both"/>
        <w:rPr>
          <w:rFonts w:ascii="Times New Roman" w:hAnsi="Times New Roman" w:cs="Times New Roman"/>
          <w:b/>
          <w:sz w:val="24"/>
          <w:szCs w:val="24"/>
        </w:rPr>
      </w:pPr>
    </w:p>
    <w:p w:rsidR="00BD743A" w:rsidRDefault="00BD743A" w:rsidP="00BD743A">
      <w:pPr>
        <w:spacing w:after="0" w:line="480" w:lineRule="auto"/>
        <w:jc w:val="both"/>
        <w:rPr>
          <w:rFonts w:ascii="Times New Roman" w:hAnsi="Times New Roman" w:cs="Times New Roman"/>
          <w:b/>
          <w:sz w:val="24"/>
          <w:szCs w:val="24"/>
        </w:rPr>
      </w:pPr>
    </w:p>
    <w:p w:rsidR="00BD743A" w:rsidRDefault="00BD743A" w:rsidP="00BD743A">
      <w:pPr>
        <w:spacing w:after="0" w:line="480" w:lineRule="auto"/>
        <w:jc w:val="both"/>
        <w:rPr>
          <w:rFonts w:ascii="Times New Roman" w:hAnsi="Times New Roman" w:cs="Times New Roman"/>
          <w:b/>
          <w:sz w:val="24"/>
          <w:szCs w:val="24"/>
        </w:rPr>
      </w:pP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10: Subject That Improve Learning</w:t>
      </w:r>
    </w:p>
    <w:tbl>
      <w:tblPr>
        <w:tblStyle w:val="TableGrid"/>
        <w:tblW w:w="8921" w:type="dxa"/>
        <w:tblLook w:val="04A0"/>
      </w:tblPr>
      <w:tblGrid>
        <w:gridCol w:w="2771"/>
        <w:gridCol w:w="3735"/>
        <w:gridCol w:w="2415"/>
      </w:tblGrid>
      <w:tr w:rsidR="00BD743A" w:rsidRPr="00C32A9C" w:rsidTr="00A45F66">
        <w:trPr>
          <w:trHeight w:val="464"/>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Mathematics</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56</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37.3</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English</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78</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52</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lastRenderedPageBreak/>
              <w:t>Others</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16</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10.6</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field survey 2025</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 Table 10 shows that 56 (37.3%) of the respondents claimed that the subject that educational broadcasting improve in their academics is mathematics while 78 (52%) of the respondents claimed English Language and 16 (10.6%) claimed other subjects.</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11: Inspired to be Like Students Use in Educational Broadcasting</w:t>
      </w:r>
    </w:p>
    <w:tbl>
      <w:tblPr>
        <w:tblStyle w:val="TableGrid"/>
        <w:tblW w:w="8921" w:type="dxa"/>
        <w:tblLook w:val="04A0"/>
      </w:tblPr>
      <w:tblGrid>
        <w:gridCol w:w="2320"/>
        <w:gridCol w:w="4009"/>
        <w:gridCol w:w="2592"/>
      </w:tblGrid>
      <w:tr w:rsidR="00BD743A" w:rsidRPr="00C32A9C" w:rsidTr="00A45F66">
        <w:trPr>
          <w:trHeight w:val="464"/>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Yes</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109</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72.6</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No</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41</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27.4</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field survey 2025</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 Table 11 shows that 109 (72.6%) of the respondents agreed that they are inspired to be like those students used in the educational broadcasting while 41 (7.4%) of the respondents disagreed.</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12: Command of English Language as a Result of Educational Broadcasting</w:t>
      </w:r>
    </w:p>
    <w:tbl>
      <w:tblPr>
        <w:tblStyle w:val="TableGrid"/>
        <w:tblW w:w="8921" w:type="dxa"/>
        <w:tblLook w:val="04A0"/>
      </w:tblPr>
      <w:tblGrid>
        <w:gridCol w:w="2320"/>
        <w:gridCol w:w="4009"/>
        <w:gridCol w:w="2592"/>
      </w:tblGrid>
      <w:tr w:rsidR="00BD743A" w:rsidRPr="00C32A9C" w:rsidTr="00A45F66">
        <w:trPr>
          <w:trHeight w:val="464"/>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Excellent</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121</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80.6</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Fair</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29</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19.4</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 field survey 2025</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 Table 12 shows that 121 (80.6%) of the respondents claimed that the command of English language as a result of educational broadcasting is excellent while 29 (19.4%) of the respondents claimed fair.</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lastRenderedPageBreak/>
        <w:t>Table 13: Challenges Faced by Students Using Educational Broadcasting</w:t>
      </w:r>
    </w:p>
    <w:tbl>
      <w:tblPr>
        <w:tblStyle w:val="TableGrid"/>
        <w:tblW w:w="8921" w:type="dxa"/>
        <w:tblLook w:val="04A0"/>
      </w:tblPr>
      <w:tblGrid>
        <w:gridCol w:w="4229"/>
        <w:gridCol w:w="2850"/>
        <w:gridCol w:w="1842"/>
      </w:tblGrid>
      <w:tr w:rsidR="00BD743A" w:rsidRPr="00C32A9C" w:rsidTr="00A45F66">
        <w:trPr>
          <w:trHeight w:val="464"/>
        </w:trPr>
        <w:tc>
          <w:tcPr>
            <w:tcW w:w="0" w:type="auto"/>
          </w:tcPr>
          <w:p w:rsidR="00BD743A" w:rsidRPr="00C32A9C" w:rsidRDefault="00BD743A" w:rsidP="00A45F66">
            <w:pPr>
              <w:tabs>
                <w:tab w:val="left" w:pos="2696"/>
              </w:tabs>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Response</w:t>
            </w:r>
            <w:r w:rsidRPr="00C32A9C">
              <w:rPr>
                <w:rFonts w:ascii="Times New Roman" w:hAnsi="Times New Roman" w:cs="Times New Roman"/>
                <w:sz w:val="24"/>
                <w:szCs w:val="24"/>
              </w:rPr>
              <w:tab/>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Teachers Disapproval</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78</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52</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Contrary to school lesson</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72</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48</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 field survey 2025</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 Table 13 shows that 78 (52%) of the respondents claimed that teachers’ disapproval of educational broadcasting contents if the major challenge they have while 72 (48%) of the respondents claimed contrary to school lesson.</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14: Similarity of Educational Broadcasting and School Lesson</w:t>
      </w:r>
    </w:p>
    <w:tbl>
      <w:tblPr>
        <w:tblStyle w:val="TableGrid"/>
        <w:tblW w:w="8921" w:type="dxa"/>
        <w:tblLook w:val="04A0"/>
      </w:tblPr>
      <w:tblGrid>
        <w:gridCol w:w="2320"/>
        <w:gridCol w:w="4009"/>
        <w:gridCol w:w="2592"/>
      </w:tblGrid>
      <w:tr w:rsidR="00BD743A" w:rsidRPr="00C32A9C" w:rsidTr="00A45F66">
        <w:trPr>
          <w:trHeight w:val="464"/>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Yes</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79</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51</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71</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49</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 field survey 2025</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Table 14 shows that 79 (51%) of the respondents agreed that there is similarity of educational broadcasting and school lessons while 71 (49%) of the respondents disagreed.</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15: Having a Recording Device for Education Broadcasting</w:t>
      </w:r>
    </w:p>
    <w:tbl>
      <w:tblPr>
        <w:tblStyle w:val="TableGrid"/>
        <w:tblW w:w="8921" w:type="dxa"/>
        <w:tblLook w:val="04A0"/>
      </w:tblPr>
      <w:tblGrid>
        <w:gridCol w:w="2320"/>
        <w:gridCol w:w="4009"/>
        <w:gridCol w:w="2592"/>
      </w:tblGrid>
      <w:tr w:rsidR="00BD743A" w:rsidRPr="00C32A9C" w:rsidTr="00A45F66">
        <w:trPr>
          <w:trHeight w:val="464"/>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Yes</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56</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37</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99</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63</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 field survey 2025</w:t>
      </w:r>
    </w:p>
    <w:p w:rsidR="00BD743A" w:rsidRPr="00C32A9C" w:rsidRDefault="00BD743A" w:rsidP="00BD743A">
      <w:pPr>
        <w:tabs>
          <w:tab w:val="left" w:pos="5777"/>
        </w:tabs>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lastRenderedPageBreak/>
        <w:t xml:space="preserve"> Table 15 shows that 56 (37%) of the respondents agreed that they have recording devices for educational broadcasting programmes while 99 (63%) of the respondents claimed not to have recording devices.</w:t>
      </w:r>
      <w:r w:rsidRPr="00C32A9C">
        <w:rPr>
          <w:rFonts w:ascii="Times New Roman" w:hAnsi="Times New Roman" w:cs="Times New Roman"/>
          <w:sz w:val="24"/>
          <w:szCs w:val="24"/>
        </w:rPr>
        <w:tab/>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16: Lack of Recording Device Affect Academic Performance</w:t>
      </w:r>
    </w:p>
    <w:tbl>
      <w:tblPr>
        <w:tblStyle w:val="TableGrid"/>
        <w:tblW w:w="8921" w:type="dxa"/>
        <w:tblLook w:val="04A0"/>
      </w:tblPr>
      <w:tblGrid>
        <w:gridCol w:w="2320"/>
        <w:gridCol w:w="4009"/>
        <w:gridCol w:w="2592"/>
      </w:tblGrid>
      <w:tr w:rsidR="00BD743A" w:rsidRPr="00C32A9C" w:rsidTr="00A45F66">
        <w:trPr>
          <w:trHeight w:val="464"/>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Yes</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135</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90</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15</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10</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field survey 2025</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 Table 16 shows that lack of recording device affect their educational performance negatively while 15 (10%) of the respondents disagreed.</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17: Attitude of Teachers towards the Impact of Education Broadcasting</w:t>
      </w:r>
    </w:p>
    <w:tbl>
      <w:tblPr>
        <w:tblStyle w:val="TableGrid"/>
        <w:tblW w:w="8921" w:type="dxa"/>
        <w:tblLook w:val="04A0"/>
      </w:tblPr>
      <w:tblGrid>
        <w:gridCol w:w="2320"/>
        <w:gridCol w:w="4009"/>
        <w:gridCol w:w="2592"/>
      </w:tblGrid>
      <w:tr w:rsidR="00BD743A" w:rsidRPr="00C32A9C" w:rsidTr="00A45F66">
        <w:trPr>
          <w:trHeight w:val="464"/>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Positive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56</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33.8</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Negative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94</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66.2</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field survey 2025</w:t>
      </w:r>
    </w:p>
    <w:p w:rsidR="00BD743A" w:rsidRDefault="00BD743A" w:rsidP="00BD743A">
      <w:pPr>
        <w:spacing w:after="0" w:line="480" w:lineRule="auto"/>
        <w:jc w:val="both"/>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Table 17 shows that 56 (33.8%) of the respondents claimed that teachers’ have positive attitude towards educational broadcasting while 94 (66.2%) of the respondents claimed that teachers have negative attitude towards educational broadcasting.</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18: Teachers Referring Student to Educational Broadcasting</w:t>
      </w:r>
    </w:p>
    <w:tbl>
      <w:tblPr>
        <w:tblStyle w:val="TableGrid"/>
        <w:tblW w:w="8921" w:type="dxa"/>
        <w:tblLook w:val="04A0"/>
      </w:tblPr>
      <w:tblGrid>
        <w:gridCol w:w="2320"/>
        <w:gridCol w:w="4009"/>
        <w:gridCol w:w="2592"/>
      </w:tblGrid>
      <w:tr w:rsidR="00BD743A" w:rsidRPr="00C32A9C" w:rsidTr="00A45F66">
        <w:trPr>
          <w:trHeight w:val="464"/>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lastRenderedPageBreak/>
              <w:t>Yes</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45</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No</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105</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70</w:t>
            </w:r>
          </w:p>
        </w:tc>
      </w:tr>
      <w:tr w:rsidR="00BD743A" w:rsidRPr="00C32A9C" w:rsidTr="00A45F66">
        <w:trPr>
          <w:trHeight w:val="485"/>
        </w:trPr>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field survey 2025</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Table 18 shows that45 (30%) of teachers do refer students to educational broadcasting while 105 (70%) of the respondents claimed that teachers do not refer them.</w:t>
      </w:r>
    </w:p>
    <w:p w:rsidR="00BD743A" w:rsidRDefault="00BD743A" w:rsidP="00BD743A">
      <w:pPr>
        <w:spacing w:after="0" w:line="480" w:lineRule="auto"/>
        <w:jc w:val="both"/>
        <w:rPr>
          <w:rFonts w:ascii="Times New Roman" w:hAnsi="Times New Roman" w:cs="Times New Roman"/>
          <w:b/>
          <w:sz w:val="24"/>
          <w:szCs w:val="24"/>
        </w:rPr>
      </w:pPr>
    </w:p>
    <w:p w:rsidR="00BD743A" w:rsidRDefault="00BD743A" w:rsidP="00BD743A">
      <w:pPr>
        <w:spacing w:after="0" w:line="480" w:lineRule="auto"/>
        <w:jc w:val="both"/>
        <w:rPr>
          <w:rFonts w:ascii="Times New Roman" w:hAnsi="Times New Roman" w:cs="Times New Roman"/>
          <w:b/>
          <w:sz w:val="24"/>
          <w:szCs w:val="24"/>
        </w:rPr>
      </w:pPr>
    </w:p>
    <w:p w:rsidR="00BD743A" w:rsidRDefault="00BD743A" w:rsidP="00BD743A">
      <w:pPr>
        <w:spacing w:after="0" w:line="480" w:lineRule="auto"/>
        <w:jc w:val="both"/>
        <w:rPr>
          <w:rFonts w:ascii="Times New Roman" w:hAnsi="Times New Roman" w:cs="Times New Roman"/>
          <w:b/>
          <w:sz w:val="24"/>
          <w:szCs w:val="24"/>
        </w:rPr>
      </w:pPr>
    </w:p>
    <w:p w:rsidR="00BD743A" w:rsidRDefault="00BD743A" w:rsidP="00BD743A">
      <w:pPr>
        <w:spacing w:after="0" w:line="480" w:lineRule="auto"/>
        <w:jc w:val="both"/>
        <w:rPr>
          <w:rFonts w:ascii="Times New Roman" w:hAnsi="Times New Roman" w:cs="Times New Roman"/>
          <w:b/>
          <w:sz w:val="24"/>
          <w:szCs w:val="24"/>
        </w:rPr>
      </w:pP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Table 19: Teachers’ Feeling Towards Educational Broadcast On Academic Performance</w:t>
      </w:r>
    </w:p>
    <w:tbl>
      <w:tblPr>
        <w:tblStyle w:val="TableGrid"/>
        <w:tblW w:w="8921" w:type="dxa"/>
        <w:tblLook w:val="04A0"/>
      </w:tblPr>
      <w:tblGrid>
        <w:gridCol w:w="3038"/>
        <w:gridCol w:w="3573"/>
        <w:gridCol w:w="2310"/>
      </w:tblGrid>
      <w:tr w:rsidR="00BD743A" w:rsidRPr="00C32A9C" w:rsidTr="00A45F66">
        <w:trPr>
          <w:trHeight w:val="464"/>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Appreciative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67</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44.6</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Uncomfortable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83</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55.4</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 field survey 2025</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Table 19 shows that 67 (44.4%) of the respondents claimed that teachers feelings about educational broadcasting in contributing to academic performance id appreciated while 83 (55.4%) of the respondents feel uncomfortable.</w:t>
      </w:r>
    </w:p>
    <w:p w:rsidR="00BD743A" w:rsidRPr="00C32A9C" w:rsidRDefault="00BD743A" w:rsidP="00BD743A">
      <w:pPr>
        <w:spacing w:after="0" w:line="480" w:lineRule="auto"/>
        <w:contextualSpacing/>
        <w:jc w:val="both"/>
        <w:rPr>
          <w:rFonts w:ascii="Times New Roman" w:hAnsi="Times New Roman" w:cs="Times New Roman"/>
          <w:b/>
          <w:sz w:val="24"/>
          <w:szCs w:val="24"/>
        </w:rPr>
      </w:pPr>
      <w:r w:rsidRPr="00C32A9C">
        <w:rPr>
          <w:rFonts w:ascii="Times New Roman" w:hAnsi="Times New Roman" w:cs="Times New Roman"/>
          <w:b/>
          <w:sz w:val="24"/>
          <w:szCs w:val="24"/>
        </w:rPr>
        <w:t>Table 20: Teachers make Feeling on Improved Performance as to regard Education Broadcast Program.</w:t>
      </w:r>
    </w:p>
    <w:tbl>
      <w:tblPr>
        <w:tblStyle w:val="TableGrid"/>
        <w:tblW w:w="8921" w:type="dxa"/>
        <w:tblLook w:val="04A0"/>
      </w:tblPr>
      <w:tblGrid>
        <w:gridCol w:w="3038"/>
        <w:gridCol w:w="3573"/>
        <w:gridCol w:w="2310"/>
      </w:tblGrid>
      <w:tr w:rsidR="00BD743A" w:rsidRPr="00C32A9C" w:rsidTr="00A45F66">
        <w:trPr>
          <w:trHeight w:val="464"/>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Response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No of Respondent</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Percentage</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lastRenderedPageBreak/>
              <w:t>Appreciative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67</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44.6</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Uncomfortable</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83</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55.4</w:t>
            </w:r>
          </w:p>
        </w:tc>
      </w:tr>
      <w:tr w:rsidR="00BD743A" w:rsidRPr="00C32A9C" w:rsidTr="00A45F66">
        <w:trPr>
          <w:trHeight w:val="485"/>
        </w:trPr>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150</w:t>
            </w:r>
          </w:p>
        </w:tc>
        <w:tc>
          <w:tcPr>
            <w:tcW w:w="0" w:type="auto"/>
          </w:tcPr>
          <w:p w:rsidR="00BD743A" w:rsidRPr="00C32A9C" w:rsidRDefault="00BD743A" w:rsidP="00A45F66">
            <w:pPr>
              <w:jc w:val="both"/>
              <w:rPr>
                <w:rFonts w:ascii="Times New Roman" w:hAnsi="Times New Roman" w:cs="Times New Roman"/>
                <w:sz w:val="24"/>
                <w:szCs w:val="24"/>
              </w:rPr>
            </w:pPr>
            <w:r w:rsidRPr="00C32A9C">
              <w:rPr>
                <w:rFonts w:ascii="Times New Roman" w:hAnsi="Times New Roman" w:cs="Times New Roman"/>
                <w:sz w:val="24"/>
                <w:szCs w:val="24"/>
              </w:rPr>
              <w:t>100</w:t>
            </w:r>
          </w:p>
        </w:tc>
      </w:tr>
    </w:tbl>
    <w:p w:rsidR="00BD743A" w:rsidRPr="00C32A9C" w:rsidRDefault="00BD743A" w:rsidP="00BD743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field survey 2025</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Table 20 shows that 67 (44.4%) of the respondents claimed that teachers feelings about educational broadcasting in contributing to academic performance is appreciated while 83 (55.4%) of the respondents feel uncomfortable.</w:t>
      </w:r>
    </w:p>
    <w:p w:rsidR="00BD743A" w:rsidRDefault="00BD743A" w:rsidP="00BD743A">
      <w:pPr>
        <w:spacing w:after="0" w:line="480" w:lineRule="auto"/>
        <w:jc w:val="both"/>
        <w:rPr>
          <w:rFonts w:ascii="Times New Roman" w:hAnsi="Times New Roman" w:cs="Times New Roman"/>
          <w:b/>
          <w:sz w:val="24"/>
          <w:szCs w:val="24"/>
        </w:rPr>
      </w:pP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4.2 Data Analysis with the Research Questions</w:t>
      </w:r>
      <w:r>
        <w:rPr>
          <w:rFonts w:ascii="Times New Roman" w:hAnsi="Times New Roman" w:cs="Times New Roman"/>
          <w:b/>
          <w:sz w:val="24"/>
          <w:szCs w:val="24"/>
        </w:rPr>
        <w:t xml:space="preserve"> </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b/>
          <w:sz w:val="24"/>
          <w:szCs w:val="24"/>
        </w:rPr>
        <w:t>4.2.1 Research Question one: What is the Level of Exposure of Student to Education Broadcasting?</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In providing answers to the research question one, table 5, 6, 7 and 8 were used. The answers cover the aim of the research questions and as such provide realistic answers.</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Table 5 shows that 81 (54%) of the respondents had high exposure to educational broadcasting. 48 (32%) of the respondents have average exposure and 21 (21%) of the respondents have low exposure. Table 6 shows that 74 (49.3%) of the respondents are exposed to drama and poetry, 63 (42%) of the respondents claimed that they are exposed to quiz and debate while 13 (8.6%) of the respondents are exposed to excursion documentary. Table 7 shows that 103 (68.6%) of the respondents agreed that they always watch and listen to educational broadcasting programmes on television and radio while 47 (31.3 %) of the respondents claimed not to watch and listen to educational broadcasting programme on TV/Radio always. Table 8 shows that 56 (37.3%) of the respondents claimed that educational </w:t>
      </w:r>
      <w:r w:rsidRPr="00C32A9C">
        <w:rPr>
          <w:rFonts w:ascii="Times New Roman" w:hAnsi="Times New Roman" w:cs="Times New Roman"/>
          <w:sz w:val="24"/>
          <w:szCs w:val="24"/>
        </w:rPr>
        <w:lastRenderedPageBreak/>
        <w:t xml:space="preserve">programmes are entertaining. 63 (42%) of the respondents claimed educative and 31 (20%) of the respondents claimed informative. </w:t>
      </w:r>
    </w:p>
    <w:p w:rsidR="00BD743A" w:rsidRDefault="00BD743A" w:rsidP="00BD743A">
      <w:pPr>
        <w:spacing w:after="0" w:line="480" w:lineRule="auto"/>
        <w:jc w:val="both"/>
        <w:rPr>
          <w:rFonts w:ascii="Times New Roman" w:hAnsi="Times New Roman" w:cs="Times New Roman"/>
          <w:b/>
          <w:sz w:val="24"/>
          <w:szCs w:val="24"/>
        </w:rPr>
      </w:pP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4.2.2 Research Question one: What is the Influence of educational broadcast to Academic performance?</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 </w:t>
      </w:r>
      <w:r>
        <w:rPr>
          <w:rFonts w:ascii="Times New Roman" w:hAnsi="Times New Roman" w:cs="Times New Roman"/>
          <w:sz w:val="24"/>
          <w:szCs w:val="24"/>
        </w:rPr>
        <w:tab/>
      </w:r>
      <w:r w:rsidRPr="00C32A9C">
        <w:rPr>
          <w:rFonts w:ascii="Times New Roman" w:hAnsi="Times New Roman" w:cs="Times New Roman"/>
          <w:sz w:val="24"/>
          <w:szCs w:val="24"/>
        </w:rPr>
        <w:t>In providing answers to the research question two, table 9, 10, 11 and 12 were used. The answers cover the aim of the research questions and as such provide realistic answers.</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Table 9 shows that 87 (58%) of the respondents agreed that educational broadcasting influence and improve academic performance while 63 (42%) of the respondents claimed that educational broadcasting provide additional learning. Table 10 shows that 56 (37.3%) of the respondents claimed that the subject that educational broadcasting improve in their academics is mathematics while 78 (52%) of the respondents claimed English Language and 16 (10.6%) claimed other subjects. Table 11 shows that 109 (72.6%) of the respondents agreed that they are inspired to be like those students used in the educational broadcasting while 41 (7.4%) of the respondents disagreed. Table 12 shows that 121 (80.6%) of the respondents claimed that the command of English language as a result of educational broadcasting is excellent while 29 (19.4%) of the respondents claimed fair.</w:t>
      </w:r>
    </w:p>
    <w:p w:rsidR="00BD743A" w:rsidRDefault="00BD743A" w:rsidP="00BD743A">
      <w:pPr>
        <w:spacing w:after="0" w:line="480" w:lineRule="auto"/>
        <w:jc w:val="both"/>
        <w:rPr>
          <w:rFonts w:ascii="Times New Roman" w:hAnsi="Times New Roman" w:cs="Times New Roman"/>
          <w:b/>
          <w:sz w:val="24"/>
          <w:szCs w:val="24"/>
        </w:rPr>
      </w:pPr>
    </w:p>
    <w:p w:rsidR="00BD743A" w:rsidRDefault="00BD743A" w:rsidP="00BD743A">
      <w:pPr>
        <w:spacing w:after="0" w:line="480" w:lineRule="auto"/>
        <w:jc w:val="both"/>
        <w:rPr>
          <w:rFonts w:ascii="Times New Roman" w:hAnsi="Times New Roman" w:cs="Times New Roman"/>
          <w:b/>
          <w:sz w:val="24"/>
          <w:szCs w:val="24"/>
        </w:rPr>
      </w:pP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4.2.3 Research Question Three: What are the challenges faced by students using educational broadcasting?</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 </w:t>
      </w:r>
      <w:r>
        <w:rPr>
          <w:rFonts w:ascii="Times New Roman" w:hAnsi="Times New Roman" w:cs="Times New Roman"/>
          <w:sz w:val="24"/>
          <w:szCs w:val="24"/>
        </w:rPr>
        <w:tab/>
      </w:r>
      <w:r w:rsidRPr="00C32A9C">
        <w:rPr>
          <w:rFonts w:ascii="Times New Roman" w:hAnsi="Times New Roman" w:cs="Times New Roman"/>
          <w:sz w:val="24"/>
          <w:szCs w:val="24"/>
        </w:rPr>
        <w:t>In providing answers to the research question three, table 13, 14, 15 and 16 were used. The answers cover the aim of the research questions and as such provide realistic answers.</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lastRenderedPageBreak/>
        <w:t>Table 13 shows that 78 (52%) of the respondents claimed that teachers’ disapproval of educational broadcasting contents if the major challenge they have while 72 (48%) of the respondents claimed contrary to school lesson. Table 14 shows that 79 (51%) of the respondents agreed that there is similarity of educational broadcasting and school lessons while 71 (49%) of the respondents disagreed. Table 15 shows that 56 (37%) of the respondents agreed that they have recording devices for educational broadcasting programmes while 99 (63%) of the respondents claimed not to have recording devices. Table 16 shows that lack of recording device affect their educational performance negatively while 15 (10%) of the respondents disagreed.</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4.2.4 Research Question four: What is the attitude of teachers towards the impact of education broadcasting?</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 In providing answers to the research question one, table 17, 18, 19 and 20 were used. The answers cover the aim of the research questions and as such provide realistic answers.</w:t>
      </w:r>
    </w:p>
    <w:p w:rsidR="00BD743A" w:rsidRPr="00C32A9C"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Table 17 shows that 56 (33.8%) of the respondents claimed that teachers’ have positive attitude towards educational broadcasting while 94 (66.2%) of the respondents claimed that teachers have negative attitude towards educational broadcasting. Table 18 shows that45 (30%) of teachers do refer students to educational broadcasting while 105 (70%) of the respondents claimed that teachers do not refer them. Table 19 shows that 67 (44.4%) of the respondents claimed that teachers feelings about educational broadcasting in contributing to academic performance id appreciated while 83 (55.4%) of the respondents feel uncomfortable. Table 20 shows that 67 (44.4%) of the respondents claimed that teachers feelings about educational broadcasting in contributing to academic performance is appreciated while 83 (55.4%) of the respondents feel uncomfortable.</w:t>
      </w:r>
    </w:p>
    <w:p w:rsidR="00BD743A" w:rsidRPr="00C32A9C" w:rsidRDefault="00BD743A" w:rsidP="00BD743A">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lastRenderedPageBreak/>
        <w:t>4.3</w:t>
      </w:r>
      <w:r w:rsidRPr="00C32A9C">
        <w:rPr>
          <w:rFonts w:ascii="Times New Roman" w:hAnsi="Times New Roman" w:cs="Times New Roman"/>
          <w:b/>
          <w:sz w:val="24"/>
          <w:szCs w:val="24"/>
        </w:rPr>
        <w:tab/>
        <w:t>Discussion of Findings</w:t>
      </w:r>
      <w:r>
        <w:rPr>
          <w:rFonts w:ascii="Times New Roman" w:hAnsi="Times New Roman" w:cs="Times New Roman"/>
          <w:b/>
          <w:sz w:val="24"/>
          <w:szCs w:val="24"/>
        </w:rPr>
        <w:t xml:space="preserve">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Findings showed that in table (5) 54% of the students are exposed to educational Broadcast, 32% of the students have average exposure and 21% have low exposure. This finding is exactly what Bandura (1977) was implying in his theory of social cognitive/learning. According to Bandura, people expose themselves to Numerous sources of information in their environment including radio and television, in order to Observe and learn new things. Findings further revealed that 86% of the students know of Educational broadcasting. They consume these educational broadcasting to Gain knowledge in other to improve their academic performance.</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Adeoye (2016), investigated the effects of broadcast media on the academic performance of senior secondary school students in Ondo State, Nigeria. The study found that the frequency of exposure to broadcast media had a positive and high effect on the academic performance of the students.  According to the result in one of the research question that ask about the reasons why secondary school students choose to watch or listen to educational broadcasting, students agreed that educational broadcasting operates with entertainment and educative function of the mass media. This demonstrates that for students (children) to pay attention to educational broadcasting, the programmes must be entertaining and educative so as to impact on them. according to Babalola (2012) the broadcast media has been used as a catalyst in propagating education for Easier understanding and comprehension among both students and those who were not opportuned. To partake in formal education.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In providing the answer to the influence of the educational broadcasting to academic performance of secondary school students, the result indicated that educational broadcasting improve academic performance and add to their learning. The findings also show that </w:t>
      </w:r>
      <w:r w:rsidRPr="00C32A9C">
        <w:rPr>
          <w:rFonts w:ascii="Times New Roman" w:hAnsi="Times New Roman" w:cs="Times New Roman"/>
          <w:sz w:val="24"/>
          <w:szCs w:val="24"/>
        </w:rPr>
        <w:lastRenderedPageBreak/>
        <w:t>Mathematics and English Language were the most important subjects that they watch/listen to. This could be as a result of the importance place of these subjects.  The students agreed that they are inspired by the reason of the quality of students use to produce educational broadcasting. This is because, they have a good command of English language and good knowledge of Mathematics. According to Adedoyin (2015), education in this modern and technological age is the process of making it possible for country like Nigeria to steady, supply of creative student who help to keep improving the process of learning through educational broadcasting.</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However, the findings indicate that some challenges face by secondary school students as regard to their interest to educational broadcasting are disapproval of the their teachers towards educational broadcasting and some of the programmes are actually contrary to their lesson, although those that have similarities could help them improve in their academic if the teachers will approve them. Also, lack of recording devices is another challenge they identified.</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 findings highlighted that 66.2% attitude of secondary school teachers towards educational broadcasting is negative as they believe that the presenters of the programmes cannot teach the students as perfect as they do since the presenter and producers are not qualified teachers. The teachers do not refer the students to watch the programmes and they remain uncomfortable with the increase exposure of students to educational broadcasting.</w:t>
      </w:r>
    </w:p>
    <w:p w:rsidR="00BD743A" w:rsidRPr="00C32A9C" w:rsidRDefault="00BD743A" w:rsidP="00BD743A">
      <w:pPr>
        <w:spacing w:after="0" w:line="480" w:lineRule="auto"/>
        <w:jc w:val="both"/>
        <w:rPr>
          <w:rFonts w:ascii="Times New Roman" w:hAnsi="Times New Roman" w:cs="Times New Roman"/>
          <w:bCs/>
          <w:sz w:val="24"/>
          <w:szCs w:val="24"/>
        </w:rPr>
      </w:pPr>
    </w:p>
    <w:p w:rsidR="00BD743A" w:rsidRPr="00C32A9C" w:rsidRDefault="00BD743A" w:rsidP="00BD743A">
      <w:pPr>
        <w:spacing w:after="0" w:line="480" w:lineRule="auto"/>
        <w:jc w:val="center"/>
        <w:rPr>
          <w:rFonts w:ascii="Times New Roman" w:hAnsi="Times New Roman" w:cs="Times New Roman"/>
          <w:b/>
          <w:bCs/>
          <w:sz w:val="24"/>
          <w:szCs w:val="24"/>
        </w:rPr>
      </w:pPr>
      <w:r w:rsidRPr="00C32A9C">
        <w:rPr>
          <w:rFonts w:ascii="Times New Roman" w:hAnsi="Times New Roman" w:cs="Times New Roman"/>
          <w:b/>
          <w:bCs/>
          <w:sz w:val="24"/>
          <w:szCs w:val="24"/>
        </w:rPr>
        <w:t>CHAPTER FIVE</w:t>
      </w:r>
    </w:p>
    <w:p w:rsidR="00BD743A" w:rsidRPr="00C32A9C" w:rsidRDefault="00BD743A" w:rsidP="00BD743A">
      <w:pPr>
        <w:spacing w:after="0" w:line="480" w:lineRule="auto"/>
        <w:jc w:val="center"/>
        <w:rPr>
          <w:rFonts w:ascii="Times New Roman" w:hAnsi="Times New Roman" w:cs="Times New Roman"/>
          <w:b/>
          <w:bCs/>
          <w:sz w:val="24"/>
          <w:szCs w:val="24"/>
        </w:rPr>
      </w:pPr>
      <w:r w:rsidRPr="00C32A9C">
        <w:rPr>
          <w:rFonts w:ascii="Times New Roman" w:hAnsi="Times New Roman" w:cs="Times New Roman"/>
          <w:b/>
          <w:bCs/>
          <w:sz w:val="24"/>
          <w:szCs w:val="24"/>
        </w:rPr>
        <w:t>SUMMARY, CONCLUSION AND RECOMMENDATION</w:t>
      </w:r>
    </w:p>
    <w:p w:rsidR="00BD743A" w:rsidRPr="00C32A9C" w:rsidRDefault="00BD743A" w:rsidP="00BD743A">
      <w:pPr>
        <w:spacing w:after="0" w:line="480" w:lineRule="auto"/>
        <w:jc w:val="both"/>
        <w:rPr>
          <w:rFonts w:ascii="Times New Roman" w:hAnsi="Times New Roman" w:cs="Times New Roman"/>
          <w:bCs/>
          <w:sz w:val="24"/>
          <w:szCs w:val="24"/>
        </w:rPr>
      </w:pPr>
      <w:r w:rsidRPr="00C32A9C">
        <w:rPr>
          <w:rFonts w:ascii="Times New Roman" w:hAnsi="Times New Roman" w:cs="Times New Roman"/>
          <w:b/>
          <w:bCs/>
          <w:sz w:val="24"/>
          <w:szCs w:val="24"/>
        </w:rPr>
        <w:t>5.1 Summary to the Study</w:t>
      </w:r>
      <w:r>
        <w:rPr>
          <w:rFonts w:ascii="Times New Roman" w:hAnsi="Times New Roman" w:cs="Times New Roman"/>
          <w:b/>
          <w:bCs/>
          <w:sz w:val="24"/>
          <w:szCs w:val="24"/>
        </w:rPr>
        <w:t xml:space="preserve"> </w:t>
      </w:r>
    </w:p>
    <w:p w:rsidR="00BD743A" w:rsidRPr="00C32A9C" w:rsidRDefault="00BD743A" w:rsidP="00BD743A">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essence of this study was</w:t>
      </w:r>
      <w:r w:rsidRPr="00C32A9C">
        <w:rPr>
          <w:rFonts w:ascii="Times New Roman" w:hAnsi="Times New Roman" w:cs="Times New Roman"/>
          <w:bCs/>
          <w:sz w:val="24"/>
          <w:szCs w:val="24"/>
        </w:rPr>
        <w:t xml:space="preserve"> to investigate the influence of educational broadcast on the academic performance of government secondary school students in Ilorin in a way to provide basic knowledge through the findings generated from the field. </w:t>
      </w:r>
    </w:p>
    <w:p w:rsidR="00BD743A" w:rsidRPr="00C32A9C" w:rsidRDefault="00BD743A" w:rsidP="00BD743A">
      <w:pPr>
        <w:spacing w:after="0" w:line="480" w:lineRule="auto"/>
        <w:ind w:firstLine="720"/>
        <w:jc w:val="both"/>
        <w:rPr>
          <w:rFonts w:ascii="Times New Roman" w:hAnsi="Times New Roman" w:cs="Times New Roman"/>
          <w:bCs/>
          <w:sz w:val="24"/>
          <w:szCs w:val="24"/>
        </w:rPr>
      </w:pPr>
      <w:r w:rsidRPr="00C32A9C">
        <w:rPr>
          <w:rFonts w:ascii="Times New Roman" w:hAnsi="Times New Roman" w:cs="Times New Roman"/>
          <w:bCs/>
          <w:sz w:val="24"/>
          <w:szCs w:val="24"/>
        </w:rPr>
        <w:t xml:space="preserve">The study seek to determine the level of exposure of students in government secondary school Ilorin to educational broadcast; examine the influence of educational broadcast on academic performance of government secondary school students in Ilorin; find out the challenges secondary school students experience while using implementing educational broadcast lesson in school and determine the attitude of teachers towards the impact of educational broadcast on academic performance of government secondary school students in Ilorin </w:t>
      </w:r>
    </w:p>
    <w:p w:rsidR="00BD743A" w:rsidRPr="00C32A9C" w:rsidRDefault="00BD743A" w:rsidP="00BD743A">
      <w:pPr>
        <w:spacing w:after="0" w:line="480" w:lineRule="auto"/>
        <w:ind w:firstLine="720"/>
        <w:jc w:val="both"/>
        <w:rPr>
          <w:rFonts w:ascii="Times New Roman" w:hAnsi="Times New Roman" w:cs="Times New Roman"/>
          <w:bCs/>
          <w:sz w:val="24"/>
          <w:szCs w:val="24"/>
        </w:rPr>
      </w:pPr>
      <w:r w:rsidRPr="00C32A9C">
        <w:rPr>
          <w:rFonts w:ascii="Times New Roman" w:hAnsi="Times New Roman" w:cs="Times New Roman"/>
          <w:bCs/>
          <w:sz w:val="24"/>
          <w:szCs w:val="24"/>
        </w:rPr>
        <w:t>The research adopted the survey design.</w:t>
      </w:r>
      <w:r w:rsidRPr="00C32A9C">
        <w:rPr>
          <w:rFonts w:ascii="Times New Roman" w:hAnsi="Times New Roman" w:cs="Times New Roman"/>
          <w:bCs/>
          <w:sz w:val="24"/>
          <w:szCs w:val="24"/>
        </w:rPr>
        <w:tab/>
        <w:t>The population of the study covered government secondary school students Ilorin of which 150 respondents were used. The method used to take the sample is the systematic simple random sampling and fifty 30 students were selected from each of J Jss 2, Jss 3, Sss 1 Sss 2 and Sss 3. Also, the research purposively selected 30 students from each class respectively.</w:t>
      </w:r>
    </w:p>
    <w:p w:rsidR="00BD743A" w:rsidRPr="00C32A9C" w:rsidRDefault="00BD743A" w:rsidP="00BD743A">
      <w:pPr>
        <w:spacing w:after="0" w:line="480" w:lineRule="auto"/>
        <w:ind w:firstLine="720"/>
        <w:jc w:val="both"/>
        <w:rPr>
          <w:rFonts w:ascii="Times New Roman" w:hAnsi="Times New Roman" w:cs="Times New Roman"/>
          <w:bCs/>
          <w:sz w:val="24"/>
          <w:szCs w:val="24"/>
        </w:rPr>
      </w:pPr>
      <w:r w:rsidRPr="00C32A9C">
        <w:rPr>
          <w:rFonts w:ascii="Times New Roman" w:hAnsi="Times New Roman" w:cs="Times New Roman"/>
          <w:bCs/>
          <w:sz w:val="24"/>
          <w:szCs w:val="24"/>
        </w:rPr>
        <w:t xml:space="preserve">The questionnaire was used to collect data from the field. The data for this study were analyzed using simple percentages and presented through frequency tables. </w:t>
      </w:r>
    </w:p>
    <w:p w:rsidR="00BD743A" w:rsidRPr="00CE38CF" w:rsidRDefault="00BD743A" w:rsidP="00BD743A">
      <w:pPr>
        <w:spacing w:after="0" w:line="480" w:lineRule="auto"/>
        <w:jc w:val="both"/>
        <w:rPr>
          <w:rFonts w:ascii="Times New Roman" w:hAnsi="Times New Roman" w:cs="Times New Roman"/>
          <w:b/>
          <w:bCs/>
          <w:sz w:val="24"/>
          <w:szCs w:val="24"/>
        </w:rPr>
      </w:pPr>
      <w:r w:rsidRPr="00CE38CF">
        <w:rPr>
          <w:rFonts w:ascii="Times New Roman" w:hAnsi="Times New Roman" w:cs="Times New Roman"/>
          <w:b/>
          <w:bCs/>
          <w:sz w:val="24"/>
          <w:szCs w:val="24"/>
        </w:rPr>
        <w:t>Findings of the Study.</w:t>
      </w:r>
    </w:p>
    <w:p w:rsidR="00BD743A" w:rsidRPr="00C32A9C" w:rsidRDefault="00BD743A" w:rsidP="00BD743A">
      <w:pPr>
        <w:spacing w:after="0" w:line="480" w:lineRule="auto"/>
        <w:jc w:val="both"/>
        <w:rPr>
          <w:rFonts w:ascii="Times New Roman" w:hAnsi="Times New Roman" w:cs="Times New Roman"/>
          <w:bCs/>
          <w:sz w:val="24"/>
          <w:szCs w:val="24"/>
        </w:rPr>
      </w:pPr>
      <w:r w:rsidRPr="00C32A9C">
        <w:rPr>
          <w:rFonts w:ascii="Times New Roman" w:hAnsi="Times New Roman" w:cs="Times New Roman"/>
          <w:bCs/>
          <w:sz w:val="24"/>
          <w:szCs w:val="24"/>
        </w:rPr>
        <w:t>The study revealed the following findings:</w:t>
      </w:r>
    </w:p>
    <w:p w:rsidR="00BD743A" w:rsidRPr="00C32A9C" w:rsidRDefault="00BD743A" w:rsidP="00BD743A">
      <w:pPr>
        <w:pStyle w:val="ListParagraph"/>
        <w:numPr>
          <w:ilvl w:val="0"/>
          <w:numId w:val="1"/>
        </w:numPr>
        <w:spacing w:after="0" w:line="480" w:lineRule="auto"/>
        <w:ind w:left="0" w:firstLine="0"/>
        <w:jc w:val="both"/>
        <w:rPr>
          <w:rFonts w:ascii="Times New Roman" w:eastAsiaTheme="minorHAnsi" w:hAnsi="Times New Roman" w:cs="Times New Roman"/>
          <w:bCs/>
          <w:sz w:val="24"/>
          <w:szCs w:val="24"/>
        </w:rPr>
      </w:pPr>
      <w:r w:rsidRPr="00C32A9C">
        <w:rPr>
          <w:rFonts w:ascii="Times New Roman" w:eastAsiaTheme="minorHAnsi" w:hAnsi="Times New Roman" w:cs="Times New Roman"/>
          <w:bCs/>
          <w:sz w:val="24"/>
          <w:szCs w:val="24"/>
        </w:rPr>
        <w:t xml:space="preserve">The frequency at which students watch/listen to educational broadcasting is relatively high which shows a positive results </w:t>
      </w:r>
    </w:p>
    <w:p w:rsidR="00BD743A" w:rsidRPr="00C32A9C" w:rsidRDefault="00BD743A" w:rsidP="00BD743A">
      <w:pPr>
        <w:pStyle w:val="ListParagraph"/>
        <w:numPr>
          <w:ilvl w:val="0"/>
          <w:numId w:val="1"/>
        </w:numPr>
        <w:spacing w:after="0" w:line="480" w:lineRule="auto"/>
        <w:ind w:left="0" w:firstLine="0"/>
        <w:jc w:val="both"/>
        <w:rPr>
          <w:rFonts w:ascii="Times New Roman" w:eastAsiaTheme="minorHAnsi" w:hAnsi="Times New Roman" w:cs="Times New Roman"/>
          <w:bCs/>
          <w:sz w:val="24"/>
          <w:szCs w:val="24"/>
        </w:rPr>
      </w:pPr>
      <w:r w:rsidRPr="00C32A9C">
        <w:rPr>
          <w:rFonts w:ascii="Times New Roman" w:eastAsiaTheme="minorHAnsi" w:hAnsi="Times New Roman" w:cs="Times New Roman"/>
          <w:bCs/>
          <w:sz w:val="24"/>
          <w:szCs w:val="24"/>
        </w:rPr>
        <w:lastRenderedPageBreak/>
        <w:t xml:space="preserve">Students agreed that educational broadcasting Provides entertainment and educative function of the mass media. The students (children) to pay attention to educational broadcasting. </w:t>
      </w:r>
    </w:p>
    <w:p w:rsidR="00BD743A" w:rsidRPr="00C32A9C" w:rsidRDefault="00BD743A" w:rsidP="00BD743A">
      <w:pPr>
        <w:pStyle w:val="ListParagraph"/>
        <w:numPr>
          <w:ilvl w:val="0"/>
          <w:numId w:val="1"/>
        </w:numPr>
        <w:spacing w:after="0" w:line="480" w:lineRule="auto"/>
        <w:ind w:left="0" w:firstLine="0"/>
        <w:jc w:val="both"/>
        <w:rPr>
          <w:rFonts w:ascii="Times New Roman" w:eastAsiaTheme="minorHAnsi" w:hAnsi="Times New Roman" w:cs="Times New Roman"/>
          <w:bCs/>
          <w:sz w:val="24"/>
          <w:szCs w:val="24"/>
        </w:rPr>
      </w:pPr>
      <w:r w:rsidRPr="00C32A9C">
        <w:rPr>
          <w:rFonts w:ascii="Times New Roman" w:eastAsiaTheme="minorHAnsi" w:hAnsi="Times New Roman" w:cs="Times New Roman"/>
          <w:bCs/>
          <w:sz w:val="24"/>
          <w:szCs w:val="24"/>
        </w:rPr>
        <w:t xml:space="preserve">The result indicated that educational broadcasting improve academic performance and add to their learning. </w:t>
      </w:r>
    </w:p>
    <w:p w:rsidR="00BD743A" w:rsidRPr="00C32A9C" w:rsidRDefault="00BD743A" w:rsidP="00BD743A">
      <w:pPr>
        <w:pStyle w:val="ListParagraph"/>
        <w:numPr>
          <w:ilvl w:val="0"/>
          <w:numId w:val="1"/>
        </w:numPr>
        <w:spacing w:after="0" w:line="480" w:lineRule="auto"/>
        <w:ind w:left="0" w:firstLine="0"/>
        <w:jc w:val="both"/>
        <w:rPr>
          <w:rFonts w:ascii="Times New Roman" w:eastAsiaTheme="minorHAnsi" w:hAnsi="Times New Roman" w:cs="Times New Roman"/>
          <w:bCs/>
          <w:sz w:val="24"/>
          <w:szCs w:val="24"/>
        </w:rPr>
      </w:pPr>
      <w:r w:rsidRPr="00C32A9C">
        <w:rPr>
          <w:rFonts w:ascii="Times New Roman" w:eastAsiaTheme="minorHAnsi" w:hAnsi="Times New Roman" w:cs="Times New Roman"/>
          <w:bCs/>
          <w:sz w:val="24"/>
          <w:szCs w:val="24"/>
        </w:rPr>
        <w:t xml:space="preserve">Significantly, the study highlighted that Mathematics and English Language were the most important subjects that they watch/listen to. This could be as a result of the importance place of these subjects.  </w:t>
      </w:r>
    </w:p>
    <w:p w:rsidR="00BD743A" w:rsidRPr="00C32A9C" w:rsidRDefault="00BD743A" w:rsidP="00BD743A">
      <w:pPr>
        <w:pStyle w:val="ListParagraph"/>
        <w:numPr>
          <w:ilvl w:val="0"/>
          <w:numId w:val="1"/>
        </w:numPr>
        <w:spacing w:after="0" w:line="480" w:lineRule="auto"/>
        <w:ind w:left="0" w:firstLine="0"/>
        <w:jc w:val="both"/>
        <w:rPr>
          <w:rFonts w:ascii="Times New Roman" w:eastAsiaTheme="minorHAnsi" w:hAnsi="Times New Roman" w:cs="Times New Roman"/>
          <w:bCs/>
          <w:sz w:val="24"/>
          <w:szCs w:val="24"/>
        </w:rPr>
      </w:pPr>
      <w:r w:rsidRPr="00C32A9C">
        <w:rPr>
          <w:rFonts w:ascii="Times New Roman" w:eastAsiaTheme="minorHAnsi" w:hAnsi="Times New Roman" w:cs="Times New Roman"/>
          <w:bCs/>
          <w:sz w:val="24"/>
          <w:szCs w:val="24"/>
        </w:rPr>
        <w:t>The students are inspired by the reason of the quality of students used to produce educational broadcasting and thisis because, they have a good command of English language and good knowledge of Mathematics.</w:t>
      </w:r>
    </w:p>
    <w:p w:rsidR="00BD743A" w:rsidRPr="00C32A9C" w:rsidRDefault="00BD743A" w:rsidP="00BD743A">
      <w:pPr>
        <w:pStyle w:val="ListParagraph"/>
        <w:numPr>
          <w:ilvl w:val="0"/>
          <w:numId w:val="1"/>
        </w:numPr>
        <w:spacing w:after="0" w:line="480" w:lineRule="auto"/>
        <w:ind w:left="0" w:firstLine="0"/>
        <w:jc w:val="both"/>
        <w:rPr>
          <w:rFonts w:ascii="Times New Roman" w:eastAsiaTheme="minorHAnsi" w:hAnsi="Times New Roman" w:cs="Times New Roman"/>
          <w:bCs/>
          <w:sz w:val="24"/>
          <w:szCs w:val="24"/>
        </w:rPr>
      </w:pPr>
      <w:r w:rsidRPr="00C32A9C">
        <w:rPr>
          <w:rFonts w:ascii="Times New Roman" w:eastAsiaTheme="minorHAnsi" w:hAnsi="Times New Roman" w:cs="Times New Roman"/>
          <w:bCs/>
          <w:sz w:val="24"/>
          <w:szCs w:val="24"/>
        </w:rPr>
        <w:t>However, lack of recording devices to record the programmes is another challenge they identified.</w:t>
      </w:r>
    </w:p>
    <w:p w:rsidR="00BD743A" w:rsidRPr="00C32A9C" w:rsidRDefault="00BD743A" w:rsidP="00BD743A">
      <w:pPr>
        <w:pStyle w:val="ListParagraph"/>
        <w:numPr>
          <w:ilvl w:val="0"/>
          <w:numId w:val="1"/>
        </w:numPr>
        <w:spacing w:after="0" w:line="480" w:lineRule="auto"/>
        <w:ind w:left="0" w:firstLine="0"/>
        <w:jc w:val="both"/>
        <w:rPr>
          <w:rFonts w:ascii="Times New Roman" w:eastAsiaTheme="minorHAnsi" w:hAnsi="Times New Roman" w:cs="Times New Roman"/>
          <w:bCs/>
          <w:sz w:val="24"/>
          <w:szCs w:val="24"/>
        </w:rPr>
      </w:pPr>
      <w:r w:rsidRPr="00C32A9C">
        <w:rPr>
          <w:rFonts w:ascii="Times New Roman" w:eastAsiaTheme="minorHAnsi" w:hAnsi="Times New Roman" w:cs="Times New Roman"/>
          <w:bCs/>
          <w:sz w:val="24"/>
          <w:szCs w:val="24"/>
        </w:rPr>
        <w:t>The attitude of secondary school teachers towards educational broadcasting is negative as they believe that the presenters of the programmes cannot teach the students as perfect as they do.</w:t>
      </w:r>
    </w:p>
    <w:p w:rsidR="00BD743A" w:rsidRPr="00C32A9C" w:rsidRDefault="00BD743A" w:rsidP="00BD743A">
      <w:pPr>
        <w:spacing w:after="0" w:line="480" w:lineRule="auto"/>
        <w:jc w:val="both"/>
        <w:rPr>
          <w:rFonts w:ascii="Times New Roman" w:hAnsi="Times New Roman" w:cs="Times New Roman"/>
          <w:b/>
          <w:bCs/>
          <w:sz w:val="24"/>
          <w:szCs w:val="24"/>
        </w:rPr>
      </w:pPr>
      <w:r w:rsidRPr="00C32A9C">
        <w:rPr>
          <w:rFonts w:ascii="Times New Roman" w:hAnsi="Times New Roman" w:cs="Times New Roman"/>
          <w:b/>
          <w:bCs/>
          <w:sz w:val="24"/>
          <w:szCs w:val="24"/>
        </w:rPr>
        <w:t>5.2</w:t>
      </w:r>
      <w:r w:rsidRPr="00C32A9C">
        <w:rPr>
          <w:rFonts w:ascii="Times New Roman" w:hAnsi="Times New Roman" w:cs="Times New Roman"/>
          <w:b/>
          <w:bCs/>
          <w:sz w:val="24"/>
          <w:szCs w:val="24"/>
        </w:rPr>
        <w:tab/>
        <w:t>Conclusion</w:t>
      </w:r>
      <w:r>
        <w:rPr>
          <w:rFonts w:ascii="Times New Roman" w:hAnsi="Times New Roman" w:cs="Times New Roman"/>
          <w:b/>
          <w:bCs/>
          <w:sz w:val="24"/>
          <w:szCs w:val="24"/>
        </w:rPr>
        <w:t xml:space="preserve"> </w:t>
      </w:r>
    </w:p>
    <w:p w:rsidR="00BD743A" w:rsidRPr="00C32A9C" w:rsidRDefault="00BD743A" w:rsidP="00BD743A">
      <w:pPr>
        <w:spacing w:after="0" w:line="480" w:lineRule="auto"/>
        <w:ind w:firstLine="720"/>
        <w:jc w:val="both"/>
        <w:rPr>
          <w:rFonts w:ascii="Times New Roman" w:hAnsi="Times New Roman" w:cs="Times New Roman"/>
          <w:bCs/>
          <w:sz w:val="24"/>
          <w:szCs w:val="24"/>
        </w:rPr>
      </w:pPr>
      <w:r w:rsidRPr="00C32A9C">
        <w:rPr>
          <w:rFonts w:ascii="Times New Roman" w:hAnsi="Times New Roman" w:cs="Times New Roman"/>
          <w:bCs/>
          <w:sz w:val="24"/>
          <w:szCs w:val="24"/>
        </w:rPr>
        <w:t xml:space="preserve">Students of educational broadcasting are professionally produced by broadcast media producers with development of students in secondary school in education. As it stands, many students take delight with these programmes because they find it useful to their development. </w:t>
      </w:r>
    </w:p>
    <w:p w:rsidR="00BD743A" w:rsidRPr="00C32A9C" w:rsidRDefault="00BD743A" w:rsidP="00BD743A">
      <w:pPr>
        <w:spacing w:after="0" w:line="480" w:lineRule="auto"/>
        <w:jc w:val="both"/>
        <w:rPr>
          <w:rFonts w:ascii="Times New Roman" w:hAnsi="Times New Roman" w:cs="Times New Roman"/>
          <w:b/>
          <w:bCs/>
          <w:sz w:val="24"/>
          <w:szCs w:val="24"/>
        </w:rPr>
      </w:pPr>
      <w:r w:rsidRPr="00C32A9C">
        <w:rPr>
          <w:rFonts w:ascii="Times New Roman" w:hAnsi="Times New Roman" w:cs="Times New Roman"/>
          <w:b/>
          <w:bCs/>
          <w:sz w:val="24"/>
          <w:szCs w:val="24"/>
        </w:rPr>
        <w:t>5.3 Recommendation</w:t>
      </w:r>
      <w:r>
        <w:rPr>
          <w:rFonts w:ascii="Times New Roman" w:hAnsi="Times New Roman" w:cs="Times New Roman"/>
          <w:b/>
          <w:bCs/>
          <w:sz w:val="24"/>
          <w:szCs w:val="24"/>
        </w:rPr>
        <w:t xml:space="preserve"> </w:t>
      </w:r>
    </w:p>
    <w:p w:rsidR="00BD743A" w:rsidRPr="00C32A9C" w:rsidRDefault="00BD743A" w:rsidP="00BD743A">
      <w:pPr>
        <w:spacing w:after="0" w:line="480" w:lineRule="auto"/>
        <w:ind w:firstLine="720"/>
        <w:jc w:val="both"/>
        <w:rPr>
          <w:rFonts w:ascii="Times New Roman" w:hAnsi="Times New Roman" w:cs="Times New Roman"/>
          <w:bCs/>
          <w:sz w:val="24"/>
          <w:szCs w:val="24"/>
        </w:rPr>
      </w:pPr>
      <w:r w:rsidRPr="00C32A9C">
        <w:rPr>
          <w:rFonts w:ascii="Times New Roman" w:hAnsi="Times New Roman" w:cs="Times New Roman"/>
          <w:bCs/>
          <w:sz w:val="24"/>
          <w:szCs w:val="24"/>
        </w:rPr>
        <w:t xml:space="preserve">The research has extensively review, presented and analysis the result of the findings. By this, the need to make important recommendation becomes necessary. The reason being </w:t>
      </w:r>
      <w:r w:rsidRPr="00C32A9C">
        <w:rPr>
          <w:rFonts w:ascii="Times New Roman" w:hAnsi="Times New Roman" w:cs="Times New Roman"/>
          <w:bCs/>
          <w:sz w:val="24"/>
          <w:szCs w:val="24"/>
        </w:rPr>
        <w:lastRenderedPageBreak/>
        <w:t>that, every research after the findings, make valuable recommendations as regards to the gap in knowledge which was identified.</w:t>
      </w:r>
    </w:p>
    <w:p w:rsidR="00BD743A" w:rsidRPr="00C32A9C" w:rsidRDefault="00BD743A" w:rsidP="00BD743A">
      <w:pPr>
        <w:spacing w:after="0" w:line="480" w:lineRule="auto"/>
        <w:jc w:val="both"/>
        <w:rPr>
          <w:rFonts w:ascii="Times New Roman" w:hAnsi="Times New Roman" w:cs="Times New Roman"/>
          <w:bCs/>
          <w:sz w:val="24"/>
          <w:szCs w:val="24"/>
        </w:rPr>
      </w:pPr>
      <w:r w:rsidRPr="00C32A9C">
        <w:rPr>
          <w:rFonts w:ascii="Times New Roman" w:hAnsi="Times New Roman" w:cs="Times New Roman"/>
          <w:bCs/>
          <w:sz w:val="24"/>
          <w:szCs w:val="24"/>
        </w:rPr>
        <w:t>Therefore, the study makes the following recommendations;</w:t>
      </w:r>
    </w:p>
    <w:p w:rsidR="00BD743A" w:rsidRPr="00C32A9C" w:rsidRDefault="00BD743A" w:rsidP="00BD743A">
      <w:pPr>
        <w:pStyle w:val="ListParagraph"/>
        <w:numPr>
          <w:ilvl w:val="0"/>
          <w:numId w:val="2"/>
        </w:numPr>
        <w:spacing w:after="0" w:line="480" w:lineRule="auto"/>
        <w:ind w:left="0" w:firstLine="0"/>
        <w:jc w:val="both"/>
        <w:rPr>
          <w:rFonts w:ascii="Times New Roman" w:eastAsiaTheme="minorHAnsi" w:hAnsi="Times New Roman" w:cs="Times New Roman"/>
          <w:bCs/>
          <w:sz w:val="24"/>
          <w:szCs w:val="24"/>
        </w:rPr>
      </w:pPr>
      <w:r w:rsidRPr="00C32A9C">
        <w:rPr>
          <w:rFonts w:ascii="Times New Roman" w:eastAsiaTheme="minorHAnsi" w:hAnsi="Times New Roman" w:cs="Times New Roman"/>
          <w:bCs/>
          <w:sz w:val="24"/>
          <w:szCs w:val="24"/>
        </w:rPr>
        <w:t>Broadcast media should place emphasizes on revamping educational broadcasting to achieve educational development and academic performance among secondary school students.</w:t>
      </w:r>
    </w:p>
    <w:p w:rsidR="00BD743A" w:rsidRPr="00C32A9C" w:rsidRDefault="00BD743A" w:rsidP="00BD743A">
      <w:pPr>
        <w:pStyle w:val="ListParagraph"/>
        <w:numPr>
          <w:ilvl w:val="0"/>
          <w:numId w:val="2"/>
        </w:numPr>
        <w:spacing w:after="0" w:line="480" w:lineRule="auto"/>
        <w:ind w:left="0" w:firstLine="0"/>
        <w:jc w:val="both"/>
        <w:rPr>
          <w:rFonts w:ascii="Times New Roman" w:eastAsiaTheme="minorHAnsi" w:hAnsi="Times New Roman" w:cs="Times New Roman"/>
          <w:bCs/>
          <w:sz w:val="24"/>
          <w:szCs w:val="24"/>
        </w:rPr>
      </w:pPr>
      <w:r w:rsidRPr="00C32A9C">
        <w:rPr>
          <w:rFonts w:ascii="Times New Roman" w:eastAsiaTheme="minorHAnsi" w:hAnsi="Times New Roman" w:cs="Times New Roman"/>
          <w:bCs/>
          <w:sz w:val="24"/>
          <w:szCs w:val="24"/>
        </w:rPr>
        <w:t>Broadcast media should use entertainment function of the media with educational function to hold the interest of the students as well as provide educational learning.</w:t>
      </w:r>
    </w:p>
    <w:p w:rsidR="00BD743A" w:rsidRPr="00C32A9C" w:rsidRDefault="00BD743A" w:rsidP="00BD743A">
      <w:pPr>
        <w:pStyle w:val="ListParagraph"/>
        <w:numPr>
          <w:ilvl w:val="0"/>
          <w:numId w:val="2"/>
        </w:numPr>
        <w:spacing w:after="0" w:line="480" w:lineRule="auto"/>
        <w:ind w:left="0" w:firstLine="0"/>
        <w:jc w:val="both"/>
        <w:rPr>
          <w:rFonts w:ascii="Times New Roman" w:eastAsiaTheme="minorHAnsi" w:hAnsi="Times New Roman" w:cs="Times New Roman"/>
          <w:bCs/>
          <w:sz w:val="24"/>
          <w:szCs w:val="24"/>
        </w:rPr>
      </w:pPr>
      <w:r w:rsidRPr="00C32A9C">
        <w:rPr>
          <w:rFonts w:ascii="Times New Roman" w:eastAsiaTheme="minorHAnsi" w:hAnsi="Times New Roman" w:cs="Times New Roman"/>
          <w:bCs/>
          <w:sz w:val="24"/>
          <w:szCs w:val="24"/>
        </w:rPr>
        <w:t>Producers of educational broadcasting should extent programme coverage to other subjects apart from English Language and Mathematics.</w:t>
      </w:r>
    </w:p>
    <w:p w:rsidR="00BD743A" w:rsidRPr="00C32A9C" w:rsidRDefault="00BD743A" w:rsidP="00BD743A">
      <w:pPr>
        <w:pStyle w:val="ListParagraph"/>
        <w:numPr>
          <w:ilvl w:val="0"/>
          <w:numId w:val="2"/>
        </w:numPr>
        <w:spacing w:after="0" w:line="480" w:lineRule="auto"/>
        <w:ind w:left="0" w:firstLine="0"/>
        <w:jc w:val="both"/>
        <w:rPr>
          <w:rFonts w:ascii="Times New Roman" w:eastAsiaTheme="minorHAnsi" w:hAnsi="Times New Roman" w:cs="Times New Roman"/>
          <w:bCs/>
          <w:sz w:val="24"/>
          <w:szCs w:val="24"/>
        </w:rPr>
      </w:pPr>
      <w:r w:rsidRPr="00C32A9C">
        <w:rPr>
          <w:rFonts w:ascii="Times New Roman" w:eastAsiaTheme="minorHAnsi" w:hAnsi="Times New Roman" w:cs="Times New Roman"/>
          <w:bCs/>
          <w:sz w:val="24"/>
          <w:szCs w:val="24"/>
        </w:rPr>
        <w:t>Producers should be mindful of the use of language. They should discourage the use of Pidgin English in programme presentation.</w:t>
      </w:r>
    </w:p>
    <w:p w:rsidR="00BD743A" w:rsidRPr="00C32A9C" w:rsidRDefault="00BD743A" w:rsidP="00BD743A">
      <w:pPr>
        <w:pStyle w:val="ListParagraph"/>
        <w:numPr>
          <w:ilvl w:val="0"/>
          <w:numId w:val="2"/>
        </w:numPr>
        <w:spacing w:after="0" w:line="480" w:lineRule="auto"/>
        <w:ind w:left="0" w:firstLine="0"/>
        <w:jc w:val="both"/>
        <w:rPr>
          <w:rFonts w:ascii="Times New Roman" w:eastAsiaTheme="minorHAnsi" w:hAnsi="Times New Roman" w:cs="Times New Roman"/>
          <w:bCs/>
          <w:sz w:val="24"/>
          <w:szCs w:val="24"/>
        </w:rPr>
      </w:pPr>
      <w:r w:rsidRPr="00C32A9C">
        <w:rPr>
          <w:rFonts w:ascii="Times New Roman" w:eastAsiaTheme="minorHAnsi" w:hAnsi="Times New Roman" w:cs="Times New Roman"/>
          <w:bCs/>
          <w:sz w:val="24"/>
          <w:szCs w:val="24"/>
        </w:rPr>
        <w:t>Teachers should embrace educational broadcasting as complementary to their efforts in classroom.</w:t>
      </w:r>
    </w:p>
    <w:p w:rsidR="00BD743A" w:rsidRPr="00C32A9C" w:rsidRDefault="00BD743A" w:rsidP="00BD743A">
      <w:pPr>
        <w:spacing w:after="0" w:line="480" w:lineRule="auto"/>
        <w:jc w:val="both"/>
        <w:rPr>
          <w:rFonts w:ascii="Times New Roman" w:hAnsi="Times New Roman" w:cs="Times New Roman"/>
          <w:bCs/>
          <w:sz w:val="24"/>
          <w:szCs w:val="24"/>
        </w:rPr>
      </w:pPr>
    </w:p>
    <w:p w:rsidR="00BD743A" w:rsidRPr="00C32A9C" w:rsidRDefault="00BD743A" w:rsidP="00BD743A">
      <w:pPr>
        <w:spacing w:after="0" w:line="480" w:lineRule="auto"/>
        <w:jc w:val="both"/>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sz w:val="24"/>
          <w:szCs w:val="24"/>
        </w:rPr>
      </w:pPr>
    </w:p>
    <w:p w:rsidR="00BD743A" w:rsidRPr="00C32A9C" w:rsidRDefault="00BD743A" w:rsidP="00BD743A">
      <w:pPr>
        <w:spacing w:after="0" w:line="480" w:lineRule="auto"/>
        <w:jc w:val="both"/>
        <w:rPr>
          <w:rFonts w:ascii="Times New Roman" w:hAnsi="Times New Roman" w:cs="Times New Roman"/>
          <w:sz w:val="24"/>
          <w:szCs w:val="24"/>
        </w:rPr>
      </w:pPr>
    </w:p>
    <w:p w:rsidR="00BD743A" w:rsidRDefault="00BD743A" w:rsidP="00BD743A">
      <w:pPr>
        <w:spacing w:after="0" w:line="480" w:lineRule="auto"/>
        <w:jc w:val="center"/>
        <w:rPr>
          <w:rFonts w:ascii="Times New Roman" w:hAnsi="Times New Roman" w:cs="Times New Roman"/>
          <w:b/>
          <w:sz w:val="24"/>
          <w:szCs w:val="24"/>
        </w:rPr>
      </w:pPr>
    </w:p>
    <w:p w:rsidR="00BD743A" w:rsidRDefault="00BD743A" w:rsidP="00BD743A">
      <w:pPr>
        <w:spacing w:after="0" w:line="480" w:lineRule="auto"/>
        <w:jc w:val="center"/>
        <w:rPr>
          <w:rFonts w:ascii="Times New Roman" w:hAnsi="Times New Roman" w:cs="Times New Roman"/>
          <w:b/>
          <w:sz w:val="24"/>
          <w:szCs w:val="24"/>
        </w:rPr>
      </w:pPr>
    </w:p>
    <w:p w:rsidR="00BD743A" w:rsidRDefault="00BD743A" w:rsidP="00BD743A">
      <w:pPr>
        <w:spacing w:after="0" w:line="480" w:lineRule="auto"/>
        <w:jc w:val="center"/>
        <w:rPr>
          <w:rFonts w:ascii="Times New Roman" w:hAnsi="Times New Roman" w:cs="Times New Roman"/>
          <w:b/>
          <w:sz w:val="24"/>
          <w:szCs w:val="24"/>
        </w:rPr>
      </w:pPr>
    </w:p>
    <w:p w:rsidR="00BD743A" w:rsidRDefault="00BD743A" w:rsidP="00BD743A">
      <w:pPr>
        <w:spacing w:after="0" w:line="480" w:lineRule="auto"/>
        <w:jc w:val="center"/>
        <w:rPr>
          <w:rFonts w:ascii="Times New Roman" w:hAnsi="Times New Roman" w:cs="Times New Roman"/>
          <w:b/>
          <w:sz w:val="24"/>
          <w:szCs w:val="24"/>
        </w:rPr>
      </w:pPr>
    </w:p>
    <w:p w:rsidR="00BD743A" w:rsidRPr="00C32A9C" w:rsidRDefault="00BD743A" w:rsidP="00BD743A">
      <w:pPr>
        <w:spacing w:after="0" w:line="480" w:lineRule="auto"/>
        <w:jc w:val="center"/>
        <w:rPr>
          <w:rFonts w:ascii="Times New Roman" w:hAnsi="Times New Roman" w:cs="Times New Roman"/>
          <w:bCs/>
          <w:sz w:val="24"/>
          <w:szCs w:val="24"/>
        </w:rPr>
      </w:pPr>
      <w:r w:rsidRPr="00C32A9C">
        <w:rPr>
          <w:rFonts w:ascii="Times New Roman" w:hAnsi="Times New Roman" w:cs="Times New Roman"/>
          <w:b/>
          <w:sz w:val="24"/>
          <w:szCs w:val="24"/>
        </w:rPr>
        <w:t>REFERENCE</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Agbmuche, S. C (2015) The Uses of Electronic Media in Nigerian Educational </w:t>
      </w:r>
    </w:p>
    <w:p w:rsidR="00BD743A" w:rsidRDefault="00BD743A" w:rsidP="00BD743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C32A9C">
        <w:rPr>
          <w:rFonts w:ascii="Times New Roman" w:hAnsi="Times New Roman" w:cs="Times New Roman"/>
          <w:sz w:val="24"/>
          <w:szCs w:val="24"/>
        </w:rPr>
        <w:t xml:space="preserve">System, principle, Practice, Problem and Presciption new media and Mass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Communication Vol. 42 2015</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Anderson, D. R Huston, A.C, Schmutt, K. L, Linebarger, D. L and Wright, J.C  </w:t>
      </w:r>
    </w:p>
    <w:p w:rsidR="00BD743A"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(2001) Early Childhood Television viewing and Adolescent Behaviour </w:t>
      </w:r>
    </w:p>
    <w:p w:rsidR="00BD743A"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Monographs of the Society for Research in Children Development  66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(Serial No 264)</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Folarin, A. B (2003) Element of Journalistic Style IbandanStrirly, Hoeden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Publisher, Nigeria Ltd</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Gowon, R. P (2009) Effects of Television and Radio on Speaking and writing </w:t>
      </w:r>
    </w:p>
    <w:p w:rsidR="00BD743A" w:rsidRPr="00C32A9C" w:rsidRDefault="00BD743A" w:rsidP="00BD743A">
      <w:pPr>
        <w:spacing w:after="0" w:line="480" w:lineRule="auto"/>
        <w:ind w:left="720"/>
        <w:jc w:val="both"/>
        <w:rPr>
          <w:rFonts w:ascii="Times New Roman" w:hAnsi="Times New Roman" w:cs="Times New Roman"/>
          <w:sz w:val="24"/>
          <w:szCs w:val="24"/>
        </w:rPr>
      </w:pPr>
      <w:r w:rsidRPr="00C32A9C">
        <w:rPr>
          <w:rFonts w:ascii="Times New Roman" w:hAnsi="Times New Roman" w:cs="Times New Roman"/>
          <w:sz w:val="24"/>
          <w:szCs w:val="24"/>
        </w:rPr>
        <w:t>Skills of Senior Secondary School Students in Jos Metropolis (Pp 72-108) An International Multi-Disciplinary Journal Ethiopia</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Huston, A. C and Wright, J. C (1994) Educating Children with Television: the forms of Medium in D. Zillman, J Bryant and A.C Huston (ed) Media Family and </w:t>
      </w:r>
    </w:p>
    <w:p w:rsidR="00BD743A" w:rsidRPr="00C32A9C" w:rsidRDefault="00BD743A" w:rsidP="00BD743A">
      <w:pPr>
        <w:spacing w:after="0" w:line="480" w:lineRule="auto"/>
        <w:ind w:left="720"/>
        <w:jc w:val="both"/>
        <w:rPr>
          <w:rFonts w:ascii="Times New Roman" w:hAnsi="Times New Roman" w:cs="Times New Roman"/>
          <w:sz w:val="24"/>
          <w:szCs w:val="24"/>
        </w:rPr>
      </w:pPr>
      <w:r w:rsidRPr="00C32A9C">
        <w:rPr>
          <w:rFonts w:ascii="Times New Roman" w:hAnsi="Times New Roman" w:cs="Times New Roman"/>
          <w:sz w:val="24"/>
          <w:szCs w:val="24"/>
        </w:rPr>
        <w:t>Children Social Science Scientific Psychodynamic and Clinical Perpestive pp. 73-84, Hillsdale, Erilbaum</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Nazli, B, Cyden, K, Alum, C.K and Fatso, G (2008) Effects of an Educational </w:t>
      </w:r>
    </w:p>
    <w:p w:rsidR="00BD743A" w:rsidRPr="00C32A9C" w:rsidRDefault="00BD743A" w:rsidP="00BD743A">
      <w:pPr>
        <w:spacing w:after="0" w:line="480" w:lineRule="auto"/>
        <w:ind w:left="720"/>
        <w:jc w:val="both"/>
        <w:rPr>
          <w:rFonts w:ascii="Times New Roman" w:hAnsi="Times New Roman" w:cs="Times New Roman"/>
          <w:sz w:val="24"/>
          <w:szCs w:val="24"/>
        </w:rPr>
      </w:pPr>
      <w:r w:rsidRPr="00C32A9C">
        <w:rPr>
          <w:rFonts w:ascii="Times New Roman" w:hAnsi="Times New Roman" w:cs="Times New Roman"/>
          <w:sz w:val="24"/>
          <w:szCs w:val="24"/>
        </w:rPr>
        <w:lastRenderedPageBreak/>
        <w:t>Television Programme on Preschooler Variability in benefits Jurnal of Applied DevelopmmentPyschology 29 (3) pp. 34-48</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Nwabueze and Igoamauchey (2014) Analysing the Influence of Telematics on </w:t>
      </w:r>
    </w:p>
    <w:p w:rsidR="00BD743A" w:rsidRPr="00C32A9C" w:rsidRDefault="00BD743A" w:rsidP="00BD743A">
      <w:pPr>
        <w:spacing w:after="0" w:line="480" w:lineRule="auto"/>
        <w:ind w:left="720"/>
        <w:jc w:val="both"/>
        <w:rPr>
          <w:rFonts w:ascii="Times New Roman" w:hAnsi="Times New Roman" w:cs="Times New Roman"/>
          <w:sz w:val="24"/>
          <w:szCs w:val="24"/>
        </w:rPr>
      </w:pPr>
      <w:r w:rsidRPr="00C32A9C">
        <w:rPr>
          <w:rFonts w:ascii="Times New Roman" w:hAnsi="Times New Roman" w:cs="Times New Roman"/>
          <w:sz w:val="24"/>
          <w:szCs w:val="24"/>
        </w:rPr>
        <w:t>Academic Performance of Secondary School Students in Anambra State Jorind 12 (2)</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Nwagbara, G. U abdNwammuo, A. N (2013) Instructional Television programmers </w:t>
      </w:r>
    </w:p>
    <w:p w:rsidR="00BD743A" w:rsidRPr="00C32A9C" w:rsidRDefault="00BD743A" w:rsidP="00BD743A">
      <w:pPr>
        <w:spacing w:after="0" w:line="480" w:lineRule="auto"/>
        <w:ind w:left="720"/>
        <w:jc w:val="both"/>
        <w:rPr>
          <w:rFonts w:ascii="Times New Roman" w:hAnsi="Times New Roman" w:cs="Times New Roman"/>
          <w:sz w:val="24"/>
          <w:szCs w:val="24"/>
        </w:rPr>
      </w:pPr>
      <w:r w:rsidRPr="00C32A9C">
        <w:rPr>
          <w:rFonts w:ascii="Times New Roman" w:hAnsi="Times New Roman" w:cs="Times New Roman"/>
          <w:sz w:val="24"/>
          <w:szCs w:val="24"/>
        </w:rPr>
        <w:t>and Academic Performance of Senior Secondary School Students in Anambra State Nigeria, An International Multidiscolinary Journal Ethopia Vol. 7 (2)</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Nworgu, K.O and Nworgu, L. N (2008) New Information and Communication </w:t>
      </w:r>
    </w:p>
    <w:p w:rsidR="00BD743A" w:rsidRPr="00C32A9C" w:rsidRDefault="00BD743A" w:rsidP="00BD743A">
      <w:pPr>
        <w:spacing w:after="0" w:line="480" w:lineRule="auto"/>
        <w:ind w:left="720"/>
        <w:jc w:val="both"/>
        <w:rPr>
          <w:rFonts w:ascii="Times New Roman" w:hAnsi="Times New Roman" w:cs="Times New Roman"/>
          <w:sz w:val="24"/>
          <w:szCs w:val="24"/>
        </w:rPr>
      </w:pPr>
      <w:r w:rsidRPr="00C32A9C">
        <w:rPr>
          <w:rFonts w:ascii="Times New Roman" w:hAnsi="Times New Roman" w:cs="Times New Roman"/>
          <w:sz w:val="24"/>
          <w:szCs w:val="24"/>
        </w:rPr>
        <w:t xml:space="preserve">Technologies and the Educational Development of Ypouths in a Digital Age, in Nworgu, B.G (ED) Education in the Information Age: Global Challenges and Enhancement Strategies Nsuka University Trust Publishers pp. 101-108  </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Okunna, S.C (1999) Introduction to Mass Communication Enugu, New Generation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Books</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Onabajo, O.C (2000) Principle of Educational Broadcasting Lagos, Gabi Concept </w:t>
      </w:r>
    </w:p>
    <w:p w:rsidR="00BD743A" w:rsidRPr="00C32A9C" w:rsidRDefault="00BD743A" w:rsidP="00BD743A">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Ltd</w:t>
      </w:r>
    </w:p>
    <w:p w:rsidR="00BD743A" w:rsidRPr="00C32A9C" w:rsidRDefault="00BD743A" w:rsidP="00BD743A">
      <w:pPr>
        <w:spacing w:after="0" w:line="480" w:lineRule="auto"/>
        <w:ind w:left="720"/>
        <w:jc w:val="both"/>
        <w:rPr>
          <w:rFonts w:ascii="Times New Roman" w:hAnsi="Times New Roman" w:cs="Times New Roman"/>
          <w:sz w:val="24"/>
          <w:szCs w:val="24"/>
        </w:rPr>
      </w:pPr>
      <w:r w:rsidRPr="00C32A9C">
        <w:rPr>
          <w:rFonts w:ascii="Times New Roman" w:hAnsi="Times New Roman" w:cs="Times New Roman"/>
          <w:sz w:val="24"/>
          <w:szCs w:val="24"/>
        </w:rPr>
        <w:t>UNESCO (2008) Education for All, Monitoring Report Net Enrollment Rtate in Primary Education</w:t>
      </w:r>
    </w:p>
    <w:p w:rsidR="00BD743A" w:rsidRDefault="00BD743A" w:rsidP="00BD743A">
      <w:pPr>
        <w:spacing w:after="0" w:line="480" w:lineRule="auto"/>
        <w:jc w:val="both"/>
        <w:rPr>
          <w:rFonts w:ascii="Times New Roman" w:hAnsi="Times New Roman" w:cs="Times New Roman"/>
          <w:sz w:val="24"/>
          <w:szCs w:val="24"/>
        </w:rPr>
      </w:pPr>
      <w:r w:rsidRPr="00C32A9C">
        <w:rPr>
          <w:rFonts w:ascii="Times New Roman" w:hAnsi="Times New Roman" w:cs="Times New Roman"/>
          <w:sz w:val="24"/>
          <w:szCs w:val="24"/>
        </w:rPr>
        <w:t xml:space="preserve">Uwen, A, Udeze, S and Asogwa, L (2014) Dyfunctional Trends in Nigeria’s </w:t>
      </w:r>
      <w:r>
        <w:rPr>
          <w:rFonts w:ascii="Times New Roman" w:hAnsi="Times New Roman" w:cs="Times New Roman"/>
          <w:sz w:val="24"/>
          <w:szCs w:val="24"/>
        </w:rPr>
        <w:t xml:space="preserve">   </w:t>
      </w:r>
    </w:p>
    <w:p w:rsidR="00BD743A" w:rsidRDefault="00BD743A" w:rsidP="00BD743A">
      <w:pPr>
        <w:spacing w:after="0" w:line="480" w:lineRule="auto"/>
        <w:ind w:left="720"/>
        <w:jc w:val="both"/>
        <w:rPr>
          <w:rFonts w:ascii="Times New Roman" w:hAnsi="Times New Roman" w:cs="Times New Roman"/>
          <w:sz w:val="24"/>
          <w:szCs w:val="24"/>
        </w:rPr>
      </w:pPr>
      <w:r w:rsidRPr="00C32A9C">
        <w:rPr>
          <w:rFonts w:ascii="Times New Roman" w:hAnsi="Times New Roman" w:cs="Times New Roman"/>
          <w:sz w:val="24"/>
          <w:szCs w:val="24"/>
        </w:rPr>
        <w:t>Broadcasting Content and Slide towards Educational Paucity of the Nigeria Child, New Media and Mass Communication Journal Vol 30 (3)</w:t>
      </w:r>
    </w:p>
    <w:p w:rsidR="00BD743A" w:rsidRDefault="00BD743A" w:rsidP="00BD743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BD743A" w:rsidRDefault="00BD743A" w:rsidP="00BD743A">
      <w:pPr>
        <w:spacing w:after="0" w:line="480" w:lineRule="auto"/>
        <w:jc w:val="center"/>
        <w:rPr>
          <w:rFonts w:ascii="Times New Roman" w:hAnsi="Times New Roman" w:cs="Times New Roman"/>
          <w:b/>
          <w:sz w:val="24"/>
          <w:szCs w:val="24"/>
        </w:rPr>
      </w:pPr>
      <w:r w:rsidRPr="00BC468C">
        <w:rPr>
          <w:rFonts w:ascii="Times New Roman" w:hAnsi="Times New Roman" w:cs="Times New Roman"/>
          <w:b/>
          <w:sz w:val="24"/>
          <w:szCs w:val="24"/>
        </w:rPr>
        <w:lastRenderedPageBreak/>
        <w:t>QUESTIONNAI</w:t>
      </w:r>
      <w:r>
        <w:rPr>
          <w:rFonts w:ascii="Times New Roman" w:hAnsi="Times New Roman" w:cs="Times New Roman"/>
          <w:b/>
          <w:sz w:val="24"/>
          <w:szCs w:val="24"/>
        </w:rPr>
        <w:t>RE</w:t>
      </w:r>
    </w:p>
    <w:p w:rsidR="00BD743A" w:rsidRPr="00BC468C" w:rsidRDefault="00BD743A" w:rsidP="00BD743A">
      <w:pPr>
        <w:spacing w:after="0" w:line="480" w:lineRule="auto"/>
        <w:ind w:left="4320"/>
        <w:jc w:val="both"/>
        <w:rPr>
          <w:rFonts w:ascii="Times New Roman" w:hAnsi="Times New Roman" w:cs="Times New Roman"/>
          <w:b/>
          <w:sz w:val="24"/>
          <w:szCs w:val="24"/>
        </w:rPr>
      </w:pPr>
      <w:r w:rsidRPr="00BC468C">
        <w:rPr>
          <w:rFonts w:ascii="Times New Roman" w:hAnsi="Times New Roman" w:cs="Times New Roman"/>
          <w:b/>
          <w:sz w:val="24"/>
          <w:szCs w:val="24"/>
        </w:rPr>
        <w:t>Department of Mass</w:t>
      </w:r>
      <w:r>
        <w:rPr>
          <w:rFonts w:ascii="Times New Roman" w:hAnsi="Times New Roman" w:cs="Times New Roman"/>
          <w:b/>
          <w:sz w:val="24"/>
          <w:szCs w:val="24"/>
        </w:rPr>
        <w:t xml:space="preserve">  </w:t>
      </w:r>
      <w:r w:rsidRPr="00BC468C">
        <w:rPr>
          <w:rFonts w:ascii="Times New Roman" w:hAnsi="Times New Roman" w:cs="Times New Roman"/>
          <w:b/>
          <w:sz w:val="24"/>
          <w:szCs w:val="24"/>
        </w:rPr>
        <w:t>Communication</w:t>
      </w:r>
    </w:p>
    <w:p w:rsidR="00BD743A" w:rsidRPr="00BC468C" w:rsidRDefault="00BD743A" w:rsidP="00BD743A">
      <w:pPr>
        <w:spacing w:after="0" w:line="480" w:lineRule="auto"/>
        <w:ind w:left="3600" w:firstLine="720"/>
        <w:jc w:val="both"/>
        <w:rPr>
          <w:rFonts w:ascii="Times New Roman" w:hAnsi="Times New Roman" w:cs="Times New Roman"/>
          <w:b/>
          <w:sz w:val="24"/>
          <w:szCs w:val="24"/>
        </w:rPr>
      </w:pPr>
      <w:r w:rsidRPr="00BC468C">
        <w:rPr>
          <w:rFonts w:ascii="Times New Roman" w:hAnsi="Times New Roman" w:cs="Times New Roman"/>
          <w:b/>
          <w:sz w:val="24"/>
          <w:szCs w:val="24"/>
        </w:rPr>
        <w:t>Kwara State</w:t>
      </w:r>
    </w:p>
    <w:p w:rsidR="00BD743A" w:rsidRPr="00BC468C" w:rsidRDefault="00BD743A" w:rsidP="00BD743A">
      <w:pPr>
        <w:spacing w:after="0" w:line="480" w:lineRule="auto"/>
        <w:ind w:left="3600" w:firstLine="720"/>
        <w:jc w:val="both"/>
        <w:rPr>
          <w:rFonts w:ascii="Times New Roman" w:hAnsi="Times New Roman" w:cs="Times New Roman"/>
          <w:b/>
          <w:sz w:val="24"/>
          <w:szCs w:val="24"/>
        </w:rPr>
      </w:pPr>
      <w:r w:rsidRPr="00BC468C">
        <w:rPr>
          <w:rFonts w:ascii="Times New Roman" w:hAnsi="Times New Roman" w:cs="Times New Roman"/>
          <w:b/>
          <w:sz w:val="24"/>
          <w:szCs w:val="24"/>
        </w:rPr>
        <w:t>Ilorin</w:t>
      </w:r>
    </w:p>
    <w:p w:rsidR="00BD743A" w:rsidRPr="00BC468C" w:rsidRDefault="00BD743A" w:rsidP="00BD74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6th January, 2025</w:t>
      </w:r>
    </w:p>
    <w:p w:rsidR="00BD743A" w:rsidRPr="00BC468C" w:rsidRDefault="00BD743A" w:rsidP="00BD743A">
      <w:pPr>
        <w:spacing w:after="0" w:line="480" w:lineRule="auto"/>
        <w:jc w:val="both"/>
        <w:rPr>
          <w:rFonts w:ascii="Times New Roman" w:hAnsi="Times New Roman" w:cs="Times New Roman"/>
          <w:b/>
          <w:sz w:val="24"/>
          <w:szCs w:val="24"/>
        </w:rPr>
      </w:pPr>
      <w:r w:rsidRPr="00BC468C">
        <w:rPr>
          <w:rFonts w:ascii="Times New Roman" w:hAnsi="Times New Roman" w:cs="Times New Roman"/>
          <w:b/>
          <w:sz w:val="24"/>
          <w:szCs w:val="24"/>
        </w:rPr>
        <w:t>Dear Sir/Madam</w:t>
      </w:r>
    </w:p>
    <w:p w:rsidR="00BD743A" w:rsidRPr="00BC468C" w:rsidRDefault="00BD743A" w:rsidP="00BD743A">
      <w:pPr>
        <w:spacing w:after="0" w:line="480" w:lineRule="auto"/>
        <w:jc w:val="both"/>
        <w:rPr>
          <w:rFonts w:ascii="Times New Roman" w:hAnsi="Times New Roman" w:cs="Times New Roman"/>
          <w:b/>
          <w:sz w:val="24"/>
          <w:szCs w:val="24"/>
        </w:rPr>
      </w:pPr>
      <w:r w:rsidRPr="00BC468C">
        <w:rPr>
          <w:rFonts w:ascii="Times New Roman" w:hAnsi="Times New Roman" w:cs="Times New Roman"/>
          <w:b/>
          <w:sz w:val="24"/>
          <w:szCs w:val="24"/>
        </w:rPr>
        <w:t>RSEARCH QUESTIONNAI</w:t>
      </w:r>
      <w:r>
        <w:rPr>
          <w:rFonts w:ascii="Times New Roman" w:hAnsi="Times New Roman" w:cs="Times New Roman"/>
          <w:b/>
          <w:sz w:val="24"/>
          <w:szCs w:val="24"/>
        </w:rPr>
        <w:t>RE ON INFLUENCE OF EDUCATIONAL BROADCASTING ON ACADEMIC PERFORMANCE. (A CASE STUDY OF SECONDARY SCHOOLS IN ILORIN)</w:t>
      </w:r>
    </w:p>
    <w:p w:rsidR="00BD743A" w:rsidRPr="00BC468C" w:rsidRDefault="00BD743A" w:rsidP="00BD74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 am a student</w:t>
      </w:r>
      <w:r w:rsidRPr="00BC468C">
        <w:rPr>
          <w:rFonts w:ascii="Times New Roman" w:hAnsi="Times New Roman" w:cs="Times New Roman"/>
          <w:b/>
          <w:sz w:val="24"/>
          <w:szCs w:val="24"/>
        </w:rPr>
        <w:t xml:space="preserve"> of the department of mass communication, Kwara state</w:t>
      </w:r>
    </w:p>
    <w:p w:rsidR="00BD743A" w:rsidRDefault="00BD743A" w:rsidP="00BD743A">
      <w:pPr>
        <w:spacing w:after="0" w:line="480" w:lineRule="auto"/>
        <w:jc w:val="both"/>
        <w:rPr>
          <w:rFonts w:ascii="Times New Roman" w:hAnsi="Times New Roman" w:cs="Times New Roman"/>
          <w:b/>
          <w:sz w:val="24"/>
          <w:szCs w:val="24"/>
        </w:rPr>
      </w:pPr>
      <w:r w:rsidRPr="00BC468C">
        <w:rPr>
          <w:rFonts w:ascii="Times New Roman" w:hAnsi="Times New Roman" w:cs="Times New Roman"/>
          <w:b/>
          <w:sz w:val="24"/>
          <w:szCs w:val="24"/>
        </w:rPr>
        <w:t xml:space="preserve">polytechnic, Ilorin carrying out a research on the topic. </w:t>
      </w:r>
      <w:r>
        <w:rPr>
          <w:rFonts w:ascii="Times New Roman" w:hAnsi="Times New Roman" w:cs="Times New Roman"/>
          <w:b/>
          <w:sz w:val="24"/>
          <w:szCs w:val="24"/>
        </w:rPr>
        <w:t>INFLUENCE OF EDUCATIONAL BROADCASTING ON ACADEMIC PERFORMANCE</w:t>
      </w:r>
    </w:p>
    <w:p w:rsidR="00BD743A" w:rsidRPr="00BC468C" w:rsidRDefault="00BD743A" w:rsidP="00BD743A">
      <w:pPr>
        <w:spacing w:after="0" w:line="480" w:lineRule="auto"/>
        <w:jc w:val="both"/>
        <w:rPr>
          <w:rFonts w:ascii="Times New Roman" w:hAnsi="Times New Roman" w:cs="Times New Roman"/>
          <w:b/>
          <w:sz w:val="24"/>
          <w:szCs w:val="24"/>
        </w:rPr>
      </w:pPr>
      <w:r w:rsidRPr="00BC468C">
        <w:rPr>
          <w:rFonts w:ascii="Times New Roman" w:hAnsi="Times New Roman" w:cs="Times New Roman"/>
          <w:b/>
          <w:sz w:val="24"/>
          <w:szCs w:val="24"/>
        </w:rPr>
        <w:t>l</w:t>
      </w:r>
      <w:r>
        <w:rPr>
          <w:rFonts w:ascii="Times New Roman" w:hAnsi="Times New Roman" w:cs="Times New Roman"/>
          <w:b/>
          <w:sz w:val="24"/>
          <w:szCs w:val="24"/>
        </w:rPr>
        <w:t xml:space="preserve"> will be delighted if </w:t>
      </w:r>
      <w:r w:rsidRPr="00BC468C">
        <w:rPr>
          <w:rFonts w:ascii="Times New Roman" w:hAnsi="Times New Roman" w:cs="Times New Roman"/>
          <w:b/>
          <w:sz w:val="24"/>
          <w:szCs w:val="24"/>
        </w:rPr>
        <w:t>you co</w:t>
      </w:r>
      <w:r>
        <w:rPr>
          <w:rFonts w:ascii="Times New Roman" w:hAnsi="Times New Roman" w:cs="Times New Roman"/>
          <w:b/>
          <w:sz w:val="24"/>
          <w:szCs w:val="24"/>
        </w:rPr>
        <w:t>uld assist</w:t>
      </w:r>
      <w:r w:rsidRPr="00BC468C">
        <w:rPr>
          <w:rFonts w:ascii="Times New Roman" w:hAnsi="Times New Roman" w:cs="Times New Roman"/>
          <w:b/>
          <w:sz w:val="24"/>
          <w:szCs w:val="24"/>
        </w:rPr>
        <w:t xml:space="preserve"> in filling the questionnaire</w:t>
      </w:r>
    </w:p>
    <w:p w:rsidR="00BD743A" w:rsidRPr="00BC468C" w:rsidRDefault="00BD743A" w:rsidP="00BD743A">
      <w:pPr>
        <w:spacing w:after="0" w:line="480" w:lineRule="auto"/>
        <w:jc w:val="both"/>
        <w:rPr>
          <w:rFonts w:ascii="Times New Roman" w:hAnsi="Times New Roman" w:cs="Times New Roman"/>
          <w:b/>
          <w:sz w:val="24"/>
          <w:szCs w:val="24"/>
        </w:rPr>
      </w:pPr>
      <w:r w:rsidRPr="00BC468C">
        <w:rPr>
          <w:rFonts w:ascii="Times New Roman" w:hAnsi="Times New Roman" w:cs="Times New Roman"/>
          <w:b/>
          <w:sz w:val="24"/>
          <w:szCs w:val="24"/>
        </w:rPr>
        <w:t>Yours Faithfully</w:t>
      </w:r>
    </w:p>
    <w:p w:rsidR="00BD743A" w:rsidRDefault="00BD743A" w:rsidP="00BD74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Sanusi Olamilekan</w:t>
      </w:r>
    </w:p>
    <w:p w:rsidR="00BD743A" w:rsidRDefault="00BD743A" w:rsidP="00BD743A">
      <w:pPr>
        <w:spacing w:after="0" w:line="480" w:lineRule="auto"/>
        <w:jc w:val="both"/>
        <w:rPr>
          <w:rFonts w:ascii="Times New Roman" w:hAnsi="Times New Roman" w:cs="Times New Roman"/>
          <w:b/>
          <w:sz w:val="24"/>
          <w:szCs w:val="24"/>
        </w:rPr>
      </w:pPr>
    </w:p>
    <w:p w:rsidR="00BD743A" w:rsidRDefault="00BD743A" w:rsidP="00BD743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D743A" w:rsidRPr="00C32A9C" w:rsidRDefault="00BD743A" w:rsidP="00BD743A">
      <w:pPr>
        <w:spacing w:after="0"/>
        <w:jc w:val="both"/>
        <w:rPr>
          <w:rFonts w:ascii="Times New Roman" w:hAnsi="Times New Roman" w:cs="Times New Roman"/>
          <w:b/>
          <w:sz w:val="24"/>
          <w:szCs w:val="24"/>
        </w:rPr>
      </w:pPr>
      <w:r w:rsidRPr="00C32A9C">
        <w:rPr>
          <w:rFonts w:ascii="Times New Roman" w:hAnsi="Times New Roman" w:cs="Times New Roman"/>
          <w:b/>
          <w:sz w:val="24"/>
          <w:szCs w:val="24"/>
        </w:rPr>
        <w:lastRenderedPageBreak/>
        <w:t>SECTION A</w:t>
      </w:r>
    </w:p>
    <w:p w:rsidR="00BD743A" w:rsidRPr="00C32A9C" w:rsidRDefault="00BD743A" w:rsidP="00BD743A">
      <w:pPr>
        <w:spacing w:after="0"/>
        <w:jc w:val="both"/>
        <w:rPr>
          <w:rFonts w:ascii="Times New Roman" w:hAnsi="Times New Roman" w:cs="Times New Roman"/>
          <w:sz w:val="24"/>
          <w:szCs w:val="24"/>
        </w:rPr>
      </w:pPr>
      <w:r w:rsidRPr="00C32A9C">
        <w:rPr>
          <w:rFonts w:ascii="Times New Roman" w:hAnsi="Times New Roman" w:cs="Times New Roman"/>
          <w:b/>
          <w:sz w:val="24"/>
          <w:szCs w:val="24"/>
        </w:rPr>
        <w:t>Bio-Data of Respondents</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What is your Gender? Male (  ) Female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What is your age? 10- 15 (  ) 16-20 (  ) 21-25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What class are you in? JSS 2(  ) JSS 3 (  ) SS1 (  ) SS2 (  ) SS3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What is the educational background of parents? SSCE (  ) First Degree (  ) Second degree (  )</w:t>
      </w:r>
    </w:p>
    <w:p w:rsidR="00BD743A" w:rsidRPr="00C32A9C" w:rsidRDefault="00BD743A" w:rsidP="00BD743A">
      <w:pPr>
        <w:spacing w:after="0"/>
        <w:ind w:left="720" w:hanging="720"/>
        <w:jc w:val="both"/>
        <w:rPr>
          <w:rFonts w:ascii="Times New Roman" w:hAnsi="Times New Roman" w:cs="Times New Roman"/>
          <w:b/>
          <w:sz w:val="24"/>
          <w:szCs w:val="24"/>
        </w:rPr>
      </w:pPr>
      <w:r w:rsidRPr="00C32A9C">
        <w:rPr>
          <w:rFonts w:ascii="Times New Roman" w:hAnsi="Times New Roman" w:cs="Times New Roman"/>
          <w:b/>
          <w:sz w:val="24"/>
          <w:szCs w:val="24"/>
        </w:rPr>
        <w:t>SECTION B</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b/>
          <w:sz w:val="24"/>
          <w:szCs w:val="24"/>
        </w:rPr>
        <w:t>Questions from the Research Questions</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 xml:space="preserve">What is your level of exposure to educational broadcast? </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High (   ) Average (   ) Low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Which educational broadcast are you expose to?</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Quiz (   )  Drama (   ) Excursion (   ) Poetry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How often do you watch/listen to educational broadcast</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 xml:space="preserve">      Always (   ) Not always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What is your judgement to Educational Broadcast?</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 xml:space="preserve"> Educative (   ) Entertaining (   ) Informative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What is the influence of educational broadcast on your academic performance?</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Improve learning (   ) Complement learning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What subject do you notice improvement as a result of educational broadcast?</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 xml:space="preserve"> Mathematics (   )</w:t>
      </w:r>
      <w:r w:rsidRPr="00C32A9C">
        <w:rPr>
          <w:rFonts w:ascii="Times New Roman" w:hAnsi="Times New Roman" w:cs="Times New Roman"/>
          <w:sz w:val="24"/>
          <w:szCs w:val="24"/>
        </w:rPr>
        <w:tab/>
        <w:t>English (   ) Others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Do you inspire to improve in your studies like the performance of students used in education broadcast program?</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Yes (   ) No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How has your command of English language been after watching/listening to educational broadcasting?</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Excellent (   ) Very good (   ) Average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What are the challenges you face while using educational broadcasting?</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Teacher disapproval (   ) Non compliance to school curriculum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Are the education broadcasting lesson different from school lesson?</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Yes (   ) No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Do you have recording device to record the programme for future use?</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Yes (   ) No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Does the lack of device affect your academic performance?</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Yes (   ) No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What is the attitude of teachers towards the impact of educational broadcast?</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Positive (   ) Negative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Do teachers ever refer an educational broadcast to you?</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Yes (   ) No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lastRenderedPageBreak/>
        <w:t>How do teachers feel when you mention education broadcast you watch/listen as it affect school performance?</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Appreciate it (   ) Uncomfortable (   ).</w:t>
      </w:r>
    </w:p>
    <w:p w:rsidR="00BD743A" w:rsidRPr="00C32A9C" w:rsidRDefault="00BD743A" w:rsidP="00BD743A">
      <w:pPr>
        <w:pStyle w:val="ListParagraph"/>
        <w:numPr>
          <w:ilvl w:val="0"/>
          <w:numId w:val="9"/>
        </w:numPr>
        <w:spacing w:after="0"/>
        <w:ind w:hanging="720"/>
        <w:jc w:val="both"/>
        <w:rPr>
          <w:rFonts w:ascii="Times New Roman" w:eastAsiaTheme="minorHAnsi" w:hAnsi="Times New Roman" w:cs="Times New Roman"/>
          <w:sz w:val="24"/>
          <w:szCs w:val="24"/>
        </w:rPr>
      </w:pPr>
      <w:r w:rsidRPr="00C32A9C">
        <w:rPr>
          <w:rFonts w:ascii="Times New Roman" w:eastAsiaTheme="minorHAnsi" w:hAnsi="Times New Roman" w:cs="Times New Roman"/>
          <w:sz w:val="24"/>
          <w:szCs w:val="24"/>
        </w:rPr>
        <w:t>Do teachers make you feel uncomfortable when your performance is improved as  regards to education broadcast program?</w:t>
      </w:r>
    </w:p>
    <w:p w:rsidR="00BD743A" w:rsidRPr="00C32A9C" w:rsidRDefault="00BD743A" w:rsidP="00BD743A">
      <w:pPr>
        <w:spacing w:after="0"/>
        <w:ind w:left="720" w:hanging="720"/>
        <w:jc w:val="both"/>
        <w:rPr>
          <w:rFonts w:ascii="Times New Roman" w:hAnsi="Times New Roman" w:cs="Times New Roman"/>
          <w:sz w:val="24"/>
          <w:szCs w:val="24"/>
        </w:rPr>
      </w:pPr>
      <w:r w:rsidRPr="00C32A9C">
        <w:rPr>
          <w:rFonts w:ascii="Times New Roman" w:hAnsi="Times New Roman" w:cs="Times New Roman"/>
          <w:sz w:val="24"/>
          <w:szCs w:val="24"/>
        </w:rPr>
        <w:t>Yes (   ) No (   ).</w:t>
      </w:r>
    </w:p>
    <w:p w:rsidR="00BD743A" w:rsidRDefault="00BD743A" w:rsidP="00BD743A"/>
    <w:p w:rsidR="00BD743A" w:rsidRPr="00C32A9C" w:rsidRDefault="00BD743A" w:rsidP="00BD743A">
      <w:pPr>
        <w:spacing w:after="0"/>
        <w:jc w:val="both"/>
        <w:rPr>
          <w:rFonts w:ascii="Times New Roman" w:hAnsi="Times New Roman" w:cs="Times New Roman"/>
          <w:sz w:val="24"/>
          <w:szCs w:val="24"/>
        </w:rPr>
      </w:pPr>
    </w:p>
    <w:p w:rsidR="00BD743A" w:rsidRDefault="00BD743A" w:rsidP="00BD743A">
      <w:bookmarkStart w:id="0" w:name="_GoBack"/>
      <w:bookmarkEnd w:id="0"/>
    </w:p>
    <w:p w:rsidR="004F4FF4" w:rsidRDefault="004F4FF4"/>
    <w:sectPr w:rsidR="004F4FF4" w:rsidSect="005922DE">
      <w:footerReference w:type="default" r:id="rId5"/>
      <w:pgSz w:w="11909" w:h="16834" w:code="9"/>
      <w:pgMar w:top="1440" w:right="1440" w:bottom="1440" w:left="1440" w:header="720" w:footer="2073"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36468"/>
      <w:docPartObj>
        <w:docPartGallery w:val="Page Numbers (Bottom of Page)"/>
        <w:docPartUnique/>
      </w:docPartObj>
    </w:sdtPr>
    <w:sdtEndPr/>
    <w:sdtContent>
      <w:p w:rsidR="00C02220" w:rsidRDefault="00BD743A">
        <w:pPr>
          <w:pStyle w:val="Footer"/>
          <w:jc w:val="center"/>
        </w:pPr>
        <w:r>
          <w:fldChar w:fldCharType="begin"/>
        </w:r>
        <w:r>
          <w:instrText xml:space="preserve"> PAGE   \* MERGEFORMAT </w:instrText>
        </w:r>
        <w:r>
          <w:fldChar w:fldCharType="separate"/>
        </w:r>
        <w:r>
          <w:rPr>
            <w:noProof/>
          </w:rPr>
          <w:t>xlix</w:t>
        </w:r>
        <w:r>
          <w:fldChar w:fldCharType="end"/>
        </w:r>
      </w:p>
    </w:sdtContent>
  </w:sdt>
  <w:p w:rsidR="00C02220" w:rsidRDefault="00BD743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7616"/>
    <w:multiLevelType w:val="hybridMultilevel"/>
    <w:tmpl w:val="DB18E4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B0FFC"/>
    <w:multiLevelType w:val="multilevel"/>
    <w:tmpl w:val="CA76CFD2"/>
    <w:lvl w:ilvl="0">
      <w:start w:val="1"/>
      <w:numFmt w:val="decimal"/>
      <w:lvlText w:val="%1"/>
      <w:lvlJc w:val="left"/>
      <w:pPr>
        <w:ind w:left="464" w:hanging="464"/>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35815E9B"/>
    <w:multiLevelType w:val="hybridMultilevel"/>
    <w:tmpl w:val="301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0A5B98"/>
    <w:multiLevelType w:val="hybridMultilevel"/>
    <w:tmpl w:val="1CA8B1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FE7103"/>
    <w:multiLevelType w:val="hybridMultilevel"/>
    <w:tmpl w:val="B9CC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260F61"/>
    <w:multiLevelType w:val="hybridMultilevel"/>
    <w:tmpl w:val="44A85F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E18FF"/>
    <w:multiLevelType w:val="multilevel"/>
    <w:tmpl w:val="107834AA"/>
    <w:lvl w:ilvl="0">
      <w:start w:val="1"/>
      <w:numFmt w:val="decimal"/>
      <w:lvlText w:val="%1"/>
      <w:lvlJc w:val="left"/>
      <w:pPr>
        <w:ind w:left="482" w:hanging="48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4E986D69"/>
    <w:multiLevelType w:val="hybridMultilevel"/>
    <w:tmpl w:val="2C7027C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2A45C7"/>
    <w:multiLevelType w:val="hybridMultilevel"/>
    <w:tmpl w:val="3870AF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2E6C85"/>
    <w:multiLevelType w:val="hybridMultilevel"/>
    <w:tmpl w:val="F27C46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5C41FF"/>
    <w:multiLevelType w:val="hybridMultilevel"/>
    <w:tmpl w:val="29D2BC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4"/>
  </w:num>
  <w:num w:numId="6">
    <w:abstractNumId w:val="2"/>
  </w:num>
  <w:num w:numId="7">
    <w:abstractNumId w:val="0"/>
  </w:num>
  <w:num w:numId="8">
    <w:abstractNumId w:val="7"/>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BD743A"/>
    <w:rsid w:val="004F4FF4"/>
    <w:rsid w:val="00BD7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4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7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43A"/>
  </w:style>
  <w:style w:type="paragraph" w:styleId="ListParagraph">
    <w:name w:val="List Paragraph"/>
    <w:basedOn w:val="Normal"/>
    <w:uiPriority w:val="34"/>
    <w:qFormat/>
    <w:rsid w:val="00BD743A"/>
    <w:pPr>
      <w:ind w:left="720"/>
      <w:contextualSpacing/>
    </w:pPr>
    <w:rPr>
      <w:rFonts w:eastAsiaTheme="minorEastAsia"/>
    </w:rPr>
  </w:style>
  <w:style w:type="table" w:styleId="TableGrid">
    <w:name w:val="Table Grid"/>
    <w:basedOn w:val="TableNormal"/>
    <w:uiPriority w:val="59"/>
    <w:rsid w:val="00BD74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D743A"/>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semiHidden/>
    <w:rsid w:val="00BD743A"/>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8645</Words>
  <Characters>49279</Characters>
  <Application>Microsoft Office Word</Application>
  <DocSecurity>0</DocSecurity>
  <Lines>410</Lines>
  <Paragraphs>115</Paragraphs>
  <ScaleCrop>false</ScaleCrop>
  <Company/>
  <LinksUpToDate>false</LinksUpToDate>
  <CharactersWithSpaces>57809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cp:revision>
  <dcterms:created xsi:type="dcterms:W3CDTF">2025-06-23T13:47:00Z</dcterms:created>
  <dcterms:modified xsi:type="dcterms:W3CDTF">2025-06-23T13:48:00Z</dcterms:modified>
</cp:coreProperties>
</file>