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CD" w:rsidRPr="003E34F1" w:rsidRDefault="00865ACD" w:rsidP="00865ACD">
      <w:pPr>
        <w:spacing w:after="0" w:line="240" w:lineRule="auto"/>
        <w:jc w:val="center"/>
        <w:rPr>
          <w:rFonts w:ascii="Arial Rounded MT Bold" w:hAnsi="Arial Rounded MT Bold"/>
          <w:b/>
          <w:sz w:val="28"/>
          <w:szCs w:val="28"/>
        </w:rPr>
      </w:pPr>
      <w:r>
        <w:rPr>
          <w:rFonts w:ascii="Arial Rounded MT Bold" w:hAnsi="Arial Rounded MT Bold"/>
          <w:b/>
          <w:sz w:val="36"/>
          <w:szCs w:val="28"/>
        </w:rPr>
        <w:t>FORENSIC AUDITING AS A TOOL FOR DETECTION AND PREVENTION OF FRAUD IN NIGERIA MANUFACTURING SECTOR</w:t>
      </w:r>
    </w:p>
    <w:p w:rsidR="00865ACD" w:rsidRPr="00E766DF" w:rsidRDefault="00865ACD" w:rsidP="00865ACD">
      <w:pPr>
        <w:spacing w:after="0" w:line="240" w:lineRule="auto"/>
        <w:jc w:val="center"/>
        <w:rPr>
          <w:rFonts w:ascii="Times New Roman" w:hAnsi="Times New Roman"/>
          <w:b/>
          <w:sz w:val="26"/>
          <w:szCs w:val="26"/>
        </w:rPr>
      </w:pPr>
      <w:r w:rsidRPr="00E766DF">
        <w:rPr>
          <w:rFonts w:ascii="Times New Roman" w:hAnsi="Times New Roman"/>
          <w:b/>
          <w:sz w:val="26"/>
          <w:szCs w:val="26"/>
        </w:rPr>
        <w:t>(A CASE STUDY OF TUYIL PHARMACEUTICAL COMPANY, ILORIN)</w:t>
      </w:r>
    </w:p>
    <w:p w:rsidR="00865ACD" w:rsidRDefault="00865ACD" w:rsidP="00865ACD">
      <w:pPr>
        <w:spacing w:after="0" w:line="360" w:lineRule="auto"/>
        <w:jc w:val="center"/>
        <w:rPr>
          <w:rFonts w:ascii="Times New Roman" w:hAnsi="Times New Roman"/>
          <w:b/>
          <w:sz w:val="28"/>
          <w:szCs w:val="28"/>
        </w:rPr>
      </w:pPr>
    </w:p>
    <w:p w:rsidR="00865ACD" w:rsidRDefault="00865ACD" w:rsidP="00865ACD">
      <w:pPr>
        <w:spacing w:after="0" w:line="360" w:lineRule="auto"/>
        <w:jc w:val="center"/>
        <w:rPr>
          <w:rFonts w:ascii="Times New Roman" w:hAnsi="Times New Roman"/>
          <w:b/>
          <w:sz w:val="28"/>
          <w:szCs w:val="28"/>
        </w:rPr>
      </w:pPr>
    </w:p>
    <w:p w:rsidR="00865ACD" w:rsidRDefault="00865ACD" w:rsidP="00865ACD">
      <w:pPr>
        <w:spacing w:before="120" w:after="120" w:line="480" w:lineRule="auto"/>
        <w:jc w:val="center"/>
        <w:rPr>
          <w:b/>
          <w:sz w:val="48"/>
          <w:szCs w:val="28"/>
        </w:rPr>
      </w:pPr>
      <w:r w:rsidRPr="00A85F13">
        <w:rPr>
          <w:b/>
          <w:sz w:val="48"/>
          <w:szCs w:val="28"/>
        </w:rPr>
        <w:t>BY</w:t>
      </w:r>
    </w:p>
    <w:p w:rsidR="00865ACD" w:rsidRDefault="00865ACD" w:rsidP="00865ACD">
      <w:pPr>
        <w:spacing w:before="120" w:after="120" w:line="480" w:lineRule="auto"/>
        <w:jc w:val="center"/>
        <w:rPr>
          <w:b/>
          <w:szCs w:val="28"/>
        </w:rPr>
      </w:pPr>
    </w:p>
    <w:p w:rsidR="00865ACD" w:rsidRDefault="00865ACD" w:rsidP="00865ACD">
      <w:pPr>
        <w:pStyle w:val="Heading7"/>
        <w:spacing w:before="0" w:line="240" w:lineRule="auto"/>
        <w:jc w:val="center"/>
        <w:rPr>
          <w:rFonts w:ascii="Cooper Black" w:hAnsi="Cooper Black"/>
          <w:b/>
          <w:bCs/>
          <w:sz w:val="32"/>
          <w:szCs w:val="28"/>
        </w:rPr>
      </w:pPr>
      <w:r>
        <w:rPr>
          <w:rFonts w:ascii="Cooper Black" w:hAnsi="Cooper Black"/>
          <w:b/>
          <w:bCs/>
          <w:sz w:val="32"/>
          <w:szCs w:val="28"/>
        </w:rPr>
        <w:t>SALAMI YUSUF OLATUNJI</w:t>
      </w:r>
    </w:p>
    <w:p w:rsidR="00865ACD" w:rsidRDefault="00865ACD" w:rsidP="00865ACD">
      <w:pPr>
        <w:pStyle w:val="Heading7"/>
        <w:spacing w:before="0" w:line="240" w:lineRule="auto"/>
        <w:jc w:val="center"/>
        <w:rPr>
          <w:rFonts w:ascii="Cooper Black" w:hAnsi="Cooper Black"/>
          <w:b/>
          <w:bCs/>
          <w:sz w:val="32"/>
          <w:szCs w:val="28"/>
        </w:rPr>
      </w:pPr>
      <w:r>
        <w:rPr>
          <w:rFonts w:ascii="Cooper Black" w:hAnsi="Cooper Black"/>
          <w:b/>
          <w:bCs/>
          <w:sz w:val="32"/>
          <w:szCs w:val="28"/>
        </w:rPr>
        <w:t>HND/23/ACC/FT/0099</w:t>
      </w:r>
    </w:p>
    <w:p w:rsidR="00865ACD" w:rsidRDefault="00865ACD" w:rsidP="00865ACD"/>
    <w:p w:rsidR="00865ACD" w:rsidRPr="00F870EF" w:rsidRDefault="00865ACD" w:rsidP="00865ACD"/>
    <w:p w:rsidR="00865ACD" w:rsidRPr="00E766DF" w:rsidRDefault="00865ACD" w:rsidP="00865ACD">
      <w:pPr>
        <w:spacing w:after="0" w:line="240" w:lineRule="auto"/>
        <w:rPr>
          <w:rFonts w:ascii="Times New Roman" w:hAnsi="Times New Roman"/>
        </w:rPr>
      </w:pPr>
    </w:p>
    <w:p w:rsidR="00865ACD" w:rsidRPr="00E766DF" w:rsidRDefault="00865ACD" w:rsidP="00865ACD">
      <w:pPr>
        <w:spacing w:after="0" w:line="240" w:lineRule="auto"/>
        <w:jc w:val="center"/>
        <w:rPr>
          <w:rFonts w:ascii="Times New Roman" w:hAnsi="Times New Roman"/>
          <w:b/>
          <w:bCs/>
          <w:sz w:val="2"/>
          <w:szCs w:val="28"/>
        </w:rPr>
      </w:pPr>
    </w:p>
    <w:p w:rsidR="00865ACD" w:rsidRPr="00E766DF" w:rsidRDefault="00865ACD" w:rsidP="00865ACD">
      <w:pPr>
        <w:spacing w:after="0" w:line="240" w:lineRule="auto"/>
        <w:jc w:val="center"/>
        <w:rPr>
          <w:rFonts w:ascii="Times New Roman" w:hAnsi="Times New Roman"/>
          <w:b/>
          <w:szCs w:val="28"/>
        </w:rPr>
      </w:pPr>
      <w:r w:rsidRPr="00E766DF">
        <w:rPr>
          <w:rFonts w:ascii="Times New Roman" w:hAnsi="Times New Roman"/>
          <w:b/>
          <w:bCs/>
          <w:sz w:val="28"/>
          <w:szCs w:val="28"/>
        </w:rPr>
        <w:t xml:space="preserve">BEING A RESEARCH PROJECT SUBMITTED TO THE DEPARTMENT OF ACCOUNTANCY, INSTITUTE OF FINANCE AND MANAGEMENT </w:t>
      </w:r>
      <w:r w:rsidRPr="00E766DF">
        <w:rPr>
          <w:rFonts w:ascii="Times New Roman" w:hAnsi="Times New Roman"/>
          <w:b/>
          <w:sz w:val="28"/>
          <w:szCs w:val="28"/>
        </w:rPr>
        <w:t>STUDIES, KWARA STATE POLYTECHNIC, ILORIN</w:t>
      </w:r>
    </w:p>
    <w:p w:rsidR="00865ACD" w:rsidRPr="00E766DF" w:rsidRDefault="00865ACD" w:rsidP="00865ACD">
      <w:pPr>
        <w:spacing w:after="0" w:line="240" w:lineRule="auto"/>
        <w:jc w:val="center"/>
        <w:rPr>
          <w:rFonts w:ascii="Times New Roman" w:hAnsi="Times New Roman"/>
          <w:b/>
          <w:bCs/>
          <w:sz w:val="28"/>
          <w:szCs w:val="28"/>
        </w:rPr>
      </w:pPr>
    </w:p>
    <w:p w:rsidR="00865ACD" w:rsidRPr="00E766DF" w:rsidRDefault="00865ACD" w:rsidP="00865ACD">
      <w:pPr>
        <w:spacing w:after="0" w:line="240" w:lineRule="auto"/>
        <w:jc w:val="center"/>
        <w:rPr>
          <w:rFonts w:ascii="Times New Roman" w:hAnsi="Times New Roman"/>
          <w:b/>
          <w:bCs/>
          <w:sz w:val="28"/>
          <w:szCs w:val="28"/>
        </w:rPr>
      </w:pPr>
      <w:r w:rsidRPr="00E766DF">
        <w:rPr>
          <w:rFonts w:ascii="Times New Roman" w:hAnsi="Times New Roman"/>
          <w:b/>
          <w:bCs/>
          <w:sz w:val="28"/>
          <w:szCs w:val="28"/>
        </w:rPr>
        <w:t>IN PARTIAL FULFILMENT OF THE REQUIREMENT FOR THE AWARD OF HIGHER NATIONAL DIPLOMA (HND) IN ACCOUNTANCY</w:t>
      </w:r>
    </w:p>
    <w:p w:rsidR="00865ACD" w:rsidRPr="00E766DF" w:rsidRDefault="00865ACD" w:rsidP="00865ACD">
      <w:pPr>
        <w:spacing w:after="0" w:line="240" w:lineRule="auto"/>
        <w:rPr>
          <w:rFonts w:ascii="Times New Roman" w:hAnsi="Times New Roman"/>
          <w:b/>
          <w:bCs/>
          <w:sz w:val="28"/>
          <w:szCs w:val="28"/>
        </w:rPr>
      </w:pPr>
    </w:p>
    <w:p w:rsidR="00865ACD" w:rsidRPr="00E766DF" w:rsidRDefault="00865ACD" w:rsidP="00865ACD">
      <w:pPr>
        <w:spacing w:after="0" w:line="240" w:lineRule="auto"/>
        <w:ind w:left="4320" w:firstLine="720"/>
        <w:rPr>
          <w:rFonts w:ascii="Times New Roman" w:hAnsi="Times New Roman"/>
          <w:b/>
          <w:bCs/>
          <w:sz w:val="28"/>
          <w:szCs w:val="28"/>
        </w:rPr>
      </w:pPr>
    </w:p>
    <w:p w:rsidR="00865ACD" w:rsidRDefault="00865ACD" w:rsidP="00865ACD">
      <w:pPr>
        <w:spacing w:after="0" w:line="240" w:lineRule="auto"/>
        <w:ind w:left="4320" w:firstLine="720"/>
        <w:rPr>
          <w:rFonts w:ascii="Bookman Old Style" w:hAnsi="Bookman Old Style"/>
          <w:b/>
          <w:bCs/>
          <w:sz w:val="28"/>
          <w:szCs w:val="28"/>
        </w:rPr>
      </w:pPr>
    </w:p>
    <w:p w:rsidR="00865ACD" w:rsidRDefault="00865ACD" w:rsidP="00865ACD">
      <w:pPr>
        <w:spacing w:after="0" w:line="240" w:lineRule="auto"/>
        <w:ind w:left="5040" w:firstLine="720"/>
        <w:rPr>
          <w:rFonts w:ascii="Bookman Old Style" w:hAnsi="Bookman Old Style"/>
          <w:b/>
          <w:bCs/>
          <w:sz w:val="28"/>
          <w:szCs w:val="28"/>
        </w:rPr>
      </w:pPr>
    </w:p>
    <w:p w:rsidR="00865ACD" w:rsidRPr="00E03531" w:rsidRDefault="00865ACD" w:rsidP="00865ACD">
      <w:pPr>
        <w:spacing w:after="0" w:line="240" w:lineRule="auto"/>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865ACD" w:rsidRPr="0075297A" w:rsidRDefault="00865ACD" w:rsidP="00865ACD">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865ACD" w:rsidRPr="00F11563" w:rsidRDefault="00865ACD" w:rsidP="00865ACD">
      <w:pPr>
        <w:spacing w:line="360" w:lineRule="auto"/>
        <w:ind w:firstLine="720"/>
        <w:jc w:val="both"/>
        <w:rPr>
          <w:rFonts w:ascii="Times New Roman" w:hAnsi="Times New Roman"/>
          <w:sz w:val="26"/>
          <w:szCs w:val="26"/>
        </w:rPr>
      </w:pPr>
      <w:r w:rsidRPr="00F11563">
        <w:rPr>
          <w:rFonts w:ascii="Times New Roman" w:hAnsi="Times New Roman"/>
          <w:sz w:val="26"/>
          <w:szCs w:val="26"/>
        </w:rPr>
        <w:t xml:space="preserve">This is to certify that this project work has been written by </w:t>
      </w:r>
      <w:r>
        <w:rPr>
          <w:rFonts w:ascii="Times New Roman" w:hAnsi="Times New Roman"/>
          <w:sz w:val="26"/>
          <w:szCs w:val="26"/>
        </w:rPr>
        <w:t>BANKOLE TAIWO MONSURAT HND/23/ACC/FT/0100</w:t>
      </w:r>
      <w:r w:rsidRPr="00F11563">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p>
    <w:p w:rsidR="00865ACD" w:rsidRPr="00F11563" w:rsidRDefault="00865ACD" w:rsidP="00865ACD">
      <w:pPr>
        <w:tabs>
          <w:tab w:val="left" w:pos="804"/>
        </w:tabs>
        <w:spacing w:line="360" w:lineRule="auto"/>
        <w:jc w:val="both"/>
        <w:rPr>
          <w:rFonts w:ascii="Times New Roman" w:hAnsi="Times New Roman"/>
          <w:sz w:val="10"/>
          <w:szCs w:val="28"/>
        </w:rPr>
      </w:pPr>
    </w:p>
    <w:p w:rsidR="00865ACD" w:rsidRPr="00F11563" w:rsidRDefault="00865ACD" w:rsidP="00865ACD">
      <w:pPr>
        <w:tabs>
          <w:tab w:val="left" w:pos="804"/>
        </w:tabs>
        <w:spacing w:after="0" w:line="240" w:lineRule="auto"/>
        <w:rPr>
          <w:rFonts w:ascii="Times New Roman" w:hAnsi="Times New Roman"/>
          <w:sz w:val="28"/>
          <w:szCs w:val="28"/>
        </w:rPr>
      </w:pPr>
      <w:r w:rsidRPr="00F11563">
        <w:rPr>
          <w:rFonts w:ascii="Times New Roman" w:hAnsi="Times New Roman"/>
          <w:sz w:val="28"/>
          <w:szCs w:val="28"/>
        </w:rPr>
        <w:t>------------------------</w:t>
      </w:r>
      <w:r w:rsidRPr="00F11563">
        <w:rPr>
          <w:rFonts w:ascii="Times New Roman" w:hAnsi="Times New Roman"/>
          <w:sz w:val="28"/>
          <w:szCs w:val="28"/>
        </w:rPr>
        <w:tab/>
      </w:r>
      <w:r w:rsidRPr="00F11563">
        <w:rPr>
          <w:rFonts w:ascii="Times New Roman" w:hAnsi="Times New Roman"/>
          <w:sz w:val="28"/>
          <w:szCs w:val="28"/>
        </w:rPr>
        <w:tab/>
        <w:t xml:space="preserve">  </w:t>
      </w:r>
      <w:r w:rsidRPr="00F11563">
        <w:rPr>
          <w:rFonts w:ascii="Times New Roman" w:hAnsi="Times New Roman"/>
          <w:sz w:val="28"/>
          <w:szCs w:val="28"/>
        </w:rPr>
        <w:tab/>
      </w:r>
      <w:r w:rsidRPr="00F11563">
        <w:rPr>
          <w:rFonts w:ascii="Times New Roman" w:hAnsi="Times New Roman"/>
          <w:sz w:val="28"/>
          <w:szCs w:val="28"/>
        </w:rPr>
        <w:tab/>
        <w:t xml:space="preserve">   </w:t>
      </w:r>
      <w:r w:rsidRPr="00F11563">
        <w:rPr>
          <w:rFonts w:ascii="Times New Roman" w:hAnsi="Times New Roman"/>
          <w:sz w:val="28"/>
          <w:szCs w:val="28"/>
        </w:rPr>
        <w:tab/>
        <w:t>-----------------------</w:t>
      </w:r>
    </w:p>
    <w:p w:rsidR="00865ACD" w:rsidRPr="00F11563" w:rsidRDefault="00865ACD" w:rsidP="00865ACD">
      <w:pPr>
        <w:tabs>
          <w:tab w:val="left" w:pos="0"/>
        </w:tabs>
        <w:spacing w:after="0" w:line="240" w:lineRule="auto"/>
        <w:rPr>
          <w:rFonts w:ascii="Times New Roman" w:hAnsi="Times New Roman"/>
          <w:b/>
          <w:sz w:val="28"/>
          <w:szCs w:val="28"/>
        </w:rPr>
      </w:pPr>
      <w:r w:rsidRPr="00F11563">
        <w:rPr>
          <w:rFonts w:ascii="Times New Roman" w:hAnsi="Times New Roman"/>
          <w:b/>
          <w:sz w:val="28"/>
          <w:szCs w:val="28"/>
        </w:rPr>
        <w:t>ANIFOWOSHE B. B</w:t>
      </w:r>
      <w:r>
        <w:rPr>
          <w:rFonts w:ascii="Times New Roman" w:hAnsi="Times New Roman"/>
          <w:b/>
          <w:sz w:val="28"/>
          <w:szCs w:val="28"/>
        </w:rPr>
        <w:t xml:space="preserve"> (MRS)</w:t>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t>DATE</w:t>
      </w:r>
    </w:p>
    <w:p w:rsidR="00865ACD" w:rsidRPr="00F11563" w:rsidRDefault="00865ACD" w:rsidP="00865ACD">
      <w:pPr>
        <w:tabs>
          <w:tab w:val="left" w:pos="0"/>
        </w:tabs>
        <w:spacing w:after="0" w:line="240" w:lineRule="auto"/>
        <w:rPr>
          <w:rFonts w:ascii="Times New Roman" w:hAnsi="Times New Roman"/>
          <w:b/>
          <w:i/>
          <w:sz w:val="28"/>
          <w:szCs w:val="28"/>
        </w:rPr>
      </w:pPr>
      <w:r w:rsidRPr="00F11563">
        <w:rPr>
          <w:rFonts w:ascii="Times New Roman" w:hAnsi="Times New Roman"/>
          <w:b/>
          <w:i/>
          <w:sz w:val="28"/>
          <w:szCs w:val="28"/>
        </w:rPr>
        <w:t>(Project Supervisor)</w:t>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t xml:space="preserve">    </w:t>
      </w:r>
    </w:p>
    <w:p w:rsidR="00865ACD" w:rsidRPr="00F11563" w:rsidRDefault="00865ACD" w:rsidP="00865ACD">
      <w:pPr>
        <w:spacing w:after="0" w:line="240" w:lineRule="auto"/>
        <w:jc w:val="center"/>
        <w:rPr>
          <w:rFonts w:ascii="Times New Roman" w:hAnsi="Times New Roman"/>
          <w:sz w:val="28"/>
          <w:szCs w:val="28"/>
        </w:rPr>
      </w:pPr>
    </w:p>
    <w:p w:rsidR="00865ACD" w:rsidRPr="00F11563" w:rsidRDefault="00865ACD" w:rsidP="00865ACD">
      <w:pPr>
        <w:spacing w:after="0" w:line="240" w:lineRule="auto"/>
        <w:jc w:val="center"/>
        <w:rPr>
          <w:rFonts w:ascii="Times New Roman" w:hAnsi="Times New Roman"/>
          <w:sz w:val="28"/>
          <w:szCs w:val="28"/>
        </w:rPr>
      </w:pPr>
    </w:p>
    <w:p w:rsidR="00865ACD" w:rsidRPr="00F11563" w:rsidRDefault="00865ACD" w:rsidP="00865ACD">
      <w:pPr>
        <w:spacing w:after="0" w:line="240" w:lineRule="auto"/>
        <w:jc w:val="center"/>
        <w:rPr>
          <w:rFonts w:ascii="Times New Roman" w:hAnsi="Times New Roman"/>
          <w:sz w:val="28"/>
          <w:szCs w:val="28"/>
        </w:rPr>
      </w:pPr>
    </w:p>
    <w:p w:rsidR="00865ACD" w:rsidRPr="00F11563" w:rsidRDefault="00865ACD" w:rsidP="00865ACD">
      <w:pPr>
        <w:spacing w:after="0" w:line="240" w:lineRule="auto"/>
        <w:rPr>
          <w:rFonts w:ascii="Times New Roman" w:hAnsi="Times New Roman"/>
          <w:sz w:val="28"/>
          <w:szCs w:val="28"/>
        </w:rPr>
      </w:pPr>
      <w:r w:rsidRPr="00F11563">
        <w:rPr>
          <w:rFonts w:ascii="Times New Roman" w:hAnsi="Times New Roman"/>
          <w:sz w:val="28"/>
          <w:szCs w:val="28"/>
        </w:rPr>
        <w:t xml:space="preserve">-------------------------                             </w:t>
      </w:r>
      <w:r w:rsidRPr="00F11563">
        <w:rPr>
          <w:rFonts w:ascii="Times New Roman" w:hAnsi="Times New Roman"/>
          <w:sz w:val="28"/>
          <w:szCs w:val="28"/>
        </w:rPr>
        <w:tab/>
      </w:r>
      <w:r>
        <w:rPr>
          <w:rFonts w:ascii="Times New Roman" w:hAnsi="Times New Roman"/>
          <w:sz w:val="28"/>
          <w:szCs w:val="28"/>
        </w:rPr>
        <w:tab/>
      </w:r>
      <w:r w:rsidRPr="00F11563">
        <w:rPr>
          <w:rFonts w:ascii="Times New Roman" w:hAnsi="Times New Roman"/>
          <w:sz w:val="28"/>
          <w:szCs w:val="28"/>
        </w:rPr>
        <w:t>-----------------------</w:t>
      </w:r>
    </w:p>
    <w:p w:rsidR="00865ACD" w:rsidRPr="00F11563" w:rsidRDefault="00865ACD" w:rsidP="00865ACD">
      <w:pPr>
        <w:spacing w:after="0" w:line="240" w:lineRule="auto"/>
        <w:rPr>
          <w:rFonts w:ascii="Times New Roman" w:hAnsi="Times New Roman"/>
          <w:b/>
          <w:sz w:val="28"/>
          <w:szCs w:val="28"/>
        </w:rPr>
      </w:pPr>
      <w:r w:rsidRPr="00F11563">
        <w:rPr>
          <w:rFonts w:ascii="Times New Roman" w:hAnsi="Times New Roman"/>
          <w:b/>
          <w:sz w:val="28"/>
          <w:szCs w:val="28"/>
        </w:rPr>
        <w:t>MRS. ADEGBOYE B. B.</w:t>
      </w:r>
      <w:r w:rsidRPr="00F11563">
        <w:rPr>
          <w:rFonts w:ascii="Times New Roman" w:hAnsi="Times New Roman"/>
          <w:b/>
          <w:sz w:val="28"/>
          <w:szCs w:val="28"/>
        </w:rPr>
        <w:tab/>
      </w:r>
      <w:r w:rsidRPr="00F11563">
        <w:rPr>
          <w:rFonts w:ascii="Times New Roman" w:hAnsi="Times New Roman"/>
          <w:sz w:val="28"/>
          <w:szCs w:val="28"/>
        </w:rPr>
        <w:tab/>
      </w:r>
      <w:r w:rsidRPr="00F11563">
        <w:rPr>
          <w:rFonts w:ascii="Times New Roman" w:hAnsi="Times New Roman"/>
          <w:sz w:val="28"/>
          <w:szCs w:val="28"/>
        </w:rPr>
        <w:tab/>
      </w:r>
      <w:r w:rsidRPr="00F11563">
        <w:rPr>
          <w:rFonts w:ascii="Times New Roman" w:hAnsi="Times New Roman"/>
          <w:sz w:val="28"/>
          <w:szCs w:val="28"/>
        </w:rPr>
        <w:tab/>
      </w:r>
      <w:r w:rsidRPr="00F11563">
        <w:rPr>
          <w:rFonts w:ascii="Times New Roman" w:hAnsi="Times New Roman"/>
          <w:sz w:val="28"/>
          <w:szCs w:val="28"/>
        </w:rPr>
        <w:tab/>
      </w:r>
      <w:r w:rsidRPr="00F11563">
        <w:rPr>
          <w:rFonts w:ascii="Times New Roman" w:hAnsi="Times New Roman"/>
          <w:b/>
          <w:sz w:val="28"/>
          <w:szCs w:val="28"/>
        </w:rPr>
        <w:t>DATE</w:t>
      </w:r>
    </w:p>
    <w:p w:rsidR="00865ACD" w:rsidRPr="00F11563" w:rsidRDefault="00865ACD" w:rsidP="00865ACD">
      <w:pPr>
        <w:spacing w:after="0" w:line="240" w:lineRule="auto"/>
        <w:rPr>
          <w:rFonts w:ascii="Times New Roman" w:hAnsi="Times New Roman"/>
          <w:b/>
          <w:i/>
          <w:sz w:val="28"/>
          <w:szCs w:val="28"/>
        </w:rPr>
      </w:pPr>
      <w:r w:rsidRPr="00F11563">
        <w:rPr>
          <w:rFonts w:ascii="Times New Roman" w:hAnsi="Times New Roman"/>
          <w:b/>
          <w:i/>
          <w:sz w:val="28"/>
          <w:szCs w:val="28"/>
        </w:rPr>
        <w:t>(Project coordinator)</w:t>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t xml:space="preserve">    </w:t>
      </w:r>
    </w:p>
    <w:p w:rsidR="00865ACD" w:rsidRPr="00F11563" w:rsidRDefault="00865ACD" w:rsidP="00865ACD">
      <w:pPr>
        <w:spacing w:after="0" w:line="240" w:lineRule="auto"/>
        <w:rPr>
          <w:rFonts w:ascii="Times New Roman" w:hAnsi="Times New Roman"/>
          <w:sz w:val="28"/>
          <w:szCs w:val="28"/>
        </w:rPr>
      </w:pPr>
    </w:p>
    <w:p w:rsidR="00865ACD" w:rsidRPr="00F11563" w:rsidRDefault="00865ACD" w:rsidP="00865ACD">
      <w:pPr>
        <w:spacing w:after="0" w:line="240" w:lineRule="auto"/>
        <w:rPr>
          <w:rFonts w:ascii="Times New Roman" w:hAnsi="Times New Roman"/>
          <w:sz w:val="28"/>
          <w:szCs w:val="28"/>
        </w:rPr>
      </w:pPr>
    </w:p>
    <w:p w:rsidR="00865ACD" w:rsidRPr="00F11563" w:rsidRDefault="00865ACD" w:rsidP="00865ACD">
      <w:pPr>
        <w:spacing w:after="0" w:line="240" w:lineRule="auto"/>
        <w:rPr>
          <w:rFonts w:ascii="Times New Roman" w:hAnsi="Times New Roman"/>
          <w:sz w:val="28"/>
          <w:szCs w:val="28"/>
        </w:rPr>
      </w:pPr>
    </w:p>
    <w:p w:rsidR="00865ACD" w:rsidRPr="00F11563" w:rsidRDefault="00865ACD" w:rsidP="00865ACD">
      <w:pPr>
        <w:spacing w:after="0" w:line="240" w:lineRule="auto"/>
        <w:rPr>
          <w:rFonts w:ascii="Times New Roman" w:hAnsi="Times New Roman"/>
          <w:sz w:val="28"/>
          <w:szCs w:val="28"/>
        </w:rPr>
      </w:pPr>
      <w:r w:rsidRPr="00F11563">
        <w:rPr>
          <w:rFonts w:ascii="Times New Roman" w:hAnsi="Times New Roman"/>
          <w:sz w:val="28"/>
          <w:szCs w:val="28"/>
        </w:rPr>
        <w:t>---------------------------</w:t>
      </w:r>
      <w:r w:rsidRPr="00F11563">
        <w:rPr>
          <w:rFonts w:ascii="Times New Roman" w:hAnsi="Times New Roman"/>
          <w:sz w:val="28"/>
          <w:szCs w:val="28"/>
        </w:rPr>
        <w:tab/>
      </w:r>
      <w:r w:rsidRPr="00F11563">
        <w:rPr>
          <w:rFonts w:ascii="Times New Roman" w:hAnsi="Times New Roman"/>
          <w:sz w:val="28"/>
          <w:szCs w:val="28"/>
        </w:rPr>
        <w:tab/>
      </w:r>
      <w:r w:rsidRPr="00F11563">
        <w:rPr>
          <w:rFonts w:ascii="Times New Roman" w:hAnsi="Times New Roman"/>
          <w:sz w:val="28"/>
          <w:szCs w:val="28"/>
        </w:rPr>
        <w:tab/>
        <w:t xml:space="preserve">     </w:t>
      </w:r>
      <w:r w:rsidRPr="00F11563">
        <w:rPr>
          <w:rFonts w:ascii="Times New Roman" w:hAnsi="Times New Roman"/>
          <w:sz w:val="28"/>
          <w:szCs w:val="28"/>
        </w:rPr>
        <w:tab/>
      </w:r>
      <w:r>
        <w:rPr>
          <w:rFonts w:ascii="Times New Roman" w:hAnsi="Times New Roman"/>
          <w:sz w:val="28"/>
          <w:szCs w:val="28"/>
        </w:rPr>
        <w:tab/>
      </w:r>
      <w:r w:rsidRPr="00F11563">
        <w:rPr>
          <w:rFonts w:ascii="Times New Roman" w:hAnsi="Times New Roman"/>
          <w:sz w:val="28"/>
          <w:szCs w:val="28"/>
        </w:rPr>
        <w:t>-----------------------</w:t>
      </w:r>
    </w:p>
    <w:p w:rsidR="00865ACD" w:rsidRPr="00F11563" w:rsidRDefault="00865ACD" w:rsidP="00865ACD">
      <w:pPr>
        <w:tabs>
          <w:tab w:val="left" w:pos="0"/>
        </w:tabs>
        <w:spacing w:after="0" w:line="240" w:lineRule="auto"/>
        <w:rPr>
          <w:rFonts w:ascii="Times New Roman" w:hAnsi="Times New Roman"/>
          <w:b/>
          <w:sz w:val="28"/>
          <w:szCs w:val="28"/>
        </w:rPr>
      </w:pPr>
      <w:r w:rsidRPr="00F11563">
        <w:rPr>
          <w:rFonts w:ascii="Times New Roman" w:hAnsi="Times New Roman"/>
          <w:b/>
          <w:sz w:val="28"/>
          <w:szCs w:val="28"/>
        </w:rPr>
        <w:t>MR. ELELU M. O</w:t>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t>DATE</w:t>
      </w:r>
    </w:p>
    <w:p w:rsidR="00865ACD" w:rsidRPr="00F11563" w:rsidRDefault="00865ACD" w:rsidP="00865ACD">
      <w:pPr>
        <w:tabs>
          <w:tab w:val="left" w:pos="0"/>
        </w:tabs>
        <w:spacing w:after="0" w:line="240" w:lineRule="auto"/>
        <w:rPr>
          <w:rFonts w:ascii="Times New Roman" w:hAnsi="Times New Roman"/>
          <w:b/>
          <w:i/>
          <w:sz w:val="28"/>
          <w:szCs w:val="28"/>
        </w:rPr>
      </w:pPr>
      <w:r w:rsidRPr="00F11563">
        <w:rPr>
          <w:rFonts w:ascii="Times New Roman" w:hAnsi="Times New Roman"/>
          <w:b/>
          <w:i/>
          <w:sz w:val="28"/>
          <w:szCs w:val="28"/>
        </w:rPr>
        <w:t>Head of Department (H.O.D)</w:t>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r>
      <w:r w:rsidRPr="00F11563">
        <w:rPr>
          <w:rFonts w:ascii="Times New Roman" w:hAnsi="Times New Roman"/>
          <w:b/>
          <w:i/>
          <w:sz w:val="28"/>
          <w:szCs w:val="28"/>
        </w:rPr>
        <w:tab/>
      </w:r>
    </w:p>
    <w:p w:rsidR="00865ACD" w:rsidRPr="00F11563" w:rsidRDefault="00865ACD" w:rsidP="00865ACD">
      <w:pPr>
        <w:spacing w:after="0" w:line="240" w:lineRule="auto"/>
        <w:rPr>
          <w:rFonts w:ascii="Times New Roman" w:hAnsi="Times New Roman"/>
          <w:sz w:val="28"/>
          <w:szCs w:val="28"/>
        </w:rPr>
      </w:pPr>
    </w:p>
    <w:p w:rsidR="00865ACD" w:rsidRPr="00F11563" w:rsidRDefault="00865ACD" w:rsidP="00865ACD">
      <w:pPr>
        <w:spacing w:after="0" w:line="240" w:lineRule="auto"/>
        <w:rPr>
          <w:rFonts w:ascii="Times New Roman" w:hAnsi="Times New Roman"/>
          <w:sz w:val="28"/>
          <w:szCs w:val="28"/>
        </w:rPr>
      </w:pPr>
    </w:p>
    <w:p w:rsidR="00865ACD" w:rsidRPr="00F11563" w:rsidRDefault="00865ACD" w:rsidP="00865ACD">
      <w:pPr>
        <w:spacing w:after="0" w:line="240" w:lineRule="auto"/>
        <w:rPr>
          <w:rFonts w:ascii="Times New Roman" w:hAnsi="Times New Roman"/>
          <w:sz w:val="28"/>
          <w:szCs w:val="28"/>
        </w:rPr>
      </w:pPr>
    </w:p>
    <w:p w:rsidR="00865ACD" w:rsidRPr="00F11563" w:rsidRDefault="00865ACD" w:rsidP="00865ACD">
      <w:pPr>
        <w:spacing w:after="0" w:line="240" w:lineRule="auto"/>
        <w:rPr>
          <w:rFonts w:ascii="Times New Roman" w:hAnsi="Times New Roman"/>
          <w:sz w:val="28"/>
          <w:szCs w:val="28"/>
        </w:rPr>
      </w:pPr>
      <w:r w:rsidRPr="00F11563">
        <w:rPr>
          <w:rFonts w:ascii="Times New Roman" w:hAnsi="Times New Roman"/>
          <w:sz w:val="28"/>
          <w:szCs w:val="28"/>
        </w:rPr>
        <w:t>---------------------------</w:t>
      </w:r>
      <w:r w:rsidRPr="00F11563">
        <w:rPr>
          <w:rFonts w:ascii="Times New Roman" w:hAnsi="Times New Roman"/>
          <w:sz w:val="28"/>
          <w:szCs w:val="28"/>
        </w:rPr>
        <w:tab/>
      </w:r>
      <w:r w:rsidRPr="00F11563">
        <w:rPr>
          <w:rFonts w:ascii="Times New Roman" w:hAnsi="Times New Roman"/>
          <w:sz w:val="28"/>
          <w:szCs w:val="28"/>
        </w:rPr>
        <w:tab/>
      </w:r>
      <w:r w:rsidRPr="00F11563">
        <w:rPr>
          <w:rFonts w:ascii="Times New Roman" w:hAnsi="Times New Roman"/>
          <w:sz w:val="28"/>
          <w:szCs w:val="28"/>
        </w:rPr>
        <w:tab/>
      </w:r>
      <w:r w:rsidRPr="00F11563">
        <w:rPr>
          <w:rFonts w:ascii="Times New Roman" w:hAnsi="Times New Roman"/>
          <w:sz w:val="28"/>
          <w:szCs w:val="28"/>
        </w:rPr>
        <w:tab/>
      </w:r>
      <w:r>
        <w:rPr>
          <w:rFonts w:ascii="Times New Roman" w:hAnsi="Times New Roman"/>
          <w:sz w:val="28"/>
          <w:szCs w:val="28"/>
        </w:rPr>
        <w:tab/>
      </w:r>
      <w:r w:rsidRPr="00F11563">
        <w:rPr>
          <w:rFonts w:ascii="Times New Roman" w:hAnsi="Times New Roman"/>
          <w:sz w:val="28"/>
          <w:szCs w:val="28"/>
        </w:rPr>
        <w:t>-----------------------</w:t>
      </w:r>
    </w:p>
    <w:p w:rsidR="00865ACD" w:rsidRPr="00F11563" w:rsidRDefault="00865ACD" w:rsidP="00865ACD">
      <w:pPr>
        <w:tabs>
          <w:tab w:val="left" w:pos="0"/>
        </w:tabs>
        <w:spacing w:after="0" w:line="240" w:lineRule="auto"/>
        <w:rPr>
          <w:rFonts w:ascii="Times New Roman" w:hAnsi="Times New Roman"/>
          <w:b/>
          <w:sz w:val="28"/>
          <w:szCs w:val="28"/>
        </w:rPr>
      </w:pPr>
      <w:r w:rsidRPr="00F11563">
        <w:rPr>
          <w:rFonts w:ascii="Times New Roman" w:hAnsi="Times New Roman"/>
          <w:b/>
          <w:sz w:val="28"/>
          <w:szCs w:val="28"/>
        </w:rPr>
        <w:t>IKHU OMOREGBE SUNDAY</w:t>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r>
      <w:r w:rsidRPr="00F11563">
        <w:rPr>
          <w:rFonts w:ascii="Times New Roman" w:hAnsi="Times New Roman"/>
          <w:b/>
          <w:sz w:val="28"/>
          <w:szCs w:val="28"/>
        </w:rPr>
        <w:tab/>
        <w:t>DATE</w:t>
      </w:r>
    </w:p>
    <w:p w:rsidR="00865ACD" w:rsidRPr="00F11563" w:rsidRDefault="00865ACD" w:rsidP="00865ACD">
      <w:pPr>
        <w:spacing w:after="0" w:line="360" w:lineRule="auto"/>
        <w:rPr>
          <w:rFonts w:ascii="Times New Roman" w:hAnsi="Times New Roman"/>
          <w:b/>
          <w:sz w:val="28"/>
          <w:szCs w:val="28"/>
        </w:rPr>
      </w:pPr>
      <w:r w:rsidRPr="00F11563">
        <w:rPr>
          <w:rFonts w:ascii="Times New Roman" w:hAnsi="Times New Roman"/>
          <w:b/>
          <w:i/>
          <w:sz w:val="28"/>
          <w:szCs w:val="28"/>
        </w:rPr>
        <w:t>(External Examiner)</w:t>
      </w:r>
    </w:p>
    <w:p w:rsidR="00865ACD" w:rsidRPr="009F315C" w:rsidRDefault="00865ACD" w:rsidP="00865ACD">
      <w:pPr>
        <w:tabs>
          <w:tab w:val="left" w:pos="-3780"/>
        </w:tabs>
        <w:spacing w:after="0" w:line="360" w:lineRule="auto"/>
        <w:jc w:val="center"/>
        <w:rPr>
          <w:rFonts w:ascii="Times New Roman" w:hAnsi="Times New Roman"/>
          <w:b/>
          <w:sz w:val="24"/>
          <w:szCs w:val="24"/>
        </w:rPr>
      </w:pPr>
      <w:r w:rsidRPr="00F11563">
        <w:rPr>
          <w:rFonts w:ascii="Times New Roman" w:hAnsi="Times New Roman"/>
          <w:b/>
          <w:color w:val="0D0D0D"/>
          <w:sz w:val="28"/>
          <w:szCs w:val="28"/>
        </w:rPr>
        <w:br w:type="page"/>
      </w:r>
      <w:r w:rsidRPr="009F315C">
        <w:rPr>
          <w:rFonts w:ascii="Times New Roman" w:hAnsi="Times New Roman"/>
          <w:b/>
          <w:sz w:val="24"/>
          <w:szCs w:val="24"/>
        </w:rPr>
        <w:t>DEDICATION</w:t>
      </w:r>
    </w:p>
    <w:p w:rsidR="00865ACD" w:rsidRPr="009F315C" w:rsidRDefault="00865ACD" w:rsidP="00865ACD">
      <w:pPr>
        <w:tabs>
          <w:tab w:val="left" w:pos="-3780"/>
        </w:tabs>
        <w:spacing w:after="0" w:line="360" w:lineRule="auto"/>
        <w:jc w:val="both"/>
        <w:rPr>
          <w:rFonts w:ascii="Times New Roman" w:hAnsi="Times New Roman"/>
          <w:sz w:val="24"/>
          <w:szCs w:val="24"/>
        </w:rPr>
      </w:pPr>
      <w:r w:rsidRPr="009F315C">
        <w:rPr>
          <w:rFonts w:ascii="Times New Roman" w:hAnsi="Times New Roman"/>
          <w:sz w:val="24"/>
          <w:szCs w:val="24"/>
        </w:rPr>
        <w:tab/>
        <w:t>This project is dedicated to Almighty Allah, the beginning and the end,</w:t>
      </w:r>
      <w:r w:rsidRPr="009F315C">
        <w:rPr>
          <w:rFonts w:ascii="Times New Roman" w:hAnsi="Times New Roman"/>
          <w:sz w:val="24"/>
          <w:szCs w:val="24"/>
        </w:rPr>
        <w:tab/>
        <w:t xml:space="preserve">I also dedicate it to my precious parents, Mr. and Mrs. Salami, for the strength support financial and advice towards my programme. I really appreciate I pray that your labour over me and my sibling will not be in vain in Jesus Name. God bless you. </w:t>
      </w:r>
    </w:p>
    <w:p w:rsidR="00865ACD" w:rsidRPr="009F315C" w:rsidRDefault="00865ACD" w:rsidP="00865ACD">
      <w:pPr>
        <w:tabs>
          <w:tab w:val="left" w:pos="-3780"/>
        </w:tabs>
        <w:spacing w:after="0" w:line="360" w:lineRule="auto"/>
        <w:jc w:val="center"/>
        <w:rPr>
          <w:rFonts w:ascii="Times New Roman" w:hAnsi="Times New Roman"/>
          <w:sz w:val="24"/>
          <w:szCs w:val="24"/>
        </w:rPr>
      </w:pPr>
    </w:p>
    <w:p w:rsidR="00865ACD" w:rsidRPr="009F315C" w:rsidRDefault="00865ACD" w:rsidP="00865ACD">
      <w:pPr>
        <w:tabs>
          <w:tab w:val="left" w:pos="-3780"/>
        </w:tabs>
        <w:spacing w:after="0" w:line="360" w:lineRule="auto"/>
        <w:jc w:val="center"/>
        <w:rPr>
          <w:rFonts w:ascii="Times New Roman" w:hAnsi="Times New Roman"/>
          <w:sz w:val="24"/>
          <w:szCs w:val="24"/>
        </w:rPr>
      </w:pPr>
      <w:r w:rsidRPr="009F315C">
        <w:rPr>
          <w:rFonts w:ascii="Times New Roman" w:hAnsi="Times New Roman"/>
          <w:sz w:val="24"/>
          <w:szCs w:val="24"/>
        </w:rPr>
        <w:br w:type="page"/>
      </w:r>
      <w:r w:rsidRPr="009F315C">
        <w:rPr>
          <w:rFonts w:ascii="Times New Roman" w:hAnsi="Times New Roman"/>
          <w:b/>
          <w:sz w:val="24"/>
          <w:szCs w:val="24"/>
        </w:rPr>
        <w:t>ACKNOWLEDGEMENT</w:t>
      </w:r>
      <w:r w:rsidRPr="009F315C">
        <w:rPr>
          <w:rFonts w:ascii="Times New Roman" w:hAnsi="Times New Roman"/>
          <w:sz w:val="24"/>
          <w:szCs w:val="24"/>
        </w:rPr>
        <w:t xml:space="preserve"> </w:t>
      </w:r>
    </w:p>
    <w:p w:rsidR="00865ACD" w:rsidRPr="009F315C" w:rsidRDefault="00865ACD" w:rsidP="00865ACD">
      <w:pPr>
        <w:tabs>
          <w:tab w:val="left" w:pos="-3780"/>
        </w:tabs>
        <w:spacing w:after="0" w:line="360" w:lineRule="auto"/>
        <w:ind w:firstLine="720"/>
        <w:jc w:val="both"/>
        <w:rPr>
          <w:rFonts w:ascii="Times New Roman" w:hAnsi="Times New Roman"/>
          <w:sz w:val="24"/>
          <w:szCs w:val="24"/>
        </w:rPr>
      </w:pPr>
      <w:r w:rsidRPr="009F315C">
        <w:rPr>
          <w:rFonts w:ascii="Times New Roman" w:hAnsi="Times New Roman"/>
          <w:sz w:val="24"/>
          <w:szCs w:val="24"/>
        </w:rPr>
        <w:t>I would like to express my sincere gratitude to my project supervisor, Mrs Anifowoshe B.B, for her invaluable guidance, support, and insightful feedback throughout this project. Her expertise and encouragement were instrumental in shaping the direction and successful completion of my work.</w:t>
      </w:r>
    </w:p>
    <w:p w:rsidR="00865ACD" w:rsidRPr="009F315C" w:rsidRDefault="00865ACD" w:rsidP="00865ACD">
      <w:pPr>
        <w:tabs>
          <w:tab w:val="left" w:pos="-3780"/>
        </w:tabs>
        <w:spacing w:after="0" w:line="360" w:lineRule="auto"/>
        <w:ind w:firstLine="720"/>
        <w:jc w:val="both"/>
        <w:rPr>
          <w:rFonts w:ascii="Times New Roman" w:hAnsi="Times New Roman"/>
          <w:sz w:val="24"/>
          <w:szCs w:val="24"/>
        </w:rPr>
      </w:pPr>
      <w:r w:rsidRPr="009F315C">
        <w:rPr>
          <w:rFonts w:ascii="Times New Roman" w:hAnsi="Times New Roman"/>
          <w:sz w:val="24"/>
          <w:szCs w:val="24"/>
        </w:rPr>
        <w:t>I am also immensely thankful to all the Staff of Accountancy Department,</w:t>
      </w:r>
      <w:r>
        <w:rPr>
          <w:rFonts w:ascii="Times New Roman" w:hAnsi="Times New Roman"/>
          <w:sz w:val="24"/>
          <w:szCs w:val="24"/>
        </w:rPr>
        <w:t xml:space="preserve"> Kwara state polytechnic, I</w:t>
      </w:r>
      <w:r w:rsidRPr="009F315C">
        <w:rPr>
          <w:rFonts w:ascii="Times New Roman" w:hAnsi="Times New Roman"/>
          <w:sz w:val="24"/>
          <w:szCs w:val="24"/>
        </w:rPr>
        <w:t>lorin for providing the resources and facilities necessary for this project.</w:t>
      </w:r>
    </w:p>
    <w:p w:rsidR="00865ACD" w:rsidRPr="009F315C" w:rsidRDefault="00865ACD" w:rsidP="00865ACD">
      <w:pPr>
        <w:tabs>
          <w:tab w:val="left" w:pos="-3780"/>
        </w:tabs>
        <w:spacing w:after="0" w:line="360" w:lineRule="auto"/>
        <w:ind w:firstLine="720"/>
        <w:jc w:val="both"/>
        <w:rPr>
          <w:rFonts w:ascii="Times New Roman" w:hAnsi="Times New Roman"/>
          <w:sz w:val="24"/>
          <w:szCs w:val="24"/>
        </w:rPr>
      </w:pPr>
      <w:r w:rsidRPr="009F315C">
        <w:rPr>
          <w:rFonts w:ascii="Times New Roman" w:hAnsi="Times New Roman"/>
          <w:sz w:val="24"/>
          <w:szCs w:val="24"/>
        </w:rPr>
        <w:t>Furthermore, I extend my appreciation to my loving and funny parents (Mr and Mrs Salami) and CEO of Raseesof Com Services and all my family for their unwavering support and understanding. Their constant encouragement and belief in me kept me motivated during challenging times.</w:t>
      </w:r>
    </w:p>
    <w:p w:rsidR="00865ACD" w:rsidRPr="009F315C" w:rsidRDefault="00865ACD" w:rsidP="00865ACD">
      <w:pPr>
        <w:tabs>
          <w:tab w:val="left" w:pos="-3780"/>
        </w:tabs>
        <w:spacing w:after="0" w:line="360" w:lineRule="auto"/>
        <w:ind w:firstLine="720"/>
        <w:jc w:val="both"/>
        <w:rPr>
          <w:rFonts w:ascii="Times New Roman" w:hAnsi="Times New Roman"/>
          <w:sz w:val="24"/>
          <w:szCs w:val="24"/>
        </w:rPr>
      </w:pPr>
      <w:r w:rsidRPr="009F315C">
        <w:rPr>
          <w:rFonts w:ascii="Times New Roman" w:hAnsi="Times New Roman"/>
          <w:sz w:val="24"/>
          <w:szCs w:val="24"/>
        </w:rPr>
        <w:t>I am also profoundly grateful to Alh</w:t>
      </w:r>
      <w:r>
        <w:rPr>
          <w:rFonts w:ascii="Times New Roman" w:hAnsi="Times New Roman"/>
          <w:sz w:val="24"/>
          <w:szCs w:val="24"/>
        </w:rPr>
        <w:t>.</w:t>
      </w:r>
      <w:r w:rsidRPr="009F315C">
        <w:rPr>
          <w:rFonts w:ascii="Times New Roman" w:hAnsi="Times New Roman"/>
          <w:sz w:val="24"/>
          <w:szCs w:val="24"/>
        </w:rPr>
        <w:t xml:space="preserve"> musa, Mrs Adesola, Miss Vivian, for The individual assistance they’ve rendered to get me where I’m today </w:t>
      </w:r>
    </w:p>
    <w:p w:rsidR="00865ACD" w:rsidRPr="009F315C" w:rsidRDefault="00865ACD" w:rsidP="00865ACD">
      <w:pPr>
        <w:tabs>
          <w:tab w:val="left" w:pos="-3780"/>
        </w:tabs>
        <w:spacing w:after="0" w:line="360" w:lineRule="auto"/>
        <w:ind w:firstLine="720"/>
        <w:jc w:val="both"/>
        <w:rPr>
          <w:rFonts w:ascii="Times New Roman" w:hAnsi="Times New Roman"/>
          <w:sz w:val="24"/>
          <w:szCs w:val="24"/>
        </w:rPr>
      </w:pPr>
      <w:r w:rsidRPr="009F315C">
        <w:rPr>
          <w:rFonts w:ascii="Times New Roman" w:hAnsi="Times New Roman"/>
          <w:sz w:val="24"/>
          <w:szCs w:val="24"/>
        </w:rPr>
        <w:t>Lastly I would like to acknowledge the contributions of my loving girlfriend and my supportive friends the likes of John, Jellil, Sadam, Dami, Taiwo, Zaynee, Fathia, Abdullahi, Loc, Ibukun, motunrayo, Ridwan</w:t>
      </w:r>
      <w:r>
        <w:rPr>
          <w:rFonts w:ascii="Times New Roman" w:hAnsi="Times New Roman"/>
          <w:sz w:val="24"/>
          <w:szCs w:val="24"/>
        </w:rPr>
        <w:t>, Legit Cafe</w:t>
      </w:r>
      <w:r w:rsidRPr="009F315C">
        <w:rPr>
          <w:rFonts w:ascii="Times New Roman" w:hAnsi="Times New Roman"/>
          <w:sz w:val="24"/>
          <w:szCs w:val="24"/>
        </w:rPr>
        <w:t xml:space="preserve"> and others Their help was greatly appreciated. I am also grateful for my own perseverance and dedication to this project.</w:t>
      </w: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240" w:lineRule="auto"/>
        <w:ind w:firstLine="720"/>
        <w:jc w:val="both"/>
        <w:rPr>
          <w:rFonts w:ascii="Times New Roman" w:hAnsi="Times New Roman"/>
          <w:sz w:val="24"/>
          <w:szCs w:val="24"/>
        </w:rPr>
      </w:pPr>
    </w:p>
    <w:p w:rsidR="00865ACD" w:rsidRPr="009F315C" w:rsidRDefault="00865ACD" w:rsidP="00865ACD">
      <w:pPr>
        <w:tabs>
          <w:tab w:val="left" w:pos="-3780"/>
        </w:tabs>
        <w:spacing w:after="0" w:line="360" w:lineRule="auto"/>
        <w:jc w:val="center"/>
        <w:rPr>
          <w:rFonts w:ascii="Times New Roman" w:hAnsi="Times New Roman"/>
          <w:sz w:val="24"/>
          <w:szCs w:val="24"/>
        </w:rPr>
      </w:pPr>
      <w:r w:rsidRPr="009F315C">
        <w:rPr>
          <w:rFonts w:ascii="Times New Roman" w:hAnsi="Times New Roman"/>
          <w:b/>
          <w:color w:val="0D0D0D"/>
          <w:sz w:val="24"/>
          <w:szCs w:val="24"/>
        </w:rPr>
        <w:t>TABLE OF CONTENT</w:t>
      </w:r>
    </w:p>
    <w:p w:rsidR="00865ACD" w:rsidRPr="009F315C" w:rsidRDefault="00865ACD" w:rsidP="00865ACD">
      <w:pPr>
        <w:spacing w:after="0" w:line="360" w:lineRule="auto"/>
        <w:rPr>
          <w:rFonts w:ascii="Times New Roman" w:hAnsi="Times New Roman"/>
          <w:color w:val="0D0D0D"/>
          <w:sz w:val="24"/>
          <w:szCs w:val="24"/>
        </w:rPr>
      </w:pPr>
      <w:r w:rsidRPr="009F315C">
        <w:rPr>
          <w:rFonts w:ascii="Times New Roman" w:hAnsi="Times New Roman"/>
          <w:color w:val="0D0D0D"/>
          <w:sz w:val="24"/>
          <w:szCs w:val="24"/>
        </w:rPr>
        <w:t xml:space="preserve">Title page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 xml:space="preserve">    Pages</w:t>
      </w:r>
    </w:p>
    <w:p w:rsidR="00865ACD" w:rsidRPr="009F315C" w:rsidRDefault="00865ACD" w:rsidP="00865ACD">
      <w:pPr>
        <w:spacing w:after="0" w:line="360" w:lineRule="auto"/>
        <w:rPr>
          <w:rFonts w:ascii="Times New Roman" w:hAnsi="Times New Roman"/>
          <w:color w:val="0D0D0D"/>
          <w:sz w:val="24"/>
          <w:szCs w:val="24"/>
        </w:rPr>
      </w:pPr>
      <w:r w:rsidRPr="009F315C">
        <w:rPr>
          <w:rFonts w:ascii="Times New Roman" w:hAnsi="Times New Roman"/>
          <w:color w:val="0D0D0D"/>
          <w:sz w:val="24"/>
          <w:szCs w:val="24"/>
        </w:rPr>
        <w:t>Certification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i</w:t>
      </w:r>
    </w:p>
    <w:p w:rsidR="00865ACD" w:rsidRPr="009F315C" w:rsidRDefault="00865ACD" w:rsidP="00865ACD">
      <w:pPr>
        <w:spacing w:after="0" w:line="360" w:lineRule="auto"/>
        <w:rPr>
          <w:rFonts w:ascii="Times New Roman" w:hAnsi="Times New Roman"/>
          <w:color w:val="0D0D0D"/>
          <w:sz w:val="24"/>
          <w:szCs w:val="24"/>
        </w:rPr>
      </w:pPr>
      <w:r w:rsidRPr="009F315C">
        <w:rPr>
          <w:rFonts w:ascii="Times New Roman" w:hAnsi="Times New Roman"/>
          <w:color w:val="0D0D0D"/>
          <w:sz w:val="24"/>
          <w:szCs w:val="24"/>
        </w:rPr>
        <w:t>Dedication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ii</w:t>
      </w:r>
    </w:p>
    <w:p w:rsidR="00865ACD" w:rsidRPr="009F315C" w:rsidRDefault="00865ACD" w:rsidP="00865ACD">
      <w:pPr>
        <w:spacing w:after="0" w:line="360" w:lineRule="auto"/>
        <w:rPr>
          <w:rFonts w:ascii="Times New Roman" w:hAnsi="Times New Roman"/>
          <w:color w:val="0D0D0D"/>
          <w:sz w:val="24"/>
          <w:szCs w:val="24"/>
        </w:rPr>
      </w:pPr>
      <w:r w:rsidRPr="009F315C">
        <w:rPr>
          <w:rFonts w:ascii="Times New Roman" w:hAnsi="Times New Roman"/>
          <w:color w:val="0D0D0D"/>
          <w:sz w:val="24"/>
          <w:szCs w:val="24"/>
        </w:rPr>
        <w:t>Acknowledgement</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iii</w:t>
      </w:r>
    </w:p>
    <w:p w:rsidR="00865ACD" w:rsidRPr="009F315C" w:rsidRDefault="00865ACD" w:rsidP="00865ACD">
      <w:pPr>
        <w:spacing w:after="0" w:line="360" w:lineRule="auto"/>
        <w:rPr>
          <w:rFonts w:ascii="Times New Roman" w:hAnsi="Times New Roman"/>
          <w:color w:val="0D0D0D"/>
          <w:sz w:val="24"/>
          <w:szCs w:val="24"/>
        </w:rPr>
      </w:pPr>
      <w:r w:rsidRPr="009F315C">
        <w:rPr>
          <w:rFonts w:ascii="Times New Roman" w:hAnsi="Times New Roman"/>
          <w:color w:val="0D0D0D"/>
          <w:sz w:val="24"/>
          <w:szCs w:val="24"/>
        </w:rPr>
        <w:t>Table of contents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iv</w:t>
      </w:r>
    </w:p>
    <w:p w:rsidR="00865ACD" w:rsidRPr="009F315C" w:rsidRDefault="00865ACD" w:rsidP="00865ACD">
      <w:pPr>
        <w:spacing w:after="0" w:line="360" w:lineRule="auto"/>
        <w:rPr>
          <w:rFonts w:ascii="Times New Roman" w:hAnsi="Times New Roman"/>
          <w:b/>
          <w:color w:val="0D0D0D"/>
          <w:sz w:val="24"/>
          <w:szCs w:val="24"/>
        </w:rPr>
      </w:pPr>
      <w:r w:rsidRPr="009F315C">
        <w:rPr>
          <w:rFonts w:ascii="Times New Roman" w:hAnsi="Times New Roman"/>
          <w:b/>
          <w:color w:val="0D0D0D"/>
          <w:sz w:val="24"/>
          <w:szCs w:val="24"/>
        </w:rPr>
        <w:t>CHAPTER ONE: INTRODUCTION</w:t>
      </w:r>
    </w:p>
    <w:p w:rsidR="00865ACD" w:rsidRPr="009F315C" w:rsidRDefault="00865ACD" w:rsidP="00865ACD">
      <w:pPr>
        <w:pStyle w:val="NoSpacing"/>
        <w:numPr>
          <w:ilvl w:val="1"/>
          <w:numId w:val="17"/>
        </w:numPr>
        <w:spacing w:line="360" w:lineRule="auto"/>
        <w:ind w:left="0" w:firstLine="0"/>
        <w:jc w:val="both"/>
        <w:rPr>
          <w:rFonts w:ascii="Times New Roman" w:hAnsi="Times New Roman"/>
          <w:color w:val="0D0D0D"/>
          <w:sz w:val="24"/>
          <w:szCs w:val="24"/>
        </w:rPr>
      </w:pPr>
      <w:r w:rsidRPr="009F315C">
        <w:rPr>
          <w:rFonts w:ascii="Times New Roman" w:hAnsi="Times New Roman"/>
          <w:color w:val="0D0D0D"/>
          <w:sz w:val="24"/>
          <w:szCs w:val="24"/>
        </w:rPr>
        <w:t>Background of the study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1</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Statement of the problem</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Research question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3</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Objective of the study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3</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Research hypothesis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4</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Significance of the study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4</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Scope of the study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Limitation of the study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Study plan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6</w:t>
      </w:r>
    </w:p>
    <w:p w:rsidR="00865ACD" w:rsidRPr="009F315C" w:rsidRDefault="00865ACD" w:rsidP="00865ACD">
      <w:pPr>
        <w:pStyle w:val="NoSpacing"/>
        <w:numPr>
          <w:ilvl w:val="1"/>
          <w:numId w:val="17"/>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Definitions of terms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7</w:t>
      </w:r>
    </w:p>
    <w:p w:rsidR="00865ACD" w:rsidRPr="009F315C" w:rsidRDefault="00865ACD" w:rsidP="00865ACD">
      <w:pPr>
        <w:pStyle w:val="NoSpacing"/>
        <w:spacing w:line="360" w:lineRule="auto"/>
        <w:jc w:val="both"/>
        <w:rPr>
          <w:rFonts w:ascii="Times New Roman" w:hAnsi="Times New Roman"/>
          <w:color w:val="0D0D0D"/>
          <w:sz w:val="24"/>
          <w:szCs w:val="24"/>
        </w:rPr>
      </w:pPr>
      <w:r w:rsidRPr="009F315C">
        <w:rPr>
          <w:rFonts w:ascii="Times New Roman" w:hAnsi="Times New Roman"/>
          <w:b/>
          <w:color w:val="0D0D0D"/>
          <w:sz w:val="24"/>
          <w:szCs w:val="24"/>
        </w:rPr>
        <w:t>CHAPTER TWO: LITERATURE REVIEW</w:t>
      </w:r>
    </w:p>
    <w:p w:rsidR="00865ACD" w:rsidRPr="009F315C" w:rsidRDefault="00865ACD" w:rsidP="00865ACD">
      <w:pPr>
        <w:pStyle w:val="NoSpacing"/>
        <w:numPr>
          <w:ilvl w:val="1"/>
          <w:numId w:val="18"/>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Preview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9</w:t>
      </w:r>
    </w:p>
    <w:p w:rsidR="00865ACD" w:rsidRPr="009F315C" w:rsidRDefault="00865ACD" w:rsidP="00865ACD">
      <w:pPr>
        <w:pStyle w:val="NoSpacing"/>
        <w:numPr>
          <w:ilvl w:val="1"/>
          <w:numId w:val="18"/>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Conceptual framework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9</w:t>
      </w:r>
    </w:p>
    <w:p w:rsidR="00865ACD" w:rsidRPr="009F315C" w:rsidRDefault="00865ACD" w:rsidP="00865ACD">
      <w:pPr>
        <w:pStyle w:val="NoSpacing"/>
        <w:numPr>
          <w:ilvl w:val="1"/>
          <w:numId w:val="18"/>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Theoretical framework</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22</w:t>
      </w:r>
    </w:p>
    <w:p w:rsidR="00865ACD" w:rsidRPr="009F315C" w:rsidRDefault="00865ACD" w:rsidP="00865ACD">
      <w:pPr>
        <w:pStyle w:val="NoSpacing"/>
        <w:numPr>
          <w:ilvl w:val="1"/>
          <w:numId w:val="18"/>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Empirical framework</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24</w:t>
      </w:r>
    </w:p>
    <w:p w:rsidR="00865ACD" w:rsidRPr="009F315C" w:rsidRDefault="00865ACD" w:rsidP="00865ACD">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CHAPTER THREE</w:t>
      </w:r>
    </w:p>
    <w:p w:rsidR="00865ACD" w:rsidRPr="009F315C" w:rsidRDefault="00865ACD" w:rsidP="00865ACD">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RESEARCH METHODOLOGY</w:t>
      </w:r>
    </w:p>
    <w:p w:rsidR="00865ACD" w:rsidRPr="009F315C" w:rsidRDefault="00865ACD" w:rsidP="00865ACD">
      <w:pPr>
        <w:pStyle w:val="NoSpacing"/>
        <w:numPr>
          <w:ilvl w:val="1"/>
          <w:numId w:val="19"/>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Preamble</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26</w:t>
      </w:r>
    </w:p>
    <w:p w:rsidR="00865ACD" w:rsidRPr="009F315C" w:rsidRDefault="00865ACD" w:rsidP="00865ACD">
      <w:pPr>
        <w:pStyle w:val="NoSpacing"/>
        <w:numPr>
          <w:ilvl w:val="1"/>
          <w:numId w:val="19"/>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Research design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26</w:t>
      </w:r>
    </w:p>
    <w:p w:rsidR="00865ACD" w:rsidRPr="009F315C" w:rsidRDefault="00865ACD" w:rsidP="00865ACD">
      <w:pPr>
        <w:pStyle w:val="NoSpacing"/>
        <w:numPr>
          <w:ilvl w:val="1"/>
          <w:numId w:val="19"/>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Sources of data</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26</w:t>
      </w:r>
    </w:p>
    <w:p w:rsidR="00865ACD" w:rsidRPr="009F315C" w:rsidRDefault="00865ACD" w:rsidP="00865ACD">
      <w:pPr>
        <w:pStyle w:val="NoSpacing"/>
        <w:numPr>
          <w:ilvl w:val="1"/>
          <w:numId w:val="19"/>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Population of the study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27</w:t>
      </w:r>
    </w:p>
    <w:p w:rsidR="00865ACD" w:rsidRPr="009F315C" w:rsidRDefault="00865ACD" w:rsidP="00865ACD">
      <w:pPr>
        <w:pStyle w:val="NoSpacing"/>
        <w:numPr>
          <w:ilvl w:val="1"/>
          <w:numId w:val="19"/>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Sample size and sampling techniques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27</w:t>
      </w:r>
    </w:p>
    <w:p w:rsidR="00865ACD" w:rsidRPr="009F315C" w:rsidRDefault="00865ACD" w:rsidP="00865ACD">
      <w:pPr>
        <w:pStyle w:val="NoSpacing"/>
        <w:numPr>
          <w:ilvl w:val="1"/>
          <w:numId w:val="19"/>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Research instrument</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28</w:t>
      </w:r>
    </w:p>
    <w:p w:rsidR="00865ACD" w:rsidRPr="009F315C" w:rsidRDefault="00865ACD" w:rsidP="00865ACD">
      <w:pPr>
        <w:pStyle w:val="NoSpacing"/>
        <w:numPr>
          <w:ilvl w:val="1"/>
          <w:numId w:val="19"/>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Method of data analysis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28</w:t>
      </w:r>
    </w:p>
    <w:p w:rsidR="00865ACD" w:rsidRPr="009F315C" w:rsidRDefault="00865ACD" w:rsidP="00865ACD">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CHAPTER FOUR</w:t>
      </w:r>
    </w:p>
    <w:p w:rsidR="00865ACD" w:rsidRPr="009F315C" w:rsidRDefault="00865ACD" w:rsidP="00865ACD">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 xml:space="preserve">PRESENTATION, ANALYSIS AND INTERPRETATION </w:t>
      </w:r>
    </w:p>
    <w:p w:rsidR="00865ACD" w:rsidRPr="009F315C" w:rsidRDefault="00865ACD" w:rsidP="00865ACD">
      <w:pPr>
        <w:pStyle w:val="NoSpacing"/>
        <w:numPr>
          <w:ilvl w:val="1"/>
          <w:numId w:val="20"/>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Preamble</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30</w:t>
      </w:r>
    </w:p>
    <w:p w:rsidR="00865ACD" w:rsidRPr="009F315C" w:rsidRDefault="00865ACD" w:rsidP="00865ACD">
      <w:pPr>
        <w:pStyle w:val="NoSpacing"/>
        <w:numPr>
          <w:ilvl w:val="1"/>
          <w:numId w:val="20"/>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 xml:space="preserve">Demographic characteristics of respondent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30</w:t>
      </w:r>
    </w:p>
    <w:p w:rsidR="00865ACD" w:rsidRPr="009F315C" w:rsidRDefault="00865ACD" w:rsidP="00865ACD">
      <w:pPr>
        <w:pStyle w:val="NoSpacing"/>
        <w:numPr>
          <w:ilvl w:val="1"/>
          <w:numId w:val="20"/>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Statistical result</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32</w:t>
      </w:r>
    </w:p>
    <w:p w:rsidR="00865ACD" w:rsidRPr="009F315C" w:rsidRDefault="00865ACD" w:rsidP="00865ACD">
      <w:pPr>
        <w:pStyle w:val="NoSpacing"/>
        <w:numPr>
          <w:ilvl w:val="1"/>
          <w:numId w:val="20"/>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Test of hypothesis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45</w:t>
      </w:r>
    </w:p>
    <w:p w:rsidR="00865ACD" w:rsidRPr="009F315C" w:rsidRDefault="00865ACD" w:rsidP="00865ACD">
      <w:pPr>
        <w:pStyle w:val="NoSpacing"/>
        <w:numPr>
          <w:ilvl w:val="1"/>
          <w:numId w:val="20"/>
        </w:numPr>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Summary of findings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54</w:t>
      </w:r>
    </w:p>
    <w:p w:rsidR="00865ACD" w:rsidRPr="009F315C" w:rsidRDefault="00865ACD" w:rsidP="00865ACD">
      <w:pPr>
        <w:pStyle w:val="NoSpacing"/>
        <w:spacing w:line="360" w:lineRule="auto"/>
        <w:rPr>
          <w:rFonts w:ascii="Times New Roman" w:hAnsi="Times New Roman"/>
          <w:color w:val="0D0D0D"/>
          <w:sz w:val="24"/>
          <w:szCs w:val="24"/>
        </w:rPr>
      </w:pPr>
      <w:r w:rsidRPr="009F315C">
        <w:rPr>
          <w:rFonts w:ascii="Times New Roman" w:hAnsi="Times New Roman"/>
          <w:b/>
          <w:color w:val="0D0D0D"/>
          <w:sz w:val="24"/>
          <w:szCs w:val="24"/>
        </w:rPr>
        <w:t>CHAPTER FIVE</w:t>
      </w:r>
    </w:p>
    <w:p w:rsidR="00865ACD" w:rsidRPr="009F315C" w:rsidRDefault="00865ACD" w:rsidP="00865ACD">
      <w:pPr>
        <w:pStyle w:val="NoSpacing"/>
        <w:spacing w:line="360" w:lineRule="auto"/>
        <w:rPr>
          <w:rFonts w:ascii="Times New Roman" w:hAnsi="Times New Roman"/>
          <w:b/>
          <w:color w:val="0D0D0D"/>
          <w:sz w:val="24"/>
          <w:szCs w:val="24"/>
        </w:rPr>
      </w:pPr>
      <w:r w:rsidRPr="009F315C">
        <w:rPr>
          <w:rFonts w:ascii="Times New Roman" w:hAnsi="Times New Roman"/>
          <w:b/>
          <w:color w:val="0D0D0D"/>
          <w:sz w:val="24"/>
          <w:szCs w:val="24"/>
        </w:rPr>
        <w:t>SUMMARY, CONCLUSION AND RECOMMENDATION</w:t>
      </w:r>
    </w:p>
    <w:p w:rsidR="00865ACD" w:rsidRPr="009F315C" w:rsidRDefault="00865ACD" w:rsidP="00865ACD">
      <w:pPr>
        <w:pStyle w:val="NoSpacing"/>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5.1</w:t>
      </w:r>
      <w:r w:rsidRPr="009F315C">
        <w:rPr>
          <w:rFonts w:ascii="Times New Roman" w:hAnsi="Times New Roman"/>
          <w:color w:val="0D0D0D"/>
          <w:sz w:val="24"/>
          <w:szCs w:val="24"/>
        </w:rPr>
        <w:tab/>
        <w:t>Summary</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55</w:t>
      </w:r>
    </w:p>
    <w:p w:rsidR="00865ACD" w:rsidRPr="009F315C" w:rsidRDefault="00865ACD" w:rsidP="00865ACD">
      <w:pPr>
        <w:pStyle w:val="NoSpacing"/>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5.3.</w:t>
      </w:r>
      <w:r w:rsidRPr="009F315C">
        <w:rPr>
          <w:rFonts w:ascii="Times New Roman" w:hAnsi="Times New Roman"/>
          <w:color w:val="0D0D0D"/>
          <w:sz w:val="24"/>
          <w:szCs w:val="24"/>
        </w:rPr>
        <w:tab/>
        <w:t xml:space="preserve">Conclusion </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56</w:t>
      </w:r>
    </w:p>
    <w:p w:rsidR="00865ACD" w:rsidRPr="009F315C" w:rsidRDefault="00865ACD" w:rsidP="00865ACD">
      <w:pPr>
        <w:pStyle w:val="NoSpacing"/>
        <w:spacing w:line="360" w:lineRule="auto"/>
        <w:jc w:val="both"/>
        <w:rPr>
          <w:rFonts w:ascii="Times New Roman" w:hAnsi="Times New Roman"/>
          <w:color w:val="0D0D0D"/>
          <w:sz w:val="24"/>
          <w:szCs w:val="24"/>
        </w:rPr>
      </w:pPr>
      <w:r w:rsidRPr="009F315C">
        <w:rPr>
          <w:rFonts w:ascii="Times New Roman" w:hAnsi="Times New Roman"/>
          <w:color w:val="0D0D0D"/>
          <w:sz w:val="24"/>
          <w:szCs w:val="24"/>
        </w:rPr>
        <w:t>5.4</w:t>
      </w:r>
      <w:r w:rsidRPr="009F315C">
        <w:rPr>
          <w:rFonts w:ascii="Times New Roman" w:hAnsi="Times New Roman"/>
          <w:color w:val="0D0D0D"/>
          <w:sz w:val="24"/>
          <w:szCs w:val="24"/>
        </w:rPr>
        <w:tab/>
        <w:t>Recommendation</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57</w:t>
      </w:r>
    </w:p>
    <w:p w:rsidR="00865ACD" w:rsidRPr="009F315C" w:rsidRDefault="00865ACD" w:rsidP="00865ACD">
      <w:pPr>
        <w:pStyle w:val="NoSpacing"/>
        <w:spacing w:line="360" w:lineRule="auto"/>
        <w:ind w:left="720"/>
        <w:jc w:val="both"/>
        <w:rPr>
          <w:rFonts w:ascii="Times New Roman" w:hAnsi="Times New Roman"/>
          <w:color w:val="0D0D0D"/>
          <w:sz w:val="24"/>
          <w:szCs w:val="24"/>
        </w:rPr>
      </w:pPr>
      <w:r w:rsidRPr="009F315C">
        <w:rPr>
          <w:rFonts w:ascii="Times New Roman" w:hAnsi="Times New Roman"/>
          <w:color w:val="0D0D0D"/>
          <w:sz w:val="24"/>
          <w:szCs w:val="24"/>
        </w:rPr>
        <w:t>References</w:t>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r>
      <w:r w:rsidRPr="009F315C">
        <w:rPr>
          <w:rFonts w:ascii="Times New Roman" w:hAnsi="Times New Roman"/>
          <w:color w:val="0D0D0D"/>
          <w:sz w:val="24"/>
          <w:szCs w:val="24"/>
        </w:rPr>
        <w:tab/>
        <w:t>59</w:t>
      </w:r>
    </w:p>
    <w:p w:rsidR="00865ACD" w:rsidRPr="009F315C" w:rsidRDefault="00865ACD" w:rsidP="00865ACD">
      <w:pPr>
        <w:rPr>
          <w:sz w:val="24"/>
          <w:szCs w:val="24"/>
        </w:rPr>
      </w:pPr>
    </w:p>
    <w:p w:rsidR="00865ACD" w:rsidRPr="009F315C" w:rsidRDefault="00865ACD" w:rsidP="00865ACD">
      <w:pPr>
        <w:rPr>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Pr="006B1417" w:rsidRDefault="00865ACD" w:rsidP="00865ACD">
      <w:pPr>
        <w:spacing w:after="0" w:line="360" w:lineRule="auto"/>
        <w:jc w:val="center"/>
        <w:rPr>
          <w:rFonts w:ascii="Times New Roman" w:hAnsi="Times New Roman" w:cs="Times New Roman"/>
          <w:b/>
          <w:bCs/>
          <w:sz w:val="24"/>
          <w:szCs w:val="24"/>
        </w:rPr>
      </w:pPr>
      <w:r w:rsidRPr="006B1417">
        <w:rPr>
          <w:rFonts w:ascii="Times New Roman" w:eastAsia="Times New Roman" w:hAnsi="Times New Roman" w:cs="Times New Roman"/>
          <w:b/>
          <w:bCs/>
          <w:sz w:val="24"/>
          <w:szCs w:val="24"/>
        </w:rPr>
        <w:t>CHAPTER ONE</w:t>
      </w:r>
    </w:p>
    <w:p w:rsidR="00865ACD" w:rsidRDefault="00865ACD" w:rsidP="00865ACD">
      <w:pPr>
        <w:tabs>
          <w:tab w:val="left" w:pos="2980"/>
        </w:tabs>
        <w:spacing w:after="0" w:line="360" w:lineRule="auto"/>
        <w:jc w:val="center"/>
        <w:rPr>
          <w:rFonts w:ascii="Times New Roman" w:eastAsia="Times New Roman" w:hAnsi="Times New Roman" w:cs="Times New Roman"/>
          <w:b/>
          <w:bCs/>
          <w:sz w:val="24"/>
          <w:szCs w:val="24"/>
        </w:rPr>
      </w:pPr>
      <w:r w:rsidRPr="007737F0">
        <w:rPr>
          <w:rFonts w:ascii="Times New Roman" w:eastAsia="Times New Roman" w:hAnsi="Times New Roman" w:cs="Times New Roman"/>
          <w:b/>
          <w:bCs/>
          <w:sz w:val="24"/>
          <w:szCs w:val="24"/>
        </w:rPr>
        <w:t>INTRODUCTION</w:t>
      </w:r>
    </w:p>
    <w:p w:rsidR="00865ACD" w:rsidRPr="007737F0" w:rsidRDefault="00865ACD" w:rsidP="00865ACD">
      <w:pPr>
        <w:spacing w:after="0" w:line="360" w:lineRule="auto"/>
        <w:jc w:val="both"/>
        <w:rPr>
          <w:rFonts w:ascii="Times New Roman" w:hAnsi="Times New Roman" w:cs="Times New Roman"/>
          <w:b/>
          <w:sz w:val="24"/>
          <w:szCs w:val="24"/>
        </w:rPr>
      </w:pPr>
      <w:r w:rsidRPr="007737F0">
        <w:rPr>
          <w:rFonts w:ascii="Times New Roman" w:hAnsi="Times New Roman" w:cs="Times New Roman"/>
          <w:b/>
          <w:sz w:val="24"/>
          <w:szCs w:val="24"/>
        </w:rPr>
        <w:t>1.1</w:t>
      </w:r>
      <w:r w:rsidRPr="007737F0">
        <w:rPr>
          <w:rFonts w:ascii="Times New Roman" w:hAnsi="Times New Roman" w:cs="Times New Roman"/>
          <w:b/>
          <w:sz w:val="24"/>
          <w:szCs w:val="24"/>
        </w:rPr>
        <w:tab/>
        <w:t>BACKGROUND OF THE STUDY</w:t>
      </w:r>
    </w:p>
    <w:p w:rsidR="00865ACD" w:rsidRDefault="00865ACD" w:rsidP="00865ACD">
      <w:pPr>
        <w:pStyle w:val="NormalWeb"/>
        <w:spacing w:before="0" w:beforeAutospacing="0" w:after="0" w:afterAutospacing="0" w:line="360" w:lineRule="auto"/>
        <w:jc w:val="both"/>
      </w:pPr>
      <w:r>
        <w:t>Fraud has been a pervasive problem in various industries, and the manufacturing sector is no exception. The manufacturing industry, with its complex supply chains, large-scale operations, and diverse financial transactions, presents numerous opportunities for fraudulent activities. These fraudulent activities range from financial statement fraud and procurement fraud to inventory manipulation and misappropriation of company assets. In the context of Nigeria and other developing economies, manufacturing firms have increasingly become targets of fraud due to weak internal control systems, inadequate financial oversight, and lack of comprehensive fraud detection measures (Akinyomi &amp; Olagunju, 2020).</w:t>
      </w:r>
    </w:p>
    <w:p w:rsidR="00865ACD" w:rsidRDefault="00865ACD" w:rsidP="00865ACD">
      <w:pPr>
        <w:pStyle w:val="NormalWeb"/>
        <w:spacing w:before="0" w:beforeAutospacing="0" w:after="0" w:afterAutospacing="0" w:line="360" w:lineRule="auto"/>
        <w:jc w:val="both"/>
      </w:pPr>
      <w:r>
        <w:t>The effects of fraud in the manufacturing sector are extensive and go beyond immediate financial losses. Fraudulent activities can lead to a decline in operational efficiency, loss of competitiveness, and reduced economic growth, particularly in developing economies where the manufacturing sector plays a crucial role in national development. Fraudulent practices such as overstated inventories, falsified procurement contracts, and fraudulent financial reporting distort the financial position of companies and may lead to regulatory sanctions, legal consequences, and even business failures (Bhasin, 2021). Such fraudulent schemes can remain undetected for long periods, causing cumulative damage to both the affected firms and the broader economy.</w:t>
      </w:r>
    </w:p>
    <w:p w:rsidR="00865ACD" w:rsidRDefault="00865ACD" w:rsidP="00865ACD">
      <w:pPr>
        <w:pStyle w:val="NormalWeb"/>
        <w:spacing w:before="0" w:beforeAutospacing="0" w:after="0" w:afterAutospacing="0" w:line="360" w:lineRule="auto"/>
        <w:jc w:val="both"/>
      </w:pPr>
      <w:r>
        <w:t>Fraud in the manufacturing sector is not just an internal threat but also a challenge to the integrity of financial markets and national economies. The impact of fraud can be far-reaching, leading to financial losses, loss of investor confidence, and long-term damage to an organization's reputation. According to the Association of Certified Fraud Examiners (ACFE), businesses worldwide lose approximately 5% of their annual revenue to fraud, with the manufacturing sector being one of the most vulnerable industries (Albrecht et al., 2021). In Nigeria, for instance, significant cases of fraud in manufacturing companies have been reported, with billions of naira lost due to procurement fraud, financial misstatement, and asset misappropriation. This underscores the urgent need for more proactive fraud detection and prevention mechanisms in the industry.</w:t>
      </w:r>
    </w:p>
    <w:p w:rsidR="00865ACD" w:rsidRDefault="00865ACD" w:rsidP="00865ACD">
      <w:pPr>
        <w:pStyle w:val="NormalWeb"/>
        <w:spacing w:before="0" w:beforeAutospacing="0" w:after="0" w:afterAutospacing="0" w:line="360" w:lineRule="auto"/>
        <w:jc w:val="both"/>
      </w:pPr>
      <w:r>
        <w:t>Traditional auditing practices, while essential, are often insufficient to detect and prevent fraud, particularly in cases involving sophisticated financial manipulation or collusion among employees. Traditional audits generally focus on sampling and historical financial reviews, which may overlook irregularities or suspicious transactions (Omole et al., 2023). Furthermore, auditors may lack the tools and expertise to investigate fraudulent activities that are deeply embedded within large datasets or hidden in electronic financial records. As a result, many companies have turned to forensic auditing, a specialized field of auditing that goes beyond traditional financial review to focus on identifying, investigating, and preventing fraud through in-depth examination and advanced forensic techniques.</w:t>
      </w:r>
    </w:p>
    <w:p w:rsidR="00865ACD" w:rsidRDefault="00865ACD" w:rsidP="00865ACD">
      <w:pPr>
        <w:pStyle w:val="NormalWeb"/>
        <w:spacing w:before="0" w:beforeAutospacing="0" w:after="0" w:afterAutospacing="0" w:line="360" w:lineRule="auto"/>
        <w:jc w:val="both"/>
      </w:pPr>
      <w:r>
        <w:t>Forensic auditing employs a combination of accounting expertise, investigative skills, and legal knowledge to detect and prevent fraud. This includes the use of tools like data analytics, artificial intelligence (AI), digital forensics, and fraud risk assessments, which enable auditors to identify unusual patterns, uncover hidden fraud, and provide evidence that can be used in legal proceedings (Hegazy et al., 2022). Forensic auditors use techniques such as Benford’s Law, electronic document analysis, and advanced data mining to spot anomalies in financial records that would otherwise go unnoticed in traditional audits. Unlike conventional auditing, forensic auditing goes beyond compliance reviews by tracing suspicious transactions, analyzing electronic records, and reconstructing financial activities to uncover fraud (Okoye et al., 2024).</w:t>
      </w:r>
    </w:p>
    <w:p w:rsidR="00865ACD" w:rsidRDefault="00865ACD" w:rsidP="00865ACD">
      <w:pPr>
        <w:pStyle w:val="NormalWeb"/>
        <w:spacing w:before="0" w:beforeAutospacing="0" w:after="0" w:afterAutospacing="0" w:line="360" w:lineRule="auto"/>
        <w:jc w:val="both"/>
      </w:pPr>
      <w:r>
        <w:t>The role of forensic auditing in fraud prevention and detection has grown significantly in recent years, particularly with the increasing digitization of financial systems and the rise of new fraud risks such as cyber fraud. The emergence of digital payment systems, blockchain technology, and automated financial transactions has created new opportunities for fraudulent activities that require sophisticated forensic techniques for detection. However, despite its effectiveness, forensic auditing has not been widely adopted across the manufacturing sector due to challenges such as high costs, limited expertise, and resistance from management (Bello et al., 2023). Many manufacturing firms still rely on conventional auditing practices, unaware of the enhanced fraud detection capabilities that forensic auditing can provide. Additionally, regulatory frameworks in many countries, including Nigeria, have not adequately addressed the need for forensic auditing as a key component of corporate governance and fraud prevention.</w:t>
      </w:r>
    </w:p>
    <w:p w:rsidR="00865ACD" w:rsidRDefault="00865ACD" w:rsidP="00865ACD">
      <w:pPr>
        <w:pStyle w:val="NormalWeb"/>
        <w:spacing w:before="0" w:beforeAutospacing="0" w:after="0" w:afterAutospacing="0" w:line="360" w:lineRule="auto"/>
        <w:jc w:val="both"/>
      </w:pPr>
      <w:r>
        <w:t>Several countries have begun integrating forensic auditing into their corporate governance frameworks, requiring companies to adopt more rigorous fraud detection mechanisms. In jurisdictions where forensic auditing is enforced, companies have reported increased detection of fraudulent activities, improved financial transparency, and greater investor confidence. The Nigerian government, in collaboration with regulatory agencies such as the Financial Reporting Council (FRC) and the Economic and Financial Crimes Commission (EFCC), has taken steps to enhance fraud prevention measures, but there remains a significant gap in implementation and enforcement (Ojo &amp; Adeyemi, 2023).</w:t>
      </w:r>
    </w:p>
    <w:p w:rsidR="00865ACD" w:rsidRDefault="00865ACD" w:rsidP="00865ACD">
      <w:pPr>
        <w:pStyle w:val="NormalWeb"/>
        <w:spacing w:before="0" w:beforeAutospacing="0" w:after="0" w:afterAutospacing="0" w:line="360" w:lineRule="auto"/>
        <w:jc w:val="both"/>
      </w:pPr>
      <w:r>
        <w:t>In light of these challenges, this study seeks to explore the significance of forensic auditing as a tool for detecting and preventing fraud in the manufacturing sector. By investigating the current practices of fraud detection in the manufacturing sector, examining the effectiveness of forensic auditing techniques, and identifying the barriers to its implementation, this study aims to provide recommendations on how forensic auditing can be better integrated into the operations of manufacturing firms to mitigate fraud risks. It will also explore the impact of forensic auditing on financial reporting integrity, corporate governance, and overall business sustainability.</w:t>
      </w:r>
    </w:p>
    <w:p w:rsidR="00865ACD" w:rsidRDefault="00865ACD" w:rsidP="00865ACD">
      <w:pPr>
        <w:pStyle w:val="NormalWeb"/>
        <w:spacing w:before="0" w:beforeAutospacing="0" w:after="0" w:afterAutospacing="0" w:line="360" w:lineRule="auto"/>
        <w:jc w:val="both"/>
      </w:pPr>
      <w:r>
        <w:t>This research will also contribute to filling the gaps in the existing literature which include the significance gap, regulatory gap and implementation gap on the role of forensic auditing in the manufacturing sector, particularly in developing economies like Nigeria. The findings will offer valuable insights to auditors, manufacturing companies, policymakers, and regulators on how to strengthen fraud detection mechanisms and improve overall corporate governance practices in the industry. By understanding the challenges and opportunities associated with forensic auditing, stakeholders can develop policies and strategies that will promote financial accountability and minimize fraud-related risks in the manufacturing sector. Furthermore, this study will provide empirical evidence on the role of forensic auditing in corporate fraud prevention, serving as a guide for future research and policy formulation in forensic accounting and financial crime prevention.</w:t>
      </w:r>
    </w:p>
    <w:p w:rsidR="00865ACD" w:rsidRDefault="00865ACD" w:rsidP="00865ACD">
      <w:pPr>
        <w:numPr>
          <w:ilvl w:val="0"/>
          <w:numId w:val="1"/>
        </w:numPr>
        <w:tabs>
          <w:tab w:val="left" w:pos="700"/>
        </w:tabs>
        <w:spacing w:after="0" w:line="360" w:lineRule="auto"/>
        <w:ind w:left="700" w:hanging="7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 O</w:t>
      </w:r>
      <w:r w:rsidRPr="006B1417">
        <w:rPr>
          <w:rFonts w:ascii="Times New Roman" w:eastAsia="Times New Roman" w:hAnsi="Times New Roman" w:cs="Times New Roman"/>
          <w:b/>
          <w:bCs/>
          <w:sz w:val="24"/>
          <w:szCs w:val="24"/>
        </w:rPr>
        <w:t>F THE PROBLEM</w:t>
      </w:r>
      <w:bookmarkStart w:id="0" w:name="page16"/>
      <w:bookmarkEnd w:id="0"/>
    </w:p>
    <w:p w:rsidR="00865ACD" w:rsidRDefault="00865ACD" w:rsidP="00865ACD">
      <w:pPr>
        <w:pStyle w:val="NormalWeb"/>
        <w:spacing w:before="0" w:beforeAutospacing="0" w:after="0" w:afterAutospacing="0" w:line="360" w:lineRule="auto"/>
        <w:jc w:val="both"/>
      </w:pPr>
      <w:r>
        <w:t>Fraud in manufacturing leads to financial losses, reputational harm, and inefficiencies. Its complex operations create opportunities for fraud, such as asset misappropriation and payroll fraud, reducing profitability and investor trust.</w:t>
      </w:r>
    </w:p>
    <w:p w:rsidR="00865ACD" w:rsidRDefault="00865ACD" w:rsidP="00865ACD">
      <w:pPr>
        <w:pStyle w:val="NormalWeb"/>
        <w:spacing w:before="0" w:beforeAutospacing="0" w:after="0" w:afterAutospacing="0" w:line="360" w:lineRule="auto"/>
        <w:jc w:val="both"/>
      </w:pPr>
      <w:r>
        <w:t xml:space="preserve">Traditional audits often fail to detect fraud due to reliance on sampling and historical data. Fraudsters exploit loopholes and manipulate records, necessitating advanced forensic approaches. </w:t>
      </w:r>
      <w:r w:rsidRPr="006B1417">
        <w:t>Forensic auditing has emerged as a specialized investigative tool designed to detect, prevent, and mitigate fraud by employing advanced financial scrutiny, digital forensic techniques, and fraud risk assessment models. Unlike traditional audits, forensic audits delve deeper into financial transactions, using data analytics, artificial intelligence, and forensic accounting tools to trace discrepancies, identify suspicious transactions, and provide evidence for legal proceedings</w:t>
      </w:r>
    </w:p>
    <w:p w:rsidR="00865ACD" w:rsidRDefault="00865ACD" w:rsidP="00865ACD">
      <w:pPr>
        <w:pStyle w:val="NormalWeb"/>
        <w:spacing w:before="0" w:beforeAutospacing="0" w:after="0" w:afterAutospacing="0" w:line="360" w:lineRule="auto"/>
        <w:jc w:val="both"/>
      </w:pPr>
      <w:r>
        <w:t>Forensic auditing uses data analytics and digital tools to uncover fraud, yet many firms resist it due to cost, lack of expertise, and weak regulations.</w:t>
      </w:r>
    </w:p>
    <w:p w:rsidR="00865ACD" w:rsidRPr="001043C6" w:rsidRDefault="00865ACD" w:rsidP="00865ACD">
      <w:pPr>
        <w:pStyle w:val="NormalWeb"/>
        <w:spacing w:before="0" w:beforeAutospacing="0" w:after="0" w:afterAutospacing="0" w:line="360" w:lineRule="auto"/>
        <w:jc w:val="both"/>
      </w:pPr>
      <w:r>
        <w:t>This study examines forensic auditing’s role in fraud detection, its effectiveness versus traditional methods, and adoption challenges to inform corporate fraud prevention strategies.</w:t>
      </w:r>
    </w:p>
    <w:p w:rsidR="00865ACD" w:rsidRPr="00B5442E" w:rsidRDefault="00865ACD" w:rsidP="00865ACD">
      <w:pPr>
        <w:numPr>
          <w:ilvl w:val="0"/>
          <w:numId w:val="2"/>
        </w:numPr>
        <w:tabs>
          <w:tab w:val="left" w:pos="780"/>
        </w:tabs>
        <w:spacing w:after="0" w:line="360" w:lineRule="auto"/>
        <w:ind w:left="780" w:hanging="78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7"/>
          <w:szCs w:val="27"/>
        </w:rPr>
        <w:t>RESEARCH OBJECTIVES</w:t>
      </w:r>
    </w:p>
    <w:p w:rsidR="00865ACD" w:rsidRPr="006B1417" w:rsidRDefault="00865ACD" w:rsidP="00865ACD">
      <w:pPr>
        <w:spacing w:after="0" w:line="360" w:lineRule="auto"/>
        <w:jc w:val="both"/>
        <w:rPr>
          <w:rFonts w:ascii="Times New Roman" w:eastAsia="Times New Roman" w:hAnsi="Times New Roman" w:cs="Times New Roman"/>
          <w:sz w:val="24"/>
          <w:szCs w:val="24"/>
        </w:rPr>
      </w:pPr>
      <w:r w:rsidRPr="00B5442E">
        <w:rPr>
          <w:rFonts w:ascii="Times New Roman" w:eastAsia="Times New Roman" w:hAnsi="Times New Roman" w:cs="Times New Roman"/>
          <w:sz w:val="24"/>
          <w:szCs w:val="24"/>
        </w:rPr>
        <w:t>The primary objective of this study is to examine the role of forensic auditing in the detection and prevention of fraud in the manufacturing sector. To achieve this, the study will focus on the following specific objectives:</w:t>
      </w:r>
    </w:p>
    <w:p w:rsidR="00865ACD" w:rsidRPr="006B1417" w:rsidRDefault="00865ACD" w:rsidP="00865ACD">
      <w:pPr>
        <w:pStyle w:val="ListParagraph"/>
        <w:numPr>
          <w:ilvl w:val="0"/>
          <w:numId w:val="3"/>
        </w:numPr>
        <w:spacing w:after="0" w:line="360" w:lineRule="auto"/>
        <w:ind w:left="0"/>
        <w:jc w:val="both"/>
        <w:rPr>
          <w:rFonts w:ascii="Times New Roman" w:eastAsia="Times New Roman" w:hAnsi="Times New Roman" w:cs="Times New Roman"/>
          <w:sz w:val="24"/>
          <w:szCs w:val="24"/>
        </w:rPr>
      </w:pPr>
      <w:r w:rsidRPr="006B1417">
        <w:rPr>
          <w:rFonts w:ascii="Times New Roman" w:eastAsia="Times New Roman" w:hAnsi="Times New Roman" w:cs="Times New Roman"/>
          <w:bCs/>
          <w:sz w:val="24"/>
          <w:szCs w:val="24"/>
        </w:rPr>
        <w:t>To evaluate the effectiveness of forensic auditing in detecting and preventing fraud in the manufacturing sector</w:t>
      </w:r>
      <w:r w:rsidRPr="006B1417">
        <w:rPr>
          <w:rFonts w:ascii="Times New Roman" w:eastAsia="Times New Roman" w:hAnsi="Times New Roman" w:cs="Times New Roman"/>
          <w:sz w:val="24"/>
          <w:szCs w:val="24"/>
        </w:rPr>
        <w:t>.</w:t>
      </w:r>
    </w:p>
    <w:p w:rsidR="00865ACD" w:rsidRPr="006B1417" w:rsidRDefault="00865ACD" w:rsidP="00865ACD">
      <w:pPr>
        <w:pStyle w:val="ListParagraph"/>
        <w:numPr>
          <w:ilvl w:val="0"/>
          <w:numId w:val="3"/>
        </w:numPr>
        <w:spacing w:after="0" w:line="360" w:lineRule="auto"/>
        <w:ind w:left="0"/>
        <w:jc w:val="both"/>
        <w:rPr>
          <w:rFonts w:ascii="Times New Roman" w:eastAsia="Times New Roman" w:hAnsi="Times New Roman" w:cs="Times New Roman"/>
          <w:sz w:val="24"/>
          <w:szCs w:val="24"/>
        </w:rPr>
      </w:pPr>
      <w:r w:rsidRPr="006B1417">
        <w:rPr>
          <w:rFonts w:ascii="Times New Roman" w:eastAsia="Times New Roman" w:hAnsi="Times New Roman" w:cs="Times New Roman"/>
          <w:bCs/>
          <w:sz w:val="24"/>
          <w:szCs w:val="24"/>
        </w:rPr>
        <w:t>To compare forensic auditing with traditional audit techniques in fraud detection and financial risk mitigation</w:t>
      </w:r>
      <w:r w:rsidRPr="006B1417">
        <w:rPr>
          <w:rFonts w:ascii="Times New Roman" w:eastAsia="Times New Roman" w:hAnsi="Times New Roman" w:cs="Times New Roman"/>
          <w:sz w:val="24"/>
          <w:szCs w:val="24"/>
        </w:rPr>
        <w:t>.</w:t>
      </w:r>
    </w:p>
    <w:p w:rsidR="00865ACD" w:rsidRPr="006B1417" w:rsidRDefault="00865ACD" w:rsidP="00865ACD">
      <w:pPr>
        <w:pStyle w:val="ListParagraph"/>
        <w:numPr>
          <w:ilvl w:val="0"/>
          <w:numId w:val="3"/>
        </w:numPr>
        <w:spacing w:after="0" w:line="360" w:lineRule="auto"/>
        <w:ind w:left="0"/>
        <w:jc w:val="both"/>
        <w:rPr>
          <w:rFonts w:ascii="Times New Roman" w:eastAsia="Times New Roman" w:hAnsi="Times New Roman" w:cs="Times New Roman"/>
          <w:sz w:val="24"/>
          <w:szCs w:val="24"/>
        </w:rPr>
      </w:pPr>
      <w:r w:rsidRPr="006B1417">
        <w:rPr>
          <w:rFonts w:ascii="Times New Roman" w:eastAsia="Times New Roman" w:hAnsi="Times New Roman" w:cs="Times New Roman"/>
          <w:bCs/>
          <w:sz w:val="24"/>
          <w:szCs w:val="24"/>
        </w:rPr>
        <w:t>To examine the challenges hindering the adoption of forensic auditing in manufacturing firms</w:t>
      </w:r>
      <w:r w:rsidRPr="006B1417">
        <w:rPr>
          <w:rFonts w:ascii="Times New Roman" w:eastAsia="Times New Roman" w:hAnsi="Times New Roman" w:cs="Times New Roman"/>
          <w:sz w:val="24"/>
          <w:szCs w:val="24"/>
        </w:rPr>
        <w:t>.</w:t>
      </w:r>
    </w:p>
    <w:p w:rsidR="00865ACD" w:rsidRPr="006B1417" w:rsidRDefault="00865ACD" w:rsidP="00865ACD">
      <w:pPr>
        <w:tabs>
          <w:tab w:val="left" w:pos="840"/>
        </w:tabs>
        <w:spacing w:after="0" w:line="360" w:lineRule="auto"/>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4"/>
          <w:szCs w:val="24"/>
        </w:rPr>
        <w:t>1.4</w:t>
      </w:r>
      <w:r w:rsidRPr="006B1417">
        <w:rPr>
          <w:rFonts w:ascii="Times New Roman" w:eastAsia="Times New Roman" w:hAnsi="Times New Roman" w:cs="Times New Roman"/>
          <w:b/>
          <w:bCs/>
          <w:sz w:val="24"/>
          <w:szCs w:val="24"/>
        </w:rPr>
        <w:tab/>
        <w:t>RESEARCH QUESTION</w:t>
      </w:r>
    </w:p>
    <w:p w:rsidR="00865ACD" w:rsidRPr="00B5442E" w:rsidRDefault="00865ACD" w:rsidP="00865ACD">
      <w:pPr>
        <w:spacing w:after="0" w:line="360" w:lineRule="auto"/>
        <w:jc w:val="both"/>
        <w:rPr>
          <w:rFonts w:ascii="Times New Roman" w:eastAsia="Times New Roman" w:hAnsi="Times New Roman" w:cs="Times New Roman"/>
          <w:sz w:val="24"/>
          <w:szCs w:val="24"/>
        </w:rPr>
      </w:pPr>
      <w:r w:rsidRPr="00B5442E">
        <w:rPr>
          <w:rFonts w:ascii="Times New Roman" w:eastAsia="Times New Roman" w:hAnsi="Times New Roman" w:cs="Times New Roman"/>
          <w:sz w:val="24"/>
          <w:szCs w:val="24"/>
        </w:rPr>
        <w:t>This study seeks to address the following research questions:</w:t>
      </w:r>
    </w:p>
    <w:p w:rsidR="00865ACD" w:rsidRPr="006B1417" w:rsidRDefault="00865ACD" w:rsidP="00865ACD">
      <w:pPr>
        <w:pStyle w:val="ListParagraph"/>
        <w:numPr>
          <w:ilvl w:val="0"/>
          <w:numId w:val="4"/>
        </w:numPr>
        <w:spacing w:after="0" w:line="360" w:lineRule="auto"/>
        <w:ind w:left="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How effective is forensic auditing in detecting and preventing fraud in the manufacturing sector?</w:t>
      </w:r>
    </w:p>
    <w:p w:rsidR="00865ACD" w:rsidRPr="006B1417" w:rsidRDefault="00865ACD" w:rsidP="00865ACD">
      <w:pPr>
        <w:pStyle w:val="ListParagraph"/>
        <w:numPr>
          <w:ilvl w:val="0"/>
          <w:numId w:val="4"/>
        </w:numPr>
        <w:spacing w:after="0" w:line="360" w:lineRule="auto"/>
        <w:ind w:left="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How does forensic auditing compare with traditional audit techniques in fraud detection and financial risk mitigation?</w:t>
      </w:r>
    </w:p>
    <w:p w:rsidR="00865ACD" w:rsidRDefault="00865ACD" w:rsidP="00865ACD">
      <w:pPr>
        <w:pStyle w:val="ListParagraph"/>
        <w:numPr>
          <w:ilvl w:val="0"/>
          <w:numId w:val="4"/>
        </w:numPr>
        <w:spacing w:after="0" w:line="360" w:lineRule="auto"/>
        <w:ind w:left="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What are the major challenges hindering the adoption of forensic auditing in manufacturing firms?</w:t>
      </w:r>
    </w:p>
    <w:p w:rsidR="00865ACD" w:rsidRPr="006B1417" w:rsidRDefault="00865ACD" w:rsidP="00865ACD">
      <w:pPr>
        <w:pStyle w:val="ListParagraph"/>
        <w:spacing w:after="0" w:line="360" w:lineRule="auto"/>
        <w:ind w:left="0"/>
        <w:jc w:val="both"/>
        <w:rPr>
          <w:rFonts w:ascii="Times New Roman" w:eastAsia="Times New Roman" w:hAnsi="Times New Roman" w:cs="Times New Roman"/>
          <w:sz w:val="24"/>
          <w:szCs w:val="24"/>
        </w:rPr>
      </w:pPr>
    </w:p>
    <w:p w:rsidR="00865ACD" w:rsidRPr="006B1417" w:rsidRDefault="00865ACD" w:rsidP="00865ACD">
      <w:pPr>
        <w:numPr>
          <w:ilvl w:val="0"/>
          <w:numId w:val="5"/>
        </w:numPr>
        <w:tabs>
          <w:tab w:val="left" w:pos="840"/>
        </w:tabs>
        <w:spacing w:after="0" w:line="360" w:lineRule="auto"/>
        <w:ind w:left="840" w:hanging="84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4"/>
          <w:szCs w:val="24"/>
        </w:rPr>
        <w:t>RESEARCH HYPOTHESES</w:t>
      </w:r>
    </w:p>
    <w:p w:rsidR="00865ACD" w:rsidRPr="006B1417" w:rsidRDefault="00865ACD" w:rsidP="00865ACD">
      <w:pPr>
        <w:pStyle w:val="NormalWeb"/>
        <w:spacing w:before="0" w:beforeAutospacing="0" w:after="0" w:afterAutospacing="0" w:line="360" w:lineRule="auto"/>
        <w:jc w:val="both"/>
      </w:pPr>
      <w:r w:rsidRPr="006B1417">
        <w:t>The following hypotheses have been formulated to guide this study:</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H</w:t>
      </w:r>
      <w:r w:rsidRPr="006B1417">
        <w:rPr>
          <w:rStyle w:val="Strong"/>
          <w:rFonts w:ascii="Cambria Math" w:eastAsia="Calibri" w:hAnsi="Cambria Math"/>
        </w:rPr>
        <w:t>₀</w:t>
      </w:r>
      <w:r w:rsidRPr="006B1417">
        <w:rPr>
          <w:rStyle w:val="Strong"/>
          <w:rFonts w:eastAsia="Calibri"/>
        </w:rPr>
        <w:t>1</w:t>
      </w:r>
      <w:r w:rsidRPr="006B1417">
        <w:t>: Forensic auditing does not significantly enhance fraud detection and prevention in the manufacturing sector.</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H</w:t>
      </w:r>
      <w:r w:rsidRPr="006B1417">
        <w:rPr>
          <w:rStyle w:val="Strong"/>
          <w:rFonts w:ascii="Cambria Math" w:eastAsia="Calibri" w:hAnsi="Cambria Math"/>
        </w:rPr>
        <w:t>₀</w:t>
      </w:r>
      <w:r w:rsidRPr="006B1417">
        <w:rPr>
          <w:rStyle w:val="Strong"/>
          <w:rFonts w:eastAsia="Calibri"/>
        </w:rPr>
        <w:t>2</w:t>
      </w:r>
      <w:r w:rsidRPr="006B1417">
        <w:t>: There is no significant difference between forensic auditing and traditional audit techniques in detecting fraudulent activities.</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H</w:t>
      </w:r>
      <w:r w:rsidRPr="006B1417">
        <w:rPr>
          <w:rStyle w:val="Strong"/>
          <w:rFonts w:ascii="Cambria Math" w:eastAsia="Calibri" w:hAnsi="Cambria Math"/>
        </w:rPr>
        <w:t>₀</w:t>
      </w:r>
      <w:r w:rsidRPr="006B1417">
        <w:rPr>
          <w:rStyle w:val="Strong"/>
          <w:rFonts w:eastAsia="Calibri"/>
        </w:rPr>
        <w:t>3</w:t>
      </w:r>
      <w:r w:rsidRPr="006B1417">
        <w:t>: The adoption of forensic auditing in manufacturing firms is not hindered by challenges</w:t>
      </w:r>
      <w:r>
        <w:t>.</w:t>
      </w: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6B1417">
        <w:rPr>
          <w:rFonts w:ascii="Times New Roman" w:eastAsia="Times New Roman" w:hAnsi="Times New Roman" w:cs="Times New Roman"/>
          <w:b/>
          <w:bCs/>
          <w:sz w:val="24"/>
          <w:szCs w:val="24"/>
        </w:rPr>
        <w:t>SCOPE OF THE STUDY</w:t>
      </w:r>
    </w:p>
    <w:p w:rsidR="00865ACD" w:rsidRPr="00AD3047" w:rsidRDefault="00865ACD" w:rsidP="00865ACD">
      <w:pPr>
        <w:spacing w:after="0" w:line="360" w:lineRule="auto"/>
        <w:jc w:val="both"/>
        <w:rPr>
          <w:rFonts w:ascii="Times New Roman" w:eastAsia="Times New Roman" w:hAnsi="Times New Roman" w:cs="Times New Roman"/>
          <w:sz w:val="24"/>
          <w:szCs w:val="24"/>
        </w:rPr>
      </w:pPr>
      <w:r w:rsidRPr="00AD3047">
        <w:rPr>
          <w:rFonts w:ascii="Times New Roman" w:eastAsia="Times New Roman" w:hAnsi="Times New Roman" w:cs="Times New Roman"/>
          <w:sz w:val="24"/>
          <w:szCs w:val="24"/>
        </w:rPr>
        <w:t xml:space="preserve">This study focuses on the role of </w:t>
      </w:r>
      <w:r w:rsidRPr="006B1417">
        <w:rPr>
          <w:rFonts w:ascii="Times New Roman" w:eastAsia="Times New Roman" w:hAnsi="Times New Roman" w:cs="Times New Roman"/>
          <w:bCs/>
          <w:sz w:val="24"/>
          <w:szCs w:val="24"/>
        </w:rPr>
        <w:t>forensic auditing as a tool for the detection and prevention of fraud in the manufacturing sector</w:t>
      </w:r>
      <w:r w:rsidRPr="006B1417">
        <w:rPr>
          <w:rFonts w:ascii="Times New Roman" w:eastAsia="Times New Roman" w:hAnsi="Times New Roman" w:cs="Times New Roman"/>
          <w:sz w:val="24"/>
          <w:szCs w:val="24"/>
        </w:rPr>
        <w:t>, using Tuyil Pharmaceutical Company as a Case Study,</w:t>
      </w:r>
      <w:r w:rsidRPr="00AD3047">
        <w:rPr>
          <w:rFonts w:ascii="Times New Roman" w:eastAsia="Times New Roman" w:hAnsi="Times New Roman" w:cs="Times New Roman"/>
          <w:sz w:val="24"/>
          <w:szCs w:val="24"/>
        </w:rPr>
        <w:t xml:space="preserve"> It aims to examine how forensic auditing techniques can enhance fraud detection, mitigate financial risks, and improve corporate governance in manufacturing firms.</w:t>
      </w:r>
      <w:r w:rsidRPr="006B1417">
        <w:rPr>
          <w:rFonts w:ascii="Times New Roman" w:eastAsia="Times New Roman" w:hAnsi="Times New Roman" w:cs="Times New Roman"/>
          <w:sz w:val="24"/>
          <w:szCs w:val="24"/>
        </w:rPr>
        <w:t xml:space="preserve"> </w:t>
      </w:r>
      <w:r w:rsidRPr="00AD3047">
        <w:rPr>
          <w:rFonts w:ascii="Times New Roman" w:eastAsia="Times New Roman" w:hAnsi="Times New Roman" w:cs="Times New Roman"/>
          <w:sz w:val="24"/>
          <w:szCs w:val="24"/>
        </w:rPr>
        <w:t xml:space="preserve">The study will focus on </w:t>
      </w:r>
      <w:r w:rsidRPr="006B1417">
        <w:rPr>
          <w:rFonts w:ascii="Times New Roman" w:eastAsia="Times New Roman" w:hAnsi="Times New Roman" w:cs="Times New Roman"/>
          <w:bCs/>
          <w:sz w:val="24"/>
          <w:szCs w:val="24"/>
        </w:rPr>
        <w:t>fraud cases, forensic audit reports, and financial scandals within th</w:t>
      </w:r>
      <w:r>
        <w:rPr>
          <w:rFonts w:ascii="Times New Roman" w:eastAsia="Times New Roman" w:hAnsi="Times New Roman" w:cs="Times New Roman"/>
          <w:bCs/>
          <w:sz w:val="24"/>
          <w:szCs w:val="24"/>
        </w:rPr>
        <w:t>e manufacturing sector from 2021</w:t>
      </w:r>
      <w:r w:rsidRPr="006B1417">
        <w:rPr>
          <w:rFonts w:ascii="Times New Roman" w:eastAsia="Times New Roman" w:hAnsi="Times New Roman" w:cs="Times New Roman"/>
          <w:bCs/>
          <w:sz w:val="24"/>
          <w:szCs w:val="24"/>
        </w:rPr>
        <w:t xml:space="preserve"> to 2024</w:t>
      </w:r>
      <w:r w:rsidRPr="00AD3047">
        <w:rPr>
          <w:rFonts w:ascii="Times New Roman" w:eastAsia="Times New Roman" w:hAnsi="Times New Roman" w:cs="Times New Roman"/>
          <w:sz w:val="24"/>
          <w:szCs w:val="24"/>
        </w:rPr>
        <w:t xml:space="preserve">. </w:t>
      </w: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6B1417">
        <w:rPr>
          <w:rFonts w:ascii="Times New Roman" w:eastAsia="Times New Roman" w:hAnsi="Times New Roman" w:cs="Times New Roman"/>
          <w:b/>
          <w:bCs/>
          <w:sz w:val="24"/>
          <w:szCs w:val="24"/>
        </w:rPr>
        <w:t>SIGNIFICANCE OF THE STUDY</w:t>
      </w:r>
    </w:p>
    <w:p w:rsidR="00865ACD" w:rsidRPr="006B1417" w:rsidRDefault="00865ACD" w:rsidP="00865ACD">
      <w:pPr>
        <w:tabs>
          <w:tab w:val="left" w:pos="1180"/>
        </w:tabs>
        <w:spacing w:after="0" w:line="360" w:lineRule="auto"/>
        <w:jc w:val="both"/>
        <w:rPr>
          <w:rFonts w:ascii="Times New Roman" w:hAnsi="Times New Roman" w:cs="Times New Roman"/>
        </w:rPr>
      </w:pPr>
      <w:r w:rsidRPr="006B1417">
        <w:rPr>
          <w:rFonts w:ascii="Times New Roman" w:hAnsi="Times New Roman" w:cs="Times New Roman"/>
        </w:rPr>
        <w:t>The significance of this study lies in its contribution to the growing body of knowledge on fraud detection and prevention in the manufacturing sector through forensic auditing. This study, therefore, provides insights into the effectiveness of forensic auditing in curbing fraudulent practices and ensuring financial integrity.</w:t>
      </w:r>
    </w:p>
    <w:p w:rsidR="00865ACD" w:rsidRPr="006B1417" w:rsidRDefault="00865ACD" w:rsidP="00865ACD">
      <w:pPr>
        <w:tabs>
          <w:tab w:val="left" w:pos="1180"/>
        </w:tabs>
        <w:spacing w:after="0" w:line="360" w:lineRule="auto"/>
        <w:jc w:val="both"/>
        <w:rPr>
          <w:rFonts w:ascii="Times New Roman" w:hAnsi="Times New Roman" w:cs="Times New Roman"/>
        </w:rPr>
      </w:pPr>
      <w:r w:rsidRPr="006B1417">
        <w:rPr>
          <w:rFonts w:ascii="Times New Roman" w:hAnsi="Times New Roman" w:cs="Times New Roman"/>
        </w:rPr>
        <w:t>This research will contribute to the academic field of forensic accounting and auditing by providing empirical evidence on the role of forensic auditing in fraud detection. It will serve as a reference for future researchers and scholars interested in forensic auditing, fraud prevention, and corporate governance.</w:t>
      </w:r>
    </w:p>
    <w:p w:rsidR="00865ACD" w:rsidRPr="006B1417" w:rsidRDefault="00865ACD" w:rsidP="00865ACD">
      <w:pPr>
        <w:tabs>
          <w:tab w:val="left" w:pos="1180"/>
        </w:tabs>
        <w:spacing w:after="0" w:line="360" w:lineRule="auto"/>
        <w:jc w:val="both"/>
        <w:rPr>
          <w:rFonts w:ascii="Times New Roman" w:hAnsi="Times New Roman" w:cs="Times New Roman"/>
        </w:rPr>
      </w:pPr>
      <w:r w:rsidRPr="006B1417">
        <w:rPr>
          <w:rFonts w:ascii="Times New Roman" w:hAnsi="Times New Roman" w:cs="Times New Roman"/>
        </w:rPr>
        <w:t>This study will provide manufacturing executives, financial managers, and internal auditors with practical knowledge on how forensic auditing can be implemented to detect and prevent fraud effectively (Hegazy et al., 2022). By identifying the challenges hindering forensic auditing adoption, the research will also offer solutions to encourage its integration into corporate fraud risk management strategies (Omole et al., 2023).</w:t>
      </w:r>
    </w:p>
    <w:p w:rsidR="00865ACD" w:rsidRPr="006B1417" w:rsidRDefault="00865ACD" w:rsidP="00865ACD">
      <w:pPr>
        <w:tabs>
          <w:tab w:val="left" w:pos="1180"/>
        </w:tabs>
        <w:spacing w:after="0" w:line="360" w:lineRule="auto"/>
        <w:jc w:val="both"/>
        <w:rPr>
          <w:rFonts w:ascii="Times New Roman" w:hAnsi="Times New Roman" w:cs="Times New Roman"/>
        </w:rPr>
      </w:pPr>
      <w:r w:rsidRPr="006B1417">
        <w:rPr>
          <w:rFonts w:ascii="Times New Roman" w:hAnsi="Times New Roman" w:cs="Times New Roman"/>
        </w:rPr>
        <w:t xml:space="preserve">The study will also be significant to forensic auditors and accountants by providing insights into emerging fraud trends, the latest forensic auditing tools, and techniques that can improve fraud detection efficiency (Bello et al., 2023). With the increasing digitalization of financial transactions, forensic auditors must adapt </w:t>
      </w:r>
      <w:r w:rsidRPr="006B1417">
        <w:rPr>
          <w:rFonts w:ascii="Times New Roman" w:hAnsi="Times New Roman" w:cs="Times New Roman"/>
          <w:b/>
        </w:rPr>
        <w:t xml:space="preserve">to </w:t>
      </w:r>
      <w:r w:rsidRPr="006B1417">
        <w:rPr>
          <w:rStyle w:val="Strong"/>
          <w:rFonts w:ascii="Times New Roman" w:hAnsi="Times New Roman" w:cs="Times New Roman"/>
        </w:rPr>
        <w:t>AI-powered fraud detection systems, blockchain forensic analysis, and cybersecurity auditing</w:t>
      </w:r>
      <w:r w:rsidRPr="006B1417">
        <w:rPr>
          <w:rFonts w:ascii="Times New Roman" w:hAnsi="Times New Roman" w:cs="Times New Roman"/>
        </w:rPr>
        <w:t xml:space="preserve"> to address modern fraud risks (Ojo &amp; Adeyemi, 2023).</w:t>
      </w:r>
    </w:p>
    <w:p w:rsidR="00865ACD" w:rsidRPr="007737F0" w:rsidRDefault="00865ACD" w:rsidP="00865ACD">
      <w:pPr>
        <w:tabs>
          <w:tab w:val="left" w:pos="1180"/>
        </w:tabs>
        <w:spacing w:after="0" w:line="360" w:lineRule="auto"/>
        <w:jc w:val="both"/>
        <w:rPr>
          <w:rFonts w:ascii="Times New Roman" w:hAnsi="Times New Roman" w:cs="Times New Roman"/>
        </w:rPr>
      </w:pPr>
      <w:r w:rsidRPr="006B1417">
        <w:rPr>
          <w:rFonts w:ascii="Times New Roman" w:hAnsi="Times New Roman" w:cs="Times New Roman"/>
        </w:rPr>
        <w:t>Fraud-related losses in the manufacturing sector have a ripple effect on the economy, affecting employment, investor confidence, and industrial growth. This study will contribute to economic stability by advocating for stronger fraud prevention mechanisms, which can improve financial sustainability in the manufacturing sector and, in turn, boost national economic development (Omole et al., 2023).</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hAnsi="Times New Roman" w:cs="Times New Roman"/>
          <w:b/>
          <w:sz w:val="24"/>
          <w:szCs w:val="24"/>
        </w:rPr>
        <w:t>1.8</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LIMITATIONS OF THE STUDY</w:t>
      </w:r>
    </w:p>
    <w:p w:rsidR="00865ACD" w:rsidRPr="006B1417" w:rsidRDefault="00865ACD" w:rsidP="00865ACD">
      <w:pPr>
        <w:spacing w:after="0" w:line="360" w:lineRule="auto"/>
        <w:ind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This research work was faced with certain challenges owing to the fact that</w:t>
      </w:r>
      <w:r w:rsidRPr="006B1417">
        <w:rPr>
          <w:rFonts w:ascii="Times New Roman" w:hAnsi="Times New Roman" w:cs="Times New Roman"/>
          <w:sz w:val="24"/>
          <w:szCs w:val="24"/>
        </w:rPr>
        <w:t xml:space="preserve"> </w:t>
      </w:r>
      <w:r w:rsidRPr="006B1417">
        <w:rPr>
          <w:rFonts w:ascii="Times New Roman" w:eastAsia="Times New Roman" w:hAnsi="Times New Roman" w:cs="Times New Roman"/>
          <w:sz w:val="24"/>
          <w:szCs w:val="24"/>
        </w:rPr>
        <w:t>the topic in question is not yet widely known. VI2:</w:t>
      </w:r>
    </w:p>
    <w:p w:rsidR="00865ACD" w:rsidRPr="006B1417" w:rsidRDefault="00865ACD" w:rsidP="00865ACD">
      <w:pPr>
        <w:numPr>
          <w:ilvl w:val="0"/>
          <w:numId w:val="6"/>
        </w:numPr>
        <w:tabs>
          <w:tab w:val="left" w:pos="221"/>
        </w:tabs>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b/>
          <w:bCs/>
          <w:sz w:val="24"/>
          <w:szCs w:val="24"/>
        </w:rPr>
        <w:t xml:space="preserve">Inadequate Materials: </w:t>
      </w:r>
      <w:r w:rsidRPr="006B1417">
        <w:rPr>
          <w:rFonts w:ascii="Times New Roman" w:eastAsia="Times New Roman" w:hAnsi="Times New Roman" w:cs="Times New Roman"/>
          <w:sz w:val="24"/>
          <w:szCs w:val="24"/>
        </w:rPr>
        <w:t>This was the major constraint of the research work, for it</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was limited to few materials and mainly on internet.</w:t>
      </w:r>
    </w:p>
    <w:p w:rsidR="00865ACD" w:rsidRPr="006B1417" w:rsidRDefault="00865ACD" w:rsidP="00865ACD">
      <w:pPr>
        <w:numPr>
          <w:ilvl w:val="0"/>
          <w:numId w:val="6"/>
        </w:numPr>
        <w:tabs>
          <w:tab w:val="left" w:pos="312"/>
        </w:tabs>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b/>
          <w:bCs/>
          <w:sz w:val="24"/>
          <w:szCs w:val="24"/>
        </w:rPr>
        <w:t xml:space="preserve">Time Factor: </w:t>
      </w:r>
      <w:r w:rsidRPr="006B1417">
        <w:rPr>
          <w:rFonts w:ascii="Times New Roman" w:eastAsia="Times New Roman" w:hAnsi="Times New Roman" w:cs="Times New Roman"/>
          <w:sz w:val="24"/>
          <w:szCs w:val="24"/>
        </w:rPr>
        <w:t>This is another factor that limited the flow of this research work.</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Time factor is a constraints limitation the study. Inadequate time to work due to some school activities that restricts student from going out to research.</w:t>
      </w:r>
    </w:p>
    <w:p w:rsidR="00865ACD" w:rsidRPr="006B1417" w:rsidRDefault="00865ACD" w:rsidP="00865ACD">
      <w:pPr>
        <w:numPr>
          <w:ilvl w:val="0"/>
          <w:numId w:val="6"/>
        </w:numPr>
        <w:tabs>
          <w:tab w:val="left" w:pos="377"/>
        </w:tabs>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b/>
          <w:bCs/>
          <w:sz w:val="24"/>
          <w:szCs w:val="24"/>
        </w:rPr>
        <w:t xml:space="preserve">Distance: </w:t>
      </w:r>
      <w:r w:rsidRPr="006B1417">
        <w:rPr>
          <w:rFonts w:ascii="Times New Roman" w:eastAsia="Times New Roman" w:hAnsi="Times New Roman" w:cs="Times New Roman"/>
          <w:sz w:val="24"/>
          <w:szCs w:val="24"/>
        </w:rPr>
        <w:t>The different location of where the materials are to be gathered from</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posed a problem to this work, since it requires going from one accounting firm to another to gather facts relating to the topic.</w:t>
      </w:r>
    </w:p>
    <w:p w:rsidR="00865ACD" w:rsidRDefault="00865ACD" w:rsidP="00865ACD">
      <w:pPr>
        <w:numPr>
          <w:ilvl w:val="0"/>
          <w:numId w:val="6"/>
        </w:numPr>
        <w:tabs>
          <w:tab w:val="left" w:pos="293"/>
        </w:tabs>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b/>
          <w:bCs/>
          <w:sz w:val="24"/>
          <w:szCs w:val="24"/>
        </w:rPr>
        <w:t xml:space="preserve">Fund: </w:t>
      </w:r>
      <w:r w:rsidRPr="006B1417">
        <w:rPr>
          <w:rFonts w:ascii="Times New Roman" w:eastAsia="Times New Roman" w:hAnsi="Times New Roman" w:cs="Times New Roman"/>
          <w:sz w:val="24"/>
          <w:szCs w:val="24"/>
        </w:rPr>
        <w:t>This serves as a major constraint to the research work. Enough funds are</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required in getting materials for this work.</w:t>
      </w:r>
    </w:p>
    <w:p w:rsidR="00865ACD" w:rsidRPr="006B1417" w:rsidRDefault="00865ACD" w:rsidP="00865ACD">
      <w:pPr>
        <w:tabs>
          <w:tab w:val="left" w:pos="293"/>
        </w:tabs>
        <w:spacing w:after="0" w:line="360" w:lineRule="auto"/>
        <w:jc w:val="both"/>
        <w:rPr>
          <w:rFonts w:ascii="Times New Roman" w:eastAsia="Times New Roman" w:hAnsi="Times New Roman" w:cs="Times New Roman"/>
          <w:sz w:val="24"/>
          <w:szCs w:val="24"/>
        </w:rPr>
      </w:pPr>
    </w:p>
    <w:p w:rsidR="00865ACD" w:rsidRPr="006B1417" w:rsidRDefault="00865ACD" w:rsidP="00865ACD">
      <w:pPr>
        <w:numPr>
          <w:ilvl w:val="0"/>
          <w:numId w:val="7"/>
        </w:numPr>
        <w:tabs>
          <w:tab w:val="left" w:pos="1260"/>
        </w:tabs>
        <w:spacing w:after="0" w:line="360" w:lineRule="auto"/>
        <w:ind w:left="1260" w:hanging="1260"/>
        <w:jc w:val="both"/>
        <w:rPr>
          <w:rFonts w:ascii="Times New Roman" w:eastAsia="Times New Roman" w:hAnsi="Times New Roman" w:cs="Times New Roman"/>
          <w:b/>
          <w:bCs/>
          <w:sz w:val="24"/>
          <w:szCs w:val="24"/>
        </w:rPr>
      </w:pPr>
      <w:bookmarkStart w:id="1" w:name="page20"/>
      <w:bookmarkEnd w:id="1"/>
      <w:r w:rsidRPr="006B1417">
        <w:rPr>
          <w:rFonts w:ascii="Times New Roman" w:eastAsia="Times New Roman" w:hAnsi="Times New Roman" w:cs="Times New Roman"/>
          <w:b/>
          <w:bCs/>
          <w:sz w:val="24"/>
          <w:szCs w:val="24"/>
        </w:rPr>
        <w:t>DEFINITION OF TERMS</w:t>
      </w:r>
    </w:p>
    <w:p w:rsidR="00865ACD" w:rsidRPr="006B1417" w:rsidRDefault="00865ACD" w:rsidP="00865ACD">
      <w:pPr>
        <w:pStyle w:val="NormalWeb"/>
        <w:spacing w:before="0" w:beforeAutospacing="0" w:after="0" w:afterAutospacing="0" w:line="360" w:lineRule="auto"/>
        <w:jc w:val="both"/>
      </w:pPr>
      <w:bookmarkStart w:id="2" w:name="page21"/>
      <w:bookmarkEnd w:id="2"/>
      <w:r w:rsidRPr="006B1417">
        <w:rPr>
          <w:rStyle w:val="Strong"/>
          <w:rFonts w:eastAsia="Calibri"/>
        </w:rPr>
        <w:t>Forensic Auditing:</w:t>
      </w:r>
      <w:r w:rsidRPr="006B1417">
        <w:t xml:space="preserve"> </w:t>
      </w:r>
    </w:p>
    <w:p w:rsidR="00865ACD" w:rsidRPr="006B1417" w:rsidRDefault="00865ACD" w:rsidP="00865ACD">
      <w:pPr>
        <w:pStyle w:val="NormalWeb"/>
        <w:spacing w:before="0" w:beforeAutospacing="0" w:after="0" w:afterAutospacing="0" w:line="360" w:lineRule="auto"/>
        <w:jc w:val="both"/>
      </w:pPr>
      <w:r w:rsidRPr="006B1417">
        <w:t>Forensic auditing is a specialized field of accounting that involves the application of investigative techniques, financial expertise, and legal knowledge to detect and prevent fraud, financial crimes, and corporate misconduct. It is used to gather evidence that can be presented in court or regulatory proceedings.</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Fraud:</w:t>
      </w:r>
      <w:r w:rsidRPr="006B1417">
        <w:t xml:space="preserve"> </w:t>
      </w:r>
    </w:p>
    <w:p w:rsidR="00865ACD" w:rsidRPr="006B1417" w:rsidRDefault="00865ACD" w:rsidP="00865ACD">
      <w:pPr>
        <w:pStyle w:val="NormalWeb"/>
        <w:spacing w:before="0" w:beforeAutospacing="0" w:after="0" w:afterAutospacing="0" w:line="360" w:lineRule="auto"/>
        <w:jc w:val="both"/>
      </w:pPr>
      <w:r w:rsidRPr="006B1417">
        <w:t xml:space="preserve">Fraud refers to intentional deception, misrepresentation, or manipulation of financial information for personal or corporate gain, often leading to financial losses or reputational damage. Common types of fraud in the manufacturing sector include financial statement fraud, procurement fraud, payroll fraud, and asset misappropriation </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Manufacturing Sector:</w:t>
      </w:r>
      <w:r w:rsidRPr="006B1417">
        <w:t xml:space="preserve"> </w:t>
      </w:r>
    </w:p>
    <w:p w:rsidR="00865ACD" w:rsidRPr="006B1417" w:rsidRDefault="00865ACD" w:rsidP="00865ACD">
      <w:pPr>
        <w:pStyle w:val="NormalWeb"/>
        <w:spacing w:before="0" w:beforeAutospacing="0" w:after="0" w:afterAutospacing="0" w:line="360" w:lineRule="auto"/>
        <w:jc w:val="both"/>
      </w:pPr>
      <w:r w:rsidRPr="006B1417">
        <w:t>The manufacturing sector consists of industries involved in the production of goods using raw materials, labor, and machinery. This sector includes industries such as food and beverage processing, automobile production, textile manufacturing, and pharmaceutical production.</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Fraud Detection:</w:t>
      </w:r>
      <w:r w:rsidRPr="006B1417">
        <w:t xml:space="preserve"> </w:t>
      </w:r>
    </w:p>
    <w:p w:rsidR="00865ACD" w:rsidRPr="006B1417" w:rsidRDefault="00865ACD" w:rsidP="00865ACD">
      <w:pPr>
        <w:pStyle w:val="NormalWeb"/>
        <w:spacing w:before="0" w:beforeAutospacing="0" w:after="0" w:afterAutospacing="0" w:line="360" w:lineRule="auto"/>
        <w:jc w:val="both"/>
      </w:pPr>
      <w:r w:rsidRPr="006B1417">
        <w:t>Fraud detection is the process of identifying fraudulent activities through financial analysis, forensic investigations, and internal control mechanisms. It involves the use of advanced techniques such as data analytics, artificial intelligence, and forensic accounting tools.</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Fraud Prevention:</w:t>
      </w:r>
      <w:r w:rsidRPr="006B1417">
        <w:t xml:space="preserve"> </w:t>
      </w:r>
    </w:p>
    <w:p w:rsidR="00865ACD" w:rsidRPr="006B1417" w:rsidRDefault="00865ACD" w:rsidP="00865ACD">
      <w:pPr>
        <w:pStyle w:val="NormalWeb"/>
        <w:spacing w:before="0" w:beforeAutospacing="0" w:after="0" w:afterAutospacing="0" w:line="360" w:lineRule="auto"/>
        <w:jc w:val="both"/>
        <w:rPr>
          <w:rStyle w:val="Strong"/>
          <w:rFonts w:eastAsia="Calibri"/>
        </w:rPr>
      </w:pPr>
      <w:r w:rsidRPr="006B1417">
        <w:t>Fraud prevention refers to proactive measures taken to reduce the likelihood of fraud occurring within an organization. This includes implementing strong internal controls, ethical corporate governance, forensic audits, and fraud risk assessments.</w:t>
      </w:r>
    </w:p>
    <w:p w:rsidR="00865ACD" w:rsidRDefault="00865ACD" w:rsidP="00865ACD">
      <w:pPr>
        <w:pStyle w:val="NormalWeb"/>
        <w:spacing w:before="0" w:beforeAutospacing="0" w:after="0" w:afterAutospacing="0" w:line="360" w:lineRule="auto"/>
        <w:jc w:val="both"/>
      </w:pPr>
      <w:r w:rsidRPr="006B1417">
        <w:rPr>
          <w:rStyle w:val="Strong"/>
          <w:rFonts w:eastAsia="Calibri"/>
        </w:rPr>
        <w:t>Traditional Auditing:</w:t>
      </w:r>
    </w:p>
    <w:p w:rsidR="00865ACD" w:rsidRPr="006B1417" w:rsidRDefault="00865ACD" w:rsidP="00865ACD">
      <w:pPr>
        <w:pStyle w:val="NormalWeb"/>
        <w:spacing w:before="0" w:beforeAutospacing="0" w:after="0" w:afterAutospacing="0" w:line="360" w:lineRule="auto"/>
        <w:jc w:val="both"/>
      </w:pPr>
      <w:r w:rsidRPr="006B1417">
        <w:t xml:space="preserve">Traditional auditing refers to conventional financial and compliance audits conducted periodically to assess the accuracy of financial records and compliance with accounting standards. Unlike forensic auditing, it focuses on verifying financial transactions rather than investigating fraud </w:t>
      </w:r>
    </w:p>
    <w:p w:rsidR="00865ACD" w:rsidRDefault="00865ACD" w:rsidP="00865ACD">
      <w:pPr>
        <w:pStyle w:val="NormalWeb"/>
        <w:spacing w:before="0" w:beforeAutospacing="0" w:after="0" w:afterAutospacing="0" w:line="360" w:lineRule="auto"/>
        <w:jc w:val="both"/>
      </w:pPr>
      <w:r w:rsidRPr="006B1417">
        <w:rPr>
          <w:rStyle w:val="Strong"/>
          <w:rFonts w:eastAsia="Calibri"/>
        </w:rPr>
        <w:t>Corporate Governance:</w:t>
      </w:r>
    </w:p>
    <w:p w:rsidR="00865ACD" w:rsidRPr="006B1417" w:rsidRDefault="00865ACD" w:rsidP="00865ACD">
      <w:pPr>
        <w:pStyle w:val="NormalWeb"/>
        <w:spacing w:before="0" w:beforeAutospacing="0" w:after="0" w:afterAutospacing="0" w:line="360" w:lineRule="auto"/>
        <w:jc w:val="both"/>
      </w:pPr>
      <w:r w:rsidRPr="006B1417">
        <w:t xml:space="preserve">Corporate governance refers to the system of rules, practices, and processes by which a company is directed and controlled. Strong corporate governance helps in fraud prevention by ensuring transparency, accountability, and ethical business practices. </w:t>
      </w:r>
    </w:p>
    <w:p w:rsidR="00865ACD" w:rsidRDefault="00865ACD" w:rsidP="00865ACD">
      <w:pPr>
        <w:pStyle w:val="NormalWeb"/>
        <w:spacing w:before="0" w:beforeAutospacing="0" w:after="0" w:afterAutospacing="0" w:line="360" w:lineRule="auto"/>
        <w:jc w:val="both"/>
      </w:pPr>
      <w:r w:rsidRPr="006B1417">
        <w:rPr>
          <w:rStyle w:val="Strong"/>
          <w:rFonts w:eastAsia="Calibri"/>
        </w:rPr>
        <w:t>Internal Control:</w:t>
      </w:r>
    </w:p>
    <w:p w:rsidR="00865ACD" w:rsidRPr="005623FB" w:rsidRDefault="00865ACD" w:rsidP="00865ACD">
      <w:pPr>
        <w:pStyle w:val="NormalWeb"/>
        <w:spacing w:before="0" w:beforeAutospacing="0" w:after="0" w:afterAutospacing="0" w:line="360" w:lineRule="auto"/>
        <w:jc w:val="both"/>
        <w:rPr>
          <w:rStyle w:val="Strong"/>
          <w:rFonts w:eastAsia="Calibri"/>
          <w:b w:val="0"/>
          <w:bCs w:val="0"/>
        </w:rPr>
      </w:pPr>
      <w:r w:rsidRPr="006B1417">
        <w:t>Internal control is a framework of policies and procedures implemented within an organization to safeguard assets, ensure financial accuracy, and prevent fraud. Effective internal controls include segregation of duties, authorization protocols, and periodic audits.</w:t>
      </w:r>
    </w:p>
    <w:p w:rsidR="00865ACD" w:rsidRDefault="00865ACD" w:rsidP="00865ACD">
      <w:pPr>
        <w:pStyle w:val="NormalWeb"/>
        <w:spacing w:before="0" w:beforeAutospacing="0" w:after="0" w:afterAutospacing="0" w:line="360" w:lineRule="auto"/>
        <w:jc w:val="both"/>
      </w:pPr>
      <w:r w:rsidRPr="006B1417">
        <w:rPr>
          <w:rStyle w:val="Strong"/>
          <w:rFonts w:eastAsia="Calibri"/>
        </w:rPr>
        <w:t>Digital Forensics:</w:t>
      </w:r>
    </w:p>
    <w:p w:rsidR="00865ACD" w:rsidRPr="006B1417" w:rsidRDefault="00865ACD" w:rsidP="00865ACD">
      <w:pPr>
        <w:pStyle w:val="NormalWeb"/>
        <w:spacing w:before="0" w:beforeAutospacing="0" w:after="0" w:afterAutospacing="0" w:line="360" w:lineRule="auto"/>
        <w:jc w:val="both"/>
      </w:pPr>
      <w:r w:rsidRPr="006B1417">
        <w:t>Digital forensics is the process of analyzing digital data, computer systems, and electronic records to detect fraud and cyber-related financial crimes (Omole et al., 2023). It is commonly used in forensic auditing to investigate financial misstatements, insider fraud, and cyber fraud.</w:t>
      </w:r>
    </w:p>
    <w:p w:rsidR="00865ACD" w:rsidRDefault="00865ACD" w:rsidP="00865ACD">
      <w:pPr>
        <w:pStyle w:val="NormalWeb"/>
        <w:spacing w:before="0" w:beforeAutospacing="0" w:after="0" w:afterAutospacing="0" w:line="360" w:lineRule="auto"/>
        <w:jc w:val="both"/>
      </w:pPr>
      <w:r w:rsidRPr="006B1417">
        <w:rPr>
          <w:rStyle w:val="Strong"/>
          <w:rFonts w:eastAsia="Calibri"/>
        </w:rPr>
        <w:t>Financial Statement Fraud:</w:t>
      </w:r>
    </w:p>
    <w:p w:rsidR="00865ACD" w:rsidRPr="006B1417" w:rsidRDefault="00865ACD" w:rsidP="00865ACD">
      <w:pPr>
        <w:pStyle w:val="NormalWeb"/>
        <w:spacing w:before="0" w:beforeAutospacing="0" w:after="0" w:afterAutospacing="0" w:line="360" w:lineRule="auto"/>
        <w:jc w:val="both"/>
      </w:pPr>
      <w:r w:rsidRPr="006B1417">
        <w:t xml:space="preserve">Financial statement fraud involves the intentional misrepresentation of financial information, such as overstating revenues, understating liabilities, or manipulating earnings to mislead investors and stakeholders </w:t>
      </w:r>
    </w:p>
    <w:p w:rsidR="00865ACD" w:rsidRDefault="00865ACD" w:rsidP="00865ACD">
      <w:pPr>
        <w:pStyle w:val="NormalWeb"/>
        <w:spacing w:before="0" w:beforeAutospacing="0" w:after="0" w:afterAutospacing="0" w:line="360" w:lineRule="auto"/>
        <w:jc w:val="both"/>
      </w:pPr>
      <w:r w:rsidRPr="006B1417">
        <w:rPr>
          <w:rStyle w:val="Strong"/>
          <w:rFonts w:eastAsia="Calibri"/>
        </w:rPr>
        <w:t>Procurement Fraud:</w:t>
      </w:r>
    </w:p>
    <w:p w:rsidR="00865ACD" w:rsidRPr="006B1417" w:rsidRDefault="00865ACD" w:rsidP="00865ACD">
      <w:pPr>
        <w:pStyle w:val="NormalWeb"/>
        <w:spacing w:before="0" w:beforeAutospacing="0" w:after="0" w:afterAutospacing="0" w:line="360" w:lineRule="auto"/>
        <w:jc w:val="both"/>
        <w:rPr>
          <w:rStyle w:val="Strong"/>
          <w:rFonts w:eastAsia="Calibri"/>
          <w:b w:val="0"/>
          <w:bCs w:val="0"/>
        </w:rPr>
      </w:pPr>
      <w:r w:rsidRPr="006B1417">
        <w:t>Procurement fraud occurs when employees, suppliers, or contractors manipulate procurement processes for illegal financial gains. It includes bid rigging, false invoicing, and kickbacks in supply chain management.</w:t>
      </w:r>
    </w:p>
    <w:p w:rsidR="00865ACD" w:rsidRPr="006B1417" w:rsidRDefault="00865ACD" w:rsidP="00865ACD">
      <w:pPr>
        <w:pStyle w:val="NormalWeb"/>
        <w:spacing w:before="0" w:beforeAutospacing="0" w:after="0" w:afterAutospacing="0" w:line="360" w:lineRule="auto"/>
        <w:jc w:val="both"/>
      </w:pPr>
      <w:r w:rsidRPr="006B1417">
        <w:rPr>
          <w:rStyle w:val="Strong"/>
          <w:rFonts w:eastAsia="Calibri"/>
        </w:rPr>
        <w:t>Whistleblowing:</w:t>
      </w:r>
      <w:r w:rsidRPr="006B1417">
        <w:br/>
        <w:t>Whistleblowing is the act of reporting fraudulent or unethical activities within an organization, often by employees, auditors, or external stakeholders. Whistleblower protection laws encourage transparency and fraud prevention.</w:t>
      </w:r>
    </w:p>
    <w:p w:rsidR="00865ACD" w:rsidRDefault="00865ACD" w:rsidP="00865ACD">
      <w:pPr>
        <w:pStyle w:val="NormalWeb"/>
        <w:spacing w:before="0" w:beforeAutospacing="0" w:after="0" w:afterAutospacing="0" w:line="360" w:lineRule="auto"/>
        <w:jc w:val="both"/>
      </w:pPr>
      <w:r w:rsidRPr="006B1417">
        <w:rPr>
          <w:rStyle w:val="Strong"/>
          <w:rFonts w:eastAsia="Calibri"/>
        </w:rPr>
        <w:t>Economic and Financial Crimes Commission (EFCC):</w:t>
      </w:r>
    </w:p>
    <w:p w:rsidR="00865ACD" w:rsidRPr="006B1417" w:rsidRDefault="00865ACD" w:rsidP="00865ACD">
      <w:pPr>
        <w:pStyle w:val="NormalWeb"/>
        <w:spacing w:before="0" w:beforeAutospacing="0" w:after="0" w:afterAutospacing="0" w:line="360" w:lineRule="auto"/>
        <w:jc w:val="both"/>
      </w:pPr>
      <w:r w:rsidRPr="006B1417">
        <w:t xml:space="preserve">The EFCC is a Nigerian law enforcement agency responsible for investigating and prosecuting financial crimes such as fraud, money laundering, and corruption </w:t>
      </w:r>
    </w:p>
    <w:p w:rsidR="00865ACD" w:rsidRDefault="00865ACD" w:rsidP="00865ACD">
      <w:pPr>
        <w:pStyle w:val="NormalWeb"/>
        <w:spacing w:before="0" w:beforeAutospacing="0" w:after="0" w:afterAutospacing="0" w:line="360" w:lineRule="auto"/>
        <w:jc w:val="both"/>
      </w:pPr>
      <w:r w:rsidRPr="006B1417">
        <w:rPr>
          <w:rStyle w:val="Strong"/>
          <w:rFonts w:eastAsia="Calibri"/>
        </w:rPr>
        <w:t>Artificial Intelligence in Fraud Detection:</w:t>
      </w:r>
    </w:p>
    <w:p w:rsidR="00865ACD" w:rsidRPr="006B1417" w:rsidRDefault="00865ACD" w:rsidP="00865ACD">
      <w:pPr>
        <w:pStyle w:val="NormalWeb"/>
        <w:spacing w:before="0" w:beforeAutospacing="0" w:after="0" w:afterAutospacing="0" w:line="360" w:lineRule="auto"/>
        <w:jc w:val="both"/>
      </w:pPr>
      <w:r w:rsidRPr="006B1417">
        <w:t>AI-powered fraud detection refers to the use of machine learning algorithms, predictive analytics, and automation to identify fraudulent patterns in financial transactions. AI enhances forensic auditing by improving fraud detection accuracy.</w:t>
      </w:r>
    </w:p>
    <w:p w:rsidR="00865ACD" w:rsidRPr="006B1417" w:rsidRDefault="00865ACD" w:rsidP="00865ACD">
      <w:pPr>
        <w:spacing w:after="0" w:line="360" w:lineRule="auto"/>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4"/>
          <w:szCs w:val="24"/>
        </w:rPr>
        <w:br w:type="page"/>
      </w:r>
    </w:p>
    <w:p w:rsidR="00865ACD" w:rsidRDefault="00865ACD" w:rsidP="00865ACD">
      <w:pPr>
        <w:spacing w:after="0" w:line="360" w:lineRule="auto"/>
        <w:jc w:val="center"/>
        <w:rPr>
          <w:rFonts w:ascii="Times New Roman" w:hAnsi="Times New Roman"/>
          <w:b/>
          <w:sz w:val="24"/>
          <w:szCs w:val="24"/>
        </w:rPr>
      </w:pPr>
      <w:r w:rsidRPr="00EC5956">
        <w:rPr>
          <w:rFonts w:ascii="Times New Roman" w:hAnsi="Times New Roman"/>
          <w:b/>
          <w:sz w:val="24"/>
          <w:szCs w:val="24"/>
        </w:rPr>
        <w:t>CHAPTER TWO</w:t>
      </w:r>
    </w:p>
    <w:p w:rsidR="00865ACD" w:rsidRPr="00EC5956" w:rsidRDefault="00865ACD" w:rsidP="00865ACD">
      <w:pPr>
        <w:spacing w:after="0" w:line="360" w:lineRule="auto"/>
        <w:jc w:val="center"/>
        <w:rPr>
          <w:rFonts w:ascii="Times New Roman" w:hAnsi="Times New Roman"/>
          <w:b/>
          <w:sz w:val="24"/>
          <w:szCs w:val="24"/>
        </w:rPr>
      </w:pPr>
      <w:r w:rsidRPr="00EC5956">
        <w:rPr>
          <w:rFonts w:ascii="Times New Roman" w:hAnsi="Times New Roman"/>
          <w:b/>
          <w:sz w:val="24"/>
          <w:szCs w:val="24"/>
        </w:rPr>
        <w:t>LITERATURE REVIEW</w:t>
      </w:r>
    </w:p>
    <w:p w:rsidR="00865ACD" w:rsidRPr="00EC5956" w:rsidRDefault="00865ACD" w:rsidP="00865ACD">
      <w:pPr>
        <w:spacing w:after="0" w:line="360" w:lineRule="auto"/>
        <w:jc w:val="both"/>
        <w:rPr>
          <w:rFonts w:ascii="Times New Roman" w:hAnsi="Times New Roman"/>
          <w:b/>
          <w:sz w:val="24"/>
          <w:szCs w:val="24"/>
        </w:rPr>
      </w:pPr>
      <w:r w:rsidRPr="00EC5956">
        <w:rPr>
          <w:rFonts w:ascii="Times New Roman" w:hAnsi="Times New Roman"/>
          <w:b/>
          <w:sz w:val="24"/>
          <w:szCs w:val="24"/>
        </w:rPr>
        <w:t xml:space="preserve">2.1   </w:t>
      </w:r>
      <w:r>
        <w:rPr>
          <w:rFonts w:ascii="Times New Roman" w:hAnsi="Times New Roman"/>
          <w:b/>
          <w:sz w:val="24"/>
          <w:szCs w:val="24"/>
        </w:rPr>
        <w:tab/>
      </w:r>
      <w:r w:rsidRPr="00EC5956">
        <w:rPr>
          <w:rFonts w:ascii="Times New Roman" w:hAnsi="Times New Roman"/>
          <w:b/>
          <w:sz w:val="24"/>
          <w:szCs w:val="24"/>
        </w:rPr>
        <w:t>CONCEPTUAL FRAMEWORK</w:t>
      </w:r>
    </w:p>
    <w:p w:rsidR="00865ACD" w:rsidRPr="00EC5956" w:rsidRDefault="00865ACD" w:rsidP="00865ACD">
      <w:pPr>
        <w:spacing w:after="0" w:line="36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 xml:space="preserve"> CONCEPT OF </w:t>
      </w:r>
      <w:r w:rsidRPr="00EC5956">
        <w:rPr>
          <w:rFonts w:ascii="Times New Roman" w:hAnsi="Times New Roman"/>
          <w:b/>
          <w:sz w:val="24"/>
          <w:szCs w:val="24"/>
        </w:rPr>
        <w:t>FRAUD</w:t>
      </w:r>
    </w:p>
    <w:p w:rsidR="00865ACD"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 xml:space="preserve">In law, fraud is intentional deception to secure unfair or unlawful gain, or to deprive a victim of a legal right. Ribaux and Souvignet (2020) defined fraud as a non-violent crime and illicit activity aimed at obtaining illegal wealth, either individually, in a group, or in an organized manner. This act violates existing legislation governing the economic activities of the government and its administration. Common motivations for fraud include meeting personal, social, and economic needs, as well as the need to meet compensation-based targets (Li, Chang, Wang, &amp; Zhu, 2023). </w:t>
      </w:r>
    </w:p>
    <w:p w:rsidR="00865ACD" w:rsidRDefault="00865ACD" w:rsidP="00865ACD">
      <w:pPr>
        <w:spacing w:after="0" w:line="360" w:lineRule="auto"/>
        <w:ind w:firstLine="720"/>
        <w:jc w:val="both"/>
        <w:rPr>
          <w:rFonts w:ascii="Times New Roman" w:hAnsi="Times New Roman"/>
          <w:sz w:val="24"/>
          <w:szCs w:val="24"/>
        </w:rPr>
      </w:pPr>
      <w:r w:rsidRPr="007B195B">
        <w:rPr>
          <w:rFonts w:ascii="Times New Roman" w:hAnsi="Times New Roman"/>
          <w:sz w:val="24"/>
          <w:szCs w:val="24"/>
        </w:rPr>
        <w:t>Fraud in financial reporting is a deliberate attempt by corporations to deceive or mislead users of published financial statements, especially investors and creditors (Whitty, 2019). It can be committed by individuals, former employees, and outright outsiders, and of material financial records and supporting documents (Ozili, 2020; Zhang, Wang &amp; Kong, 2020). From another perspective, fraud refers to human behavior involving deceit, strong desire, and trust violation. Fraud can violate civil law (a victim may sue the fraud perpetrator to avoid the fraud or recover monetary compensation) or criminal law (a fraud perpetrator may be prosecuted and imprison</w:t>
      </w:r>
      <w:r>
        <w:rPr>
          <w:rFonts w:ascii="Times New Roman" w:hAnsi="Times New Roman"/>
          <w:sz w:val="24"/>
          <w:szCs w:val="24"/>
        </w:rPr>
        <w:t>ed by governmental authorities).</w:t>
      </w:r>
    </w:p>
    <w:p w:rsidR="00865ACD" w:rsidRPr="007B195B" w:rsidRDefault="00865ACD" w:rsidP="00865ACD">
      <w:pPr>
        <w:spacing w:after="0" w:line="360" w:lineRule="auto"/>
        <w:ind w:firstLine="720"/>
        <w:jc w:val="both"/>
        <w:rPr>
          <w:rFonts w:ascii="Times New Roman" w:hAnsi="Times New Roman"/>
          <w:sz w:val="24"/>
          <w:szCs w:val="24"/>
        </w:rPr>
      </w:pPr>
      <w:r w:rsidRPr="007B195B">
        <w:rPr>
          <w:rFonts w:ascii="Times New Roman" w:hAnsi="Times New Roman"/>
          <w:sz w:val="24"/>
          <w:szCs w:val="24"/>
        </w:rPr>
        <w:t>The purpose of fraud may be monetary gain or other benefits, such as obtaining a passport, travel document, driver's license, or mortgage fraud Narsa &amp; Afifa, 2023). Fraud schemes vary in scope and context, and some types of fraud are industry-specific which include financial misappropriation, budget padding, vendor fr</w:t>
      </w:r>
      <w:r>
        <w:rPr>
          <w:rFonts w:ascii="Times New Roman" w:hAnsi="Times New Roman"/>
          <w:sz w:val="24"/>
          <w:szCs w:val="24"/>
        </w:rPr>
        <w:t xml:space="preserve">aud, payroll fraud among others </w:t>
      </w:r>
      <w:r w:rsidRPr="007B195B">
        <w:rPr>
          <w:rFonts w:ascii="Times New Roman" w:hAnsi="Times New Roman"/>
          <w:sz w:val="24"/>
          <w:szCs w:val="24"/>
        </w:rPr>
        <w:t>involves the intentional alteration or manipulation.</w:t>
      </w:r>
      <w:r>
        <w:rPr>
          <w:rFonts w:ascii="Times New Roman" w:hAnsi="Times New Roman"/>
          <w:sz w:val="24"/>
          <w:szCs w:val="24"/>
        </w:rPr>
        <w:t xml:space="preserve"> </w:t>
      </w:r>
      <w:r w:rsidRPr="007B195B">
        <w:rPr>
          <w:rFonts w:ascii="Times New Roman" w:hAnsi="Times New Roman"/>
          <w:sz w:val="24"/>
          <w:szCs w:val="24"/>
        </w:rPr>
        <w:t xml:space="preserve">Financial fraud has been variously described in literature. No one description suffices.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Wikipedia dictionary describes Fraud as crimes against property, involving the unlawful conversion of property belonging to another to one’s own. Williams (2005) incorporates corruptions to his description of financial crimes. Other components of fraud cited in Williams (2005) description include bribes cronyism, nepotism, political donation, kickbacks, artificial pricing and frauds of all kinds</w:t>
      </w:r>
    </w:p>
    <w:p w:rsidR="00865ACD" w:rsidRDefault="00865ACD" w:rsidP="00865ACD">
      <w:pPr>
        <w:spacing w:after="0" w:line="360" w:lineRule="auto"/>
        <w:jc w:val="both"/>
        <w:rPr>
          <w:rFonts w:ascii="Times New Roman" w:hAnsi="Times New Roman"/>
          <w:b/>
          <w:sz w:val="24"/>
          <w:szCs w:val="24"/>
        </w:rPr>
      </w:pPr>
      <w:r w:rsidRPr="00EC5956">
        <w:rPr>
          <w:rFonts w:ascii="Times New Roman" w:hAnsi="Times New Roman"/>
          <w:b/>
          <w:sz w:val="24"/>
          <w:szCs w:val="24"/>
        </w:rPr>
        <w:t xml:space="preserve">2.1.2. </w:t>
      </w:r>
      <w:r>
        <w:rPr>
          <w:rFonts w:ascii="Times New Roman" w:hAnsi="Times New Roman"/>
          <w:b/>
          <w:sz w:val="24"/>
          <w:szCs w:val="24"/>
        </w:rPr>
        <w:tab/>
      </w:r>
      <w:r w:rsidRPr="00EC5956">
        <w:rPr>
          <w:rFonts w:ascii="Times New Roman" w:hAnsi="Times New Roman"/>
          <w:b/>
          <w:sz w:val="24"/>
          <w:szCs w:val="24"/>
        </w:rPr>
        <w:t xml:space="preserve">FORENSIC ACCOUNTING </w:t>
      </w:r>
    </w:p>
    <w:p w:rsidR="00865ACD" w:rsidRDefault="00865ACD" w:rsidP="00865ACD">
      <w:pPr>
        <w:spacing w:after="0" w:line="360" w:lineRule="auto"/>
        <w:ind w:firstLine="720"/>
        <w:jc w:val="both"/>
        <w:rPr>
          <w:rFonts w:ascii="Times New Roman" w:hAnsi="Times New Roman"/>
          <w:b/>
          <w:sz w:val="24"/>
          <w:szCs w:val="24"/>
        </w:rPr>
      </w:pPr>
      <w:r w:rsidRPr="007B195B">
        <w:rPr>
          <w:rFonts w:ascii="Times New Roman" w:hAnsi="Times New Roman"/>
          <w:sz w:val="24"/>
          <w:szCs w:val="24"/>
        </w:rPr>
        <w:t>Forensic accounting involves the application of financial  and investigative skills to resolve unresolved issues within the context of evidence rules (Casey &amp; Nikkel, 2020). Tombs &amp; Whyte (2019) posited that forensic accountants play a crucial role in detecting and preventing fraud in various sectors, including the public sector. They are trained to look beyond mere numbers and deal with business realities, extracting and analyzing financial evidence, developing computerized applications to assist in the analysis and presentation of financial evidence, communicating their findings in the form of reports, exhibits, and collect documents, and assisting in legal proceedings.</w:t>
      </w:r>
      <w:r>
        <w:rPr>
          <w:rFonts w:ascii="Times New Roman" w:hAnsi="Times New Roman"/>
          <w:sz w:val="24"/>
          <w:szCs w:val="24"/>
        </w:rPr>
        <w:t xml:space="preserve"> </w:t>
      </w:r>
      <w:r w:rsidRPr="007B195B">
        <w:rPr>
          <w:rFonts w:ascii="Times New Roman" w:hAnsi="Times New Roman"/>
          <w:sz w:val="24"/>
          <w:szCs w:val="24"/>
        </w:rPr>
        <w:t>Gottschalk (2010) stated that the focus of forensic accounting is on evidence revealed by the examination of financial documents. The evidence collected or prepared by a forensic accountant may be applied in different contexts. According to Curtis (2008), forensic accountants are essential to the legal system, providing expert services such as fake invoicing valuations, suspicious bankruptcy valuations, and analysis of financial documents in fraud schemes.</w:t>
      </w:r>
    </w:p>
    <w:p w:rsidR="00865ACD" w:rsidRPr="00EC5956" w:rsidRDefault="00865ACD" w:rsidP="00865ACD">
      <w:pPr>
        <w:spacing w:after="0" w:line="360" w:lineRule="auto"/>
        <w:ind w:firstLine="720"/>
        <w:jc w:val="both"/>
        <w:rPr>
          <w:rFonts w:ascii="Times New Roman" w:hAnsi="Times New Roman"/>
          <w:b/>
          <w:sz w:val="24"/>
          <w:szCs w:val="24"/>
        </w:rPr>
      </w:pPr>
      <w:r w:rsidRPr="007B195B">
        <w:rPr>
          <w:rFonts w:ascii="Times New Roman" w:hAnsi="Times New Roman"/>
          <w:sz w:val="24"/>
          <w:szCs w:val="24"/>
        </w:rPr>
        <w:t>Forensic accounting, also called investigative accounting or fraud audit, is a merger of forensic science and accounting. Forensic science according to Crumbley (2003) “may be defined as application of the laws of nature to the laws of man”. He refers to forensic scientists as examiners and interpreters of evidence and facts in legal cases that also offers expert opinions regarding their findings in court of law. The science in question here is accounting</w:t>
      </w:r>
      <w:r>
        <w:rPr>
          <w:rFonts w:ascii="Times New Roman" w:hAnsi="Times New Roman"/>
          <w:sz w:val="24"/>
          <w:szCs w:val="24"/>
        </w:rPr>
        <w:t xml:space="preserve"> </w:t>
      </w:r>
      <w:r w:rsidRPr="007B195B">
        <w:rPr>
          <w:rFonts w:ascii="Times New Roman" w:hAnsi="Times New Roman"/>
          <w:sz w:val="24"/>
          <w:szCs w:val="24"/>
        </w:rPr>
        <w:t>science, meaning that the examination and interpretation will be of economic information. In the views of Joshi (2003) Forensic accounting is the application of specialized knowledge and specific skill to stumble up on the evidence of economic transactions. It demands reporting, where the accountability of the fraud is established and the report is considered as evidence in the court of law or in the administrative proceeding (Kasum, 2009:2). Zysman (2004) defined Forensic accounting as the integration of accounting, auditing, and investigative skills. Simply put, forensic accounting is accounting that is suitable for legal review offering the highest level of assurance and including the now generally accepted connotation of having been arrived at in a scientific fashion (Crumbley, 2006). Coenen (2005) posited that Forensic accounting involves the application of accounting concepts and techniques to legal problem.</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They have proven effective in detecting and preventing fraud in the public sector, particularly in Nigeria. According to Kaur et al., (2022), their expertise in forensic accounting allows them to detect manipulated evidence, analyze financial documents, assess damages caused by auditor negligence, and use fact-finding as evidence against defaulters.</w:t>
      </w:r>
      <w:r>
        <w:rPr>
          <w:rFonts w:ascii="Times New Roman" w:hAnsi="Times New Roman"/>
          <w:sz w:val="24"/>
          <w:szCs w:val="24"/>
        </w:rPr>
        <w:t xml:space="preserve"> </w:t>
      </w:r>
      <w:r w:rsidRPr="007B195B">
        <w:rPr>
          <w:rFonts w:ascii="Times New Roman" w:hAnsi="Times New Roman"/>
          <w:sz w:val="24"/>
          <w:szCs w:val="24"/>
        </w:rPr>
        <w:t>According to Beggs and Harvison (2023), forensic accountants are experts in analyzing business reality, focusing on the origins of money and the</w:t>
      </w:r>
      <w:r>
        <w:rPr>
          <w:rFonts w:ascii="Times New Roman" w:hAnsi="Times New Roman"/>
          <w:sz w:val="24"/>
          <w:szCs w:val="24"/>
        </w:rPr>
        <w:t xml:space="preserve"> </w:t>
      </w:r>
      <w:r w:rsidRPr="007B195B">
        <w:rPr>
          <w:rFonts w:ascii="Times New Roman" w:hAnsi="Times New Roman"/>
          <w:sz w:val="24"/>
          <w:szCs w:val="24"/>
        </w:rPr>
        <w:t>responsibility of those involved.  Their role extends to various sectors, including the public sector, where they provide valuable insights and support in legal proceedings, ensuring the protection of financial evidence and transaction integrity.</w:t>
      </w:r>
    </w:p>
    <w:p w:rsidR="00865ACD" w:rsidRPr="00EC5956" w:rsidRDefault="00865ACD" w:rsidP="00865ACD">
      <w:pPr>
        <w:spacing w:after="0" w:line="360" w:lineRule="auto"/>
        <w:jc w:val="both"/>
        <w:rPr>
          <w:rFonts w:ascii="Times New Roman" w:hAnsi="Times New Roman"/>
          <w:b/>
          <w:sz w:val="24"/>
          <w:szCs w:val="24"/>
        </w:rPr>
      </w:pPr>
      <w:r w:rsidRPr="00EC5956">
        <w:rPr>
          <w:rFonts w:ascii="Times New Roman" w:hAnsi="Times New Roman"/>
          <w:b/>
          <w:sz w:val="24"/>
          <w:szCs w:val="24"/>
        </w:rPr>
        <w:t xml:space="preserve">2.1.2.1 FOERENSIC ACCOUNTING SERVICE </w:t>
      </w:r>
    </w:p>
    <w:p w:rsidR="00865ACD"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 xml:space="preserve"> It is the integration of accounting, auditing and investigative skills (Dada, Owolabi &amp; Okwu, 2013).The term forensic means suitable for use in a court of law, and it is to that standard and potential outcome that forensic accountants generally have to work. Litigation services and investigative accounting are the two main branches of forensic accounting, according to some experts (Popoola, 2014; Davis, Farewell &amp; Ogliby, 2010; Coppolla, 2006). Forensic accounting is a discipline that has its own models and methodologies of investigative procedures that search for assurance, attestation and advisory perspective to produce legal evidence. It is concerned with the evidentiary nature of accounting data, and as a practical field concerned with accounting fraud and forensic auditing; compliance, due diligence; detection of financial misrepresentation and financial statement fraud (Dhar and Sarkar, 2010).It also encompasses professional values, ethics and attitudes, behavioral skills, content knowledge, technical skills, functional skills, and intellectual knowledge and abilities (Popoola, 2014; IFAC-IES8, 2006).</w:t>
      </w:r>
    </w:p>
    <w:p w:rsidR="00865ACD" w:rsidRPr="007B195B" w:rsidRDefault="00865ACD" w:rsidP="00865ACD">
      <w:pPr>
        <w:spacing w:after="0" w:line="360" w:lineRule="auto"/>
        <w:ind w:firstLine="720"/>
        <w:jc w:val="both"/>
        <w:rPr>
          <w:rFonts w:ascii="Times New Roman" w:hAnsi="Times New Roman"/>
          <w:sz w:val="24"/>
          <w:szCs w:val="24"/>
        </w:rPr>
      </w:pPr>
      <w:r w:rsidRPr="007B195B">
        <w:rPr>
          <w:rFonts w:ascii="Times New Roman" w:hAnsi="Times New Roman"/>
          <w:sz w:val="24"/>
          <w:szCs w:val="24"/>
        </w:rPr>
        <w:t xml:space="preserve">AICPA (2008), forensic accountants are essential professionals in the field of accounting, specializing in the investigation of financial fraud, misconduct, and irregularities. They use specialized techniques and forensic analysis to identify suspicious transactions, trace financial irregularities, and gather evidence to support fraud allegations (Haruna et al. 2021). Forensic accounting proactively integrates accounting, criminology, computer forensics, litigation services, and auditing investigative services into the investigation of future-oriented business problems, meeting legal standards (Oyeleye &amp; Obi, 2018). They conduct thorough reviews, examining and analyzing financial and non-financial information to assess the integrity, risks, and compliance of a business or individual. Their services are crucial in uncovering evidence, analyzing financial data, and providing expert opinions in legal proceedings. </w:t>
      </w:r>
    </w:p>
    <w:p w:rsidR="00865ACD" w:rsidRPr="00EC5956" w:rsidRDefault="00865ACD" w:rsidP="00865ACD">
      <w:pPr>
        <w:spacing w:after="0" w:line="360" w:lineRule="auto"/>
        <w:jc w:val="both"/>
        <w:rPr>
          <w:rFonts w:ascii="Times New Roman" w:hAnsi="Times New Roman"/>
          <w:b/>
          <w:sz w:val="24"/>
          <w:szCs w:val="24"/>
        </w:rPr>
      </w:pPr>
      <w:r w:rsidRPr="00EC5956">
        <w:rPr>
          <w:rFonts w:ascii="Times New Roman" w:hAnsi="Times New Roman"/>
          <w:b/>
          <w:sz w:val="24"/>
          <w:szCs w:val="24"/>
        </w:rPr>
        <w:t xml:space="preserve">2.1.2.2. DIGITAL FORENSIC SERVICE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The continuous increase in electronic accounting has led to a significant rise in the use of computer and network technologies in business accounting functions. This has led to the development of techniques to identify, preserve, analyze, and present digital evidence in investigations and legal proceedings. Forensic accountants have developed techniques to identify, preserve, analyze, and present digital evidence in investigations and legal proceedings (Yakubu &amp;Oyedokun, 2021).. This process aims to facilitate or further the reconstruction of events found to be criminal or help anticipate unauthorized actions that disrupt planned operations.</w:t>
      </w:r>
      <w:r>
        <w:rPr>
          <w:rFonts w:ascii="Times New Roman" w:hAnsi="Times New Roman"/>
          <w:sz w:val="24"/>
          <w:szCs w:val="24"/>
        </w:rPr>
        <w:t xml:space="preserve"> </w:t>
      </w:r>
      <w:r w:rsidRPr="007B195B">
        <w:rPr>
          <w:rFonts w:ascii="Times New Roman" w:hAnsi="Times New Roman"/>
          <w:sz w:val="24"/>
          <w:szCs w:val="24"/>
        </w:rPr>
        <w:t>With the increased reliance on digital systems, forensic accountants specialize in e-discovery and computer forensics. The four aims of the digital forensic process are to identify the evidence, preserve the evidence, recover the evidence, and present the evidence. Digital evidences should be organized, presented in a clear overview of the investigation, explained effectively, and presented in a transparent manner (Collie &amp; Overill, 2020).</w:t>
      </w:r>
    </w:p>
    <w:p w:rsidR="00865ACD" w:rsidRPr="00EC5956" w:rsidRDefault="00865ACD" w:rsidP="00865ACD">
      <w:pPr>
        <w:spacing w:after="0" w:line="360" w:lineRule="auto"/>
        <w:jc w:val="both"/>
        <w:rPr>
          <w:rFonts w:ascii="Times New Roman" w:hAnsi="Times New Roman"/>
          <w:b/>
          <w:sz w:val="24"/>
          <w:szCs w:val="24"/>
        </w:rPr>
      </w:pPr>
      <w:r w:rsidRPr="00EC5956">
        <w:rPr>
          <w:rFonts w:ascii="Times New Roman" w:hAnsi="Times New Roman"/>
          <w:b/>
          <w:sz w:val="24"/>
          <w:szCs w:val="24"/>
        </w:rPr>
        <w:t>2.1.2.3  THE NATURE FORENSIC ACCOUNTING ASSIGNMENTS</w:t>
      </w:r>
    </w:p>
    <w:p w:rsidR="00865ACD" w:rsidRPr="007B195B" w:rsidRDefault="00865ACD" w:rsidP="00865ACD">
      <w:pPr>
        <w:spacing w:after="0" w:line="360" w:lineRule="auto"/>
        <w:ind w:firstLine="720"/>
        <w:jc w:val="both"/>
        <w:rPr>
          <w:rFonts w:ascii="Times New Roman" w:hAnsi="Times New Roman"/>
          <w:sz w:val="24"/>
          <w:szCs w:val="24"/>
        </w:rPr>
      </w:pPr>
      <w:r w:rsidRPr="007B195B">
        <w:rPr>
          <w:rFonts w:ascii="Times New Roman" w:hAnsi="Times New Roman"/>
          <w:sz w:val="24"/>
          <w:szCs w:val="24"/>
        </w:rPr>
        <w:t>The procedures adopted in carrying out financial audits are designed to detect material mis-statements, not material frauds hence, financial auditors depend on a sample and rely on examination of audit trail instead of the examination of the events and activities behind the documents. Financial audit procedures are based on</w:t>
      </w:r>
      <w:r>
        <w:rPr>
          <w:rFonts w:ascii="Times New Roman" w:hAnsi="Times New Roman"/>
          <w:sz w:val="24"/>
          <w:szCs w:val="24"/>
        </w:rPr>
        <w:t xml:space="preserve"> </w:t>
      </w:r>
      <w:r w:rsidRPr="007B195B">
        <w:rPr>
          <w:rFonts w:ascii="Times New Roman" w:hAnsi="Times New Roman"/>
          <w:sz w:val="24"/>
          <w:szCs w:val="24"/>
        </w:rPr>
        <w:t xml:space="preserve">uncovering material deviations in financial data and significant variances from acceptable accounting and auditing standards. Forensic audit/ accounting have the following peculiar characteristics: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(a) It is more of a mindset than a mythology; </w:t>
      </w:r>
      <w:r w:rsidRPr="007B195B">
        <w:rPr>
          <w:rFonts w:ascii="Times New Roman" w:hAnsi="Times New Roman"/>
          <w:sz w:val="24"/>
          <w:szCs w:val="24"/>
        </w:rPr>
        <w:cr/>
        <w:t xml:space="preserve">(b) Forensic audit approach is different from financial audit approach; </w:t>
      </w:r>
      <w:r w:rsidRPr="007B195B">
        <w:rPr>
          <w:rFonts w:ascii="Times New Roman" w:hAnsi="Times New Roman"/>
          <w:sz w:val="24"/>
          <w:szCs w:val="24"/>
        </w:rPr>
        <w:cr/>
        <w:t xml:space="preserve">(c) Forensic audit is learned from experience not from text books; and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(d) Forensic audit views fraud as an intentional misrepresentatio</w:t>
      </w:r>
      <w:r>
        <w:rPr>
          <w:rFonts w:ascii="Times New Roman" w:hAnsi="Times New Roman"/>
          <w:sz w:val="24"/>
          <w:szCs w:val="24"/>
        </w:rPr>
        <w:t xml:space="preserve">n of material financial facts; </w:t>
      </w:r>
      <w:r w:rsidRPr="007B195B">
        <w:rPr>
          <w:rFonts w:ascii="Times New Roman" w:hAnsi="Times New Roman"/>
          <w:sz w:val="24"/>
          <w:szCs w:val="24"/>
        </w:rPr>
        <w:t>financial audit views fraud as an intentional misrepresentation of financial fact of a material in nature.</w:t>
      </w:r>
    </w:p>
    <w:p w:rsidR="00865ACD" w:rsidRDefault="00865ACD" w:rsidP="00865ACD">
      <w:pPr>
        <w:spacing w:after="0" w:line="360" w:lineRule="auto"/>
        <w:jc w:val="both"/>
        <w:rPr>
          <w:rFonts w:ascii="Times New Roman" w:hAnsi="Times New Roman"/>
          <w:b/>
          <w:sz w:val="24"/>
          <w:szCs w:val="24"/>
        </w:rPr>
      </w:pPr>
      <w:r w:rsidRPr="00B350E6">
        <w:rPr>
          <w:rFonts w:ascii="Times New Roman" w:hAnsi="Times New Roman"/>
          <w:b/>
          <w:sz w:val="24"/>
          <w:szCs w:val="24"/>
        </w:rPr>
        <w:t>2.1.</w:t>
      </w:r>
      <w:r>
        <w:rPr>
          <w:rFonts w:ascii="Times New Roman" w:hAnsi="Times New Roman"/>
          <w:b/>
          <w:sz w:val="24"/>
          <w:szCs w:val="24"/>
        </w:rPr>
        <w:t xml:space="preserve">2.4 </w:t>
      </w:r>
      <w:r w:rsidRPr="00B350E6">
        <w:rPr>
          <w:rFonts w:ascii="Times New Roman" w:hAnsi="Times New Roman"/>
          <w:b/>
          <w:sz w:val="24"/>
          <w:szCs w:val="24"/>
        </w:rPr>
        <w:t>FORENSIC ACCOUNTING TECHNIQUES</w:t>
      </w:r>
    </w:p>
    <w:p w:rsidR="00865ACD" w:rsidRPr="00B350E6" w:rsidRDefault="00865ACD" w:rsidP="00865ACD">
      <w:pPr>
        <w:spacing w:after="0" w:line="360" w:lineRule="auto"/>
        <w:ind w:firstLine="720"/>
        <w:jc w:val="both"/>
        <w:rPr>
          <w:rFonts w:ascii="Times New Roman" w:hAnsi="Times New Roman"/>
          <w:b/>
          <w:sz w:val="24"/>
          <w:szCs w:val="24"/>
        </w:rPr>
      </w:pPr>
      <w:r w:rsidRPr="007B195B">
        <w:rPr>
          <w:rFonts w:ascii="Times New Roman" w:hAnsi="Times New Roman"/>
          <w:sz w:val="24"/>
          <w:szCs w:val="24"/>
        </w:rPr>
        <w:t>Forensic accounting According to Haruna et al. (2021), digital forensic involves using scientifically derived and proven methods to present, collate, validate, identify, analyze, interpret, document, and present digital evidence derived from digital sources. Forensic accounting use varieties of meth</w:t>
      </w:r>
      <w:r>
        <w:rPr>
          <w:rFonts w:ascii="Times New Roman" w:hAnsi="Times New Roman"/>
          <w:sz w:val="24"/>
          <w:szCs w:val="24"/>
        </w:rPr>
        <w:t>od to gather evidence and analyz</w:t>
      </w:r>
      <w:r w:rsidRPr="007B195B">
        <w:rPr>
          <w:rFonts w:ascii="Times New Roman" w:hAnsi="Times New Roman"/>
          <w:sz w:val="24"/>
          <w:szCs w:val="24"/>
        </w:rPr>
        <w:t>e financial data,</w:t>
      </w:r>
      <w:r>
        <w:rPr>
          <w:rFonts w:ascii="Times New Roman" w:hAnsi="Times New Roman"/>
          <w:sz w:val="24"/>
          <w:szCs w:val="24"/>
        </w:rPr>
        <w:t xml:space="preserve"> </w:t>
      </w:r>
      <w:r w:rsidRPr="007B195B">
        <w:rPr>
          <w:rFonts w:ascii="Times New Roman" w:hAnsi="Times New Roman"/>
          <w:sz w:val="24"/>
          <w:szCs w:val="24"/>
        </w:rPr>
        <w:t>here are some important forensic accounting techniques:</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a. Data Analysis</w:t>
      </w:r>
      <w:r>
        <w:rPr>
          <w:rFonts w:ascii="Times New Roman" w:hAnsi="Times New Roman"/>
          <w:sz w:val="24"/>
          <w:szCs w:val="24"/>
        </w:rPr>
        <w:t xml:space="preserve"> </w:t>
      </w:r>
      <w:r w:rsidRPr="007B195B">
        <w:rPr>
          <w:rFonts w:ascii="Times New Roman" w:hAnsi="Times New Roman"/>
          <w:sz w:val="24"/>
          <w:szCs w:val="24"/>
        </w:rPr>
        <w:t>(Digital forensics):</w:t>
      </w:r>
      <w:r>
        <w:rPr>
          <w:rFonts w:ascii="Times New Roman" w:hAnsi="Times New Roman"/>
          <w:sz w:val="24"/>
          <w:szCs w:val="24"/>
        </w:rPr>
        <w:t xml:space="preserve"> </w:t>
      </w:r>
      <w:r w:rsidRPr="007B195B">
        <w:rPr>
          <w:rFonts w:ascii="Times New Roman" w:hAnsi="Times New Roman"/>
          <w:sz w:val="24"/>
          <w:szCs w:val="24"/>
        </w:rPr>
        <w:t>Examining electronic device and data to trace financial transactions and discovering hidden assets.</w:t>
      </w:r>
    </w:p>
    <w:p w:rsidR="00865ACD" w:rsidRPr="007B195B" w:rsidRDefault="00865ACD" w:rsidP="00865ACD">
      <w:pPr>
        <w:spacing w:after="0" w:line="360" w:lineRule="auto"/>
        <w:jc w:val="both"/>
        <w:rPr>
          <w:rFonts w:ascii="Times New Roman" w:hAnsi="Times New Roman"/>
          <w:sz w:val="24"/>
          <w:szCs w:val="24"/>
        </w:rPr>
      </w:pPr>
      <w:r>
        <w:rPr>
          <w:rFonts w:ascii="Times New Roman" w:hAnsi="Times New Roman"/>
          <w:sz w:val="24"/>
          <w:szCs w:val="24"/>
        </w:rPr>
        <w:t>b. Data Min</w:t>
      </w:r>
      <w:r w:rsidRPr="007B195B">
        <w:rPr>
          <w:rFonts w:ascii="Times New Roman" w:hAnsi="Times New Roman"/>
          <w:sz w:val="24"/>
          <w:szCs w:val="24"/>
        </w:rPr>
        <w:t>ing: A</w:t>
      </w:r>
      <w:r>
        <w:rPr>
          <w:rFonts w:ascii="Times New Roman" w:hAnsi="Times New Roman"/>
          <w:sz w:val="24"/>
          <w:szCs w:val="24"/>
        </w:rPr>
        <w:t>nalyzing large data set with specializ</w:t>
      </w:r>
      <w:r w:rsidRPr="007B195B">
        <w:rPr>
          <w:rFonts w:ascii="Times New Roman" w:hAnsi="Times New Roman"/>
          <w:sz w:val="24"/>
          <w:szCs w:val="24"/>
        </w:rPr>
        <w:t>ed software to look for patterns and trends that may indicate fraudulent behaviour.</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c. Financial Statement Analysis: Ratio Analysis techniques helps to Investigate the relationship between various financial var</w:t>
      </w:r>
      <w:r>
        <w:rPr>
          <w:rFonts w:ascii="Times New Roman" w:hAnsi="Times New Roman"/>
          <w:sz w:val="24"/>
          <w:szCs w:val="24"/>
        </w:rPr>
        <w:t>i</w:t>
      </w:r>
      <w:r w:rsidRPr="007B195B">
        <w:rPr>
          <w:rFonts w:ascii="Times New Roman" w:hAnsi="Times New Roman"/>
          <w:sz w:val="24"/>
          <w:szCs w:val="24"/>
        </w:rPr>
        <w:t>ables to detect inconsistencies or unusual patterns.</w:t>
      </w:r>
    </w:p>
    <w:p w:rsidR="00865ACD" w:rsidRPr="007B195B" w:rsidRDefault="00865ACD" w:rsidP="00865ACD">
      <w:pPr>
        <w:spacing w:after="0" w:line="360" w:lineRule="auto"/>
        <w:jc w:val="both"/>
        <w:rPr>
          <w:rFonts w:ascii="Times New Roman" w:hAnsi="Times New Roman"/>
          <w:sz w:val="24"/>
          <w:szCs w:val="24"/>
        </w:rPr>
      </w:pPr>
      <w:r>
        <w:rPr>
          <w:rFonts w:ascii="Times New Roman" w:hAnsi="Times New Roman"/>
          <w:sz w:val="24"/>
          <w:szCs w:val="24"/>
        </w:rPr>
        <w:t xml:space="preserve">d. Asset </w:t>
      </w:r>
      <w:r w:rsidRPr="007B195B">
        <w:rPr>
          <w:rFonts w:ascii="Times New Roman" w:hAnsi="Times New Roman"/>
          <w:sz w:val="24"/>
          <w:szCs w:val="24"/>
        </w:rPr>
        <w:t>Tracing and valuation Techniques: Tracing asset that may be hidden behind complex ownership structures and determine</w:t>
      </w:r>
      <w:r>
        <w:rPr>
          <w:rFonts w:ascii="Times New Roman" w:hAnsi="Times New Roman"/>
          <w:sz w:val="24"/>
          <w:szCs w:val="24"/>
        </w:rPr>
        <w:t>d</w:t>
      </w:r>
      <w:r w:rsidRPr="007B195B">
        <w:rPr>
          <w:rFonts w:ascii="Times New Roman" w:hAnsi="Times New Roman"/>
          <w:sz w:val="24"/>
          <w:szCs w:val="24"/>
        </w:rPr>
        <w:t xml:space="preserve"> the value of asset in order to assess their impact o</w:t>
      </w:r>
      <w:r>
        <w:rPr>
          <w:rFonts w:ascii="Times New Roman" w:hAnsi="Times New Roman"/>
          <w:sz w:val="24"/>
          <w:szCs w:val="24"/>
        </w:rPr>
        <w:t>n financial statement and potent</w:t>
      </w:r>
      <w:r w:rsidRPr="007B195B">
        <w:rPr>
          <w:rFonts w:ascii="Times New Roman" w:hAnsi="Times New Roman"/>
          <w:sz w:val="24"/>
          <w:szCs w:val="24"/>
        </w:rPr>
        <w:t>ial fraud.</w:t>
      </w:r>
    </w:p>
    <w:p w:rsidR="00865ACD" w:rsidRPr="007B195B" w:rsidRDefault="00865ACD" w:rsidP="00865ACD">
      <w:pPr>
        <w:spacing w:after="0" w:line="360" w:lineRule="auto"/>
        <w:jc w:val="both"/>
        <w:rPr>
          <w:rFonts w:ascii="Times New Roman" w:hAnsi="Times New Roman"/>
          <w:sz w:val="24"/>
          <w:szCs w:val="24"/>
        </w:rPr>
      </w:pPr>
      <w:r w:rsidRPr="00B350E6">
        <w:rPr>
          <w:rFonts w:ascii="Times New Roman" w:hAnsi="Times New Roman"/>
          <w:b/>
          <w:sz w:val="24"/>
          <w:szCs w:val="24"/>
        </w:rPr>
        <w:t xml:space="preserve">2.1.2.5 </w:t>
      </w:r>
      <w:r>
        <w:rPr>
          <w:rFonts w:ascii="Times New Roman" w:hAnsi="Times New Roman"/>
          <w:b/>
          <w:sz w:val="24"/>
          <w:szCs w:val="24"/>
          <w:lang w:val="en-GB"/>
        </w:rPr>
        <w:t>COMPETENCE</w:t>
      </w:r>
      <w:r w:rsidRPr="00B350E6">
        <w:rPr>
          <w:rFonts w:ascii="Times New Roman" w:hAnsi="Times New Roman"/>
          <w:b/>
          <w:sz w:val="24"/>
          <w:szCs w:val="24"/>
          <w:lang w:val="en-GB"/>
        </w:rPr>
        <w:t xml:space="preserve"> REQUIRED OF A FORENSIC ACCOUNTANT </w:t>
      </w:r>
      <w:r w:rsidRPr="00B350E6">
        <w:rPr>
          <w:rFonts w:ascii="Times New Roman" w:hAnsi="Times New Roman"/>
          <w:b/>
          <w:sz w:val="24"/>
          <w:szCs w:val="24"/>
          <w:lang w:val="en-GB"/>
        </w:rPr>
        <w:cr/>
      </w:r>
      <w:r>
        <w:rPr>
          <w:rFonts w:ascii="Times New Roman" w:hAnsi="Times New Roman"/>
          <w:sz w:val="24"/>
          <w:szCs w:val="24"/>
          <w:lang w:val="en-GB"/>
        </w:rPr>
        <w:t xml:space="preserve"> </w:t>
      </w:r>
      <w:r>
        <w:rPr>
          <w:rFonts w:ascii="Times New Roman" w:hAnsi="Times New Roman"/>
          <w:sz w:val="24"/>
          <w:szCs w:val="24"/>
          <w:lang w:val="en-GB"/>
        </w:rPr>
        <w:tab/>
      </w:r>
      <w:r w:rsidRPr="007B195B">
        <w:rPr>
          <w:rFonts w:ascii="Times New Roman" w:hAnsi="Times New Roman"/>
          <w:sz w:val="24"/>
          <w:szCs w:val="24"/>
          <w:lang w:val="en-GB"/>
        </w:rPr>
        <w:t xml:space="preserve">To be considered capable and effective, a forensic accountant must possess the following characteristics/qualities: curiosity, persistence, creativity, discretion, organization, confidence, and sound professional judgement. A Forensic Accountant must be open to consider all alternatives, scrutinize the fine details and at the same time see the big picture. In addition, a Forensic Accountant must be able to listen effectively and communicate clearly and concisely. Moreover, the forensic accountant, auditor and investigator are required to possess some skills which are complementary to the qualities enumerated above. DiGabriele (2007:15; 2009) identified a set of skill, prominent amongst which are: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lang w:val="en-GB"/>
        </w:rPr>
        <w:t>(a) Deductive analysis: The ability to identify financial contradictions that do not fit in the normal pattern of assignment. In consideration of the barrage of recent financial reporting scandals this skill appears to be necessary and essential for a forensic accountant to meet the objective of uncovering a potential financial fraud. Forensic accounting courses aimed at financial misrepresentations should incorporate course objectives to meet this ability.</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lang w:val="en-GB"/>
        </w:rPr>
        <w:t xml:space="preserve">(b) Creative thinking: The ability to differentiate between opinion and fact. The essence of being an expert witness is to be able to perform the task of discerning fact from fiction in order to maintain a credible testimony. Courses developed in this area should emphasize the ability to remove any non corroborated opinions from expert reports and testimony. </w:t>
      </w:r>
      <w:r w:rsidRPr="007B195B">
        <w:rPr>
          <w:rFonts w:ascii="Times New Roman" w:hAnsi="Times New Roman"/>
          <w:sz w:val="24"/>
          <w:szCs w:val="24"/>
          <w:lang w:val="en-GB"/>
        </w:rPr>
        <w:cr/>
        <w:t xml:space="preserve">(c) Unstructured problem solving: The ability to treat each situation as inherently unique and preparedness to solve problems with an unstructured approach. Accounting education has been based around concentrating on compliance with rules and procedures. This skill is a direct contradiction to this concept. It can be argued that a shortcoming of auditors is not seeing the proverbial forest beyond the trees. </w:t>
      </w:r>
      <w:r w:rsidRPr="007B195B">
        <w:rPr>
          <w:rFonts w:ascii="Times New Roman" w:hAnsi="Times New Roman"/>
          <w:sz w:val="24"/>
          <w:szCs w:val="24"/>
          <w:lang w:val="en-GB"/>
        </w:rPr>
        <w:cr/>
        <w:t xml:space="preserve">(d) Investigative flexibility: The ability to move away from standardized audit procedures and thoroughly examine situations for a typical warning signs. </w:t>
      </w:r>
      <w:r w:rsidRPr="007B195B">
        <w:rPr>
          <w:rFonts w:ascii="Times New Roman" w:hAnsi="Times New Roman"/>
          <w:sz w:val="24"/>
          <w:szCs w:val="24"/>
        </w:rPr>
        <w:t xml:space="preserve"> Forensic accountant must possess strong investigative skills such as through examination of financial document to gathe</w:t>
      </w:r>
      <w:r>
        <w:rPr>
          <w:rFonts w:ascii="Times New Roman" w:hAnsi="Times New Roman"/>
          <w:sz w:val="24"/>
          <w:szCs w:val="24"/>
        </w:rPr>
        <w:t>ring evidence, interviewing witnesses in other to uncover fra</w:t>
      </w:r>
      <w:r w:rsidRPr="007B195B">
        <w:rPr>
          <w:rFonts w:ascii="Times New Roman" w:hAnsi="Times New Roman"/>
          <w:sz w:val="24"/>
          <w:szCs w:val="24"/>
        </w:rPr>
        <w:t>u</w:t>
      </w:r>
      <w:r>
        <w:rPr>
          <w:rFonts w:ascii="Times New Roman" w:hAnsi="Times New Roman"/>
          <w:sz w:val="24"/>
          <w:szCs w:val="24"/>
        </w:rPr>
        <w:t>du</w:t>
      </w:r>
      <w:r w:rsidRPr="007B195B">
        <w:rPr>
          <w:rFonts w:ascii="Times New Roman" w:hAnsi="Times New Roman"/>
          <w:sz w:val="24"/>
          <w:szCs w:val="24"/>
        </w:rPr>
        <w:t xml:space="preserve">lent activities.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lang w:val="en-GB"/>
        </w:rPr>
        <w:t>(e) Analytical proficiency: The ability to look out for what should be provided rather than what was provided. Considering the post financial fraud regulatory environment, solving a financial puzzle with</w:t>
      </w:r>
      <w:r>
        <w:rPr>
          <w:rFonts w:ascii="Times New Roman" w:hAnsi="Times New Roman"/>
          <w:sz w:val="24"/>
          <w:szCs w:val="24"/>
          <w:lang w:val="en-GB"/>
        </w:rPr>
        <w:t xml:space="preserve"> </w:t>
      </w:r>
      <w:r w:rsidRPr="007B195B">
        <w:rPr>
          <w:rFonts w:ascii="Times New Roman" w:hAnsi="Times New Roman"/>
          <w:sz w:val="24"/>
          <w:szCs w:val="24"/>
          <w:lang w:val="en-GB"/>
        </w:rPr>
        <w:t>less than a complete set of pieces appears to be the direction the current business environment is heading</w:t>
      </w:r>
      <w:r w:rsidRPr="007B195B">
        <w:rPr>
          <w:rFonts w:ascii="Times New Roman" w:hAnsi="Times New Roman"/>
          <w:sz w:val="24"/>
          <w:szCs w:val="24"/>
        </w:rPr>
        <w:t>.Forensic accountant must be able to interpret complex financial data, identify irregularities and draw up meaningful conclusion from their analysis.</w:t>
      </w:r>
      <w:r w:rsidRPr="007B195B">
        <w:rPr>
          <w:rFonts w:ascii="Times New Roman" w:hAnsi="Times New Roman"/>
          <w:sz w:val="24"/>
          <w:szCs w:val="24"/>
          <w:lang w:val="en-GB"/>
        </w:rPr>
        <w:cr/>
        <w:t xml:space="preserve">(f) Oral communication: The ability to effectively communicate in speech via expert testimony and general explanation of the bases of opinion. </w:t>
      </w:r>
      <w:r w:rsidRPr="007B195B">
        <w:rPr>
          <w:rFonts w:ascii="Times New Roman" w:hAnsi="Times New Roman"/>
          <w:sz w:val="24"/>
          <w:szCs w:val="24"/>
          <w:lang w:val="en-GB"/>
        </w:rPr>
        <w:cr/>
        <w:t xml:space="preserve">(g) Written communication: The ability to effectively communicate in writing via reports, charts, graphs and schedules the bases of opinion. </w:t>
      </w:r>
      <w:r w:rsidRPr="007B195B">
        <w:rPr>
          <w:rFonts w:ascii="Times New Roman" w:hAnsi="Times New Roman"/>
          <w:sz w:val="24"/>
          <w:szCs w:val="24"/>
          <w:lang w:val="en-GB"/>
        </w:rPr>
        <w:cr/>
        <w:t xml:space="preserve">(h) Specific legal knowledge: The ability to understand basic legal processes and legal issues including the rule of evidence. </w:t>
      </w:r>
      <w:r>
        <w:rPr>
          <w:rFonts w:ascii="Times New Roman" w:hAnsi="Times New Roman"/>
          <w:sz w:val="24"/>
          <w:szCs w:val="24"/>
        </w:rPr>
        <w:t>F</w:t>
      </w:r>
      <w:r w:rsidRPr="007B195B">
        <w:rPr>
          <w:rFonts w:ascii="Times New Roman" w:hAnsi="Times New Roman"/>
          <w:sz w:val="24"/>
          <w:szCs w:val="24"/>
        </w:rPr>
        <w:t xml:space="preserve">orensic accountants should have a basic understanding of legal principles governing financial crime </w:t>
      </w:r>
      <w:r>
        <w:rPr>
          <w:rFonts w:ascii="Times New Roman" w:hAnsi="Times New Roman"/>
          <w:sz w:val="24"/>
          <w:szCs w:val="24"/>
        </w:rPr>
        <w:t xml:space="preserve">and fraud investigations which </w:t>
      </w:r>
      <w:r w:rsidRPr="007B195B">
        <w:rPr>
          <w:rFonts w:ascii="Times New Roman" w:hAnsi="Times New Roman"/>
          <w:sz w:val="24"/>
          <w:szCs w:val="24"/>
        </w:rPr>
        <w:t>enable easy collaboration with law enforcement agencies and legal teams during investigation.</w:t>
      </w:r>
      <w:r w:rsidRPr="007B195B">
        <w:rPr>
          <w:rFonts w:ascii="Times New Roman" w:hAnsi="Times New Roman"/>
          <w:sz w:val="24"/>
          <w:szCs w:val="24"/>
          <w:lang w:val="en-GB"/>
        </w:rPr>
        <w:cr/>
        <w:t>(</w:t>
      </w:r>
      <w:r w:rsidRPr="007B195B">
        <w:rPr>
          <w:rFonts w:ascii="Times New Roman" w:hAnsi="Times New Roman"/>
          <w:sz w:val="24"/>
          <w:szCs w:val="24"/>
        </w:rPr>
        <w:t>I</w:t>
      </w:r>
      <w:r w:rsidRPr="007B195B">
        <w:rPr>
          <w:rFonts w:ascii="Times New Roman" w:hAnsi="Times New Roman"/>
          <w:sz w:val="24"/>
          <w:szCs w:val="24"/>
          <w:lang w:val="en-GB"/>
        </w:rPr>
        <w:t>) Composure: The ability to maintain a calm attitude when under pressured. The most prevalent area where this is necessary is expert testimony in either deposition or court. The composure of an expert can be an integral component in the ultimate outcome of the case.</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(J)Accounting knowledge: Forensic accounting must have a strong understanding of accounting principles and practices.</w:t>
      </w:r>
      <w:r>
        <w:rPr>
          <w:rFonts w:ascii="Times New Roman" w:hAnsi="Times New Roman"/>
          <w:sz w:val="24"/>
          <w:szCs w:val="24"/>
        </w:rPr>
        <w:t xml:space="preserve"> </w:t>
      </w:r>
      <w:r w:rsidRPr="007B195B">
        <w:rPr>
          <w:rFonts w:ascii="Times New Roman" w:hAnsi="Times New Roman"/>
          <w:sz w:val="24"/>
          <w:szCs w:val="24"/>
        </w:rPr>
        <w:t>Understanding financial statement, auditing procedures,</w:t>
      </w:r>
      <w:r>
        <w:rPr>
          <w:rFonts w:ascii="Times New Roman" w:hAnsi="Times New Roman"/>
          <w:sz w:val="24"/>
          <w:szCs w:val="24"/>
        </w:rPr>
        <w:t xml:space="preserve"> </w:t>
      </w:r>
      <w:r w:rsidRPr="007B195B">
        <w:rPr>
          <w:rFonts w:ascii="Times New Roman" w:hAnsi="Times New Roman"/>
          <w:sz w:val="24"/>
          <w:szCs w:val="24"/>
        </w:rPr>
        <w:t>and tax regulations is</w:t>
      </w:r>
      <w:r>
        <w:rPr>
          <w:rFonts w:ascii="Times New Roman" w:hAnsi="Times New Roman"/>
          <w:sz w:val="24"/>
          <w:szCs w:val="24"/>
        </w:rPr>
        <w:t xml:space="preserve"> essential to effectively analyz</w:t>
      </w:r>
      <w:r w:rsidRPr="007B195B">
        <w:rPr>
          <w:rFonts w:ascii="Times New Roman" w:hAnsi="Times New Roman"/>
          <w:sz w:val="24"/>
          <w:szCs w:val="24"/>
        </w:rPr>
        <w:t>e financial data and detect fraud.</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(K) Technology proficiency Skill: Forensic accountants must be skilled at using various digital accounting software tools and data analysis techniques. In today's digital age,</w:t>
      </w:r>
      <w:r>
        <w:rPr>
          <w:rFonts w:ascii="Times New Roman" w:hAnsi="Times New Roman"/>
          <w:sz w:val="24"/>
          <w:szCs w:val="24"/>
        </w:rPr>
        <w:t xml:space="preserve"> </w:t>
      </w:r>
      <w:r w:rsidRPr="007B195B">
        <w:rPr>
          <w:rFonts w:ascii="Times New Roman" w:hAnsi="Times New Roman"/>
          <w:sz w:val="24"/>
          <w:szCs w:val="24"/>
        </w:rPr>
        <w:t>they should keep updated with most recent technological advancement in their field..</w:t>
      </w:r>
    </w:p>
    <w:p w:rsidR="00865ACD" w:rsidRPr="00ED38D5" w:rsidRDefault="00865ACD" w:rsidP="00865ACD">
      <w:pPr>
        <w:spacing w:after="0" w:line="360" w:lineRule="auto"/>
        <w:jc w:val="both"/>
        <w:rPr>
          <w:rFonts w:ascii="Times New Roman" w:hAnsi="Times New Roman"/>
          <w:b/>
          <w:sz w:val="24"/>
          <w:szCs w:val="24"/>
        </w:rPr>
      </w:pPr>
      <w:r w:rsidRPr="00ED38D5">
        <w:rPr>
          <w:rFonts w:ascii="Times New Roman" w:hAnsi="Times New Roman"/>
          <w:b/>
          <w:sz w:val="24"/>
          <w:szCs w:val="24"/>
        </w:rPr>
        <w:t>2.1.2.5 CHALLENGES OF f FORENSIC ACCOUNTING APPLICATION.</w:t>
      </w:r>
    </w:p>
    <w:p w:rsidR="00865ACD" w:rsidRPr="007B195B" w:rsidRDefault="00865ACD" w:rsidP="00865ACD">
      <w:pPr>
        <w:spacing w:after="0" w:line="360" w:lineRule="auto"/>
        <w:ind w:firstLine="720"/>
        <w:jc w:val="both"/>
        <w:rPr>
          <w:rFonts w:ascii="Times New Roman" w:hAnsi="Times New Roman"/>
          <w:sz w:val="24"/>
          <w:szCs w:val="24"/>
        </w:rPr>
      </w:pPr>
      <w:r w:rsidRPr="007B195B">
        <w:rPr>
          <w:rFonts w:ascii="Times New Roman" w:hAnsi="Times New Roman"/>
          <w:sz w:val="24"/>
          <w:szCs w:val="24"/>
        </w:rPr>
        <w:t>With an upsurge in financial accounting fraud in the current economic scenario experienced, financial accounting fraud detection (FAFD) has become an emerging topic of great importance for academic, research and industries. The failure of internal auditing system of the organization in identifying the accounting frauds has led to use of specialized procedures to detect financial accounting fraud, collective known as forensic accounting (Sharma and Panigrahi, 2012). Though financial fraud in Nigeria has witnessed highly publicized cases especially in the banking system, Enyi (2009) undertook a study to offer suggestions using real case problem on how to apply forensic accounting in investigating variances and suspected fraudulent activities in manufacturing processes and thus suggest that the application of forensic accounting applies to all scenes where fraud is a possibility.</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Okoye and Akenbor (2009) commenting on the application of forensic accounting in developing economies like Nigeria, noted that forensic accounting is faced with so many bottlenecks. Crumbly (2001), Grippo and Ibex (2003) revealed the following challenges confronting the application of forensic accounting. (i) A significant challenge that faces a forensic accountant is the task of gathering information that is admissible in a court of law. (ii) The admissibility, of evidence in compliance with the laws of evidence is crucial to successful prosecutions of</w:t>
      </w:r>
      <w:r>
        <w:rPr>
          <w:rFonts w:ascii="Times New Roman" w:hAnsi="Times New Roman"/>
          <w:sz w:val="24"/>
          <w:szCs w:val="24"/>
        </w:rPr>
        <w:t xml:space="preserve"> </w:t>
      </w:r>
      <w:r w:rsidRPr="007B195B">
        <w:rPr>
          <w:rFonts w:ascii="Times New Roman" w:hAnsi="Times New Roman"/>
          <w:sz w:val="24"/>
          <w:szCs w:val="24"/>
        </w:rPr>
        <w:t>criminal and civil claims. (iii) Globalization of the economy and the fact that a fraudster can be based anywhere</w:t>
      </w:r>
      <w:r>
        <w:rPr>
          <w:rFonts w:ascii="Times New Roman" w:hAnsi="Times New Roman"/>
          <w:sz w:val="24"/>
          <w:szCs w:val="24"/>
        </w:rPr>
        <w:t xml:space="preserve"> </w:t>
      </w:r>
      <w:r w:rsidRPr="007B195B">
        <w:rPr>
          <w:rFonts w:ascii="Times New Roman" w:hAnsi="Times New Roman"/>
          <w:sz w:val="24"/>
          <w:szCs w:val="24"/>
        </w:rPr>
        <w:t>in the world has led to the problem of inter-jurisdiction.</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Degboro and Olofinsola (2007) noted that an important challenge to the application of forensic accounting in financial fraud control in Nigeria is that the law is not always up to date with the latest advancements in technology. Also, forensic accounting is, seen as an expensive service that only big companies can afford it to detect any irregularities or fraud in their companies. Besides, it will be quite costly if the issues were brought to court and where it involves expert witnessing. Thus, most companies prefer to settle the issue outside the court to avoid the expensive cost and the risk of bad publicity on their corporate image. In addition</w:t>
      </w:r>
    </w:p>
    <w:p w:rsidR="00865ACD" w:rsidRPr="00ED38D5" w:rsidRDefault="00865ACD" w:rsidP="00865ACD">
      <w:pPr>
        <w:spacing w:after="0" w:line="360" w:lineRule="auto"/>
        <w:jc w:val="both"/>
        <w:rPr>
          <w:rFonts w:ascii="Times New Roman" w:hAnsi="Times New Roman"/>
          <w:b/>
          <w:sz w:val="24"/>
          <w:szCs w:val="24"/>
        </w:rPr>
      </w:pPr>
      <w:r w:rsidRPr="00ED38D5">
        <w:rPr>
          <w:rFonts w:ascii="Times New Roman" w:hAnsi="Times New Roman"/>
          <w:b/>
          <w:sz w:val="24"/>
          <w:szCs w:val="24"/>
        </w:rPr>
        <w:t xml:space="preserve">2.2   </w:t>
      </w:r>
      <w:r>
        <w:rPr>
          <w:rFonts w:ascii="Times New Roman" w:hAnsi="Times New Roman"/>
          <w:b/>
          <w:sz w:val="24"/>
          <w:szCs w:val="24"/>
        </w:rPr>
        <w:tab/>
      </w:r>
      <w:r w:rsidRPr="00ED38D5">
        <w:rPr>
          <w:rFonts w:ascii="Times New Roman" w:hAnsi="Times New Roman"/>
          <w:b/>
          <w:sz w:val="24"/>
          <w:szCs w:val="24"/>
        </w:rPr>
        <w:t>THEORETICAL FRAMEWORK</w:t>
      </w:r>
    </w:p>
    <w:p w:rsidR="00865ACD" w:rsidRPr="007B195B" w:rsidRDefault="00865ACD" w:rsidP="00865ACD">
      <w:pPr>
        <w:spacing w:after="0" w:line="360" w:lineRule="auto"/>
        <w:jc w:val="both"/>
        <w:rPr>
          <w:rFonts w:ascii="Times New Roman" w:hAnsi="Times New Roman"/>
          <w:sz w:val="24"/>
          <w:szCs w:val="24"/>
        </w:rPr>
      </w:pPr>
      <w:r w:rsidRPr="00ED38D5">
        <w:rPr>
          <w:rFonts w:ascii="Times New Roman" w:hAnsi="Times New Roman"/>
          <w:b/>
          <w:sz w:val="24"/>
          <w:szCs w:val="24"/>
        </w:rPr>
        <w:t xml:space="preserve">2.2.1 </w:t>
      </w:r>
      <w:r>
        <w:rPr>
          <w:rFonts w:ascii="Times New Roman" w:hAnsi="Times New Roman"/>
          <w:b/>
          <w:sz w:val="24"/>
          <w:szCs w:val="24"/>
        </w:rPr>
        <w:tab/>
      </w:r>
      <w:r w:rsidRPr="00ED38D5">
        <w:rPr>
          <w:rFonts w:ascii="Times New Roman" w:hAnsi="Times New Roman"/>
          <w:b/>
          <w:sz w:val="24"/>
          <w:szCs w:val="24"/>
        </w:rPr>
        <w:t xml:space="preserve">POLICEMAN THEORY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 xml:space="preserve">Policeman theory suggests that the audit process was responsible for searching, discovering and preventing fraud. The theory was popular and largely accepted until the 1940s. This theory claims that the auditor is responsible for searching, discovering and preventing fraud. In the early 20th century this was certainly the case. However, more recently the main focus of auditors has been to provide reasonable assurance and verify the truth and fairness of the financial statements. The detection of fraud is, however, still a strong topic in the debate on the auditors‟ responsibilities, and typically after events, where financial statement frauds have been revealed, the pressure increases on the responsibilities of auditors in detecting fraud.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Policeman theory asserts that the auditor acts like a policeman who focuses on mathematical accuracy and prevents potential misstatements and also detects fraud (Brunelli, 2018). The theory explains that auditing rests on the principle of arithmetic accuracy where the auditor is responsible for prevention and detection of fraud (Dauda &amp; Olawale, 2019). Overtime, however, the focus of auditing has shifted from verifying the truth and fairness of financial statements to providing reasonable assurance. In its development, policeman theory was unable to explain the role and purpose of auditing. The policeman theory narrows the auditor’s responsibility to prevention and detection of fraud. It describes the e</w:t>
      </w:r>
      <w:r>
        <w:rPr>
          <w:rFonts w:ascii="Times New Roman" w:hAnsi="Times New Roman"/>
          <w:sz w:val="24"/>
          <w:szCs w:val="24"/>
        </w:rPr>
        <w:t xml:space="preserve">xpectations of stakeholders on </w:t>
      </w:r>
      <w:r w:rsidRPr="007B195B">
        <w:rPr>
          <w:rFonts w:ascii="Times New Roman" w:hAnsi="Times New Roman"/>
          <w:sz w:val="24"/>
          <w:szCs w:val="24"/>
        </w:rPr>
        <w:t>auditors including protection against fraud, warning of future insolvency and the general reassurance of financial well-being (Olaoye et al., 2019). The weakness of policeman theory was later refined in Credibility theory.</w:t>
      </w:r>
    </w:p>
    <w:p w:rsidR="00865ACD" w:rsidRPr="00ED38D5" w:rsidRDefault="00865ACD" w:rsidP="00865ACD">
      <w:pPr>
        <w:spacing w:after="0" w:line="360" w:lineRule="auto"/>
        <w:jc w:val="both"/>
        <w:rPr>
          <w:rFonts w:ascii="Times New Roman" w:hAnsi="Times New Roman"/>
          <w:b/>
          <w:sz w:val="24"/>
          <w:szCs w:val="24"/>
        </w:rPr>
      </w:pPr>
      <w:r w:rsidRPr="00ED38D5">
        <w:rPr>
          <w:rFonts w:ascii="Times New Roman" w:hAnsi="Times New Roman"/>
          <w:b/>
          <w:sz w:val="24"/>
          <w:szCs w:val="24"/>
        </w:rPr>
        <w:t xml:space="preserve">2.2.2 CREDIBILITY THEORY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The Credibility theory explains that the main essence underlying an audit is the ability to strengthen the reliability of financial statement. The ability of financial information to influence the decision of users will depend on how credible the information is, which comes from the technical abilities of the compilers of such information (Tjeng</w:t>
      </w:r>
      <w:r>
        <w:rPr>
          <w:rFonts w:ascii="Times New Roman" w:hAnsi="Times New Roman"/>
          <w:sz w:val="24"/>
          <w:szCs w:val="24"/>
        </w:rPr>
        <w:t xml:space="preserve"> </w:t>
      </w:r>
      <w:r w:rsidRPr="007B195B">
        <w:rPr>
          <w:rFonts w:ascii="Times New Roman" w:hAnsi="Times New Roman"/>
          <w:sz w:val="24"/>
          <w:szCs w:val="24"/>
        </w:rPr>
        <w:t>&amp;</w:t>
      </w:r>
      <w:r>
        <w:rPr>
          <w:rFonts w:ascii="Times New Roman" w:hAnsi="Times New Roman"/>
          <w:sz w:val="24"/>
          <w:szCs w:val="24"/>
        </w:rPr>
        <w:t xml:space="preserve"> </w:t>
      </w:r>
      <w:r w:rsidRPr="007B195B">
        <w:rPr>
          <w:rFonts w:ascii="Times New Roman" w:hAnsi="Times New Roman"/>
          <w:sz w:val="24"/>
          <w:szCs w:val="24"/>
        </w:rPr>
        <w:t xml:space="preserve">Nopianti, 2021). </w:t>
      </w:r>
    </w:p>
    <w:p w:rsidR="00865ACD" w:rsidRPr="00ED38D5" w:rsidRDefault="00865ACD" w:rsidP="00865ACD">
      <w:pPr>
        <w:spacing w:after="0" w:line="360" w:lineRule="auto"/>
        <w:jc w:val="both"/>
        <w:rPr>
          <w:rFonts w:ascii="Times New Roman" w:hAnsi="Times New Roman"/>
          <w:b/>
          <w:sz w:val="24"/>
          <w:szCs w:val="24"/>
        </w:rPr>
      </w:pPr>
      <w:r w:rsidRPr="00ED38D5">
        <w:rPr>
          <w:rFonts w:ascii="Times New Roman" w:hAnsi="Times New Roman"/>
          <w:b/>
          <w:sz w:val="24"/>
          <w:szCs w:val="24"/>
        </w:rPr>
        <w:t xml:space="preserve">2.2.3 FRAUD DIAMOND THEORY </w:t>
      </w:r>
    </w:p>
    <w:p w:rsidR="00865ACD" w:rsidRPr="007B195B"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 xml:space="preserve">    </w:t>
      </w:r>
      <w:r>
        <w:rPr>
          <w:rFonts w:ascii="Times New Roman" w:hAnsi="Times New Roman"/>
          <w:sz w:val="24"/>
          <w:szCs w:val="24"/>
        </w:rPr>
        <w:tab/>
      </w:r>
      <w:r w:rsidRPr="007B195B">
        <w:rPr>
          <w:rFonts w:ascii="Times New Roman" w:hAnsi="Times New Roman"/>
          <w:sz w:val="24"/>
          <w:szCs w:val="24"/>
        </w:rPr>
        <w:t xml:space="preserve"> The Fraud Diamond Theory is a conceptual framework used to explain the factors that contribute to the occurrence of fraud within an organization. It is an extension of the fraud triangle theory, which was initially developed by Donald Cressey in the 1950s. The fraud diamond theory was proposed by Wolfe and Hermanson in 2004 and expands upon the original theory by introducing an additional dimension. The theory suggests that four elements interact to create an environment conducive to fraudulent behavior. These elements are: pressure, opportunity, rationalization and capability. This theory suggests that the four elements need to be present for fraud to occur. According to Wolfe and Hermanson (2004), capability refers to an individual’s knowledge, skills and abilities to carry out fraudulent acts. It includes factors such as circumventing controls, technical proficiency, or knowledge of vulnerabilities within an organization’s systems. Individuals with the necessary capabilities are more likely to exploit the opportunity and commit fraud. By understanding these factors and their interactions, organizations can implement effective fraud prevention measures and strengthen their internal controls to reduce the likelihood of fraudulent behavior. It is important to note that the Fraud Diamond Theory is a conceptual model and does not provide a definitive explanation for every instance of fraud. Nevertheless, it offers a useful framework for understanding the underlying dynamics that contribute to fraudulent activities within an organization.</w:t>
      </w:r>
    </w:p>
    <w:p w:rsidR="00865ACD" w:rsidRPr="00C91455"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The study hinged on both policeman theory,</w:t>
      </w:r>
      <w:r>
        <w:rPr>
          <w:rFonts w:ascii="Times New Roman" w:hAnsi="Times New Roman"/>
          <w:sz w:val="24"/>
          <w:szCs w:val="24"/>
        </w:rPr>
        <w:t xml:space="preserve"> </w:t>
      </w:r>
      <w:r w:rsidRPr="007B195B">
        <w:rPr>
          <w:rFonts w:ascii="Times New Roman" w:hAnsi="Times New Roman"/>
          <w:sz w:val="24"/>
          <w:szCs w:val="24"/>
        </w:rPr>
        <w:t>cr</w:t>
      </w:r>
      <w:r>
        <w:rPr>
          <w:rFonts w:ascii="Times New Roman" w:hAnsi="Times New Roman"/>
          <w:sz w:val="24"/>
          <w:szCs w:val="24"/>
        </w:rPr>
        <w:t>e</w:t>
      </w:r>
      <w:r w:rsidRPr="007B195B">
        <w:rPr>
          <w:rFonts w:ascii="Times New Roman" w:hAnsi="Times New Roman"/>
          <w:sz w:val="24"/>
          <w:szCs w:val="24"/>
        </w:rPr>
        <w:t>dibility theory and fraud diamond theory. The fraud diamond theory focuses on how pressure, rationalization, opportunity, and capability influence staff's behavior towards fraud. The policeman theory, on the other hand, emphasizes the role of forensic accountants in collating fraud-related evidence to guide judges in convicting fraudulent employees.</w:t>
      </w:r>
    </w:p>
    <w:p w:rsidR="00865ACD" w:rsidRDefault="00865ACD" w:rsidP="00865ACD">
      <w:pPr>
        <w:tabs>
          <w:tab w:val="left" w:pos="620"/>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t>Empirical review</w:t>
      </w:r>
    </w:p>
    <w:p w:rsidR="00865ACD" w:rsidRDefault="00865ACD" w:rsidP="00865ACD">
      <w:pPr>
        <w:spacing w:after="0" w:line="360" w:lineRule="auto"/>
        <w:jc w:val="both"/>
        <w:rPr>
          <w:rFonts w:ascii="Times New Roman" w:hAnsi="Times New Roman"/>
          <w:sz w:val="24"/>
          <w:szCs w:val="24"/>
        </w:rPr>
      </w:pPr>
      <w:r w:rsidRPr="007B195B">
        <w:rPr>
          <w:rFonts w:ascii="Times New Roman" w:hAnsi="Times New Roman"/>
          <w:sz w:val="24"/>
          <w:szCs w:val="24"/>
        </w:rPr>
        <w:t>Claveria and Carrasco (2023) carried out a study on forensic accounting tools for fraud detection in private business organization. The purpose was to understand how forensic accounting tools contribute to the deterrence of fraud in the financial statements, considering the expertise of forensic accountants on ex-post activities and that the traditional mechanisms to prevent this type of fraud have not been sufficient to stop the impact on stakeholders. The study employed qualitative exploratory design with a phenomenological approach conducted through in-depth interviews with professional experts in the field of forensic accounting. Findings revealed that the use of forensic accounting technique and tools could contribute to the prevention of fraud in financial reporting not only when the risk of fraud has been materialized. The study revealed a paradigm shift from the traditional ex-post forensic auditing activity towards an ex-ante activity to improve management control systems within organizations anywhere in the world.</w:t>
      </w:r>
    </w:p>
    <w:p w:rsidR="00865ACD" w:rsidRDefault="00865ACD" w:rsidP="00865ACD">
      <w:pPr>
        <w:spacing w:after="0" w:line="360" w:lineRule="auto"/>
        <w:jc w:val="both"/>
        <w:rPr>
          <w:rFonts w:ascii="Times New Roman" w:hAnsi="Times New Roman" w:cs="Times New Roman"/>
          <w:sz w:val="24"/>
          <w:szCs w:val="24"/>
        </w:rPr>
      </w:pPr>
      <w:r w:rsidRPr="00507543">
        <w:rPr>
          <w:rFonts w:ascii="Times New Roman" w:hAnsi="Times New Roman" w:cs="Times New Roman"/>
          <w:sz w:val="24"/>
          <w:szCs w:val="24"/>
        </w:rPr>
        <w:t>Chep'chieng (2022) conducted a qualitative study to investigate the factors affecting the adoption of forensic auditing in government institutions. Through comparative analysis of forensic auditing practices in different government agencies, the study revealed variations in the adoption of forensic auditing techniques and identified organizational factors influencing their effectiveness. These findings underscore the importance of understanding organizational dynamics and context-specific factors in implementing forensic auditing practices within government institutions. The implications of this study are significant for policymakers and regulatory authorities, as they highlight the need for targeted interventions and capacity-building initiatives to promote the adoption of forensic auditing as a standard practice in government organizations. By addressing barriers to adoption and enhancing organizational readiness, government agencies can leverage forensic auditing to improve transparency, accountability, and integrity in financial management processes. Additionally, these findings emphasize the importance of fostering a culture of accountability and compliance within government institutions, ultimately contributing to improved governance and public trust.</w:t>
      </w:r>
    </w:p>
    <w:p w:rsidR="00865ACD" w:rsidRPr="00507543" w:rsidRDefault="00865ACD" w:rsidP="00865ACD">
      <w:pPr>
        <w:spacing w:after="0" w:line="360" w:lineRule="auto"/>
        <w:jc w:val="both"/>
        <w:rPr>
          <w:rFonts w:ascii="Times New Roman" w:hAnsi="Times New Roman" w:cs="Times New Roman"/>
          <w:sz w:val="24"/>
          <w:szCs w:val="24"/>
        </w:rPr>
      </w:pPr>
      <w:r w:rsidRPr="00507543">
        <w:rPr>
          <w:rFonts w:ascii="Times New Roman" w:hAnsi="Times New Roman" w:cs="Times New Roman"/>
          <w:sz w:val="24"/>
          <w:szCs w:val="24"/>
        </w:rPr>
        <w:t xml:space="preserve">Bhasin (2021) employed a quantitative research design to conduct a comparative study of forensic auditing practices in the Indian banking industry. Through statistical analysis, the study examined the prevalence of </w:t>
      </w:r>
      <w:r>
        <w:rPr>
          <w:rFonts w:ascii="Times New Roman" w:hAnsi="Times New Roman" w:cs="Times New Roman"/>
          <w:sz w:val="24"/>
          <w:szCs w:val="24"/>
        </w:rPr>
        <w:t>fraud</w:t>
      </w:r>
      <w:r w:rsidRPr="00507543">
        <w:rPr>
          <w:rFonts w:ascii="Times New Roman" w:hAnsi="Times New Roman" w:cs="Times New Roman"/>
          <w:sz w:val="24"/>
          <w:szCs w:val="24"/>
        </w:rPr>
        <w:t xml:space="preserve"> and the efficacy of forensic audit techniques. The findings revealed that organizations employing proactive forensic auditing practices experienced lower instances of financial fraud compared to those relying solely on traditional audit methods. These results highlight the effectiveness of forensic auditing in mitigating financial fraud within the Indian banking sector. The implications of this study are significant for Indian banks, as they underscore the importance of incorporating forensic auditing as a proactive measure in their risk management strategies. By investing in forensic audit capabilities and implementing robust internal control mechanisms, banks can enhance their ability to detect and prevent financial fraud, thereby safeguarding their financial resources and maintaining trust and confidence among customers and stakeholders. Additionally, these findings emphasize the need for regulatory bodies to promote the adoption of forensic auditing as a standard practice within the banking industry, ultimately contributing to the stability and integrity of the financial sector in India.</w:t>
      </w:r>
    </w:p>
    <w:p w:rsidR="00865ACD" w:rsidRPr="00DD57B0" w:rsidRDefault="00865ACD" w:rsidP="00865ACD">
      <w:pPr>
        <w:spacing w:after="0" w:line="360" w:lineRule="auto"/>
        <w:jc w:val="both"/>
        <w:rPr>
          <w:rFonts w:ascii="Times New Roman" w:hAnsi="Times New Roman"/>
          <w:sz w:val="24"/>
          <w:szCs w:val="24"/>
        </w:rPr>
      </w:pPr>
      <w:r>
        <w:rPr>
          <w:rFonts w:ascii="Times New Roman" w:hAnsi="Times New Roman"/>
          <w:sz w:val="24"/>
          <w:szCs w:val="24"/>
        </w:rPr>
        <w:t>Kaur, Sood &amp; Grima (2021</w:t>
      </w:r>
      <w:r w:rsidRPr="007B195B">
        <w:rPr>
          <w:rFonts w:ascii="Times New Roman" w:hAnsi="Times New Roman"/>
          <w:sz w:val="24"/>
          <w:szCs w:val="24"/>
        </w:rPr>
        <w:t xml:space="preserve">) conducted a systematic review on forensic accounting and its contribution towards fraud prevention and detection in India. The study investigated the significant challenges that hinder the application of forensic accounting in fraud prevention and detection as well as the standard techniques for fraud prevention and detection. The study employed preferred reporting items for systematic reviews and meta-analysis (PRISMA) method to carry out a systematic literature review to identify and assess the existing literature in </w:t>
      </w:r>
      <w:r>
        <w:rPr>
          <w:rFonts w:ascii="Times New Roman" w:hAnsi="Times New Roman"/>
          <w:sz w:val="24"/>
          <w:szCs w:val="24"/>
        </w:rPr>
        <w:t xml:space="preserve">forensic </w:t>
      </w:r>
      <w:r w:rsidRPr="007B195B">
        <w:rPr>
          <w:rFonts w:ascii="Times New Roman" w:hAnsi="Times New Roman"/>
          <w:sz w:val="24"/>
          <w:szCs w:val="24"/>
        </w:rPr>
        <w:t>accounting. The finding revealed a positive correlation between forensic accounting and fraud detection and prevention. The study noted fraud as</w:t>
      </w:r>
      <w:r>
        <w:rPr>
          <w:rFonts w:ascii="Times New Roman" w:hAnsi="Times New Roman"/>
          <w:sz w:val="24"/>
          <w:szCs w:val="24"/>
        </w:rPr>
        <w:t xml:space="preserve"> </w:t>
      </w:r>
      <w:r w:rsidRPr="007B195B">
        <w:rPr>
          <w:rFonts w:ascii="Times New Roman" w:hAnsi="Times New Roman"/>
          <w:sz w:val="24"/>
          <w:szCs w:val="24"/>
        </w:rPr>
        <w:t>being complex and in carrying out fraud investigation, there is need</w:t>
      </w:r>
      <w:r>
        <w:rPr>
          <w:rFonts w:ascii="Times New Roman" w:hAnsi="Times New Roman"/>
          <w:sz w:val="24"/>
          <w:szCs w:val="24"/>
        </w:rPr>
        <w:t>s</w:t>
      </w:r>
      <w:r w:rsidRPr="007B195B">
        <w:rPr>
          <w:rFonts w:ascii="Times New Roman" w:hAnsi="Times New Roman"/>
          <w:sz w:val="24"/>
          <w:szCs w:val="24"/>
        </w:rPr>
        <w:t xml:space="preserve"> to be aware of its complexity. </w:t>
      </w:r>
    </w:p>
    <w:p w:rsidR="00865ACD" w:rsidRDefault="00865ACD" w:rsidP="00865ACD">
      <w:pPr>
        <w:spacing w:after="0" w:line="360" w:lineRule="auto"/>
        <w:jc w:val="both"/>
        <w:rPr>
          <w:rFonts w:ascii="Times New Roman" w:hAnsi="Times New Roman" w:cs="Times New Roman"/>
          <w:sz w:val="24"/>
          <w:szCs w:val="24"/>
        </w:rPr>
      </w:pPr>
      <w:r w:rsidRPr="00507543">
        <w:rPr>
          <w:rFonts w:ascii="Times New Roman" w:hAnsi="Times New Roman" w:cs="Times New Roman"/>
          <w:sz w:val="24"/>
          <w:szCs w:val="24"/>
        </w:rPr>
        <w:t>Eno</w:t>
      </w:r>
      <w:r>
        <w:rPr>
          <w:rFonts w:ascii="Times New Roman" w:hAnsi="Times New Roman" w:cs="Times New Roman"/>
          <w:sz w:val="24"/>
          <w:szCs w:val="24"/>
        </w:rPr>
        <w:t>fe, Omagbon, and Ehigiator (2020</w:t>
      </w:r>
      <w:r w:rsidRPr="00507543">
        <w:rPr>
          <w:rFonts w:ascii="Times New Roman" w:hAnsi="Times New Roman" w:cs="Times New Roman"/>
          <w:sz w:val="24"/>
          <w:szCs w:val="24"/>
        </w:rPr>
        <w:t>) adopted a quantitative research design and employed statistical analysis as the method of data analysis. Their findings revealed a significant negative relationship between forensic auditing and corporate fraud incidents. This implies that organizations implementing forensic auditing practices experience lower instances of financial fraud, highlighting the effectiveness of forensic auditing in mitigating fraudulent activities within corporations. The implications of these findings are significant for organizations seeking to enhance their financial integrity and transparency. By investing in forensic auditing practices, companies can potentially reduce the risk of financial fraud and misconduct, thereby safeguarding their financial resources and maintaining trust and credibility with stakeholders. Furthermore, these findings underscore the importance of incorporating forensic auditing as a proactive measure in organizational risk management strategies, contributing to the overall sustainability and success of businesses.</w:t>
      </w:r>
    </w:p>
    <w:p w:rsidR="00865ACD" w:rsidRPr="00507543"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Alao and Odum (2020</w:t>
      </w:r>
      <w:r w:rsidRPr="00507543">
        <w:rPr>
          <w:rFonts w:ascii="Times New Roman" w:hAnsi="Times New Roman" w:cs="Times New Roman"/>
          <w:sz w:val="24"/>
          <w:szCs w:val="24"/>
        </w:rPr>
        <w:t>) conducted a qualitative study to examine the impact of forensic auditing on fraud detection in the Nigerian banking industry. Through in-depth interviews and case studies, they revealed that organizations employing forensic auditing practices experienced lower instances of financial fraud. This suggests that forensic auditing plays a crucial role in mitigating fraudulent activities within the banking sector. The findings imply that implementing robust forensic auditing practices can enhance the effectiveness of fraud detection mechanisms in financial institutions. Consequently, banks can better safeguard their financial resources and maintain trust and confidence among customers and stakeholders. These findings underscore the importance of regulatory bodies and financial institutions promoting the adoption of forensic auditing as a proactive measure to combat financial fraud and misconduct. By investing in forensic auditing capabilities, banks can strengthen their risk management frameworks and ensure the integrity and transparency of their financial operations, ultimately contributing to the stability and resilience of the banking sector.</w:t>
      </w:r>
    </w:p>
    <w:p w:rsidR="00865ACD" w:rsidRDefault="00865ACD" w:rsidP="00865ACD">
      <w:pPr>
        <w:spacing w:after="0" w:line="360" w:lineRule="auto"/>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sidRPr="00440028">
        <w:rPr>
          <w:rFonts w:ascii="Times New Roman" w:hAnsi="Times New Roman"/>
          <w:b/>
          <w:sz w:val="24"/>
          <w:szCs w:val="24"/>
        </w:rPr>
        <w:t>RESEARCH GAP</w:t>
      </w:r>
    </w:p>
    <w:p w:rsidR="00865ACD" w:rsidRDefault="00865ACD" w:rsidP="00865ACD">
      <w:pPr>
        <w:spacing w:after="0" w:line="360" w:lineRule="auto"/>
        <w:ind w:firstLine="720"/>
        <w:jc w:val="both"/>
        <w:rPr>
          <w:rFonts w:ascii="Times New Roman" w:hAnsi="Times New Roman"/>
          <w:b/>
          <w:sz w:val="24"/>
          <w:szCs w:val="24"/>
        </w:rPr>
      </w:pPr>
      <w:r w:rsidRPr="007B195B">
        <w:rPr>
          <w:rFonts w:ascii="Times New Roman" w:hAnsi="Times New Roman"/>
          <w:sz w:val="24"/>
          <w:szCs w:val="24"/>
        </w:rPr>
        <w:t>Consequently, there is a general expectation that forensic accounting may be able to stem the tide of financial malfeasance witnessed in most sectors of the Nigerian economy. However, there has not been adequate emphasis, especially survey evidence on how forensic accounting can help curb financial crimes beyond the several anecdotal views that abound.</w:t>
      </w:r>
    </w:p>
    <w:p w:rsidR="00865ACD" w:rsidRPr="00440028" w:rsidRDefault="00865ACD" w:rsidP="00865ACD">
      <w:pPr>
        <w:spacing w:after="0" w:line="360" w:lineRule="auto"/>
        <w:ind w:firstLine="720"/>
        <w:jc w:val="both"/>
        <w:rPr>
          <w:rFonts w:ascii="Times New Roman" w:hAnsi="Times New Roman"/>
          <w:b/>
          <w:sz w:val="24"/>
          <w:szCs w:val="24"/>
        </w:rPr>
      </w:pPr>
      <w:r w:rsidRPr="007B195B">
        <w:rPr>
          <w:rFonts w:ascii="Times New Roman" w:hAnsi="Times New Roman"/>
          <w:sz w:val="24"/>
          <w:szCs w:val="24"/>
        </w:rPr>
        <w:t>Therefore, the study fills this gap by addressing if Forensic A</w:t>
      </w:r>
      <w:r>
        <w:rPr>
          <w:rFonts w:ascii="Times New Roman" w:hAnsi="Times New Roman"/>
          <w:sz w:val="24"/>
          <w:szCs w:val="24"/>
        </w:rPr>
        <w:t>c</w:t>
      </w:r>
      <w:r w:rsidRPr="007B195B">
        <w:rPr>
          <w:rFonts w:ascii="Times New Roman" w:hAnsi="Times New Roman"/>
          <w:sz w:val="24"/>
          <w:szCs w:val="24"/>
        </w:rPr>
        <w:t xml:space="preserve">counting serve as a tool for fraud mitigation in </w:t>
      </w:r>
      <w:r>
        <w:rPr>
          <w:rFonts w:ascii="Times New Roman" w:hAnsi="Times New Roman"/>
          <w:sz w:val="24"/>
          <w:szCs w:val="24"/>
        </w:rPr>
        <w:t>manufacturing sector</w:t>
      </w:r>
      <w:r w:rsidRPr="007B195B">
        <w:rPr>
          <w:rFonts w:ascii="Times New Roman" w:hAnsi="Times New Roman"/>
          <w:sz w:val="24"/>
          <w:szCs w:val="24"/>
        </w:rPr>
        <w:t>.</w:t>
      </w:r>
    </w:p>
    <w:p w:rsidR="00865ACD" w:rsidRDefault="00865ACD" w:rsidP="00865ACD">
      <w:pPr>
        <w:tabs>
          <w:tab w:val="left" w:pos="62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62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62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620"/>
        </w:tabs>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Pr="006B1417" w:rsidRDefault="00865ACD" w:rsidP="00865ACD">
      <w:pPr>
        <w:spacing w:after="0" w:line="360" w:lineRule="auto"/>
        <w:jc w:val="center"/>
        <w:rPr>
          <w:rFonts w:ascii="Times New Roman" w:hAnsi="Times New Roman" w:cs="Times New Roman"/>
          <w:sz w:val="24"/>
          <w:szCs w:val="24"/>
        </w:rPr>
      </w:pPr>
      <w:r w:rsidRPr="006B1417">
        <w:rPr>
          <w:rFonts w:ascii="Times New Roman" w:eastAsia="Times New Roman" w:hAnsi="Times New Roman" w:cs="Times New Roman"/>
          <w:b/>
          <w:bCs/>
          <w:sz w:val="24"/>
          <w:szCs w:val="24"/>
        </w:rPr>
        <w:t>CHAPTER THREE</w:t>
      </w:r>
    </w:p>
    <w:p w:rsidR="00865ACD" w:rsidRPr="006B1417" w:rsidRDefault="00865ACD" w:rsidP="00865ACD">
      <w:pPr>
        <w:spacing w:after="0" w:line="360" w:lineRule="auto"/>
        <w:jc w:val="center"/>
        <w:rPr>
          <w:rFonts w:ascii="Times New Roman" w:hAnsi="Times New Roman" w:cs="Times New Roman"/>
          <w:sz w:val="24"/>
          <w:szCs w:val="24"/>
        </w:rPr>
      </w:pPr>
      <w:r w:rsidRPr="006B1417">
        <w:rPr>
          <w:rFonts w:ascii="Times New Roman" w:eastAsia="Times New Roman" w:hAnsi="Times New Roman" w:cs="Times New Roman"/>
          <w:b/>
          <w:bCs/>
          <w:sz w:val="24"/>
          <w:szCs w:val="24"/>
        </w:rPr>
        <w:t>RESEARCH METHODOLOGY</w:t>
      </w:r>
    </w:p>
    <w:p w:rsidR="00865ACD" w:rsidRPr="006B1417" w:rsidRDefault="00865ACD" w:rsidP="00865ACD">
      <w:pPr>
        <w:tabs>
          <w:tab w:val="left" w:pos="700"/>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6B1417">
        <w:rPr>
          <w:rFonts w:ascii="Times New Roman" w:eastAsia="Times New Roman" w:hAnsi="Times New Roman" w:cs="Times New Roman"/>
          <w:b/>
          <w:bCs/>
          <w:sz w:val="24"/>
          <w:szCs w:val="24"/>
        </w:rPr>
        <w:t>INTRODUCTION</w:t>
      </w:r>
    </w:p>
    <w:p w:rsidR="00865ACD" w:rsidRPr="006B1417" w:rsidRDefault="00865ACD" w:rsidP="00865ACD">
      <w:pPr>
        <w:spacing w:after="0" w:line="360" w:lineRule="auto"/>
        <w:ind w:firstLine="629"/>
        <w:jc w:val="both"/>
        <w:rPr>
          <w:rFonts w:ascii="Times New Roman" w:hAnsi="Times New Roman" w:cs="Times New Roman"/>
          <w:sz w:val="24"/>
          <w:szCs w:val="24"/>
        </w:rPr>
      </w:pPr>
      <w:r w:rsidRPr="006B1417">
        <w:rPr>
          <w:rFonts w:ascii="Times New Roman" w:eastAsia="Times New Roman" w:hAnsi="Times New Roman" w:cs="Times New Roman"/>
          <w:sz w:val="24"/>
          <w:szCs w:val="24"/>
        </w:rPr>
        <w:t>This chapter aims at describing the process and steps involve in obtaining, interpretation and analyzing of data so as to provide concrete information as regards to the topic in question. It also tends to bring to light the rationale behind the research design, area of coverage and data analysis techniques.</w:t>
      </w:r>
    </w:p>
    <w:p w:rsidR="00865ACD" w:rsidRPr="000349E7" w:rsidRDefault="00865ACD" w:rsidP="00865ACD">
      <w:pPr>
        <w:pStyle w:val="ListParagraph"/>
        <w:numPr>
          <w:ilvl w:val="1"/>
          <w:numId w:val="15"/>
        </w:numPr>
        <w:tabs>
          <w:tab w:val="left" w:pos="780"/>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349E7">
        <w:rPr>
          <w:rFonts w:ascii="Times New Roman" w:eastAsia="Times New Roman" w:hAnsi="Times New Roman" w:cs="Times New Roman"/>
          <w:b/>
          <w:bCs/>
          <w:sz w:val="24"/>
          <w:szCs w:val="24"/>
        </w:rPr>
        <w:t>RESERCH DESIGN</w:t>
      </w:r>
    </w:p>
    <w:p w:rsidR="00865ACD" w:rsidRPr="006B1417" w:rsidRDefault="00865ACD" w:rsidP="00865ACD">
      <w:pPr>
        <w:spacing w:after="0" w:line="360" w:lineRule="auto"/>
        <w:ind w:firstLine="698"/>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design of the study is the basis plan which guides the data collection phrase of the research project. In designing the researcher, will make use of survey research.</w:t>
      </w:r>
    </w:p>
    <w:p w:rsidR="00865ACD" w:rsidRPr="006B1417" w:rsidRDefault="00865ACD" w:rsidP="00865ACD">
      <w:pPr>
        <w:spacing w:after="0" w:line="360" w:lineRule="auto"/>
        <w:ind w:firstLine="768"/>
        <w:jc w:val="both"/>
        <w:rPr>
          <w:rFonts w:ascii="Times New Roman" w:hAnsi="Times New Roman" w:cs="Times New Roman"/>
          <w:sz w:val="24"/>
          <w:szCs w:val="24"/>
        </w:rPr>
      </w:pPr>
      <w:r w:rsidRPr="006B1417">
        <w:rPr>
          <w:rFonts w:ascii="Times New Roman" w:eastAsia="Times New Roman" w:hAnsi="Times New Roman" w:cs="Times New Roman"/>
          <w:sz w:val="24"/>
          <w:szCs w:val="24"/>
        </w:rPr>
        <w:t>Anyanwu (2000). The method generally in use for survey research includes personal interviews, questionnaires, observation, telephone interview and panel technique. Due to time constraints, and the type of research to be carried out, the researcher will limit his research design to questionnaire and observations from primary data.</w:t>
      </w:r>
    </w:p>
    <w:p w:rsidR="00865ACD" w:rsidRPr="000349E7" w:rsidRDefault="00865ACD" w:rsidP="00865ACD">
      <w:pPr>
        <w:pStyle w:val="ListParagraph"/>
        <w:numPr>
          <w:ilvl w:val="1"/>
          <w:numId w:val="15"/>
        </w:numPr>
        <w:tabs>
          <w:tab w:val="left" w:pos="840"/>
        </w:tabs>
        <w:spacing w:after="0" w:line="360" w:lineRule="auto"/>
        <w:jc w:val="both"/>
        <w:rPr>
          <w:rFonts w:ascii="Times New Roman" w:eastAsia="Times New Roman" w:hAnsi="Times New Roman" w:cs="Times New Roman"/>
          <w:b/>
          <w:bCs/>
          <w:sz w:val="24"/>
          <w:szCs w:val="24"/>
        </w:rPr>
      </w:pPr>
      <w:bookmarkStart w:id="3" w:name="page59"/>
      <w:bookmarkEnd w:id="3"/>
      <w:r>
        <w:rPr>
          <w:rFonts w:ascii="Times New Roman" w:eastAsia="Times New Roman" w:hAnsi="Times New Roman" w:cs="Times New Roman"/>
          <w:b/>
          <w:bCs/>
          <w:sz w:val="24"/>
          <w:szCs w:val="24"/>
        </w:rPr>
        <w:t xml:space="preserve">      </w:t>
      </w:r>
      <w:r w:rsidRPr="000349E7">
        <w:rPr>
          <w:rFonts w:ascii="Times New Roman" w:eastAsia="Times New Roman" w:hAnsi="Times New Roman" w:cs="Times New Roman"/>
          <w:b/>
          <w:bCs/>
          <w:sz w:val="24"/>
          <w:szCs w:val="24"/>
        </w:rPr>
        <w:t>POPULATION OF THE STUDY</w:t>
      </w:r>
    </w:p>
    <w:p w:rsidR="00865ACD" w:rsidRPr="000249A4" w:rsidRDefault="00865ACD" w:rsidP="00865ACD">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w:t>
      </w:r>
      <w:r w:rsidRPr="006B141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tal population of the study is 60. However, the population </w:t>
      </w:r>
      <w:r w:rsidRPr="006B1417">
        <w:rPr>
          <w:rFonts w:ascii="Times New Roman" w:eastAsia="Times New Roman" w:hAnsi="Times New Roman" w:cs="Times New Roman"/>
          <w:sz w:val="24"/>
          <w:szCs w:val="24"/>
        </w:rPr>
        <w:t>was</w:t>
      </w:r>
      <w:r w:rsidRPr="006B1417">
        <w:rPr>
          <w:rFonts w:ascii="Times New Roman" w:hAnsi="Times New Roman" w:cs="Times New Roman"/>
          <w:sz w:val="24"/>
          <w:szCs w:val="24"/>
        </w:rPr>
        <w:t xml:space="preserve"> </w:t>
      </w:r>
      <w:r w:rsidRPr="006B1417">
        <w:rPr>
          <w:rFonts w:ascii="Times New Roman" w:eastAsia="Times New Roman" w:hAnsi="Times New Roman" w:cs="Times New Roman"/>
          <w:sz w:val="24"/>
          <w:szCs w:val="24"/>
        </w:rPr>
        <w:t xml:space="preserve">restricted to the various departments </w:t>
      </w:r>
      <w:r>
        <w:rPr>
          <w:rFonts w:ascii="Times New Roman" w:eastAsia="Times New Roman" w:hAnsi="Times New Roman" w:cs="Times New Roman"/>
          <w:sz w:val="24"/>
          <w:szCs w:val="24"/>
        </w:rPr>
        <w:t>in the company</w:t>
      </w:r>
      <w:r w:rsidRPr="006B1417">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Questionnaires were</w:t>
      </w:r>
      <w:r w:rsidRPr="006B1417">
        <w:rPr>
          <w:rFonts w:ascii="Times New Roman" w:eastAsia="Times New Roman" w:hAnsi="Times New Roman" w:cs="Times New Roman"/>
          <w:sz w:val="24"/>
          <w:szCs w:val="24"/>
        </w:rPr>
        <w:t xml:space="preserve"> distributed to </w:t>
      </w:r>
      <w:r>
        <w:rPr>
          <w:rFonts w:ascii="Times New Roman" w:eastAsia="Times New Roman" w:hAnsi="Times New Roman" w:cs="Times New Roman"/>
          <w:sz w:val="24"/>
          <w:szCs w:val="24"/>
        </w:rPr>
        <w:t>the various departments in other to get the first hand information.</w:t>
      </w: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t>SAMPLING SIZE AND SAMPLING TECHNIQUES</w:t>
      </w:r>
    </w:p>
    <w:p w:rsidR="00865ACD" w:rsidRPr="006B1417" w:rsidRDefault="00865ACD" w:rsidP="00865ACD">
      <w:pPr>
        <w:spacing w:after="0" w:line="360" w:lineRule="auto"/>
        <w:ind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sample size will be mathematically derived using the Taro Yamen’s</w:t>
      </w:r>
      <w:r w:rsidRPr="006B1417">
        <w:rPr>
          <w:rFonts w:ascii="Times New Roman" w:hAnsi="Times New Roman" w:cs="Times New Roman"/>
          <w:sz w:val="24"/>
          <w:szCs w:val="24"/>
        </w:rPr>
        <w:t xml:space="preserve"> </w:t>
      </w:r>
      <w:r w:rsidRPr="006B1417">
        <w:rPr>
          <w:rFonts w:ascii="Times New Roman" w:eastAsia="Times New Roman" w:hAnsi="Times New Roman" w:cs="Times New Roman"/>
          <w:sz w:val="24"/>
          <w:szCs w:val="24"/>
        </w:rPr>
        <w:t>formula.</w:t>
      </w:r>
    </w:p>
    <w:p w:rsidR="00865ACD" w:rsidRPr="006B1417" w:rsidRDefault="00865ACD" w:rsidP="00865ACD">
      <w:pPr>
        <w:tabs>
          <w:tab w:val="left" w:pos="2860"/>
          <w:tab w:val="left" w:pos="3580"/>
        </w:tabs>
        <w:spacing w:after="0" w:line="360" w:lineRule="auto"/>
        <w:ind w:left="2360"/>
        <w:jc w:val="both"/>
        <w:rPr>
          <w:rFonts w:ascii="Times New Roman" w:hAnsi="Times New Roman" w:cs="Times New Roman"/>
          <w:sz w:val="24"/>
          <w:szCs w:val="24"/>
        </w:rPr>
      </w:pPr>
      <w:r w:rsidRPr="006B1417">
        <w:rPr>
          <w:rFonts w:ascii="Times New Roman" w:eastAsia="Times New Roman" w:hAnsi="Times New Roman" w:cs="Times New Roman"/>
          <w:sz w:val="24"/>
          <w:szCs w:val="24"/>
        </w:rPr>
        <w:t>n</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N</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Shape 2" o:spid="_x0000_s1032" style="position:absolute;left:0;text-align:left;z-index:251658240;visibility:visible;mso-wrap-distance-left:0;mso-wrap-distance-right:0" from="149.25pt,3.1pt" to="203.25pt,3.1pt" o:allowincell="f"/>
        </w:pict>
      </w:r>
    </w:p>
    <w:p w:rsidR="00865ACD" w:rsidRPr="006B1417" w:rsidRDefault="00865ACD" w:rsidP="00865ACD">
      <w:pPr>
        <w:spacing w:after="0" w:line="360" w:lineRule="auto"/>
        <w:ind w:left="3140"/>
        <w:jc w:val="both"/>
        <w:rPr>
          <w:rFonts w:ascii="Times New Roman" w:hAnsi="Times New Roman" w:cs="Times New Roman"/>
          <w:sz w:val="24"/>
          <w:szCs w:val="24"/>
        </w:rPr>
      </w:pPr>
      <w:r w:rsidRPr="006B1417">
        <w:rPr>
          <w:rFonts w:ascii="Times New Roman" w:eastAsia="Times New Roman" w:hAnsi="Times New Roman" w:cs="Times New Roman"/>
          <w:sz w:val="24"/>
          <w:szCs w:val="24"/>
        </w:rPr>
        <w:t>1+N(e)</w:t>
      </w:r>
      <w:r w:rsidRPr="006B1417">
        <w:rPr>
          <w:rFonts w:ascii="Times New Roman" w:eastAsia="Times New Roman" w:hAnsi="Times New Roman" w:cs="Times New Roman"/>
          <w:sz w:val="24"/>
          <w:szCs w:val="24"/>
          <w:vertAlign w:val="superscript"/>
        </w:rPr>
        <w:t>2</w:t>
      </w:r>
    </w:p>
    <w:tbl>
      <w:tblPr>
        <w:tblW w:w="0" w:type="auto"/>
        <w:tblInd w:w="140" w:type="dxa"/>
        <w:tblLayout w:type="fixed"/>
        <w:tblCellMar>
          <w:left w:w="0" w:type="dxa"/>
          <w:right w:w="0" w:type="dxa"/>
        </w:tblCellMar>
        <w:tblLook w:val="04A0"/>
      </w:tblPr>
      <w:tblGrid>
        <w:gridCol w:w="1232"/>
        <w:gridCol w:w="1082"/>
        <w:gridCol w:w="653"/>
        <w:gridCol w:w="2482"/>
      </w:tblGrid>
      <w:tr w:rsidR="00865ACD" w:rsidRPr="006B1417" w:rsidTr="00754D0B">
        <w:trPr>
          <w:trHeight w:val="319"/>
        </w:trPr>
        <w:tc>
          <w:tcPr>
            <w:tcW w:w="1232" w:type="dxa"/>
            <w:vAlign w:val="bottom"/>
          </w:tcPr>
          <w:p w:rsidR="00865ACD" w:rsidRPr="006B1417" w:rsidRDefault="00865ACD" w:rsidP="00754D0B">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w:t>
            </w:r>
          </w:p>
        </w:tc>
        <w:tc>
          <w:tcPr>
            <w:tcW w:w="1082" w:type="dxa"/>
            <w:vAlign w:val="bottom"/>
          </w:tcPr>
          <w:p w:rsidR="00865ACD" w:rsidRPr="006B1417" w:rsidRDefault="00865ACD" w:rsidP="00754D0B">
            <w:pPr>
              <w:spacing w:after="0" w:line="360" w:lineRule="auto"/>
              <w:ind w:left="620"/>
              <w:jc w:val="both"/>
              <w:rPr>
                <w:rFonts w:ascii="Times New Roman" w:hAnsi="Times New Roman" w:cs="Times New Roman"/>
                <w:sz w:val="24"/>
                <w:szCs w:val="24"/>
              </w:rPr>
            </w:pPr>
            <w:r w:rsidRPr="006B1417">
              <w:rPr>
                <w:rFonts w:ascii="Times New Roman" w:eastAsia="Times New Roman" w:hAnsi="Times New Roman" w:cs="Times New Roman"/>
                <w:sz w:val="24"/>
                <w:szCs w:val="24"/>
              </w:rPr>
              <w:t>n</w:t>
            </w:r>
          </w:p>
        </w:tc>
        <w:tc>
          <w:tcPr>
            <w:tcW w:w="653" w:type="dxa"/>
            <w:vAlign w:val="bottom"/>
          </w:tcPr>
          <w:p w:rsidR="00865ACD" w:rsidRPr="006B1417" w:rsidRDefault="00865ACD" w:rsidP="00754D0B">
            <w:pPr>
              <w:spacing w:after="0" w:line="360" w:lineRule="auto"/>
              <w:ind w:right="14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482" w:type="dxa"/>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Sample size</w:t>
            </w:r>
          </w:p>
        </w:tc>
      </w:tr>
      <w:tr w:rsidR="00865ACD" w:rsidRPr="006B1417" w:rsidTr="00754D0B">
        <w:trPr>
          <w:trHeight w:val="478"/>
        </w:trPr>
        <w:tc>
          <w:tcPr>
            <w:tcW w:w="1232"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082" w:type="dxa"/>
            <w:vAlign w:val="bottom"/>
          </w:tcPr>
          <w:p w:rsidR="00865ACD" w:rsidRPr="006B1417" w:rsidRDefault="00865ACD" w:rsidP="00754D0B">
            <w:pPr>
              <w:spacing w:after="0" w:line="360" w:lineRule="auto"/>
              <w:ind w:left="700"/>
              <w:jc w:val="both"/>
              <w:rPr>
                <w:rFonts w:ascii="Times New Roman" w:hAnsi="Times New Roman" w:cs="Times New Roman"/>
                <w:sz w:val="24"/>
                <w:szCs w:val="24"/>
              </w:rPr>
            </w:pPr>
            <w:r w:rsidRPr="006B1417">
              <w:rPr>
                <w:rFonts w:ascii="Times New Roman" w:eastAsia="Times New Roman" w:hAnsi="Times New Roman" w:cs="Times New Roman"/>
                <w:sz w:val="24"/>
                <w:szCs w:val="24"/>
              </w:rPr>
              <w:t>N</w:t>
            </w:r>
          </w:p>
        </w:tc>
        <w:tc>
          <w:tcPr>
            <w:tcW w:w="653" w:type="dxa"/>
            <w:vAlign w:val="bottom"/>
          </w:tcPr>
          <w:p w:rsidR="00865ACD" w:rsidRPr="006B1417" w:rsidRDefault="00865ACD" w:rsidP="00754D0B">
            <w:pPr>
              <w:spacing w:after="0" w:line="360" w:lineRule="auto"/>
              <w:ind w:right="14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482" w:type="dxa"/>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w w:val="99"/>
                <w:sz w:val="24"/>
                <w:szCs w:val="24"/>
              </w:rPr>
              <w:t>Total Population size</w:t>
            </w:r>
          </w:p>
        </w:tc>
      </w:tr>
      <w:tr w:rsidR="00865ACD" w:rsidRPr="006B1417" w:rsidTr="00754D0B">
        <w:trPr>
          <w:trHeight w:val="478"/>
        </w:trPr>
        <w:tc>
          <w:tcPr>
            <w:tcW w:w="1232"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082" w:type="dxa"/>
            <w:vAlign w:val="bottom"/>
          </w:tcPr>
          <w:p w:rsidR="00865ACD" w:rsidRPr="006B1417" w:rsidRDefault="00865ACD" w:rsidP="00754D0B">
            <w:pPr>
              <w:spacing w:after="0" w:line="360" w:lineRule="auto"/>
              <w:ind w:left="700"/>
              <w:jc w:val="both"/>
              <w:rPr>
                <w:rFonts w:ascii="Times New Roman" w:hAnsi="Times New Roman" w:cs="Times New Roman"/>
                <w:sz w:val="24"/>
                <w:szCs w:val="24"/>
              </w:rPr>
            </w:pPr>
            <w:r w:rsidRPr="006B1417">
              <w:rPr>
                <w:rFonts w:ascii="Times New Roman" w:eastAsia="Times New Roman" w:hAnsi="Times New Roman" w:cs="Times New Roman"/>
                <w:sz w:val="24"/>
                <w:szCs w:val="24"/>
              </w:rPr>
              <w:t>e</w:t>
            </w:r>
          </w:p>
        </w:tc>
        <w:tc>
          <w:tcPr>
            <w:tcW w:w="653" w:type="dxa"/>
            <w:vAlign w:val="bottom"/>
          </w:tcPr>
          <w:p w:rsidR="00865ACD" w:rsidRPr="006B1417" w:rsidRDefault="00865ACD" w:rsidP="00754D0B">
            <w:pPr>
              <w:spacing w:after="0" w:line="360" w:lineRule="auto"/>
              <w:ind w:right="14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482" w:type="dxa"/>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Error margin/limit</w:t>
            </w:r>
          </w:p>
        </w:tc>
      </w:tr>
      <w:tr w:rsidR="00865ACD" w:rsidRPr="006B1417" w:rsidTr="00754D0B">
        <w:trPr>
          <w:trHeight w:val="481"/>
        </w:trPr>
        <w:tc>
          <w:tcPr>
            <w:tcW w:w="1232"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082" w:type="dxa"/>
            <w:vAlign w:val="bottom"/>
          </w:tcPr>
          <w:p w:rsidR="00865ACD" w:rsidRPr="006B1417" w:rsidRDefault="00865ACD" w:rsidP="00754D0B">
            <w:pPr>
              <w:spacing w:after="0" w:line="360" w:lineRule="auto"/>
              <w:ind w:left="7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653" w:type="dxa"/>
            <w:vAlign w:val="bottom"/>
          </w:tcPr>
          <w:p w:rsidR="00865ACD" w:rsidRPr="006B1417" w:rsidRDefault="00865ACD" w:rsidP="00754D0B">
            <w:pPr>
              <w:spacing w:after="0" w:line="360" w:lineRule="auto"/>
              <w:ind w:right="14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482" w:type="dxa"/>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Constant.</w:t>
            </w:r>
          </w:p>
        </w:tc>
      </w:tr>
    </w:tbl>
    <w:p w:rsidR="00865ACD" w:rsidRPr="006B1417" w:rsidRDefault="00865ACD" w:rsidP="00865ACD">
      <w:pPr>
        <w:tabs>
          <w:tab w:val="left" w:pos="2140"/>
          <w:tab w:val="left" w:pos="2860"/>
        </w:tabs>
        <w:spacing w:after="0" w:line="360" w:lineRule="auto"/>
        <w:ind w:left="1440"/>
        <w:jc w:val="both"/>
        <w:rPr>
          <w:rFonts w:ascii="Times New Roman" w:hAnsi="Times New Roman" w:cs="Times New Roman"/>
          <w:sz w:val="24"/>
          <w:szCs w:val="24"/>
        </w:rPr>
      </w:pPr>
      <w:bookmarkStart w:id="4" w:name="page61"/>
      <w:bookmarkEnd w:id="4"/>
      <w:r w:rsidRPr="006B1417">
        <w:rPr>
          <w:rFonts w:ascii="Times New Roman" w:eastAsia="Times New Roman" w:hAnsi="Times New Roman" w:cs="Times New Roman"/>
          <w:sz w:val="24"/>
          <w:szCs w:val="24"/>
        </w:rPr>
        <w:t>n</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60</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Shape 3" o:spid="_x0000_s1033" style="position:absolute;left:0;text-align:left;z-index:251658240;visibility:visible;mso-wrap-distance-left:0;mso-wrap-distance-right:0" from="123pt,8.3pt" to="177pt,8.3pt" o:allowincell="f"/>
        </w:pict>
      </w:r>
    </w:p>
    <w:p w:rsidR="00865ACD" w:rsidRPr="006B1417" w:rsidRDefault="00865ACD" w:rsidP="00865ACD">
      <w:pPr>
        <w:spacing w:after="0" w:line="360" w:lineRule="auto"/>
        <w:ind w:left="2440"/>
        <w:jc w:val="both"/>
        <w:rPr>
          <w:rFonts w:ascii="Times New Roman" w:hAnsi="Times New Roman" w:cs="Times New Roman"/>
          <w:sz w:val="24"/>
          <w:szCs w:val="24"/>
        </w:rPr>
      </w:pPr>
      <w:r w:rsidRPr="006B1417">
        <w:rPr>
          <w:rFonts w:ascii="Times New Roman" w:eastAsia="Times New Roman" w:hAnsi="Times New Roman" w:cs="Times New Roman"/>
          <w:sz w:val="24"/>
          <w:szCs w:val="24"/>
        </w:rPr>
        <w:t>1+60 (0.05)</w:t>
      </w:r>
      <w:r w:rsidRPr="006B1417">
        <w:rPr>
          <w:rFonts w:ascii="Times New Roman" w:eastAsia="Times New Roman" w:hAnsi="Times New Roman" w:cs="Times New Roman"/>
          <w:sz w:val="24"/>
          <w:szCs w:val="24"/>
          <w:vertAlign w:val="superscript"/>
        </w:rPr>
        <w:t>2</w:t>
      </w:r>
    </w:p>
    <w:tbl>
      <w:tblPr>
        <w:tblW w:w="0" w:type="auto"/>
        <w:tblInd w:w="1440" w:type="dxa"/>
        <w:tblLayout w:type="fixed"/>
        <w:tblCellMar>
          <w:left w:w="0" w:type="dxa"/>
          <w:right w:w="0" w:type="dxa"/>
        </w:tblCellMar>
        <w:tblLook w:val="04A0"/>
      </w:tblPr>
      <w:tblGrid>
        <w:gridCol w:w="462"/>
        <w:gridCol w:w="890"/>
      </w:tblGrid>
      <w:tr w:rsidR="00865ACD" w:rsidRPr="006B1417" w:rsidTr="00754D0B">
        <w:trPr>
          <w:trHeight w:val="306"/>
        </w:trPr>
        <w:tc>
          <w:tcPr>
            <w:tcW w:w="462" w:type="dxa"/>
            <w:vAlign w:val="bottom"/>
          </w:tcPr>
          <w:p w:rsidR="00865ACD" w:rsidRPr="006B1417" w:rsidRDefault="00865ACD" w:rsidP="00754D0B">
            <w:pPr>
              <w:spacing w:after="0" w:line="360" w:lineRule="auto"/>
              <w:ind w:right="260"/>
              <w:jc w:val="both"/>
              <w:rPr>
                <w:rFonts w:ascii="Times New Roman" w:hAnsi="Times New Roman" w:cs="Times New Roman"/>
                <w:sz w:val="24"/>
                <w:szCs w:val="24"/>
              </w:rPr>
            </w:pPr>
            <w:r w:rsidRPr="006B1417">
              <w:rPr>
                <w:rFonts w:ascii="Times New Roman" w:eastAsia="Times New Roman" w:hAnsi="Times New Roman" w:cs="Times New Roman"/>
                <w:w w:val="88"/>
                <w:sz w:val="24"/>
                <w:szCs w:val="24"/>
              </w:rPr>
              <w:t>=</w:t>
            </w:r>
          </w:p>
        </w:tc>
        <w:tc>
          <w:tcPr>
            <w:tcW w:w="890" w:type="dxa"/>
            <w:vAlign w:val="bottom"/>
          </w:tcPr>
          <w:p w:rsidR="00865ACD" w:rsidRPr="006B1417" w:rsidRDefault="00865ACD" w:rsidP="00754D0B">
            <w:pPr>
              <w:spacing w:after="0" w:line="360" w:lineRule="auto"/>
              <w:ind w:righ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60</w:t>
            </w:r>
          </w:p>
        </w:tc>
      </w:tr>
      <w:tr w:rsidR="00865ACD" w:rsidRPr="006B1417" w:rsidTr="00754D0B">
        <w:trPr>
          <w:trHeight w:val="76"/>
        </w:trPr>
        <w:tc>
          <w:tcPr>
            <w:tcW w:w="462"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890" w:type="dxa"/>
            <w:tcBorders>
              <w:bottom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bl>
    <w:p w:rsidR="00865ACD" w:rsidRPr="006B1417" w:rsidRDefault="00865ACD" w:rsidP="00865AC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1417">
        <w:rPr>
          <w:rFonts w:ascii="Times New Roman" w:eastAsia="Times New Roman" w:hAnsi="Times New Roman" w:cs="Times New Roman"/>
          <w:sz w:val="24"/>
          <w:szCs w:val="24"/>
        </w:rPr>
        <w:t>1.15</w:t>
      </w:r>
    </w:p>
    <w:p w:rsidR="00865ACD" w:rsidRPr="006B1417" w:rsidRDefault="00865ACD" w:rsidP="00865ACD">
      <w:pPr>
        <w:spacing w:after="0" w:line="360" w:lineRule="auto"/>
        <w:ind w:left="2160"/>
        <w:jc w:val="both"/>
        <w:rPr>
          <w:rFonts w:ascii="Times New Roman" w:hAnsi="Times New Roman" w:cs="Times New Roman"/>
          <w:sz w:val="24"/>
          <w:szCs w:val="24"/>
        </w:rPr>
      </w:pPr>
      <w:r w:rsidRPr="006B1417">
        <w:rPr>
          <w:rFonts w:ascii="Times New Roman" w:eastAsia="Times New Roman" w:hAnsi="Times New Roman" w:cs="Times New Roman"/>
          <w:sz w:val="24"/>
          <w:szCs w:val="24"/>
        </w:rPr>
        <w:t>= 52</w:t>
      </w:r>
    </w:p>
    <w:p w:rsidR="00865ACD" w:rsidRPr="006B1417" w:rsidRDefault="00865ACD" w:rsidP="00865ACD">
      <w:pPr>
        <w:spacing w:after="0" w:line="360" w:lineRule="auto"/>
        <w:ind w:left="1440"/>
        <w:jc w:val="both"/>
        <w:rPr>
          <w:rFonts w:ascii="Times New Roman" w:hAnsi="Times New Roman" w:cs="Times New Roman"/>
          <w:sz w:val="24"/>
          <w:szCs w:val="24"/>
        </w:rPr>
      </w:pPr>
      <w:r w:rsidRPr="006B1417">
        <w:rPr>
          <w:rFonts w:ascii="Times New Roman" w:eastAsia="Times New Roman" w:hAnsi="Times New Roman" w:cs="Times New Roman"/>
          <w:sz w:val="24"/>
          <w:szCs w:val="24"/>
        </w:rPr>
        <w:t>:- Sample size (n) = 52</w:t>
      </w:r>
    </w:p>
    <w:p w:rsidR="00865ACD" w:rsidRPr="006B1417" w:rsidRDefault="00865ACD" w:rsidP="00865ACD">
      <w:pPr>
        <w:tabs>
          <w:tab w:val="left" w:pos="920"/>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6B1417">
        <w:rPr>
          <w:rFonts w:ascii="Times New Roman" w:eastAsia="Times New Roman" w:hAnsi="Times New Roman" w:cs="Times New Roman"/>
          <w:b/>
          <w:bCs/>
          <w:sz w:val="24"/>
          <w:szCs w:val="24"/>
        </w:rPr>
        <w:t>SOURCES OF DATA COLLECTION</w:t>
      </w:r>
    </w:p>
    <w:p w:rsidR="00865ACD" w:rsidRPr="006B1417" w:rsidRDefault="00865ACD" w:rsidP="00865ACD">
      <w:pPr>
        <w:spacing w:after="0" w:line="360" w:lineRule="auto"/>
        <w:ind w:left="90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sz w:val="24"/>
          <w:szCs w:val="24"/>
        </w:rPr>
        <w:t>The two main sources of data collection are:</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 xml:space="preserve">Primary sources of data: </w:t>
      </w:r>
      <w:r w:rsidRPr="006B1417">
        <w:rPr>
          <w:rFonts w:ascii="Times New Roman" w:eastAsia="Times New Roman" w:hAnsi="Times New Roman" w:cs="Times New Roman"/>
          <w:sz w:val="24"/>
          <w:szCs w:val="24"/>
        </w:rPr>
        <w:t>Anyanwu (2000) defines primary data as original data</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 xml:space="preserve">assembled specifically for the problem under consideration. Based on this, data were derived primarily through research questionnaires distributed to the staff of </w:t>
      </w:r>
      <w:r>
        <w:rPr>
          <w:rFonts w:ascii="Times New Roman" w:eastAsia="Times New Roman" w:hAnsi="Times New Roman" w:cs="Times New Roman"/>
          <w:sz w:val="24"/>
          <w:szCs w:val="24"/>
        </w:rPr>
        <w:t>Tuyil Pharmaceuticals Company</w:t>
      </w:r>
      <w:r w:rsidRPr="006B1417">
        <w:rPr>
          <w:rFonts w:ascii="Times New Roman" w:eastAsia="Times New Roman" w:hAnsi="Times New Roman" w:cs="Times New Roman"/>
          <w:sz w:val="24"/>
          <w:szCs w:val="24"/>
        </w:rPr>
        <w:t xml:space="preserve"> and personal interviews were also granted.</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 xml:space="preserve">Secondary sources of data: </w:t>
      </w:r>
      <w:r w:rsidRPr="006B1417">
        <w:rPr>
          <w:rFonts w:ascii="Times New Roman" w:eastAsia="Times New Roman" w:hAnsi="Times New Roman" w:cs="Times New Roman"/>
          <w:sz w:val="24"/>
          <w:szCs w:val="24"/>
        </w:rPr>
        <w:t>This can be defined as data originally collected for</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some other purpose, which are usually obtained from published and unpublished source.</w:t>
      </w:r>
    </w:p>
    <w:p w:rsidR="00865ACD" w:rsidRDefault="00865ACD" w:rsidP="00865ACD">
      <w:pPr>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Secondary data used in the research work include; textbooks, journals, internet, articles and class work.</w:t>
      </w:r>
    </w:p>
    <w:p w:rsidR="00865ACD" w:rsidRPr="000349E7" w:rsidRDefault="00865ACD" w:rsidP="00865ACD">
      <w:pPr>
        <w:spacing w:after="0" w:line="360" w:lineRule="auto"/>
        <w:jc w:val="both"/>
        <w:rPr>
          <w:rFonts w:ascii="Times New Roman" w:eastAsia="Times New Roman" w:hAnsi="Times New Roman" w:cs="Times New Roman"/>
          <w:sz w:val="24"/>
          <w:szCs w:val="24"/>
        </w:rPr>
      </w:pPr>
      <w:r w:rsidRPr="000349E7">
        <w:rPr>
          <w:rFonts w:ascii="Times New Roman" w:eastAsia="Times New Roman" w:hAnsi="Times New Roman" w:cs="Times New Roman"/>
          <w:b/>
          <w:sz w:val="24"/>
          <w:szCs w:val="24"/>
        </w:rPr>
        <w:t>3.6</w:t>
      </w:r>
      <w:r>
        <w:rPr>
          <w:rFonts w:ascii="Times New Roman" w:eastAsia="Times New Roman" w:hAnsi="Times New Roman" w:cs="Times New Roman"/>
          <w:sz w:val="24"/>
          <w:szCs w:val="24"/>
        </w:rPr>
        <w:tab/>
      </w:r>
      <w:r w:rsidRPr="000349E7">
        <w:rPr>
          <w:rFonts w:ascii="Times New Roman" w:eastAsia="Times New Roman" w:hAnsi="Times New Roman" w:cs="Times New Roman"/>
          <w:b/>
          <w:bCs/>
          <w:sz w:val="24"/>
          <w:szCs w:val="24"/>
        </w:rPr>
        <w:t>INSTRUMENT OF DATA COLLECTION</w:t>
      </w:r>
    </w:p>
    <w:p w:rsidR="00865ACD" w:rsidRPr="00A81A03" w:rsidRDefault="00865ACD" w:rsidP="00865ACD">
      <w:pPr>
        <w:spacing w:after="0" w:line="360" w:lineRule="auto"/>
        <w:jc w:val="both"/>
        <w:rPr>
          <w:rFonts w:ascii="Times New Roman" w:eastAsia="Times New Roman" w:hAnsi="Times New Roman" w:cs="Times New Roman"/>
          <w:b/>
          <w:bCs/>
          <w:sz w:val="24"/>
          <w:szCs w:val="24"/>
        </w:rPr>
      </w:pPr>
      <w:r w:rsidRPr="00A81A03">
        <w:rPr>
          <w:rFonts w:ascii="Times New Roman" w:eastAsia="Times New Roman" w:hAnsi="Times New Roman" w:cs="Times New Roman"/>
          <w:sz w:val="24"/>
          <w:szCs w:val="24"/>
        </w:rPr>
        <w:t xml:space="preserve">The primary instrument is a structured questionnaire designed to elicit responses on forensic </w:t>
      </w:r>
      <w:r>
        <w:rPr>
          <w:rFonts w:ascii="Times New Roman" w:eastAsia="Times New Roman" w:hAnsi="Times New Roman" w:cs="Times New Roman"/>
          <w:sz w:val="24"/>
          <w:szCs w:val="24"/>
        </w:rPr>
        <w:t>auditing</w:t>
      </w:r>
      <w:r w:rsidRPr="00A81A03">
        <w:rPr>
          <w:rFonts w:ascii="Times New Roman" w:eastAsia="Times New Roman" w:hAnsi="Times New Roman" w:cs="Times New Roman"/>
          <w:sz w:val="24"/>
          <w:szCs w:val="24"/>
        </w:rPr>
        <w:t xml:space="preserve"> practices, training methods, and documentation challenges. The questionnaire includes closed-ended questions rated on a Likert scale (Strongly Agree, Agree, Disagree, Strongly Disagree, Undecided). Interviews with department heads supplement the questionnaire to provide qualitative insights.</w:t>
      </w:r>
    </w:p>
    <w:p w:rsidR="00865ACD" w:rsidRPr="000349E7" w:rsidRDefault="00865ACD" w:rsidP="00865ACD">
      <w:pPr>
        <w:pStyle w:val="ListParagraph"/>
        <w:numPr>
          <w:ilvl w:val="1"/>
          <w:numId w:val="16"/>
        </w:numPr>
        <w:tabs>
          <w:tab w:val="left" w:pos="800"/>
        </w:tabs>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0349E7">
        <w:rPr>
          <w:rFonts w:ascii="Times New Roman" w:eastAsia="Times New Roman" w:hAnsi="Times New Roman" w:cs="Times New Roman"/>
          <w:b/>
          <w:bCs/>
          <w:sz w:val="24"/>
          <w:szCs w:val="24"/>
        </w:rPr>
        <w:t>METHOD OF DATA ANALYSIS</w:t>
      </w:r>
    </w:p>
    <w:p w:rsidR="00865ACD" w:rsidRPr="006B1417" w:rsidRDefault="00865ACD" w:rsidP="00865ACD">
      <w:pPr>
        <w:spacing w:after="0" w:line="360" w:lineRule="auto"/>
        <w:ind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data obtained will be manually handled as it will be analyzed as well as</w:t>
      </w:r>
      <w:r w:rsidRPr="006B1417">
        <w:rPr>
          <w:rFonts w:ascii="Times New Roman" w:hAnsi="Times New Roman" w:cs="Times New Roman"/>
          <w:sz w:val="24"/>
          <w:szCs w:val="24"/>
        </w:rPr>
        <w:t xml:space="preserve"> </w:t>
      </w:r>
      <w:r w:rsidRPr="006B1417">
        <w:rPr>
          <w:rFonts w:ascii="Times New Roman" w:eastAsia="Times New Roman" w:hAnsi="Times New Roman" w:cs="Times New Roman"/>
          <w:sz w:val="24"/>
          <w:szCs w:val="24"/>
        </w:rPr>
        <w:t>testing hypotheses using the analyses of variance (anova) statistical method.</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Egbulonu (2007), “Anova is a statistical method for determining the existence of differences among several population means”.</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formula for Avova is given as follows.</w:t>
      </w:r>
    </w:p>
    <w:tbl>
      <w:tblPr>
        <w:tblW w:w="0" w:type="auto"/>
        <w:tblLayout w:type="fixed"/>
        <w:tblCellMar>
          <w:left w:w="0" w:type="dxa"/>
          <w:right w:w="0" w:type="dxa"/>
        </w:tblCellMar>
        <w:tblLook w:val="04A0"/>
      </w:tblPr>
      <w:tblGrid>
        <w:gridCol w:w="1340"/>
        <w:gridCol w:w="780"/>
        <w:gridCol w:w="160"/>
        <w:gridCol w:w="320"/>
        <w:gridCol w:w="2900"/>
      </w:tblGrid>
      <w:tr w:rsidR="00865ACD" w:rsidRPr="006B1417" w:rsidTr="00754D0B">
        <w:trPr>
          <w:trHeight w:val="322"/>
        </w:trPr>
        <w:tc>
          <w:tcPr>
            <w:tcW w:w="2600" w:type="dxa"/>
            <w:gridSpan w:val="4"/>
            <w:vAlign w:val="bottom"/>
          </w:tcPr>
          <w:p w:rsidR="00865ACD" w:rsidRPr="006B1417" w:rsidRDefault="00865ACD" w:rsidP="00754D0B">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w w:val="99"/>
                <w:sz w:val="24"/>
                <w:szCs w:val="24"/>
              </w:rPr>
              <w:t xml:space="preserve">                     F=TRMS</w:t>
            </w:r>
          </w:p>
        </w:tc>
        <w:tc>
          <w:tcPr>
            <w:tcW w:w="290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156"/>
        </w:trPr>
        <w:tc>
          <w:tcPr>
            <w:tcW w:w="134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780" w:type="dxa"/>
            <w:tcBorders>
              <w:bottom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60" w:type="dxa"/>
            <w:tcBorders>
              <w:bottom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32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290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468"/>
        </w:trPr>
        <w:tc>
          <w:tcPr>
            <w:tcW w:w="134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780" w:type="dxa"/>
            <w:vAlign w:val="bottom"/>
          </w:tcPr>
          <w:p w:rsidR="00865ACD" w:rsidRPr="006B1417" w:rsidRDefault="00865ACD" w:rsidP="00754D0B">
            <w:pPr>
              <w:spacing w:after="0" w:line="360" w:lineRule="auto"/>
              <w:ind w:left="140"/>
              <w:jc w:val="both"/>
              <w:rPr>
                <w:rFonts w:ascii="Times New Roman" w:hAnsi="Times New Roman" w:cs="Times New Roman"/>
                <w:sz w:val="24"/>
                <w:szCs w:val="24"/>
              </w:rPr>
            </w:pPr>
            <w:r w:rsidRPr="006B1417">
              <w:rPr>
                <w:rFonts w:ascii="Times New Roman" w:eastAsia="Times New Roman" w:hAnsi="Times New Roman" w:cs="Times New Roman"/>
                <w:sz w:val="24"/>
                <w:szCs w:val="24"/>
              </w:rPr>
              <w:t>EMS</w:t>
            </w:r>
          </w:p>
        </w:tc>
        <w:tc>
          <w:tcPr>
            <w:tcW w:w="16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32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290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646"/>
        </w:trPr>
        <w:tc>
          <w:tcPr>
            <w:tcW w:w="2120" w:type="dxa"/>
            <w:gridSpan w:val="2"/>
            <w:vAlign w:val="bottom"/>
          </w:tcPr>
          <w:p w:rsidR="00865ACD" w:rsidRPr="006B1417" w:rsidRDefault="00865ACD" w:rsidP="00754D0B">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 TRMS</w:t>
            </w:r>
          </w:p>
        </w:tc>
        <w:tc>
          <w:tcPr>
            <w:tcW w:w="480" w:type="dxa"/>
            <w:gridSpan w:val="2"/>
            <w:vAlign w:val="bottom"/>
          </w:tcPr>
          <w:p w:rsidR="00865ACD" w:rsidRPr="006B1417" w:rsidRDefault="00865ACD" w:rsidP="00754D0B">
            <w:pPr>
              <w:spacing w:after="0" w:line="360" w:lineRule="auto"/>
              <w:ind w:righ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900" w:type="dxa"/>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w w:val="98"/>
                <w:sz w:val="24"/>
                <w:szCs w:val="24"/>
              </w:rPr>
              <w:t>Treatment mean square</w:t>
            </w:r>
          </w:p>
        </w:tc>
      </w:tr>
      <w:tr w:rsidR="00865ACD" w:rsidRPr="006B1417" w:rsidTr="00754D0B">
        <w:trPr>
          <w:trHeight w:val="644"/>
        </w:trPr>
        <w:tc>
          <w:tcPr>
            <w:tcW w:w="2120" w:type="dxa"/>
            <w:gridSpan w:val="2"/>
            <w:vAlign w:val="bottom"/>
          </w:tcPr>
          <w:p w:rsidR="00865ACD" w:rsidRPr="006B1417" w:rsidRDefault="00865ACD" w:rsidP="00754D0B">
            <w:pPr>
              <w:spacing w:after="0" w:line="360" w:lineRule="auto"/>
              <w:ind w:left="720"/>
              <w:jc w:val="both"/>
              <w:rPr>
                <w:rFonts w:ascii="Times New Roman" w:hAnsi="Times New Roman" w:cs="Times New Roman"/>
                <w:sz w:val="24"/>
                <w:szCs w:val="24"/>
              </w:rPr>
            </w:pPr>
            <w:r w:rsidRPr="006B1417">
              <w:rPr>
                <w:rFonts w:ascii="Times New Roman" w:eastAsia="Times New Roman" w:hAnsi="Times New Roman" w:cs="Times New Roman"/>
                <w:sz w:val="24"/>
                <w:szCs w:val="24"/>
              </w:rPr>
              <w:t>EMS</w:t>
            </w:r>
          </w:p>
        </w:tc>
        <w:tc>
          <w:tcPr>
            <w:tcW w:w="480" w:type="dxa"/>
            <w:gridSpan w:val="2"/>
            <w:vAlign w:val="bottom"/>
          </w:tcPr>
          <w:p w:rsidR="00865ACD" w:rsidRPr="006B1417" w:rsidRDefault="00865ACD" w:rsidP="00754D0B">
            <w:pPr>
              <w:spacing w:after="0" w:line="360" w:lineRule="auto"/>
              <w:ind w:righ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900" w:type="dxa"/>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Error mean square</w:t>
            </w:r>
          </w:p>
        </w:tc>
      </w:tr>
    </w:tbl>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Degree of freedom (df) = (n-1) – (r-1) = n-r</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 between samples = r-1</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Within samples = n-1</w:t>
      </w:r>
    </w:p>
    <w:p w:rsidR="00865ACD" w:rsidRPr="000349E7" w:rsidRDefault="00865ACD" w:rsidP="00865ACD">
      <w:pPr>
        <w:spacing w:after="0" w:line="360" w:lineRule="auto"/>
        <w:ind w:left="1200" w:right="3480" w:hanging="1206"/>
        <w:jc w:val="both"/>
        <w:rPr>
          <w:rFonts w:ascii="Times New Roman" w:eastAsia="Times New Roman" w:hAnsi="Times New Roman" w:cs="Times New Roman"/>
          <w:sz w:val="24"/>
          <w:szCs w:val="24"/>
        </w:rPr>
      </w:pPr>
      <w:bookmarkStart w:id="5" w:name="page63"/>
      <w:bookmarkEnd w:id="5"/>
      <w:r w:rsidRPr="006B1417">
        <w:rPr>
          <w:rFonts w:ascii="Times New Roman" w:eastAsia="Times New Roman" w:hAnsi="Times New Roman" w:cs="Times New Roman"/>
          <w:sz w:val="24"/>
          <w:szCs w:val="24"/>
        </w:rPr>
        <w:t>TRMS = TRSS r-1</w:t>
      </w:r>
    </w:p>
    <w:p w:rsidR="00865ACD" w:rsidRPr="006B1417" w:rsidRDefault="00865ACD" w:rsidP="00865ACD">
      <w:pPr>
        <w:spacing w:after="0" w:line="360" w:lineRule="auto"/>
        <w:ind w:left="920" w:right="3860" w:hanging="928"/>
        <w:jc w:val="both"/>
        <w:rPr>
          <w:rFonts w:ascii="Times New Roman" w:hAnsi="Times New Roman" w:cs="Times New Roman"/>
          <w:sz w:val="24"/>
          <w:szCs w:val="24"/>
        </w:rPr>
      </w:pPr>
      <w:r w:rsidRPr="006B1417">
        <w:rPr>
          <w:rFonts w:ascii="Times New Roman" w:eastAsia="Times New Roman" w:hAnsi="Times New Roman" w:cs="Times New Roman"/>
          <w:sz w:val="24"/>
          <w:szCs w:val="24"/>
        </w:rPr>
        <w:t>EMS = ESS n-r</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Shape 4" o:spid="_x0000_s1026" style="position:absolute;left:0;text-align:left;z-index:251658240;visibility:visible;mso-wrap-distance-left:0;mso-wrap-distance-right:0" from="117.75pt,16.25pt" to="153.75pt,16.25pt" o:allowincell="f"/>
        </w:pict>
      </w:r>
      <w:r w:rsidRPr="006B1417">
        <w:rPr>
          <w:rFonts w:ascii="Times New Roman" w:eastAsia="Times New Roman" w:hAnsi="Times New Roman" w:cs="Times New Roman"/>
          <w:sz w:val="24"/>
          <w:szCs w:val="24"/>
        </w:rPr>
        <w:t>Where TRSS = n[(EEx)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r (EEx)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1417">
        <w:rPr>
          <w:rFonts w:ascii="Times New Roman" w:eastAsia="Times New Roman" w:hAnsi="Times New Roman" w:cs="Times New Roman"/>
          <w:sz w:val="24"/>
          <w:szCs w:val="24"/>
        </w:rPr>
        <w:t>N</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ESS = TSS – TRSS</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1" locked="0" layoutInCell="0" allowOverlap="1">
            <wp:simplePos x="0" y="0"/>
            <wp:positionH relativeFrom="column">
              <wp:posOffset>1552595</wp:posOffset>
            </wp:positionH>
            <wp:positionV relativeFrom="paragraph">
              <wp:posOffset>182246</wp:posOffset>
            </wp:positionV>
            <wp:extent cx="914380" cy="45719"/>
            <wp:effectExtent l="19050" t="0" r="2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extLst>
                    </a:blip>
                    <a:srcRect/>
                    <a:stretch>
                      <a:fillRect/>
                    </a:stretch>
                  </pic:blipFill>
                  <pic:spPr bwMode="auto">
                    <a:xfrm>
                      <a:off x="0" y="0"/>
                      <a:ext cx="914380" cy="45719"/>
                    </a:xfrm>
                    <a:prstGeom prst="rect">
                      <a:avLst/>
                    </a:prstGeom>
                    <a:noFill/>
                  </pic:spPr>
                </pic:pic>
              </a:graphicData>
            </a:graphic>
          </wp:anchor>
        </w:drawing>
      </w:r>
      <w:r w:rsidRPr="006B1417">
        <w:rPr>
          <w:rFonts w:ascii="Times New Roman" w:eastAsia="Times New Roman" w:hAnsi="Times New Roman" w:cs="Times New Roman"/>
          <w:sz w:val="24"/>
          <w:szCs w:val="24"/>
        </w:rPr>
        <w:t>:- TSS (ie. Total Sum of square) = EEx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(Ex)</w:t>
      </w:r>
      <w:r w:rsidRPr="006B1417">
        <w:rPr>
          <w:rFonts w:ascii="Times New Roman" w:eastAsia="Times New Roman" w:hAnsi="Times New Roman" w:cs="Times New Roman"/>
          <w:sz w:val="24"/>
          <w:szCs w:val="24"/>
          <w:vertAlign w:val="superscript"/>
        </w:rPr>
        <w:t>2</w:t>
      </w:r>
    </w:p>
    <w:p w:rsidR="00865ACD" w:rsidRPr="006B1417" w:rsidRDefault="00865ACD" w:rsidP="00865ACD">
      <w:pPr>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B1417">
        <w:rPr>
          <w:rFonts w:ascii="Times New Roman" w:eastAsia="Times New Roman" w:hAnsi="Times New Roman" w:cs="Times New Roman"/>
          <w:sz w:val="24"/>
          <w:szCs w:val="24"/>
        </w:rPr>
        <w:t>N</w:t>
      </w:r>
    </w:p>
    <w:p w:rsidR="00865ACD" w:rsidRDefault="00865ACD" w:rsidP="00865ACD">
      <w:pPr>
        <w:pStyle w:val="Heading3"/>
        <w:jc w:val="both"/>
      </w:pPr>
    </w:p>
    <w:p w:rsidR="00865ACD" w:rsidRDefault="00865ACD" w:rsidP="00865ACD">
      <w:pPr>
        <w:pStyle w:val="Heading3"/>
        <w:jc w:val="both"/>
      </w:pPr>
    </w:p>
    <w:p w:rsidR="00865ACD" w:rsidRDefault="00865ACD" w:rsidP="00865ACD">
      <w:pPr>
        <w:pStyle w:val="Heading3"/>
        <w:jc w:val="both"/>
      </w:pPr>
      <w:r>
        <w:t>3.8</w:t>
      </w:r>
      <w:r>
        <w:tab/>
        <w:t>MODEL SPECIFICATION</w:t>
      </w:r>
    </w:p>
    <w:p w:rsidR="00865ACD" w:rsidRDefault="00865ACD" w:rsidP="00865ACD">
      <w:pPr>
        <w:pStyle w:val="NormalWeb"/>
        <w:spacing w:line="360" w:lineRule="auto"/>
        <w:jc w:val="both"/>
      </w:pPr>
      <w:r>
        <w:t>The study adopts a linear regression model to examine the relationship between forensic accounting (independent variable) and fraud detection and prevention (dependent variable). The model is specified as:</w:t>
      </w:r>
    </w:p>
    <w:p w:rsidR="00865ACD" w:rsidRDefault="00865ACD" w:rsidP="00865ACD">
      <w:pPr>
        <w:pStyle w:val="NormalWeb"/>
        <w:jc w:val="both"/>
      </w:pPr>
      <w:r>
        <w:t xml:space="preserve"> Y = B0 + B1 + X_1 + B2+ X_2 + B3+X_3 + e</w:t>
      </w:r>
    </w:p>
    <w:p w:rsidR="00865ACD" w:rsidRDefault="00865ACD" w:rsidP="00865ACD">
      <w:pPr>
        <w:pStyle w:val="NormalWeb"/>
        <w:jc w:val="both"/>
      </w:pPr>
      <w:r>
        <w:t>Where:</w:t>
      </w:r>
    </w:p>
    <w:p w:rsidR="00865ACD" w:rsidRDefault="00865ACD" w:rsidP="00865ACD">
      <w:pPr>
        <w:pStyle w:val="NormalWeb"/>
        <w:jc w:val="both"/>
      </w:pPr>
      <w:r>
        <w:t xml:space="preserve"> Y  = Fraud Detection and Prevention</w:t>
      </w:r>
    </w:p>
    <w:p w:rsidR="00865ACD" w:rsidRDefault="00865ACD" w:rsidP="00865ACD">
      <w:pPr>
        <w:pStyle w:val="NormalWeb"/>
        <w:jc w:val="both"/>
      </w:pPr>
      <w:r>
        <w:t xml:space="preserve"> X_1  = Application of Forensic Accounting Techniques</w:t>
      </w:r>
    </w:p>
    <w:p w:rsidR="00865ACD" w:rsidRDefault="00865ACD" w:rsidP="00865ACD">
      <w:pPr>
        <w:pStyle w:val="NormalWeb"/>
        <w:jc w:val="both"/>
      </w:pPr>
      <w:r>
        <w:t xml:space="preserve"> X_2  = Training of Forensic Accountants</w:t>
      </w:r>
    </w:p>
    <w:p w:rsidR="00865ACD" w:rsidRDefault="00865ACD" w:rsidP="00865ACD">
      <w:pPr>
        <w:pStyle w:val="NormalWeb"/>
        <w:jc w:val="both"/>
      </w:pPr>
      <w:r>
        <w:t xml:space="preserve"> X_3  = Availability of Documented Materials</w:t>
      </w:r>
    </w:p>
    <w:p w:rsidR="00865ACD" w:rsidRDefault="00865ACD" w:rsidP="00865ACD">
      <w:pPr>
        <w:pStyle w:val="NormalWeb"/>
        <w:jc w:val="both"/>
      </w:pPr>
      <w:r>
        <w:t>B0  = Intercept</w:t>
      </w:r>
    </w:p>
    <w:p w:rsidR="00865ACD" w:rsidRDefault="00865ACD" w:rsidP="00865ACD">
      <w:pPr>
        <w:pStyle w:val="NormalWeb"/>
        <w:jc w:val="both"/>
      </w:pPr>
      <w:r>
        <w:t>B1, B2, B3  = Coefficients</w:t>
      </w:r>
    </w:p>
    <w:p w:rsidR="00865ACD" w:rsidRDefault="00865ACD" w:rsidP="00865ACD">
      <w:pPr>
        <w:pStyle w:val="NormalWeb"/>
        <w:jc w:val="both"/>
      </w:pPr>
      <w:r>
        <w:t>e  = Error term</w:t>
      </w:r>
    </w:p>
    <w:p w:rsidR="00865ACD" w:rsidRPr="006B1417"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jc w:val="center"/>
        <w:rPr>
          <w:rFonts w:ascii="Times New Roman" w:eastAsia="Times New Roman" w:hAnsi="Times New Roman" w:cs="Times New Roman"/>
          <w:b/>
          <w:bCs/>
          <w:sz w:val="24"/>
          <w:szCs w:val="24"/>
        </w:rPr>
      </w:pPr>
    </w:p>
    <w:p w:rsidR="00865ACD" w:rsidRDefault="00865ACD" w:rsidP="00865ACD">
      <w:pPr>
        <w:spacing w:after="0" w:line="360" w:lineRule="auto"/>
        <w:rPr>
          <w:rFonts w:ascii="Times New Roman" w:eastAsia="Times New Roman" w:hAnsi="Times New Roman" w:cs="Times New Roman"/>
          <w:b/>
          <w:bCs/>
          <w:sz w:val="24"/>
          <w:szCs w:val="24"/>
        </w:rPr>
      </w:pPr>
    </w:p>
    <w:p w:rsidR="00865ACD" w:rsidRPr="006B1417" w:rsidRDefault="00865ACD" w:rsidP="00865ACD">
      <w:pPr>
        <w:spacing w:after="0" w:line="360" w:lineRule="auto"/>
        <w:jc w:val="center"/>
        <w:rPr>
          <w:rFonts w:ascii="Times New Roman" w:hAnsi="Times New Roman" w:cs="Times New Roman"/>
          <w:sz w:val="24"/>
          <w:szCs w:val="24"/>
        </w:rPr>
      </w:pPr>
      <w:r w:rsidRPr="006B1417">
        <w:rPr>
          <w:rFonts w:ascii="Times New Roman" w:eastAsia="Times New Roman" w:hAnsi="Times New Roman" w:cs="Times New Roman"/>
          <w:b/>
          <w:bCs/>
          <w:sz w:val="24"/>
          <w:szCs w:val="24"/>
        </w:rPr>
        <w:t>CHAPTER FOUR</w:t>
      </w:r>
    </w:p>
    <w:p w:rsidR="00865ACD" w:rsidRPr="006B1417" w:rsidRDefault="00865ACD" w:rsidP="00865ACD">
      <w:pPr>
        <w:spacing w:after="0" w:line="360" w:lineRule="auto"/>
        <w:jc w:val="center"/>
        <w:rPr>
          <w:rFonts w:ascii="Times New Roman" w:hAnsi="Times New Roman" w:cs="Times New Roman"/>
          <w:sz w:val="24"/>
          <w:szCs w:val="24"/>
        </w:rPr>
      </w:pPr>
      <w:r w:rsidRPr="006B1417">
        <w:rPr>
          <w:rFonts w:ascii="Times New Roman" w:eastAsia="Times New Roman" w:hAnsi="Times New Roman" w:cs="Times New Roman"/>
          <w:b/>
          <w:bCs/>
          <w:sz w:val="24"/>
          <w:szCs w:val="24"/>
        </w:rPr>
        <w:t>DATA PRESENTATION, ANALYSIS AND INTERPRETATION</w:t>
      </w:r>
    </w:p>
    <w:p w:rsidR="00865ACD" w:rsidRPr="006B1417" w:rsidRDefault="00865ACD" w:rsidP="00865ACD">
      <w:pPr>
        <w:numPr>
          <w:ilvl w:val="0"/>
          <w:numId w:val="8"/>
        </w:numPr>
        <w:tabs>
          <w:tab w:val="left" w:pos="720"/>
        </w:tabs>
        <w:spacing w:after="0" w:line="360" w:lineRule="auto"/>
        <w:ind w:left="720" w:hanging="72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4"/>
          <w:szCs w:val="24"/>
        </w:rPr>
        <w:t>PRESENTATION OF DATA</w:t>
      </w:r>
    </w:p>
    <w:p w:rsidR="00865ACD" w:rsidRPr="006B1417" w:rsidRDefault="00865ACD" w:rsidP="00865ACD">
      <w:pPr>
        <w:spacing w:after="0" w:line="360" w:lineRule="auto"/>
        <w:ind w:firstLine="72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sz w:val="24"/>
          <w:szCs w:val="24"/>
        </w:rPr>
        <w:t>In this chapter, the data collected are presented, analyzed and interpreted</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using tabular form and sample percentage analysis method, which is aimed at identifying the distribution of responses to each question. Greater emphasis is placed on those questions that are directly related to the purpose of the study. The hypotheses formulated in chapter one is also tested in this chapter.</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A total of 52 copies of the questionnaire were issued by the researcher to the staff of EFCC in Port-Harcourt, out of which 40 were attended to and returned, which will be used to analyze and compute the data.</w:t>
      </w:r>
    </w:p>
    <w:p w:rsidR="00865ACD" w:rsidRPr="006B1417" w:rsidRDefault="00865ACD" w:rsidP="00865ACD">
      <w:pPr>
        <w:tabs>
          <w:tab w:val="left" w:pos="700"/>
        </w:tabs>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4.2</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ANALYSIS OF RESPONDENTS AND RESPONSES</w:t>
      </w:r>
      <w:r w:rsidRPr="006B1417">
        <w:rPr>
          <w:rFonts w:ascii="Times New Roman" w:hAnsi="Times New Roman" w:cs="Times New Roman"/>
          <w:sz w:val="24"/>
          <w:szCs w:val="24"/>
        </w:rPr>
        <w:t xml:space="preserve"> </w:t>
      </w:r>
      <w:r w:rsidRPr="006B1417">
        <w:rPr>
          <w:rFonts w:ascii="Times New Roman" w:eastAsia="Times New Roman" w:hAnsi="Times New Roman" w:cs="Times New Roman"/>
          <w:b/>
          <w:bCs/>
          <w:sz w:val="24"/>
          <w:szCs w:val="24"/>
        </w:rPr>
        <w:t>SECTION A PERSONAL DATA</w:t>
      </w:r>
    </w:p>
    <w:tbl>
      <w:tblPr>
        <w:tblW w:w="0" w:type="auto"/>
        <w:tblInd w:w="550" w:type="dxa"/>
        <w:tblLayout w:type="fixed"/>
        <w:tblCellMar>
          <w:left w:w="0" w:type="dxa"/>
          <w:right w:w="0" w:type="dxa"/>
        </w:tblCellMar>
        <w:tblLook w:val="04A0"/>
      </w:tblPr>
      <w:tblGrid>
        <w:gridCol w:w="2460"/>
        <w:gridCol w:w="2880"/>
        <w:gridCol w:w="2700"/>
      </w:tblGrid>
      <w:tr w:rsidR="00865ACD" w:rsidRPr="006B1417" w:rsidTr="00754D0B">
        <w:trPr>
          <w:trHeight w:val="329"/>
        </w:trPr>
        <w:tc>
          <w:tcPr>
            <w:tcW w:w="246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SEX</w:t>
            </w:r>
          </w:p>
        </w:tc>
        <w:tc>
          <w:tcPr>
            <w:tcW w:w="288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RESPONSES</w:t>
            </w:r>
          </w:p>
        </w:tc>
        <w:tc>
          <w:tcPr>
            <w:tcW w:w="270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117"/>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Male</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22</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55%</w:t>
            </w:r>
          </w:p>
        </w:tc>
      </w:tr>
      <w:tr w:rsidR="00865ACD" w:rsidRPr="006B1417" w:rsidTr="00754D0B">
        <w:trPr>
          <w:trHeight w:val="331"/>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Female</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18</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45%</w:t>
            </w:r>
          </w:p>
        </w:tc>
      </w:tr>
      <w:tr w:rsidR="00865ACD" w:rsidRPr="006B1417" w:rsidTr="00754D0B">
        <w:trPr>
          <w:trHeight w:val="329"/>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Total</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40</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100%</w:t>
            </w:r>
          </w:p>
        </w:tc>
      </w:tr>
      <w:tr w:rsidR="00865ACD" w:rsidRPr="006B1417" w:rsidTr="00754D0B">
        <w:trPr>
          <w:trHeight w:val="331"/>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360" w:lineRule="auto"/>
        <w:jc w:val="both"/>
        <w:rPr>
          <w:rFonts w:ascii="Times New Roman" w:eastAsia="Times New Roman" w:hAnsi="Times New Roman" w:cs="Times New Roman"/>
          <w:sz w:val="24"/>
          <w:szCs w:val="24"/>
        </w:rPr>
      </w:pPr>
      <w:r w:rsidRPr="006B1417">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5438775</wp:posOffset>
            </wp:positionH>
            <wp:positionV relativeFrom="paragraph">
              <wp:posOffset>-5080</wp:posOffset>
            </wp:positionV>
            <wp:extent cx="6350" cy="571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extLst>
                    </a:blip>
                    <a:srcRect/>
                    <a:stretch>
                      <a:fillRect/>
                    </a:stretch>
                  </pic:blipFill>
                  <pic:spPr bwMode="auto">
                    <a:xfrm>
                      <a:off x="0" y="0"/>
                      <a:ext cx="6350" cy="5715"/>
                    </a:xfrm>
                    <a:prstGeom prst="rect">
                      <a:avLst/>
                    </a:prstGeom>
                    <a:noFill/>
                  </pic:spPr>
                </pic:pic>
              </a:graphicData>
            </a:graphic>
          </wp:anchor>
        </w:drawing>
      </w:r>
      <w:r>
        <w:rPr>
          <w:rFonts w:ascii="Times New Roman" w:eastAsia="Times New Roman" w:hAnsi="Times New Roman" w:cs="Times New Roman"/>
          <w:b/>
          <w:bCs/>
          <w:sz w:val="24"/>
          <w:szCs w:val="24"/>
        </w:rPr>
        <w:t>Source: Field Survey, 2025</w:t>
      </w:r>
    </w:p>
    <w:p w:rsidR="00865ACD" w:rsidRPr="000F57E7" w:rsidRDefault="00865ACD" w:rsidP="00865ACD">
      <w:pPr>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The table portrays that 55% of respondents are males while 45% are females.</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4.2.2</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AGE OF RESPONDENTS</w:t>
      </w:r>
    </w:p>
    <w:tbl>
      <w:tblPr>
        <w:tblW w:w="0" w:type="auto"/>
        <w:tblInd w:w="550" w:type="dxa"/>
        <w:tblLayout w:type="fixed"/>
        <w:tblCellMar>
          <w:left w:w="0" w:type="dxa"/>
          <w:right w:w="0" w:type="dxa"/>
        </w:tblCellMar>
        <w:tblLook w:val="04A0"/>
      </w:tblPr>
      <w:tblGrid>
        <w:gridCol w:w="2460"/>
        <w:gridCol w:w="2880"/>
        <w:gridCol w:w="2700"/>
      </w:tblGrid>
      <w:tr w:rsidR="00865ACD" w:rsidRPr="006B1417" w:rsidTr="00754D0B">
        <w:trPr>
          <w:trHeight w:val="329"/>
        </w:trPr>
        <w:tc>
          <w:tcPr>
            <w:tcW w:w="246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AGE</w:t>
            </w:r>
          </w:p>
        </w:tc>
        <w:tc>
          <w:tcPr>
            <w:tcW w:w="288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RESPONSES</w:t>
            </w:r>
          </w:p>
        </w:tc>
        <w:tc>
          <w:tcPr>
            <w:tcW w:w="270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4"/>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6"/>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21-25</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17.5%</w:t>
            </w:r>
          </w:p>
        </w:tc>
      </w:tr>
      <w:tr w:rsidR="00865ACD" w:rsidRPr="006B1417" w:rsidTr="00754D0B">
        <w:trPr>
          <w:trHeight w:val="329"/>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26-30</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30%</w:t>
            </w:r>
          </w:p>
        </w:tc>
      </w:tr>
      <w:tr w:rsidR="00865ACD" w:rsidRPr="006B1417" w:rsidTr="00754D0B">
        <w:trPr>
          <w:trHeight w:val="329"/>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6"/>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31-35</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7.5%</w:t>
            </w:r>
          </w:p>
        </w:tc>
      </w:tr>
      <w:tr w:rsidR="00865ACD" w:rsidRPr="006B1417" w:rsidTr="00754D0B">
        <w:trPr>
          <w:trHeight w:val="329"/>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36-40</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12.5%</w:t>
            </w:r>
          </w:p>
        </w:tc>
      </w:tr>
      <w:tr w:rsidR="00865ACD" w:rsidRPr="006B1417" w:rsidTr="00754D0B">
        <w:trPr>
          <w:trHeight w:val="329"/>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41 and above</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13</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132.5</w:t>
            </w:r>
          </w:p>
        </w:tc>
      </w:tr>
      <w:tr w:rsidR="00865ACD" w:rsidRPr="006B1417" w:rsidTr="00754D0B">
        <w:trPr>
          <w:trHeight w:val="331"/>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2460" w:type="dxa"/>
            <w:tcBorders>
              <w:left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8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7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4"/>
        </w:trPr>
        <w:tc>
          <w:tcPr>
            <w:tcW w:w="24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7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firstLine="559"/>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table above shows that 17.5% of the respondents are within the ages of 21-25, 30% of them is within the ages of 26-30, while 7.5% of them are within the ages of 26-30. 12.5% of them are within the ages of 31-35, 32.5% are within the ages of 36-40 while 32.5% are within the ages of 41 and above.</w:t>
      </w:r>
      <w:bookmarkStart w:id="6" w:name="page67"/>
      <w:bookmarkEnd w:id="6"/>
      <w:r w:rsidRPr="006B1417">
        <w:rPr>
          <w:rFonts w:ascii="Times New Roman" w:hAnsi="Times New Roman" w:cs="Times New Roman"/>
          <w:sz w:val="24"/>
          <w:szCs w:val="24"/>
        </w:rPr>
        <w:br w:type="page"/>
      </w:r>
    </w:p>
    <w:tbl>
      <w:tblPr>
        <w:tblW w:w="8540" w:type="dxa"/>
        <w:tblInd w:w="10" w:type="dxa"/>
        <w:tblLayout w:type="fixed"/>
        <w:tblCellMar>
          <w:left w:w="0" w:type="dxa"/>
          <w:right w:w="0" w:type="dxa"/>
        </w:tblCellMar>
        <w:tblLook w:val="04A0"/>
      </w:tblPr>
      <w:tblGrid>
        <w:gridCol w:w="1940"/>
        <w:gridCol w:w="1260"/>
        <w:gridCol w:w="3200"/>
        <w:gridCol w:w="2140"/>
      </w:tblGrid>
      <w:tr w:rsidR="00865ACD" w:rsidRPr="006B1417" w:rsidTr="00754D0B">
        <w:trPr>
          <w:trHeight w:val="322"/>
        </w:trPr>
        <w:tc>
          <w:tcPr>
            <w:tcW w:w="1940" w:type="dxa"/>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4.2.3</w:t>
            </w:r>
          </w:p>
        </w:tc>
        <w:tc>
          <w:tcPr>
            <w:tcW w:w="4460" w:type="dxa"/>
            <w:gridSpan w:val="2"/>
            <w:vAlign w:val="bottom"/>
          </w:tcPr>
          <w:p w:rsidR="00865ACD" w:rsidRPr="006B1417" w:rsidRDefault="00865ACD" w:rsidP="00754D0B">
            <w:pPr>
              <w:spacing w:after="0" w:line="360" w:lineRule="auto"/>
              <w:ind w:left="24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MARITAL STATUS</w:t>
            </w:r>
          </w:p>
        </w:tc>
        <w:tc>
          <w:tcPr>
            <w:tcW w:w="214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24"/>
        </w:trPr>
        <w:tc>
          <w:tcPr>
            <w:tcW w:w="1940" w:type="dxa"/>
            <w:tcBorders>
              <w:bottom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260" w:type="dxa"/>
            <w:tcBorders>
              <w:bottom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3200" w:type="dxa"/>
            <w:tcBorders>
              <w:bottom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2140" w:type="dxa"/>
            <w:tcBorders>
              <w:bottom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09"/>
        </w:trPr>
        <w:tc>
          <w:tcPr>
            <w:tcW w:w="1940" w:type="dxa"/>
            <w:tcBorders>
              <w:lef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STATUS</w:t>
            </w:r>
          </w:p>
        </w:tc>
        <w:tc>
          <w:tcPr>
            <w:tcW w:w="1260" w:type="dxa"/>
            <w:tcBorders>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RESPONSES</w:t>
            </w:r>
          </w:p>
        </w:tc>
        <w:tc>
          <w:tcPr>
            <w:tcW w:w="214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6"/>
        </w:trPr>
        <w:tc>
          <w:tcPr>
            <w:tcW w:w="1940" w:type="dxa"/>
            <w:tcBorders>
              <w:left w:val="single" w:sz="8" w:space="0" w:color="auto"/>
              <w:bottom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Married</w:t>
            </w:r>
          </w:p>
        </w:tc>
        <w:tc>
          <w:tcPr>
            <w:tcW w:w="1260" w:type="dxa"/>
            <w:tcBorders>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29</w:t>
            </w:r>
          </w:p>
        </w:tc>
        <w:tc>
          <w:tcPr>
            <w:tcW w:w="214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72.5%</w:t>
            </w:r>
          </w:p>
        </w:tc>
      </w:tr>
      <w:tr w:rsidR="00865ACD" w:rsidRPr="006B1417" w:rsidTr="00754D0B">
        <w:trPr>
          <w:trHeight w:val="329"/>
        </w:trPr>
        <w:tc>
          <w:tcPr>
            <w:tcW w:w="1940" w:type="dxa"/>
            <w:tcBorders>
              <w:left w:val="single" w:sz="8" w:space="0" w:color="auto"/>
              <w:bottom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Single</w:t>
            </w:r>
          </w:p>
        </w:tc>
        <w:tc>
          <w:tcPr>
            <w:tcW w:w="1260" w:type="dxa"/>
            <w:tcBorders>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11</w:t>
            </w:r>
          </w:p>
        </w:tc>
        <w:tc>
          <w:tcPr>
            <w:tcW w:w="214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27.5%</w:t>
            </w:r>
          </w:p>
        </w:tc>
      </w:tr>
      <w:tr w:rsidR="00865ACD" w:rsidRPr="006B1417" w:rsidTr="00754D0B">
        <w:trPr>
          <w:trHeight w:val="331"/>
        </w:trPr>
        <w:tc>
          <w:tcPr>
            <w:tcW w:w="1940" w:type="dxa"/>
            <w:tcBorders>
              <w:left w:val="single" w:sz="8" w:space="0" w:color="auto"/>
              <w:bottom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940" w:type="dxa"/>
            <w:tcBorders>
              <w:lef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260" w:type="dxa"/>
            <w:tcBorders>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14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4"/>
        </w:trPr>
        <w:tc>
          <w:tcPr>
            <w:tcW w:w="1940" w:type="dxa"/>
            <w:tcBorders>
              <w:left w:val="single" w:sz="8" w:space="0" w:color="auto"/>
              <w:bottom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36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analysis above shows that 72.5% of the responds area married and 27.5% are still single.</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4.2.4</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STAFF CATEGORY</w:t>
      </w:r>
    </w:p>
    <w:tbl>
      <w:tblPr>
        <w:tblW w:w="0" w:type="auto"/>
        <w:tblInd w:w="10" w:type="dxa"/>
        <w:tblLayout w:type="fixed"/>
        <w:tblCellMar>
          <w:left w:w="0" w:type="dxa"/>
          <w:right w:w="0" w:type="dxa"/>
        </w:tblCellMar>
        <w:tblLook w:val="04A0"/>
      </w:tblPr>
      <w:tblGrid>
        <w:gridCol w:w="3260"/>
        <w:gridCol w:w="3160"/>
        <w:gridCol w:w="2040"/>
      </w:tblGrid>
      <w:tr w:rsidR="00865ACD" w:rsidRPr="006B1417" w:rsidTr="00754D0B">
        <w:trPr>
          <w:trHeight w:val="329"/>
        </w:trPr>
        <w:tc>
          <w:tcPr>
            <w:tcW w:w="326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CATEGORY/LEVEL</w:t>
            </w:r>
          </w:p>
        </w:tc>
        <w:tc>
          <w:tcPr>
            <w:tcW w:w="316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RESPONSES</w:t>
            </w:r>
          </w:p>
        </w:tc>
        <w:tc>
          <w:tcPr>
            <w:tcW w:w="20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6"/>
        </w:trPr>
        <w:tc>
          <w:tcPr>
            <w:tcW w:w="32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326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Senior staff</w:t>
            </w:r>
          </w:p>
        </w:tc>
        <w:tc>
          <w:tcPr>
            <w:tcW w:w="3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22</w:t>
            </w:r>
          </w:p>
        </w:tc>
        <w:tc>
          <w:tcPr>
            <w:tcW w:w="20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55%</w:t>
            </w:r>
          </w:p>
        </w:tc>
      </w:tr>
      <w:tr w:rsidR="00865ACD" w:rsidRPr="006B1417" w:rsidTr="00754D0B">
        <w:trPr>
          <w:trHeight w:val="329"/>
        </w:trPr>
        <w:tc>
          <w:tcPr>
            <w:tcW w:w="32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326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Junior staff</w:t>
            </w:r>
          </w:p>
        </w:tc>
        <w:tc>
          <w:tcPr>
            <w:tcW w:w="3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18</w:t>
            </w:r>
          </w:p>
        </w:tc>
        <w:tc>
          <w:tcPr>
            <w:tcW w:w="20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45%</w:t>
            </w:r>
          </w:p>
        </w:tc>
      </w:tr>
      <w:tr w:rsidR="00865ACD" w:rsidRPr="006B1417" w:rsidTr="00754D0B">
        <w:trPr>
          <w:trHeight w:val="331"/>
        </w:trPr>
        <w:tc>
          <w:tcPr>
            <w:tcW w:w="32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326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3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0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4"/>
        </w:trPr>
        <w:tc>
          <w:tcPr>
            <w:tcW w:w="326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right="120" w:firstLine="72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sz w:val="24"/>
          <w:szCs w:val="24"/>
        </w:rPr>
        <w:t>The table above shows that 55% of the respondents are in senior staff category, and 45% of the respondents are in junior staff category.</w:t>
      </w:r>
      <w:bookmarkStart w:id="7" w:name="page68"/>
      <w:bookmarkEnd w:id="7"/>
    </w:p>
    <w:p w:rsidR="00865ACD" w:rsidRDefault="00865ACD" w:rsidP="00865ACD">
      <w:pPr>
        <w:tabs>
          <w:tab w:val="left" w:pos="198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198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198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198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1980"/>
        </w:tabs>
        <w:spacing w:after="0" w:line="360" w:lineRule="auto"/>
        <w:jc w:val="both"/>
        <w:rPr>
          <w:rFonts w:ascii="Times New Roman" w:eastAsia="Times New Roman" w:hAnsi="Times New Roman" w:cs="Times New Roman"/>
          <w:b/>
          <w:bCs/>
          <w:sz w:val="24"/>
          <w:szCs w:val="24"/>
        </w:rPr>
      </w:pPr>
    </w:p>
    <w:p w:rsidR="00865ACD" w:rsidRPr="006B1417" w:rsidRDefault="00865ACD" w:rsidP="00865ACD">
      <w:pPr>
        <w:tabs>
          <w:tab w:val="left" w:pos="1980"/>
        </w:tabs>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4.2.5</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EDUCATIONAL QUALIFICATION OF RESPONDENTS.</w:t>
      </w:r>
    </w:p>
    <w:tbl>
      <w:tblPr>
        <w:tblW w:w="0" w:type="auto"/>
        <w:tblInd w:w="10" w:type="dxa"/>
        <w:tblLayout w:type="fixed"/>
        <w:tblCellMar>
          <w:left w:w="0" w:type="dxa"/>
          <w:right w:w="0" w:type="dxa"/>
        </w:tblCellMar>
        <w:tblLook w:val="04A0"/>
      </w:tblPr>
      <w:tblGrid>
        <w:gridCol w:w="3220"/>
        <w:gridCol w:w="3200"/>
        <w:gridCol w:w="1860"/>
      </w:tblGrid>
      <w:tr w:rsidR="00865ACD" w:rsidRPr="006B1417" w:rsidTr="00754D0B">
        <w:trPr>
          <w:trHeight w:val="324"/>
        </w:trPr>
        <w:tc>
          <w:tcPr>
            <w:tcW w:w="322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Qualification</w:t>
            </w:r>
          </w:p>
        </w:tc>
        <w:tc>
          <w:tcPr>
            <w:tcW w:w="320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Response</w:t>
            </w:r>
          </w:p>
        </w:tc>
        <w:tc>
          <w:tcPr>
            <w:tcW w:w="1860" w:type="dxa"/>
            <w:tcBorders>
              <w:top w:val="single" w:sz="8" w:space="0" w:color="auto"/>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Percentage</w:t>
            </w:r>
          </w:p>
        </w:tc>
      </w:tr>
      <w:tr w:rsidR="00865ACD" w:rsidRPr="006B1417" w:rsidTr="00754D0B">
        <w:trPr>
          <w:trHeight w:val="170"/>
        </w:trPr>
        <w:tc>
          <w:tcPr>
            <w:tcW w:w="32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32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OND/HND</w:t>
            </w:r>
          </w:p>
        </w:tc>
        <w:tc>
          <w:tcPr>
            <w:tcW w:w="32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w:t>
            </w:r>
          </w:p>
        </w:tc>
        <w:tc>
          <w:tcPr>
            <w:tcW w:w="18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30%</w:t>
            </w:r>
          </w:p>
        </w:tc>
      </w:tr>
      <w:tr w:rsidR="00865ACD" w:rsidRPr="006B1417" w:rsidTr="00754D0B">
        <w:trPr>
          <w:trHeight w:val="168"/>
        </w:trPr>
        <w:tc>
          <w:tcPr>
            <w:tcW w:w="32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3220" w:type="dxa"/>
            <w:tcBorders>
              <w:left w:val="single" w:sz="8" w:space="0" w:color="auto"/>
              <w:right w:val="single" w:sz="8" w:space="0" w:color="auto"/>
            </w:tcBorders>
            <w:vAlign w:val="bottom"/>
          </w:tcPr>
          <w:p w:rsidR="00865ACD" w:rsidRPr="006B1417" w:rsidRDefault="00865ACD" w:rsidP="00754D0B">
            <w:pPr>
              <w:spacing w:after="0" w:line="240" w:lineRule="auto"/>
              <w:ind w:left="200"/>
              <w:jc w:val="both"/>
              <w:rPr>
                <w:rFonts w:ascii="Times New Roman" w:hAnsi="Times New Roman" w:cs="Times New Roman"/>
                <w:sz w:val="24"/>
                <w:szCs w:val="24"/>
              </w:rPr>
            </w:pPr>
            <w:r w:rsidRPr="006B1417">
              <w:rPr>
                <w:rFonts w:ascii="Times New Roman" w:eastAsia="Times New Roman" w:hAnsi="Times New Roman" w:cs="Times New Roman"/>
                <w:sz w:val="24"/>
                <w:szCs w:val="24"/>
              </w:rPr>
              <w:t>B.Sc.</w:t>
            </w:r>
          </w:p>
        </w:tc>
        <w:tc>
          <w:tcPr>
            <w:tcW w:w="32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18</w:t>
            </w:r>
          </w:p>
        </w:tc>
        <w:tc>
          <w:tcPr>
            <w:tcW w:w="18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45%</w:t>
            </w:r>
          </w:p>
        </w:tc>
      </w:tr>
      <w:tr w:rsidR="00865ACD" w:rsidRPr="006B1417" w:rsidTr="00754D0B">
        <w:trPr>
          <w:trHeight w:val="170"/>
        </w:trPr>
        <w:tc>
          <w:tcPr>
            <w:tcW w:w="32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32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MBA/Ph.D.</w:t>
            </w:r>
          </w:p>
        </w:tc>
        <w:tc>
          <w:tcPr>
            <w:tcW w:w="32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8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7.5%</w:t>
            </w:r>
          </w:p>
        </w:tc>
      </w:tr>
      <w:tr w:rsidR="00865ACD" w:rsidRPr="006B1417" w:rsidTr="00754D0B">
        <w:trPr>
          <w:trHeight w:val="168"/>
        </w:trPr>
        <w:tc>
          <w:tcPr>
            <w:tcW w:w="32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32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OTHER</w:t>
            </w:r>
          </w:p>
        </w:tc>
        <w:tc>
          <w:tcPr>
            <w:tcW w:w="32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w:t>
            </w:r>
          </w:p>
        </w:tc>
        <w:tc>
          <w:tcPr>
            <w:tcW w:w="18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17.5%</w:t>
            </w:r>
          </w:p>
        </w:tc>
      </w:tr>
      <w:tr w:rsidR="00865ACD" w:rsidRPr="006B1417" w:rsidTr="00754D0B">
        <w:trPr>
          <w:trHeight w:val="168"/>
        </w:trPr>
        <w:tc>
          <w:tcPr>
            <w:tcW w:w="32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32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32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18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166"/>
        </w:trPr>
        <w:tc>
          <w:tcPr>
            <w:tcW w:w="32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32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left="120" w:right="120" w:firstLine="559"/>
        <w:jc w:val="both"/>
        <w:rPr>
          <w:rFonts w:ascii="Times New Roman" w:eastAsia="Times New Roman" w:hAnsi="Times New Roman" w:cs="Times New Roman"/>
          <w:b/>
          <w:bCs/>
          <w:sz w:val="24"/>
          <w:szCs w:val="24"/>
        </w:rPr>
      </w:pPr>
      <w:r w:rsidRPr="006B1417">
        <w:rPr>
          <w:rFonts w:ascii="Times New Roman" w:eastAsia="Times New Roman" w:hAnsi="Times New Roman" w:cs="Times New Roman"/>
          <w:sz w:val="24"/>
          <w:szCs w:val="24"/>
        </w:rPr>
        <w:t>The above analysis shows that 30% of the respondents hold OND/HND, 45% of the respondents holds B.Sc., 7.5% of the respondents hold MBA/Ph.D. while 17.5% of the respondents are under others category of qualification.</w:t>
      </w:r>
      <w:bookmarkStart w:id="8" w:name="page69"/>
      <w:bookmarkEnd w:id="8"/>
    </w:p>
    <w:p w:rsidR="00865ACD" w:rsidRPr="006B1417" w:rsidRDefault="00865ACD" w:rsidP="00865ACD">
      <w:pPr>
        <w:tabs>
          <w:tab w:val="left" w:pos="2420"/>
        </w:tabs>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SECTION B:</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GENERAL QUESTIONS</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QUESTION 1</w:t>
      </w:r>
    </w:p>
    <w:p w:rsidR="00865ACD" w:rsidRPr="006B1417" w:rsidRDefault="00865ACD" w:rsidP="00865ACD">
      <w:pPr>
        <w:spacing w:after="0" w:line="360" w:lineRule="auto"/>
        <w:ind w:left="120" w:firstLine="600"/>
        <w:jc w:val="both"/>
        <w:rPr>
          <w:rFonts w:ascii="Times New Roman" w:hAnsi="Times New Roman" w:cs="Times New Roman"/>
          <w:sz w:val="24"/>
          <w:szCs w:val="24"/>
        </w:rPr>
      </w:pPr>
      <w:r w:rsidRPr="006B1417">
        <w:rPr>
          <w:rFonts w:ascii="Times New Roman" w:eastAsia="Times New Roman" w:hAnsi="Times New Roman" w:cs="Times New Roman"/>
          <w:sz w:val="24"/>
          <w:szCs w:val="24"/>
        </w:rPr>
        <w:t>Is there any significant relationship between automated forensic auditing and fraud control?</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4.2.6</w:t>
      </w:r>
    </w:p>
    <w:tbl>
      <w:tblPr>
        <w:tblW w:w="8280" w:type="dxa"/>
        <w:tblInd w:w="10" w:type="dxa"/>
        <w:tblLayout w:type="fixed"/>
        <w:tblCellMar>
          <w:left w:w="0" w:type="dxa"/>
          <w:right w:w="0" w:type="dxa"/>
        </w:tblCellMar>
        <w:tblLook w:val="04A0"/>
      </w:tblPr>
      <w:tblGrid>
        <w:gridCol w:w="1940"/>
        <w:gridCol w:w="1840"/>
        <w:gridCol w:w="1080"/>
        <w:gridCol w:w="1350"/>
        <w:gridCol w:w="2070"/>
      </w:tblGrid>
      <w:tr w:rsidR="00865ACD" w:rsidRPr="006B1417" w:rsidTr="00754D0B">
        <w:trPr>
          <w:trHeight w:val="329"/>
        </w:trPr>
        <w:tc>
          <w:tcPr>
            <w:tcW w:w="19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8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08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35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07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5"/>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8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13</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14</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35%</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8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17</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21</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53%</w:t>
            </w:r>
          </w:p>
        </w:tc>
      </w:tr>
      <w:tr w:rsidR="00865ACD" w:rsidRPr="006B1417" w:rsidTr="00754D0B">
        <w:trPr>
          <w:trHeight w:val="331"/>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8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8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r>
      <w:tr w:rsidR="00865ACD" w:rsidRPr="006B1417" w:rsidTr="00754D0B">
        <w:trPr>
          <w:trHeight w:val="331"/>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8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8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32</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8</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6"/>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8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left="120" w:right="120" w:firstLine="559"/>
        <w:jc w:val="both"/>
        <w:rPr>
          <w:rFonts w:ascii="Times New Roman" w:eastAsia="Times New Roman" w:hAnsi="Times New Roman" w:cs="Times New Roman"/>
          <w:b/>
          <w:bCs/>
          <w:sz w:val="24"/>
          <w:szCs w:val="24"/>
        </w:rPr>
      </w:pPr>
      <w:r w:rsidRPr="006B1417">
        <w:rPr>
          <w:rFonts w:ascii="Times New Roman" w:eastAsia="Times New Roman" w:hAnsi="Times New Roman" w:cs="Times New Roman"/>
          <w:sz w:val="24"/>
          <w:szCs w:val="24"/>
        </w:rPr>
        <w:t>The table above reveals that 35% of the respondents strongly agree that there any significant relationship between automated forensic auditing and fraud control. 53% agreed. 2% strongly disagree, 2% disagreed, while 8% were undecide</w:t>
      </w:r>
      <w:bookmarkStart w:id="9" w:name="page70"/>
      <w:bookmarkEnd w:id="9"/>
      <w:r w:rsidRPr="006B1417">
        <w:rPr>
          <w:rFonts w:ascii="Times New Roman" w:eastAsia="Times New Roman" w:hAnsi="Times New Roman" w:cs="Times New Roman"/>
          <w:sz w:val="24"/>
          <w:szCs w:val="24"/>
        </w:rPr>
        <w:t>d</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QUESTION 2</w:t>
      </w:r>
    </w:p>
    <w:p w:rsidR="00865ACD" w:rsidRPr="006B1417" w:rsidRDefault="00865ACD" w:rsidP="00865ACD">
      <w:pPr>
        <w:spacing w:after="0" w:line="360" w:lineRule="auto"/>
        <w:ind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Are there method adopted to adequately train forensic auditors with investigative skills?</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4.2.7</w:t>
      </w:r>
    </w:p>
    <w:tbl>
      <w:tblPr>
        <w:tblW w:w="8010" w:type="dxa"/>
        <w:tblInd w:w="10" w:type="dxa"/>
        <w:tblLayout w:type="fixed"/>
        <w:tblCellMar>
          <w:left w:w="0" w:type="dxa"/>
          <w:right w:w="0" w:type="dxa"/>
        </w:tblCellMar>
        <w:tblLook w:val="04A0"/>
      </w:tblPr>
      <w:tblGrid>
        <w:gridCol w:w="1940"/>
        <w:gridCol w:w="1300"/>
        <w:gridCol w:w="1260"/>
        <w:gridCol w:w="1530"/>
        <w:gridCol w:w="1980"/>
      </w:tblGrid>
      <w:tr w:rsidR="00865ACD" w:rsidRPr="006B1417" w:rsidTr="00754D0B">
        <w:trPr>
          <w:trHeight w:val="329"/>
        </w:trPr>
        <w:tc>
          <w:tcPr>
            <w:tcW w:w="19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30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26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53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98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3"/>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17</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50%</w:t>
            </w:r>
          </w:p>
        </w:tc>
      </w:tr>
      <w:tr w:rsidR="00865ACD" w:rsidRPr="006B1417" w:rsidTr="00754D0B">
        <w:trPr>
          <w:trHeight w:val="331"/>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14</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18</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45%</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6"/>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11"/>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33</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7</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4"/>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p>
    <w:p w:rsidR="00865ACD" w:rsidRPr="006B1417" w:rsidRDefault="00865ACD" w:rsidP="00865ACD">
      <w:pPr>
        <w:spacing w:after="0" w:line="360" w:lineRule="auto"/>
        <w:ind w:left="120" w:right="120" w:firstLine="559"/>
        <w:jc w:val="both"/>
        <w:rPr>
          <w:rFonts w:ascii="Times New Roman" w:eastAsia="Times New Roman" w:hAnsi="Times New Roman" w:cs="Times New Roman"/>
          <w:b/>
          <w:bCs/>
          <w:sz w:val="24"/>
          <w:szCs w:val="24"/>
        </w:rPr>
      </w:pPr>
      <w:r w:rsidRPr="006B1417">
        <w:rPr>
          <w:rFonts w:ascii="Times New Roman" w:eastAsia="Times New Roman" w:hAnsi="Times New Roman" w:cs="Times New Roman"/>
          <w:sz w:val="24"/>
          <w:szCs w:val="24"/>
        </w:rPr>
        <w:t>The table above shows that 50% of the respondents strongly agreed that there are methods adopted to adequately train forensic auditors with investigative skills. 45% of the respondents agreed, while 5% were undecided.</w:t>
      </w:r>
      <w:bookmarkStart w:id="10" w:name="page71"/>
      <w:bookmarkEnd w:id="10"/>
    </w:p>
    <w:p w:rsidR="00865ACD" w:rsidRDefault="00865ACD" w:rsidP="00865ACD">
      <w:pPr>
        <w:spacing w:after="0" w:line="360" w:lineRule="auto"/>
        <w:ind w:left="120"/>
        <w:jc w:val="both"/>
        <w:rPr>
          <w:rFonts w:ascii="Times New Roman" w:eastAsia="Times New Roman" w:hAnsi="Times New Roman" w:cs="Times New Roman"/>
          <w:b/>
          <w:bCs/>
          <w:sz w:val="24"/>
          <w:szCs w:val="24"/>
        </w:rPr>
      </w:pP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QUESTION 3</w:t>
      </w:r>
    </w:p>
    <w:p w:rsidR="00865ACD" w:rsidRPr="006B1417" w:rsidRDefault="00865ACD" w:rsidP="00865ACD">
      <w:pPr>
        <w:spacing w:after="0" w:line="360" w:lineRule="auto"/>
        <w:ind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Are there measures employed to solve the problem of insufficient documented</w:t>
      </w:r>
      <w:r w:rsidRPr="006B1417">
        <w:rPr>
          <w:rFonts w:ascii="Times New Roman" w:hAnsi="Times New Roman" w:cs="Times New Roman"/>
          <w:sz w:val="24"/>
          <w:szCs w:val="24"/>
        </w:rPr>
        <w:t xml:space="preserve"> </w:t>
      </w:r>
      <w:r w:rsidRPr="006B1417">
        <w:rPr>
          <w:rFonts w:ascii="Times New Roman" w:eastAsia="Times New Roman" w:hAnsi="Times New Roman" w:cs="Times New Roman"/>
          <w:sz w:val="24"/>
          <w:szCs w:val="24"/>
        </w:rPr>
        <w:t>materials necessary for investigating suspects</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4.2.8</w:t>
      </w:r>
    </w:p>
    <w:tbl>
      <w:tblPr>
        <w:tblW w:w="8640" w:type="dxa"/>
        <w:tblInd w:w="10" w:type="dxa"/>
        <w:tblLayout w:type="fixed"/>
        <w:tblCellMar>
          <w:left w:w="0" w:type="dxa"/>
          <w:right w:w="0" w:type="dxa"/>
        </w:tblCellMar>
        <w:tblLook w:val="04A0"/>
      </w:tblPr>
      <w:tblGrid>
        <w:gridCol w:w="1940"/>
        <w:gridCol w:w="1660"/>
        <w:gridCol w:w="1440"/>
        <w:gridCol w:w="1440"/>
        <w:gridCol w:w="2160"/>
      </w:tblGrid>
      <w:tr w:rsidR="00865ACD" w:rsidRPr="006B1417" w:rsidTr="00754D0B">
        <w:trPr>
          <w:trHeight w:val="329"/>
        </w:trPr>
        <w:tc>
          <w:tcPr>
            <w:tcW w:w="19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66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5"/>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6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6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12.5%</w:t>
            </w:r>
          </w:p>
        </w:tc>
      </w:tr>
      <w:tr w:rsidR="00865ACD" w:rsidRPr="006B1417" w:rsidTr="00754D0B">
        <w:trPr>
          <w:trHeight w:val="80"/>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6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17</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42.5%</w:t>
            </w:r>
          </w:p>
        </w:tc>
      </w:tr>
      <w:tr w:rsidR="00865ACD" w:rsidRPr="006B1417" w:rsidTr="00754D0B">
        <w:trPr>
          <w:trHeight w:val="170"/>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6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r>
      <w:tr w:rsidR="00865ACD" w:rsidRPr="006B1417" w:rsidTr="00754D0B">
        <w:trPr>
          <w:trHeight w:val="168"/>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6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r>
      <w:tr w:rsidR="00865ACD" w:rsidRPr="006B1417" w:rsidTr="00754D0B">
        <w:trPr>
          <w:trHeight w:val="225"/>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6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r>
      <w:tr w:rsidR="00865ACD" w:rsidRPr="006B1417" w:rsidTr="00754D0B">
        <w:trPr>
          <w:trHeight w:val="90"/>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6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33</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7</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163"/>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p>
    <w:p w:rsidR="00865ACD" w:rsidRPr="006B1417" w:rsidRDefault="00865ACD" w:rsidP="00865ACD">
      <w:pPr>
        <w:spacing w:after="0" w:line="360" w:lineRule="auto"/>
        <w:ind w:left="120" w:right="120" w:firstLine="629"/>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above table responses were shown on weather, there are measures employed to solve the problem of insufficient documented materials necessary for investigating suspect.</w:t>
      </w:r>
    </w:p>
    <w:p w:rsidR="00865ACD" w:rsidRDefault="00865ACD" w:rsidP="00865ACD">
      <w:pPr>
        <w:spacing w:after="0" w:line="360" w:lineRule="auto"/>
        <w:ind w:left="120" w:right="120" w:firstLine="72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In analyzing their responses in table 4.2.8, above 12.5% were strongly agreed. 42.5% agreed, 5% of the respondents strongly disagreed, 20% of the respondent disagreed while 20% of the respondents were undecided.</w:t>
      </w:r>
      <w:bookmarkStart w:id="11" w:name="page72"/>
      <w:bookmarkEnd w:id="11"/>
    </w:p>
    <w:p w:rsidR="00865ACD" w:rsidRDefault="00865ACD" w:rsidP="00865ACD">
      <w:pPr>
        <w:spacing w:after="0" w:line="360" w:lineRule="auto"/>
        <w:ind w:left="120" w:right="120" w:firstLine="720"/>
        <w:jc w:val="both"/>
        <w:rPr>
          <w:rFonts w:ascii="Times New Roman" w:eastAsia="Times New Roman" w:hAnsi="Times New Roman" w:cs="Times New Roman"/>
          <w:sz w:val="24"/>
          <w:szCs w:val="24"/>
        </w:rPr>
      </w:pPr>
    </w:p>
    <w:p w:rsidR="00865ACD" w:rsidRDefault="00865ACD" w:rsidP="00865ACD">
      <w:pPr>
        <w:spacing w:after="0" w:line="360" w:lineRule="auto"/>
        <w:ind w:left="120" w:right="120" w:firstLine="720"/>
        <w:jc w:val="both"/>
        <w:rPr>
          <w:rFonts w:ascii="Times New Roman" w:eastAsia="Times New Roman" w:hAnsi="Times New Roman" w:cs="Times New Roman"/>
          <w:sz w:val="24"/>
          <w:szCs w:val="24"/>
        </w:rPr>
      </w:pPr>
    </w:p>
    <w:p w:rsidR="00865ACD" w:rsidRDefault="00865ACD" w:rsidP="00865ACD">
      <w:pPr>
        <w:spacing w:after="0" w:line="360" w:lineRule="auto"/>
        <w:ind w:left="120" w:right="120" w:firstLine="720"/>
        <w:jc w:val="both"/>
        <w:rPr>
          <w:rFonts w:ascii="Times New Roman" w:eastAsia="Times New Roman" w:hAnsi="Times New Roman" w:cs="Times New Roman"/>
          <w:sz w:val="24"/>
          <w:szCs w:val="24"/>
        </w:rPr>
      </w:pPr>
    </w:p>
    <w:p w:rsidR="00865ACD" w:rsidRDefault="00865ACD" w:rsidP="00865ACD">
      <w:pPr>
        <w:spacing w:after="0" w:line="360" w:lineRule="auto"/>
        <w:ind w:left="120" w:right="120" w:firstLine="720"/>
        <w:jc w:val="both"/>
        <w:rPr>
          <w:rFonts w:ascii="Times New Roman" w:eastAsia="Times New Roman" w:hAnsi="Times New Roman" w:cs="Times New Roman"/>
          <w:sz w:val="24"/>
          <w:szCs w:val="24"/>
        </w:rPr>
      </w:pPr>
    </w:p>
    <w:p w:rsidR="00865ACD" w:rsidRPr="006B1417" w:rsidRDefault="00865ACD" w:rsidP="00865ACD">
      <w:pPr>
        <w:spacing w:after="0" w:line="360" w:lineRule="auto"/>
        <w:ind w:left="120" w:right="120" w:firstLine="720"/>
        <w:jc w:val="both"/>
        <w:rPr>
          <w:rFonts w:ascii="Times New Roman" w:eastAsia="Times New Roman" w:hAnsi="Times New Roman" w:cs="Times New Roman"/>
          <w:b/>
          <w:bCs/>
          <w:sz w:val="24"/>
          <w:szCs w:val="24"/>
        </w:rPr>
      </w:pP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QUESTION 4</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Are there standards set for improving on techniques that are meant for obtaining</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evidence?</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4.2.9</w:t>
      </w:r>
    </w:p>
    <w:tbl>
      <w:tblPr>
        <w:tblW w:w="7920" w:type="dxa"/>
        <w:tblInd w:w="10" w:type="dxa"/>
        <w:tblLayout w:type="fixed"/>
        <w:tblCellMar>
          <w:left w:w="0" w:type="dxa"/>
          <w:right w:w="0" w:type="dxa"/>
        </w:tblCellMar>
        <w:tblLook w:val="04A0"/>
      </w:tblPr>
      <w:tblGrid>
        <w:gridCol w:w="1350"/>
        <w:gridCol w:w="1530"/>
        <w:gridCol w:w="1440"/>
        <w:gridCol w:w="1170"/>
        <w:gridCol w:w="2430"/>
      </w:tblGrid>
      <w:tr w:rsidR="00865ACD" w:rsidRPr="006B1417" w:rsidTr="00754D0B">
        <w:trPr>
          <w:trHeight w:val="329"/>
        </w:trPr>
        <w:tc>
          <w:tcPr>
            <w:tcW w:w="135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53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17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43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5"/>
        </w:trPr>
        <w:tc>
          <w:tcPr>
            <w:tcW w:w="135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1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35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9</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1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w:t>
            </w:r>
          </w:p>
        </w:tc>
        <w:tc>
          <w:tcPr>
            <w:tcW w:w="24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25%</w:t>
            </w:r>
          </w:p>
        </w:tc>
      </w:tr>
      <w:tr w:rsidR="00865ACD" w:rsidRPr="006B1417" w:rsidTr="00754D0B">
        <w:trPr>
          <w:trHeight w:val="329"/>
        </w:trPr>
        <w:tc>
          <w:tcPr>
            <w:tcW w:w="135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35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1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24</w:t>
            </w:r>
          </w:p>
        </w:tc>
        <w:tc>
          <w:tcPr>
            <w:tcW w:w="24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60%</w:t>
            </w:r>
          </w:p>
        </w:tc>
      </w:tr>
      <w:tr w:rsidR="00865ACD" w:rsidRPr="006B1417" w:rsidTr="00754D0B">
        <w:trPr>
          <w:trHeight w:val="331"/>
        </w:trPr>
        <w:tc>
          <w:tcPr>
            <w:tcW w:w="135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35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1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24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2.5%</w:t>
            </w:r>
          </w:p>
        </w:tc>
      </w:tr>
      <w:tr w:rsidR="00865ACD" w:rsidRPr="006B1417" w:rsidTr="00754D0B">
        <w:trPr>
          <w:trHeight w:val="329"/>
        </w:trPr>
        <w:tc>
          <w:tcPr>
            <w:tcW w:w="135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35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1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24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r>
      <w:tr w:rsidR="00865ACD" w:rsidRPr="006B1417" w:rsidTr="00754D0B">
        <w:trPr>
          <w:trHeight w:val="331"/>
        </w:trPr>
        <w:tc>
          <w:tcPr>
            <w:tcW w:w="135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35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1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24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7.5%</w:t>
            </w:r>
          </w:p>
        </w:tc>
      </w:tr>
      <w:tr w:rsidR="00865ACD" w:rsidRPr="006B1417" w:rsidTr="00754D0B">
        <w:trPr>
          <w:trHeight w:val="329"/>
        </w:trPr>
        <w:tc>
          <w:tcPr>
            <w:tcW w:w="135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35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33</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7</w:t>
            </w:r>
          </w:p>
        </w:tc>
        <w:tc>
          <w:tcPr>
            <w:tcW w:w="11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4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7"/>
        </w:trPr>
        <w:tc>
          <w:tcPr>
            <w:tcW w:w="135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4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p>
    <w:p w:rsidR="00865ACD" w:rsidRPr="006B1417" w:rsidRDefault="00865ACD" w:rsidP="00865ACD">
      <w:pPr>
        <w:spacing w:after="0" w:line="360" w:lineRule="auto"/>
        <w:ind w:left="120" w:right="120" w:firstLine="698"/>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above table shows that 25% of the respondents strongly agreed that the standards set for improving on techniques that are meant for obtaining evidence. 60% of the respondents agreed, 25% of the respondents strongly disagreed, 5% of the respondent disagreed while 7.5% were undecided.</w:t>
      </w:r>
    </w:p>
    <w:p w:rsidR="00865ACD" w:rsidRPr="006B1417" w:rsidRDefault="00865ACD" w:rsidP="00865ACD">
      <w:pPr>
        <w:spacing w:after="0" w:line="360" w:lineRule="auto"/>
        <w:jc w:val="both"/>
        <w:rPr>
          <w:rFonts w:ascii="Times New Roman" w:hAnsi="Times New Roman" w:cs="Times New Roman"/>
          <w:sz w:val="24"/>
          <w:szCs w:val="24"/>
        </w:rPr>
      </w:pPr>
      <w:bookmarkStart w:id="12" w:name="page73"/>
      <w:bookmarkEnd w:id="12"/>
      <w:r w:rsidRPr="006B1417">
        <w:rPr>
          <w:rFonts w:ascii="Times New Roman" w:eastAsia="Times New Roman" w:hAnsi="Times New Roman" w:cs="Times New Roman"/>
          <w:b/>
          <w:bCs/>
          <w:sz w:val="24"/>
          <w:szCs w:val="24"/>
        </w:rPr>
        <w:t>QUESTION 5</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Traditional or manual process is more preferable when compared to automated</w:t>
      </w:r>
      <w:r w:rsidRPr="006B1417">
        <w:rPr>
          <w:rFonts w:ascii="Times New Roman" w:hAnsi="Times New Roman" w:cs="Times New Roman"/>
          <w:sz w:val="24"/>
          <w:szCs w:val="24"/>
        </w:rPr>
        <w:t xml:space="preserve"> </w:t>
      </w:r>
      <w:r w:rsidRPr="006B1417">
        <w:rPr>
          <w:rFonts w:ascii="Times New Roman" w:eastAsia="Times New Roman" w:hAnsi="Times New Roman" w:cs="Times New Roman"/>
          <w:sz w:val="24"/>
          <w:szCs w:val="24"/>
        </w:rPr>
        <w:t>procedures, due to high cost of automated equipment.</w:t>
      </w:r>
    </w:p>
    <w:p w:rsidR="00865ACD" w:rsidRDefault="00865ACD" w:rsidP="00865ACD">
      <w:pPr>
        <w:spacing w:after="0" w:line="360" w:lineRule="auto"/>
        <w:ind w:left="120"/>
        <w:jc w:val="both"/>
        <w:rPr>
          <w:rFonts w:ascii="Times New Roman" w:eastAsia="Times New Roman" w:hAnsi="Times New Roman" w:cs="Times New Roman"/>
          <w:b/>
          <w:bCs/>
          <w:sz w:val="24"/>
          <w:szCs w:val="24"/>
        </w:rPr>
      </w:pPr>
    </w:p>
    <w:p w:rsidR="00865ACD" w:rsidRDefault="00865ACD" w:rsidP="00865ACD">
      <w:pPr>
        <w:spacing w:after="0" w:line="360" w:lineRule="auto"/>
        <w:ind w:left="120"/>
        <w:jc w:val="both"/>
        <w:rPr>
          <w:rFonts w:ascii="Times New Roman" w:eastAsia="Times New Roman" w:hAnsi="Times New Roman" w:cs="Times New Roman"/>
          <w:b/>
          <w:bCs/>
          <w:sz w:val="24"/>
          <w:szCs w:val="24"/>
        </w:rPr>
      </w:pPr>
    </w:p>
    <w:p w:rsidR="00865ACD" w:rsidRDefault="00865ACD" w:rsidP="00865ACD">
      <w:pPr>
        <w:spacing w:after="0" w:line="360" w:lineRule="auto"/>
        <w:ind w:left="120"/>
        <w:jc w:val="both"/>
        <w:rPr>
          <w:rFonts w:ascii="Times New Roman" w:eastAsia="Times New Roman" w:hAnsi="Times New Roman" w:cs="Times New Roman"/>
          <w:b/>
          <w:bCs/>
          <w:sz w:val="24"/>
          <w:szCs w:val="24"/>
        </w:rPr>
      </w:pP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4.2.10</w:t>
      </w:r>
    </w:p>
    <w:tbl>
      <w:tblPr>
        <w:tblW w:w="8280" w:type="dxa"/>
        <w:tblInd w:w="10" w:type="dxa"/>
        <w:tblLayout w:type="fixed"/>
        <w:tblCellMar>
          <w:left w:w="0" w:type="dxa"/>
          <w:right w:w="0" w:type="dxa"/>
        </w:tblCellMar>
        <w:tblLook w:val="04A0"/>
      </w:tblPr>
      <w:tblGrid>
        <w:gridCol w:w="1940"/>
        <w:gridCol w:w="1210"/>
        <w:gridCol w:w="1530"/>
        <w:gridCol w:w="1440"/>
        <w:gridCol w:w="2160"/>
      </w:tblGrid>
      <w:tr w:rsidR="00865ACD" w:rsidRPr="006B1417" w:rsidTr="00754D0B">
        <w:trPr>
          <w:trHeight w:val="329"/>
        </w:trPr>
        <w:tc>
          <w:tcPr>
            <w:tcW w:w="19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21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53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16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5"/>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1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21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1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21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9</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22.5%</w:t>
            </w:r>
          </w:p>
        </w:tc>
      </w:tr>
      <w:tr w:rsidR="00865ACD" w:rsidRPr="006B1417" w:rsidTr="00754D0B">
        <w:trPr>
          <w:trHeight w:val="331"/>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1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21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15%</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1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21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12.5%</w:t>
            </w:r>
          </w:p>
        </w:tc>
      </w:tr>
      <w:tr w:rsidR="00865ACD" w:rsidRPr="006B1417" w:rsidTr="00754D0B">
        <w:trPr>
          <w:trHeight w:val="331"/>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1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21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30%</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1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21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25</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15</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7"/>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1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36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left="120" w:right="120" w:firstLine="487"/>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table above shows that 20% of the respondents strongly agreed that traditional or manual process is more preferable when compared to automated procedures, due to high cost of automated equipment. 22.5% of the respondent agreed. 15% of the respondent strongly disagreed while 30% were undecided.</w:t>
      </w:r>
    </w:p>
    <w:p w:rsidR="00865ACD" w:rsidRPr="006B1417" w:rsidRDefault="00865ACD" w:rsidP="00865ACD">
      <w:pPr>
        <w:spacing w:after="0" w:line="360" w:lineRule="auto"/>
        <w:jc w:val="both"/>
        <w:rPr>
          <w:rFonts w:ascii="Times New Roman" w:hAnsi="Times New Roman" w:cs="Times New Roman"/>
          <w:sz w:val="24"/>
          <w:szCs w:val="24"/>
        </w:rPr>
      </w:pPr>
      <w:bookmarkStart w:id="13" w:name="page74"/>
      <w:bookmarkEnd w:id="13"/>
      <w:r w:rsidRPr="006B1417">
        <w:rPr>
          <w:rFonts w:ascii="Times New Roman" w:eastAsia="Times New Roman" w:hAnsi="Times New Roman" w:cs="Times New Roman"/>
          <w:b/>
          <w:bCs/>
          <w:sz w:val="24"/>
          <w:szCs w:val="24"/>
        </w:rPr>
        <w:t>QUESTION 6</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There are methods adopted to train forensic auditors with investigative skills.</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4.2.11</w:t>
      </w:r>
    </w:p>
    <w:tbl>
      <w:tblPr>
        <w:tblW w:w="8280" w:type="dxa"/>
        <w:tblInd w:w="10" w:type="dxa"/>
        <w:tblLayout w:type="fixed"/>
        <w:tblCellMar>
          <w:left w:w="0" w:type="dxa"/>
          <w:right w:w="0" w:type="dxa"/>
        </w:tblCellMar>
        <w:tblLook w:val="04A0"/>
      </w:tblPr>
      <w:tblGrid>
        <w:gridCol w:w="1940"/>
        <w:gridCol w:w="1300"/>
        <w:gridCol w:w="1350"/>
        <w:gridCol w:w="1440"/>
        <w:gridCol w:w="2250"/>
      </w:tblGrid>
      <w:tr w:rsidR="00865ACD" w:rsidRPr="006B1417" w:rsidTr="00754D0B">
        <w:trPr>
          <w:trHeight w:val="329"/>
        </w:trPr>
        <w:tc>
          <w:tcPr>
            <w:tcW w:w="19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30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35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25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3"/>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8"/>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26.1%</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15</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50%</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6"/>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23.91%</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r>
      <w:tr w:rsidR="00865ACD" w:rsidRPr="006B1417" w:rsidTr="00754D0B">
        <w:trPr>
          <w:trHeight w:val="331"/>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28</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12</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4"/>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left="120" w:right="120" w:firstLine="487"/>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table above shows that 26.1% of the respondents strongly agreed that there are methods adopted to train forensic auditors with investigative skills. 50% agreed 23.9% of the respondents disagreed.</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QUESTION 7</w:t>
      </w:r>
    </w:p>
    <w:p w:rsidR="00865ACD" w:rsidRPr="006B1417" w:rsidRDefault="00865ACD" w:rsidP="00865ACD">
      <w:pPr>
        <w:spacing w:after="0" w:line="360" w:lineRule="auto"/>
        <w:ind w:left="120" w:righ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If the methods adopted for training forensic auditors are not adequately worked on, it will affect the investigation.</w:t>
      </w:r>
    </w:p>
    <w:p w:rsidR="00865ACD" w:rsidRPr="006B1417" w:rsidRDefault="00865ACD" w:rsidP="00865ACD">
      <w:pPr>
        <w:spacing w:after="0" w:line="360" w:lineRule="auto"/>
        <w:ind w:left="120"/>
        <w:jc w:val="both"/>
        <w:rPr>
          <w:rFonts w:ascii="Times New Roman" w:hAnsi="Times New Roman" w:cs="Times New Roman"/>
          <w:sz w:val="24"/>
          <w:szCs w:val="24"/>
        </w:rPr>
      </w:pPr>
      <w:bookmarkStart w:id="14" w:name="page75"/>
      <w:bookmarkEnd w:id="14"/>
      <w:r w:rsidRPr="006B1417">
        <w:rPr>
          <w:rFonts w:ascii="Times New Roman" w:eastAsia="Times New Roman" w:hAnsi="Times New Roman" w:cs="Times New Roman"/>
          <w:b/>
          <w:bCs/>
          <w:sz w:val="24"/>
          <w:szCs w:val="24"/>
        </w:rPr>
        <w:t>Table 4.2.12</w:t>
      </w:r>
    </w:p>
    <w:tbl>
      <w:tblPr>
        <w:tblW w:w="7560" w:type="dxa"/>
        <w:tblInd w:w="10" w:type="dxa"/>
        <w:tblLayout w:type="fixed"/>
        <w:tblCellMar>
          <w:left w:w="0" w:type="dxa"/>
          <w:right w:w="0" w:type="dxa"/>
        </w:tblCellMar>
        <w:tblLook w:val="04A0"/>
      </w:tblPr>
      <w:tblGrid>
        <w:gridCol w:w="1440"/>
        <w:gridCol w:w="1440"/>
        <w:gridCol w:w="1080"/>
        <w:gridCol w:w="1530"/>
        <w:gridCol w:w="2070"/>
      </w:tblGrid>
      <w:tr w:rsidR="00865ACD" w:rsidRPr="006B1417" w:rsidTr="00754D0B">
        <w:trPr>
          <w:trHeight w:val="329"/>
        </w:trPr>
        <w:tc>
          <w:tcPr>
            <w:tcW w:w="14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08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53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07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485"/>
        </w:trPr>
        <w:tc>
          <w:tcPr>
            <w:tcW w:w="1440" w:type="dxa"/>
            <w:tcBorders>
              <w:left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530" w:type="dxa"/>
            <w:tcBorders>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163"/>
        </w:trPr>
        <w:tc>
          <w:tcPr>
            <w:tcW w:w="1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30%</w:t>
            </w:r>
          </w:p>
        </w:tc>
      </w:tr>
      <w:tr w:rsidR="00865ACD" w:rsidRPr="006B1417" w:rsidTr="00754D0B">
        <w:trPr>
          <w:trHeight w:val="168"/>
        </w:trPr>
        <w:tc>
          <w:tcPr>
            <w:tcW w:w="1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6"/>
        </w:trPr>
        <w:tc>
          <w:tcPr>
            <w:tcW w:w="1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18</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45%</w:t>
            </w:r>
          </w:p>
        </w:tc>
      </w:tr>
      <w:tr w:rsidR="00865ACD" w:rsidRPr="006B1417" w:rsidTr="00754D0B">
        <w:trPr>
          <w:trHeight w:val="168"/>
        </w:trPr>
        <w:tc>
          <w:tcPr>
            <w:tcW w:w="1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r>
      <w:tr w:rsidR="00865ACD" w:rsidRPr="006B1417" w:rsidTr="00754D0B">
        <w:trPr>
          <w:trHeight w:val="168"/>
        </w:trPr>
        <w:tc>
          <w:tcPr>
            <w:tcW w:w="1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7.5%</w:t>
            </w:r>
          </w:p>
        </w:tc>
      </w:tr>
      <w:tr w:rsidR="00865ACD" w:rsidRPr="006B1417" w:rsidTr="00754D0B">
        <w:trPr>
          <w:trHeight w:val="170"/>
        </w:trPr>
        <w:tc>
          <w:tcPr>
            <w:tcW w:w="1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17.5%</w:t>
            </w:r>
          </w:p>
        </w:tc>
      </w:tr>
      <w:tr w:rsidR="00865ACD" w:rsidRPr="006B1417" w:rsidTr="00754D0B">
        <w:trPr>
          <w:trHeight w:val="168"/>
        </w:trPr>
        <w:tc>
          <w:tcPr>
            <w:tcW w:w="1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23</w:t>
            </w:r>
          </w:p>
        </w:tc>
        <w:tc>
          <w:tcPr>
            <w:tcW w:w="10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17</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166"/>
        </w:trPr>
        <w:tc>
          <w:tcPr>
            <w:tcW w:w="1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0F57E7" w:rsidRDefault="00865ACD" w:rsidP="00865ACD">
      <w:pPr>
        <w:spacing w:after="0" w:line="360" w:lineRule="auto"/>
        <w:ind w:left="120" w:right="120" w:firstLine="487"/>
        <w:jc w:val="both"/>
        <w:rPr>
          <w:rFonts w:ascii="Times New Roman" w:hAnsi="Times New Roman" w:cs="Times New Roman"/>
          <w:sz w:val="24"/>
          <w:szCs w:val="24"/>
        </w:rPr>
      </w:pPr>
      <w:r w:rsidRPr="006B1417">
        <w:rPr>
          <w:rFonts w:ascii="Times New Roman" w:eastAsia="Times New Roman" w:hAnsi="Times New Roman" w:cs="Times New Roman"/>
          <w:sz w:val="24"/>
          <w:szCs w:val="24"/>
        </w:rPr>
        <w:t>In the above table, 30% of the respondent strongly agreed that the methods adopted for training forensic auditors if adequately worked on, affects investigation, 45% of the respondent agreed. 7.5% of the respondent disagreed, while 17.5% were undecided.</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QUESTION 8</w:t>
      </w:r>
    </w:p>
    <w:p w:rsidR="00865ACD" w:rsidRPr="006B1417" w:rsidRDefault="00865ACD" w:rsidP="00865ACD">
      <w:pPr>
        <w:spacing w:after="0" w:line="360" w:lineRule="auto"/>
        <w:ind w:left="120" w:righ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Special trainings are usually organized to train forensic auditors so as to enable them investigate on the rationales behind fraud occurrence.</w:t>
      </w:r>
    </w:p>
    <w:p w:rsidR="00865ACD" w:rsidRPr="006B1417" w:rsidRDefault="00865ACD" w:rsidP="00865ACD">
      <w:pPr>
        <w:spacing w:after="0" w:line="360" w:lineRule="auto"/>
        <w:ind w:left="120"/>
        <w:jc w:val="both"/>
        <w:rPr>
          <w:rFonts w:ascii="Times New Roman" w:hAnsi="Times New Roman" w:cs="Times New Roman"/>
          <w:sz w:val="24"/>
          <w:szCs w:val="24"/>
        </w:rPr>
      </w:pPr>
      <w:bookmarkStart w:id="15" w:name="page76"/>
      <w:bookmarkEnd w:id="15"/>
      <w:r w:rsidRPr="006B1417">
        <w:rPr>
          <w:rFonts w:ascii="Times New Roman" w:eastAsia="Times New Roman" w:hAnsi="Times New Roman" w:cs="Times New Roman"/>
          <w:b/>
          <w:bCs/>
          <w:sz w:val="24"/>
          <w:szCs w:val="24"/>
        </w:rPr>
        <w:t>Table 4.2.13</w:t>
      </w:r>
    </w:p>
    <w:tbl>
      <w:tblPr>
        <w:tblW w:w="8190" w:type="dxa"/>
        <w:tblInd w:w="10" w:type="dxa"/>
        <w:tblLayout w:type="fixed"/>
        <w:tblCellMar>
          <w:left w:w="0" w:type="dxa"/>
          <w:right w:w="0" w:type="dxa"/>
        </w:tblCellMar>
        <w:tblLook w:val="04A0"/>
      </w:tblPr>
      <w:tblGrid>
        <w:gridCol w:w="1530"/>
        <w:gridCol w:w="1440"/>
        <w:gridCol w:w="1620"/>
        <w:gridCol w:w="1530"/>
        <w:gridCol w:w="2070"/>
      </w:tblGrid>
      <w:tr w:rsidR="00865ACD" w:rsidRPr="006B1417" w:rsidTr="00754D0B">
        <w:trPr>
          <w:trHeight w:val="329"/>
        </w:trPr>
        <w:tc>
          <w:tcPr>
            <w:tcW w:w="153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62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53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07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5"/>
        </w:trPr>
        <w:tc>
          <w:tcPr>
            <w:tcW w:w="153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53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13</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32.5%</w:t>
            </w:r>
          </w:p>
        </w:tc>
      </w:tr>
      <w:tr w:rsidR="00865ACD" w:rsidRPr="006B1417" w:rsidTr="00754D0B">
        <w:trPr>
          <w:trHeight w:val="329"/>
        </w:trPr>
        <w:tc>
          <w:tcPr>
            <w:tcW w:w="153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53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30%</w:t>
            </w:r>
          </w:p>
        </w:tc>
      </w:tr>
      <w:tr w:rsidR="00865ACD" w:rsidRPr="006B1417" w:rsidTr="00754D0B">
        <w:trPr>
          <w:trHeight w:val="331"/>
        </w:trPr>
        <w:tc>
          <w:tcPr>
            <w:tcW w:w="153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53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7.5%</w:t>
            </w:r>
          </w:p>
        </w:tc>
      </w:tr>
      <w:tr w:rsidR="00865ACD" w:rsidRPr="006B1417" w:rsidTr="00754D0B">
        <w:trPr>
          <w:trHeight w:val="329"/>
        </w:trPr>
        <w:tc>
          <w:tcPr>
            <w:tcW w:w="153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53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17.5%</w:t>
            </w:r>
          </w:p>
        </w:tc>
      </w:tr>
      <w:tr w:rsidR="00865ACD" w:rsidRPr="006B1417" w:rsidTr="00754D0B">
        <w:trPr>
          <w:trHeight w:val="513"/>
        </w:trPr>
        <w:tc>
          <w:tcPr>
            <w:tcW w:w="153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53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12.5%</w:t>
            </w:r>
          </w:p>
        </w:tc>
      </w:tr>
      <w:tr w:rsidR="00865ACD" w:rsidRPr="006B1417" w:rsidTr="00754D0B">
        <w:trPr>
          <w:trHeight w:val="329"/>
        </w:trPr>
        <w:tc>
          <w:tcPr>
            <w:tcW w:w="153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53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24</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16</w:t>
            </w:r>
          </w:p>
        </w:tc>
        <w:tc>
          <w:tcPr>
            <w:tcW w:w="153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07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6"/>
        </w:trPr>
        <w:tc>
          <w:tcPr>
            <w:tcW w:w="153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0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36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left="120" w:right="120" w:firstLine="487"/>
        <w:jc w:val="both"/>
        <w:rPr>
          <w:rFonts w:ascii="Times New Roman" w:hAnsi="Times New Roman" w:cs="Times New Roman"/>
          <w:sz w:val="24"/>
          <w:szCs w:val="24"/>
        </w:rPr>
      </w:pPr>
      <w:r w:rsidRPr="006B1417">
        <w:rPr>
          <w:rFonts w:ascii="Times New Roman" w:eastAsia="Times New Roman" w:hAnsi="Times New Roman" w:cs="Times New Roman"/>
          <w:sz w:val="24"/>
          <w:szCs w:val="24"/>
        </w:rPr>
        <w:t>The table above shows that 32.5% of the respondents strongly agreed that special trainings are usually organized to train forensic auditors so as to enable them investigate on the rationales behind fraud occurrence. 30% of the respondents agreed, 7.5% strongly disagreed, 17.5% of the respondents disagreed while 12.5 of the respondents were undecided.</w:t>
      </w: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Pr="006B1417" w:rsidRDefault="00865ACD" w:rsidP="00865ACD">
      <w:pPr>
        <w:spacing w:after="0" w:line="360" w:lineRule="auto"/>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4"/>
          <w:szCs w:val="24"/>
        </w:rPr>
        <w:t>QUESTION 9</w:t>
      </w:r>
    </w:p>
    <w:p w:rsidR="00865ACD" w:rsidRPr="006B1417" w:rsidRDefault="00865ACD" w:rsidP="00865ACD">
      <w:pPr>
        <w:spacing w:after="0" w:line="360" w:lineRule="auto"/>
        <w:ind w:left="120" w:righ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In investigating fraud skills are not necessarily needed as any auditor is capable of investigating fraud.</w:t>
      </w:r>
    </w:p>
    <w:p w:rsidR="00865ACD" w:rsidRPr="006B1417" w:rsidRDefault="00865ACD" w:rsidP="00865ACD">
      <w:pPr>
        <w:spacing w:after="0" w:line="360" w:lineRule="auto"/>
        <w:ind w:left="120"/>
        <w:jc w:val="both"/>
        <w:rPr>
          <w:rFonts w:ascii="Times New Roman" w:hAnsi="Times New Roman" w:cs="Times New Roman"/>
          <w:sz w:val="24"/>
          <w:szCs w:val="24"/>
        </w:rPr>
      </w:pPr>
      <w:bookmarkStart w:id="16" w:name="page77"/>
      <w:bookmarkEnd w:id="16"/>
      <w:r w:rsidRPr="006B1417">
        <w:rPr>
          <w:rFonts w:ascii="Times New Roman" w:eastAsia="Times New Roman" w:hAnsi="Times New Roman" w:cs="Times New Roman"/>
          <w:b/>
          <w:bCs/>
          <w:sz w:val="24"/>
          <w:szCs w:val="24"/>
        </w:rPr>
        <w:t>Table 4.2.14</w:t>
      </w:r>
    </w:p>
    <w:tbl>
      <w:tblPr>
        <w:tblW w:w="8100" w:type="dxa"/>
        <w:tblInd w:w="10" w:type="dxa"/>
        <w:tblLayout w:type="fixed"/>
        <w:tblCellMar>
          <w:left w:w="0" w:type="dxa"/>
          <w:right w:w="0" w:type="dxa"/>
        </w:tblCellMar>
        <w:tblLook w:val="04A0"/>
      </w:tblPr>
      <w:tblGrid>
        <w:gridCol w:w="1620"/>
        <w:gridCol w:w="1440"/>
        <w:gridCol w:w="1440"/>
        <w:gridCol w:w="1350"/>
        <w:gridCol w:w="2250"/>
      </w:tblGrid>
      <w:tr w:rsidR="00865ACD" w:rsidRPr="006B1417" w:rsidTr="00754D0B">
        <w:trPr>
          <w:trHeight w:val="329"/>
        </w:trPr>
        <w:tc>
          <w:tcPr>
            <w:tcW w:w="162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35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25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5"/>
        </w:trPr>
        <w:tc>
          <w:tcPr>
            <w:tcW w:w="16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6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w:t>
            </w:r>
          </w:p>
        </w:tc>
      </w:tr>
      <w:tr w:rsidR="00865ACD" w:rsidRPr="006B1417" w:rsidTr="00754D0B">
        <w:trPr>
          <w:trHeight w:val="329"/>
        </w:trPr>
        <w:tc>
          <w:tcPr>
            <w:tcW w:w="16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6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r>
      <w:tr w:rsidR="00865ACD" w:rsidRPr="006B1417" w:rsidTr="00754D0B">
        <w:trPr>
          <w:trHeight w:val="331"/>
        </w:trPr>
        <w:tc>
          <w:tcPr>
            <w:tcW w:w="16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6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12</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30%</w:t>
            </w:r>
          </w:p>
        </w:tc>
      </w:tr>
      <w:tr w:rsidR="00865ACD" w:rsidRPr="006B1417" w:rsidTr="00754D0B">
        <w:trPr>
          <w:trHeight w:val="329"/>
        </w:trPr>
        <w:tc>
          <w:tcPr>
            <w:tcW w:w="16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6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18</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50%</w:t>
            </w:r>
          </w:p>
        </w:tc>
      </w:tr>
      <w:tr w:rsidR="00865ACD" w:rsidRPr="006B1417" w:rsidTr="00754D0B">
        <w:trPr>
          <w:trHeight w:val="332"/>
        </w:trPr>
        <w:tc>
          <w:tcPr>
            <w:tcW w:w="16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6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r>
      <w:tr w:rsidR="00865ACD" w:rsidRPr="006B1417" w:rsidTr="00754D0B">
        <w:trPr>
          <w:trHeight w:val="329"/>
        </w:trPr>
        <w:tc>
          <w:tcPr>
            <w:tcW w:w="16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62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30</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6"/>
        </w:trPr>
        <w:tc>
          <w:tcPr>
            <w:tcW w:w="162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36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left="120" w:right="120" w:firstLine="557"/>
        <w:jc w:val="both"/>
        <w:rPr>
          <w:rFonts w:ascii="Times New Roman" w:eastAsia="Times New Roman" w:hAnsi="Times New Roman" w:cs="Times New Roman"/>
          <w:b/>
          <w:bCs/>
          <w:sz w:val="24"/>
          <w:szCs w:val="24"/>
        </w:rPr>
      </w:pPr>
      <w:r w:rsidRPr="006B1417">
        <w:rPr>
          <w:rFonts w:ascii="Times New Roman" w:eastAsia="Times New Roman" w:hAnsi="Times New Roman" w:cs="Times New Roman"/>
          <w:sz w:val="24"/>
          <w:szCs w:val="24"/>
        </w:rPr>
        <w:t>In analyzing the above tale, 10% of the respondents strongly agreed that in investigating fraud, skills are not necessarily needed as any auditor is cable of investigating fraud. 5% of the respondents agreed, 30% of the respondents strongly disagreed, 50% of the respondent disagreed while 5% were undecided.</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QUESTION 10</w:t>
      </w:r>
    </w:p>
    <w:p w:rsidR="00865ACD" w:rsidRPr="006B1417" w:rsidRDefault="00865ACD" w:rsidP="00865ACD">
      <w:pPr>
        <w:spacing w:after="0" w:line="360" w:lineRule="auto"/>
        <w:ind w:left="120" w:righ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Forensic auditors are mainly professionals who have no need for training as well as methods for acquiring investigative skills.</w:t>
      </w:r>
    </w:p>
    <w:p w:rsidR="00865ACD" w:rsidRDefault="00865ACD" w:rsidP="00865ACD">
      <w:pPr>
        <w:spacing w:after="0" w:line="360" w:lineRule="auto"/>
        <w:ind w:left="120"/>
        <w:jc w:val="both"/>
        <w:rPr>
          <w:rFonts w:ascii="Times New Roman" w:eastAsia="Times New Roman" w:hAnsi="Times New Roman" w:cs="Times New Roman"/>
          <w:b/>
          <w:bCs/>
          <w:sz w:val="24"/>
          <w:szCs w:val="24"/>
        </w:rPr>
      </w:pPr>
      <w:bookmarkStart w:id="17" w:name="page78"/>
      <w:bookmarkEnd w:id="17"/>
    </w:p>
    <w:p w:rsidR="00865ACD" w:rsidRDefault="00865ACD" w:rsidP="00865ACD">
      <w:pPr>
        <w:spacing w:after="0" w:line="360" w:lineRule="auto"/>
        <w:ind w:left="120"/>
        <w:jc w:val="both"/>
        <w:rPr>
          <w:rFonts w:ascii="Times New Roman" w:eastAsia="Times New Roman" w:hAnsi="Times New Roman" w:cs="Times New Roman"/>
          <w:b/>
          <w:bCs/>
          <w:sz w:val="24"/>
          <w:szCs w:val="24"/>
        </w:rPr>
      </w:pPr>
    </w:p>
    <w:p w:rsidR="00865ACD" w:rsidRDefault="00865ACD" w:rsidP="00865ACD">
      <w:pPr>
        <w:spacing w:after="0" w:line="360" w:lineRule="auto"/>
        <w:ind w:left="120"/>
        <w:jc w:val="both"/>
        <w:rPr>
          <w:rFonts w:ascii="Times New Roman" w:eastAsia="Times New Roman" w:hAnsi="Times New Roman" w:cs="Times New Roman"/>
          <w:b/>
          <w:bCs/>
          <w:sz w:val="24"/>
          <w:szCs w:val="24"/>
        </w:rPr>
      </w:pP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Table 4.2.15</w:t>
      </w:r>
    </w:p>
    <w:tbl>
      <w:tblPr>
        <w:tblW w:w="8100" w:type="dxa"/>
        <w:tblInd w:w="10" w:type="dxa"/>
        <w:tblLayout w:type="fixed"/>
        <w:tblCellMar>
          <w:left w:w="0" w:type="dxa"/>
          <w:right w:w="0" w:type="dxa"/>
        </w:tblCellMar>
        <w:tblLook w:val="04A0"/>
      </w:tblPr>
      <w:tblGrid>
        <w:gridCol w:w="1940"/>
        <w:gridCol w:w="1300"/>
        <w:gridCol w:w="1260"/>
        <w:gridCol w:w="1350"/>
        <w:gridCol w:w="2250"/>
      </w:tblGrid>
      <w:tr w:rsidR="00865ACD" w:rsidRPr="006B1417" w:rsidTr="00754D0B">
        <w:trPr>
          <w:trHeight w:val="329"/>
        </w:trPr>
        <w:tc>
          <w:tcPr>
            <w:tcW w:w="19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30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w:t>
            </w:r>
          </w:p>
        </w:tc>
        <w:tc>
          <w:tcPr>
            <w:tcW w:w="126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w:t>
            </w:r>
          </w:p>
        </w:tc>
        <w:tc>
          <w:tcPr>
            <w:tcW w:w="135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225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PERCENTAGE</w:t>
            </w:r>
          </w:p>
        </w:tc>
      </w:tr>
      <w:tr w:rsidR="00865ACD" w:rsidRPr="006B1417" w:rsidTr="00754D0B">
        <w:trPr>
          <w:trHeight w:val="325"/>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STAFF</w:t>
            </w: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250"/>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Strong/Agree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w:t>
            </w:r>
          </w:p>
        </w:tc>
      </w:tr>
      <w:tr w:rsidR="00865ACD" w:rsidRPr="006B1417" w:rsidTr="00754D0B">
        <w:trPr>
          <w:trHeight w:val="331"/>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S/disagree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11</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5</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40%</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Disagree</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40%</w:t>
            </w:r>
          </w:p>
        </w:tc>
      </w:tr>
      <w:tr w:rsidR="00865ACD" w:rsidRPr="006B1417" w:rsidTr="00754D0B">
        <w:trPr>
          <w:trHeight w:val="332"/>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Undecided</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r>
      <w:tr w:rsidR="00865ACD" w:rsidRPr="006B1417" w:rsidTr="00754D0B">
        <w:trPr>
          <w:trHeight w:val="329"/>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9"/>
        </w:trPr>
        <w:tc>
          <w:tcPr>
            <w:tcW w:w="19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30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23</w:t>
            </w:r>
          </w:p>
        </w:tc>
        <w:tc>
          <w:tcPr>
            <w:tcW w:w="12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17</w:t>
            </w:r>
          </w:p>
        </w:tc>
        <w:tc>
          <w:tcPr>
            <w:tcW w:w="13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40</w:t>
            </w:r>
          </w:p>
        </w:tc>
        <w:tc>
          <w:tcPr>
            <w:tcW w:w="225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100%</w:t>
            </w:r>
          </w:p>
        </w:tc>
      </w:tr>
      <w:tr w:rsidR="00865ACD" w:rsidRPr="006B1417" w:rsidTr="00754D0B">
        <w:trPr>
          <w:trHeight w:val="326"/>
        </w:trPr>
        <w:tc>
          <w:tcPr>
            <w:tcW w:w="19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0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2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3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25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360" w:lineRule="auto"/>
        <w:ind w:left="120"/>
        <w:jc w:val="both"/>
        <w:rPr>
          <w:rFonts w:ascii="Times New Roman" w:hAnsi="Times New Roman" w:cs="Times New Roman"/>
          <w:sz w:val="24"/>
          <w:szCs w:val="24"/>
        </w:rPr>
      </w:pPr>
      <w:r>
        <w:rPr>
          <w:rFonts w:ascii="Times New Roman" w:eastAsia="Times New Roman" w:hAnsi="Times New Roman" w:cs="Times New Roman"/>
          <w:b/>
          <w:bCs/>
          <w:sz w:val="24"/>
          <w:szCs w:val="24"/>
        </w:rPr>
        <w:t>Source: Field Survey, 2025</w:t>
      </w:r>
    </w:p>
    <w:p w:rsidR="00865ACD" w:rsidRPr="006B1417" w:rsidRDefault="00865ACD" w:rsidP="00865ACD">
      <w:pPr>
        <w:spacing w:after="0" w:line="360" w:lineRule="auto"/>
        <w:ind w:left="120" w:right="120" w:firstLine="629"/>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In analyzing the table above, 2% of the respondents were strongly agreed that forensic auditors are mainly professionals who have no need for training as well as methods for acquiring investigative skills. 16% of the respondent agreed. 40% of the respondents strongly dis</w:t>
      </w:r>
      <w:r>
        <w:rPr>
          <w:rFonts w:ascii="Times New Roman" w:eastAsia="Times New Roman" w:hAnsi="Times New Roman" w:cs="Times New Roman"/>
          <w:sz w:val="24"/>
          <w:szCs w:val="24"/>
        </w:rPr>
        <w:t>agreed, 40% again of the respond</w:t>
      </w:r>
      <w:r w:rsidRPr="006B1417">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6B1417">
        <w:rPr>
          <w:rFonts w:ascii="Times New Roman" w:eastAsia="Times New Roman" w:hAnsi="Times New Roman" w:cs="Times New Roman"/>
          <w:sz w:val="24"/>
          <w:szCs w:val="24"/>
        </w:rPr>
        <w:t>t disagreed while 2% were undecided.</w:t>
      </w:r>
    </w:p>
    <w:p w:rsidR="00865ACD" w:rsidRPr="006B1417" w:rsidRDefault="00865ACD" w:rsidP="00865ACD">
      <w:pPr>
        <w:numPr>
          <w:ilvl w:val="0"/>
          <w:numId w:val="9"/>
        </w:numPr>
        <w:tabs>
          <w:tab w:val="left" w:pos="1040"/>
        </w:tabs>
        <w:spacing w:after="0" w:line="360" w:lineRule="auto"/>
        <w:ind w:left="1040" w:hanging="920"/>
        <w:jc w:val="both"/>
        <w:rPr>
          <w:rFonts w:ascii="Times New Roman" w:eastAsia="Times New Roman" w:hAnsi="Times New Roman" w:cs="Times New Roman"/>
          <w:b/>
          <w:bCs/>
          <w:sz w:val="24"/>
          <w:szCs w:val="24"/>
        </w:rPr>
      </w:pPr>
      <w:bookmarkStart w:id="18" w:name="page79"/>
      <w:bookmarkEnd w:id="18"/>
      <w:r w:rsidRPr="006B1417">
        <w:rPr>
          <w:rFonts w:ascii="Times New Roman" w:eastAsia="Times New Roman" w:hAnsi="Times New Roman" w:cs="Times New Roman"/>
          <w:b/>
          <w:bCs/>
          <w:sz w:val="24"/>
          <w:szCs w:val="24"/>
        </w:rPr>
        <w:t>TEST OF HYPOTHESES</w:t>
      </w:r>
    </w:p>
    <w:p w:rsidR="00865ACD" w:rsidRPr="006B1417" w:rsidRDefault="00865ACD" w:rsidP="00865ACD">
      <w:pPr>
        <w:spacing w:after="0" w:line="360" w:lineRule="auto"/>
        <w:ind w:left="120" w:right="120" w:firstLine="487"/>
        <w:jc w:val="both"/>
        <w:rPr>
          <w:rFonts w:ascii="Times New Roman" w:hAnsi="Times New Roman" w:cs="Times New Roman"/>
          <w:sz w:val="24"/>
          <w:szCs w:val="24"/>
        </w:rPr>
      </w:pPr>
      <w:r w:rsidRPr="006B1417">
        <w:rPr>
          <w:rFonts w:ascii="Times New Roman" w:eastAsia="Times New Roman" w:hAnsi="Times New Roman" w:cs="Times New Roman"/>
          <w:sz w:val="24"/>
          <w:szCs w:val="24"/>
        </w:rPr>
        <w:t>In this section, the hypothesis earlier formulated by the researcher in chapter one will be tested to enable an opinion and inference to be draw. The Anova statistical technique will be adopted by the researcher with a 5% level of significance.</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HYPOTHESIS 1</w:t>
      </w:r>
    </w:p>
    <w:p w:rsidR="00865ACD" w:rsidRPr="006B1417" w:rsidRDefault="00865ACD" w:rsidP="00865ACD">
      <w:pPr>
        <w:spacing w:after="0" w:line="360" w:lineRule="auto"/>
        <w:ind w:left="840" w:right="120" w:hanging="719"/>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HO</w:t>
      </w:r>
      <w:r w:rsidRPr="006B1417">
        <w:rPr>
          <w:rFonts w:ascii="Times New Roman" w:eastAsia="Times New Roman" w:hAnsi="Times New Roman" w:cs="Times New Roman"/>
          <w:b/>
          <w:bCs/>
          <w:sz w:val="24"/>
          <w:szCs w:val="24"/>
          <w:vertAlign w:val="subscript"/>
        </w:rPr>
        <w:t>1</w:t>
      </w:r>
      <w:r w:rsidRPr="006B1417">
        <w:rPr>
          <w:rFonts w:ascii="Times New Roman" w:eastAsia="Times New Roman" w:hAnsi="Times New Roman" w:cs="Times New Roman"/>
          <w:sz w:val="24"/>
          <w:szCs w:val="24"/>
        </w:rPr>
        <w:t>: There is no significant relationship between automated forensic auditing and</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fraud control.</w:t>
      </w:r>
    </w:p>
    <w:p w:rsidR="00865ACD" w:rsidRPr="006B1417" w:rsidRDefault="00865ACD" w:rsidP="00865ACD">
      <w:pPr>
        <w:spacing w:after="0" w:line="360" w:lineRule="auto"/>
        <w:ind w:left="840" w:right="120" w:hanging="719"/>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HA</w:t>
      </w:r>
      <w:r w:rsidRPr="006B1417">
        <w:rPr>
          <w:rFonts w:ascii="Times New Roman" w:eastAsia="Times New Roman" w:hAnsi="Times New Roman" w:cs="Times New Roman"/>
          <w:b/>
          <w:bCs/>
          <w:sz w:val="24"/>
          <w:szCs w:val="24"/>
          <w:vertAlign w:val="subscript"/>
        </w:rPr>
        <w:t>1</w:t>
      </w:r>
      <w:r w:rsidRPr="006B1417">
        <w:rPr>
          <w:rFonts w:ascii="Times New Roman" w:eastAsia="Times New Roman" w:hAnsi="Times New Roman" w:cs="Times New Roman"/>
          <w:sz w:val="24"/>
          <w:szCs w:val="24"/>
        </w:rPr>
        <w:t>: There is a significant relationship between automated forensic auditing and</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fraud control.</w:t>
      </w:r>
    </w:p>
    <w:p w:rsidR="00865ACD" w:rsidRPr="006B1417" w:rsidRDefault="00865ACD" w:rsidP="00865ACD">
      <w:pPr>
        <w:tabs>
          <w:tab w:val="left" w:pos="2160"/>
        </w:tabs>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FIGURE 4.3.1</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CONTINGENCY TABLE OF VALUE</w:t>
      </w:r>
    </w:p>
    <w:tbl>
      <w:tblPr>
        <w:tblW w:w="7830" w:type="dxa"/>
        <w:tblInd w:w="10" w:type="dxa"/>
        <w:tblLayout w:type="fixed"/>
        <w:tblCellMar>
          <w:left w:w="0" w:type="dxa"/>
          <w:right w:w="0" w:type="dxa"/>
        </w:tblCellMar>
        <w:tblLook w:val="04A0"/>
      </w:tblPr>
      <w:tblGrid>
        <w:gridCol w:w="2440"/>
        <w:gridCol w:w="1970"/>
        <w:gridCol w:w="1980"/>
        <w:gridCol w:w="1440"/>
      </w:tblGrid>
      <w:tr w:rsidR="00865ACD" w:rsidRPr="006B1417" w:rsidTr="00754D0B">
        <w:trPr>
          <w:trHeight w:val="329"/>
        </w:trPr>
        <w:tc>
          <w:tcPr>
            <w:tcW w:w="244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1970" w:type="dxa"/>
            <w:tcBorders>
              <w:top w:val="single" w:sz="8" w:space="0" w:color="auto"/>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 STAFF</w:t>
            </w:r>
          </w:p>
        </w:tc>
        <w:tc>
          <w:tcPr>
            <w:tcW w:w="198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 STAFF</w:t>
            </w:r>
          </w:p>
        </w:tc>
        <w:tc>
          <w:tcPr>
            <w:tcW w:w="144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r>
      <w:tr w:rsidR="00865ACD" w:rsidRPr="006B1417" w:rsidTr="00754D0B">
        <w:trPr>
          <w:trHeight w:val="163"/>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SA</w:t>
            </w:r>
          </w:p>
        </w:tc>
        <w:tc>
          <w:tcPr>
            <w:tcW w:w="197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13</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14</w:t>
            </w:r>
          </w:p>
        </w:tc>
      </w:tr>
      <w:tr w:rsidR="00865ACD" w:rsidRPr="006B1417" w:rsidTr="00754D0B">
        <w:trPr>
          <w:trHeight w:val="170"/>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w:t>
            </w:r>
          </w:p>
        </w:tc>
        <w:tc>
          <w:tcPr>
            <w:tcW w:w="197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17</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21</w:t>
            </w:r>
          </w:p>
        </w:tc>
      </w:tr>
      <w:tr w:rsidR="00865ACD" w:rsidRPr="006B1417" w:rsidTr="00754D0B">
        <w:trPr>
          <w:trHeight w:val="168"/>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w:t>
            </w:r>
          </w:p>
        </w:tc>
        <w:tc>
          <w:tcPr>
            <w:tcW w:w="197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r>
      <w:tr w:rsidR="00865ACD" w:rsidRPr="006B1417" w:rsidTr="00754D0B">
        <w:trPr>
          <w:trHeight w:val="168"/>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7"/>
        </w:trPr>
        <w:tc>
          <w:tcPr>
            <w:tcW w:w="2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w:t>
            </w:r>
          </w:p>
        </w:tc>
        <w:tc>
          <w:tcPr>
            <w:tcW w:w="197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r>
      <w:tr w:rsidR="00865ACD" w:rsidRPr="006B1417" w:rsidTr="00754D0B">
        <w:trPr>
          <w:trHeight w:val="168"/>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2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w:t>
            </w:r>
          </w:p>
        </w:tc>
        <w:tc>
          <w:tcPr>
            <w:tcW w:w="197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r>
      <w:tr w:rsidR="00865ACD" w:rsidRPr="006B1417" w:rsidTr="00754D0B">
        <w:trPr>
          <w:trHeight w:val="168"/>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10"/>
        </w:trPr>
        <w:tc>
          <w:tcPr>
            <w:tcW w:w="2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Arial Narrow" w:hAnsi="Times New Roman" w:cs="Times New Roman"/>
                <w:sz w:val="24"/>
                <w:szCs w:val="24"/>
              </w:rPr>
              <w:t>Ε</w:t>
            </w:r>
            <w:r w:rsidRPr="006B1417">
              <w:rPr>
                <w:rFonts w:ascii="Times New Roman" w:eastAsia="Times New Roman" w:hAnsi="Times New Roman" w:cs="Times New Roman"/>
                <w:sz w:val="24"/>
                <w:szCs w:val="24"/>
              </w:rPr>
              <w:t>x</w:t>
            </w:r>
          </w:p>
        </w:tc>
        <w:tc>
          <w:tcPr>
            <w:tcW w:w="197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32</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40</w:t>
            </w:r>
          </w:p>
        </w:tc>
      </w:tr>
      <w:tr w:rsidR="00865ACD" w:rsidRPr="006B1417" w:rsidTr="00754D0B">
        <w:trPr>
          <w:trHeight w:val="164"/>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74"/>
        </w:trPr>
        <w:tc>
          <w:tcPr>
            <w:tcW w:w="244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χ</w:t>
            </w:r>
            <w:r w:rsidRPr="006B1417">
              <w:rPr>
                <w:rFonts w:ascii="Times New Roman" w:eastAsia="Times New Roman" w:hAnsi="Times New Roman" w:cs="Times New Roman"/>
                <w:sz w:val="24"/>
                <w:szCs w:val="24"/>
                <w:vertAlign w:val="superscript"/>
              </w:rPr>
              <w:t>-</w:t>
            </w:r>
          </w:p>
        </w:tc>
        <w:tc>
          <w:tcPr>
            <w:tcW w:w="197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6.4</w:t>
            </w:r>
          </w:p>
        </w:tc>
        <w:tc>
          <w:tcPr>
            <w:tcW w:w="198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w:t>
            </w:r>
          </w:p>
        </w:tc>
        <w:tc>
          <w:tcPr>
            <w:tcW w:w="144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r>
      <w:tr w:rsidR="00865ACD" w:rsidRPr="006B1417" w:rsidTr="00754D0B">
        <w:trPr>
          <w:trHeight w:val="98"/>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469"/>
        </w:trPr>
        <w:tc>
          <w:tcPr>
            <w:tcW w:w="244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Arial Narrow" w:hAnsi="Times New Roman" w:cs="Times New Roman"/>
                <w:sz w:val="24"/>
                <w:szCs w:val="24"/>
              </w:rPr>
              <w:t>εx</w:t>
            </w:r>
            <w:r w:rsidRPr="006B1417">
              <w:rPr>
                <w:rFonts w:ascii="Times New Roman" w:eastAsia="Arial Narrow" w:hAnsi="Times New Roman" w:cs="Times New Roman"/>
                <w:sz w:val="24"/>
                <w:szCs w:val="24"/>
                <w:vertAlign w:val="superscript"/>
              </w:rPr>
              <w:t>2</w:t>
            </w:r>
          </w:p>
        </w:tc>
        <w:tc>
          <w:tcPr>
            <w:tcW w:w="1970" w:type="dxa"/>
            <w:tcBorders>
              <w:bottom w:val="single" w:sz="8" w:space="0" w:color="auto"/>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458</w:t>
            </w:r>
          </w:p>
        </w:tc>
        <w:tc>
          <w:tcPr>
            <w:tcW w:w="198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20</w:t>
            </w:r>
          </w:p>
        </w:tc>
        <w:tc>
          <w:tcPr>
            <w:tcW w:w="144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648</w:t>
            </w:r>
          </w:p>
        </w:tc>
      </w:tr>
    </w:tbl>
    <w:p w:rsidR="00865ACD" w:rsidRPr="006B1417" w:rsidRDefault="00865ACD" w:rsidP="00865ACD">
      <w:pPr>
        <w:spacing w:after="0" w:line="360" w:lineRule="auto"/>
        <w:jc w:val="both"/>
        <w:rPr>
          <w:rFonts w:ascii="Times New Roman" w:hAnsi="Times New Roman" w:cs="Times New Roman"/>
          <w:sz w:val="24"/>
          <w:szCs w:val="24"/>
        </w:rPr>
      </w:pPr>
      <w:bookmarkStart w:id="19" w:name="page80"/>
      <w:bookmarkEnd w:id="19"/>
      <w:r w:rsidRPr="006B1417">
        <w:rPr>
          <w:rFonts w:ascii="Times New Roman" w:eastAsia="Times New Roman" w:hAnsi="Times New Roman" w:cs="Times New Roman"/>
          <w:b/>
          <w:bCs/>
          <w:sz w:val="24"/>
          <w:szCs w:val="24"/>
        </w:rPr>
        <w:t>Computation</w:t>
      </w:r>
    </w:p>
    <w:p w:rsidR="00865ACD" w:rsidRPr="006B1417" w:rsidRDefault="00865ACD" w:rsidP="00865ACD">
      <w:pPr>
        <w:spacing w:after="0" w:line="360" w:lineRule="auto"/>
        <w:ind w:left="1720" w:right="2460" w:hanging="1717"/>
        <w:jc w:val="both"/>
        <w:rPr>
          <w:rFonts w:ascii="Times New Roman" w:hAnsi="Times New Roman" w:cs="Times New Roman"/>
          <w:sz w:val="24"/>
          <w:szCs w:val="24"/>
        </w:rPr>
      </w:pPr>
      <w:r w:rsidRPr="006B1417">
        <w:rPr>
          <w:rFonts w:ascii="Times New Roman" w:eastAsia="Times New Roman" w:hAnsi="Times New Roman" w:cs="Times New Roman"/>
          <w:sz w:val="24"/>
          <w:szCs w:val="24"/>
        </w:rPr>
        <w:t>TSS = εε 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n</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 εε 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458 + 20 = 478</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(40)</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1600</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n= 5x2 = 10 (no of rows x no of column) TSS = 478 – (40)</w:t>
      </w:r>
      <w:r w:rsidRPr="006B1417">
        <w:rPr>
          <w:rFonts w:ascii="Times New Roman" w:eastAsia="Times New Roman" w:hAnsi="Times New Roman" w:cs="Times New Roman"/>
          <w:sz w:val="24"/>
          <w:szCs w:val="24"/>
          <w:vertAlign w:val="superscript"/>
        </w:rPr>
        <w:t>2</w:t>
      </w:r>
    </w:p>
    <w:p w:rsidR="00865ACD" w:rsidRPr="006B1417" w:rsidRDefault="00865ACD" w:rsidP="00865ACD">
      <w:pPr>
        <w:spacing w:after="0" w:line="360" w:lineRule="auto"/>
        <w:ind w:left="720" w:firstLine="720"/>
        <w:jc w:val="both"/>
        <w:rPr>
          <w:rFonts w:ascii="Times New Roman" w:hAnsi="Times New Roman" w:cs="Times New Roman"/>
          <w:sz w:val="24"/>
          <w:szCs w:val="24"/>
        </w:rPr>
      </w:pPr>
      <w:r w:rsidRPr="006B1417">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1009650</wp:posOffset>
            </wp:positionH>
            <wp:positionV relativeFrom="paragraph">
              <wp:posOffset>-99060</wp:posOffset>
            </wp:positionV>
            <wp:extent cx="267335" cy="19050"/>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extLst>
                    </a:blip>
                    <a:srcRect/>
                    <a:stretch>
                      <a:fillRect/>
                    </a:stretch>
                  </pic:blipFill>
                  <pic:spPr bwMode="auto">
                    <a:xfrm>
                      <a:off x="0" y="0"/>
                      <a:ext cx="267335" cy="19050"/>
                    </a:xfrm>
                    <a:prstGeom prst="rect">
                      <a:avLst/>
                    </a:prstGeom>
                    <a:noFill/>
                  </pic:spPr>
                </pic:pic>
              </a:graphicData>
            </a:graphic>
          </wp:anchor>
        </w:drawing>
      </w:r>
      <w:r w:rsidRPr="006B1417">
        <w:rPr>
          <w:rFonts w:ascii="Times New Roman" w:eastAsia="Times New Roman" w:hAnsi="Times New Roman" w:cs="Times New Roman"/>
          <w:sz w:val="24"/>
          <w:szCs w:val="24"/>
        </w:rPr>
        <w:t>10</w:t>
      </w:r>
    </w:p>
    <w:p w:rsidR="00865ACD" w:rsidRPr="006B1417" w:rsidRDefault="00865ACD" w:rsidP="00865ACD">
      <w:pPr>
        <w:numPr>
          <w:ilvl w:val="0"/>
          <w:numId w:val="10"/>
        </w:numPr>
        <w:tabs>
          <w:tab w:val="left" w:pos="720"/>
        </w:tabs>
        <w:spacing w:after="0" w:line="360" w:lineRule="auto"/>
        <w:ind w:left="720" w:hanging="72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478 – 1600</w:t>
      </w:r>
    </w:p>
    <w:p w:rsidR="00865ACD" w:rsidRPr="006B1417" w:rsidRDefault="00865ACD" w:rsidP="00865ACD">
      <w:pPr>
        <w:spacing w:after="0" w:line="360" w:lineRule="auto"/>
        <w:jc w:val="both"/>
        <w:rPr>
          <w:rFonts w:ascii="Times New Roman" w:eastAsia="Times New Roman" w:hAnsi="Times New Roman" w:cs="Times New Roman"/>
          <w:sz w:val="24"/>
          <w:szCs w:val="24"/>
        </w:rPr>
      </w:pPr>
      <w:r w:rsidRPr="002039B7">
        <w:rPr>
          <w:rFonts w:ascii="Times New Roman" w:eastAsiaTheme="minorEastAsia" w:hAnsi="Times New Roman" w:cs="Times New Roman"/>
          <w:sz w:val="24"/>
          <w:szCs w:val="24"/>
        </w:rPr>
        <w:pict>
          <v:line id="Shape 8" o:spid="_x0000_s1027" style="position:absolute;left:0;text-align:left;z-index:251658240;visibility:visible;mso-wrap-distance-left:0;mso-wrap-distance-right:0" from="73.5pt,10.15pt" to="104.25pt,10.15pt" o:allowincell="f"/>
        </w:pict>
      </w:r>
      <w:r w:rsidRPr="006B1417">
        <w:rPr>
          <w:rFonts w:ascii="Times New Roman" w:eastAsia="Times New Roman" w:hAnsi="Times New Roman" w:cs="Times New Roman"/>
          <w:sz w:val="24"/>
          <w:szCs w:val="24"/>
        </w:rPr>
        <w:t>10 = 478 – 160 TSS = 318</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TRSS = n[(εεx)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r(εεx)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w:t>
      </w:r>
    </w:p>
    <w:p w:rsidR="00865ACD" w:rsidRPr="006B1417" w:rsidRDefault="00865ACD" w:rsidP="00865ACD">
      <w:pPr>
        <w:spacing w:after="0" w:line="360" w:lineRule="auto"/>
        <w:ind w:right="1340"/>
        <w:jc w:val="both"/>
        <w:rPr>
          <w:rFonts w:ascii="Times New Roman" w:hAnsi="Times New Roman" w:cs="Times New Roman"/>
          <w:sz w:val="24"/>
          <w:szCs w:val="24"/>
        </w:rPr>
      </w:pPr>
      <w:r w:rsidRPr="006B1417">
        <w:rPr>
          <w:rFonts w:ascii="Times New Roman" w:eastAsia="Times New Roman" w:hAnsi="Times New Roman" w:cs="Times New Roman"/>
          <w:sz w:val="24"/>
          <w:szCs w:val="24"/>
        </w:rPr>
        <w:t>N Where n = 5 (no of columns)</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εεx = 6.4 +1.6 = (8)</w:t>
      </w:r>
      <w:r w:rsidRPr="006B1417">
        <w:rPr>
          <w:rFonts w:ascii="Times New Roman" w:eastAsia="Times New Roman" w:hAnsi="Times New Roman" w:cs="Times New Roman"/>
          <w:sz w:val="24"/>
          <w:szCs w:val="24"/>
          <w:vertAlign w:val="superscript"/>
        </w:rPr>
        <w:t>2</w:t>
      </w:r>
    </w:p>
    <w:p w:rsidR="00865ACD" w:rsidRPr="006B1417" w:rsidRDefault="00865ACD" w:rsidP="00865ACD">
      <w:pPr>
        <w:spacing w:after="0" w:line="360" w:lineRule="auto"/>
        <w:ind w:right="48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N = 10 (no of columns x no of rows) r = 2</w:t>
      </w:r>
      <w:bookmarkStart w:id="20" w:name="page81"/>
      <w:bookmarkEnd w:id="20"/>
    </w:p>
    <w:p w:rsidR="00865ACD" w:rsidRPr="006B1417" w:rsidRDefault="00865ACD" w:rsidP="00865ACD">
      <w:pPr>
        <w:spacing w:after="0" w:line="360" w:lineRule="auto"/>
        <w:ind w:right="480"/>
        <w:jc w:val="both"/>
        <w:rPr>
          <w:rFonts w:ascii="Times New Roman" w:hAnsi="Times New Roman" w:cs="Times New Roman"/>
          <w:sz w:val="24"/>
          <w:szCs w:val="24"/>
        </w:rPr>
      </w:pPr>
      <w:r w:rsidRPr="006B1417">
        <w:rPr>
          <w:rFonts w:ascii="Times New Roman" w:eastAsia="Times New Roman" w:hAnsi="Times New Roman" w:cs="Times New Roman"/>
          <w:sz w:val="24"/>
          <w:szCs w:val="24"/>
        </w:rPr>
        <w:t>εεx = 32 +8 = 40</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TRSS = 5 [(8)</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2 (40)</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 xml:space="preserve">                             10</w:t>
      </w:r>
    </w:p>
    <w:p w:rsidR="00865ACD" w:rsidRDefault="00865ACD" w:rsidP="00865AC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sidRPr="006B1417">
        <w:rPr>
          <w:rFonts w:ascii="Times New Roman" w:eastAsia="Times New Roman" w:hAnsi="Times New Roman" w:cs="Times New Roman"/>
          <w:sz w:val="24"/>
          <w:szCs w:val="24"/>
        </w:rPr>
        <w:t>2(4)</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w:t>
      </w:r>
    </w:p>
    <w:p w:rsidR="00865ACD" w:rsidRDefault="00865ACD" w:rsidP="00865ACD">
      <w:pPr>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 xml:space="preserve">5[(64 – 2(16)] </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5[64-32] 5[32]</w:t>
      </w:r>
    </w:p>
    <w:tbl>
      <w:tblPr>
        <w:tblW w:w="0" w:type="auto"/>
        <w:tblInd w:w="120" w:type="dxa"/>
        <w:tblLayout w:type="fixed"/>
        <w:tblCellMar>
          <w:left w:w="0" w:type="dxa"/>
          <w:right w:w="0" w:type="dxa"/>
        </w:tblCellMar>
        <w:tblLook w:val="04A0"/>
      </w:tblPr>
      <w:tblGrid>
        <w:gridCol w:w="700"/>
        <w:gridCol w:w="460"/>
        <w:gridCol w:w="980"/>
        <w:gridCol w:w="740"/>
      </w:tblGrid>
      <w:tr w:rsidR="00865ACD" w:rsidRPr="006B1417" w:rsidTr="00754D0B">
        <w:trPr>
          <w:trHeight w:val="322"/>
        </w:trPr>
        <w:tc>
          <w:tcPr>
            <w:tcW w:w="700" w:type="dxa"/>
            <w:vAlign w:val="bottom"/>
          </w:tcPr>
          <w:p w:rsidR="00865ACD" w:rsidRPr="006B1417" w:rsidRDefault="00865ACD" w:rsidP="00754D0B">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TRSS</w:t>
            </w:r>
          </w:p>
        </w:tc>
        <w:tc>
          <w:tcPr>
            <w:tcW w:w="46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80" w:type="dxa"/>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740" w:type="dxa"/>
            <w:vAlign w:val="bottom"/>
          </w:tcPr>
          <w:p w:rsidR="00865ACD" w:rsidRPr="006B1417" w:rsidRDefault="00865ACD" w:rsidP="00754D0B">
            <w:pPr>
              <w:spacing w:after="0" w:line="360" w:lineRule="auto"/>
              <w:ind w:right="160"/>
              <w:jc w:val="both"/>
              <w:rPr>
                <w:rFonts w:ascii="Times New Roman" w:hAnsi="Times New Roman" w:cs="Times New Roman"/>
                <w:sz w:val="24"/>
                <w:szCs w:val="24"/>
              </w:rPr>
            </w:pPr>
            <w:r w:rsidRPr="006B1417">
              <w:rPr>
                <w:rFonts w:ascii="Times New Roman" w:eastAsia="Times New Roman" w:hAnsi="Times New Roman" w:cs="Times New Roman"/>
                <w:w w:val="99"/>
                <w:sz w:val="24"/>
                <w:szCs w:val="24"/>
              </w:rPr>
              <w:t>160</w:t>
            </w:r>
          </w:p>
        </w:tc>
      </w:tr>
      <w:tr w:rsidR="00865ACD" w:rsidRPr="006B1417" w:rsidTr="00754D0B">
        <w:trPr>
          <w:trHeight w:val="646"/>
        </w:trPr>
        <w:tc>
          <w:tcPr>
            <w:tcW w:w="700" w:type="dxa"/>
            <w:vAlign w:val="bottom"/>
          </w:tcPr>
          <w:p w:rsidR="00865ACD" w:rsidRPr="006B1417" w:rsidRDefault="00865ACD" w:rsidP="00754D0B">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ESS</w:t>
            </w:r>
          </w:p>
        </w:tc>
        <w:tc>
          <w:tcPr>
            <w:tcW w:w="460" w:type="dxa"/>
            <w:vAlign w:val="bottom"/>
          </w:tcPr>
          <w:p w:rsidR="00865ACD" w:rsidRPr="006B1417" w:rsidRDefault="00865ACD" w:rsidP="00754D0B">
            <w:pPr>
              <w:spacing w:after="0" w:line="360" w:lineRule="auto"/>
              <w:ind w:left="2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720" w:type="dxa"/>
            <w:gridSpan w:val="2"/>
            <w:vAlign w:val="bottom"/>
          </w:tcPr>
          <w:p w:rsidR="00865ACD" w:rsidRPr="006B1417" w:rsidRDefault="00865ACD" w:rsidP="00754D0B">
            <w:pPr>
              <w:spacing w:after="0" w:line="360" w:lineRule="auto"/>
              <w:ind w:left="280"/>
              <w:jc w:val="both"/>
              <w:rPr>
                <w:rFonts w:ascii="Times New Roman" w:hAnsi="Times New Roman" w:cs="Times New Roman"/>
                <w:sz w:val="24"/>
                <w:szCs w:val="24"/>
              </w:rPr>
            </w:pPr>
            <w:r w:rsidRPr="006B1417">
              <w:rPr>
                <w:rFonts w:ascii="Times New Roman" w:eastAsia="Times New Roman" w:hAnsi="Times New Roman" w:cs="Times New Roman"/>
                <w:w w:val="99"/>
                <w:sz w:val="24"/>
                <w:szCs w:val="24"/>
              </w:rPr>
              <w:t>TSS – TRSS</w:t>
            </w:r>
          </w:p>
        </w:tc>
      </w:tr>
      <w:tr w:rsidR="00865ACD" w:rsidRPr="006B1417" w:rsidTr="00754D0B">
        <w:trPr>
          <w:trHeight w:val="643"/>
        </w:trPr>
        <w:tc>
          <w:tcPr>
            <w:tcW w:w="2140" w:type="dxa"/>
            <w:gridSpan w:val="3"/>
            <w:vAlign w:val="bottom"/>
          </w:tcPr>
          <w:p w:rsidR="00865ACD" w:rsidRPr="006B1417" w:rsidRDefault="00865ACD" w:rsidP="00754D0B">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 TSS = 318</w:t>
            </w:r>
          </w:p>
        </w:tc>
        <w:tc>
          <w:tcPr>
            <w:tcW w:w="74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644"/>
        </w:trPr>
        <w:tc>
          <w:tcPr>
            <w:tcW w:w="70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440" w:type="dxa"/>
            <w:gridSpan w:val="2"/>
            <w:vAlign w:val="bottom"/>
          </w:tcPr>
          <w:p w:rsidR="00865ACD" w:rsidRPr="006B1417" w:rsidRDefault="00865ACD" w:rsidP="00754D0B">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TRSS = 160</w:t>
            </w:r>
          </w:p>
        </w:tc>
        <w:tc>
          <w:tcPr>
            <w:tcW w:w="740" w:type="dxa"/>
            <w:vAlign w:val="bottom"/>
          </w:tcPr>
          <w:p w:rsidR="00865ACD" w:rsidRPr="006B1417" w:rsidRDefault="00865ACD" w:rsidP="00754D0B">
            <w:pPr>
              <w:spacing w:after="0" w:line="360" w:lineRule="auto"/>
              <w:jc w:val="both"/>
              <w:rPr>
                <w:rFonts w:ascii="Times New Roman" w:hAnsi="Times New Roman" w:cs="Times New Roman"/>
                <w:sz w:val="24"/>
                <w:szCs w:val="24"/>
              </w:rPr>
            </w:pPr>
          </w:p>
        </w:tc>
      </w:tr>
    </w:tbl>
    <w:p w:rsidR="00865ACD" w:rsidRPr="006B1417" w:rsidRDefault="00865ACD" w:rsidP="00865ACD">
      <w:pPr>
        <w:numPr>
          <w:ilvl w:val="0"/>
          <w:numId w:val="11"/>
        </w:numPr>
        <w:tabs>
          <w:tab w:val="left" w:pos="840"/>
        </w:tabs>
        <w:spacing w:after="0" w:line="360" w:lineRule="auto"/>
        <w:ind w:left="840" w:hanging="72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318 – 160</w:t>
      </w:r>
    </w:p>
    <w:p w:rsidR="00865ACD" w:rsidRPr="006B1417" w:rsidRDefault="00865ACD" w:rsidP="00865ACD">
      <w:pPr>
        <w:numPr>
          <w:ilvl w:val="0"/>
          <w:numId w:val="12"/>
        </w:numPr>
        <w:tabs>
          <w:tab w:val="left" w:pos="840"/>
        </w:tabs>
        <w:spacing w:after="0" w:line="360" w:lineRule="auto"/>
        <w:ind w:left="840" w:hanging="72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4"/>
          <w:szCs w:val="24"/>
        </w:rPr>
        <w:t>158</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ANALYSIS OF VARIOUS TABLE (ANOVA)</w:t>
      </w:r>
    </w:p>
    <w:tbl>
      <w:tblPr>
        <w:tblW w:w="7560" w:type="dxa"/>
        <w:tblInd w:w="10" w:type="dxa"/>
        <w:tblLayout w:type="fixed"/>
        <w:tblCellMar>
          <w:left w:w="0" w:type="dxa"/>
          <w:right w:w="0" w:type="dxa"/>
        </w:tblCellMar>
        <w:tblLook w:val="04A0"/>
      </w:tblPr>
      <w:tblGrid>
        <w:gridCol w:w="2970"/>
        <w:gridCol w:w="990"/>
        <w:gridCol w:w="900"/>
        <w:gridCol w:w="1170"/>
        <w:gridCol w:w="1530"/>
      </w:tblGrid>
      <w:tr w:rsidR="00865ACD" w:rsidRPr="006B1417" w:rsidTr="00754D0B">
        <w:trPr>
          <w:trHeight w:val="329"/>
        </w:trPr>
        <w:tc>
          <w:tcPr>
            <w:tcW w:w="297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SOURCE OF VARIANCE</w:t>
            </w:r>
          </w:p>
        </w:tc>
        <w:tc>
          <w:tcPr>
            <w:tcW w:w="990" w:type="dxa"/>
            <w:tcBorders>
              <w:top w:val="single" w:sz="8" w:space="0" w:color="auto"/>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DF</w:t>
            </w:r>
          </w:p>
        </w:tc>
        <w:tc>
          <w:tcPr>
            <w:tcW w:w="900" w:type="dxa"/>
            <w:tcBorders>
              <w:top w:val="single" w:sz="8" w:space="0" w:color="auto"/>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SS</w:t>
            </w:r>
          </w:p>
        </w:tc>
        <w:tc>
          <w:tcPr>
            <w:tcW w:w="1170" w:type="dxa"/>
            <w:tcBorders>
              <w:top w:val="single" w:sz="8" w:space="0" w:color="auto"/>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MS</w:t>
            </w:r>
          </w:p>
        </w:tc>
        <w:tc>
          <w:tcPr>
            <w:tcW w:w="1530" w:type="dxa"/>
            <w:tcBorders>
              <w:top w:val="single" w:sz="8" w:space="0" w:color="auto"/>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FCAL</w:t>
            </w:r>
          </w:p>
        </w:tc>
      </w:tr>
      <w:tr w:rsidR="00865ACD" w:rsidRPr="006B1417" w:rsidTr="00754D0B">
        <w:trPr>
          <w:trHeight w:val="163"/>
        </w:trPr>
        <w:tc>
          <w:tcPr>
            <w:tcW w:w="297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06"/>
        </w:trPr>
        <w:tc>
          <w:tcPr>
            <w:tcW w:w="2970" w:type="dxa"/>
            <w:tcBorders>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Treatment</w:t>
            </w:r>
          </w:p>
        </w:tc>
        <w:tc>
          <w:tcPr>
            <w:tcW w:w="990" w:type="dxa"/>
            <w:tcBorders>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2-1=1</w:t>
            </w:r>
          </w:p>
        </w:tc>
        <w:tc>
          <w:tcPr>
            <w:tcW w:w="90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160</w:t>
            </w:r>
          </w:p>
        </w:tc>
        <w:tc>
          <w:tcPr>
            <w:tcW w:w="1170" w:type="dxa"/>
            <w:tcBorders>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160</w:t>
            </w:r>
          </w:p>
        </w:tc>
        <w:tc>
          <w:tcPr>
            <w:tcW w:w="153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3.1</w:t>
            </w:r>
          </w:p>
        </w:tc>
      </w:tr>
      <w:tr w:rsidR="00865ACD" w:rsidRPr="006B1417" w:rsidTr="00754D0B">
        <w:trPr>
          <w:trHeight w:val="168"/>
        </w:trPr>
        <w:tc>
          <w:tcPr>
            <w:tcW w:w="297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04"/>
        </w:trPr>
        <w:tc>
          <w:tcPr>
            <w:tcW w:w="2970" w:type="dxa"/>
            <w:tcBorders>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Error</w:t>
            </w:r>
          </w:p>
        </w:tc>
        <w:tc>
          <w:tcPr>
            <w:tcW w:w="990" w:type="dxa"/>
            <w:tcBorders>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c>
          <w:tcPr>
            <w:tcW w:w="90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158</w:t>
            </w:r>
          </w:p>
        </w:tc>
        <w:tc>
          <w:tcPr>
            <w:tcW w:w="1170" w:type="dxa"/>
            <w:tcBorders>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19.75</w:t>
            </w:r>
          </w:p>
        </w:tc>
        <w:tc>
          <w:tcPr>
            <w:tcW w:w="153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168"/>
        </w:trPr>
        <w:tc>
          <w:tcPr>
            <w:tcW w:w="297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09"/>
        </w:trPr>
        <w:tc>
          <w:tcPr>
            <w:tcW w:w="2970" w:type="dxa"/>
            <w:tcBorders>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990" w:type="dxa"/>
            <w:tcBorders>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9</w:t>
            </w:r>
          </w:p>
        </w:tc>
        <w:tc>
          <w:tcPr>
            <w:tcW w:w="90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318</w:t>
            </w:r>
          </w:p>
        </w:tc>
        <w:tc>
          <w:tcPr>
            <w:tcW w:w="117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53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166"/>
        </w:trPr>
        <w:tc>
          <w:tcPr>
            <w:tcW w:w="297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17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53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bl>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Source</w:t>
      </w:r>
      <w:r w:rsidRPr="006B1417">
        <w:rPr>
          <w:rFonts w:ascii="Times New Roman" w:eastAsia="Times New Roman" w:hAnsi="Times New Roman" w:cs="Times New Roman"/>
          <w:sz w:val="24"/>
          <w:szCs w:val="24"/>
        </w:rPr>
        <w:t>: Extract from table 4.3, field survey.</w:t>
      </w:r>
    </w:p>
    <w:p w:rsidR="00865ACD" w:rsidRPr="006B1417" w:rsidRDefault="00865ACD" w:rsidP="00865ACD">
      <w:pPr>
        <w:spacing w:after="0" w:line="360" w:lineRule="auto"/>
        <w:jc w:val="both"/>
        <w:rPr>
          <w:rFonts w:ascii="Times New Roman" w:hAnsi="Times New Roman" w:cs="Times New Roman"/>
          <w:sz w:val="24"/>
          <w:szCs w:val="24"/>
        </w:rPr>
      </w:pPr>
      <w:bookmarkStart w:id="21" w:name="page82"/>
      <w:bookmarkEnd w:id="21"/>
      <w:r w:rsidRPr="006B1417">
        <w:rPr>
          <w:rFonts w:ascii="Times New Roman" w:eastAsia="Times New Roman" w:hAnsi="Times New Roman" w:cs="Times New Roman"/>
          <w:b/>
          <w:bCs/>
          <w:sz w:val="24"/>
          <w:szCs w:val="24"/>
        </w:rPr>
        <w:t>Computation of degree of freedom (DF)</w:t>
      </w: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Treatment r-1 (2-1) = 1</w:t>
      </w: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Error n-r (10-2) = 8</w:t>
      </w: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Total n-1 (10-1) = 9</w:t>
      </w: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Computation of mean square (MS)</w:t>
      </w:r>
    </w:p>
    <w:p w:rsidR="00865ACD" w:rsidRPr="006B1417" w:rsidRDefault="00865ACD" w:rsidP="00865ACD">
      <w:pPr>
        <w:tabs>
          <w:tab w:val="left" w:pos="1420"/>
          <w:tab w:val="left" w:pos="2140"/>
          <w:tab w:val="left" w:pos="2500"/>
        </w:tabs>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Treatment</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160</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160</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Shape 9" o:spid="_x0000_s1028" style="position:absolute;left:0;text-align:left;z-index:251658240;visibility:visible;mso-wrap-distance-left:0;mso-wrap-distance-right:0" from="69.75pt,7.75pt" to="96.75pt,7.75pt" o:allowincell="f"/>
        </w:pict>
      </w:r>
    </w:p>
    <w:p w:rsidR="00865ACD" w:rsidRPr="006B1417" w:rsidRDefault="00865ACD" w:rsidP="00865ACD">
      <w:pPr>
        <w:spacing w:after="0" w:line="360" w:lineRule="auto"/>
        <w:ind w:left="720"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1</w:t>
      </w:r>
    </w:p>
    <w:p w:rsidR="00865ACD" w:rsidRPr="006B1417" w:rsidRDefault="00865ACD" w:rsidP="00865ACD">
      <w:pPr>
        <w:tabs>
          <w:tab w:val="left" w:pos="2140"/>
        </w:tabs>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Error = 158 =</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19.75</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Shape 10" o:spid="_x0000_s1029" style="position:absolute;left:0;text-align:left;z-index:251658240;visibility:visible;mso-wrap-distance-left:0;mso-wrap-distance-right:0" from="37.5pt,8.35pt" to="69.75pt,8.35pt" o:allowincell="f"/>
        </w:pict>
      </w:r>
    </w:p>
    <w:p w:rsidR="00865ACD" w:rsidRPr="006B1417" w:rsidRDefault="00865ACD" w:rsidP="00865ACD">
      <w:pPr>
        <w:spacing w:after="0" w:line="360" w:lineRule="auto"/>
        <w:ind w:left="10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F-cal = 8.1</w:t>
      </w:r>
    </w:p>
    <w:p w:rsidR="00865ACD" w:rsidRDefault="00865ACD" w:rsidP="00865ACD">
      <w:pPr>
        <w:spacing w:after="0" w:line="360" w:lineRule="auto"/>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 F-tab = F1.8, 0.05 = 3.18</w:t>
      </w: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Default="00865ACD" w:rsidP="00865ACD">
      <w:pPr>
        <w:spacing w:after="0" w:line="360" w:lineRule="auto"/>
        <w:jc w:val="both"/>
        <w:rPr>
          <w:rFonts w:ascii="Times New Roman" w:eastAsia="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Figure 4.3.3. GRAPHICAL PRESENTATION OF THE REJECTION OF</w:t>
      </w:r>
      <w:r>
        <w:rPr>
          <w:rFonts w:ascii="Times New Roman" w:hAnsi="Times New Roman" w:cs="Times New Roman"/>
          <w:sz w:val="24"/>
          <w:szCs w:val="24"/>
        </w:rPr>
        <w:t xml:space="preserve"> </w:t>
      </w:r>
      <w:r w:rsidRPr="006B1417">
        <w:rPr>
          <w:rFonts w:ascii="Times New Roman" w:eastAsia="Times New Roman" w:hAnsi="Times New Roman" w:cs="Times New Roman"/>
          <w:b/>
          <w:bCs/>
          <w:sz w:val="24"/>
          <w:szCs w:val="24"/>
        </w:rPr>
        <w:t>HO</w:t>
      </w:r>
      <w:r w:rsidRPr="006B1417">
        <w:rPr>
          <w:rFonts w:ascii="Times New Roman" w:eastAsia="Times New Roman" w:hAnsi="Times New Roman" w:cs="Times New Roman"/>
          <w:b/>
          <w:bCs/>
          <w:sz w:val="24"/>
          <w:szCs w:val="24"/>
          <w:vertAlign w:val="subscript"/>
        </w:rPr>
        <w:t>1</w:t>
      </w:r>
      <w:r w:rsidRPr="006B1417">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333375</wp:posOffset>
            </wp:positionH>
            <wp:positionV relativeFrom="paragraph">
              <wp:posOffset>370205</wp:posOffset>
            </wp:positionV>
            <wp:extent cx="3790950" cy="2291080"/>
            <wp:effectExtent l="1905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extLst>
                    </a:blip>
                    <a:srcRect/>
                    <a:stretch>
                      <a:fillRect/>
                    </a:stretch>
                  </pic:blipFill>
                  <pic:spPr bwMode="auto">
                    <a:xfrm>
                      <a:off x="0" y="0"/>
                      <a:ext cx="3790950" cy="2291080"/>
                    </a:xfrm>
                    <a:prstGeom prst="rect">
                      <a:avLst/>
                    </a:prstGeom>
                    <a:noFill/>
                  </pic:spPr>
                </pic:pic>
              </a:graphicData>
            </a:graphic>
          </wp:anchor>
        </w:drawing>
      </w: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REJECTION</w:t>
      </w:r>
      <w:r w:rsidRPr="006B1417">
        <w:rPr>
          <w:rFonts w:ascii="Times New Roman" w:hAnsi="Times New Roman" w:cs="Times New Roman"/>
          <w:sz w:val="24"/>
          <w:szCs w:val="24"/>
        </w:rPr>
        <w:t xml:space="preserve">      </w:t>
      </w:r>
      <w:r w:rsidRPr="006B1417">
        <w:rPr>
          <w:rFonts w:ascii="Times New Roman" w:hAnsi="Times New Roman" w:cs="Times New Roman"/>
          <w:sz w:val="24"/>
          <w:szCs w:val="24"/>
        </w:rPr>
        <w:tab/>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REGION</w:t>
      </w:r>
    </w:p>
    <w:p w:rsidR="00865ACD" w:rsidRDefault="00865ACD" w:rsidP="00865ACD">
      <w:pPr>
        <w:tabs>
          <w:tab w:val="left" w:pos="2860"/>
        </w:tabs>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8.1</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3.18</w:t>
      </w:r>
    </w:p>
    <w:p w:rsidR="00865ACD" w:rsidRPr="006B1417" w:rsidRDefault="00865ACD" w:rsidP="00865ACD">
      <w:pPr>
        <w:tabs>
          <w:tab w:val="left" w:pos="6660"/>
        </w:tabs>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Since F-calculated is greater than F-table, the researcher therefore rejects the null hypothesis (HO</w:t>
      </w:r>
      <w:r w:rsidRPr="006B1417">
        <w:rPr>
          <w:rFonts w:ascii="Times New Roman" w:eastAsia="Times New Roman" w:hAnsi="Times New Roman" w:cs="Times New Roman"/>
          <w:sz w:val="24"/>
          <w:szCs w:val="24"/>
          <w:vertAlign w:val="subscript"/>
        </w:rPr>
        <w:t>1</w:t>
      </w:r>
      <w:r w:rsidRPr="006B1417">
        <w:rPr>
          <w:rFonts w:ascii="Times New Roman" w:eastAsia="Times New Roman" w:hAnsi="Times New Roman" w:cs="Times New Roman"/>
          <w:sz w:val="24"/>
          <w:szCs w:val="24"/>
        </w:rPr>
        <w:t>) and accepts the alternative hypothesis (HA</w:t>
      </w:r>
      <w:r w:rsidRPr="006B1417">
        <w:rPr>
          <w:rFonts w:ascii="Times New Roman" w:eastAsia="Times New Roman" w:hAnsi="Times New Roman" w:cs="Times New Roman"/>
          <w:sz w:val="24"/>
          <w:szCs w:val="24"/>
          <w:vertAlign w:val="subscript"/>
        </w:rPr>
        <w:t>1</w:t>
      </w:r>
      <w:r w:rsidRPr="006B1417">
        <w:rPr>
          <w:rFonts w:ascii="Times New Roman" w:eastAsia="Times New Roman" w:hAnsi="Times New Roman" w:cs="Times New Roman"/>
          <w:sz w:val="24"/>
          <w:szCs w:val="24"/>
        </w:rPr>
        <w:t>), thereby concluding that there is a significant relationship between automated forensic auditing and fraud control.</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HYPOTHESIS 2</w:t>
      </w:r>
    </w:p>
    <w:p w:rsidR="00865ACD" w:rsidRPr="006B1417" w:rsidRDefault="00865ACD" w:rsidP="00865ACD">
      <w:pPr>
        <w:spacing w:after="0" w:line="360" w:lineRule="auto"/>
        <w:ind w:left="840" w:right="120" w:hanging="719"/>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HO</w:t>
      </w:r>
      <w:r w:rsidRPr="006B1417">
        <w:rPr>
          <w:rFonts w:ascii="Times New Roman" w:eastAsia="Times New Roman" w:hAnsi="Times New Roman" w:cs="Times New Roman"/>
          <w:b/>
          <w:bCs/>
          <w:sz w:val="24"/>
          <w:szCs w:val="24"/>
          <w:vertAlign w:val="subscript"/>
        </w:rPr>
        <w:t>2</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There are no methods adopted to adequately train forensic auditors with</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investigative skills.</w:t>
      </w:r>
    </w:p>
    <w:p w:rsidR="00865ACD" w:rsidRDefault="00865ACD" w:rsidP="00865ACD">
      <w:pPr>
        <w:spacing w:after="0" w:line="360" w:lineRule="auto"/>
        <w:ind w:left="840" w:right="120" w:hanging="719"/>
        <w:jc w:val="both"/>
        <w:rPr>
          <w:rFonts w:ascii="Times New Roman" w:eastAsia="Times New Roman" w:hAnsi="Times New Roman" w:cs="Times New Roman"/>
          <w:sz w:val="24"/>
          <w:szCs w:val="24"/>
        </w:rPr>
      </w:pPr>
      <w:r w:rsidRPr="006B1417">
        <w:rPr>
          <w:rFonts w:ascii="Times New Roman" w:eastAsia="Times New Roman" w:hAnsi="Times New Roman" w:cs="Times New Roman"/>
          <w:b/>
          <w:bCs/>
          <w:sz w:val="24"/>
          <w:szCs w:val="24"/>
        </w:rPr>
        <w:t>HA</w:t>
      </w:r>
      <w:r w:rsidRPr="006B1417">
        <w:rPr>
          <w:rFonts w:ascii="Times New Roman" w:eastAsia="Times New Roman" w:hAnsi="Times New Roman" w:cs="Times New Roman"/>
          <w:b/>
          <w:bCs/>
          <w:sz w:val="24"/>
          <w:szCs w:val="24"/>
          <w:vertAlign w:val="subscript"/>
        </w:rPr>
        <w:t>2</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There are methods adopted to adequately train forensic auditors with</w:t>
      </w:r>
      <w:r w:rsidRPr="006B1417">
        <w:rPr>
          <w:rFonts w:ascii="Times New Roman" w:eastAsia="Times New Roman" w:hAnsi="Times New Roman" w:cs="Times New Roman"/>
          <w:b/>
          <w:bCs/>
          <w:sz w:val="24"/>
          <w:szCs w:val="24"/>
        </w:rPr>
        <w:t xml:space="preserve"> </w:t>
      </w:r>
      <w:r w:rsidRPr="006B1417">
        <w:rPr>
          <w:rFonts w:ascii="Times New Roman" w:eastAsia="Times New Roman" w:hAnsi="Times New Roman" w:cs="Times New Roman"/>
          <w:sz w:val="24"/>
          <w:szCs w:val="24"/>
        </w:rPr>
        <w:t>investigative skills.</w:t>
      </w:r>
    </w:p>
    <w:p w:rsidR="00865ACD" w:rsidRDefault="00865ACD" w:rsidP="00865ACD">
      <w:pPr>
        <w:spacing w:after="0" w:line="360" w:lineRule="auto"/>
        <w:ind w:left="840" w:right="120" w:hanging="719"/>
        <w:jc w:val="both"/>
        <w:rPr>
          <w:rFonts w:ascii="Times New Roman" w:hAnsi="Times New Roman" w:cs="Times New Roman"/>
          <w:sz w:val="24"/>
          <w:szCs w:val="24"/>
        </w:rPr>
      </w:pPr>
    </w:p>
    <w:p w:rsidR="00865ACD" w:rsidRDefault="00865ACD" w:rsidP="00865ACD">
      <w:pPr>
        <w:spacing w:after="0" w:line="360" w:lineRule="auto"/>
        <w:ind w:left="840" w:right="120" w:hanging="719"/>
        <w:jc w:val="both"/>
        <w:rPr>
          <w:rFonts w:ascii="Times New Roman" w:hAnsi="Times New Roman" w:cs="Times New Roman"/>
          <w:sz w:val="24"/>
          <w:szCs w:val="24"/>
        </w:rPr>
      </w:pPr>
    </w:p>
    <w:p w:rsidR="00865ACD" w:rsidRDefault="00865ACD" w:rsidP="00865ACD">
      <w:pPr>
        <w:spacing w:after="0" w:line="360" w:lineRule="auto"/>
        <w:ind w:left="840" w:right="120" w:hanging="719"/>
        <w:jc w:val="both"/>
        <w:rPr>
          <w:rFonts w:ascii="Times New Roman" w:hAnsi="Times New Roman" w:cs="Times New Roman"/>
          <w:sz w:val="24"/>
          <w:szCs w:val="24"/>
        </w:rPr>
      </w:pPr>
    </w:p>
    <w:p w:rsidR="00865ACD" w:rsidRDefault="00865ACD" w:rsidP="00865ACD">
      <w:pPr>
        <w:spacing w:after="0" w:line="360" w:lineRule="auto"/>
        <w:ind w:left="840" w:right="120" w:hanging="719"/>
        <w:jc w:val="both"/>
        <w:rPr>
          <w:rFonts w:ascii="Times New Roman" w:hAnsi="Times New Roman" w:cs="Times New Roman"/>
          <w:sz w:val="24"/>
          <w:szCs w:val="24"/>
        </w:rPr>
      </w:pPr>
    </w:p>
    <w:p w:rsidR="00865ACD" w:rsidRDefault="00865ACD" w:rsidP="00865ACD">
      <w:pPr>
        <w:spacing w:after="0" w:line="360" w:lineRule="auto"/>
        <w:ind w:left="840" w:right="120" w:hanging="719"/>
        <w:jc w:val="both"/>
        <w:rPr>
          <w:rFonts w:ascii="Times New Roman" w:hAnsi="Times New Roman" w:cs="Times New Roman"/>
          <w:sz w:val="24"/>
          <w:szCs w:val="24"/>
        </w:rPr>
      </w:pPr>
    </w:p>
    <w:p w:rsidR="00865ACD" w:rsidRPr="006B1417" w:rsidRDefault="00865ACD" w:rsidP="00865ACD">
      <w:pPr>
        <w:spacing w:after="0" w:line="360" w:lineRule="auto"/>
        <w:ind w:left="840" w:right="120" w:hanging="719"/>
        <w:jc w:val="both"/>
        <w:rPr>
          <w:rFonts w:ascii="Times New Roman" w:hAnsi="Times New Roman" w:cs="Times New Roman"/>
          <w:sz w:val="24"/>
          <w:szCs w:val="24"/>
        </w:rPr>
      </w:pPr>
    </w:p>
    <w:p w:rsidR="00865ACD" w:rsidRPr="006B1417" w:rsidRDefault="00865ACD" w:rsidP="00865ACD">
      <w:pPr>
        <w:tabs>
          <w:tab w:val="left" w:pos="2100"/>
        </w:tabs>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FIGURE 4.3.4</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CONTINGENCY TABLE OF VALUES</w:t>
      </w:r>
    </w:p>
    <w:tbl>
      <w:tblPr>
        <w:tblW w:w="7650" w:type="dxa"/>
        <w:tblInd w:w="10" w:type="dxa"/>
        <w:tblLayout w:type="fixed"/>
        <w:tblCellMar>
          <w:left w:w="0" w:type="dxa"/>
          <w:right w:w="0" w:type="dxa"/>
        </w:tblCellMar>
        <w:tblLook w:val="04A0"/>
      </w:tblPr>
      <w:tblGrid>
        <w:gridCol w:w="1710"/>
        <w:gridCol w:w="2160"/>
        <w:gridCol w:w="2160"/>
        <w:gridCol w:w="1620"/>
      </w:tblGrid>
      <w:tr w:rsidR="00865ACD" w:rsidRPr="006B1417" w:rsidTr="00754D0B">
        <w:trPr>
          <w:trHeight w:val="329"/>
        </w:trPr>
        <w:tc>
          <w:tcPr>
            <w:tcW w:w="171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OPTIONS</w:t>
            </w:r>
          </w:p>
        </w:tc>
        <w:tc>
          <w:tcPr>
            <w:tcW w:w="2160" w:type="dxa"/>
            <w:tcBorders>
              <w:top w:val="single" w:sz="8" w:space="0" w:color="auto"/>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SENIOR STAFF</w:t>
            </w:r>
          </w:p>
        </w:tc>
        <w:tc>
          <w:tcPr>
            <w:tcW w:w="216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JUNIOR STAFF</w:t>
            </w:r>
          </w:p>
        </w:tc>
        <w:tc>
          <w:tcPr>
            <w:tcW w:w="1620" w:type="dxa"/>
            <w:tcBorders>
              <w:top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r>
      <w:tr w:rsidR="00865ACD" w:rsidRPr="006B1417" w:rsidTr="00754D0B">
        <w:trPr>
          <w:trHeight w:val="163"/>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71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SA</w:t>
            </w:r>
          </w:p>
        </w:tc>
        <w:tc>
          <w:tcPr>
            <w:tcW w:w="21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17</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30</w:t>
            </w:r>
          </w:p>
        </w:tc>
      </w:tr>
      <w:tr w:rsidR="00865ACD" w:rsidRPr="006B1417" w:rsidTr="00754D0B">
        <w:trPr>
          <w:trHeight w:val="170"/>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71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A</w:t>
            </w:r>
          </w:p>
        </w:tc>
        <w:tc>
          <w:tcPr>
            <w:tcW w:w="21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14</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18</w:t>
            </w:r>
          </w:p>
        </w:tc>
      </w:tr>
      <w:tr w:rsidR="00865ACD" w:rsidRPr="006B1417" w:rsidTr="00754D0B">
        <w:trPr>
          <w:trHeight w:val="168"/>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71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S.D</w:t>
            </w:r>
          </w:p>
        </w:tc>
        <w:tc>
          <w:tcPr>
            <w:tcW w:w="21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r>
      <w:tr w:rsidR="00865ACD" w:rsidRPr="006B1417" w:rsidTr="00754D0B">
        <w:trPr>
          <w:trHeight w:val="168"/>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4"/>
        </w:trPr>
        <w:tc>
          <w:tcPr>
            <w:tcW w:w="171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D</w:t>
            </w:r>
          </w:p>
        </w:tc>
        <w:tc>
          <w:tcPr>
            <w:tcW w:w="21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r>
      <w:tr w:rsidR="00865ACD" w:rsidRPr="006B1417" w:rsidTr="00754D0B">
        <w:trPr>
          <w:trHeight w:val="170"/>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05"/>
        </w:trPr>
        <w:tc>
          <w:tcPr>
            <w:tcW w:w="171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U</w:t>
            </w:r>
          </w:p>
        </w:tc>
        <w:tc>
          <w:tcPr>
            <w:tcW w:w="21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w:t>
            </w:r>
          </w:p>
        </w:tc>
      </w:tr>
      <w:tr w:rsidR="00865ACD" w:rsidRPr="006B1417" w:rsidTr="00754D0B">
        <w:trPr>
          <w:trHeight w:val="168"/>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310"/>
        </w:trPr>
        <w:tc>
          <w:tcPr>
            <w:tcW w:w="171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Arial Narrow" w:hAnsi="Times New Roman" w:cs="Times New Roman"/>
                <w:sz w:val="24"/>
                <w:szCs w:val="24"/>
              </w:rPr>
              <w:t>Ε</w:t>
            </w:r>
            <w:r w:rsidRPr="006B1417">
              <w:rPr>
                <w:rFonts w:ascii="Times New Roman" w:eastAsia="Times New Roman" w:hAnsi="Times New Roman" w:cs="Times New Roman"/>
                <w:sz w:val="24"/>
                <w:szCs w:val="24"/>
              </w:rPr>
              <w:t>x</w:t>
            </w:r>
          </w:p>
        </w:tc>
        <w:tc>
          <w:tcPr>
            <w:tcW w:w="21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33</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40</w:t>
            </w:r>
          </w:p>
        </w:tc>
      </w:tr>
      <w:tr w:rsidR="00865ACD" w:rsidRPr="006B1417" w:rsidTr="00754D0B">
        <w:trPr>
          <w:trHeight w:val="325"/>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r w:rsidR="00865ACD" w:rsidRPr="006B1417" w:rsidTr="00754D0B">
        <w:trPr>
          <w:trHeight w:val="633"/>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vertAlign w:val="subscript"/>
              </w:rPr>
              <w:t>χ</w:t>
            </w:r>
            <w:r w:rsidRPr="006B1417">
              <w:rPr>
                <w:rFonts w:ascii="Times New Roman" w:eastAsia="Times New Roman" w:hAnsi="Times New Roman" w:cs="Times New Roman"/>
                <w:sz w:val="24"/>
                <w:szCs w:val="24"/>
              </w:rPr>
              <w:t>-</w:t>
            </w: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6.6</w:t>
            </w: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1.4</w:t>
            </w: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tc>
      </w:tr>
      <w:tr w:rsidR="00865ACD" w:rsidRPr="006B1417" w:rsidTr="00754D0B">
        <w:trPr>
          <w:trHeight w:val="464"/>
        </w:trPr>
        <w:tc>
          <w:tcPr>
            <w:tcW w:w="1710" w:type="dxa"/>
            <w:tcBorders>
              <w:left w:val="single" w:sz="8" w:space="0" w:color="auto"/>
              <w:right w:val="single" w:sz="8" w:space="0" w:color="auto"/>
            </w:tcBorders>
            <w:vAlign w:val="bottom"/>
          </w:tcPr>
          <w:p w:rsidR="00865ACD" w:rsidRPr="006B1417" w:rsidRDefault="00865ACD" w:rsidP="00754D0B">
            <w:pPr>
              <w:spacing w:after="0" w:line="240" w:lineRule="auto"/>
              <w:ind w:left="120"/>
              <w:jc w:val="both"/>
              <w:rPr>
                <w:rFonts w:ascii="Times New Roman" w:hAnsi="Times New Roman" w:cs="Times New Roman"/>
                <w:sz w:val="24"/>
                <w:szCs w:val="24"/>
              </w:rPr>
            </w:pPr>
            <w:r w:rsidRPr="006B1417">
              <w:rPr>
                <w:rFonts w:ascii="Times New Roman" w:eastAsia="Arial Narrow" w:hAnsi="Times New Roman" w:cs="Times New Roman"/>
                <w:sz w:val="24"/>
                <w:szCs w:val="24"/>
              </w:rPr>
              <w:t>εx</w:t>
            </w:r>
            <w:r w:rsidRPr="006B1417">
              <w:rPr>
                <w:rFonts w:ascii="Times New Roman" w:eastAsia="Arial Narrow" w:hAnsi="Times New Roman" w:cs="Times New Roman"/>
                <w:sz w:val="24"/>
                <w:szCs w:val="24"/>
                <w:vertAlign w:val="superscript"/>
              </w:rPr>
              <w:t>2</w:t>
            </w:r>
          </w:p>
        </w:tc>
        <w:tc>
          <w:tcPr>
            <w:tcW w:w="2160" w:type="dxa"/>
            <w:tcBorders>
              <w:right w:val="single" w:sz="8" w:space="0" w:color="auto"/>
            </w:tcBorders>
            <w:vAlign w:val="bottom"/>
          </w:tcPr>
          <w:p w:rsidR="00865ACD" w:rsidRPr="006B1417" w:rsidRDefault="00865ACD" w:rsidP="00754D0B">
            <w:pPr>
              <w:spacing w:after="0" w:line="24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489</w:t>
            </w:r>
          </w:p>
        </w:tc>
        <w:tc>
          <w:tcPr>
            <w:tcW w:w="216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25</w:t>
            </w:r>
          </w:p>
        </w:tc>
        <w:tc>
          <w:tcPr>
            <w:tcW w:w="1620" w:type="dxa"/>
            <w:tcBorders>
              <w:right w:val="single" w:sz="8" w:space="0" w:color="auto"/>
            </w:tcBorders>
            <w:vAlign w:val="bottom"/>
          </w:tcPr>
          <w:p w:rsidR="00865ACD" w:rsidRPr="006B1417" w:rsidRDefault="00865ACD" w:rsidP="00754D0B">
            <w:pPr>
              <w:spacing w:after="0" w:line="24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728</w:t>
            </w:r>
          </w:p>
        </w:tc>
      </w:tr>
      <w:tr w:rsidR="00865ACD" w:rsidRPr="006B1417" w:rsidTr="00754D0B">
        <w:trPr>
          <w:trHeight w:val="171"/>
        </w:trPr>
        <w:tc>
          <w:tcPr>
            <w:tcW w:w="171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216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865ACD" w:rsidRPr="006B1417" w:rsidRDefault="00865ACD" w:rsidP="00754D0B">
            <w:pPr>
              <w:spacing w:after="0" w:line="240" w:lineRule="auto"/>
              <w:jc w:val="both"/>
              <w:rPr>
                <w:rFonts w:ascii="Times New Roman" w:hAnsi="Times New Roman" w:cs="Times New Roman"/>
                <w:sz w:val="24"/>
                <w:szCs w:val="24"/>
              </w:rPr>
            </w:pPr>
          </w:p>
        </w:tc>
      </w:tr>
    </w:tbl>
    <w:p w:rsidR="00865ACD" w:rsidRPr="006B1417" w:rsidRDefault="00865ACD" w:rsidP="00865ACD">
      <w:pPr>
        <w:spacing w:after="0" w:line="240" w:lineRule="auto"/>
        <w:jc w:val="both"/>
        <w:rPr>
          <w:rFonts w:ascii="Times New Roman" w:eastAsia="Times New Roman" w:hAnsi="Times New Roman" w:cs="Times New Roman"/>
          <w:b/>
          <w:bCs/>
          <w:sz w:val="24"/>
          <w:szCs w:val="24"/>
        </w:rPr>
      </w:pPr>
      <w:bookmarkStart w:id="22" w:name="page84"/>
      <w:bookmarkEnd w:id="22"/>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Computation</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TSS = εεx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(εx)</w:t>
      </w:r>
      <w:r w:rsidRPr="006B1417">
        <w:rPr>
          <w:rFonts w:ascii="Times New Roman" w:eastAsia="Times New Roman" w:hAnsi="Times New Roman" w:cs="Times New Roman"/>
          <w:sz w:val="24"/>
          <w:szCs w:val="24"/>
          <w:vertAlign w:val="superscript"/>
        </w:rPr>
        <w:t>2</w:t>
      </w:r>
    </w:p>
    <w:p w:rsidR="00865ACD" w:rsidRPr="006B1417" w:rsidRDefault="00865ACD" w:rsidP="00865ACD">
      <w:pPr>
        <w:spacing w:after="0" w:line="360" w:lineRule="auto"/>
        <w:ind w:left="720"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N</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εεx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489 +25 = 514</w:t>
      </w:r>
    </w:p>
    <w:p w:rsidR="00865ACD" w:rsidRPr="006B1417" w:rsidRDefault="00865ACD" w:rsidP="00865ACD">
      <w:pPr>
        <w:tabs>
          <w:tab w:val="left" w:pos="1880"/>
        </w:tabs>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(40)</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w:t>
      </w:r>
      <w:r w:rsidRPr="006B1417">
        <w:rPr>
          <w:rFonts w:ascii="Times New Roman" w:hAnsi="Times New Roman" w:cs="Times New Roman"/>
          <w:sz w:val="24"/>
          <w:szCs w:val="24"/>
        </w:rPr>
        <w:tab/>
      </w:r>
      <w:r w:rsidRPr="006B1417">
        <w:rPr>
          <w:rFonts w:ascii="Times New Roman" w:eastAsia="Times New Roman" w:hAnsi="Times New Roman" w:cs="Times New Roman"/>
          <w:sz w:val="24"/>
          <w:szCs w:val="24"/>
        </w:rPr>
        <w:t>1600</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n = 5x2 = 10 (no of rows x no of columns) TSS = 514 – (40)</w:t>
      </w:r>
      <w:r w:rsidRPr="006B1417">
        <w:rPr>
          <w:rFonts w:ascii="Times New Roman" w:eastAsia="Times New Roman" w:hAnsi="Times New Roman" w:cs="Times New Roman"/>
          <w:sz w:val="24"/>
          <w:szCs w:val="24"/>
          <w:vertAlign w:val="superscript"/>
        </w:rPr>
        <w:t>2</w:t>
      </w:r>
    </w:p>
    <w:p w:rsidR="00865ACD" w:rsidRPr="006B1417" w:rsidRDefault="00865ACD" w:rsidP="00865AC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pict>
          <v:line id="Shape 12" o:spid="_x0000_s1030" style="position:absolute;left:0;text-align:left;z-index:251658240;visibility:visible;mso-wrap-distance-left:0;mso-wrap-distance-right:0" from="75pt,-6.65pt" to="102.75pt,-6.65pt" o:allowincell="f"/>
        </w:pict>
      </w:r>
      <w:r w:rsidRPr="006B1417">
        <w:rPr>
          <w:rFonts w:ascii="Times New Roman" w:eastAsia="Times New Roman" w:hAnsi="Times New Roman" w:cs="Times New Roman"/>
          <w:sz w:val="24"/>
          <w:szCs w:val="24"/>
        </w:rPr>
        <w:t>10</w:t>
      </w:r>
    </w:p>
    <w:p w:rsidR="00865ACD" w:rsidRPr="006B1417" w:rsidRDefault="00865ACD" w:rsidP="00865ACD">
      <w:pPr>
        <w:numPr>
          <w:ilvl w:val="0"/>
          <w:numId w:val="13"/>
        </w:numPr>
        <w:tabs>
          <w:tab w:val="left" w:pos="220"/>
        </w:tabs>
        <w:spacing w:after="0" w:line="360" w:lineRule="auto"/>
        <w:ind w:left="220" w:hanging="22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514 – 1600</w:t>
      </w:r>
    </w:p>
    <w:p w:rsidR="00865ACD" w:rsidRPr="006B1417" w:rsidRDefault="00865ACD" w:rsidP="00865ACD">
      <w:pPr>
        <w:spacing w:after="0" w:line="360" w:lineRule="auto"/>
        <w:ind w:left="106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10</w:t>
      </w:r>
    </w:p>
    <w:p w:rsidR="00865ACD" w:rsidRPr="006B1417" w:rsidRDefault="00865ACD" w:rsidP="00865ACD">
      <w:pPr>
        <w:numPr>
          <w:ilvl w:val="0"/>
          <w:numId w:val="13"/>
        </w:numPr>
        <w:tabs>
          <w:tab w:val="left" w:pos="437"/>
        </w:tabs>
        <w:spacing w:after="0" w:line="360" w:lineRule="auto"/>
        <w:ind w:right="3400"/>
        <w:jc w:val="both"/>
        <w:rPr>
          <w:rFonts w:ascii="Times New Roman" w:eastAsia="Times New Roman" w:hAnsi="Times New Roman" w:cs="Times New Roman"/>
          <w:sz w:val="24"/>
          <w:szCs w:val="24"/>
        </w:rPr>
      </w:pPr>
      <w:r w:rsidRPr="006B1417">
        <w:rPr>
          <w:rFonts w:ascii="Times New Roman" w:eastAsia="Times New Roman" w:hAnsi="Times New Roman" w:cs="Times New Roman"/>
          <w:sz w:val="24"/>
          <w:szCs w:val="24"/>
        </w:rPr>
        <w:t xml:space="preserve">514-160 TSS = </w:t>
      </w:r>
      <w:r w:rsidRPr="006B1417">
        <w:rPr>
          <w:rFonts w:ascii="Times New Roman" w:eastAsia="Times New Roman" w:hAnsi="Times New Roman" w:cs="Times New Roman"/>
          <w:b/>
          <w:bCs/>
          <w:sz w:val="24"/>
          <w:szCs w:val="24"/>
        </w:rPr>
        <w:t>354</w:t>
      </w:r>
    </w:p>
    <w:p w:rsidR="00865ACD" w:rsidRPr="006B1417" w:rsidRDefault="00865ACD" w:rsidP="00865A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line id="Shape 13" o:spid="_x0000_s1031" style="position:absolute;left:0;text-align:left;z-index:251658240;visibility:visible;mso-wrap-distance-left:0;mso-wrap-distance-right:0" from="48pt,-136.95pt" to="75pt,-136.95pt" o:allowincell="f"/>
        </w:pict>
      </w:r>
      <w:r w:rsidRPr="006B1417">
        <w:rPr>
          <w:rFonts w:ascii="Times New Roman" w:eastAsia="Times New Roman" w:hAnsi="Times New Roman" w:cs="Times New Roman"/>
          <w:sz w:val="24"/>
          <w:szCs w:val="24"/>
        </w:rPr>
        <w:t>TRSS = n [(εεx)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r (εεx)</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ind w:left="720" w:firstLine="720"/>
        <w:jc w:val="both"/>
        <w:rPr>
          <w:rFonts w:ascii="Times New Roman" w:hAnsi="Times New Roman" w:cs="Times New Roman"/>
          <w:sz w:val="24"/>
          <w:szCs w:val="24"/>
        </w:rPr>
      </w:pPr>
      <w:r w:rsidRPr="006B1417">
        <w:rPr>
          <w:rFonts w:ascii="Times New Roman" w:eastAsia="Times New Roman" w:hAnsi="Times New Roman" w:cs="Times New Roman"/>
          <w:sz w:val="24"/>
          <w:szCs w:val="24"/>
        </w:rPr>
        <w:t>N</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 n = 5 (no of columns)</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Εεx = 6.6+1.4 = (8)</w:t>
      </w:r>
      <w:r w:rsidRPr="006B1417">
        <w:rPr>
          <w:rFonts w:ascii="Times New Roman" w:eastAsia="Times New Roman" w:hAnsi="Times New Roman" w:cs="Times New Roman"/>
          <w:sz w:val="24"/>
          <w:szCs w:val="24"/>
          <w:vertAlign w:val="superscript"/>
        </w:rPr>
        <w:t>2</w:t>
      </w:r>
    </w:p>
    <w:p w:rsidR="00865ACD" w:rsidRPr="006B1417" w:rsidRDefault="00865ACD" w:rsidP="00865ACD">
      <w:pPr>
        <w:spacing w:after="0" w:line="360" w:lineRule="auto"/>
        <w:jc w:val="both"/>
        <w:rPr>
          <w:rFonts w:ascii="Times New Roman" w:hAnsi="Times New Roman" w:cs="Times New Roman"/>
          <w:sz w:val="24"/>
          <w:szCs w:val="24"/>
        </w:rPr>
      </w:pPr>
      <w:bookmarkStart w:id="23" w:name="page85"/>
      <w:bookmarkEnd w:id="23"/>
      <w:r w:rsidRPr="006B1417">
        <w:rPr>
          <w:rFonts w:ascii="Times New Roman" w:eastAsia="Times New Roman" w:hAnsi="Times New Roman" w:cs="Times New Roman"/>
          <w:sz w:val="24"/>
          <w:szCs w:val="24"/>
        </w:rPr>
        <w:t>N = 10 (no of columns x no of rows) I.e. 2x5 = 10</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r = 2</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εεx = 33 +7 = 40</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TRSS = 5 [(8)</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xml:space="preserve"> – 2 (40)</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 xml:space="preserve">  </w:t>
      </w:r>
      <w:r w:rsidRPr="006B1417">
        <w:rPr>
          <w:rFonts w:ascii="Times New Roman" w:eastAsia="Times New Roman" w:hAnsi="Times New Roman" w:cs="Times New Roman"/>
          <w:sz w:val="24"/>
          <w:szCs w:val="24"/>
        </w:rPr>
        <w:tab/>
      </w:r>
      <w:r w:rsidRPr="006B1417">
        <w:rPr>
          <w:rFonts w:ascii="Times New Roman" w:eastAsia="Times New Roman" w:hAnsi="Times New Roman" w:cs="Times New Roman"/>
          <w:sz w:val="24"/>
          <w:szCs w:val="24"/>
        </w:rPr>
        <w:tab/>
        <w:t xml:space="preserve">     10</w:t>
      </w:r>
    </w:p>
    <w:p w:rsidR="00865ACD" w:rsidRPr="006B1417" w:rsidRDefault="00865ACD" w:rsidP="00865ACD">
      <w:pPr>
        <w:spacing w:after="0" w:line="360" w:lineRule="auto"/>
        <w:ind w:right="2580"/>
        <w:jc w:val="both"/>
        <w:rPr>
          <w:rFonts w:ascii="Times New Roman" w:hAnsi="Times New Roman" w:cs="Times New Roman"/>
          <w:sz w:val="24"/>
          <w:szCs w:val="24"/>
        </w:rPr>
      </w:pPr>
      <w:r w:rsidRPr="006B1417">
        <w:rPr>
          <w:rFonts w:ascii="Times New Roman" w:eastAsia="Times New Roman" w:hAnsi="Times New Roman" w:cs="Times New Roman"/>
          <w:sz w:val="24"/>
          <w:szCs w:val="24"/>
        </w:rPr>
        <w:t>5[(64 – 2 (4)</w:t>
      </w:r>
      <w:r w:rsidRPr="006B1417">
        <w:rPr>
          <w:rFonts w:ascii="Times New Roman" w:eastAsia="Times New Roman" w:hAnsi="Times New Roman" w:cs="Times New Roman"/>
          <w:sz w:val="24"/>
          <w:szCs w:val="24"/>
          <w:vertAlign w:val="superscript"/>
        </w:rPr>
        <w:t>2</w:t>
      </w:r>
      <w:r w:rsidRPr="006B1417">
        <w:rPr>
          <w:rFonts w:ascii="Times New Roman" w:eastAsia="Times New Roman" w:hAnsi="Times New Roman" w:cs="Times New Roman"/>
          <w:sz w:val="24"/>
          <w:szCs w:val="24"/>
        </w:rPr>
        <w:t>] 5[(64 – 2 (16)] 5[64-32] 5[32]</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TRSS = 160</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ESS = TSS – TRSS</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sz w:val="24"/>
          <w:szCs w:val="24"/>
        </w:rPr>
        <w:t>Where TSS = 354</w:t>
      </w:r>
    </w:p>
    <w:p w:rsidR="00865ACD" w:rsidRPr="006B1417" w:rsidRDefault="00865ACD" w:rsidP="00865ACD">
      <w:pPr>
        <w:spacing w:after="0" w:line="360" w:lineRule="auto"/>
        <w:ind w:left="720" w:right="2100"/>
        <w:jc w:val="both"/>
        <w:rPr>
          <w:rFonts w:ascii="Times New Roman" w:hAnsi="Times New Roman" w:cs="Times New Roman"/>
          <w:sz w:val="24"/>
          <w:szCs w:val="24"/>
        </w:rPr>
      </w:pPr>
      <w:r w:rsidRPr="006B1417">
        <w:rPr>
          <w:rFonts w:ascii="Times New Roman" w:eastAsia="Times New Roman" w:hAnsi="Times New Roman" w:cs="Times New Roman"/>
          <w:sz w:val="24"/>
          <w:szCs w:val="24"/>
        </w:rPr>
        <w:t xml:space="preserve">TRSS = 160 := 354 – 160 = </w:t>
      </w:r>
      <w:r w:rsidRPr="006B1417">
        <w:rPr>
          <w:rFonts w:ascii="Times New Roman" w:eastAsia="Times New Roman" w:hAnsi="Times New Roman" w:cs="Times New Roman"/>
          <w:b/>
          <w:bCs/>
          <w:sz w:val="24"/>
          <w:szCs w:val="24"/>
        </w:rPr>
        <w:t>194</w:t>
      </w:r>
    </w:p>
    <w:p w:rsidR="00865ACD" w:rsidRPr="006B1417" w:rsidRDefault="00865ACD" w:rsidP="00865ACD">
      <w:pPr>
        <w:spacing w:after="0" w:line="360" w:lineRule="auto"/>
        <w:jc w:val="both"/>
        <w:rPr>
          <w:rFonts w:ascii="Times New Roman" w:eastAsia="Times New Roman" w:hAnsi="Times New Roman" w:cs="Times New Roman"/>
          <w:b/>
          <w:bCs/>
          <w:sz w:val="24"/>
          <w:szCs w:val="24"/>
        </w:rPr>
      </w:pPr>
      <w:bookmarkStart w:id="24" w:name="page86"/>
      <w:bookmarkEnd w:id="24"/>
    </w:p>
    <w:p w:rsidR="00865ACD" w:rsidRPr="006B1417" w:rsidRDefault="00865ACD" w:rsidP="00865ACD">
      <w:pPr>
        <w:tabs>
          <w:tab w:val="left" w:pos="2040"/>
        </w:tabs>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FIGURE 4.3.5</w:t>
      </w:r>
      <w:r w:rsidRPr="006B1417">
        <w:rPr>
          <w:rFonts w:ascii="Times New Roman" w:hAnsi="Times New Roman" w:cs="Times New Roman"/>
          <w:sz w:val="24"/>
          <w:szCs w:val="24"/>
        </w:rPr>
        <w:tab/>
      </w:r>
      <w:r w:rsidRPr="006B1417">
        <w:rPr>
          <w:rFonts w:ascii="Times New Roman" w:eastAsia="Times New Roman" w:hAnsi="Times New Roman" w:cs="Times New Roman"/>
          <w:b/>
          <w:bCs/>
          <w:sz w:val="24"/>
          <w:szCs w:val="24"/>
        </w:rPr>
        <w:t>ANALYSIS OF VARIANCE TABLE (ANOVA)</w:t>
      </w:r>
    </w:p>
    <w:tbl>
      <w:tblPr>
        <w:tblW w:w="6570" w:type="dxa"/>
        <w:tblInd w:w="10" w:type="dxa"/>
        <w:tblLayout w:type="fixed"/>
        <w:tblCellMar>
          <w:left w:w="0" w:type="dxa"/>
          <w:right w:w="0" w:type="dxa"/>
        </w:tblCellMar>
        <w:tblLook w:val="04A0"/>
      </w:tblPr>
      <w:tblGrid>
        <w:gridCol w:w="1980"/>
        <w:gridCol w:w="1080"/>
        <w:gridCol w:w="990"/>
        <w:gridCol w:w="720"/>
        <w:gridCol w:w="1800"/>
      </w:tblGrid>
      <w:tr w:rsidR="00865ACD" w:rsidRPr="006B1417" w:rsidTr="00754D0B">
        <w:trPr>
          <w:trHeight w:val="329"/>
        </w:trPr>
        <w:tc>
          <w:tcPr>
            <w:tcW w:w="1980" w:type="dxa"/>
            <w:tcBorders>
              <w:top w:val="single" w:sz="8" w:space="0" w:color="auto"/>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SOURCE  OF</w:t>
            </w:r>
          </w:p>
        </w:tc>
        <w:tc>
          <w:tcPr>
            <w:tcW w:w="1080" w:type="dxa"/>
            <w:tcBorders>
              <w:top w:val="single" w:sz="8" w:space="0" w:color="auto"/>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DF</w:t>
            </w:r>
          </w:p>
        </w:tc>
        <w:tc>
          <w:tcPr>
            <w:tcW w:w="990" w:type="dxa"/>
            <w:tcBorders>
              <w:top w:val="single" w:sz="8" w:space="0" w:color="auto"/>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SS</w:t>
            </w:r>
          </w:p>
        </w:tc>
        <w:tc>
          <w:tcPr>
            <w:tcW w:w="720" w:type="dxa"/>
            <w:tcBorders>
              <w:top w:val="single" w:sz="8" w:space="0" w:color="auto"/>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MS</w:t>
            </w:r>
          </w:p>
        </w:tc>
        <w:tc>
          <w:tcPr>
            <w:tcW w:w="1800" w:type="dxa"/>
            <w:tcBorders>
              <w:top w:val="single" w:sz="8" w:space="0" w:color="auto"/>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FCAL</w:t>
            </w:r>
          </w:p>
        </w:tc>
      </w:tr>
      <w:tr w:rsidR="00865ACD" w:rsidRPr="006B1417" w:rsidTr="00754D0B">
        <w:trPr>
          <w:trHeight w:val="646"/>
        </w:trPr>
        <w:tc>
          <w:tcPr>
            <w:tcW w:w="1980" w:type="dxa"/>
            <w:tcBorders>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VARIANCE</w:t>
            </w:r>
          </w:p>
        </w:tc>
        <w:tc>
          <w:tcPr>
            <w:tcW w:w="108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72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80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24"/>
        </w:trPr>
        <w:tc>
          <w:tcPr>
            <w:tcW w:w="198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8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04"/>
        </w:trPr>
        <w:tc>
          <w:tcPr>
            <w:tcW w:w="1980" w:type="dxa"/>
            <w:tcBorders>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Treatment</w:t>
            </w:r>
          </w:p>
        </w:tc>
        <w:tc>
          <w:tcPr>
            <w:tcW w:w="108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2-1=1</w:t>
            </w:r>
          </w:p>
        </w:tc>
        <w:tc>
          <w:tcPr>
            <w:tcW w:w="99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160</w:t>
            </w:r>
          </w:p>
        </w:tc>
        <w:tc>
          <w:tcPr>
            <w:tcW w:w="72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160</w:t>
            </w:r>
          </w:p>
        </w:tc>
        <w:tc>
          <w:tcPr>
            <w:tcW w:w="1800" w:type="dxa"/>
            <w:tcBorders>
              <w:right w:val="single" w:sz="8" w:space="0" w:color="auto"/>
            </w:tcBorders>
            <w:vAlign w:val="bottom"/>
          </w:tcPr>
          <w:p w:rsidR="00865ACD" w:rsidRPr="006B1417" w:rsidRDefault="00865ACD" w:rsidP="00754D0B">
            <w:pPr>
              <w:spacing w:after="0" w:line="360" w:lineRule="auto"/>
              <w:ind w:left="80"/>
              <w:jc w:val="both"/>
              <w:rPr>
                <w:rFonts w:ascii="Times New Roman" w:hAnsi="Times New Roman" w:cs="Times New Roman"/>
                <w:sz w:val="24"/>
                <w:szCs w:val="24"/>
              </w:rPr>
            </w:pPr>
            <w:r w:rsidRPr="006B1417">
              <w:rPr>
                <w:rFonts w:ascii="Times New Roman" w:eastAsia="Times New Roman" w:hAnsi="Times New Roman" w:cs="Times New Roman"/>
                <w:sz w:val="24"/>
                <w:szCs w:val="24"/>
              </w:rPr>
              <w:t>6.6</w:t>
            </w:r>
          </w:p>
        </w:tc>
      </w:tr>
      <w:tr w:rsidR="00865ACD" w:rsidRPr="006B1417" w:rsidTr="00754D0B">
        <w:trPr>
          <w:trHeight w:val="331"/>
        </w:trPr>
        <w:tc>
          <w:tcPr>
            <w:tcW w:w="198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8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04"/>
        </w:trPr>
        <w:tc>
          <w:tcPr>
            <w:tcW w:w="1980" w:type="dxa"/>
            <w:tcBorders>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Error</w:t>
            </w:r>
          </w:p>
        </w:tc>
        <w:tc>
          <w:tcPr>
            <w:tcW w:w="108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10-2 = 8</w:t>
            </w:r>
          </w:p>
        </w:tc>
        <w:tc>
          <w:tcPr>
            <w:tcW w:w="99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194</w:t>
            </w:r>
          </w:p>
        </w:tc>
        <w:tc>
          <w:tcPr>
            <w:tcW w:w="72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sz w:val="24"/>
                <w:szCs w:val="24"/>
              </w:rPr>
              <w:t>24.25</w:t>
            </w:r>
          </w:p>
        </w:tc>
        <w:tc>
          <w:tcPr>
            <w:tcW w:w="180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29"/>
        </w:trPr>
        <w:tc>
          <w:tcPr>
            <w:tcW w:w="198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8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09"/>
        </w:trPr>
        <w:tc>
          <w:tcPr>
            <w:tcW w:w="1980" w:type="dxa"/>
            <w:tcBorders>
              <w:left w:val="single" w:sz="8" w:space="0" w:color="auto"/>
              <w:right w:val="single" w:sz="8" w:space="0" w:color="auto"/>
            </w:tcBorders>
            <w:vAlign w:val="bottom"/>
          </w:tcPr>
          <w:p w:rsidR="00865ACD" w:rsidRPr="006B1417" w:rsidRDefault="00865ACD" w:rsidP="00754D0B">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Total</w:t>
            </w:r>
          </w:p>
        </w:tc>
        <w:tc>
          <w:tcPr>
            <w:tcW w:w="108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10-1=9</w:t>
            </w:r>
          </w:p>
        </w:tc>
        <w:tc>
          <w:tcPr>
            <w:tcW w:w="990" w:type="dxa"/>
            <w:tcBorders>
              <w:right w:val="single" w:sz="8" w:space="0" w:color="auto"/>
            </w:tcBorders>
            <w:vAlign w:val="bottom"/>
          </w:tcPr>
          <w:p w:rsidR="00865ACD" w:rsidRPr="006B1417" w:rsidRDefault="00865ACD" w:rsidP="00754D0B">
            <w:pPr>
              <w:spacing w:after="0" w:line="360" w:lineRule="auto"/>
              <w:ind w:left="100"/>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354</w:t>
            </w:r>
          </w:p>
        </w:tc>
        <w:tc>
          <w:tcPr>
            <w:tcW w:w="72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800" w:type="dxa"/>
            <w:tcBorders>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r w:rsidR="00865ACD" w:rsidRPr="006B1417" w:rsidTr="00754D0B">
        <w:trPr>
          <w:trHeight w:val="327"/>
        </w:trPr>
        <w:tc>
          <w:tcPr>
            <w:tcW w:w="1980" w:type="dxa"/>
            <w:tcBorders>
              <w:left w:val="single" w:sz="8" w:space="0" w:color="auto"/>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99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72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c>
          <w:tcPr>
            <w:tcW w:w="1800" w:type="dxa"/>
            <w:tcBorders>
              <w:bottom w:val="single" w:sz="8" w:space="0" w:color="auto"/>
              <w:right w:val="single" w:sz="8" w:space="0" w:color="auto"/>
            </w:tcBorders>
            <w:vAlign w:val="bottom"/>
          </w:tcPr>
          <w:p w:rsidR="00865ACD" w:rsidRPr="006B1417" w:rsidRDefault="00865ACD" w:rsidP="00754D0B">
            <w:pPr>
              <w:spacing w:after="0" w:line="360" w:lineRule="auto"/>
              <w:jc w:val="both"/>
              <w:rPr>
                <w:rFonts w:ascii="Times New Roman" w:hAnsi="Times New Roman" w:cs="Times New Roman"/>
                <w:sz w:val="24"/>
                <w:szCs w:val="24"/>
              </w:rPr>
            </w:pPr>
          </w:p>
        </w:tc>
      </w:tr>
    </w:tbl>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Source extract from table 4.5, field survey</w:t>
      </w:r>
    </w:p>
    <w:p w:rsidR="00865ACD" w:rsidRPr="006B1417" w:rsidRDefault="00865ACD" w:rsidP="00865ACD">
      <w:pPr>
        <w:spacing w:after="0" w:line="360" w:lineRule="auto"/>
        <w:jc w:val="both"/>
        <w:rPr>
          <w:rFonts w:ascii="Times New Roman" w:hAnsi="Times New Roman" w:cs="Times New Roman"/>
          <w:sz w:val="24"/>
          <w:szCs w:val="24"/>
        </w:rPr>
      </w:pP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Computation of degree of freedom (DF)</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Treatment r-1 (2-1) = 1</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Error n-r (10-2) = 8</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Total n-1 (10-1) = 9.</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Computation of mean square (MF)</w:t>
      </w:r>
    </w:p>
    <w:p w:rsidR="00865ACD" w:rsidRPr="006B1417" w:rsidRDefault="00865ACD" w:rsidP="00865ACD">
      <w:pPr>
        <w:spacing w:after="0" w:line="360" w:lineRule="auto"/>
        <w:ind w:left="120"/>
        <w:jc w:val="both"/>
        <w:rPr>
          <w:rFonts w:ascii="Times New Roman" w:hAnsi="Times New Roman" w:cs="Times New Roman"/>
          <w:sz w:val="24"/>
          <w:szCs w:val="24"/>
        </w:rPr>
      </w:pPr>
      <w:r w:rsidRPr="006B1417">
        <w:rPr>
          <w:rFonts w:ascii="Times New Roman" w:eastAsia="Times New Roman" w:hAnsi="Times New Roman" w:cs="Times New Roman"/>
          <w:sz w:val="24"/>
          <w:szCs w:val="24"/>
        </w:rPr>
        <w:t>Treatment = 160 = 160</w:t>
      </w:r>
    </w:p>
    <w:p w:rsidR="00865ACD" w:rsidRPr="006B1417" w:rsidRDefault="00865ACD" w:rsidP="00865ACD">
      <w:pPr>
        <w:spacing w:after="0" w:line="360" w:lineRule="auto"/>
        <w:ind w:left="120" w:right="7180" w:firstLine="1579"/>
        <w:jc w:val="both"/>
        <w:rPr>
          <w:rFonts w:ascii="Times New Roman" w:hAnsi="Times New Roman" w:cs="Times New Roman"/>
          <w:sz w:val="24"/>
          <w:szCs w:val="24"/>
        </w:rPr>
      </w:pPr>
      <w:r w:rsidRPr="006B1417">
        <w:rPr>
          <w:rFonts w:ascii="Times New Roman" w:eastAsia="Times New Roman" w:hAnsi="Times New Roman" w:cs="Times New Roman"/>
          <w:sz w:val="24"/>
          <w:szCs w:val="24"/>
        </w:rPr>
        <w:t>1 Error = 194 = 24.25</w:t>
      </w:r>
    </w:p>
    <w:p w:rsidR="00865ACD" w:rsidRPr="006B1417" w:rsidRDefault="00865ACD" w:rsidP="00865ACD">
      <w:pPr>
        <w:spacing w:after="0" w:line="360" w:lineRule="auto"/>
        <w:ind w:left="1180"/>
        <w:jc w:val="both"/>
        <w:rPr>
          <w:rFonts w:ascii="Times New Roman" w:hAnsi="Times New Roman" w:cs="Times New Roman"/>
          <w:sz w:val="24"/>
          <w:szCs w:val="24"/>
        </w:rPr>
      </w:pPr>
      <w:r w:rsidRPr="006B1417">
        <w:rPr>
          <w:rFonts w:ascii="Times New Roman" w:eastAsia="Times New Roman" w:hAnsi="Times New Roman" w:cs="Times New Roman"/>
          <w:sz w:val="24"/>
          <w:szCs w:val="24"/>
        </w:rPr>
        <w:t>8</w:t>
      </w:r>
    </w:p>
    <w:p w:rsidR="00865ACD" w:rsidRPr="006B1417" w:rsidRDefault="00865ACD" w:rsidP="00865ACD">
      <w:pPr>
        <w:spacing w:after="0" w:line="360" w:lineRule="auto"/>
        <w:ind w:left="120" w:right="6820"/>
        <w:jc w:val="both"/>
        <w:rPr>
          <w:rFonts w:ascii="Times New Roman" w:hAnsi="Times New Roman" w:cs="Times New Roman"/>
          <w:sz w:val="24"/>
          <w:szCs w:val="24"/>
        </w:rPr>
      </w:pPr>
      <w:r w:rsidRPr="006B1417">
        <w:rPr>
          <w:rFonts w:ascii="Times New Roman" w:eastAsia="Times New Roman" w:hAnsi="Times New Roman" w:cs="Times New Roman"/>
          <w:sz w:val="24"/>
          <w:szCs w:val="24"/>
        </w:rPr>
        <w:t>f-cal = 160/24.25 = 6.6 :- f-tab = f1,8,0.05 = 3.18</w:t>
      </w:r>
    </w:p>
    <w:p w:rsidR="00865ACD" w:rsidRPr="006B1417" w:rsidRDefault="00865ACD" w:rsidP="00865ACD">
      <w:pPr>
        <w:spacing w:after="0" w:line="360" w:lineRule="auto"/>
        <w:ind w:firstLine="629"/>
        <w:jc w:val="both"/>
        <w:rPr>
          <w:rFonts w:ascii="Times New Roman" w:hAnsi="Times New Roman" w:cs="Times New Roman"/>
          <w:sz w:val="24"/>
          <w:szCs w:val="24"/>
        </w:rPr>
      </w:pPr>
      <w:bookmarkStart w:id="25" w:name="page87"/>
      <w:bookmarkStart w:id="26" w:name="page92"/>
      <w:bookmarkEnd w:id="25"/>
      <w:bookmarkEnd w:id="26"/>
      <w:r w:rsidRPr="006B1417">
        <w:rPr>
          <w:rFonts w:ascii="Times New Roman" w:eastAsia="Times New Roman" w:hAnsi="Times New Roman" w:cs="Times New Roman"/>
          <w:sz w:val="24"/>
          <w:szCs w:val="24"/>
        </w:rPr>
        <w:t>Since F-calculated is greater than F-table, the research therefore rejects the null hypothesis (H</w:t>
      </w:r>
      <w:r w:rsidRPr="006B1417">
        <w:rPr>
          <w:rFonts w:ascii="Times New Roman" w:eastAsia="Times New Roman" w:hAnsi="Times New Roman" w:cs="Times New Roman"/>
          <w:b/>
          <w:bCs/>
          <w:sz w:val="24"/>
          <w:szCs w:val="24"/>
        </w:rPr>
        <w:t>O3</w:t>
      </w:r>
      <w:r w:rsidRPr="006B1417">
        <w:rPr>
          <w:rFonts w:ascii="Times New Roman" w:eastAsia="Times New Roman" w:hAnsi="Times New Roman" w:cs="Times New Roman"/>
          <w:sz w:val="24"/>
          <w:szCs w:val="24"/>
        </w:rPr>
        <w:t>) and accepts the alternative hypothesis (H</w:t>
      </w:r>
      <w:r w:rsidRPr="006B1417">
        <w:rPr>
          <w:rFonts w:ascii="Times New Roman" w:eastAsia="Times New Roman" w:hAnsi="Times New Roman" w:cs="Times New Roman"/>
          <w:b/>
          <w:bCs/>
          <w:sz w:val="24"/>
          <w:szCs w:val="24"/>
        </w:rPr>
        <w:t>A3</w:t>
      </w:r>
      <w:r w:rsidRPr="006B1417">
        <w:rPr>
          <w:rFonts w:ascii="Times New Roman" w:eastAsia="Times New Roman" w:hAnsi="Times New Roman" w:cs="Times New Roman"/>
          <w:sz w:val="24"/>
          <w:szCs w:val="24"/>
        </w:rPr>
        <w:t>), thereby concluding that there are measures employed to solve the problem of insufficient documented materials necessary for investigating suspects.</w:t>
      </w:r>
    </w:p>
    <w:p w:rsidR="00865ACD" w:rsidRPr="00F10E6C" w:rsidRDefault="00865ACD" w:rsidP="00865ACD">
      <w:pPr>
        <w:pStyle w:val="NormalWeb"/>
        <w:spacing w:before="0" w:beforeAutospacing="0" w:after="0" w:afterAutospacing="0" w:line="360" w:lineRule="auto"/>
        <w:rPr>
          <w:b/>
        </w:rPr>
      </w:pPr>
      <w:bookmarkStart w:id="27" w:name="page94"/>
      <w:bookmarkEnd w:id="27"/>
      <w:r w:rsidRPr="00F10E6C">
        <w:rPr>
          <w:b/>
        </w:rPr>
        <w:t>4.4</w:t>
      </w:r>
      <w:r w:rsidRPr="00F10E6C">
        <w:rPr>
          <w:b/>
        </w:rPr>
        <w:tab/>
        <w:t>DISCUSSION OF FINDINGS</w:t>
      </w:r>
    </w:p>
    <w:p w:rsidR="00865ACD" w:rsidRDefault="00865ACD" w:rsidP="00865ACD">
      <w:pPr>
        <w:pStyle w:val="NormalWeb"/>
        <w:spacing w:before="0" w:beforeAutospacing="0" w:after="0" w:afterAutospacing="0" w:line="360" w:lineRule="auto"/>
        <w:jc w:val="both"/>
      </w:pPr>
      <w:r>
        <w:t>The findings from the data analysis in this study provide significant insights into the role of forensic auditing in fraud detection and prevention within the manufacturing sector, specifically at Tuyil Pharmaceutical Company. The results align with the research objectives and hypotheses, offering empirical evidence to support the effectiveness of forensic auditing and highlighting areas for improvement. The analysis of responses to Question 1 (Table 4.2.6) indicates a strong consensus among respondents, with 88% (35% strongly agree and 53% agree) affirming a significant relationship between automated forensic auditing and fraud control. This finding supports the rejection of the null hypothesis (H</w:t>
      </w:r>
      <w:r>
        <w:rPr>
          <w:rFonts w:ascii="Cambria Math" w:hAnsi="Cambria Math" w:cs="Cambria Math"/>
        </w:rPr>
        <w:t>₀</w:t>
      </w:r>
      <w:r>
        <w:t>1) in the ANOVA test, which concluded that there is a significant relationship between automated forensic auditing and fraud control (F-cal = 8.1 &gt; F-tab = 3.18). This result corroborates prior studies, such as Enofe et al. (2017), which found a negative correlation between forensic auditing and corporate fraud incidents, suggesting that forensic auditing significantly reduces fraud occurrences. The use of automated tools, such as data analytics and AI, as highlighted in the literature (Hegazy et al., 2022), enhances the ability to detect anomalies and trace fraudulent transactions, making forensic auditing a robust tool for fraud mitigation in the manufacturing sector.</w:t>
      </w: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Default="00865ACD" w:rsidP="00865ACD">
      <w:pPr>
        <w:spacing w:after="0" w:line="360" w:lineRule="auto"/>
        <w:jc w:val="both"/>
        <w:rPr>
          <w:rFonts w:ascii="Times New Roman" w:eastAsia="Times New Roman" w:hAnsi="Times New Roman" w:cs="Times New Roman"/>
          <w:b/>
          <w:bCs/>
          <w:sz w:val="24"/>
          <w:szCs w:val="24"/>
        </w:rPr>
      </w:pPr>
    </w:p>
    <w:p w:rsidR="00865ACD" w:rsidRPr="006B1417" w:rsidRDefault="00865ACD" w:rsidP="00865ACD">
      <w:pPr>
        <w:spacing w:after="0" w:line="360" w:lineRule="auto"/>
        <w:jc w:val="center"/>
        <w:rPr>
          <w:rFonts w:ascii="Times New Roman" w:hAnsi="Times New Roman" w:cs="Times New Roman"/>
          <w:sz w:val="24"/>
          <w:szCs w:val="24"/>
        </w:rPr>
      </w:pPr>
      <w:r w:rsidRPr="006B1417">
        <w:rPr>
          <w:rFonts w:ascii="Times New Roman" w:eastAsia="Times New Roman" w:hAnsi="Times New Roman" w:cs="Times New Roman"/>
          <w:b/>
          <w:bCs/>
          <w:sz w:val="24"/>
          <w:szCs w:val="24"/>
        </w:rPr>
        <w:t>CHAPTER FIVE</w:t>
      </w:r>
    </w:p>
    <w:p w:rsidR="00865ACD" w:rsidRPr="006B1417" w:rsidRDefault="00865ACD" w:rsidP="00865ACD">
      <w:pPr>
        <w:spacing w:after="0" w:line="360" w:lineRule="auto"/>
        <w:jc w:val="both"/>
        <w:rPr>
          <w:rFonts w:ascii="Times New Roman" w:hAnsi="Times New Roman" w:cs="Times New Roman"/>
          <w:sz w:val="24"/>
          <w:szCs w:val="24"/>
        </w:rPr>
      </w:pPr>
      <w:r w:rsidRPr="006B1417">
        <w:rPr>
          <w:rFonts w:ascii="Times New Roman" w:eastAsia="Times New Roman" w:hAnsi="Times New Roman" w:cs="Times New Roman"/>
          <w:b/>
          <w:bCs/>
          <w:sz w:val="24"/>
          <w:szCs w:val="24"/>
        </w:rPr>
        <w:t>SUMMARY OF FINDINGS, CONCLUSION AND RECOMMENDATIONS</w:t>
      </w:r>
    </w:p>
    <w:p w:rsidR="00865ACD" w:rsidRPr="006B1417" w:rsidRDefault="00865ACD" w:rsidP="00865ACD">
      <w:pPr>
        <w:numPr>
          <w:ilvl w:val="0"/>
          <w:numId w:val="14"/>
        </w:numPr>
        <w:tabs>
          <w:tab w:val="left" w:pos="700"/>
        </w:tabs>
        <w:spacing w:after="0" w:line="360" w:lineRule="auto"/>
        <w:ind w:left="700" w:hanging="700"/>
        <w:jc w:val="both"/>
        <w:rPr>
          <w:rFonts w:ascii="Times New Roman" w:eastAsia="Times New Roman" w:hAnsi="Times New Roman" w:cs="Times New Roman"/>
          <w:b/>
          <w:bCs/>
          <w:sz w:val="24"/>
          <w:szCs w:val="24"/>
        </w:rPr>
      </w:pPr>
      <w:r w:rsidRPr="006B1417">
        <w:rPr>
          <w:rFonts w:ascii="Times New Roman" w:eastAsia="Times New Roman" w:hAnsi="Times New Roman" w:cs="Times New Roman"/>
          <w:b/>
          <w:bCs/>
          <w:sz w:val="24"/>
          <w:szCs w:val="24"/>
        </w:rPr>
        <w:t>SUMMARY OF FINDINGS</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This study investigated the role of forensic auditing as a tool for detecting and preventing fraud in the manufacturing sector, with a specific focus on Tuyil Pharmaceutical Company in Ilorin, Nigeria. The research employed a survey design, utilizing questionnaires and interviews to collect data from 40 respondents, representing a sample size of 52 derived from a population of 60 employees across various departments. The data were analyzed using descriptive statistics and Analysis of Variance (ANOVA) to test the formulated hypotheses. The key findings from the study are summarized as follows:</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Significant Relationship Between Automated Forensic Auditing and Fraud Control: The study established a strong positive correlation between the use of automated forensic auditing tools and effective fraud control. Respondents (88%) overwhelmingly agreed that automated forensic auditing enhances fraud detection and prevention, as evidenced by the rejection of the null hypothesis (H</w:t>
      </w:r>
      <w:r w:rsidRPr="00455F11">
        <w:rPr>
          <w:rFonts w:ascii="Cambria Math" w:eastAsia="Times New Roman" w:hAnsi="Cambria Math" w:cs="Cambria Math"/>
          <w:sz w:val="24"/>
          <w:szCs w:val="24"/>
        </w:rPr>
        <w:t>₀</w:t>
      </w:r>
      <w:r w:rsidRPr="00455F11">
        <w:rPr>
          <w:rFonts w:ascii="Times New Roman" w:eastAsia="Times New Roman" w:hAnsi="Times New Roman" w:cs="Times New Roman"/>
          <w:sz w:val="24"/>
          <w:szCs w:val="24"/>
        </w:rPr>
        <w:t>1) with an F-calculated value of 8.1 exceeding the F-table value of 3.18. This aligns with existing literature (Enofe et al., 2017; Hegazy et al., 2022), which highlights the efficacy of data analytics, artificial intelligence, and digital forensics in identifying fraudulent activities in complex financial systems.</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Adequate Training Methods for Forensic Auditors: The findings confirmed that there are structured methods for training forensic auditors, with 95% of respondents (50% strongly agree, 45% agree) affirming the existence of training programs to develop investigative skills. The rejection of the null hypothesis (H</w:t>
      </w:r>
      <w:r w:rsidRPr="00455F11">
        <w:rPr>
          <w:rFonts w:ascii="Cambria Math" w:eastAsia="Times New Roman" w:hAnsi="Cambria Math" w:cs="Cambria Math"/>
          <w:sz w:val="24"/>
          <w:szCs w:val="24"/>
        </w:rPr>
        <w:t>₀</w:t>
      </w:r>
      <w:r w:rsidRPr="00455F11">
        <w:rPr>
          <w:rFonts w:ascii="Times New Roman" w:eastAsia="Times New Roman" w:hAnsi="Times New Roman" w:cs="Times New Roman"/>
          <w:sz w:val="24"/>
          <w:szCs w:val="24"/>
        </w:rPr>
        <w:t>2) with an F-calculated value of 6.6 against an F-table value of 3.18 supports this conclusion. These training programs are critical for equipping auditors with the skills needed to navigate sophisticated fraud schemes, as noted in prior studies (Bello et al., 2023).</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Measures to Address Insufficient Documentation: The study found that measures are in place to address the challenge of insufficient documented materials for fraud investigations, with 55% of respondents (12.5% strongly agree, 42.5% agree) confirming their existence. The rejection of the null hypothesis (H</w:t>
      </w:r>
      <w:r w:rsidRPr="00455F11">
        <w:rPr>
          <w:rFonts w:ascii="Cambria Math" w:eastAsia="Times New Roman" w:hAnsi="Cambria Math" w:cs="Cambria Math"/>
          <w:sz w:val="24"/>
          <w:szCs w:val="24"/>
        </w:rPr>
        <w:t>₀</w:t>
      </w:r>
      <w:r w:rsidRPr="00455F11">
        <w:rPr>
          <w:rFonts w:ascii="Times New Roman" w:eastAsia="Times New Roman" w:hAnsi="Times New Roman" w:cs="Times New Roman"/>
          <w:sz w:val="24"/>
          <w:szCs w:val="24"/>
        </w:rPr>
        <w:t>3) further validates this finding, indicating that organizations are implementing strategies to improve documentation and evidence collection, which are essential for successful forensic investigations (Ojo &amp; Adeyemi, 2023).</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Standards for Improving Evidence Collection Techniques: The research revealed that standards have been established to enhance techniques for obtaining evidence, with 85% of respondents (25% strongly agree, 60% agree) supporting this claim. This finding underscores the importance of standardized procedures in ensuring the admissibility of evidence in legal proceedings, as emphasized by Kaur et al. (2023).</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Preference for Automated Over Manual Processes: While some respondents (42.5%) preferred traditional manual processes due to the perceived high cost of automated tools, a significant portion (57.5%) either disagreed or were undecided, suggesting a growing acceptance of automated forensic auditing despite cost concerns. This indicates a need for cost-effective solutions to promote wider adoption of automated tools in the manufacturing sector.</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These findings collectively demonstrate that forensic auditing is a vital tool for mitigating fraud in the manufacturing sector, particularly through the use of automated systems, structured training, and improved evidence collection processes. However, challenges such as cost, limited expertise, and resistance to adopting advanced technologies persist, necessitating targeted interventions to maximize the benefits of forensic auditing.</w:t>
      </w:r>
    </w:p>
    <w:p w:rsidR="00865ACD" w:rsidRPr="00455F11" w:rsidRDefault="00865ACD" w:rsidP="00865ACD">
      <w:pPr>
        <w:tabs>
          <w:tab w:val="left" w:pos="720"/>
        </w:tabs>
        <w:spacing w:after="0" w:line="360" w:lineRule="auto"/>
        <w:jc w:val="both"/>
        <w:rPr>
          <w:rFonts w:ascii="Times New Roman" w:eastAsia="Times New Roman" w:hAnsi="Times New Roman" w:cs="Times New Roman"/>
          <w:b/>
          <w:sz w:val="24"/>
          <w:szCs w:val="24"/>
        </w:rPr>
      </w:pPr>
      <w:r w:rsidRPr="00455F11">
        <w:rPr>
          <w:rFonts w:ascii="Times New Roman" w:eastAsia="Times New Roman" w:hAnsi="Times New Roman" w:cs="Times New Roman"/>
          <w:b/>
          <w:sz w:val="24"/>
          <w:szCs w:val="24"/>
        </w:rPr>
        <w:t>5.2</w:t>
      </w:r>
      <w:r w:rsidRPr="00455F11">
        <w:rPr>
          <w:rFonts w:ascii="Times New Roman" w:eastAsia="Times New Roman" w:hAnsi="Times New Roman" w:cs="Times New Roman"/>
          <w:b/>
          <w:sz w:val="24"/>
          <w:szCs w:val="24"/>
        </w:rPr>
        <w:tab/>
        <w:t>CONCLUSION</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Nigeria seems to have acquired a name that is synonymous with corruption. As a nation, it has carved out for itself the reputation of the most corrupt in the world. Our treatment in international politics as a parish state can either be reversed nor (and our call for foreign investors) be meaningful if corruption is left un-embattled in Nigeria Chukwumaeze (2000).</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However the quest to combat this economic monster called fraud brought about the concept of forensic auditing as well as Economic and Financial Crime Commission (EFCC) that are out to reduce the incessant occurance of fraud in our financial system which has hampered the progress o organization’s objectives and loss of confidence by investors who prefer to invest abroad rather than risk their resources in a country like Nigeria where fraud is perpetrated by many. Owing to this, Gbadamosi (2008) is of the opinion that fraud has become a pandemic disease, surpassing geopolitical boundaries, race, ideology or the level of economic development. Although, with determination little effort, fraud can be managed to limit financial losses as well as fraustrate and expose the criminals that victimize us all. Ezeilo (2010).</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However, the automated forensic tools which was discussed earlier in this research work has being a helpful tool for identifying root cause of fraudulent practices and facilitation of security measures in organizations. It also ensures the validity and reliability of information used in curbing fraudulent acts.</w:t>
      </w:r>
    </w:p>
    <w:p w:rsidR="00865ACD" w:rsidRPr="00455F11" w:rsidRDefault="00865ACD" w:rsidP="00865ACD">
      <w:pPr>
        <w:tabs>
          <w:tab w:val="left" w:pos="720"/>
        </w:tabs>
        <w:spacing w:after="0" w:line="360" w:lineRule="auto"/>
        <w:jc w:val="both"/>
        <w:rPr>
          <w:rFonts w:ascii="Times New Roman" w:eastAsia="Times New Roman" w:hAnsi="Times New Roman" w:cs="Times New Roman"/>
          <w:b/>
          <w:sz w:val="24"/>
          <w:szCs w:val="24"/>
        </w:rPr>
      </w:pPr>
      <w:r w:rsidRPr="00455F11">
        <w:rPr>
          <w:rFonts w:ascii="Times New Roman" w:eastAsia="Times New Roman" w:hAnsi="Times New Roman" w:cs="Times New Roman"/>
          <w:b/>
          <w:sz w:val="24"/>
          <w:szCs w:val="24"/>
        </w:rPr>
        <w:t xml:space="preserve">5.3 </w:t>
      </w:r>
      <w:r w:rsidRPr="00455F11">
        <w:rPr>
          <w:rFonts w:ascii="Times New Roman" w:eastAsia="Times New Roman" w:hAnsi="Times New Roman" w:cs="Times New Roman"/>
          <w:b/>
          <w:sz w:val="24"/>
          <w:szCs w:val="24"/>
        </w:rPr>
        <w:tab/>
        <w:t>RECOMMENDATIONS</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Based on the findings of this study, the following recommendations are proposed to enhance the adoption and effectiveness of forensic auditing in the manufacturing sector:</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1.</w:t>
      </w:r>
      <w:r w:rsidRPr="00455F11">
        <w:rPr>
          <w:rFonts w:ascii="Times New Roman" w:eastAsia="Times New Roman" w:hAnsi="Times New Roman" w:cs="Times New Roman"/>
          <w:sz w:val="24"/>
          <w:szCs w:val="24"/>
        </w:rPr>
        <w:tab/>
        <w:t>Strengthen Internal Control Systems Through Regular Forensic Audits: Manufacturing firms should institutionalize regular forensic audit exercises as part of their internal control frameworks. These audits should leverage automated tools, such as data analytics and AI, to proactively identify and address vulnerabilities in financial systems, reducing the likelihood of fraud.</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2.</w:t>
      </w:r>
      <w:r w:rsidRPr="00455F11">
        <w:rPr>
          <w:rFonts w:ascii="Times New Roman" w:eastAsia="Times New Roman" w:hAnsi="Times New Roman" w:cs="Times New Roman"/>
          <w:sz w:val="24"/>
          <w:szCs w:val="24"/>
        </w:rPr>
        <w:tab/>
        <w:t>Implement Cost-Effective Automated Forensic Tools: To address concerns about the high cost of automated forensic auditing equipment, organizations should explore cost-effective solutions, such as cloud-based forensic software or open-source data analytics platforms. Additionally, partnerships with technology providers or government subsidies could make these tools more accessible to small and medium-sized enterprises in the manufacturing sector.</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3.</w:t>
      </w:r>
      <w:r w:rsidRPr="00455F11">
        <w:rPr>
          <w:rFonts w:ascii="Times New Roman" w:eastAsia="Times New Roman" w:hAnsi="Times New Roman" w:cs="Times New Roman"/>
          <w:sz w:val="24"/>
          <w:szCs w:val="24"/>
        </w:rPr>
        <w:tab/>
        <w:t>Enhance Forensic Auditor Training Programs: Regular and comprehensive training programs should be prioritized to equip forensic auditors with advanced investigative skills, including proficiency in digital forensics, AI-powered fraud detection, and blockchain analysis. These programs should be tailored to address emerging fraud trends and technological advancements, ensuring auditors remain effective in combating sophisticated fraud schemes.</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4.</w:t>
      </w:r>
      <w:r w:rsidRPr="00455F11">
        <w:rPr>
          <w:rFonts w:ascii="Times New Roman" w:eastAsia="Times New Roman" w:hAnsi="Times New Roman" w:cs="Times New Roman"/>
          <w:sz w:val="24"/>
          <w:szCs w:val="24"/>
        </w:rPr>
        <w:tab/>
        <w:t>Promote Awareness Through Seminars and Workshops: Organizations should organize seminars and workshops to educate management and staff about the benefits of forensic auditing, particularly the use of automated tools. These initiatives should emphasize the long-term cost savings of fraud prevention compared to the financial and reputational losses incurred from undetected fraud, encouraging wider adoption of forensic auditing practices.</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5.</w:t>
      </w:r>
      <w:r w:rsidRPr="00455F11">
        <w:rPr>
          <w:rFonts w:ascii="Times New Roman" w:eastAsia="Times New Roman" w:hAnsi="Times New Roman" w:cs="Times New Roman"/>
          <w:sz w:val="24"/>
          <w:szCs w:val="24"/>
        </w:rPr>
        <w:tab/>
        <w:t>Improve Documentation and Evidence Management Systems: Manufacturing firms should invest in robust electronic documentation systems to address the challenge of insufficient documented materials. These systems should ensure that financial records are easily accessible, tamper-proof, and compliant with legal standards for admissibility in court, thereby facilitating forensic investigations.</w:t>
      </w:r>
    </w:p>
    <w:p w:rsidR="00865ACD" w:rsidRPr="00455F11" w:rsidRDefault="00865ACD" w:rsidP="00865ACD">
      <w:pPr>
        <w:tabs>
          <w:tab w:val="left" w:pos="720"/>
        </w:tabs>
        <w:spacing w:after="0" w:line="360" w:lineRule="auto"/>
        <w:jc w:val="both"/>
        <w:rPr>
          <w:rFonts w:ascii="Times New Roman" w:eastAsia="Times New Roman" w:hAnsi="Times New Roman" w:cs="Times New Roman"/>
          <w:sz w:val="24"/>
          <w:szCs w:val="24"/>
        </w:rPr>
      </w:pPr>
      <w:r w:rsidRPr="00455F11">
        <w:rPr>
          <w:rFonts w:ascii="Times New Roman" w:eastAsia="Times New Roman" w:hAnsi="Times New Roman" w:cs="Times New Roman"/>
          <w:sz w:val="24"/>
          <w:szCs w:val="24"/>
        </w:rPr>
        <w:t>6.</w:t>
      </w:r>
      <w:r w:rsidRPr="00455F11">
        <w:rPr>
          <w:rFonts w:ascii="Times New Roman" w:eastAsia="Times New Roman" w:hAnsi="Times New Roman" w:cs="Times New Roman"/>
          <w:sz w:val="24"/>
          <w:szCs w:val="24"/>
        </w:rPr>
        <w:tab/>
        <w:t>Collaborate with Regulatory Bodies and Law Enforcement: Companies should work closely with regulatory agencies, such as the Economic and Financial Crimes Commission (EFCC) and the Financial Reporting Council (FRC), to align forensic auditing practices with national fraud prevention policies. This collaboration can also provide access to expertise, resources, and legal support for fraud investigations.</w:t>
      </w: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r w:rsidRPr="00455F11">
        <w:rPr>
          <w:rFonts w:ascii="Times New Roman" w:eastAsia="Times New Roman" w:hAnsi="Times New Roman" w:cs="Times New Roman"/>
          <w:sz w:val="24"/>
          <w:szCs w:val="24"/>
        </w:rPr>
        <w:t>7.</w:t>
      </w:r>
      <w:r w:rsidRPr="00455F11">
        <w:rPr>
          <w:rFonts w:ascii="Times New Roman" w:eastAsia="Times New Roman" w:hAnsi="Times New Roman" w:cs="Times New Roman"/>
          <w:sz w:val="24"/>
          <w:szCs w:val="24"/>
        </w:rPr>
        <w:tab/>
        <w:t>Encourage Whistleblowing Mechanisms: Organizations should establish and promote whistleblowing policies to encourage employees to report suspected fraudulent activities. These policies should include protections for whistleblowers and incentives for reporting, as supported by Heese et al. (2021), to enhance fraud detection and deterrence.</w:t>
      </w: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p>
    <w:p w:rsidR="00865ACD" w:rsidRPr="006B1417" w:rsidRDefault="00865ACD" w:rsidP="00865ACD">
      <w:pPr>
        <w:tabs>
          <w:tab w:val="left" w:pos="720"/>
        </w:tabs>
        <w:spacing w:after="0" w:line="360" w:lineRule="auto"/>
        <w:jc w:val="both"/>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Abdi, A.</w:t>
      </w:r>
      <w:r w:rsidRPr="00F82DD2">
        <w:t xml:space="preserve"> (2021). </w:t>
      </w:r>
      <w:r w:rsidRPr="00F82DD2">
        <w:rPr>
          <w:rStyle w:val="Emphasis"/>
          <w:rFonts w:eastAsiaTheme="majorEastAsia"/>
        </w:rPr>
        <w:t>Impact of Forensic Audit Services on Fraud Detection Among Commercial Banks in Kenya</w:t>
      </w:r>
      <w:r w:rsidRPr="00F82DD2">
        <w:t>. Nairobi: Kenyan Academic Press. pp. 45-67.</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Akinyomi, O. J., &amp; Olagunju, A</w:t>
      </w:r>
      <w:r w:rsidRPr="00F82DD2">
        <w:rPr>
          <w:rStyle w:val="Strong"/>
        </w:rPr>
        <w:t>.</w:t>
      </w:r>
      <w:r w:rsidRPr="00F82DD2">
        <w:t xml:space="preserve"> (2020). </w:t>
      </w:r>
      <w:r w:rsidRPr="00F82DD2">
        <w:rPr>
          <w:rStyle w:val="Emphasis"/>
          <w:rFonts w:eastAsiaTheme="majorEastAsia"/>
        </w:rPr>
        <w:t>Fraud in Nigerian Manufacturing Firms: Challenges and Solutions</w:t>
      </w:r>
      <w:r w:rsidRPr="00F82DD2">
        <w:t>. Lagos: Value Analysis Consult Publications. pp. 23-39.</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Alao, A. A., &amp; Odum, N.</w:t>
      </w:r>
      <w:r w:rsidRPr="00F82DD2">
        <w:t xml:space="preserve"> (2019). </w:t>
      </w:r>
      <w:r w:rsidRPr="00F82DD2">
        <w:rPr>
          <w:rStyle w:val="Emphasis"/>
          <w:rFonts w:eastAsiaTheme="majorEastAsia"/>
        </w:rPr>
        <w:t>Forensic Auditing and Fraud Detection in the Nigerian Banking Industry</w:t>
      </w:r>
      <w:r w:rsidRPr="00F82DD2">
        <w:t>. Ibadan: University Press. pp. 12-28.</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Albrecht, W. S., Albrecht, C. C., Albrecht, C. O., &amp; Zimbelman, M. F</w:t>
      </w:r>
      <w:r w:rsidRPr="00F82DD2">
        <w:rPr>
          <w:rStyle w:val="Strong"/>
        </w:rPr>
        <w:t>.</w:t>
      </w:r>
      <w:r w:rsidRPr="00F82DD2">
        <w:t xml:space="preserve"> (2021). </w:t>
      </w:r>
      <w:r w:rsidRPr="00F82DD2">
        <w:rPr>
          <w:rStyle w:val="Emphasis"/>
          <w:rFonts w:eastAsiaTheme="majorEastAsia"/>
        </w:rPr>
        <w:t>Fraud Examination</w:t>
      </w:r>
      <w:r w:rsidRPr="00F82DD2">
        <w:t>. Boston: Cengage Learning. pp. 89-112.</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Bello, A., Mohammed, A., &amp; Yusuf, S.</w:t>
      </w:r>
      <w:r w:rsidRPr="00F82DD2">
        <w:t xml:space="preserve"> (2023). </w:t>
      </w:r>
      <w:r w:rsidRPr="00F82DD2">
        <w:rPr>
          <w:rStyle w:val="Emphasis"/>
          <w:rFonts w:eastAsiaTheme="majorEastAsia"/>
        </w:rPr>
        <w:t>Challenges of Forensic Auditing Adoption in Nigerian Manufacturing Firms</w:t>
      </w:r>
      <w:r w:rsidRPr="00F82DD2">
        <w:t>. Abuja: Nigerian Institute of Management Publications. pp. 34-50.</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Bhasin, M. L</w:t>
      </w:r>
      <w:r w:rsidRPr="00F82DD2">
        <w:rPr>
          <w:rStyle w:val="Strong"/>
        </w:rPr>
        <w:t>.</w:t>
      </w:r>
      <w:r w:rsidRPr="00F82DD2">
        <w:t xml:space="preserve"> (2021). </w:t>
      </w:r>
      <w:r w:rsidRPr="00F82DD2">
        <w:rPr>
          <w:rStyle w:val="Emphasis"/>
          <w:rFonts w:eastAsiaTheme="majorEastAsia"/>
        </w:rPr>
        <w:t>Forensic Auditing Practices in the Indian Banking Industry: A Comparative Study</w:t>
      </w:r>
      <w:r w:rsidRPr="00F82DD2">
        <w:t>. New Delhi: Academic Press India. pp. 56-78.</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Chep'chieng, J. K.</w:t>
      </w:r>
      <w:r w:rsidRPr="00F82DD2">
        <w:t xml:space="preserve"> (2022). </w:t>
      </w:r>
      <w:r w:rsidRPr="00F82DD2">
        <w:rPr>
          <w:rStyle w:val="Emphasis"/>
          <w:rFonts w:eastAsiaTheme="majorEastAsia"/>
        </w:rPr>
        <w:t>Factors Affecting the Adoption of Forensic Auditing in Government Institutions</w:t>
      </w:r>
      <w:r w:rsidRPr="00F82DD2">
        <w:t>. Nairobi: Kenyan Governance Publications. pp. 19-35.</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Claveria, R., &amp; Carrasco, M.</w:t>
      </w:r>
      <w:r w:rsidRPr="00F82DD2">
        <w:t xml:space="preserve"> (2023). </w:t>
      </w:r>
      <w:r w:rsidRPr="00F82DD2">
        <w:rPr>
          <w:rStyle w:val="Emphasis"/>
          <w:rFonts w:eastAsiaTheme="majorEastAsia"/>
        </w:rPr>
        <w:t>Forensic Accounting Tools for Fraud Detection in Private Business Organizations</w:t>
      </w:r>
      <w:r w:rsidRPr="00F82DD2">
        <w:t>. Madrid: European Business Press. pp. 67-89.</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Enofe, A. O., Omagbon, P., &amp; Ehigiator, F.</w:t>
      </w:r>
      <w:r w:rsidRPr="00F82DD2">
        <w:rPr>
          <w:b/>
        </w:rPr>
        <w:t xml:space="preserve"> </w:t>
      </w:r>
      <w:r w:rsidRPr="00F82DD2">
        <w:t xml:space="preserve">(2017). </w:t>
      </w:r>
      <w:r w:rsidRPr="00F82DD2">
        <w:rPr>
          <w:rStyle w:val="Emphasis"/>
          <w:rFonts w:eastAsiaTheme="majorEastAsia"/>
        </w:rPr>
        <w:t>Forensic Auditing and Corporate Fraud Mitigation</w:t>
      </w:r>
      <w:r w:rsidRPr="00F82DD2">
        <w:t>. Benin City: University of Benin Press. pp. 41-59.</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Hegazy, M. A., Al-Saeed, M., &amp; Rashed, R.</w:t>
      </w:r>
      <w:r w:rsidRPr="00F82DD2">
        <w:t xml:space="preserve"> (2022). </w:t>
      </w:r>
      <w:r w:rsidRPr="00F82DD2">
        <w:rPr>
          <w:rStyle w:val="Emphasis"/>
          <w:rFonts w:eastAsiaTheme="majorEastAsia"/>
        </w:rPr>
        <w:t>The Role of Data Analytics in Forensic Auditing</w:t>
      </w:r>
      <w:r w:rsidRPr="00F82DD2">
        <w:t>. Cairo: Middle East Accounting Publications. pp. 28-44.</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Heese, J., Krishnan, R., &amp; Ramasubramanian, H.</w:t>
      </w:r>
      <w:r w:rsidRPr="00F82DD2">
        <w:rPr>
          <w:b/>
        </w:rPr>
        <w:t xml:space="preserve"> </w:t>
      </w:r>
      <w:r w:rsidRPr="00F82DD2">
        <w:t xml:space="preserve">(2021). </w:t>
      </w:r>
      <w:r w:rsidRPr="00F82DD2">
        <w:rPr>
          <w:rStyle w:val="Emphasis"/>
          <w:rFonts w:eastAsiaTheme="majorEastAsia"/>
        </w:rPr>
        <w:t>The Department of Justice as a Gatekeeper in Whistleblower-Initiated Corporate Fraud Enforcement: Drivers and Consequences</w:t>
      </w:r>
      <w:r w:rsidRPr="00F82DD2">
        <w:t>. Washington, D.C.: American Legal Press. pp. 101-123.</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Kaur, B., Sood, K., &amp; Grima, S.</w:t>
      </w:r>
      <w:r w:rsidRPr="00F82DD2">
        <w:t xml:space="preserve"> (2023). </w:t>
      </w:r>
      <w:r w:rsidRPr="00F82DD2">
        <w:rPr>
          <w:rStyle w:val="Emphasis"/>
          <w:rFonts w:eastAsiaTheme="majorEastAsia"/>
        </w:rPr>
        <w:t>Forensic Accounting and Its Contribution Towards Fraud Prevention and Detection in India</w:t>
      </w:r>
      <w:r w:rsidRPr="00F82DD2">
        <w:t>. New Delhi: Indian Accounting Review. pp. 15-32.</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Ojo, M., &amp; Adeyemi, A.</w:t>
      </w:r>
      <w:r w:rsidRPr="00F82DD2">
        <w:t xml:space="preserve"> (2023). </w:t>
      </w:r>
      <w:r w:rsidRPr="00F82DD2">
        <w:rPr>
          <w:rStyle w:val="Emphasis"/>
          <w:rFonts w:eastAsiaTheme="majorEastAsia"/>
        </w:rPr>
        <w:t>Enhancing Fraud Prevention Through Forensic Auditing in Nigeria</w:t>
      </w:r>
      <w:r w:rsidRPr="00F82DD2">
        <w:t>. Lagos: Financial Reporting Council Publications. pp. 50-68.</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Okoye, E. I., &amp; Akenbor, C. O.</w:t>
      </w:r>
      <w:r w:rsidRPr="00F82DD2">
        <w:t xml:space="preserve"> (2009). </w:t>
      </w:r>
      <w:r w:rsidRPr="00F82DD2">
        <w:rPr>
          <w:rStyle w:val="Emphasis"/>
          <w:rFonts w:eastAsiaTheme="majorEastAsia"/>
        </w:rPr>
        <w:t>Forensic Accounting in Developing Economies: Challenges and Prospects</w:t>
      </w:r>
      <w:r w:rsidRPr="00F82DD2">
        <w:t>. Port Harcourt: University of Port Harcourt Press. pp. 22-37.</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Okoye, E. I., Adeniyi, S. I., &amp; James, O. I.</w:t>
      </w:r>
      <w:r w:rsidRPr="00F82DD2">
        <w:t xml:space="preserve"> (2024). </w:t>
      </w:r>
      <w:r w:rsidRPr="00F82DD2">
        <w:rPr>
          <w:rStyle w:val="Emphasis"/>
          <w:rFonts w:eastAsiaTheme="majorEastAsia"/>
        </w:rPr>
        <w:t>Advanced Forensic Auditing Techniques for Fraud Detection</w:t>
      </w:r>
      <w:r w:rsidRPr="00F82DD2">
        <w:t>. Enugu: Academic Press Nigeria. pp. 33-49.</w:t>
      </w:r>
    </w:p>
    <w:p w:rsidR="00865ACD" w:rsidRPr="00F82DD2" w:rsidRDefault="00865ACD" w:rsidP="00865ACD">
      <w:pPr>
        <w:pStyle w:val="NormalWeb"/>
        <w:spacing w:before="0" w:beforeAutospacing="0" w:after="0" w:afterAutospacing="0" w:line="360" w:lineRule="auto"/>
        <w:ind w:left="720" w:hanging="720"/>
        <w:jc w:val="both"/>
      </w:pPr>
      <w:r w:rsidRPr="00F82DD2">
        <w:rPr>
          <w:rStyle w:val="Strong"/>
          <w:b w:val="0"/>
        </w:rPr>
        <w:t>Omole, I. O., Adebayo, O., &amp; Olagunju, A.</w:t>
      </w:r>
      <w:r w:rsidRPr="00F82DD2">
        <w:t xml:space="preserve"> (2023). </w:t>
      </w:r>
      <w:r w:rsidRPr="00F82DD2">
        <w:rPr>
          <w:rStyle w:val="Emphasis"/>
          <w:rFonts w:eastAsiaTheme="majorEastAsia"/>
        </w:rPr>
        <w:t>Forensic Auditing and Financial Risk Mitigation in Nigerian Manufacturing Firms</w:t>
      </w:r>
      <w:r w:rsidRPr="00F82DD2">
        <w:t>. Ilorin: Kwara State University Press. pp. 17-34.</w:t>
      </w:r>
    </w:p>
    <w:p w:rsidR="00865ACD" w:rsidRPr="00F82DD2" w:rsidRDefault="00865ACD" w:rsidP="00865ACD">
      <w:pPr>
        <w:tabs>
          <w:tab w:val="left" w:pos="720"/>
        </w:tabs>
        <w:spacing w:after="0" w:line="360" w:lineRule="auto"/>
        <w:ind w:left="720" w:hanging="720"/>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jc w:val="center"/>
        <w:rPr>
          <w:rFonts w:ascii="Times New Roman" w:eastAsia="Times New Roman" w:hAnsi="Times New Roman" w:cs="Times New Roman"/>
          <w:b/>
          <w:bCs/>
          <w:sz w:val="24"/>
          <w:szCs w:val="24"/>
        </w:rPr>
      </w:pPr>
    </w:p>
    <w:p w:rsidR="00865ACD" w:rsidRDefault="00865ACD" w:rsidP="00865ACD">
      <w:pPr>
        <w:tabs>
          <w:tab w:val="left" w:pos="720"/>
        </w:tabs>
        <w:spacing w:after="0" w:line="360" w:lineRule="auto"/>
        <w:rPr>
          <w:rFonts w:ascii="Times New Roman" w:eastAsia="Times New Roman" w:hAnsi="Times New Roman" w:cs="Times New Roman"/>
          <w:b/>
          <w:bCs/>
          <w:sz w:val="24"/>
          <w:szCs w:val="24"/>
        </w:rPr>
      </w:pPr>
    </w:p>
    <w:sectPr w:rsidR="00865ACD" w:rsidSect="007737F0">
      <w:footerReference w:type="default" r:id="rId9"/>
      <w:pgSz w:w="11520" w:h="14400"/>
      <w:pgMar w:top="1440" w:right="1440" w:bottom="1440" w:left="1440" w:header="720" w:footer="144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616"/>
      <w:docPartObj>
        <w:docPartGallery w:val="Page Numbers (Bottom of Page)"/>
        <w:docPartUnique/>
      </w:docPartObj>
    </w:sdtPr>
    <w:sdtEndPr/>
    <w:sdtContent>
      <w:p w:rsidR="00DE07E4" w:rsidRDefault="00865ACD">
        <w:pPr>
          <w:pStyle w:val="Footer"/>
          <w:jc w:val="center"/>
        </w:pPr>
        <w:r>
          <w:fldChar w:fldCharType="begin"/>
        </w:r>
        <w:r>
          <w:instrText xml:space="preserve"> PAGE   \* MERGEFORMAT </w:instrText>
        </w:r>
        <w:r>
          <w:fldChar w:fldCharType="separate"/>
        </w:r>
        <w:r>
          <w:rPr>
            <w:noProof/>
          </w:rPr>
          <w:t>1</w:t>
        </w:r>
        <w:r>
          <w:fldChar w:fldCharType="end"/>
        </w:r>
      </w:p>
    </w:sdtContent>
  </w:sdt>
  <w:p w:rsidR="00DE07E4" w:rsidRDefault="00865AC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098A3148"/>
    <w:multiLevelType w:val="hybridMultilevel"/>
    <w:tmpl w:val="D3FC03BA"/>
    <w:lvl w:ilvl="0" w:tplc="346A3F0C">
      <w:start w:val="1"/>
      <w:numFmt w:val="decimal"/>
      <w:lvlText w:val="5.%1"/>
      <w:lvlJc w:val="left"/>
    </w:lvl>
    <w:lvl w:ilvl="1" w:tplc="21728138">
      <w:numFmt w:val="decimal"/>
      <w:lvlText w:val=""/>
      <w:lvlJc w:val="left"/>
    </w:lvl>
    <w:lvl w:ilvl="2" w:tplc="A8F09CE2">
      <w:numFmt w:val="decimal"/>
      <w:lvlText w:val=""/>
      <w:lvlJc w:val="left"/>
    </w:lvl>
    <w:lvl w:ilvl="3" w:tplc="27EE2E96">
      <w:numFmt w:val="decimal"/>
      <w:lvlText w:val=""/>
      <w:lvlJc w:val="left"/>
    </w:lvl>
    <w:lvl w:ilvl="4" w:tplc="A2D2E7F8">
      <w:numFmt w:val="decimal"/>
      <w:lvlText w:val=""/>
      <w:lvlJc w:val="left"/>
    </w:lvl>
    <w:lvl w:ilvl="5" w:tplc="BF6658D6">
      <w:numFmt w:val="decimal"/>
      <w:lvlText w:val=""/>
      <w:lvlJc w:val="left"/>
    </w:lvl>
    <w:lvl w:ilvl="6" w:tplc="8BB65FD0">
      <w:numFmt w:val="decimal"/>
      <w:lvlText w:val=""/>
      <w:lvlJc w:val="left"/>
    </w:lvl>
    <w:lvl w:ilvl="7" w:tplc="24AC5DDA">
      <w:numFmt w:val="decimal"/>
      <w:lvlText w:val=""/>
      <w:lvlJc w:val="left"/>
    </w:lvl>
    <w:lvl w:ilvl="8" w:tplc="040E0FE6">
      <w:numFmt w:val="decimal"/>
      <w:lvlText w:val=""/>
      <w:lvlJc w:val="left"/>
    </w:lvl>
  </w:abstractNum>
  <w:abstractNum w:abstractNumId="3">
    <w:nsid w:val="100F8FCA"/>
    <w:multiLevelType w:val="hybridMultilevel"/>
    <w:tmpl w:val="12A0E7D6"/>
    <w:lvl w:ilvl="0" w:tplc="89DA000C">
      <w:start w:val="1"/>
      <w:numFmt w:val="bullet"/>
      <w:lvlText w:val=":."/>
      <w:lvlJc w:val="left"/>
    </w:lvl>
    <w:lvl w:ilvl="1" w:tplc="109A450C">
      <w:numFmt w:val="decimal"/>
      <w:lvlText w:val=""/>
      <w:lvlJc w:val="left"/>
    </w:lvl>
    <w:lvl w:ilvl="2" w:tplc="4A9E02A8">
      <w:numFmt w:val="decimal"/>
      <w:lvlText w:val=""/>
      <w:lvlJc w:val="left"/>
    </w:lvl>
    <w:lvl w:ilvl="3" w:tplc="479EF6AA">
      <w:numFmt w:val="decimal"/>
      <w:lvlText w:val=""/>
      <w:lvlJc w:val="left"/>
    </w:lvl>
    <w:lvl w:ilvl="4" w:tplc="82FED6FC">
      <w:numFmt w:val="decimal"/>
      <w:lvlText w:val=""/>
      <w:lvlJc w:val="left"/>
    </w:lvl>
    <w:lvl w:ilvl="5" w:tplc="217C1C60">
      <w:numFmt w:val="decimal"/>
      <w:lvlText w:val=""/>
      <w:lvlJc w:val="left"/>
    </w:lvl>
    <w:lvl w:ilvl="6" w:tplc="EDFA4B04">
      <w:numFmt w:val="decimal"/>
      <w:lvlText w:val=""/>
      <w:lvlJc w:val="left"/>
    </w:lvl>
    <w:lvl w:ilvl="7" w:tplc="6C2C6636">
      <w:numFmt w:val="decimal"/>
      <w:lvlText w:val=""/>
      <w:lvlJc w:val="left"/>
    </w:lvl>
    <w:lvl w:ilvl="8" w:tplc="B6E4F200">
      <w:numFmt w:val="decimal"/>
      <w:lvlText w:val=""/>
      <w:lvlJc w:val="left"/>
    </w:lvl>
  </w:abstractNum>
  <w:abstractNum w:abstractNumId="4">
    <w:nsid w:val="1381823A"/>
    <w:multiLevelType w:val="hybridMultilevel"/>
    <w:tmpl w:val="752A59DA"/>
    <w:lvl w:ilvl="0" w:tplc="7EAE3A80">
      <w:start w:val="3"/>
      <w:numFmt w:val="decimal"/>
      <w:lvlText w:val="4.%1"/>
      <w:lvlJc w:val="left"/>
    </w:lvl>
    <w:lvl w:ilvl="1" w:tplc="BD2601F6">
      <w:numFmt w:val="decimal"/>
      <w:lvlText w:val=""/>
      <w:lvlJc w:val="left"/>
    </w:lvl>
    <w:lvl w:ilvl="2" w:tplc="A6B27E9C">
      <w:numFmt w:val="decimal"/>
      <w:lvlText w:val=""/>
      <w:lvlJc w:val="left"/>
    </w:lvl>
    <w:lvl w:ilvl="3" w:tplc="9E387C92">
      <w:numFmt w:val="decimal"/>
      <w:lvlText w:val=""/>
      <w:lvlJc w:val="left"/>
    </w:lvl>
    <w:lvl w:ilvl="4" w:tplc="68C834B6">
      <w:numFmt w:val="decimal"/>
      <w:lvlText w:val=""/>
      <w:lvlJc w:val="left"/>
    </w:lvl>
    <w:lvl w:ilvl="5" w:tplc="BC082A5A">
      <w:numFmt w:val="decimal"/>
      <w:lvlText w:val=""/>
      <w:lvlJc w:val="left"/>
    </w:lvl>
    <w:lvl w:ilvl="6" w:tplc="0DD28BD8">
      <w:numFmt w:val="decimal"/>
      <w:lvlText w:val=""/>
      <w:lvlJc w:val="left"/>
    </w:lvl>
    <w:lvl w:ilvl="7" w:tplc="81400C44">
      <w:numFmt w:val="decimal"/>
      <w:lvlText w:val=""/>
      <w:lvlJc w:val="left"/>
    </w:lvl>
    <w:lvl w:ilvl="8" w:tplc="08C4A4CA">
      <w:numFmt w:val="decimal"/>
      <w:lvlText w:val=""/>
      <w:lvlJc w:val="left"/>
    </w:lvl>
  </w:abstractNum>
  <w:abstractNum w:abstractNumId="5">
    <w:nsid w:val="15014ACB"/>
    <w:multiLevelType w:val="hybridMultilevel"/>
    <w:tmpl w:val="E0966E80"/>
    <w:lvl w:ilvl="0" w:tplc="AE92A43A">
      <w:start w:val="1"/>
      <w:numFmt w:val="bullet"/>
      <w:lvlText w:val="="/>
      <w:lvlJc w:val="left"/>
    </w:lvl>
    <w:lvl w:ilvl="1" w:tplc="AD80ABC0">
      <w:numFmt w:val="decimal"/>
      <w:lvlText w:val=""/>
      <w:lvlJc w:val="left"/>
    </w:lvl>
    <w:lvl w:ilvl="2" w:tplc="6958AAD6">
      <w:numFmt w:val="decimal"/>
      <w:lvlText w:val=""/>
      <w:lvlJc w:val="left"/>
    </w:lvl>
    <w:lvl w:ilvl="3" w:tplc="6F5C7D44">
      <w:numFmt w:val="decimal"/>
      <w:lvlText w:val=""/>
      <w:lvlJc w:val="left"/>
    </w:lvl>
    <w:lvl w:ilvl="4" w:tplc="34EEDB00">
      <w:numFmt w:val="decimal"/>
      <w:lvlText w:val=""/>
      <w:lvlJc w:val="left"/>
    </w:lvl>
    <w:lvl w:ilvl="5" w:tplc="5114F168">
      <w:numFmt w:val="decimal"/>
      <w:lvlText w:val=""/>
      <w:lvlJc w:val="left"/>
    </w:lvl>
    <w:lvl w:ilvl="6" w:tplc="ECB46986">
      <w:numFmt w:val="decimal"/>
      <w:lvlText w:val=""/>
      <w:lvlJc w:val="left"/>
    </w:lvl>
    <w:lvl w:ilvl="7" w:tplc="C3CE3616">
      <w:numFmt w:val="decimal"/>
      <w:lvlText w:val=""/>
      <w:lvlJc w:val="left"/>
    </w:lvl>
    <w:lvl w:ilvl="8" w:tplc="3C1C68E6">
      <w:numFmt w:val="decimal"/>
      <w:lvlText w:val=""/>
      <w:lvlJc w:val="left"/>
    </w:lvl>
  </w:abstractNum>
  <w:abstractNum w:abstractNumId="6">
    <w:nsid w:val="1F48EAA1"/>
    <w:multiLevelType w:val="hybridMultilevel"/>
    <w:tmpl w:val="CBDC70B4"/>
    <w:lvl w:ilvl="0" w:tplc="2D74278E">
      <w:start w:val="1"/>
      <w:numFmt w:val="decimal"/>
      <w:lvlText w:val="4.%1"/>
      <w:lvlJc w:val="left"/>
    </w:lvl>
    <w:lvl w:ilvl="1" w:tplc="E6BA0B10">
      <w:numFmt w:val="decimal"/>
      <w:lvlText w:val=""/>
      <w:lvlJc w:val="left"/>
    </w:lvl>
    <w:lvl w:ilvl="2" w:tplc="EA2C1D6E">
      <w:numFmt w:val="decimal"/>
      <w:lvlText w:val=""/>
      <w:lvlJc w:val="left"/>
    </w:lvl>
    <w:lvl w:ilvl="3" w:tplc="469A0E5E">
      <w:numFmt w:val="decimal"/>
      <w:lvlText w:val=""/>
      <w:lvlJc w:val="left"/>
    </w:lvl>
    <w:lvl w:ilvl="4" w:tplc="7F16F6EE">
      <w:numFmt w:val="decimal"/>
      <w:lvlText w:val=""/>
      <w:lvlJc w:val="left"/>
    </w:lvl>
    <w:lvl w:ilvl="5" w:tplc="CE42394C">
      <w:numFmt w:val="decimal"/>
      <w:lvlText w:val=""/>
      <w:lvlJc w:val="left"/>
    </w:lvl>
    <w:lvl w:ilvl="6" w:tplc="60AC3728">
      <w:numFmt w:val="decimal"/>
      <w:lvlText w:val=""/>
      <w:lvlJc w:val="left"/>
    </w:lvl>
    <w:lvl w:ilvl="7" w:tplc="86DE709C">
      <w:numFmt w:val="decimal"/>
      <w:lvlText w:val=""/>
      <w:lvlJc w:val="left"/>
    </w:lvl>
    <w:lvl w:ilvl="8" w:tplc="8C669BB8">
      <w:numFmt w:val="decimal"/>
      <w:lvlText w:val=""/>
      <w:lvlJc w:val="left"/>
    </w:lvl>
  </w:abstractNum>
  <w:abstractNum w:abstractNumId="7">
    <w:nsid w:val="2463B9EA"/>
    <w:multiLevelType w:val="hybridMultilevel"/>
    <w:tmpl w:val="CECCE420"/>
    <w:lvl w:ilvl="0" w:tplc="22BAC206">
      <w:start w:val="2"/>
      <w:numFmt w:val="decimal"/>
      <w:lvlText w:val="1.%1"/>
      <w:lvlJc w:val="left"/>
    </w:lvl>
    <w:lvl w:ilvl="1" w:tplc="1114A62A">
      <w:numFmt w:val="decimal"/>
      <w:lvlText w:val=""/>
      <w:lvlJc w:val="left"/>
    </w:lvl>
    <w:lvl w:ilvl="2" w:tplc="30A80BA6">
      <w:numFmt w:val="decimal"/>
      <w:lvlText w:val=""/>
      <w:lvlJc w:val="left"/>
    </w:lvl>
    <w:lvl w:ilvl="3" w:tplc="5C0C8EF4">
      <w:numFmt w:val="decimal"/>
      <w:lvlText w:val=""/>
      <w:lvlJc w:val="left"/>
    </w:lvl>
    <w:lvl w:ilvl="4" w:tplc="C1068194">
      <w:numFmt w:val="decimal"/>
      <w:lvlText w:val=""/>
      <w:lvlJc w:val="left"/>
    </w:lvl>
    <w:lvl w:ilvl="5" w:tplc="794CC6EC">
      <w:numFmt w:val="decimal"/>
      <w:lvlText w:val=""/>
      <w:lvlJc w:val="left"/>
    </w:lvl>
    <w:lvl w:ilvl="6" w:tplc="C3BEDA0A">
      <w:numFmt w:val="decimal"/>
      <w:lvlText w:val=""/>
      <w:lvlJc w:val="left"/>
    </w:lvl>
    <w:lvl w:ilvl="7" w:tplc="4F9445C0">
      <w:numFmt w:val="decimal"/>
      <w:lvlText w:val=""/>
      <w:lvlJc w:val="left"/>
    </w:lvl>
    <w:lvl w:ilvl="8" w:tplc="337808F4">
      <w:numFmt w:val="decimal"/>
      <w:lvlText w:val=""/>
      <w:lvlJc w:val="left"/>
    </w:lvl>
  </w:abstractNum>
  <w:abstractNum w:abstractNumId="8">
    <w:nsid w:val="2CD89A32"/>
    <w:multiLevelType w:val="hybridMultilevel"/>
    <w:tmpl w:val="FCB65A4A"/>
    <w:lvl w:ilvl="0" w:tplc="486A70FA">
      <w:start w:val="9"/>
      <w:numFmt w:val="decimal"/>
      <w:lvlText w:val="1.%1."/>
      <w:lvlJc w:val="left"/>
    </w:lvl>
    <w:lvl w:ilvl="1" w:tplc="8E62DAAE">
      <w:numFmt w:val="decimal"/>
      <w:lvlText w:val=""/>
      <w:lvlJc w:val="left"/>
    </w:lvl>
    <w:lvl w:ilvl="2" w:tplc="FDB6F564">
      <w:numFmt w:val="decimal"/>
      <w:lvlText w:val=""/>
      <w:lvlJc w:val="left"/>
    </w:lvl>
    <w:lvl w:ilvl="3" w:tplc="829AD5B4">
      <w:numFmt w:val="decimal"/>
      <w:lvlText w:val=""/>
      <w:lvlJc w:val="left"/>
    </w:lvl>
    <w:lvl w:ilvl="4" w:tplc="19CA9D9E">
      <w:numFmt w:val="decimal"/>
      <w:lvlText w:val=""/>
      <w:lvlJc w:val="left"/>
    </w:lvl>
    <w:lvl w:ilvl="5" w:tplc="3D1A89B4">
      <w:numFmt w:val="decimal"/>
      <w:lvlText w:val=""/>
      <w:lvlJc w:val="left"/>
    </w:lvl>
    <w:lvl w:ilvl="6" w:tplc="47FE35BC">
      <w:numFmt w:val="decimal"/>
      <w:lvlText w:val=""/>
      <w:lvlJc w:val="left"/>
    </w:lvl>
    <w:lvl w:ilvl="7" w:tplc="B5309646">
      <w:numFmt w:val="decimal"/>
      <w:lvlText w:val=""/>
      <w:lvlJc w:val="left"/>
    </w:lvl>
    <w:lvl w:ilvl="8" w:tplc="658AD768">
      <w:numFmt w:val="decimal"/>
      <w:lvlText w:val=""/>
      <w:lvlJc w:val="left"/>
    </w:lvl>
  </w:abstractNum>
  <w:abstractNum w:abstractNumId="9">
    <w:nsid w:val="3855585C"/>
    <w:multiLevelType w:val="hybridMultilevel"/>
    <w:tmpl w:val="2732EB10"/>
    <w:lvl w:ilvl="0" w:tplc="7632F8CC">
      <w:start w:val="1"/>
      <w:numFmt w:val="lowerRoman"/>
      <w:lvlText w:val="%1."/>
      <w:lvlJc w:val="left"/>
      <w:rPr>
        <w:rFonts w:ascii="Times New Roman" w:eastAsia="Times New Roman" w:hAnsi="Times New Roman" w:cs="Times New Roman"/>
      </w:rPr>
    </w:lvl>
    <w:lvl w:ilvl="1" w:tplc="37B0C528">
      <w:numFmt w:val="decimal"/>
      <w:lvlText w:val=""/>
      <w:lvlJc w:val="left"/>
    </w:lvl>
    <w:lvl w:ilvl="2" w:tplc="4C18A24E">
      <w:numFmt w:val="decimal"/>
      <w:lvlText w:val=""/>
      <w:lvlJc w:val="left"/>
    </w:lvl>
    <w:lvl w:ilvl="3" w:tplc="17742414">
      <w:numFmt w:val="decimal"/>
      <w:lvlText w:val=""/>
      <w:lvlJc w:val="left"/>
    </w:lvl>
    <w:lvl w:ilvl="4" w:tplc="96560566">
      <w:numFmt w:val="decimal"/>
      <w:lvlText w:val=""/>
      <w:lvlJc w:val="left"/>
    </w:lvl>
    <w:lvl w:ilvl="5" w:tplc="9D58D14A">
      <w:numFmt w:val="decimal"/>
      <w:lvlText w:val=""/>
      <w:lvlJc w:val="left"/>
    </w:lvl>
    <w:lvl w:ilvl="6" w:tplc="BBFC272E">
      <w:numFmt w:val="decimal"/>
      <w:lvlText w:val=""/>
      <w:lvlJc w:val="left"/>
    </w:lvl>
    <w:lvl w:ilvl="7" w:tplc="9D94B1AC">
      <w:numFmt w:val="decimal"/>
      <w:lvlText w:val=""/>
      <w:lvlJc w:val="left"/>
    </w:lvl>
    <w:lvl w:ilvl="8" w:tplc="BB66C186">
      <w:numFmt w:val="decimal"/>
      <w:lvlText w:val=""/>
      <w:lvlJc w:val="left"/>
    </w:lvl>
  </w:abstractNum>
  <w:abstractNum w:abstractNumId="10">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51EAD36B"/>
    <w:multiLevelType w:val="hybridMultilevel"/>
    <w:tmpl w:val="0C348E08"/>
    <w:lvl w:ilvl="0" w:tplc="42FC379E">
      <w:start w:val="3"/>
      <w:numFmt w:val="decimal"/>
      <w:lvlText w:val="1.%1"/>
      <w:lvlJc w:val="left"/>
    </w:lvl>
    <w:lvl w:ilvl="1" w:tplc="3A72AB02">
      <w:numFmt w:val="decimal"/>
      <w:lvlText w:val=""/>
      <w:lvlJc w:val="left"/>
    </w:lvl>
    <w:lvl w:ilvl="2" w:tplc="0BC01DF4">
      <w:numFmt w:val="decimal"/>
      <w:lvlText w:val=""/>
      <w:lvlJc w:val="left"/>
    </w:lvl>
    <w:lvl w:ilvl="3" w:tplc="651ECE54">
      <w:numFmt w:val="decimal"/>
      <w:lvlText w:val=""/>
      <w:lvlJc w:val="left"/>
    </w:lvl>
    <w:lvl w:ilvl="4" w:tplc="FE1C2070">
      <w:numFmt w:val="decimal"/>
      <w:lvlText w:val=""/>
      <w:lvlJc w:val="left"/>
    </w:lvl>
    <w:lvl w:ilvl="5" w:tplc="E4DC83DE">
      <w:numFmt w:val="decimal"/>
      <w:lvlText w:val=""/>
      <w:lvlJc w:val="left"/>
    </w:lvl>
    <w:lvl w:ilvl="6" w:tplc="4A840038">
      <w:numFmt w:val="decimal"/>
      <w:lvlText w:val=""/>
      <w:lvlJc w:val="left"/>
    </w:lvl>
    <w:lvl w:ilvl="7" w:tplc="D86057B4">
      <w:numFmt w:val="decimal"/>
      <w:lvlText w:val=""/>
      <w:lvlJc w:val="left"/>
    </w:lvl>
    <w:lvl w:ilvl="8" w:tplc="086677B6">
      <w:numFmt w:val="decimal"/>
      <w:lvlText w:val=""/>
      <w:lvlJc w:val="left"/>
    </w:lvl>
  </w:abstractNum>
  <w:abstractNum w:abstractNumId="12">
    <w:nsid w:val="580BD78F"/>
    <w:multiLevelType w:val="hybridMultilevel"/>
    <w:tmpl w:val="8550F6B2"/>
    <w:lvl w:ilvl="0" w:tplc="BE5ED45A">
      <w:start w:val="1"/>
      <w:numFmt w:val="lowerRoman"/>
      <w:lvlText w:val="%1."/>
      <w:lvlJc w:val="left"/>
      <w:rPr>
        <w:rFonts w:ascii="Times New Roman" w:eastAsia="Times New Roman" w:hAnsi="Times New Roman" w:cs="Times New Roman"/>
      </w:rPr>
    </w:lvl>
    <w:lvl w:ilvl="1" w:tplc="FC444006">
      <w:numFmt w:val="decimal"/>
      <w:lvlText w:val=""/>
      <w:lvlJc w:val="left"/>
    </w:lvl>
    <w:lvl w:ilvl="2" w:tplc="9F6A3ABA">
      <w:numFmt w:val="decimal"/>
      <w:lvlText w:val=""/>
      <w:lvlJc w:val="left"/>
    </w:lvl>
    <w:lvl w:ilvl="3" w:tplc="7408B570">
      <w:numFmt w:val="decimal"/>
      <w:lvlText w:val=""/>
      <w:lvlJc w:val="left"/>
    </w:lvl>
    <w:lvl w:ilvl="4" w:tplc="38A09AEE">
      <w:numFmt w:val="decimal"/>
      <w:lvlText w:val=""/>
      <w:lvlJc w:val="left"/>
    </w:lvl>
    <w:lvl w:ilvl="5" w:tplc="09FEAE84">
      <w:numFmt w:val="decimal"/>
      <w:lvlText w:val=""/>
      <w:lvlJc w:val="left"/>
    </w:lvl>
    <w:lvl w:ilvl="6" w:tplc="8B2A4D2C">
      <w:numFmt w:val="decimal"/>
      <w:lvlText w:val=""/>
      <w:lvlJc w:val="left"/>
    </w:lvl>
    <w:lvl w:ilvl="7" w:tplc="16A637DA">
      <w:numFmt w:val="decimal"/>
      <w:lvlText w:val=""/>
      <w:lvlJc w:val="left"/>
    </w:lvl>
    <w:lvl w:ilvl="8" w:tplc="2B4088D0">
      <w:numFmt w:val="decimal"/>
      <w:lvlText w:val=""/>
      <w:lvlJc w:val="left"/>
    </w:lvl>
  </w:abstractNum>
  <w:abstractNum w:abstractNumId="13">
    <w:nsid w:val="5B133C51"/>
    <w:multiLevelType w:val="multilevel"/>
    <w:tmpl w:val="5D4C7F0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15">
    <w:nsid w:val="5DB70AE5"/>
    <w:multiLevelType w:val="hybridMultilevel"/>
    <w:tmpl w:val="5754AFD4"/>
    <w:lvl w:ilvl="0" w:tplc="D9B6BD94">
      <w:start w:val="1"/>
      <w:numFmt w:val="bullet"/>
      <w:lvlText w:val="="/>
      <w:lvlJc w:val="left"/>
    </w:lvl>
    <w:lvl w:ilvl="1" w:tplc="7BAE53A6">
      <w:numFmt w:val="decimal"/>
      <w:lvlText w:val=""/>
      <w:lvlJc w:val="left"/>
    </w:lvl>
    <w:lvl w:ilvl="2" w:tplc="66E0310E">
      <w:numFmt w:val="decimal"/>
      <w:lvlText w:val=""/>
      <w:lvlJc w:val="left"/>
    </w:lvl>
    <w:lvl w:ilvl="3" w:tplc="2D080E18">
      <w:numFmt w:val="decimal"/>
      <w:lvlText w:val=""/>
      <w:lvlJc w:val="left"/>
    </w:lvl>
    <w:lvl w:ilvl="4" w:tplc="17185ACE">
      <w:numFmt w:val="decimal"/>
      <w:lvlText w:val=""/>
      <w:lvlJc w:val="left"/>
    </w:lvl>
    <w:lvl w:ilvl="5" w:tplc="EBD60062">
      <w:numFmt w:val="decimal"/>
      <w:lvlText w:val=""/>
      <w:lvlJc w:val="left"/>
    </w:lvl>
    <w:lvl w:ilvl="6" w:tplc="F6C810DA">
      <w:numFmt w:val="decimal"/>
      <w:lvlText w:val=""/>
      <w:lvlJc w:val="left"/>
    </w:lvl>
    <w:lvl w:ilvl="7" w:tplc="E084B2AA">
      <w:numFmt w:val="decimal"/>
      <w:lvlText w:val=""/>
      <w:lvlJc w:val="left"/>
    </w:lvl>
    <w:lvl w:ilvl="8" w:tplc="D04819EE">
      <w:numFmt w:val="decimal"/>
      <w:lvlText w:val=""/>
      <w:lvlJc w:val="left"/>
    </w:lvl>
  </w:abstractNum>
  <w:abstractNum w:abstractNumId="16">
    <w:nsid w:val="6590700B"/>
    <w:multiLevelType w:val="hybridMultilevel"/>
    <w:tmpl w:val="9F5C1DD2"/>
    <w:lvl w:ilvl="0" w:tplc="633EBC4A">
      <w:start w:val="1"/>
      <w:numFmt w:val="bullet"/>
      <w:lvlText w:val="="/>
      <w:lvlJc w:val="left"/>
    </w:lvl>
    <w:lvl w:ilvl="1" w:tplc="E070BD58">
      <w:numFmt w:val="decimal"/>
      <w:lvlText w:val=""/>
      <w:lvlJc w:val="left"/>
    </w:lvl>
    <w:lvl w:ilvl="2" w:tplc="67E063E2">
      <w:numFmt w:val="decimal"/>
      <w:lvlText w:val=""/>
      <w:lvlJc w:val="left"/>
    </w:lvl>
    <w:lvl w:ilvl="3" w:tplc="73BC71A8">
      <w:numFmt w:val="decimal"/>
      <w:lvlText w:val=""/>
      <w:lvlJc w:val="left"/>
    </w:lvl>
    <w:lvl w:ilvl="4" w:tplc="C9E28B5E">
      <w:numFmt w:val="decimal"/>
      <w:lvlText w:val=""/>
      <w:lvlJc w:val="left"/>
    </w:lvl>
    <w:lvl w:ilvl="5" w:tplc="F63E2F42">
      <w:numFmt w:val="decimal"/>
      <w:lvlText w:val=""/>
      <w:lvlJc w:val="left"/>
    </w:lvl>
    <w:lvl w:ilvl="6" w:tplc="850C8DE8">
      <w:numFmt w:val="decimal"/>
      <w:lvlText w:val=""/>
      <w:lvlJc w:val="left"/>
    </w:lvl>
    <w:lvl w:ilvl="7" w:tplc="60B45FD6">
      <w:numFmt w:val="decimal"/>
      <w:lvlText w:val=""/>
      <w:lvlJc w:val="left"/>
    </w:lvl>
    <w:lvl w:ilvl="8" w:tplc="1BE6CB90">
      <w:numFmt w:val="decimal"/>
      <w:lvlText w:val=""/>
      <w:lvlJc w:val="left"/>
    </w:lvl>
  </w:abstractNum>
  <w:abstractNum w:abstractNumId="17">
    <w:nsid w:val="70A64E2A"/>
    <w:multiLevelType w:val="hybridMultilevel"/>
    <w:tmpl w:val="D610D954"/>
    <w:lvl w:ilvl="0" w:tplc="08EEE7B6">
      <w:start w:val="5"/>
      <w:numFmt w:val="decimal"/>
      <w:lvlText w:val="1.%1"/>
      <w:lvlJc w:val="left"/>
    </w:lvl>
    <w:lvl w:ilvl="1" w:tplc="F528C596">
      <w:numFmt w:val="decimal"/>
      <w:lvlText w:val=""/>
      <w:lvlJc w:val="left"/>
    </w:lvl>
    <w:lvl w:ilvl="2" w:tplc="974CC112">
      <w:numFmt w:val="decimal"/>
      <w:lvlText w:val=""/>
      <w:lvlJc w:val="left"/>
    </w:lvl>
    <w:lvl w:ilvl="3" w:tplc="8A14C142">
      <w:numFmt w:val="decimal"/>
      <w:lvlText w:val=""/>
      <w:lvlJc w:val="left"/>
    </w:lvl>
    <w:lvl w:ilvl="4" w:tplc="7CBE1D56">
      <w:numFmt w:val="decimal"/>
      <w:lvlText w:val=""/>
      <w:lvlJc w:val="left"/>
    </w:lvl>
    <w:lvl w:ilvl="5" w:tplc="B1F0BF52">
      <w:numFmt w:val="decimal"/>
      <w:lvlText w:val=""/>
      <w:lvlJc w:val="left"/>
    </w:lvl>
    <w:lvl w:ilvl="6" w:tplc="40BCC762">
      <w:numFmt w:val="decimal"/>
      <w:lvlText w:val=""/>
      <w:lvlJc w:val="left"/>
    </w:lvl>
    <w:lvl w:ilvl="7" w:tplc="8702FBDE">
      <w:numFmt w:val="decimal"/>
      <w:lvlText w:val=""/>
      <w:lvlJc w:val="left"/>
    </w:lvl>
    <w:lvl w:ilvl="8" w:tplc="35288592">
      <w:numFmt w:val="decimal"/>
      <w:lvlText w:val=""/>
      <w:lvlJc w:val="left"/>
    </w:lvl>
  </w:abstractNum>
  <w:abstractNum w:abstractNumId="18">
    <w:nsid w:val="725A06FB"/>
    <w:multiLevelType w:val="hybridMultilevel"/>
    <w:tmpl w:val="B89E18E6"/>
    <w:lvl w:ilvl="0" w:tplc="79AC2292">
      <w:start w:val="1"/>
      <w:numFmt w:val="lowerRoman"/>
      <w:lvlText w:val="%1."/>
      <w:lvlJc w:val="left"/>
    </w:lvl>
    <w:lvl w:ilvl="1" w:tplc="B5180A12">
      <w:numFmt w:val="decimal"/>
      <w:lvlText w:val=""/>
      <w:lvlJc w:val="left"/>
    </w:lvl>
    <w:lvl w:ilvl="2" w:tplc="A028A1A8">
      <w:numFmt w:val="decimal"/>
      <w:lvlText w:val=""/>
      <w:lvlJc w:val="left"/>
    </w:lvl>
    <w:lvl w:ilvl="3" w:tplc="48C63D82">
      <w:numFmt w:val="decimal"/>
      <w:lvlText w:val=""/>
      <w:lvlJc w:val="left"/>
    </w:lvl>
    <w:lvl w:ilvl="4" w:tplc="2E9A43DA">
      <w:numFmt w:val="decimal"/>
      <w:lvlText w:val=""/>
      <w:lvlJc w:val="left"/>
    </w:lvl>
    <w:lvl w:ilvl="5" w:tplc="9098AA62">
      <w:numFmt w:val="decimal"/>
      <w:lvlText w:val=""/>
      <w:lvlJc w:val="left"/>
    </w:lvl>
    <w:lvl w:ilvl="6" w:tplc="169479D6">
      <w:numFmt w:val="decimal"/>
      <w:lvlText w:val=""/>
      <w:lvlJc w:val="left"/>
    </w:lvl>
    <w:lvl w:ilvl="7" w:tplc="6CA46082">
      <w:numFmt w:val="decimal"/>
      <w:lvlText w:val=""/>
      <w:lvlJc w:val="left"/>
    </w:lvl>
    <w:lvl w:ilvl="8" w:tplc="BBECCE40">
      <w:numFmt w:val="decimal"/>
      <w:lvlText w:val=""/>
      <w:lvlJc w:val="left"/>
    </w:lvl>
  </w:abstractNum>
  <w:abstractNum w:abstractNumId="19">
    <w:nsid w:val="784F3480"/>
    <w:multiLevelType w:val="multilevel"/>
    <w:tmpl w:val="872ADF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1"/>
  </w:num>
  <w:num w:numId="3">
    <w:abstractNumId w:val="12"/>
  </w:num>
  <w:num w:numId="4">
    <w:abstractNumId w:val="9"/>
  </w:num>
  <w:num w:numId="5">
    <w:abstractNumId w:val="17"/>
  </w:num>
  <w:num w:numId="6">
    <w:abstractNumId w:val="18"/>
  </w:num>
  <w:num w:numId="7">
    <w:abstractNumId w:val="8"/>
  </w:num>
  <w:num w:numId="8">
    <w:abstractNumId w:val="6"/>
  </w:num>
  <w:num w:numId="9">
    <w:abstractNumId w:val="4"/>
  </w:num>
  <w:num w:numId="10">
    <w:abstractNumId w:val="15"/>
  </w:num>
  <w:num w:numId="11">
    <w:abstractNumId w:val="3"/>
  </w:num>
  <w:num w:numId="12">
    <w:abstractNumId w:val="16"/>
  </w:num>
  <w:num w:numId="13">
    <w:abstractNumId w:val="5"/>
  </w:num>
  <w:num w:numId="14">
    <w:abstractNumId w:val="2"/>
  </w:num>
  <w:num w:numId="15">
    <w:abstractNumId w:val="19"/>
  </w:num>
  <w:num w:numId="16">
    <w:abstractNumId w:val="13"/>
  </w:num>
  <w:num w:numId="17">
    <w:abstractNumId w:val="1"/>
  </w:num>
  <w:num w:numId="18">
    <w:abstractNumId w:val="0"/>
  </w:num>
  <w:num w:numId="19">
    <w:abstractNumId w:val="1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865ACD"/>
    <w:rsid w:val="000947D4"/>
    <w:rsid w:val="005B58B3"/>
    <w:rsid w:val="00865ACD"/>
    <w:rsid w:val="008B5B34"/>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ACD"/>
    <w:rPr>
      <w:rFonts w:ascii="Calibri" w:eastAsia="Calibri" w:hAnsi="Calibri" w:cs="Arial"/>
    </w:rPr>
  </w:style>
  <w:style w:type="paragraph" w:styleId="Heading1">
    <w:name w:val="heading 1"/>
    <w:basedOn w:val="Normal"/>
    <w:next w:val="Normal"/>
    <w:link w:val="Heading1Char"/>
    <w:uiPriority w:val="9"/>
    <w:qFormat/>
    <w:rsid w:val="00865A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865A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65AC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865AC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865A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65AC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65ACD"/>
    <w:pPr>
      <w:ind w:left="720"/>
      <w:contextualSpacing/>
    </w:pPr>
  </w:style>
  <w:style w:type="character" w:customStyle="1" w:styleId="fontstyle01">
    <w:name w:val="fontstyle01"/>
    <w:basedOn w:val="DefaultParagraphFont"/>
    <w:rsid w:val="00865ACD"/>
    <w:rPr>
      <w:rFonts w:ascii="Times New Roman" w:hAnsi="Times New Roman" w:cs="Times New Roman" w:hint="default"/>
      <w:b/>
      <w:bCs/>
      <w:i w:val="0"/>
      <w:iCs w:val="0"/>
      <w:color w:val="000000"/>
      <w:sz w:val="20"/>
      <w:szCs w:val="20"/>
    </w:rPr>
  </w:style>
  <w:style w:type="character" w:customStyle="1" w:styleId="fontstyle11">
    <w:name w:val="fontstyle11"/>
    <w:basedOn w:val="DefaultParagraphFont"/>
    <w:rsid w:val="00865ACD"/>
    <w:rPr>
      <w:rFonts w:ascii="Times New Roman" w:hAnsi="Times New Roman" w:cs="Times New Roman" w:hint="default"/>
      <w:b w:val="0"/>
      <w:bCs w:val="0"/>
      <w:i w:val="0"/>
      <w:iCs w:val="0"/>
      <w:color w:val="000000"/>
      <w:sz w:val="20"/>
      <w:szCs w:val="20"/>
    </w:rPr>
  </w:style>
  <w:style w:type="paragraph" w:customStyle="1" w:styleId="Default">
    <w:name w:val="Default"/>
    <w:rsid w:val="00865A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65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CD"/>
    <w:rPr>
      <w:rFonts w:ascii="Calibri" w:eastAsia="Calibri" w:hAnsi="Calibri" w:cs="Arial"/>
    </w:rPr>
  </w:style>
  <w:style w:type="paragraph" w:styleId="Footer">
    <w:name w:val="footer"/>
    <w:basedOn w:val="Normal"/>
    <w:link w:val="FooterChar"/>
    <w:uiPriority w:val="99"/>
    <w:unhideWhenUsed/>
    <w:rsid w:val="00865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CD"/>
    <w:rPr>
      <w:rFonts w:ascii="Calibri" w:eastAsia="Calibri" w:hAnsi="Calibri" w:cs="Arial"/>
    </w:rPr>
  </w:style>
  <w:style w:type="paragraph" w:styleId="BalloonText">
    <w:name w:val="Balloon Text"/>
    <w:basedOn w:val="Normal"/>
    <w:link w:val="BalloonTextChar"/>
    <w:uiPriority w:val="99"/>
    <w:semiHidden/>
    <w:unhideWhenUsed/>
    <w:rsid w:val="00865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ACD"/>
    <w:rPr>
      <w:rFonts w:ascii="Tahoma" w:eastAsia="Calibri" w:hAnsi="Tahoma" w:cs="Tahoma"/>
      <w:sz w:val="16"/>
      <w:szCs w:val="16"/>
    </w:rPr>
  </w:style>
  <w:style w:type="character" w:styleId="Hyperlink">
    <w:name w:val="Hyperlink"/>
    <w:basedOn w:val="DefaultParagraphFont"/>
    <w:uiPriority w:val="99"/>
    <w:unhideWhenUsed/>
    <w:rsid w:val="00865ACD"/>
    <w:rPr>
      <w:color w:val="0000FF" w:themeColor="hyperlink"/>
      <w:u w:val="single"/>
    </w:rPr>
  </w:style>
  <w:style w:type="paragraph" w:styleId="NormalWeb">
    <w:name w:val="Normal (Web)"/>
    <w:basedOn w:val="Normal"/>
    <w:uiPriority w:val="99"/>
    <w:unhideWhenUsed/>
    <w:rsid w:val="00865A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5ACD"/>
    <w:rPr>
      <w:b/>
      <w:bCs/>
    </w:rPr>
  </w:style>
  <w:style w:type="character" w:customStyle="1" w:styleId="title-text">
    <w:name w:val="title-text"/>
    <w:basedOn w:val="DefaultParagraphFont"/>
    <w:rsid w:val="00865ACD"/>
  </w:style>
  <w:style w:type="character" w:styleId="Emphasis">
    <w:name w:val="Emphasis"/>
    <w:basedOn w:val="DefaultParagraphFont"/>
    <w:uiPriority w:val="20"/>
    <w:qFormat/>
    <w:rsid w:val="00865ACD"/>
    <w:rPr>
      <w:i/>
      <w:iCs/>
    </w:rPr>
  </w:style>
  <w:style w:type="character" w:customStyle="1" w:styleId="Heading7Char">
    <w:name w:val="Heading 7 Char"/>
    <w:basedOn w:val="DefaultParagraphFont"/>
    <w:link w:val="Heading7"/>
    <w:uiPriority w:val="9"/>
    <w:semiHidden/>
    <w:rsid w:val="00865ACD"/>
    <w:rPr>
      <w:rFonts w:asciiTheme="majorHAnsi" w:eastAsiaTheme="majorEastAsia" w:hAnsiTheme="majorHAnsi" w:cstheme="majorBidi"/>
      <w:i/>
      <w:iCs/>
      <w:color w:val="404040" w:themeColor="text1" w:themeTint="BF"/>
    </w:rPr>
  </w:style>
  <w:style w:type="paragraph" w:styleId="NoSpacing">
    <w:name w:val="No Spacing"/>
    <w:uiPriority w:val="1"/>
    <w:qFormat/>
    <w:rsid w:val="00865AC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11875</Words>
  <Characters>67694</Characters>
  <Application>Microsoft Office Word</Application>
  <DocSecurity>0</DocSecurity>
  <Lines>564</Lines>
  <Paragraphs>158</Paragraphs>
  <ScaleCrop>false</ScaleCrop>
  <Company>david</Company>
  <LinksUpToDate>false</LinksUpToDate>
  <CharactersWithSpaces>79411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2025-06-12T16:39:00Z</dcterms:created>
  <dcterms:modified xsi:type="dcterms:W3CDTF">2025-06-12T16:40:00Z</dcterms:modified>
</cp:coreProperties>
</file>