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BC3A7" w14:textId="77777777" w:rsidR="00C13362" w:rsidRPr="0020524E" w:rsidRDefault="00C13362" w:rsidP="00C13362">
      <w:pPr>
        <w:spacing w:line="240" w:lineRule="auto"/>
        <w:jc w:val="center"/>
        <w:rPr>
          <w:rFonts w:ascii="Times New Roman" w:hAnsi="Times New Roman" w:cs="Times New Roman"/>
          <w:b/>
          <w:bCs/>
          <w:sz w:val="36"/>
          <w:szCs w:val="36"/>
        </w:rPr>
      </w:pPr>
      <w:r w:rsidRPr="0020524E">
        <w:rPr>
          <w:rFonts w:ascii="Times New Roman" w:hAnsi="Times New Roman" w:cs="Times New Roman"/>
          <w:b/>
          <w:bCs/>
          <w:sz w:val="36"/>
          <w:szCs w:val="36"/>
        </w:rPr>
        <w:t>EVALUATING THE EFFECTIVENESS OF SECRETARIAL STRATEGIES IN STRENGTHENING INFORMATION SECURITY MANAGEMNET IN ORGANISATIONS</w:t>
      </w:r>
    </w:p>
    <w:p w14:paraId="2A0ACB9C" w14:textId="77777777" w:rsidR="00C13362" w:rsidRPr="0020524E" w:rsidRDefault="00C13362" w:rsidP="00C13362">
      <w:pPr>
        <w:spacing w:after="120" w:line="360" w:lineRule="auto"/>
        <w:jc w:val="center"/>
        <w:rPr>
          <w:rFonts w:ascii="Times New Roman" w:hAnsi="Times New Roman" w:cs="Times New Roman"/>
          <w:sz w:val="24"/>
          <w:szCs w:val="24"/>
          <w:lang w:val="en-GB"/>
        </w:rPr>
      </w:pPr>
    </w:p>
    <w:p w14:paraId="7B31E1FB" w14:textId="77777777" w:rsidR="00C13362" w:rsidRPr="0020524E" w:rsidRDefault="00C13362" w:rsidP="00F61B2E">
      <w:pPr>
        <w:spacing w:after="120" w:line="360" w:lineRule="auto"/>
        <w:jc w:val="center"/>
        <w:rPr>
          <w:rFonts w:ascii="Arial Black" w:hAnsi="Arial Black" w:cstheme="minorHAnsi"/>
          <w:b/>
          <w:bCs/>
          <w:sz w:val="32"/>
          <w:szCs w:val="32"/>
          <w:lang w:val="en-GB"/>
        </w:rPr>
      </w:pPr>
      <w:r w:rsidRPr="0020524E">
        <w:rPr>
          <w:rFonts w:ascii="Arial Black" w:hAnsi="Arial Black" w:cstheme="minorHAnsi"/>
          <w:b/>
          <w:bCs/>
          <w:sz w:val="32"/>
          <w:szCs w:val="32"/>
          <w:lang w:val="en-GB"/>
        </w:rPr>
        <w:t>BY</w:t>
      </w:r>
    </w:p>
    <w:p w14:paraId="13D72B6B" w14:textId="77777777" w:rsidR="00C13362" w:rsidRPr="0020524E" w:rsidRDefault="00C13362" w:rsidP="00C13362">
      <w:pPr>
        <w:spacing w:line="240" w:lineRule="auto"/>
        <w:jc w:val="center"/>
        <w:rPr>
          <w:rFonts w:ascii="Arial Black" w:hAnsi="Arial Black" w:cs="Times New Roman"/>
          <w:b/>
          <w:bCs/>
          <w:sz w:val="40"/>
          <w:szCs w:val="36"/>
        </w:rPr>
      </w:pPr>
      <w:r w:rsidRPr="0020524E">
        <w:rPr>
          <w:rFonts w:ascii="Arial Black" w:hAnsi="Arial Black" w:cs="Times New Roman"/>
          <w:b/>
          <w:bCs/>
          <w:sz w:val="40"/>
          <w:szCs w:val="36"/>
        </w:rPr>
        <w:t>MORUF ABEEB GBOLAHAN</w:t>
      </w:r>
    </w:p>
    <w:p w14:paraId="40A95F3E" w14:textId="77777777" w:rsidR="00C13362" w:rsidRPr="0020524E" w:rsidRDefault="00C13362" w:rsidP="00C13362">
      <w:pPr>
        <w:spacing w:line="240" w:lineRule="auto"/>
        <w:jc w:val="center"/>
        <w:rPr>
          <w:rFonts w:ascii="Arial Black" w:hAnsi="Arial Black" w:cs="Times New Roman"/>
          <w:b/>
          <w:bCs/>
          <w:sz w:val="36"/>
          <w:szCs w:val="36"/>
        </w:rPr>
      </w:pPr>
      <w:r w:rsidRPr="0020524E">
        <w:rPr>
          <w:rFonts w:ascii="Arial Black" w:hAnsi="Arial Black" w:cs="Times New Roman"/>
          <w:b/>
          <w:bCs/>
          <w:sz w:val="36"/>
          <w:szCs w:val="36"/>
        </w:rPr>
        <w:t>HND/23/OTM/FT/0040</w:t>
      </w:r>
    </w:p>
    <w:p w14:paraId="0874137E" w14:textId="77777777" w:rsidR="00C13362" w:rsidRPr="0020524E" w:rsidRDefault="00C13362" w:rsidP="00C13362">
      <w:pPr>
        <w:spacing w:after="120" w:line="240" w:lineRule="auto"/>
        <w:jc w:val="center"/>
        <w:rPr>
          <w:rFonts w:ascii="Arial Black" w:hAnsi="Arial Black" w:cstheme="minorHAnsi"/>
          <w:sz w:val="24"/>
          <w:szCs w:val="24"/>
          <w:lang w:val="en-GB"/>
        </w:rPr>
      </w:pPr>
    </w:p>
    <w:p w14:paraId="681C8DC8" w14:textId="77777777" w:rsidR="00C13362" w:rsidRPr="0020524E" w:rsidRDefault="00C13362" w:rsidP="00C13362">
      <w:pPr>
        <w:spacing w:after="120" w:line="240" w:lineRule="auto"/>
        <w:jc w:val="center"/>
        <w:rPr>
          <w:rFonts w:ascii="Arial Black" w:hAnsi="Arial Black" w:cstheme="minorHAnsi"/>
          <w:b/>
          <w:bCs/>
          <w:sz w:val="32"/>
          <w:szCs w:val="32"/>
          <w:lang w:val="en-GB"/>
        </w:rPr>
      </w:pPr>
      <w:r w:rsidRPr="0020524E">
        <w:rPr>
          <w:rFonts w:ascii="Arial Black" w:hAnsi="Arial Black" w:cstheme="minorHAnsi"/>
          <w:b/>
          <w:bCs/>
          <w:sz w:val="32"/>
          <w:szCs w:val="32"/>
          <w:lang w:val="en-GB"/>
        </w:rPr>
        <w:t>A RESEARCH PROJECT SUBMITTED</w:t>
      </w:r>
    </w:p>
    <w:p w14:paraId="2A7816A9" w14:textId="77777777" w:rsidR="00C13362" w:rsidRPr="0020524E" w:rsidRDefault="00C13362" w:rsidP="00C13362">
      <w:pPr>
        <w:spacing w:after="120" w:line="240" w:lineRule="auto"/>
        <w:jc w:val="center"/>
        <w:rPr>
          <w:rFonts w:ascii="Arial Black" w:hAnsi="Arial Black" w:cstheme="minorHAnsi"/>
          <w:b/>
          <w:bCs/>
          <w:sz w:val="32"/>
          <w:szCs w:val="32"/>
          <w:lang w:val="en-GB"/>
        </w:rPr>
      </w:pPr>
      <w:r w:rsidRPr="0020524E">
        <w:rPr>
          <w:rFonts w:ascii="Arial Black" w:hAnsi="Arial Black" w:cstheme="minorHAnsi"/>
          <w:b/>
          <w:bCs/>
          <w:sz w:val="32"/>
          <w:szCs w:val="32"/>
          <w:lang w:val="en-GB"/>
        </w:rPr>
        <w:t>TO THE</w:t>
      </w:r>
    </w:p>
    <w:p w14:paraId="5C0A258A" w14:textId="77777777" w:rsidR="00C13362" w:rsidRPr="0020524E" w:rsidRDefault="00C13362" w:rsidP="00C13362">
      <w:pPr>
        <w:spacing w:after="120" w:line="360" w:lineRule="auto"/>
        <w:jc w:val="center"/>
        <w:rPr>
          <w:rFonts w:ascii="Arial Black" w:hAnsi="Arial Black" w:cstheme="minorHAnsi"/>
          <w:b/>
          <w:bCs/>
          <w:sz w:val="32"/>
          <w:szCs w:val="32"/>
          <w:lang w:val="en-GB"/>
        </w:rPr>
      </w:pPr>
    </w:p>
    <w:p w14:paraId="521A5800" w14:textId="77777777" w:rsidR="00C33142" w:rsidRPr="0020524E" w:rsidRDefault="00C33142" w:rsidP="00C33142">
      <w:pPr>
        <w:spacing w:after="0"/>
        <w:jc w:val="center"/>
        <w:rPr>
          <w:rFonts w:ascii="Arial Black" w:hAnsi="Arial Black" w:cstheme="minorHAnsi"/>
          <w:b/>
          <w:bCs/>
          <w:sz w:val="20"/>
          <w:szCs w:val="24"/>
          <w:lang w:val="en-GB"/>
        </w:rPr>
      </w:pPr>
      <w:r w:rsidRPr="0020524E">
        <w:rPr>
          <w:rFonts w:ascii="Arial Black" w:hAnsi="Arial Black" w:cstheme="minorHAnsi"/>
          <w:b/>
          <w:bCs/>
          <w:sz w:val="20"/>
          <w:szCs w:val="24"/>
          <w:lang w:val="en-GB"/>
        </w:rPr>
        <w:t xml:space="preserve">DEPARTMENT OF OFFICE TECHNOLOGY AND MANAGEMENT </w:t>
      </w:r>
    </w:p>
    <w:p w14:paraId="57AED7FB" w14:textId="77777777" w:rsidR="00C33142" w:rsidRPr="0020524E" w:rsidRDefault="00C33142" w:rsidP="00C33142">
      <w:pPr>
        <w:spacing w:after="0"/>
        <w:jc w:val="center"/>
        <w:rPr>
          <w:rFonts w:ascii="Arial Black" w:hAnsi="Arial Black" w:cstheme="minorHAnsi"/>
          <w:b/>
          <w:bCs/>
          <w:sz w:val="20"/>
          <w:szCs w:val="24"/>
          <w:lang w:val="en-GB"/>
        </w:rPr>
      </w:pPr>
      <w:r w:rsidRPr="0020524E">
        <w:rPr>
          <w:rFonts w:ascii="Arial Black" w:hAnsi="Arial Black" w:cstheme="minorHAnsi"/>
          <w:b/>
          <w:bCs/>
          <w:sz w:val="20"/>
          <w:szCs w:val="24"/>
          <w:lang w:val="en-GB"/>
        </w:rPr>
        <w:t xml:space="preserve">INSTITUITE OF INFORMATION AND COMMUNICATION TECHNOLOGY </w:t>
      </w:r>
    </w:p>
    <w:p w14:paraId="69A0AC2C" w14:textId="77777777" w:rsidR="00C33142" w:rsidRPr="0020524E" w:rsidRDefault="00C33142" w:rsidP="00C33142">
      <w:pPr>
        <w:spacing w:after="0"/>
        <w:jc w:val="center"/>
        <w:rPr>
          <w:rFonts w:ascii="Arial Black" w:hAnsi="Arial Black" w:cstheme="minorHAnsi"/>
          <w:b/>
          <w:bCs/>
          <w:sz w:val="20"/>
          <w:szCs w:val="24"/>
          <w:lang w:val="en-GB"/>
        </w:rPr>
      </w:pPr>
      <w:r w:rsidRPr="0020524E">
        <w:rPr>
          <w:rFonts w:ascii="Arial Black" w:hAnsi="Arial Black" w:cstheme="minorHAnsi"/>
          <w:b/>
          <w:bCs/>
          <w:sz w:val="20"/>
          <w:szCs w:val="24"/>
          <w:lang w:val="en-GB"/>
        </w:rPr>
        <w:t>KWARA STATE POLYTECHNIC, ILORIN</w:t>
      </w:r>
    </w:p>
    <w:p w14:paraId="53F9F4B7" w14:textId="77777777" w:rsidR="00C33142" w:rsidRPr="0020524E" w:rsidRDefault="00C33142" w:rsidP="00C33142">
      <w:pPr>
        <w:spacing w:after="0" w:line="360" w:lineRule="auto"/>
        <w:jc w:val="center"/>
        <w:rPr>
          <w:rFonts w:ascii="Arial Black" w:hAnsi="Arial Black" w:cstheme="minorHAnsi"/>
          <w:sz w:val="20"/>
          <w:szCs w:val="24"/>
          <w:lang w:val="en-GB"/>
        </w:rPr>
      </w:pPr>
    </w:p>
    <w:p w14:paraId="372DFD6D" w14:textId="77777777" w:rsidR="00C33142" w:rsidRPr="0020524E" w:rsidRDefault="00C33142" w:rsidP="00C33142">
      <w:pPr>
        <w:spacing w:after="0"/>
        <w:jc w:val="center"/>
        <w:rPr>
          <w:rFonts w:ascii="Arial Black" w:hAnsi="Arial Black" w:cstheme="minorHAnsi"/>
          <w:b/>
          <w:bCs/>
          <w:sz w:val="20"/>
          <w:szCs w:val="24"/>
          <w:lang w:val="en-GB"/>
        </w:rPr>
      </w:pPr>
      <w:r w:rsidRPr="0020524E">
        <w:rPr>
          <w:rFonts w:ascii="Arial Black" w:hAnsi="Arial Black" w:cstheme="minorHAnsi"/>
          <w:b/>
          <w:bCs/>
          <w:sz w:val="20"/>
          <w:szCs w:val="24"/>
          <w:lang w:val="en-GB"/>
        </w:rPr>
        <w:t xml:space="preserve">IN PARTIAL FULFILLMENT OF THE REQUIREMENT FOR THE AWARD </w:t>
      </w:r>
    </w:p>
    <w:p w14:paraId="7A601C7B" w14:textId="77777777" w:rsidR="00C33142" w:rsidRPr="0020524E" w:rsidRDefault="00C33142" w:rsidP="00C33142">
      <w:pPr>
        <w:spacing w:after="0"/>
        <w:jc w:val="center"/>
        <w:rPr>
          <w:rFonts w:ascii="Arial Black" w:hAnsi="Arial Black" w:cstheme="minorHAnsi"/>
          <w:b/>
          <w:bCs/>
          <w:sz w:val="20"/>
          <w:szCs w:val="24"/>
          <w:lang w:val="en-GB"/>
        </w:rPr>
      </w:pPr>
      <w:r w:rsidRPr="0020524E">
        <w:rPr>
          <w:rFonts w:ascii="Arial Black" w:hAnsi="Arial Black" w:cstheme="minorHAnsi"/>
          <w:b/>
          <w:bCs/>
          <w:sz w:val="20"/>
          <w:szCs w:val="24"/>
          <w:lang w:val="en-GB"/>
        </w:rPr>
        <w:t xml:space="preserve">OF HIGHER NATIONAL DIPLOMA </w:t>
      </w:r>
    </w:p>
    <w:p w14:paraId="54318B60" w14:textId="77777777" w:rsidR="00C33142" w:rsidRPr="0020524E" w:rsidRDefault="00C33142" w:rsidP="00C33142">
      <w:pPr>
        <w:spacing w:after="0"/>
        <w:jc w:val="center"/>
        <w:rPr>
          <w:rFonts w:ascii="Arial Black" w:hAnsi="Arial Black" w:cstheme="minorHAnsi"/>
          <w:b/>
          <w:bCs/>
          <w:sz w:val="20"/>
          <w:szCs w:val="24"/>
          <w:lang w:val="en-GB"/>
        </w:rPr>
      </w:pPr>
      <w:r w:rsidRPr="0020524E">
        <w:rPr>
          <w:rFonts w:ascii="Arial Black" w:hAnsi="Arial Black" w:cstheme="minorHAnsi"/>
          <w:b/>
          <w:bCs/>
          <w:sz w:val="20"/>
          <w:szCs w:val="24"/>
          <w:lang w:val="en-GB"/>
        </w:rPr>
        <w:t>IN OFFICE TECHNOLOGY AND MANAGEMENT</w:t>
      </w:r>
    </w:p>
    <w:p w14:paraId="2AF22EAA" w14:textId="77777777" w:rsidR="00C13362" w:rsidRPr="0020524E" w:rsidRDefault="00C13362" w:rsidP="00C13362">
      <w:pPr>
        <w:spacing w:after="120" w:line="360" w:lineRule="auto"/>
        <w:jc w:val="center"/>
        <w:rPr>
          <w:rFonts w:ascii="Arial Black" w:hAnsi="Arial Black" w:cstheme="minorHAnsi"/>
          <w:b/>
          <w:bCs/>
          <w:sz w:val="24"/>
          <w:szCs w:val="24"/>
          <w:lang w:val="en-GB"/>
        </w:rPr>
      </w:pPr>
    </w:p>
    <w:p w14:paraId="044452AD" w14:textId="77777777" w:rsidR="00C33142" w:rsidRPr="0020524E" w:rsidRDefault="00C33142" w:rsidP="00C13362">
      <w:pPr>
        <w:spacing w:after="120" w:line="360" w:lineRule="auto"/>
        <w:jc w:val="center"/>
        <w:rPr>
          <w:rFonts w:ascii="Arial Black" w:hAnsi="Arial Black" w:cstheme="minorHAnsi"/>
          <w:b/>
          <w:bCs/>
          <w:sz w:val="24"/>
          <w:szCs w:val="24"/>
          <w:lang w:val="en-GB"/>
        </w:rPr>
      </w:pPr>
    </w:p>
    <w:p w14:paraId="7B75E72B" w14:textId="4C245E7C" w:rsidR="00C13362" w:rsidRPr="0020524E" w:rsidRDefault="00C13362" w:rsidP="00C13362">
      <w:pPr>
        <w:spacing w:after="120" w:line="360" w:lineRule="auto"/>
        <w:jc w:val="center"/>
        <w:rPr>
          <w:rFonts w:ascii="Arial Black" w:hAnsi="Arial Black" w:cstheme="minorHAnsi"/>
          <w:b/>
          <w:bCs/>
          <w:sz w:val="28"/>
          <w:szCs w:val="28"/>
          <w:lang w:val="en-GB"/>
        </w:rPr>
      </w:pPr>
      <w:r w:rsidRPr="0020524E">
        <w:rPr>
          <w:rFonts w:ascii="Arial Black" w:hAnsi="Arial Black" w:cstheme="minorHAnsi"/>
          <w:b/>
          <w:bCs/>
          <w:sz w:val="28"/>
          <w:szCs w:val="28"/>
          <w:lang w:val="en-GB"/>
        </w:rPr>
        <w:tab/>
      </w:r>
      <w:r w:rsidRPr="0020524E">
        <w:rPr>
          <w:rFonts w:ascii="Arial Black" w:hAnsi="Arial Black" w:cstheme="minorHAnsi"/>
          <w:b/>
          <w:bCs/>
          <w:sz w:val="28"/>
          <w:szCs w:val="28"/>
          <w:lang w:val="en-GB"/>
        </w:rPr>
        <w:tab/>
      </w:r>
      <w:r w:rsidRPr="0020524E">
        <w:rPr>
          <w:rFonts w:ascii="Arial Black" w:hAnsi="Arial Black" w:cstheme="minorHAnsi"/>
          <w:b/>
          <w:bCs/>
          <w:sz w:val="28"/>
          <w:szCs w:val="28"/>
          <w:lang w:val="en-GB"/>
        </w:rPr>
        <w:tab/>
      </w:r>
      <w:r w:rsidRPr="0020524E">
        <w:rPr>
          <w:rFonts w:ascii="Arial Black" w:hAnsi="Arial Black" w:cstheme="minorHAnsi"/>
          <w:b/>
          <w:bCs/>
          <w:sz w:val="28"/>
          <w:szCs w:val="28"/>
          <w:lang w:val="en-GB"/>
        </w:rPr>
        <w:tab/>
      </w:r>
      <w:r w:rsidRPr="0020524E">
        <w:rPr>
          <w:rFonts w:ascii="Arial Black" w:hAnsi="Arial Black" w:cstheme="minorHAnsi"/>
          <w:b/>
          <w:bCs/>
          <w:sz w:val="28"/>
          <w:szCs w:val="28"/>
          <w:lang w:val="en-GB"/>
        </w:rPr>
        <w:tab/>
      </w:r>
      <w:r w:rsidRPr="0020524E">
        <w:rPr>
          <w:rFonts w:ascii="Arial Black" w:hAnsi="Arial Black" w:cstheme="minorHAnsi"/>
          <w:b/>
          <w:bCs/>
          <w:sz w:val="28"/>
          <w:szCs w:val="28"/>
          <w:lang w:val="en-GB"/>
        </w:rPr>
        <w:tab/>
      </w:r>
      <w:r w:rsidRPr="0020524E">
        <w:rPr>
          <w:rFonts w:ascii="Arial Black" w:hAnsi="Arial Black" w:cstheme="minorHAnsi"/>
          <w:b/>
          <w:bCs/>
          <w:sz w:val="28"/>
          <w:szCs w:val="28"/>
          <w:lang w:val="en-GB"/>
        </w:rPr>
        <w:tab/>
      </w:r>
      <w:r w:rsidRPr="0020524E">
        <w:rPr>
          <w:rFonts w:ascii="Arial Black" w:hAnsi="Arial Black" w:cstheme="minorHAnsi"/>
          <w:b/>
          <w:bCs/>
          <w:sz w:val="28"/>
          <w:szCs w:val="28"/>
          <w:lang w:val="en-GB"/>
        </w:rPr>
        <w:tab/>
        <w:t>JULY,</w:t>
      </w:r>
      <w:r w:rsidR="00C33142" w:rsidRPr="0020524E">
        <w:rPr>
          <w:rFonts w:ascii="Arial Black" w:hAnsi="Arial Black" w:cstheme="minorHAnsi"/>
          <w:b/>
          <w:bCs/>
          <w:sz w:val="28"/>
          <w:szCs w:val="28"/>
          <w:lang w:val="en-GB"/>
        </w:rPr>
        <w:t xml:space="preserve"> </w:t>
      </w:r>
      <w:r w:rsidRPr="0020524E">
        <w:rPr>
          <w:rFonts w:ascii="Arial Black" w:hAnsi="Arial Black" w:cstheme="minorHAnsi"/>
          <w:b/>
          <w:bCs/>
          <w:sz w:val="28"/>
          <w:szCs w:val="28"/>
          <w:lang w:val="en-GB"/>
        </w:rPr>
        <w:t>2025</w:t>
      </w:r>
    </w:p>
    <w:p w14:paraId="58E50C97" w14:textId="77777777" w:rsidR="00EF5BD2" w:rsidRPr="0020524E" w:rsidRDefault="00C13362" w:rsidP="00C13362">
      <w:pPr>
        <w:tabs>
          <w:tab w:val="left" w:pos="3097"/>
        </w:tabs>
        <w:spacing w:after="120" w:line="360" w:lineRule="auto"/>
        <w:jc w:val="both"/>
        <w:rPr>
          <w:rFonts w:ascii="Times New Roman" w:hAnsi="Times New Roman" w:cs="Times New Roman"/>
          <w:b/>
          <w:bCs/>
          <w:sz w:val="24"/>
          <w:szCs w:val="24"/>
          <w:lang w:val="en-GB"/>
        </w:rPr>
      </w:pPr>
      <w:r w:rsidRPr="0020524E">
        <w:rPr>
          <w:rFonts w:ascii="Times New Roman" w:hAnsi="Times New Roman" w:cs="Times New Roman"/>
          <w:b/>
          <w:bCs/>
          <w:sz w:val="24"/>
          <w:szCs w:val="24"/>
          <w:lang w:val="en-GB"/>
        </w:rPr>
        <w:tab/>
      </w:r>
    </w:p>
    <w:p w14:paraId="75325C85" w14:textId="4FBB20C5" w:rsidR="00C13362" w:rsidRPr="0020524E" w:rsidRDefault="00C13362" w:rsidP="00EF5BD2">
      <w:pPr>
        <w:tabs>
          <w:tab w:val="left" w:pos="3097"/>
        </w:tabs>
        <w:spacing w:after="120" w:line="360" w:lineRule="auto"/>
        <w:jc w:val="center"/>
        <w:rPr>
          <w:rFonts w:ascii="Times New Roman" w:hAnsi="Times New Roman" w:cs="Times New Roman"/>
          <w:b/>
          <w:bCs/>
          <w:sz w:val="24"/>
          <w:szCs w:val="24"/>
          <w:lang w:val="en-GB"/>
        </w:rPr>
      </w:pPr>
      <w:r w:rsidRPr="0020524E">
        <w:rPr>
          <w:rFonts w:ascii="Times New Roman" w:hAnsi="Times New Roman" w:cs="Times New Roman"/>
          <w:b/>
          <w:bCs/>
          <w:sz w:val="24"/>
          <w:szCs w:val="24"/>
          <w:lang w:val="en-GB"/>
        </w:rPr>
        <w:lastRenderedPageBreak/>
        <w:t>APPROVAL PAGE</w:t>
      </w:r>
    </w:p>
    <w:p w14:paraId="28145CEB" w14:textId="77777777" w:rsidR="00C13362" w:rsidRPr="0020524E" w:rsidRDefault="00C13362" w:rsidP="00C13362">
      <w:pPr>
        <w:tabs>
          <w:tab w:val="left" w:pos="3097"/>
        </w:tabs>
        <w:spacing w:after="120" w:line="360" w:lineRule="auto"/>
        <w:jc w:val="both"/>
        <w:rPr>
          <w:rFonts w:ascii="Times New Roman" w:hAnsi="Times New Roman" w:cs="Times New Roman"/>
          <w:sz w:val="24"/>
          <w:szCs w:val="24"/>
          <w:lang w:val="en-GB"/>
        </w:rPr>
      </w:pPr>
      <w:r w:rsidRPr="0020524E">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303D6DED" w14:textId="77777777" w:rsidR="00C13362" w:rsidRPr="0020524E" w:rsidRDefault="00C13362" w:rsidP="00C13362">
      <w:pPr>
        <w:tabs>
          <w:tab w:val="left" w:pos="3097"/>
        </w:tabs>
        <w:spacing w:after="120" w:line="360" w:lineRule="auto"/>
        <w:jc w:val="both"/>
        <w:rPr>
          <w:rFonts w:ascii="Times New Roman" w:hAnsi="Times New Roman" w:cs="Times New Roman"/>
          <w:sz w:val="26"/>
          <w:szCs w:val="26"/>
          <w:lang w:val="en-GB"/>
        </w:rPr>
      </w:pPr>
    </w:p>
    <w:p w14:paraId="3FAEECAC" w14:textId="77777777" w:rsidR="00C13362" w:rsidRPr="0020524E" w:rsidRDefault="00C13362" w:rsidP="00C13362">
      <w:pPr>
        <w:tabs>
          <w:tab w:val="left" w:pos="3097"/>
        </w:tabs>
        <w:spacing w:after="120" w:line="360" w:lineRule="auto"/>
        <w:jc w:val="both"/>
        <w:rPr>
          <w:rFonts w:ascii="Times New Roman" w:hAnsi="Times New Roman" w:cs="Times New Roman"/>
          <w:b/>
          <w:bCs/>
          <w:sz w:val="24"/>
          <w:szCs w:val="26"/>
          <w:lang w:val="en-GB"/>
        </w:rPr>
      </w:pPr>
      <w:r w:rsidRPr="0020524E">
        <w:rPr>
          <w:rFonts w:ascii="Times New Roman" w:hAnsi="Times New Roman" w:cs="Times New Roman"/>
          <w:b/>
          <w:bCs/>
          <w:sz w:val="24"/>
          <w:szCs w:val="26"/>
          <w:lang w:val="en-GB"/>
        </w:rPr>
        <w:t>______________________</w:t>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t xml:space="preserve">                    ______________</w:t>
      </w:r>
    </w:p>
    <w:p w14:paraId="34BA5894" w14:textId="77777777" w:rsidR="00C13362" w:rsidRPr="0020524E" w:rsidRDefault="00C13362" w:rsidP="00C13362">
      <w:pPr>
        <w:tabs>
          <w:tab w:val="left" w:pos="3097"/>
        </w:tabs>
        <w:spacing w:after="120" w:line="360" w:lineRule="auto"/>
        <w:jc w:val="both"/>
        <w:rPr>
          <w:rFonts w:ascii="Times New Roman" w:hAnsi="Times New Roman" w:cs="Times New Roman"/>
          <w:b/>
          <w:bCs/>
          <w:sz w:val="24"/>
          <w:szCs w:val="26"/>
          <w:lang w:val="en-GB"/>
        </w:rPr>
      </w:pPr>
      <w:r w:rsidRPr="0020524E">
        <w:rPr>
          <w:rFonts w:ascii="Times New Roman" w:hAnsi="Times New Roman" w:cs="Times New Roman"/>
          <w:b/>
          <w:bCs/>
          <w:sz w:val="24"/>
          <w:szCs w:val="26"/>
          <w:lang w:val="en-GB"/>
        </w:rPr>
        <w:t xml:space="preserve">DR. OYINLOYE O.T </w:t>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t xml:space="preserve">        DATE</w:t>
      </w:r>
    </w:p>
    <w:p w14:paraId="6BE4F44A" w14:textId="77777777" w:rsidR="00C13362" w:rsidRPr="0020524E" w:rsidRDefault="00C13362" w:rsidP="00C13362">
      <w:pPr>
        <w:tabs>
          <w:tab w:val="left" w:pos="3097"/>
        </w:tabs>
        <w:spacing w:after="120" w:line="360" w:lineRule="auto"/>
        <w:jc w:val="both"/>
        <w:rPr>
          <w:rFonts w:ascii="Times New Roman" w:hAnsi="Times New Roman" w:cs="Times New Roman"/>
          <w:b/>
          <w:bCs/>
          <w:sz w:val="24"/>
          <w:szCs w:val="26"/>
          <w:lang w:val="en-GB"/>
        </w:rPr>
      </w:pPr>
      <w:r w:rsidRPr="0020524E">
        <w:rPr>
          <w:rFonts w:ascii="Times New Roman" w:hAnsi="Times New Roman" w:cs="Times New Roman"/>
          <w:b/>
          <w:bCs/>
          <w:sz w:val="24"/>
          <w:szCs w:val="26"/>
          <w:lang w:val="en-GB"/>
        </w:rPr>
        <w:t>(Project Supervisor)</w:t>
      </w:r>
    </w:p>
    <w:p w14:paraId="497CA282" w14:textId="77777777" w:rsidR="00C13362" w:rsidRPr="0020524E" w:rsidRDefault="00C13362" w:rsidP="00C13362">
      <w:pPr>
        <w:tabs>
          <w:tab w:val="left" w:pos="3097"/>
        </w:tabs>
        <w:spacing w:after="120" w:line="360" w:lineRule="auto"/>
        <w:jc w:val="both"/>
        <w:rPr>
          <w:rFonts w:ascii="Times New Roman" w:hAnsi="Times New Roman" w:cs="Times New Roman"/>
          <w:b/>
          <w:bCs/>
          <w:sz w:val="26"/>
          <w:szCs w:val="26"/>
          <w:lang w:val="en-GB"/>
        </w:rPr>
      </w:pPr>
    </w:p>
    <w:p w14:paraId="62DEDA37" w14:textId="77777777" w:rsidR="00C33142" w:rsidRPr="0020524E" w:rsidRDefault="00C33142" w:rsidP="00C33142">
      <w:pPr>
        <w:tabs>
          <w:tab w:val="left" w:pos="3097"/>
        </w:tabs>
        <w:spacing w:after="120" w:line="360" w:lineRule="auto"/>
        <w:jc w:val="both"/>
        <w:rPr>
          <w:rFonts w:ascii="Times New Roman" w:hAnsi="Times New Roman" w:cs="Times New Roman"/>
          <w:b/>
          <w:bCs/>
          <w:sz w:val="24"/>
          <w:szCs w:val="26"/>
          <w:lang w:val="en-GB"/>
        </w:rPr>
      </w:pPr>
      <w:r w:rsidRPr="0020524E">
        <w:rPr>
          <w:rFonts w:ascii="Times New Roman" w:hAnsi="Times New Roman" w:cs="Times New Roman"/>
          <w:b/>
          <w:bCs/>
          <w:sz w:val="24"/>
          <w:szCs w:val="26"/>
          <w:lang w:val="en-GB"/>
        </w:rPr>
        <w:t>______________________</w:t>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t xml:space="preserve">         ______________</w:t>
      </w:r>
    </w:p>
    <w:p w14:paraId="1A666B17" w14:textId="77777777" w:rsidR="00C33142" w:rsidRPr="0020524E" w:rsidRDefault="00C33142" w:rsidP="00C33142">
      <w:pPr>
        <w:tabs>
          <w:tab w:val="left" w:pos="3097"/>
        </w:tabs>
        <w:spacing w:after="120" w:line="360" w:lineRule="auto"/>
        <w:jc w:val="both"/>
        <w:rPr>
          <w:rFonts w:ascii="Times New Roman" w:hAnsi="Times New Roman" w:cs="Times New Roman"/>
          <w:b/>
          <w:bCs/>
          <w:sz w:val="24"/>
          <w:szCs w:val="26"/>
          <w:lang w:val="en-GB"/>
        </w:rPr>
      </w:pPr>
      <w:r w:rsidRPr="0020524E">
        <w:rPr>
          <w:rFonts w:ascii="Times New Roman" w:hAnsi="Times New Roman" w:cs="Times New Roman"/>
          <w:b/>
          <w:bCs/>
          <w:sz w:val="24"/>
          <w:szCs w:val="26"/>
          <w:lang w:val="en-GB"/>
        </w:rPr>
        <w:t>MRS. E.M ASONIBARE</w:t>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t>DATE</w:t>
      </w:r>
    </w:p>
    <w:p w14:paraId="6627158A" w14:textId="77777777" w:rsidR="00C33142" w:rsidRPr="0020524E" w:rsidRDefault="00C33142" w:rsidP="00C33142">
      <w:pPr>
        <w:tabs>
          <w:tab w:val="left" w:pos="3097"/>
        </w:tabs>
        <w:spacing w:after="120" w:line="360" w:lineRule="auto"/>
        <w:jc w:val="both"/>
        <w:rPr>
          <w:rFonts w:ascii="Times New Roman" w:hAnsi="Times New Roman" w:cs="Times New Roman"/>
          <w:b/>
          <w:bCs/>
          <w:sz w:val="24"/>
          <w:szCs w:val="26"/>
          <w:lang w:val="en-GB"/>
        </w:rPr>
      </w:pPr>
      <w:r w:rsidRPr="0020524E">
        <w:rPr>
          <w:rFonts w:ascii="Times New Roman" w:hAnsi="Times New Roman" w:cs="Times New Roman"/>
          <w:b/>
          <w:bCs/>
          <w:sz w:val="24"/>
          <w:szCs w:val="26"/>
          <w:lang w:val="en-GB"/>
        </w:rPr>
        <w:t>(Head of Department)</w:t>
      </w:r>
    </w:p>
    <w:p w14:paraId="04723437" w14:textId="77777777" w:rsidR="00C33142" w:rsidRPr="0020524E" w:rsidRDefault="00C33142" w:rsidP="00C33142">
      <w:pPr>
        <w:tabs>
          <w:tab w:val="left" w:pos="3097"/>
        </w:tabs>
        <w:spacing w:after="120" w:line="360" w:lineRule="auto"/>
        <w:jc w:val="both"/>
        <w:rPr>
          <w:rFonts w:ascii="Times New Roman" w:hAnsi="Times New Roman" w:cs="Times New Roman"/>
          <w:b/>
          <w:bCs/>
          <w:sz w:val="24"/>
          <w:szCs w:val="26"/>
          <w:lang w:val="en-GB"/>
        </w:rPr>
      </w:pPr>
    </w:p>
    <w:p w14:paraId="2C49D6BB" w14:textId="77777777" w:rsidR="00C33142" w:rsidRPr="0020524E" w:rsidRDefault="00C33142" w:rsidP="00C33142">
      <w:pPr>
        <w:tabs>
          <w:tab w:val="left" w:pos="3097"/>
        </w:tabs>
        <w:spacing w:after="120" w:line="360" w:lineRule="auto"/>
        <w:jc w:val="both"/>
        <w:rPr>
          <w:rFonts w:ascii="Times New Roman" w:hAnsi="Times New Roman" w:cs="Times New Roman"/>
          <w:b/>
          <w:bCs/>
          <w:sz w:val="24"/>
          <w:szCs w:val="26"/>
          <w:lang w:val="en-GB"/>
        </w:rPr>
      </w:pPr>
      <w:r w:rsidRPr="0020524E">
        <w:rPr>
          <w:rFonts w:ascii="Times New Roman" w:hAnsi="Times New Roman" w:cs="Times New Roman"/>
          <w:b/>
          <w:bCs/>
          <w:sz w:val="24"/>
          <w:szCs w:val="26"/>
          <w:lang w:val="en-GB"/>
        </w:rPr>
        <w:t>______________________</w:t>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t xml:space="preserve">         ______________</w:t>
      </w:r>
    </w:p>
    <w:p w14:paraId="27BF98FB" w14:textId="77777777" w:rsidR="00C33142" w:rsidRPr="0020524E" w:rsidRDefault="00C33142" w:rsidP="00C33142">
      <w:pPr>
        <w:tabs>
          <w:tab w:val="left" w:pos="3097"/>
        </w:tabs>
        <w:spacing w:after="120" w:line="360" w:lineRule="auto"/>
        <w:jc w:val="both"/>
        <w:rPr>
          <w:rFonts w:ascii="Times New Roman" w:hAnsi="Times New Roman" w:cs="Times New Roman"/>
          <w:b/>
          <w:bCs/>
          <w:sz w:val="24"/>
          <w:szCs w:val="26"/>
          <w:lang w:val="en-GB"/>
        </w:rPr>
      </w:pPr>
      <w:r w:rsidRPr="0020524E">
        <w:rPr>
          <w:rFonts w:ascii="Times New Roman" w:hAnsi="Times New Roman" w:cs="Times New Roman"/>
          <w:b/>
          <w:bCs/>
          <w:sz w:val="24"/>
          <w:szCs w:val="26"/>
          <w:lang w:val="en-GB"/>
        </w:rPr>
        <w:t>MRS. E.M ASONIBARE</w:t>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t>DATE</w:t>
      </w:r>
    </w:p>
    <w:p w14:paraId="7C5C8EE0" w14:textId="77777777" w:rsidR="00C33142" w:rsidRPr="0020524E" w:rsidRDefault="00C33142" w:rsidP="00C33142">
      <w:pPr>
        <w:tabs>
          <w:tab w:val="left" w:pos="3097"/>
        </w:tabs>
        <w:spacing w:after="120" w:line="360" w:lineRule="auto"/>
        <w:jc w:val="both"/>
        <w:rPr>
          <w:rFonts w:ascii="Times New Roman" w:hAnsi="Times New Roman" w:cs="Times New Roman"/>
          <w:b/>
          <w:bCs/>
          <w:sz w:val="24"/>
          <w:szCs w:val="26"/>
          <w:lang w:val="en-GB"/>
        </w:rPr>
      </w:pPr>
      <w:r w:rsidRPr="0020524E">
        <w:rPr>
          <w:rFonts w:ascii="Times New Roman" w:hAnsi="Times New Roman" w:cs="Times New Roman"/>
          <w:b/>
          <w:bCs/>
          <w:sz w:val="24"/>
          <w:szCs w:val="26"/>
          <w:lang w:val="en-GB"/>
        </w:rPr>
        <w:t xml:space="preserve"> (Chairman Project Committee)</w:t>
      </w:r>
    </w:p>
    <w:p w14:paraId="05E22256" w14:textId="77777777" w:rsidR="00C33142" w:rsidRPr="0020524E" w:rsidRDefault="00C33142" w:rsidP="00C33142">
      <w:pPr>
        <w:tabs>
          <w:tab w:val="left" w:pos="3097"/>
        </w:tabs>
        <w:spacing w:after="120" w:line="360" w:lineRule="auto"/>
        <w:jc w:val="both"/>
        <w:rPr>
          <w:rFonts w:ascii="Times New Roman" w:hAnsi="Times New Roman" w:cs="Times New Roman"/>
          <w:b/>
          <w:bCs/>
          <w:sz w:val="24"/>
          <w:szCs w:val="26"/>
          <w:lang w:val="en-GB"/>
        </w:rPr>
      </w:pPr>
    </w:p>
    <w:p w14:paraId="4F4BF391" w14:textId="77777777" w:rsidR="00C33142" w:rsidRPr="0020524E" w:rsidRDefault="00C33142" w:rsidP="00C33142">
      <w:pPr>
        <w:tabs>
          <w:tab w:val="left" w:pos="3097"/>
        </w:tabs>
        <w:spacing w:after="120" w:line="360" w:lineRule="auto"/>
        <w:jc w:val="both"/>
        <w:rPr>
          <w:rFonts w:ascii="Times New Roman" w:hAnsi="Times New Roman" w:cs="Times New Roman"/>
          <w:b/>
          <w:bCs/>
          <w:sz w:val="24"/>
          <w:szCs w:val="26"/>
          <w:lang w:val="en-GB"/>
        </w:rPr>
      </w:pPr>
      <w:r w:rsidRPr="0020524E">
        <w:rPr>
          <w:rFonts w:ascii="Times New Roman" w:hAnsi="Times New Roman" w:cs="Times New Roman"/>
          <w:b/>
          <w:bCs/>
          <w:sz w:val="24"/>
          <w:szCs w:val="26"/>
          <w:lang w:val="en-GB"/>
        </w:rPr>
        <w:t>______________________</w:t>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t xml:space="preserve">        ______________</w:t>
      </w:r>
    </w:p>
    <w:p w14:paraId="2FCBCF9A" w14:textId="77777777" w:rsidR="00C33142" w:rsidRPr="0020524E" w:rsidRDefault="00C33142" w:rsidP="00C33142">
      <w:pPr>
        <w:tabs>
          <w:tab w:val="left" w:pos="3097"/>
        </w:tabs>
        <w:spacing w:after="120" w:line="360" w:lineRule="auto"/>
        <w:jc w:val="both"/>
        <w:rPr>
          <w:rFonts w:ascii="Times New Roman" w:hAnsi="Times New Roman" w:cs="Times New Roman"/>
          <w:b/>
          <w:bCs/>
          <w:sz w:val="24"/>
          <w:szCs w:val="26"/>
          <w:lang w:val="en-GB"/>
        </w:rPr>
      </w:pPr>
      <w:r w:rsidRPr="0020524E">
        <w:rPr>
          <w:rFonts w:ascii="Times New Roman" w:hAnsi="Times New Roman" w:cs="Times New Roman"/>
          <w:b/>
          <w:bCs/>
          <w:sz w:val="24"/>
          <w:szCs w:val="26"/>
          <w:lang w:val="en-GB"/>
        </w:rPr>
        <w:t>MR IYIOLA M.A</w:t>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r>
      <w:r w:rsidRPr="0020524E">
        <w:rPr>
          <w:rFonts w:ascii="Times New Roman" w:hAnsi="Times New Roman" w:cs="Times New Roman"/>
          <w:b/>
          <w:bCs/>
          <w:sz w:val="24"/>
          <w:szCs w:val="26"/>
          <w:lang w:val="en-GB"/>
        </w:rPr>
        <w:tab/>
        <w:t>DATE</w:t>
      </w:r>
    </w:p>
    <w:p w14:paraId="5557EAF2" w14:textId="38E81D30" w:rsidR="00C13362" w:rsidRPr="0020524E" w:rsidRDefault="00C33142" w:rsidP="00C33142">
      <w:pPr>
        <w:tabs>
          <w:tab w:val="left" w:pos="3097"/>
        </w:tabs>
        <w:spacing w:after="120" w:line="360" w:lineRule="auto"/>
        <w:jc w:val="both"/>
        <w:rPr>
          <w:rFonts w:ascii="Times New Roman" w:hAnsi="Times New Roman" w:cs="Times New Roman"/>
          <w:b/>
          <w:bCs/>
          <w:sz w:val="26"/>
          <w:szCs w:val="26"/>
          <w:lang w:val="en-GB"/>
        </w:rPr>
      </w:pPr>
      <w:r w:rsidRPr="0020524E">
        <w:rPr>
          <w:rFonts w:ascii="Times New Roman" w:hAnsi="Times New Roman" w:cs="Times New Roman"/>
          <w:b/>
          <w:bCs/>
          <w:sz w:val="24"/>
          <w:szCs w:val="26"/>
          <w:lang w:val="en-GB"/>
        </w:rPr>
        <w:t>(External Examiner)</w:t>
      </w:r>
      <w:r w:rsidR="00C13362" w:rsidRPr="0020524E">
        <w:rPr>
          <w:rFonts w:ascii="Times New Roman" w:hAnsi="Times New Roman" w:cs="Times New Roman"/>
          <w:b/>
          <w:bCs/>
          <w:sz w:val="26"/>
          <w:szCs w:val="26"/>
          <w:lang w:val="en-GB"/>
        </w:rPr>
        <w:tab/>
      </w:r>
      <w:r w:rsidR="00C13362" w:rsidRPr="0020524E">
        <w:rPr>
          <w:rFonts w:ascii="Times New Roman" w:hAnsi="Times New Roman" w:cs="Times New Roman"/>
          <w:b/>
          <w:bCs/>
          <w:sz w:val="26"/>
          <w:szCs w:val="26"/>
          <w:lang w:val="en-GB"/>
        </w:rPr>
        <w:tab/>
      </w:r>
      <w:r w:rsidR="00C13362" w:rsidRPr="0020524E">
        <w:rPr>
          <w:rFonts w:ascii="Times New Roman" w:hAnsi="Times New Roman" w:cs="Times New Roman"/>
          <w:b/>
          <w:bCs/>
          <w:sz w:val="26"/>
          <w:szCs w:val="26"/>
          <w:lang w:val="en-GB"/>
        </w:rPr>
        <w:tab/>
      </w:r>
      <w:r w:rsidR="00C13362" w:rsidRPr="0020524E">
        <w:rPr>
          <w:rFonts w:ascii="Times New Roman" w:hAnsi="Times New Roman" w:cs="Times New Roman"/>
          <w:b/>
          <w:bCs/>
          <w:sz w:val="26"/>
          <w:szCs w:val="26"/>
          <w:lang w:val="en-GB"/>
        </w:rPr>
        <w:tab/>
      </w:r>
      <w:r w:rsidR="00C13362" w:rsidRPr="0020524E">
        <w:rPr>
          <w:rFonts w:ascii="Times New Roman" w:hAnsi="Times New Roman" w:cs="Times New Roman"/>
          <w:b/>
          <w:bCs/>
          <w:sz w:val="26"/>
          <w:szCs w:val="26"/>
          <w:lang w:val="en-GB"/>
        </w:rPr>
        <w:tab/>
      </w:r>
      <w:r w:rsidR="00C13362" w:rsidRPr="0020524E">
        <w:rPr>
          <w:rFonts w:ascii="Times New Roman" w:hAnsi="Times New Roman" w:cs="Times New Roman"/>
          <w:b/>
          <w:bCs/>
          <w:sz w:val="26"/>
          <w:szCs w:val="26"/>
          <w:lang w:val="en-GB"/>
        </w:rPr>
        <w:tab/>
        <w:t xml:space="preserve">      </w:t>
      </w:r>
    </w:p>
    <w:p w14:paraId="08326ADA" w14:textId="116586C4" w:rsidR="00441A83" w:rsidRPr="0020524E" w:rsidRDefault="00441A83" w:rsidP="001E399A">
      <w:pPr>
        <w:spacing w:line="360" w:lineRule="auto"/>
        <w:jc w:val="center"/>
        <w:rPr>
          <w:rFonts w:ascii="Times New Roman" w:hAnsi="Times New Roman" w:cs="Times New Roman"/>
          <w:b/>
          <w:bCs/>
          <w:sz w:val="24"/>
          <w:szCs w:val="24"/>
        </w:rPr>
      </w:pPr>
      <w:r w:rsidRPr="0020524E">
        <w:rPr>
          <w:rFonts w:ascii="Times New Roman" w:hAnsi="Times New Roman" w:cs="Times New Roman"/>
          <w:b/>
          <w:bCs/>
          <w:sz w:val="24"/>
          <w:szCs w:val="24"/>
        </w:rPr>
        <w:br w:type="page"/>
      </w:r>
      <w:r w:rsidRPr="0020524E">
        <w:rPr>
          <w:rFonts w:ascii="Times New Roman" w:hAnsi="Times New Roman" w:cs="Times New Roman"/>
          <w:b/>
          <w:bCs/>
          <w:sz w:val="24"/>
          <w:szCs w:val="24"/>
        </w:rPr>
        <w:lastRenderedPageBreak/>
        <w:t>DEDICATION</w:t>
      </w:r>
    </w:p>
    <w:p w14:paraId="7A1DBD37" w14:textId="662011C3" w:rsidR="001E399A" w:rsidRPr="0020524E" w:rsidRDefault="001E399A" w:rsidP="00165266">
      <w:pPr>
        <w:spacing w:line="360" w:lineRule="auto"/>
        <w:ind w:firstLine="720"/>
        <w:jc w:val="both"/>
        <w:rPr>
          <w:rFonts w:ascii="Times New Roman" w:hAnsi="Times New Roman" w:cs="Times New Roman"/>
          <w:sz w:val="24"/>
          <w:szCs w:val="24"/>
        </w:rPr>
      </w:pPr>
      <w:r w:rsidRPr="0020524E">
        <w:rPr>
          <w:rFonts w:ascii="Times New Roman" w:hAnsi="Times New Roman" w:cs="Times New Roman"/>
          <w:sz w:val="24"/>
          <w:szCs w:val="24"/>
        </w:rPr>
        <w:t xml:space="preserve">This work is humbly dedicated to Almighty God, for His never-ending Grace and </w:t>
      </w:r>
      <w:proofErr w:type="spellStart"/>
      <w:r w:rsidRPr="0020524E">
        <w:rPr>
          <w:rFonts w:ascii="Times New Roman" w:hAnsi="Times New Roman" w:cs="Times New Roman"/>
          <w:sz w:val="24"/>
          <w:szCs w:val="24"/>
        </w:rPr>
        <w:t>Favour</w:t>
      </w:r>
      <w:proofErr w:type="spellEnd"/>
      <w:r w:rsidRPr="0020524E">
        <w:rPr>
          <w:rFonts w:ascii="Times New Roman" w:hAnsi="Times New Roman" w:cs="Times New Roman"/>
          <w:sz w:val="24"/>
          <w:szCs w:val="24"/>
        </w:rPr>
        <w:t xml:space="preserve"> that made this achievement possible.</w:t>
      </w:r>
    </w:p>
    <w:p w14:paraId="23919F5C" w14:textId="7F850D4B" w:rsidR="001E399A" w:rsidRPr="0020524E" w:rsidRDefault="001E399A" w:rsidP="00165266">
      <w:pPr>
        <w:spacing w:line="360" w:lineRule="auto"/>
        <w:ind w:firstLine="720"/>
        <w:jc w:val="both"/>
        <w:rPr>
          <w:rFonts w:ascii="Times New Roman" w:hAnsi="Times New Roman" w:cs="Times New Roman"/>
          <w:sz w:val="24"/>
          <w:szCs w:val="24"/>
        </w:rPr>
      </w:pPr>
      <w:r w:rsidRPr="0020524E">
        <w:rPr>
          <w:rFonts w:ascii="Times New Roman" w:hAnsi="Times New Roman" w:cs="Times New Roman"/>
          <w:sz w:val="24"/>
          <w:szCs w:val="24"/>
        </w:rPr>
        <w:t>I also dedicate this project to my Parent for their unconditional love and constant support.</w:t>
      </w:r>
    </w:p>
    <w:p w14:paraId="4F385F73" w14:textId="5B28BAAA" w:rsidR="001E399A" w:rsidRPr="0020524E" w:rsidRDefault="001E399A" w:rsidP="001E399A">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 </w:t>
      </w:r>
    </w:p>
    <w:p w14:paraId="2E7BB703" w14:textId="0A634060" w:rsidR="00441A83" w:rsidRPr="0020524E" w:rsidRDefault="001E399A">
      <w:pPr>
        <w:rPr>
          <w:rFonts w:ascii="Times New Roman" w:hAnsi="Times New Roman" w:cs="Times New Roman"/>
          <w:sz w:val="24"/>
          <w:szCs w:val="24"/>
        </w:rPr>
      </w:pPr>
      <w:r w:rsidRPr="0020524E">
        <w:rPr>
          <w:rFonts w:ascii="Times New Roman" w:hAnsi="Times New Roman" w:cs="Times New Roman"/>
          <w:sz w:val="24"/>
          <w:szCs w:val="24"/>
        </w:rPr>
        <w:br w:type="page"/>
      </w:r>
    </w:p>
    <w:p w14:paraId="21531784" w14:textId="32180F73" w:rsidR="00441A83" w:rsidRPr="0020524E" w:rsidRDefault="00441A83" w:rsidP="00846528">
      <w:pPr>
        <w:spacing w:line="360" w:lineRule="auto"/>
        <w:jc w:val="center"/>
        <w:rPr>
          <w:rFonts w:ascii="Times New Roman" w:hAnsi="Times New Roman" w:cs="Times New Roman"/>
          <w:b/>
          <w:bCs/>
          <w:sz w:val="24"/>
          <w:szCs w:val="24"/>
        </w:rPr>
      </w:pPr>
      <w:r w:rsidRPr="0020524E">
        <w:rPr>
          <w:rFonts w:ascii="Times New Roman" w:hAnsi="Times New Roman" w:cs="Times New Roman"/>
          <w:b/>
          <w:bCs/>
          <w:sz w:val="24"/>
          <w:szCs w:val="24"/>
        </w:rPr>
        <w:lastRenderedPageBreak/>
        <w:t>ACKNOWLEDGEMENT</w:t>
      </w:r>
      <w:r w:rsidR="0011340B" w:rsidRPr="0020524E">
        <w:rPr>
          <w:rFonts w:ascii="Times New Roman" w:hAnsi="Times New Roman" w:cs="Times New Roman"/>
          <w:b/>
          <w:bCs/>
          <w:sz w:val="24"/>
          <w:szCs w:val="24"/>
        </w:rPr>
        <w:t>S</w:t>
      </w:r>
    </w:p>
    <w:p w14:paraId="59FFE844" w14:textId="77777777" w:rsidR="001E399A" w:rsidRPr="0020524E" w:rsidRDefault="001E399A" w:rsidP="00846528">
      <w:pPr>
        <w:spacing w:line="360" w:lineRule="auto"/>
        <w:rPr>
          <w:rFonts w:ascii="Times New Roman" w:hAnsi="Times New Roman" w:cs="Times New Roman"/>
          <w:sz w:val="24"/>
          <w:szCs w:val="24"/>
        </w:rPr>
      </w:pPr>
      <w:r w:rsidRPr="0020524E">
        <w:rPr>
          <w:rFonts w:ascii="Times New Roman" w:hAnsi="Times New Roman" w:cs="Times New Roman"/>
          <w:sz w:val="24"/>
          <w:szCs w:val="24"/>
        </w:rPr>
        <w:tab/>
        <w:t>Above all I give sincere thanks to Almighty God, whose Wisdom, Grace and Strength have seen me through every stage of this project.</w:t>
      </w:r>
    </w:p>
    <w:p w14:paraId="6944AED6" w14:textId="77777777" w:rsidR="001E399A" w:rsidRPr="0020524E" w:rsidRDefault="001E399A" w:rsidP="00B44CE6">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ab/>
        <w:t xml:space="preserve">I am equally grateful to my supervisor Dr. Oyinloye O.T for his unwavering support, mentorship and encouragement. His thoughtful guidance, patience and constructive feedback greatly enhanced the quality of this work, it has been an </w:t>
      </w:r>
      <w:proofErr w:type="spellStart"/>
      <w:r w:rsidRPr="0020524E">
        <w:rPr>
          <w:rFonts w:ascii="Times New Roman" w:hAnsi="Times New Roman" w:cs="Times New Roman"/>
          <w:sz w:val="24"/>
          <w:szCs w:val="24"/>
        </w:rPr>
        <w:t>honour</w:t>
      </w:r>
      <w:proofErr w:type="spellEnd"/>
      <w:r w:rsidRPr="0020524E">
        <w:rPr>
          <w:rFonts w:ascii="Times New Roman" w:hAnsi="Times New Roman" w:cs="Times New Roman"/>
          <w:sz w:val="24"/>
          <w:szCs w:val="24"/>
        </w:rPr>
        <w:t xml:space="preserve"> to learn under his supervision.</w:t>
      </w:r>
    </w:p>
    <w:p w14:paraId="53F24901" w14:textId="77777777" w:rsidR="00846528" w:rsidRPr="0020524E" w:rsidRDefault="001E399A" w:rsidP="00B44CE6">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ab/>
        <w:t>My appreciation also goes to all my lecturers whose teaching and contribution have help</w:t>
      </w:r>
      <w:r w:rsidR="00846528" w:rsidRPr="0020524E">
        <w:rPr>
          <w:rFonts w:ascii="Times New Roman" w:hAnsi="Times New Roman" w:cs="Times New Roman"/>
          <w:sz w:val="24"/>
          <w:szCs w:val="24"/>
        </w:rPr>
        <w:t>ed build the foundation upon which this project stands.</w:t>
      </w:r>
    </w:p>
    <w:p w14:paraId="4DA2495A" w14:textId="2019F824" w:rsidR="00441A83" w:rsidRPr="0020524E" w:rsidRDefault="00846528" w:rsidP="00B44CE6">
      <w:pPr>
        <w:spacing w:line="360" w:lineRule="auto"/>
        <w:jc w:val="both"/>
        <w:rPr>
          <w:rFonts w:ascii="Times New Roman" w:hAnsi="Times New Roman" w:cs="Times New Roman"/>
          <w:b/>
          <w:bCs/>
          <w:sz w:val="24"/>
          <w:szCs w:val="24"/>
        </w:rPr>
      </w:pPr>
      <w:r w:rsidRPr="0020524E">
        <w:rPr>
          <w:rFonts w:ascii="Times New Roman" w:hAnsi="Times New Roman" w:cs="Times New Roman"/>
          <w:sz w:val="24"/>
          <w:szCs w:val="24"/>
        </w:rPr>
        <w:tab/>
        <w:t>To my family, I am forever indebted to you for your steadfast love and prayers. I also appreciate my friends and colleagues for their encouragement, and helpful suggestions during this project.</w:t>
      </w:r>
      <w:r w:rsidR="00441A83" w:rsidRPr="0020524E">
        <w:rPr>
          <w:rFonts w:ascii="Times New Roman" w:hAnsi="Times New Roman" w:cs="Times New Roman"/>
          <w:b/>
          <w:bCs/>
          <w:sz w:val="24"/>
          <w:szCs w:val="24"/>
        </w:rPr>
        <w:br w:type="page"/>
      </w:r>
    </w:p>
    <w:p w14:paraId="181A44B2" w14:textId="6F0BBF69" w:rsidR="00441A83" w:rsidRPr="0020524E" w:rsidRDefault="00441A83" w:rsidP="00441A83">
      <w:pPr>
        <w:jc w:val="center"/>
        <w:rPr>
          <w:rFonts w:ascii="Times New Roman" w:hAnsi="Times New Roman" w:cs="Times New Roman"/>
          <w:b/>
          <w:bCs/>
          <w:sz w:val="24"/>
          <w:szCs w:val="24"/>
        </w:rPr>
      </w:pPr>
      <w:r w:rsidRPr="0020524E">
        <w:rPr>
          <w:rFonts w:ascii="Times New Roman" w:hAnsi="Times New Roman" w:cs="Times New Roman"/>
          <w:b/>
          <w:bCs/>
          <w:sz w:val="24"/>
          <w:szCs w:val="24"/>
        </w:rPr>
        <w:lastRenderedPageBreak/>
        <w:t>LIST OF TABLES</w:t>
      </w:r>
    </w:p>
    <w:p w14:paraId="3AD63396" w14:textId="1B8E0AA5"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Table 1: Secretarial Staff Play a Significant Role in Information Security</w:t>
      </w:r>
      <w:r w:rsidR="002E35D6" w:rsidRPr="0020524E">
        <w:rPr>
          <w:rFonts w:ascii="Times New Roman" w:hAnsi="Times New Roman" w:cs="Times New Roman"/>
          <w:sz w:val="24"/>
          <w:szCs w:val="24"/>
        </w:rPr>
        <w:tab/>
      </w:r>
      <w:r w:rsidR="007D0399" w:rsidRPr="0020524E">
        <w:rPr>
          <w:rFonts w:ascii="Times New Roman" w:hAnsi="Times New Roman" w:cs="Times New Roman"/>
          <w:sz w:val="24"/>
          <w:szCs w:val="24"/>
        </w:rPr>
        <w:tab/>
      </w:r>
      <w:r w:rsidR="002E35D6" w:rsidRPr="0020524E">
        <w:rPr>
          <w:rFonts w:ascii="Times New Roman" w:hAnsi="Times New Roman" w:cs="Times New Roman"/>
          <w:sz w:val="24"/>
          <w:szCs w:val="24"/>
        </w:rPr>
        <w:t>36</w:t>
      </w:r>
      <w:r w:rsidRPr="0020524E">
        <w:rPr>
          <w:rFonts w:ascii="Times New Roman" w:hAnsi="Times New Roman" w:cs="Times New Roman"/>
          <w:sz w:val="24"/>
          <w:szCs w:val="24"/>
        </w:rPr>
        <w:t xml:space="preserve"> Management</w:t>
      </w:r>
    </w:p>
    <w:p w14:paraId="791FB97D" w14:textId="2F31A9BB" w:rsidR="002E35D6"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Table 2: Secretarial Strategies are Effective in Securing Confidentiality </w:t>
      </w:r>
      <w:r w:rsidR="002E35D6" w:rsidRPr="0020524E">
        <w:rPr>
          <w:rFonts w:ascii="Times New Roman" w:hAnsi="Times New Roman" w:cs="Times New Roman"/>
          <w:sz w:val="24"/>
          <w:szCs w:val="24"/>
        </w:rPr>
        <w:tab/>
      </w:r>
      <w:r w:rsidR="007D0399" w:rsidRPr="0020524E">
        <w:rPr>
          <w:rFonts w:ascii="Times New Roman" w:hAnsi="Times New Roman" w:cs="Times New Roman"/>
          <w:sz w:val="24"/>
          <w:szCs w:val="24"/>
        </w:rPr>
        <w:tab/>
      </w:r>
      <w:r w:rsidR="002E35D6" w:rsidRPr="0020524E">
        <w:rPr>
          <w:rFonts w:ascii="Times New Roman" w:hAnsi="Times New Roman" w:cs="Times New Roman"/>
          <w:sz w:val="24"/>
          <w:szCs w:val="24"/>
        </w:rPr>
        <w:t>37</w:t>
      </w:r>
    </w:p>
    <w:p w14:paraId="4685DD47" w14:textId="6E0391C2" w:rsidR="0011340B" w:rsidRPr="0020524E" w:rsidRDefault="0011340B" w:rsidP="00E22741">
      <w:pPr>
        <w:spacing w:line="360" w:lineRule="auto"/>
        <w:rPr>
          <w:rFonts w:ascii="Times New Roman" w:hAnsi="Times New Roman" w:cs="Times New Roman"/>
          <w:sz w:val="24"/>
          <w:szCs w:val="24"/>
        </w:rPr>
      </w:pPr>
      <w:proofErr w:type="gramStart"/>
      <w:r w:rsidRPr="0020524E">
        <w:rPr>
          <w:rFonts w:ascii="Times New Roman" w:hAnsi="Times New Roman" w:cs="Times New Roman"/>
          <w:sz w:val="24"/>
          <w:szCs w:val="24"/>
        </w:rPr>
        <w:t xml:space="preserve">of </w:t>
      </w:r>
      <w:r w:rsidR="001E7179" w:rsidRPr="0020524E">
        <w:rPr>
          <w:rFonts w:ascii="Times New Roman" w:hAnsi="Times New Roman" w:cs="Times New Roman"/>
          <w:sz w:val="24"/>
          <w:szCs w:val="24"/>
        </w:rPr>
        <w:t xml:space="preserve"> </w:t>
      </w:r>
      <w:r w:rsidRPr="0020524E">
        <w:rPr>
          <w:rFonts w:ascii="Times New Roman" w:hAnsi="Times New Roman" w:cs="Times New Roman"/>
          <w:sz w:val="24"/>
          <w:szCs w:val="24"/>
        </w:rPr>
        <w:t>Documents</w:t>
      </w:r>
      <w:proofErr w:type="gramEnd"/>
    </w:p>
    <w:p w14:paraId="6AC2CF66" w14:textId="0FCBAD77" w:rsidR="002E35D6"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Table 3: Secretarial Staff Receive Adequate Training on Information </w:t>
      </w:r>
      <w:r w:rsidR="002E35D6" w:rsidRPr="0020524E">
        <w:rPr>
          <w:rFonts w:ascii="Times New Roman" w:hAnsi="Times New Roman" w:cs="Times New Roman"/>
          <w:sz w:val="24"/>
          <w:szCs w:val="24"/>
        </w:rPr>
        <w:tab/>
      </w:r>
      <w:r w:rsidR="002E35D6" w:rsidRPr="0020524E">
        <w:rPr>
          <w:rFonts w:ascii="Times New Roman" w:hAnsi="Times New Roman" w:cs="Times New Roman"/>
          <w:sz w:val="24"/>
          <w:szCs w:val="24"/>
        </w:rPr>
        <w:tab/>
        <w:t>38</w:t>
      </w:r>
    </w:p>
    <w:p w14:paraId="1886DA31" w14:textId="7B46EB6E"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Security Protocols</w:t>
      </w:r>
    </w:p>
    <w:p w14:paraId="086D44C6" w14:textId="70488229"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Table 4: Secretarial Staff are Involved in Information Risk Management</w:t>
      </w:r>
      <w:r w:rsidR="002E35D6" w:rsidRPr="0020524E">
        <w:rPr>
          <w:rFonts w:ascii="Times New Roman" w:hAnsi="Times New Roman" w:cs="Times New Roman"/>
          <w:sz w:val="24"/>
          <w:szCs w:val="24"/>
        </w:rPr>
        <w:tab/>
      </w:r>
      <w:r w:rsidR="001E7179" w:rsidRPr="0020524E">
        <w:rPr>
          <w:rFonts w:ascii="Times New Roman" w:hAnsi="Times New Roman" w:cs="Times New Roman"/>
          <w:sz w:val="24"/>
          <w:szCs w:val="24"/>
        </w:rPr>
        <w:tab/>
      </w:r>
      <w:r w:rsidR="002E35D6" w:rsidRPr="0020524E">
        <w:rPr>
          <w:rFonts w:ascii="Times New Roman" w:hAnsi="Times New Roman" w:cs="Times New Roman"/>
          <w:sz w:val="24"/>
          <w:szCs w:val="24"/>
        </w:rPr>
        <w:t>39</w:t>
      </w:r>
    </w:p>
    <w:p w14:paraId="5CB35747" w14:textId="614193B9" w:rsidR="000A74A1"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Table 5: Secretarial Strategies Help to Ensure Compliance with Data </w:t>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t>40</w:t>
      </w:r>
    </w:p>
    <w:p w14:paraId="62F41188" w14:textId="077633F1"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Protection Laws</w:t>
      </w:r>
    </w:p>
    <w:p w14:paraId="71AFE663" w14:textId="3D1040D2" w:rsidR="000A74A1"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Table 6: Communication Channels Managed by Secretarial Staff are </w:t>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t>41</w:t>
      </w:r>
    </w:p>
    <w:p w14:paraId="485171B0" w14:textId="2BCCFA6D"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Effective in Securing Sensitive Information</w:t>
      </w:r>
    </w:p>
    <w:p w14:paraId="3CBC0BCB" w14:textId="41EC1CD4" w:rsidR="000A74A1"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Table 7: Secretarial Staff Face Challenges in Implementing Information </w:t>
      </w:r>
      <w:r w:rsidR="000A74A1" w:rsidRPr="0020524E">
        <w:rPr>
          <w:rFonts w:ascii="Times New Roman" w:hAnsi="Times New Roman" w:cs="Times New Roman"/>
          <w:sz w:val="24"/>
          <w:szCs w:val="24"/>
        </w:rPr>
        <w:tab/>
      </w:r>
      <w:r w:rsidR="001E7179" w:rsidRPr="0020524E">
        <w:rPr>
          <w:rFonts w:ascii="Times New Roman" w:hAnsi="Times New Roman" w:cs="Times New Roman"/>
          <w:sz w:val="24"/>
          <w:szCs w:val="24"/>
        </w:rPr>
        <w:tab/>
      </w:r>
      <w:r w:rsidR="000A74A1" w:rsidRPr="0020524E">
        <w:rPr>
          <w:rFonts w:ascii="Times New Roman" w:hAnsi="Times New Roman" w:cs="Times New Roman"/>
          <w:sz w:val="24"/>
          <w:szCs w:val="24"/>
        </w:rPr>
        <w:t>42</w:t>
      </w:r>
    </w:p>
    <w:p w14:paraId="77833A43" w14:textId="339380AC"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Security Measures</w:t>
      </w:r>
    </w:p>
    <w:p w14:paraId="4D39398E" w14:textId="4B5C6276" w:rsidR="000A74A1"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Table 8: Secretarial Staff are Aware of the Organization’s Information </w:t>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t>43</w:t>
      </w:r>
    </w:p>
    <w:p w14:paraId="005F0791" w14:textId="4AA5945B"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Security Policies</w:t>
      </w:r>
    </w:p>
    <w:p w14:paraId="71765B9F" w14:textId="1B021EE7" w:rsidR="000A74A1"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Table 9: Secretarial Staff are Effective in Detecting Information </w:t>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r>
      <w:r w:rsidR="001E7179" w:rsidRPr="0020524E">
        <w:rPr>
          <w:rFonts w:ascii="Times New Roman" w:hAnsi="Times New Roman" w:cs="Times New Roman"/>
          <w:sz w:val="24"/>
          <w:szCs w:val="24"/>
        </w:rPr>
        <w:tab/>
      </w:r>
      <w:r w:rsidR="000A74A1" w:rsidRPr="0020524E">
        <w:rPr>
          <w:rFonts w:ascii="Times New Roman" w:hAnsi="Times New Roman" w:cs="Times New Roman"/>
          <w:sz w:val="24"/>
          <w:szCs w:val="24"/>
        </w:rPr>
        <w:t>44</w:t>
      </w:r>
    </w:p>
    <w:p w14:paraId="58B1F674" w14:textId="6E41E836"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Security Breaches in the Organization</w:t>
      </w:r>
    </w:p>
    <w:p w14:paraId="70D41560" w14:textId="5E8830C3" w:rsidR="000A74A1"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Table 10: Secretarial Staff are </w:t>
      </w:r>
      <w:proofErr w:type="gramStart"/>
      <w:r w:rsidRPr="0020524E">
        <w:rPr>
          <w:rFonts w:ascii="Times New Roman" w:hAnsi="Times New Roman" w:cs="Times New Roman"/>
          <w:sz w:val="24"/>
          <w:szCs w:val="24"/>
        </w:rPr>
        <w:t>Involved</w:t>
      </w:r>
      <w:proofErr w:type="gramEnd"/>
      <w:r w:rsidRPr="0020524E">
        <w:rPr>
          <w:rFonts w:ascii="Times New Roman" w:hAnsi="Times New Roman" w:cs="Times New Roman"/>
          <w:sz w:val="24"/>
          <w:szCs w:val="24"/>
        </w:rPr>
        <w:t xml:space="preserve"> in Securing Digital </w:t>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r>
      <w:r w:rsidR="001E7179" w:rsidRPr="0020524E">
        <w:rPr>
          <w:rFonts w:ascii="Times New Roman" w:hAnsi="Times New Roman" w:cs="Times New Roman"/>
          <w:sz w:val="24"/>
          <w:szCs w:val="24"/>
        </w:rPr>
        <w:tab/>
      </w:r>
      <w:r w:rsidR="000A74A1" w:rsidRPr="0020524E">
        <w:rPr>
          <w:rFonts w:ascii="Times New Roman" w:hAnsi="Times New Roman" w:cs="Times New Roman"/>
          <w:sz w:val="24"/>
          <w:szCs w:val="24"/>
        </w:rPr>
        <w:t>45</w:t>
      </w:r>
    </w:p>
    <w:p w14:paraId="3E48A37F" w14:textId="7C9B673A"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Communication Channels</w:t>
      </w:r>
    </w:p>
    <w:p w14:paraId="32E8F749" w14:textId="766FC0DB" w:rsidR="000A74A1"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Table 11: Secretarial Staff are </w:t>
      </w:r>
      <w:proofErr w:type="gramStart"/>
      <w:r w:rsidRPr="0020524E">
        <w:rPr>
          <w:rFonts w:ascii="Times New Roman" w:hAnsi="Times New Roman" w:cs="Times New Roman"/>
          <w:sz w:val="24"/>
          <w:szCs w:val="24"/>
        </w:rPr>
        <w:t>Involved</w:t>
      </w:r>
      <w:proofErr w:type="gramEnd"/>
      <w:r w:rsidRPr="0020524E">
        <w:rPr>
          <w:rFonts w:ascii="Times New Roman" w:hAnsi="Times New Roman" w:cs="Times New Roman"/>
          <w:sz w:val="24"/>
          <w:szCs w:val="24"/>
        </w:rPr>
        <w:t xml:space="preserve"> in Monitoring Access to </w:t>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r>
      <w:r w:rsidR="001E7179" w:rsidRPr="0020524E">
        <w:rPr>
          <w:rFonts w:ascii="Times New Roman" w:hAnsi="Times New Roman" w:cs="Times New Roman"/>
          <w:sz w:val="24"/>
          <w:szCs w:val="24"/>
        </w:rPr>
        <w:tab/>
      </w:r>
      <w:r w:rsidR="000A74A1" w:rsidRPr="0020524E">
        <w:rPr>
          <w:rFonts w:ascii="Times New Roman" w:hAnsi="Times New Roman" w:cs="Times New Roman"/>
          <w:sz w:val="24"/>
          <w:szCs w:val="24"/>
        </w:rPr>
        <w:t>46</w:t>
      </w:r>
    </w:p>
    <w:p w14:paraId="03B521D2" w14:textId="1372B726"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lastRenderedPageBreak/>
        <w:t>Sensitive Information</w:t>
      </w:r>
    </w:p>
    <w:p w14:paraId="5A1B9E6F" w14:textId="0BB2DA79" w:rsidR="000A74A1"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Table 12: Secretarial Staff Contribute to Reducing Information </w:t>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t>47</w:t>
      </w:r>
    </w:p>
    <w:p w14:paraId="56DF313B" w14:textId="0F3AB417"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Security Risks</w:t>
      </w:r>
    </w:p>
    <w:p w14:paraId="6712043B" w14:textId="0D347D51" w:rsidR="000A74A1"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Table 13: Secretarial Staff Assist in Securing Physical Access to </w:t>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r>
      <w:r w:rsidR="001E7179" w:rsidRPr="0020524E">
        <w:rPr>
          <w:rFonts w:ascii="Times New Roman" w:hAnsi="Times New Roman" w:cs="Times New Roman"/>
          <w:sz w:val="24"/>
          <w:szCs w:val="24"/>
        </w:rPr>
        <w:tab/>
      </w:r>
      <w:r w:rsidR="000A74A1" w:rsidRPr="0020524E">
        <w:rPr>
          <w:rFonts w:ascii="Times New Roman" w:hAnsi="Times New Roman" w:cs="Times New Roman"/>
          <w:sz w:val="24"/>
          <w:szCs w:val="24"/>
        </w:rPr>
        <w:t>48</w:t>
      </w:r>
    </w:p>
    <w:p w14:paraId="4B708A43" w14:textId="6773F885"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Sensitive Areas</w:t>
      </w:r>
    </w:p>
    <w:p w14:paraId="3B34F7FA" w14:textId="5782E1CF" w:rsidR="000A74A1"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Table 14: Secretarial Staff Regularly Monitor and Update Information </w:t>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t>49</w:t>
      </w:r>
    </w:p>
    <w:p w14:paraId="37750069" w14:textId="1C5D1D2D"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Security Systems</w:t>
      </w:r>
    </w:p>
    <w:p w14:paraId="31A1C130" w14:textId="181E5FE3" w:rsidR="000A74A1"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Table 15: Secretarial Staff are Involved in Auditing Information </w:t>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r>
      <w:r w:rsidR="001E7179" w:rsidRPr="0020524E">
        <w:rPr>
          <w:rFonts w:ascii="Times New Roman" w:hAnsi="Times New Roman" w:cs="Times New Roman"/>
          <w:sz w:val="24"/>
          <w:szCs w:val="24"/>
        </w:rPr>
        <w:tab/>
      </w:r>
      <w:r w:rsidR="000A74A1" w:rsidRPr="0020524E">
        <w:rPr>
          <w:rFonts w:ascii="Times New Roman" w:hAnsi="Times New Roman" w:cs="Times New Roman"/>
          <w:sz w:val="24"/>
          <w:szCs w:val="24"/>
        </w:rPr>
        <w:t>50</w:t>
      </w:r>
    </w:p>
    <w:p w14:paraId="1E9D8E58" w14:textId="531D99CA"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Security Compliance</w:t>
      </w:r>
    </w:p>
    <w:p w14:paraId="1D6A836A" w14:textId="1F5E2E8A"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Table 16: Secretarial Staff Implement Access Control Measures</w:t>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t>51</w:t>
      </w:r>
    </w:p>
    <w:p w14:paraId="1A402AE3" w14:textId="795EC1B8"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Table 17: Secretarial Staff Ensure Regular Backups of Critical Data</w:t>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t>52</w:t>
      </w:r>
    </w:p>
    <w:p w14:paraId="5B939AEC" w14:textId="5F672ED8" w:rsidR="000A74A1"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Table 18: Secretarial Staff are Responsible for Ensuring Compliance </w:t>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t>53</w:t>
      </w:r>
    </w:p>
    <w:p w14:paraId="2ABA14D7" w14:textId="1C148DE0"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with Internal Information Security Protocols</w:t>
      </w:r>
    </w:p>
    <w:p w14:paraId="1930AE77" w14:textId="65DD9D81" w:rsidR="000A74A1"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Table 19: Secretarial Staff Facilitate Information Security Awareness </w:t>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t>54</w:t>
      </w:r>
    </w:p>
    <w:p w14:paraId="3FBE55CC" w14:textId="147CF787"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Programs for Employees</w:t>
      </w:r>
    </w:p>
    <w:p w14:paraId="780E80A1" w14:textId="4137AD26" w:rsidR="000A74A1"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 xml:space="preserve">Table 20: Secretarial Strategies Contribute to Reducing Information </w:t>
      </w:r>
      <w:r w:rsidR="000A74A1" w:rsidRPr="0020524E">
        <w:rPr>
          <w:rFonts w:ascii="Times New Roman" w:hAnsi="Times New Roman" w:cs="Times New Roman"/>
          <w:sz w:val="24"/>
          <w:szCs w:val="24"/>
        </w:rPr>
        <w:tab/>
      </w:r>
      <w:r w:rsidR="000A74A1" w:rsidRPr="0020524E">
        <w:rPr>
          <w:rFonts w:ascii="Times New Roman" w:hAnsi="Times New Roman" w:cs="Times New Roman"/>
          <w:sz w:val="24"/>
          <w:szCs w:val="24"/>
        </w:rPr>
        <w:tab/>
        <w:t>55</w:t>
      </w:r>
    </w:p>
    <w:p w14:paraId="03EE36D9" w14:textId="01F03ADA" w:rsidR="0011340B" w:rsidRPr="0020524E" w:rsidRDefault="0011340B" w:rsidP="00E22741">
      <w:pPr>
        <w:spacing w:line="360" w:lineRule="auto"/>
        <w:rPr>
          <w:rFonts w:ascii="Times New Roman" w:hAnsi="Times New Roman" w:cs="Times New Roman"/>
          <w:sz w:val="24"/>
          <w:szCs w:val="24"/>
        </w:rPr>
      </w:pPr>
      <w:r w:rsidRPr="0020524E">
        <w:rPr>
          <w:rFonts w:ascii="Times New Roman" w:hAnsi="Times New Roman" w:cs="Times New Roman"/>
          <w:sz w:val="24"/>
          <w:szCs w:val="24"/>
        </w:rPr>
        <w:t>Security Breaches</w:t>
      </w:r>
    </w:p>
    <w:p w14:paraId="183D695D" w14:textId="77777777" w:rsidR="0011340B" w:rsidRPr="0020524E" w:rsidRDefault="0011340B" w:rsidP="0011340B">
      <w:pPr>
        <w:spacing w:line="360" w:lineRule="auto"/>
        <w:rPr>
          <w:rFonts w:ascii="Times New Roman" w:hAnsi="Times New Roman" w:cs="Times New Roman"/>
          <w:sz w:val="24"/>
          <w:szCs w:val="24"/>
        </w:rPr>
      </w:pPr>
    </w:p>
    <w:p w14:paraId="62382A92" w14:textId="77777777" w:rsidR="002E35D6" w:rsidRPr="0020524E" w:rsidRDefault="00441A83" w:rsidP="002E35D6">
      <w:pPr>
        <w:spacing w:line="360" w:lineRule="auto"/>
        <w:jc w:val="center"/>
        <w:rPr>
          <w:rFonts w:ascii="Times New Roman" w:hAnsi="Times New Roman"/>
          <w:b/>
          <w:bCs/>
          <w:sz w:val="24"/>
          <w:szCs w:val="24"/>
        </w:rPr>
      </w:pPr>
      <w:r w:rsidRPr="0020524E">
        <w:rPr>
          <w:rFonts w:ascii="Times New Roman" w:hAnsi="Times New Roman" w:cs="Times New Roman"/>
          <w:sz w:val="24"/>
          <w:szCs w:val="24"/>
        </w:rPr>
        <w:br w:type="page"/>
      </w:r>
      <w:r w:rsidR="002E35D6" w:rsidRPr="0020524E">
        <w:rPr>
          <w:rFonts w:ascii="Times New Roman" w:hAnsi="Times New Roman"/>
          <w:b/>
          <w:bCs/>
          <w:sz w:val="24"/>
          <w:szCs w:val="24"/>
        </w:rPr>
        <w:lastRenderedPageBreak/>
        <w:t>TABLE OF CONTENTS</w:t>
      </w:r>
    </w:p>
    <w:p w14:paraId="1FC6062C" w14:textId="77777777" w:rsidR="002E35D6" w:rsidRPr="0020524E" w:rsidRDefault="002E35D6" w:rsidP="006324D3">
      <w:pPr>
        <w:spacing w:after="80" w:line="360" w:lineRule="auto"/>
        <w:jc w:val="both"/>
        <w:rPr>
          <w:rFonts w:ascii="Times New Roman" w:hAnsi="Times New Roman"/>
          <w:sz w:val="24"/>
          <w:szCs w:val="24"/>
          <w:lang w:val="en-GB"/>
        </w:rPr>
      </w:pPr>
      <w:r w:rsidRPr="0020524E">
        <w:rPr>
          <w:rFonts w:ascii="Times New Roman" w:hAnsi="Times New Roman"/>
          <w:sz w:val="24"/>
          <w:szCs w:val="24"/>
        </w:rPr>
        <w:t xml:space="preserve">Title Page </w:t>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t>`</w:t>
      </w:r>
      <w:r w:rsidRPr="0020524E">
        <w:rPr>
          <w:rFonts w:ascii="Times New Roman" w:hAnsi="Times New Roman"/>
          <w:sz w:val="24"/>
          <w:szCs w:val="24"/>
          <w:lang w:val="en-GB"/>
        </w:rPr>
        <w:tab/>
      </w:r>
      <w:proofErr w:type="spellStart"/>
      <w:r w:rsidRPr="0020524E">
        <w:rPr>
          <w:rFonts w:ascii="Times New Roman" w:hAnsi="Times New Roman"/>
          <w:sz w:val="24"/>
          <w:szCs w:val="24"/>
          <w:lang w:val="en-GB"/>
        </w:rPr>
        <w:t>i</w:t>
      </w:r>
      <w:proofErr w:type="spellEnd"/>
    </w:p>
    <w:p w14:paraId="0AE78561" w14:textId="77777777" w:rsidR="002E35D6" w:rsidRPr="0020524E" w:rsidRDefault="002E35D6" w:rsidP="006324D3">
      <w:pPr>
        <w:spacing w:after="80" w:line="360" w:lineRule="auto"/>
        <w:jc w:val="both"/>
        <w:rPr>
          <w:rFonts w:ascii="Times New Roman" w:hAnsi="Times New Roman"/>
          <w:sz w:val="24"/>
          <w:szCs w:val="24"/>
          <w:lang w:val="en-GB"/>
        </w:rPr>
      </w:pPr>
      <w:r w:rsidRPr="0020524E">
        <w:rPr>
          <w:rFonts w:ascii="Times New Roman" w:hAnsi="Times New Roman"/>
          <w:sz w:val="24"/>
          <w:szCs w:val="24"/>
        </w:rPr>
        <w:t xml:space="preserve">Approval page </w:t>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t>ii</w:t>
      </w:r>
    </w:p>
    <w:p w14:paraId="6EF480F9" w14:textId="77777777" w:rsidR="002E35D6" w:rsidRPr="0020524E" w:rsidRDefault="002E35D6" w:rsidP="006324D3">
      <w:pPr>
        <w:spacing w:after="80" w:line="360" w:lineRule="auto"/>
        <w:jc w:val="both"/>
        <w:rPr>
          <w:rFonts w:ascii="Times New Roman" w:hAnsi="Times New Roman"/>
          <w:sz w:val="24"/>
          <w:szCs w:val="24"/>
          <w:lang w:val="en-GB"/>
        </w:rPr>
      </w:pPr>
      <w:r w:rsidRPr="0020524E">
        <w:rPr>
          <w:rFonts w:ascii="Times New Roman" w:hAnsi="Times New Roman"/>
          <w:sz w:val="24"/>
          <w:szCs w:val="24"/>
        </w:rPr>
        <w:t xml:space="preserve">Dedication </w:t>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t>iii</w:t>
      </w:r>
    </w:p>
    <w:p w14:paraId="3504CD24" w14:textId="77777777" w:rsidR="002E35D6" w:rsidRPr="0020524E" w:rsidRDefault="002E35D6" w:rsidP="006324D3">
      <w:pPr>
        <w:spacing w:after="80" w:line="360" w:lineRule="auto"/>
        <w:jc w:val="both"/>
        <w:rPr>
          <w:rFonts w:ascii="Times New Roman" w:hAnsi="Times New Roman"/>
          <w:sz w:val="24"/>
          <w:szCs w:val="24"/>
          <w:lang w:val="en-GB"/>
        </w:rPr>
      </w:pPr>
      <w:r w:rsidRPr="0020524E">
        <w:rPr>
          <w:rFonts w:ascii="Times New Roman" w:hAnsi="Times New Roman"/>
          <w:sz w:val="24"/>
          <w:szCs w:val="24"/>
        </w:rPr>
        <w:t xml:space="preserve">Acknowledgements </w:t>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t>iv</w:t>
      </w:r>
    </w:p>
    <w:p w14:paraId="143E9B26" w14:textId="77777777" w:rsidR="002E35D6" w:rsidRPr="0020524E" w:rsidRDefault="002E35D6" w:rsidP="006324D3">
      <w:pPr>
        <w:spacing w:after="80" w:line="360" w:lineRule="auto"/>
        <w:jc w:val="both"/>
        <w:rPr>
          <w:rFonts w:ascii="Times New Roman" w:hAnsi="Times New Roman"/>
          <w:sz w:val="24"/>
          <w:szCs w:val="24"/>
          <w:lang w:val="en-GB"/>
        </w:rPr>
      </w:pPr>
      <w:r w:rsidRPr="0020524E">
        <w:rPr>
          <w:rFonts w:ascii="Times New Roman" w:hAnsi="Times New Roman"/>
          <w:sz w:val="24"/>
          <w:szCs w:val="24"/>
        </w:rPr>
        <w:t xml:space="preserve">List of Tables </w:t>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t>v</w:t>
      </w:r>
    </w:p>
    <w:p w14:paraId="40D2B5B4" w14:textId="77777777" w:rsidR="002E35D6" w:rsidRPr="0020524E" w:rsidRDefault="002E35D6" w:rsidP="006324D3">
      <w:pPr>
        <w:spacing w:after="80" w:line="360" w:lineRule="auto"/>
        <w:jc w:val="both"/>
        <w:rPr>
          <w:rFonts w:ascii="Times New Roman" w:hAnsi="Times New Roman"/>
          <w:sz w:val="24"/>
          <w:szCs w:val="24"/>
          <w:lang w:val="en-GB"/>
        </w:rPr>
      </w:pPr>
      <w:r w:rsidRPr="0020524E">
        <w:rPr>
          <w:rFonts w:ascii="Times New Roman" w:hAnsi="Times New Roman"/>
          <w:sz w:val="24"/>
          <w:szCs w:val="24"/>
        </w:rPr>
        <w:t xml:space="preserve">Table of Contents </w:t>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t xml:space="preserve">           vii</w:t>
      </w:r>
    </w:p>
    <w:p w14:paraId="6E919D5E" w14:textId="0C7B999B" w:rsidR="002E35D6" w:rsidRPr="0020524E" w:rsidRDefault="002E35D6" w:rsidP="006324D3">
      <w:pPr>
        <w:spacing w:after="80" w:line="360" w:lineRule="auto"/>
        <w:jc w:val="both"/>
        <w:rPr>
          <w:rFonts w:ascii="Times New Roman" w:hAnsi="Times New Roman"/>
          <w:sz w:val="24"/>
          <w:szCs w:val="24"/>
          <w:lang w:val="en-GB"/>
        </w:rPr>
      </w:pPr>
      <w:r w:rsidRPr="0020524E">
        <w:rPr>
          <w:rFonts w:ascii="Times New Roman" w:hAnsi="Times New Roman"/>
          <w:sz w:val="24"/>
          <w:szCs w:val="24"/>
        </w:rPr>
        <w:t>Abstract</w:t>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r>
      <w:r w:rsidRPr="0020524E">
        <w:rPr>
          <w:rFonts w:ascii="Times New Roman" w:hAnsi="Times New Roman"/>
          <w:sz w:val="24"/>
          <w:szCs w:val="24"/>
          <w:lang w:val="en-GB"/>
        </w:rPr>
        <w:tab/>
        <w:t>ix</w:t>
      </w:r>
    </w:p>
    <w:p w14:paraId="7CC087F3" w14:textId="77777777" w:rsidR="006324D3" w:rsidRPr="0020524E" w:rsidRDefault="006324D3" w:rsidP="006324D3">
      <w:pPr>
        <w:spacing w:after="80" w:line="360" w:lineRule="auto"/>
        <w:jc w:val="both"/>
        <w:rPr>
          <w:rFonts w:ascii="Times New Roman" w:hAnsi="Times New Roman"/>
          <w:sz w:val="24"/>
          <w:szCs w:val="24"/>
          <w:lang w:val="en-GB"/>
        </w:rPr>
      </w:pPr>
    </w:p>
    <w:p w14:paraId="634F1D53" w14:textId="77777777" w:rsidR="002E35D6" w:rsidRPr="0020524E" w:rsidRDefault="002E35D6" w:rsidP="006324D3">
      <w:pPr>
        <w:spacing w:after="80" w:line="360" w:lineRule="auto"/>
        <w:jc w:val="both"/>
        <w:rPr>
          <w:rFonts w:ascii="Times New Roman" w:hAnsi="Times New Roman"/>
          <w:b/>
          <w:bCs/>
          <w:sz w:val="24"/>
          <w:szCs w:val="24"/>
        </w:rPr>
      </w:pPr>
      <w:r w:rsidRPr="0020524E">
        <w:rPr>
          <w:rFonts w:ascii="Times New Roman" w:hAnsi="Times New Roman"/>
          <w:b/>
          <w:bCs/>
          <w:sz w:val="24"/>
          <w:szCs w:val="24"/>
        </w:rPr>
        <w:t>CHAPTER ONE: INTRODUCTION</w:t>
      </w:r>
    </w:p>
    <w:p w14:paraId="6D24F4DB" w14:textId="77777777" w:rsidR="002E35D6" w:rsidRPr="0020524E" w:rsidRDefault="002E35D6" w:rsidP="006324D3">
      <w:pPr>
        <w:numPr>
          <w:ilvl w:val="1"/>
          <w:numId w:val="9"/>
        </w:numPr>
        <w:spacing w:after="80" w:line="360" w:lineRule="auto"/>
        <w:jc w:val="both"/>
        <w:rPr>
          <w:rFonts w:ascii="Times New Roman" w:hAnsi="Times New Roman"/>
          <w:sz w:val="24"/>
          <w:szCs w:val="24"/>
        </w:rPr>
      </w:pPr>
      <w:r w:rsidRPr="0020524E">
        <w:rPr>
          <w:rFonts w:ascii="Times New Roman" w:hAnsi="Times New Roman"/>
          <w:sz w:val="24"/>
          <w:szCs w:val="24"/>
        </w:rPr>
        <w:t xml:space="preserve">Background of the Study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1</w:t>
      </w:r>
    </w:p>
    <w:p w14:paraId="3DD2717E" w14:textId="77777777" w:rsidR="002E35D6" w:rsidRPr="0020524E" w:rsidRDefault="002E35D6" w:rsidP="006324D3">
      <w:pPr>
        <w:numPr>
          <w:ilvl w:val="1"/>
          <w:numId w:val="9"/>
        </w:numPr>
        <w:spacing w:after="80" w:line="360" w:lineRule="auto"/>
        <w:jc w:val="both"/>
        <w:rPr>
          <w:rFonts w:ascii="Times New Roman" w:hAnsi="Times New Roman"/>
          <w:sz w:val="24"/>
          <w:szCs w:val="24"/>
        </w:rPr>
      </w:pPr>
      <w:r w:rsidRPr="0020524E">
        <w:rPr>
          <w:rFonts w:ascii="Times New Roman" w:hAnsi="Times New Roman"/>
          <w:sz w:val="24"/>
          <w:szCs w:val="24"/>
        </w:rPr>
        <w:t xml:space="preserve">Statement of the Problem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3</w:t>
      </w:r>
    </w:p>
    <w:p w14:paraId="4D58B308" w14:textId="77777777" w:rsidR="002E35D6" w:rsidRPr="0020524E" w:rsidRDefault="002E35D6" w:rsidP="006324D3">
      <w:pPr>
        <w:numPr>
          <w:ilvl w:val="1"/>
          <w:numId w:val="9"/>
        </w:numPr>
        <w:spacing w:after="80" w:line="360" w:lineRule="auto"/>
        <w:jc w:val="both"/>
        <w:rPr>
          <w:rFonts w:ascii="Times New Roman" w:hAnsi="Times New Roman"/>
          <w:sz w:val="24"/>
          <w:szCs w:val="24"/>
        </w:rPr>
      </w:pPr>
      <w:r w:rsidRPr="0020524E">
        <w:rPr>
          <w:rFonts w:ascii="Times New Roman" w:hAnsi="Times New Roman"/>
          <w:sz w:val="24"/>
          <w:szCs w:val="24"/>
        </w:rPr>
        <w:t xml:space="preserve"> Objectives of the Study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5</w:t>
      </w:r>
    </w:p>
    <w:p w14:paraId="5ED925F4" w14:textId="77777777" w:rsidR="002E35D6" w:rsidRPr="0020524E" w:rsidRDefault="002E35D6" w:rsidP="006324D3">
      <w:pPr>
        <w:numPr>
          <w:ilvl w:val="1"/>
          <w:numId w:val="9"/>
        </w:numPr>
        <w:spacing w:after="80" w:line="360" w:lineRule="auto"/>
        <w:jc w:val="both"/>
        <w:rPr>
          <w:rFonts w:ascii="Times New Roman" w:hAnsi="Times New Roman"/>
          <w:sz w:val="24"/>
          <w:szCs w:val="24"/>
        </w:rPr>
      </w:pPr>
      <w:r w:rsidRPr="0020524E">
        <w:rPr>
          <w:rFonts w:ascii="Times New Roman" w:hAnsi="Times New Roman"/>
          <w:sz w:val="24"/>
          <w:szCs w:val="24"/>
        </w:rPr>
        <w:t xml:space="preserve"> Research Questions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5</w:t>
      </w:r>
    </w:p>
    <w:p w14:paraId="4B91D8A2" w14:textId="77777777" w:rsidR="002E35D6" w:rsidRPr="0020524E" w:rsidRDefault="002E35D6" w:rsidP="006324D3">
      <w:pPr>
        <w:numPr>
          <w:ilvl w:val="1"/>
          <w:numId w:val="9"/>
        </w:numPr>
        <w:spacing w:after="80" w:line="360" w:lineRule="auto"/>
        <w:jc w:val="both"/>
        <w:rPr>
          <w:rFonts w:ascii="Times New Roman" w:hAnsi="Times New Roman"/>
          <w:sz w:val="24"/>
          <w:szCs w:val="24"/>
        </w:rPr>
      </w:pPr>
      <w:r w:rsidRPr="0020524E">
        <w:rPr>
          <w:rFonts w:ascii="Times New Roman" w:hAnsi="Times New Roman"/>
          <w:sz w:val="24"/>
          <w:szCs w:val="24"/>
        </w:rPr>
        <w:t xml:space="preserve"> Significance of the Study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6</w:t>
      </w:r>
    </w:p>
    <w:p w14:paraId="35309445" w14:textId="77777777" w:rsidR="002E35D6" w:rsidRPr="0020524E" w:rsidRDefault="002E35D6" w:rsidP="006324D3">
      <w:pPr>
        <w:numPr>
          <w:ilvl w:val="1"/>
          <w:numId w:val="9"/>
        </w:numPr>
        <w:spacing w:after="80" w:line="360" w:lineRule="auto"/>
        <w:jc w:val="both"/>
        <w:rPr>
          <w:rFonts w:ascii="Times New Roman" w:hAnsi="Times New Roman"/>
          <w:sz w:val="24"/>
          <w:szCs w:val="24"/>
        </w:rPr>
      </w:pPr>
      <w:r w:rsidRPr="0020524E">
        <w:rPr>
          <w:rFonts w:ascii="Times New Roman" w:hAnsi="Times New Roman"/>
          <w:sz w:val="24"/>
          <w:szCs w:val="24"/>
        </w:rPr>
        <w:t xml:space="preserve"> Delimitation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7</w:t>
      </w:r>
    </w:p>
    <w:p w14:paraId="23B4F79B" w14:textId="4BF48E02" w:rsidR="002E35D6" w:rsidRPr="0020524E" w:rsidRDefault="002E35D6" w:rsidP="006324D3">
      <w:pPr>
        <w:numPr>
          <w:ilvl w:val="1"/>
          <w:numId w:val="9"/>
        </w:numPr>
        <w:spacing w:after="80" w:line="360" w:lineRule="auto"/>
        <w:jc w:val="both"/>
        <w:rPr>
          <w:rFonts w:ascii="Times New Roman" w:hAnsi="Times New Roman"/>
          <w:sz w:val="24"/>
          <w:szCs w:val="24"/>
        </w:rPr>
      </w:pPr>
      <w:r w:rsidRPr="0020524E">
        <w:rPr>
          <w:rFonts w:ascii="Times New Roman" w:hAnsi="Times New Roman"/>
          <w:sz w:val="24"/>
          <w:szCs w:val="24"/>
        </w:rPr>
        <w:t xml:space="preserve"> Limitation</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8</w:t>
      </w:r>
    </w:p>
    <w:p w14:paraId="7FF8B059" w14:textId="77777777" w:rsidR="006324D3" w:rsidRPr="0020524E" w:rsidRDefault="006324D3" w:rsidP="006324D3">
      <w:pPr>
        <w:spacing w:after="80" w:line="360" w:lineRule="auto"/>
        <w:ind w:left="55"/>
        <w:jc w:val="both"/>
        <w:rPr>
          <w:rFonts w:ascii="Times New Roman" w:hAnsi="Times New Roman"/>
          <w:sz w:val="24"/>
          <w:szCs w:val="24"/>
        </w:rPr>
      </w:pPr>
    </w:p>
    <w:p w14:paraId="708BB54B" w14:textId="77777777" w:rsidR="002E35D6" w:rsidRPr="0020524E" w:rsidRDefault="002E35D6" w:rsidP="006324D3">
      <w:pPr>
        <w:spacing w:after="80" w:line="360" w:lineRule="auto"/>
        <w:jc w:val="both"/>
        <w:rPr>
          <w:rFonts w:ascii="Times New Roman" w:hAnsi="Times New Roman"/>
          <w:b/>
          <w:bCs/>
          <w:sz w:val="24"/>
          <w:szCs w:val="24"/>
        </w:rPr>
      </w:pPr>
      <w:r w:rsidRPr="0020524E">
        <w:rPr>
          <w:rFonts w:ascii="Times New Roman" w:hAnsi="Times New Roman"/>
          <w:b/>
          <w:bCs/>
          <w:sz w:val="24"/>
          <w:szCs w:val="24"/>
        </w:rPr>
        <w:t xml:space="preserve">CHAPTER TWO: LITERATURE REVIEW </w:t>
      </w:r>
    </w:p>
    <w:p w14:paraId="3AB70318" w14:textId="77777777" w:rsidR="002E35D6" w:rsidRPr="0020524E" w:rsidRDefault="002E35D6" w:rsidP="006324D3">
      <w:pPr>
        <w:spacing w:after="80" w:line="360" w:lineRule="auto"/>
        <w:jc w:val="both"/>
        <w:rPr>
          <w:rFonts w:ascii="Times New Roman" w:hAnsi="Times New Roman" w:cs="Times New Roman"/>
          <w:sz w:val="24"/>
          <w:szCs w:val="24"/>
        </w:rPr>
      </w:pPr>
      <w:r w:rsidRPr="0020524E">
        <w:rPr>
          <w:rFonts w:ascii="Times New Roman" w:hAnsi="Times New Roman" w:cs="Times New Roman"/>
          <w:sz w:val="24"/>
          <w:szCs w:val="24"/>
        </w:rPr>
        <w:t>2.1 Introduction to Information Security Management</w:t>
      </w:r>
      <w:r w:rsidRPr="0020524E">
        <w:rPr>
          <w:rFonts w:ascii="Times New Roman" w:hAnsi="Times New Roman" w:cs="Times New Roman"/>
          <w:sz w:val="24"/>
          <w:szCs w:val="24"/>
        </w:rPr>
        <w:tab/>
      </w:r>
      <w:r w:rsidRPr="0020524E">
        <w:rPr>
          <w:rFonts w:ascii="Times New Roman" w:hAnsi="Times New Roman" w:cs="Times New Roman"/>
          <w:sz w:val="24"/>
          <w:szCs w:val="24"/>
        </w:rPr>
        <w:tab/>
      </w:r>
      <w:r w:rsidRPr="0020524E">
        <w:rPr>
          <w:rFonts w:ascii="Times New Roman" w:hAnsi="Times New Roman" w:cs="Times New Roman"/>
          <w:sz w:val="24"/>
          <w:szCs w:val="24"/>
        </w:rPr>
        <w:tab/>
      </w:r>
      <w:r w:rsidRPr="0020524E">
        <w:rPr>
          <w:rFonts w:ascii="Times New Roman" w:hAnsi="Times New Roman" w:cs="Times New Roman"/>
          <w:sz w:val="24"/>
          <w:szCs w:val="24"/>
        </w:rPr>
        <w:tab/>
        <w:t>10</w:t>
      </w:r>
    </w:p>
    <w:p w14:paraId="19FE8B82" w14:textId="77777777" w:rsidR="002E35D6" w:rsidRPr="0020524E" w:rsidRDefault="002E35D6" w:rsidP="006324D3">
      <w:pPr>
        <w:spacing w:after="80" w:line="360" w:lineRule="auto"/>
        <w:jc w:val="both"/>
        <w:rPr>
          <w:rFonts w:ascii="Times New Roman" w:hAnsi="Times New Roman" w:cs="Times New Roman"/>
          <w:sz w:val="24"/>
          <w:szCs w:val="24"/>
        </w:rPr>
      </w:pPr>
      <w:r w:rsidRPr="0020524E">
        <w:rPr>
          <w:rFonts w:ascii="Times New Roman" w:hAnsi="Times New Roman" w:cs="Times New Roman"/>
          <w:sz w:val="24"/>
          <w:szCs w:val="24"/>
        </w:rPr>
        <w:t>2.2 The Evolving Role of Secretarial Staff in Information Security</w:t>
      </w:r>
      <w:r w:rsidRPr="0020524E">
        <w:rPr>
          <w:rFonts w:ascii="Times New Roman" w:hAnsi="Times New Roman" w:cs="Times New Roman"/>
          <w:sz w:val="24"/>
          <w:szCs w:val="24"/>
        </w:rPr>
        <w:tab/>
      </w:r>
      <w:r w:rsidRPr="0020524E">
        <w:rPr>
          <w:rFonts w:ascii="Times New Roman" w:hAnsi="Times New Roman" w:cs="Times New Roman"/>
          <w:sz w:val="24"/>
          <w:szCs w:val="24"/>
        </w:rPr>
        <w:tab/>
      </w:r>
      <w:r w:rsidRPr="0020524E">
        <w:rPr>
          <w:rFonts w:ascii="Times New Roman" w:hAnsi="Times New Roman" w:cs="Times New Roman"/>
          <w:sz w:val="24"/>
          <w:szCs w:val="24"/>
        </w:rPr>
        <w:tab/>
        <w:t>14</w:t>
      </w:r>
    </w:p>
    <w:p w14:paraId="553AC142" w14:textId="77777777" w:rsidR="002E35D6" w:rsidRPr="0020524E" w:rsidRDefault="002E35D6" w:rsidP="006324D3">
      <w:pPr>
        <w:spacing w:after="80" w:line="360" w:lineRule="auto"/>
        <w:jc w:val="both"/>
        <w:rPr>
          <w:rFonts w:ascii="Times New Roman" w:hAnsi="Times New Roman" w:cs="Times New Roman"/>
          <w:sz w:val="24"/>
          <w:szCs w:val="24"/>
        </w:rPr>
      </w:pPr>
      <w:r w:rsidRPr="0020524E">
        <w:rPr>
          <w:rFonts w:ascii="Times New Roman" w:hAnsi="Times New Roman" w:cs="Times New Roman"/>
          <w:sz w:val="24"/>
          <w:szCs w:val="24"/>
        </w:rPr>
        <w:t>2.3 Secretarial Strategies in Strengthening Information Security</w:t>
      </w:r>
      <w:r w:rsidRPr="0020524E">
        <w:rPr>
          <w:rFonts w:ascii="Times New Roman" w:hAnsi="Times New Roman" w:cs="Times New Roman"/>
          <w:sz w:val="24"/>
          <w:szCs w:val="24"/>
        </w:rPr>
        <w:tab/>
      </w:r>
      <w:r w:rsidRPr="0020524E">
        <w:rPr>
          <w:rFonts w:ascii="Times New Roman" w:hAnsi="Times New Roman" w:cs="Times New Roman"/>
          <w:sz w:val="24"/>
          <w:szCs w:val="24"/>
        </w:rPr>
        <w:tab/>
      </w:r>
      <w:r w:rsidRPr="0020524E">
        <w:rPr>
          <w:rFonts w:ascii="Times New Roman" w:hAnsi="Times New Roman" w:cs="Times New Roman"/>
          <w:sz w:val="24"/>
          <w:szCs w:val="24"/>
        </w:rPr>
        <w:tab/>
        <w:t>19</w:t>
      </w:r>
    </w:p>
    <w:p w14:paraId="4A14E24F" w14:textId="77777777" w:rsidR="002E35D6" w:rsidRPr="0020524E" w:rsidRDefault="002E35D6" w:rsidP="006324D3">
      <w:pPr>
        <w:spacing w:after="80" w:line="360" w:lineRule="auto"/>
        <w:jc w:val="both"/>
        <w:rPr>
          <w:rFonts w:ascii="Times New Roman" w:hAnsi="Times New Roman" w:cs="Times New Roman"/>
          <w:sz w:val="24"/>
          <w:szCs w:val="24"/>
        </w:rPr>
      </w:pPr>
      <w:r w:rsidRPr="0020524E">
        <w:rPr>
          <w:rFonts w:ascii="Times New Roman" w:hAnsi="Times New Roman" w:cs="Times New Roman"/>
          <w:sz w:val="24"/>
          <w:szCs w:val="24"/>
        </w:rPr>
        <w:t>2.4 The Role of Secretaries in Compliance with Data Protection Laws</w:t>
      </w:r>
      <w:r w:rsidRPr="0020524E">
        <w:rPr>
          <w:rFonts w:ascii="Times New Roman" w:hAnsi="Times New Roman" w:cs="Times New Roman"/>
          <w:sz w:val="24"/>
          <w:szCs w:val="24"/>
        </w:rPr>
        <w:tab/>
      </w:r>
      <w:r w:rsidRPr="0020524E">
        <w:rPr>
          <w:rFonts w:ascii="Times New Roman" w:hAnsi="Times New Roman" w:cs="Times New Roman"/>
          <w:sz w:val="24"/>
          <w:szCs w:val="24"/>
        </w:rPr>
        <w:tab/>
        <w:t>23</w:t>
      </w:r>
    </w:p>
    <w:p w14:paraId="1E3AC8AB" w14:textId="3034A4E7" w:rsidR="002E35D6" w:rsidRPr="0020524E" w:rsidRDefault="002E35D6" w:rsidP="006324D3">
      <w:pPr>
        <w:spacing w:after="80" w:line="360" w:lineRule="auto"/>
        <w:jc w:val="both"/>
        <w:rPr>
          <w:rFonts w:ascii="Times New Roman" w:hAnsi="Times New Roman" w:cs="Times New Roman"/>
          <w:sz w:val="24"/>
          <w:szCs w:val="24"/>
        </w:rPr>
      </w:pPr>
      <w:r w:rsidRPr="0020524E">
        <w:rPr>
          <w:rFonts w:ascii="Times New Roman" w:hAnsi="Times New Roman" w:cs="Times New Roman"/>
          <w:sz w:val="24"/>
          <w:szCs w:val="24"/>
        </w:rPr>
        <w:lastRenderedPageBreak/>
        <w:t>2.5 Challenges Faced by Secretarial Staff in Security Implementation</w:t>
      </w:r>
      <w:r w:rsidRPr="0020524E">
        <w:rPr>
          <w:rFonts w:ascii="Times New Roman" w:hAnsi="Times New Roman" w:cs="Times New Roman"/>
          <w:sz w:val="24"/>
          <w:szCs w:val="24"/>
        </w:rPr>
        <w:tab/>
      </w:r>
      <w:r w:rsidRPr="0020524E">
        <w:rPr>
          <w:rFonts w:ascii="Times New Roman" w:hAnsi="Times New Roman" w:cs="Times New Roman"/>
          <w:sz w:val="24"/>
          <w:szCs w:val="24"/>
        </w:rPr>
        <w:tab/>
        <w:t>27</w:t>
      </w:r>
    </w:p>
    <w:p w14:paraId="6EA6F86C" w14:textId="77777777" w:rsidR="006324D3" w:rsidRPr="0020524E" w:rsidRDefault="006324D3" w:rsidP="006324D3">
      <w:pPr>
        <w:spacing w:after="80" w:line="360" w:lineRule="auto"/>
        <w:jc w:val="both"/>
        <w:rPr>
          <w:rFonts w:ascii="Times New Roman" w:hAnsi="Times New Roman" w:cs="Times New Roman"/>
          <w:sz w:val="24"/>
          <w:szCs w:val="24"/>
        </w:rPr>
      </w:pPr>
    </w:p>
    <w:p w14:paraId="5031050A" w14:textId="77777777" w:rsidR="002E35D6" w:rsidRPr="0020524E" w:rsidRDefault="002E35D6" w:rsidP="006324D3">
      <w:pPr>
        <w:spacing w:after="80" w:line="360" w:lineRule="auto"/>
        <w:jc w:val="both"/>
        <w:rPr>
          <w:rFonts w:ascii="Times New Roman" w:hAnsi="Times New Roman"/>
          <w:sz w:val="24"/>
          <w:szCs w:val="24"/>
        </w:rPr>
      </w:pPr>
      <w:r w:rsidRPr="0020524E">
        <w:rPr>
          <w:rFonts w:ascii="Times New Roman" w:hAnsi="Times New Roman"/>
          <w:b/>
          <w:bCs/>
          <w:sz w:val="24"/>
          <w:szCs w:val="24"/>
        </w:rPr>
        <w:t>CHAPTER THREE: METHODOLOGY</w:t>
      </w:r>
      <w:r w:rsidRPr="0020524E">
        <w:rPr>
          <w:rFonts w:ascii="Times New Roman" w:hAnsi="Times New Roman"/>
          <w:sz w:val="24"/>
          <w:szCs w:val="24"/>
        </w:rPr>
        <w:t xml:space="preserve"> </w:t>
      </w:r>
    </w:p>
    <w:p w14:paraId="039B1DF6" w14:textId="77777777" w:rsidR="002E35D6" w:rsidRPr="0020524E" w:rsidRDefault="002E35D6" w:rsidP="006324D3">
      <w:pPr>
        <w:spacing w:after="80" w:line="360" w:lineRule="auto"/>
        <w:jc w:val="both"/>
        <w:rPr>
          <w:rFonts w:ascii="Times New Roman" w:hAnsi="Times New Roman"/>
          <w:sz w:val="24"/>
          <w:szCs w:val="24"/>
        </w:rPr>
      </w:pPr>
      <w:bookmarkStart w:id="0" w:name="_Hlk187167006"/>
      <w:r w:rsidRPr="0020524E">
        <w:rPr>
          <w:rFonts w:ascii="Times New Roman" w:hAnsi="Times New Roman"/>
          <w:sz w:val="24"/>
          <w:szCs w:val="24"/>
        </w:rPr>
        <w:t xml:space="preserve">3.1 Instrument Used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33</w:t>
      </w:r>
    </w:p>
    <w:p w14:paraId="70D92B39" w14:textId="77777777" w:rsidR="002E35D6" w:rsidRPr="0020524E" w:rsidRDefault="002E35D6" w:rsidP="006324D3">
      <w:pPr>
        <w:spacing w:after="80" w:line="360" w:lineRule="auto"/>
        <w:jc w:val="both"/>
        <w:rPr>
          <w:rFonts w:ascii="Times New Roman" w:hAnsi="Times New Roman"/>
          <w:sz w:val="24"/>
          <w:szCs w:val="24"/>
        </w:rPr>
      </w:pPr>
      <w:r w:rsidRPr="0020524E">
        <w:rPr>
          <w:rFonts w:ascii="Times New Roman" w:hAnsi="Times New Roman"/>
          <w:sz w:val="24"/>
          <w:szCs w:val="24"/>
        </w:rPr>
        <w:t xml:space="preserve">3.2 Population of the Study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34</w:t>
      </w:r>
    </w:p>
    <w:p w14:paraId="565C2723" w14:textId="77777777" w:rsidR="002E35D6" w:rsidRPr="0020524E" w:rsidRDefault="002E35D6" w:rsidP="006324D3">
      <w:pPr>
        <w:spacing w:after="80" w:line="360" w:lineRule="auto"/>
        <w:jc w:val="both"/>
        <w:rPr>
          <w:rFonts w:ascii="Times New Roman" w:hAnsi="Times New Roman"/>
          <w:sz w:val="24"/>
          <w:szCs w:val="24"/>
        </w:rPr>
      </w:pPr>
      <w:r w:rsidRPr="0020524E">
        <w:rPr>
          <w:rFonts w:ascii="Times New Roman" w:hAnsi="Times New Roman"/>
          <w:sz w:val="24"/>
          <w:szCs w:val="24"/>
        </w:rPr>
        <w:t xml:space="preserve">3.3 Sample and Sampling Techniques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34</w:t>
      </w:r>
    </w:p>
    <w:p w14:paraId="28564641" w14:textId="77777777" w:rsidR="002E35D6" w:rsidRPr="0020524E" w:rsidRDefault="002E35D6" w:rsidP="006324D3">
      <w:pPr>
        <w:spacing w:after="80" w:line="360" w:lineRule="auto"/>
        <w:jc w:val="both"/>
        <w:rPr>
          <w:rFonts w:ascii="Times New Roman" w:hAnsi="Times New Roman"/>
          <w:sz w:val="24"/>
          <w:szCs w:val="24"/>
        </w:rPr>
      </w:pPr>
      <w:r w:rsidRPr="0020524E">
        <w:rPr>
          <w:rFonts w:ascii="Times New Roman" w:hAnsi="Times New Roman"/>
          <w:sz w:val="24"/>
          <w:szCs w:val="24"/>
        </w:rPr>
        <w:t xml:space="preserve">3.4 Distribution and Collection of Data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34</w:t>
      </w:r>
    </w:p>
    <w:p w14:paraId="10D1EB9B" w14:textId="77777777" w:rsidR="002E35D6" w:rsidRPr="0020524E" w:rsidRDefault="002E35D6" w:rsidP="006324D3">
      <w:pPr>
        <w:spacing w:after="80" w:line="360" w:lineRule="auto"/>
        <w:jc w:val="both"/>
        <w:rPr>
          <w:rFonts w:ascii="Times New Roman" w:hAnsi="Times New Roman"/>
          <w:sz w:val="24"/>
          <w:szCs w:val="24"/>
        </w:rPr>
      </w:pPr>
      <w:r w:rsidRPr="0020524E">
        <w:rPr>
          <w:rFonts w:ascii="Times New Roman" w:hAnsi="Times New Roman"/>
          <w:sz w:val="24"/>
          <w:szCs w:val="24"/>
        </w:rPr>
        <w:t xml:space="preserve">3.5 Reliability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35</w:t>
      </w:r>
    </w:p>
    <w:p w14:paraId="6048516E" w14:textId="77777777" w:rsidR="002E35D6" w:rsidRPr="0020524E" w:rsidRDefault="002E35D6" w:rsidP="006324D3">
      <w:pPr>
        <w:spacing w:after="80" w:line="360" w:lineRule="auto"/>
        <w:jc w:val="both"/>
        <w:rPr>
          <w:rFonts w:ascii="Times New Roman" w:hAnsi="Times New Roman"/>
          <w:sz w:val="24"/>
          <w:szCs w:val="24"/>
        </w:rPr>
      </w:pPr>
      <w:r w:rsidRPr="0020524E">
        <w:rPr>
          <w:rFonts w:ascii="Times New Roman" w:hAnsi="Times New Roman"/>
          <w:sz w:val="24"/>
          <w:szCs w:val="24"/>
        </w:rPr>
        <w:t xml:space="preserve">3.6 Validity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35</w:t>
      </w:r>
    </w:p>
    <w:p w14:paraId="5168C4AC" w14:textId="1870A259" w:rsidR="002E35D6" w:rsidRPr="0020524E" w:rsidRDefault="002E35D6" w:rsidP="006324D3">
      <w:pPr>
        <w:spacing w:after="80" w:line="360" w:lineRule="auto"/>
        <w:jc w:val="both"/>
        <w:rPr>
          <w:rFonts w:ascii="Times New Roman" w:hAnsi="Times New Roman"/>
          <w:sz w:val="24"/>
          <w:szCs w:val="24"/>
        </w:rPr>
      </w:pPr>
      <w:r w:rsidRPr="0020524E">
        <w:rPr>
          <w:rFonts w:ascii="Times New Roman" w:hAnsi="Times New Roman"/>
          <w:sz w:val="24"/>
          <w:szCs w:val="24"/>
        </w:rPr>
        <w:t xml:space="preserve">3.7 Method of Data Analysis </w:t>
      </w:r>
      <w:bookmarkEnd w:id="0"/>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35</w:t>
      </w:r>
    </w:p>
    <w:p w14:paraId="3410F963" w14:textId="77777777" w:rsidR="006324D3" w:rsidRPr="0020524E" w:rsidRDefault="006324D3" w:rsidP="006324D3">
      <w:pPr>
        <w:spacing w:after="80" w:line="360" w:lineRule="auto"/>
        <w:jc w:val="both"/>
        <w:rPr>
          <w:rFonts w:ascii="Times New Roman" w:hAnsi="Times New Roman"/>
          <w:sz w:val="24"/>
          <w:szCs w:val="24"/>
        </w:rPr>
      </w:pPr>
    </w:p>
    <w:p w14:paraId="3B4DE0E9" w14:textId="77777777" w:rsidR="002E35D6" w:rsidRPr="0020524E" w:rsidRDefault="002E35D6" w:rsidP="006324D3">
      <w:pPr>
        <w:spacing w:after="80" w:line="360" w:lineRule="auto"/>
        <w:jc w:val="both"/>
        <w:rPr>
          <w:rFonts w:ascii="Times New Roman" w:hAnsi="Times New Roman"/>
          <w:sz w:val="24"/>
          <w:szCs w:val="24"/>
        </w:rPr>
      </w:pPr>
      <w:r w:rsidRPr="0020524E">
        <w:rPr>
          <w:rFonts w:ascii="Times New Roman" w:hAnsi="Times New Roman"/>
          <w:b/>
          <w:bCs/>
          <w:sz w:val="24"/>
          <w:szCs w:val="24"/>
        </w:rPr>
        <w:t>CHAPTER FOUR: DATA ANALYSIS</w:t>
      </w:r>
      <w:r w:rsidRPr="0020524E">
        <w:rPr>
          <w:rFonts w:ascii="Times New Roman" w:hAnsi="Times New Roman"/>
          <w:sz w:val="24"/>
          <w:szCs w:val="24"/>
        </w:rPr>
        <w:t xml:space="preserve"> </w:t>
      </w:r>
    </w:p>
    <w:p w14:paraId="35BA3019" w14:textId="77777777" w:rsidR="002E35D6" w:rsidRPr="0020524E" w:rsidRDefault="002E35D6" w:rsidP="006324D3">
      <w:pPr>
        <w:spacing w:after="80" w:line="360" w:lineRule="auto"/>
        <w:jc w:val="both"/>
        <w:rPr>
          <w:rFonts w:ascii="Times New Roman" w:hAnsi="Times New Roman"/>
          <w:sz w:val="24"/>
          <w:szCs w:val="24"/>
        </w:rPr>
      </w:pPr>
      <w:r w:rsidRPr="0020524E">
        <w:rPr>
          <w:rFonts w:ascii="Times New Roman" w:hAnsi="Times New Roman"/>
          <w:sz w:val="24"/>
          <w:szCs w:val="24"/>
        </w:rPr>
        <w:t xml:space="preserve">4.1 Introduction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36</w:t>
      </w:r>
    </w:p>
    <w:p w14:paraId="42D406AC" w14:textId="70837F3A" w:rsidR="002E35D6" w:rsidRPr="0020524E" w:rsidRDefault="002E35D6" w:rsidP="006324D3">
      <w:pPr>
        <w:spacing w:after="80" w:line="360" w:lineRule="auto"/>
        <w:jc w:val="both"/>
        <w:rPr>
          <w:rFonts w:ascii="Times New Roman" w:hAnsi="Times New Roman"/>
          <w:sz w:val="24"/>
          <w:szCs w:val="24"/>
        </w:rPr>
      </w:pPr>
      <w:r w:rsidRPr="0020524E">
        <w:rPr>
          <w:rFonts w:ascii="Times New Roman" w:hAnsi="Times New Roman"/>
          <w:sz w:val="24"/>
          <w:szCs w:val="24"/>
        </w:rPr>
        <w:t>4.2 Results</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36</w:t>
      </w:r>
    </w:p>
    <w:p w14:paraId="7FB4CB6D" w14:textId="77777777" w:rsidR="006324D3" w:rsidRPr="0020524E" w:rsidRDefault="006324D3" w:rsidP="006324D3">
      <w:pPr>
        <w:spacing w:after="80" w:line="360" w:lineRule="auto"/>
        <w:jc w:val="both"/>
        <w:rPr>
          <w:rFonts w:ascii="Times New Roman" w:hAnsi="Times New Roman"/>
          <w:sz w:val="24"/>
          <w:szCs w:val="24"/>
        </w:rPr>
      </w:pPr>
    </w:p>
    <w:p w14:paraId="5B10DB49" w14:textId="77777777" w:rsidR="002E35D6" w:rsidRPr="0020524E" w:rsidRDefault="002E35D6" w:rsidP="006324D3">
      <w:pPr>
        <w:spacing w:after="80" w:line="360" w:lineRule="auto"/>
        <w:jc w:val="both"/>
        <w:rPr>
          <w:rFonts w:ascii="Times New Roman" w:hAnsi="Times New Roman"/>
          <w:b/>
          <w:bCs/>
          <w:sz w:val="24"/>
          <w:szCs w:val="24"/>
        </w:rPr>
      </w:pPr>
      <w:r w:rsidRPr="0020524E">
        <w:rPr>
          <w:rFonts w:ascii="Times New Roman" w:hAnsi="Times New Roman"/>
          <w:b/>
          <w:bCs/>
          <w:sz w:val="24"/>
          <w:szCs w:val="24"/>
        </w:rPr>
        <w:t xml:space="preserve">CHAPTER FIVE: SUMMARY, CONCLUSION AND RECOMMENDATIONS </w:t>
      </w:r>
    </w:p>
    <w:p w14:paraId="30B96174" w14:textId="77777777" w:rsidR="002E35D6" w:rsidRPr="0020524E" w:rsidRDefault="002E35D6" w:rsidP="006324D3">
      <w:pPr>
        <w:spacing w:after="80" w:line="360" w:lineRule="auto"/>
        <w:jc w:val="both"/>
        <w:rPr>
          <w:rFonts w:ascii="Times New Roman" w:hAnsi="Times New Roman"/>
          <w:sz w:val="24"/>
          <w:szCs w:val="24"/>
        </w:rPr>
      </w:pPr>
      <w:r w:rsidRPr="0020524E">
        <w:rPr>
          <w:rFonts w:ascii="Times New Roman" w:hAnsi="Times New Roman"/>
          <w:sz w:val="24"/>
          <w:szCs w:val="24"/>
        </w:rPr>
        <w:t xml:space="preserve">5.1 Summary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56</w:t>
      </w:r>
    </w:p>
    <w:p w14:paraId="52DC6220" w14:textId="77777777" w:rsidR="002E35D6" w:rsidRPr="0020524E" w:rsidRDefault="002E35D6" w:rsidP="006324D3">
      <w:pPr>
        <w:spacing w:after="80" w:line="360" w:lineRule="auto"/>
        <w:jc w:val="both"/>
        <w:rPr>
          <w:rFonts w:ascii="Times New Roman" w:hAnsi="Times New Roman"/>
          <w:sz w:val="24"/>
          <w:szCs w:val="24"/>
        </w:rPr>
      </w:pPr>
      <w:r w:rsidRPr="0020524E">
        <w:rPr>
          <w:rFonts w:ascii="Times New Roman" w:hAnsi="Times New Roman"/>
          <w:sz w:val="24"/>
          <w:szCs w:val="24"/>
        </w:rPr>
        <w:t xml:space="preserve">5.2 Conclusion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56</w:t>
      </w:r>
    </w:p>
    <w:p w14:paraId="6BAD4E4C" w14:textId="77777777" w:rsidR="002E35D6" w:rsidRPr="0020524E" w:rsidRDefault="002E35D6" w:rsidP="006324D3">
      <w:pPr>
        <w:spacing w:after="80" w:line="360" w:lineRule="auto"/>
        <w:jc w:val="both"/>
        <w:rPr>
          <w:rFonts w:ascii="Times New Roman" w:hAnsi="Times New Roman"/>
          <w:sz w:val="24"/>
          <w:szCs w:val="24"/>
        </w:rPr>
      </w:pPr>
      <w:r w:rsidRPr="0020524E">
        <w:rPr>
          <w:rFonts w:ascii="Times New Roman" w:hAnsi="Times New Roman"/>
          <w:sz w:val="24"/>
          <w:szCs w:val="24"/>
        </w:rPr>
        <w:t xml:space="preserve">5.3 Recommendations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57</w:t>
      </w:r>
    </w:p>
    <w:p w14:paraId="72A1B04B" w14:textId="77777777" w:rsidR="002E35D6" w:rsidRPr="0020524E" w:rsidRDefault="002E35D6" w:rsidP="006324D3">
      <w:pPr>
        <w:spacing w:after="80" w:line="360" w:lineRule="auto"/>
        <w:jc w:val="both"/>
        <w:rPr>
          <w:rFonts w:ascii="Times New Roman" w:hAnsi="Times New Roman"/>
          <w:sz w:val="24"/>
          <w:szCs w:val="24"/>
        </w:rPr>
      </w:pPr>
      <w:r w:rsidRPr="0020524E">
        <w:rPr>
          <w:rFonts w:ascii="Times New Roman" w:hAnsi="Times New Roman"/>
          <w:sz w:val="24"/>
          <w:szCs w:val="24"/>
        </w:rPr>
        <w:t xml:space="preserve">References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59</w:t>
      </w:r>
    </w:p>
    <w:p w14:paraId="3FF522A9" w14:textId="77777777" w:rsidR="002E35D6" w:rsidRPr="0020524E" w:rsidRDefault="002E35D6" w:rsidP="006324D3">
      <w:pPr>
        <w:spacing w:after="80" w:line="360" w:lineRule="auto"/>
        <w:jc w:val="both"/>
        <w:rPr>
          <w:rFonts w:ascii="Times New Roman" w:hAnsi="Times New Roman"/>
          <w:sz w:val="24"/>
          <w:szCs w:val="24"/>
        </w:rPr>
      </w:pPr>
      <w:r w:rsidRPr="0020524E">
        <w:rPr>
          <w:rFonts w:ascii="Times New Roman" w:hAnsi="Times New Roman"/>
          <w:sz w:val="24"/>
          <w:szCs w:val="24"/>
        </w:rPr>
        <w:t xml:space="preserve">Appendices </w:t>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r>
      <w:r w:rsidRPr="0020524E">
        <w:rPr>
          <w:rFonts w:ascii="Times New Roman" w:hAnsi="Times New Roman"/>
          <w:sz w:val="24"/>
          <w:szCs w:val="24"/>
        </w:rPr>
        <w:tab/>
        <w:t>61</w:t>
      </w:r>
    </w:p>
    <w:p w14:paraId="301772C9" w14:textId="77777777" w:rsidR="002E35D6" w:rsidRPr="0020524E" w:rsidRDefault="002E35D6" w:rsidP="002E35D6"/>
    <w:p w14:paraId="07ACE8FB" w14:textId="77777777" w:rsidR="006324D3" w:rsidRPr="0020524E" w:rsidRDefault="006324D3" w:rsidP="002E35D6">
      <w:pPr>
        <w:spacing w:line="360" w:lineRule="auto"/>
        <w:jc w:val="center"/>
        <w:rPr>
          <w:rFonts w:ascii="Times New Roman" w:hAnsi="Times New Roman" w:cs="Times New Roman"/>
          <w:b/>
          <w:bCs/>
          <w:sz w:val="24"/>
          <w:szCs w:val="24"/>
        </w:rPr>
      </w:pPr>
    </w:p>
    <w:p w14:paraId="0FBC145A" w14:textId="7F9B6635" w:rsidR="006B5B73" w:rsidRPr="0020524E" w:rsidRDefault="006B5B73" w:rsidP="002E35D6">
      <w:pPr>
        <w:spacing w:line="360" w:lineRule="auto"/>
        <w:jc w:val="center"/>
        <w:rPr>
          <w:rFonts w:ascii="Times New Roman" w:hAnsi="Times New Roman" w:cs="Times New Roman"/>
          <w:sz w:val="24"/>
          <w:szCs w:val="24"/>
        </w:rPr>
      </w:pPr>
      <w:r w:rsidRPr="0020524E">
        <w:rPr>
          <w:rFonts w:ascii="Times New Roman" w:hAnsi="Times New Roman" w:cs="Times New Roman"/>
          <w:b/>
          <w:bCs/>
          <w:sz w:val="24"/>
          <w:szCs w:val="24"/>
        </w:rPr>
        <w:lastRenderedPageBreak/>
        <w:t>ABSTRACT</w:t>
      </w:r>
    </w:p>
    <w:p w14:paraId="3D6568C8" w14:textId="670FCB57" w:rsidR="006B5B73" w:rsidRPr="0020524E" w:rsidRDefault="006B5B73" w:rsidP="00C13362">
      <w:pPr>
        <w:spacing w:line="240" w:lineRule="auto"/>
        <w:jc w:val="both"/>
        <w:rPr>
          <w:rFonts w:ascii="Times New Roman" w:hAnsi="Times New Roman" w:cs="Times New Roman"/>
          <w:i/>
          <w:iCs/>
          <w:sz w:val="24"/>
          <w:szCs w:val="24"/>
        </w:rPr>
      </w:pPr>
      <w:r w:rsidRPr="0020524E">
        <w:rPr>
          <w:rFonts w:ascii="Times New Roman" w:hAnsi="Times New Roman" w:cs="Times New Roman"/>
          <w:i/>
          <w:iCs/>
          <w:sz w:val="24"/>
          <w:szCs w:val="24"/>
        </w:rPr>
        <w:t xml:space="preserve">This research evaluates the effectiveness of secretarial strategies in strengthening information security management within organizations. With the increasing threat of cyber-attacks and data breaches, organizations are placing more emphasis on securing sensitive information and ensuring the continuity of business operations. Secretarial functions, often overlooked, play a critical role in managing and safeguarding this information. This study explores how secretarial strategies, including document control, data classification, secure communication protocols, and risk management procedures, contribute to enhancing information security frameworks. Through a </w:t>
      </w:r>
      <w:r w:rsidR="00233569" w:rsidRPr="0020524E">
        <w:rPr>
          <w:rFonts w:ascii="Times New Roman" w:hAnsi="Times New Roman" w:cs="Times New Roman"/>
          <w:i/>
          <w:iCs/>
          <w:sz w:val="24"/>
          <w:szCs w:val="24"/>
        </w:rPr>
        <w:t>quantitative data collection method</w:t>
      </w:r>
      <w:r w:rsidRPr="0020524E">
        <w:rPr>
          <w:rFonts w:ascii="Times New Roman" w:hAnsi="Times New Roman" w:cs="Times New Roman"/>
          <w:i/>
          <w:iCs/>
          <w:sz w:val="24"/>
          <w:szCs w:val="24"/>
        </w:rPr>
        <w:t xml:space="preserve">, </w:t>
      </w:r>
      <w:r w:rsidR="00233569" w:rsidRPr="0020524E">
        <w:rPr>
          <w:rFonts w:ascii="Times New Roman" w:hAnsi="Times New Roman" w:cs="Times New Roman"/>
          <w:i/>
          <w:iCs/>
          <w:sz w:val="24"/>
          <w:szCs w:val="24"/>
        </w:rPr>
        <w:t>from surveys, and</w:t>
      </w:r>
      <w:r w:rsidRPr="0020524E">
        <w:rPr>
          <w:rFonts w:ascii="Times New Roman" w:hAnsi="Times New Roman" w:cs="Times New Roman"/>
          <w:i/>
          <w:iCs/>
          <w:sz w:val="24"/>
          <w:szCs w:val="24"/>
        </w:rPr>
        <w:t xml:space="preserve"> case studies, this research identifies best practices for integrating secretarial responsibilities into an organization's overall</w:t>
      </w:r>
      <w:r w:rsidR="00233569" w:rsidRPr="0020524E">
        <w:rPr>
          <w:rFonts w:ascii="Times New Roman" w:hAnsi="Times New Roman" w:cs="Times New Roman"/>
          <w:i/>
          <w:iCs/>
          <w:sz w:val="24"/>
          <w:szCs w:val="24"/>
        </w:rPr>
        <w:t xml:space="preserve"> information</w:t>
      </w:r>
      <w:r w:rsidRPr="0020524E">
        <w:rPr>
          <w:rFonts w:ascii="Times New Roman" w:hAnsi="Times New Roman" w:cs="Times New Roman"/>
          <w:i/>
          <w:iCs/>
          <w:sz w:val="24"/>
          <w:szCs w:val="24"/>
        </w:rPr>
        <w:t xml:space="preserve"> security management framework. The findings highlight</w:t>
      </w:r>
      <w:r w:rsidR="00233569" w:rsidRPr="0020524E">
        <w:rPr>
          <w:rFonts w:ascii="Times New Roman" w:hAnsi="Times New Roman" w:cs="Times New Roman"/>
          <w:i/>
          <w:iCs/>
          <w:sz w:val="24"/>
          <w:szCs w:val="24"/>
        </w:rPr>
        <w:t>ed</w:t>
      </w:r>
      <w:r w:rsidRPr="0020524E">
        <w:rPr>
          <w:rFonts w:ascii="Times New Roman" w:hAnsi="Times New Roman" w:cs="Times New Roman"/>
          <w:i/>
          <w:iCs/>
          <w:sz w:val="24"/>
          <w:szCs w:val="24"/>
        </w:rPr>
        <w:t xml:space="preserve"> the importance of secretaries in bridging communication between departments, facilitating compliance with security policies, and assisting in the development of a culture of security awareness. Moreover, the study provides recommendations for improving secretarial training programs to better equip personnel with the necessary skills to address emerging </w:t>
      </w:r>
      <w:r w:rsidR="00A833F9" w:rsidRPr="0020524E">
        <w:rPr>
          <w:rFonts w:ascii="Times New Roman" w:hAnsi="Times New Roman" w:cs="Times New Roman"/>
          <w:i/>
          <w:iCs/>
          <w:sz w:val="24"/>
          <w:szCs w:val="24"/>
        </w:rPr>
        <w:t xml:space="preserve">information </w:t>
      </w:r>
      <w:r w:rsidRPr="0020524E">
        <w:rPr>
          <w:rFonts w:ascii="Times New Roman" w:hAnsi="Times New Roman" w:cs="Times New Roman"/>
          <w:i/>
          <w:iCs/>
          <w:sz w:val="24"/>
          <w:szCs w:val="24"/>
        </w:rPr>
        <w:t>security challenges. The outcome of this research emphasizes the need for organizations to acknowledge the strategic importance of secretarial roles in mitigating security risks and ensuring robust information protection.</w:t>
      </w:r>
    </w:p>
    <w:p w14:paraId="7671A150" w14:textId="77155C26" w:rsidR="006B5B73" w:rsidRPr="0020524E" w:rsidRDefault="006B5B73" w:rsidP="00C13362">
      <w:pPr>
        <w:spacing w:line="240" w:lineRule="auto"/>
        <w:jc w:val="both"/>
        <w:rPr>
          <w:rFonts w:ascii="Times New Roman" w:hAnsi="Times New Roman" w:cs="Times New Roman"/>
          <w:b/>
          <w:bCs/>
          <w:sz w:val="24"/>
          <w:szCs w:val="24"/>
        </w:rPr>
      </w:pPr>
      <w:r w:rsidRPr="0020524E">
        <w:rPr>
          <w:rFonts w:ascii="Times New Roman" w:hAnsi="Times New Roman" w:cs="Times New Roman"/>
          <w:b/>
          <w:bCs/>
          <w:sz w:val="24"/>
          <w:szCs w:val="24"/>
        </w:rPr>
        <w:t>Keywords: Information Security, Secretarial Strategies, Risk Management, Data Protection, Organizational Security</w:t>
      </w:r>
    </w:p>
    <w:p w14:paraId="1B0B33CE" w14:textId="65D2061E" w:rsidR="006B5B73" w:rsidRPr="0020524E" w:rsidRDefault="006B5B73" w:rsidP="00C13362">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br w:type="page"/>
      </w:r>
    </w:p>
    <w:p w14:paraId="3ECEAA33" w14:textId="77777777" w:rsidR="002A7D0E" w:rsidRPr="0020524E" w:rsidRDefault="002A7D0E" w:rsidP="00C13362">
      <w:pPr>
        <w:spacing w:line="360" w:lineRule="auto"/>
        <w:jc w:val="center"/>
        <w:rPr>
          <w:rFonts w:ascii="Times New Roman" w:hAnsi="Times New Roman" w:cs="Times New Roman"/>
          <w:b/>
          <w:bCs/>
          <w:sz w:val="24"/>
          <w:szCs w:val="24"/>
        </w:rPr>
        <w:sectPr w:rsidR="002A7D0E" w:rsidRPr="0020524E" w:rsidSect="002A7D0E">
          <w:footerReference w:type="default" r:id="rId8"/>
          <w:pgSz w:w="11520" w:h="14400" w:code="1"/>
          <w:pgMar w:top="1440" w:right="1584" w:bottom="1440" w:left="1728" w:header="720" w:footer="720" w:gutter="0"/>
          <w:pgNumType w:fmt="lowerRoman" w:start="1"/>
          <w:cols w:space="720"/>
          <w:docGrid w:linePitch="360"/>
        </w:sectPr>
      </w:pPr>
    </w:p>
    <w:p w14:paraId="45419499" w14:textId="0F7D343E" w:rsidR="006B5B73" w:rsidRPr="0020524E" w:rsidRDefault="006B5B73" w:rsidP="00C13362">
      <w:pPr>
        <w:spacing w:line="360" w:lineRule="auto"/>
        <w:jc w:val="center"/>
        <w:rPr>
          <w:rFonts w:ascii="Times New Roman" w:hAnsi="Times New Roman" w:cs="Times New Roman"/>
          <w:b/>
          <w:bCs/>
          <w:sz w:val="24"/>
          <w:szCs w:val="24"/>
        </w:rPr>
      </w:pPr>
      <w:r w:rsidRPr="0020524E">
        <w:rPr>
          <w:rFonts w:ascii="Times New Roman" w:hAnsi="Times New Roman" w:cs="Times New Roman"/>
          <w:b/>
          <w:bCs/>
          <w:sz w:val="24"/>
          <w:szCs w:val="24"/>
        </w:rPr>
        <w:lastRenderedPageBreak/>
        <w:t>CHAPTER ONE</w:t>
      </w:r>
    </w:p>
    <w:p w14:paraId="19EBB1A0" w14:textId="6ABEC155" w:rsidR="006B5B73" w:rsidRPr="0020524E" w:rsidRDefault="006B5B73" w:rsidP="00C13362">
      <w:pPr>
        <w:spacing w:line="360" w:lineRule="auto"/>
        <w:jc w:val="center"/>
        <w:rPr>
          <w:rFonts w:ascii="Times New Roman" w:hAnsi="Times New Roman" w:cs="Times New Roman"/>
          <w:b/>
          <w:bCs/>
          <w:sz w:val="24"/>
          <w:szCs w:val="24"/>
        </w:rPr>
      </w:pPr>
      <w:r w:rsidRPr="0020524E">
        <w:rPr>
          <w:rFonts w:ascii="Times New Roman" w:hAnsi="Times New Roman" w:cs="Times New Roman"/>
          <w:b/>
          <w:bCs/>
          <w:sz w:val="24"/>
          <w:szCs w:val="24"/>
        </w:rPr>
        <w:t>INTRODUCTION</w:t>
      </w:r>
    </w:p>
    <w:p w14:paraId="711F9C7B" w14:textId="41B63CFB" w:rsidR="006B5B73" w:rsidRPr="0020524E" w:rsidRDefault="006B5B73"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t>1.1 Background of the Study</w:t>
      </w:r>
    </w:p>
    <w:p w14:paraId="64C30022" w14:textId="77777777" w:rsidR="006B5B73" w:rsidRPr="0020524E" w:rsidRDefault="006B5B7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In the era of rapid digitalization, information security has emerged as a central concern for organizations across industries. The rise in cyber-attacks, data breaches, and the increasing sophistication of malicious actors have placed a spotlight on the need for robust information security management systems (ISMS). Protecting sensitive organizational data is no longer the responsibility of IT departments alone; rather, a holistic approach involving all organizational levels is required (Peltier, 2016). Traditionally, the role of secretaries has been confined to administrative functions such as scheduling, communication, and document management. However, as organizations become more reliant on technology, the importance of secretarial roles in safeguarding critical information has grown significantly (Harris &amp; Flanagan, 2018).</w:t>
      </w:r>
    </w:p>
    <w:p w14:paraId="532A1BC7" w14:textId="77777777" w:rsidR="00AC28B1" w:rsidRPr="0020524E" w:rsidRDefault="00AC28B1"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Secretarial staff play a crucial role as gatekeepers of vital organizational documents and confidential communication. Traditionally, their duties have been centered around administrative tasks such as scheduling and document handling. However, with the rise in cyber threats and the growing reliance on digital communication, their roles have expanded to include the critical responsibility of ensuring that security protocols are rigorously followed when handling sensitive and confidential information (Bansal, 2021). This expanded role requires secretarial staff to be well-versed in security practices such as encryption, access control, and secure data storage, as well as familiar with legal and regulatory frameworks related to data protection.</w:t>
      </w:r>
    </w:p>
    <w:p w14:paraId="11788985" w14:textId="77777777" w:rsidR="00AC28B1" w:rsidRPr="0020524E" w:rsidRDefault="00AC28B1"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In addition to maintaining secure communication channels, secretarial staff also play an essential role in ensuring organizational compliance with data protection laws, such as the General Data Protection Regulation (GDPR) and other relevant regulations. By </w:t>
      </w:r>
      <w:r w:rsidRPr="0020524E">
        <w:rPr>
          <w:rFonts w:ascii="Times New Roman" w:hAnsi="Times New Roman" w:cs="Times New Roman"/>
          <w:sz w:val="24"/>
          <w:szCs w:val="24"/>
        </w:rPr>
        <w:lastRenderedPageBreak/>
        <w:t>ensuring that proper procedures are followed when collecting, storing, and sharing sensitive data, secretaries contribute to protecting both the organization and its stakeholders from potential legal liabilities and reputational damage (Bansal, 2021). Moreover, they assist in training employees on the importance of data privacy and the role each individual plays in maintaining security, thereby enhancing the overall security culture within the organization (Harris &amp; Flanagan, 2018).</w:t>
      </w:r>
    </w:p>
    <w:p w14:paraId="58408031" w14:textId="77777777" w:rsidR="00AC28B1" w:rsidRPr="0020524E" w:rsidRDefault="00AC28B1"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Secretarial staff are also integral to organizational risk management efforts, particularly in identifying potential vulnerabilities in the flow of information. They frequently oversee the transmission and storage of important communications, such as financial documents, contracts, and personal data, which makes them uniquely positioned to detect irregularities and potential security threats (Barker &amp; Peltier, 2017). By monitoring document access and tracking information movement, secretaries can play an active role in identifying potential weaknesses in security protocols and ensuring timely corrective actions are taken. Their understanding of operational workflows enables them to contribute to the identification and implementation of necessary administrative controls aimed at mitigating information security risks (Barker &amp; Peltier, 2017).</w:t>
      </w:r>
    </w:p>
    <w:p w14:paraId="3D82BF94" w14:textId="77777777" w:rsidR="00AC28B1" w:rsidRPr="0020524E" w:rsidRDefault="00AC28B1"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Furthermore, secretarial staff are often in close communication with various departments across the organization. This wide-reaching interaction allows them to act as a bridge between management and operational teams, facilitating the communication of security policies and ensuring that all employees understand their roles in maintaining information security. By fostering this connection, secretaries can support the implementation of security measures across all levels of the organization and create a security-conscious environment. They are in a unique position to instill a culture of security, where information protection is a shared responsibility, ultimately reducing the risk of security breaches and improving the overall effectiveness of an organization’s information security management system (Wright &amp; Lemos, 2020).</w:t>
      </w:r>
    </w:p>
    <w:p w14:paraId="340F54E1" w14:textId="77777777" w:rsidR="006B5B73" w:rsidRPr="0020524E" w:rsidRDefault="006B5B7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lastRenderedPageBreak/>
        <w:t>Despite the growing importance of secretarial strategies in the field of information security, there is a limited body of research specifically addressing the effectiveness of these strategies in strengthening overall ISMS. While existing studies have primarily concentrated on technological aspects of information security (CISSP, 2018), the contribution of secretarial functions remains underexplored. Research focusing on secretarial strategies for data management, document control, and communication security is vital for filling this gap (Harris &amp; Flanagan, 2018). Evaluating these strategies could provide actionable insights into how secretarial roles can be leveraged to enhance information security management and minimize organizational risk.</w:t>
      </w:r>
    </w:p>
    <w:p w14:paraId="4B38156D" w14:textId="77777777" w:rsidR="006B5B73" w:rsidRPr="0020524E" w:rsidRDefault="006B5B7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This study aims to address this research gap by evaluating the role of secretarial strategies in strengthening information security management. It will explore the relationship between secretarial responsibilities and ISMS success, focusing on how secretarial staff can influence security outcomes through the implementation of secure handling practices, communication protocols, and compliance support (Wright &amp; Lemos, 2020). The results of this study are expected to provide practical recommendations for integrating secretarial strategies into broader security frameworks, ultimately contributing to the development of a more secure organizational environment.</w:t>
      </w:r>
    </w:p>
    <w:p w14:paraId="56CDDEA0" w14:textId="238E6430" w:rsidR="00956129" w:rsidRPr="0020524E" w:rsidRDefault="00956129"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t>1.2 Statement of the Problem</w:t>
      </w:r>
    </w:p>
    <w:p w14:paraId="32E28F9F" w14:textId="77777777" w:rsidR="00956129" w:rsidRPr="0020524E" w:rsidRDefault="0095612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Information security management is one of the most pressing concerns for organizations in the digital age. With the increasing frequency and sophistication of cyber threats, ensuring the confidentiality, integrity, and availability of organizational data has become paramount. While much of the focus on information security management has traditionally been placed on IT departments and technical infrastructure, there is growing recognition that a more holistic approach involving all staff, including secretarial and administrative personnel, is essential for strengthening </w:t>
      </w:r>
      <w:r w:rsidRPr="0020524E">
        <w:rPr>
          <w:rFonts w:ascii="Times New Roman" w:hAnsi="Times New Roman" w:cs="Times New Roman"/>
          <w:sz w:val="24"/>
          <w:szCs w:val="24"/>
        </w:rPr>
        <w:lastRenderedPageBreak/>
        <w:t>security frameworks (Peltier, 2016). Secretarial staff, as the custodians of sensitive documents and communication, play a critical yet often underappreciated role in supporting the organization’s information security management systems (ISMS). However, their contribution to information security remains under-researched, leaving a significant gap in understanding how secretarial strategies can effectively influence and strengthen overall information security management.</w:t>
      </w:r>
    </w:p>
    <w:p w14:paraId="38AC8507" w14:textId="77777777" w:rsidR="00956129" w:rsidRPr="0020524E" w:rsidRDefault="0095612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Despite their involvement in handling confidential materials, facilitating secure communication, and maintaining compliance with security protocols, secretarial staff may not always have adequate training, resources, or understanding of the technical aspects of information security (Bansal, 2021). This lack of alignment between secretarial roles and organizational security frameworks could result in inefficiencies, vulnerabilities, and an increased risk of security breaches. Furthermore, there is insufficient exploration into the specific strategies employed by secretaries to mitigate risks related to data protection and information security.</w:t>
      </w:r>
    </w:p>
    <w:p w14:paraId="4D783535" w14:textId="77777777" w:rsidR="00956129" w:rsidRPr="0020524E" w:rsidRDefault="0095612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As organizations strive to build more resilient information security management systems, it is crucial to evaluate how secretarial strategies can contribute to mitigating security risks. There is a pressing need for research that examines how secretarial staff can be better integrated into the development, implementation, and reinforcement of information security policies and practices. This study aims to fill this research gap by assessing the effectiveness of secretarial strategies in strengthening information security management in organizations, identifying areas for improvement, and providing recommendations for more robust integration of secretarial roles in information security governance.</w:t>
      </w:r>
    </w:p>
    <w:p w14:paraId="797B505D" w14:textId="77777777" w:rsidR="004E7700" w:rsidRPr="0020524E" w:rsidRDefault="004E7700" w:rsidP="00C13362">
      <w:pPr>
        <w:spacing w:line="360" w:lineRule="auto"/>
        <w:jc w:val="both"/>
        <w:rPr>
          <w:rFonts w:ascii="Times New Roman" w:hAnsi="Times New Roman" w:cs="Times New Roman"/>
          <w:b/>
          <w:bCs/>
          <w:sz w:val="24"/>
          <w:szCs w:val="24"/>
        </w:rPr>
      </w:pPr>
    </w:p>
    <w:p w14:paraId="0E464ADF" w14:textId="77777777" w:rsidR="004E7700" w:rsidRPr="0020524E" w:rsidRDefault="004E7700" w:rsidP="00C13362">
      <w:pPr>
        <w:spacing w:line="360" w:lineRule="auto"/>
        <w:jc w:val="both"/>
        <w:rPr>
          <w:rFonts w:ascii="Times New Roman" w:hAnsi="Times New Roman" w:cs="Times New Roman"/>
          <w:b/>
          <w:bCs/>
          <w:sz w:val="24"/>
          <w:szCs w:val="24"/>
        </w:rPr>
      </w:pPr>
    </w:p>
    <w:p w14:paraId="24432048" w14:textId="77777777" w:rsidR="004E7700" w:rsidRPr="0020524E" w:rsidRDefault="004E7700" w:rsidP="00C13362">
      <w:pPr>
        <w:spacing w:line="360" w:lineRule="auto"/>
        <w:jc w:val="both"/>
        <w:rPr>
          <w:rFonts w:ascii="Times New Roman" w:hAnsi="Times New Roman" w:cs="Times New Roman"/>
          <w:b/>
          <w:bCs/>
          <w:sz w:val="24"/>
          <w:szCs w:val="24"/>
        </w:rPr>
      </w:pPr>
    </w:p>
    <w:p w14:paraId="534CAD5C" w14:textId="39B307E8" w:rsidR="00A02069" w:rsidRPr="0020524E" w:rsidRDefault="00A02069"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lastRenderedPageBreak/>
        <w:t>1.3 Objectives of the Study</w:t>
      </w:r>
    </w:p>
    <w:p w14:paraId="3FA38195" w14:textId="5BFAA0D8" w:rsidR="00A02069" w:rsidRPr="0020524E" w:rsidRDefault="00A0206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The primary </w:t>
      </w:r>
      <w:r w:rsidR="001E4FDD" w:rsidRPr="0020524E">
        <w:rPr>
          <w:rFonts w:ascii="Times New Roman" w:hAnsi="Times New Roman" w:cs="Times New Roman"/>
          <w:sz w:val="24"/>
          <w:szCs w:val="24"/>
        </w:rPr>
        <w:t>objective</w:t>
      </w:r>
      <w:r w:rsidRPr="0020524E">
        <w:rPr>
          <w:rFonts w:ascii="Times New Roman" w:hAnsi="Times New Roman" w:cs="Times New Roman"/>
          <w:sz w:val="24"/>
          <w:szCs w:val="24"/>
        </w:rPr>
        <w:t xml:space="preserve"> of this study </w:t>
      </w:r>
      <w:r w:rsidR="00214969" w:rsidRPr="0020524E">
        <w:rPr>
          <w:rFonts w:ascii="Times New Roman" w:hAnsi="Times New Roman" w:cs="Times New Roman"/>
          <w:sz w:val="24"/>
          <w:szCs w:val="24"/>
        </w:rPr>
        <w:t>wa</w:t>
      </w:r>
      <w:r w:rsidRPr="0020524E">
        <w:rPr>
          <w:rFonts w:ascii="Times New Roman" w:hAnsi="Times New Roman" w:cs="Times New Roman"/>
          <w:sz w:val="24"/>
          <w:szCs w:val="24"/>
        </w:rPr>
        <w:t xml:space="preserve">s to evaluate the effectiveness of secretarial strategies in strengthening information security management within organizations. To achieve this, the study </w:t>
      </w:r>
      <w:r w:rsidR="00214969" w:rsidRPr="0020524E">
        <w:rPr>
          <w:rFonts w:ascii="Times New Roman" w:hAnsi="Times New Roman" w:cs="Times New Roman"/>
          <w:sz w:val="24"/>
          <w:szCs w:val="24"/>
        </w:rPr>
        <w:t>wa</w:t>
      </w:r>
      <w:r w:rsidRPr="0020524E">
        <w:rPr>
          <w:rFonts w:ascii="Times New Roman" w:hAnsi="Times New Roman" w:cs="Times New Roman"/>
          <w:sz w:val="24"/>
          <w:szCs w:val="24"/>
        </w:rPr>
        <w:t>s guided by the following specific objectives:</w:t>
      </w:r>
    </w:p>
    <w:p w14:paraId="7EAEFED3" w14:textId="215420A2" w:rsidR="00A02069" w:rsidRPr="0020524E" w:rsidRDefault="00A02069" w:rsidP="00C13362">
      <w:pPr>
        <w:numPr>
          <w:ilvl w:val="0"/>
          <w:numId w:val="1"/>
        </w:num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To assess the role of secretarial staff in supporting information security management systems (ISMS)</w:t>
      </w:r>
    </w:p>
    <w:p w14:paraId="1A72F2B8" w14:textId="4C3ED3E7" w:rsidR="00A02069" w:rsidRPr="0020524E" w:rsidRDefault="00A02069" w:rsidP="00C13362">
      <w:pPr>
        <w:numPr>
          <w:ilvl w:val="0"/>
          <w:numId w:val="1"/>
        </w:num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To evaluate the security-related strategies employed by secretarial staff in organizations</w:t>
      </w:r>
    </w:p>
    <w:p w14:paraId="46D63F4E" w14:textId="344609E9" w:rsidR="00A02069" w:rsidRPr="0020524E" w:rsidRDefault="00A02069" w:rsidP="00C13362">
      <w:pPr>
        <w:numPr>
          <w:ilvl w:val="0"/>
          <w:numId w:val="1"/>
        </w:num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To identify the challenges faced by secretarial staff in implementing information security protocols</w:t>
      </w:r>
    </w:p>
    <w:p w14:paraId="24477199" w14:textId="17F6B223" w:rsidR="00A02069" w:rsidRPr="0020524E" w:rsidRDefault="00A02069" w:rsidP="00C13362">
      <w:pPr>
        <w:numPr>
          <w:ilvl w:val="0"/>
          <w:numId w:val="1"/>
        </w:num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To assess the level of awareness and training among secretarial staff on information security management</w:t>
      </w:r>
    </w:p>
    <w:p w14:paraId="2B7D222C" w14:textId="06206307" w:rsidR="00E83911" w:rsidRPr="0020524E" w:rsidRDefault="00A02069" w:rsidP="00C13362">
      <w:pPr>
        <w:numPr>
          <w:ilvl w:val="0"/>
          <w:numId w:val="1"/>
        </w:num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To </w:t>
      </w:r>
      <w:r w:rsidR="00214969" w:rsidRPr="0020524E">
        <w:rPr>
          <w:rFonts w:ascii="Times New Roman" w:hAnsi="Times New Roman" w:cs="Times New Roman"/>
          <w:sz w:val="24"/>
          <w:szCs w:val="24"/>
        </w:rPr>
        <w:t>assess improvements</w:t>
      </w:r>
      <w:r w:rsidRPr="0020524E">
        <w:rPr>
          <w:rFonts w:ascii="Times New Roman" w:hAnsi="Times New Roman" w:cs="Times New Roman"/>
          <w:sz w:val="24"/>
          <w:szCs w:val="24"/>
        </w:rPr>
        <w:t xml:space="preserve"> in integrating secretarial strategies into broader organizational information security frameworks</w:t>
      </w:r>
    </w:p>
    <w:p w14:paraId="7A9ADC71" w14:textId="4DF11477" w:rsidR="00697CC0" w:rsidRPr="0020524E" w:rsidRDefault="004E7700"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t xml:space="preserve">1.4 </w:t>
      </w:r>
      <w:r w:rsidR="00697CC0" w:rsidRPr="0020524E">
        <w:rPr>
          <w:rFonts w:ascii="Times New Roman" w:hAnsi="Times New Roman" w:cs="Times New Roman"/>
          <w:b/>
          <w:bCs/>
          <w:sz w:val="24"/>
          <w:szCs w:val="24"/>
        </w:rPr>
        <w:t>Research Questions</w:t>
      </w:r>
    </w:p>
    <w:p w14:paraId="2207D629" w14:textId="2118A5F7" w:rsidR="00697CC0" w:rsidRPr="0020524E" w:rsidRDefault="00697CC0"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This study seeks to evaluate the effectiveness of secretarial strategies in strengthening information security management in organizations. To achieve this, the </w:t>
      </w:r>
      <w:r w:rsidR="00214969" w:rsidRPr="0020524E">
        <w:rPr>
          <w:rFonts w:ascii="Times New Roman" w:hAnsi="Times New Roman" w:cs="Times New Roman"/>
          <w:sz w:val="24"/>
          <w:szCs w:val="24"/>
        </w:rPr>
        <w:t xml:space="preserve">following research questions were raised </w:t>
      </w:r>
      <w:r w:rsidR="002E5882" w:rsidRPr="0020524E">
        <w:rPr>
          <w:rFonts w:ascii="Times New Roman" w:hAnsi="Times New Roman" w:cs="Times New Roman"/>
          <w:sz w:val="24"/>
          <w:szCs w:val="24"/>
        </w:rPr>
        <w:t>for the</w:t>
      </w:r>
      <w:r w:rsidR="00214969" w:rsidRPr="0020524E">
        <w:rPr>
          <w:rFonts w:ascii="Times New Roman" w:hAnsi="Times New Roman" w:cs="Times New Roman"/>
          <w:sz w:val="24"/>
          <w:szCs w:val="24"/>
        </w:rPr>
        <w:t xml:space="preserve"> study</w:t>
      </w:r>
      <w:r w:rsidRPr="0020524E">
        <w:rPr>
          <w:rFonts w:ascii="Times New Roman" w:hAnsi="Times New Roman" w:cs="Times New Roman"/>
          <w:sz w:val="24"/>
          <w:szCs w:val="24"/>
        </w:rPr>
        <w:t>:</w:t>
      </w:r>
    </w:p>
    <w:p w14:paraId="21AFA728" w14:textId="66B0E617" w:rsidR="00697CC0" w:rsidRPr="0020524E" w:rsidRDefault="00697CC0" w:rsidP="00C13362">
      <w:pPr>
        <w:numPr>
          <w:ilvl w:val="0"/>
          <w:numId w:val="2"/>
        </w:num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What is the role of secretarial staff in supporting and enhancing information security management systems (ISMS) within organizations?</w:t>
      </w:r>
    </w:p>
    <w:p w14:paraId="6AAC6F36" w14:textId="3136B39C" w:rsidR="00697CC0" w:rsidRPr="0020524E" w:rsidRDefault="00697CC0" w:rsidP="00C13362">
      <w:pPr>
        <w:numPr>
          <w:ilvl w:val="0"/>
          <w:numId w:val="2"/>
        </w:num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What specific strategies and practices do secretarial staff employ to secure organizational information and ensure compliance with information security protocols?</w:t>
      </w:r>
    </w:p>
    <w:p w14:paraId="743367F8" w14:textId="5A6EAE00" w:rsidR="00697CC0" w:rsidRPr="0020524E" w:rsidRDefault="00697CC0" w:rsidP="00C13362">
      <w:pPr>
        <w:numPr>
          <w:ilvl w:val="0"/>
          <w:numId w:val="2"/>
        </w:num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lastRenderedPageBreak/>
        <w:t>What challenges do secretarial staff face in implementing and adhering to information security protocols in organizations?</w:t>
      </w:r>
    </w:p>
    <w:p w14:paraId="732890DF" w14:textId="1E86573F" w:rsidR="00697CC0" w:rsidRPr="0020524E" w:rsidRDefault="00697CC0" w:rsidP="00C13362">
      <w:pPr>
        <w:numPr>
          <w:ilvl w:val="0"/>
          <w:numId w:val="2"/>
        </w:num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To what extent are secretarial staff aware of and trained in information security management practices, and how does this affect their effectiveness in implementing security measures?</w:t>
      </w:r>
    </w:p>
    <w:p w14:paraId="764ABDE9" w14:textId="033B2B6D" w:rsidR="00697CC0" w:rsidRPr="0020524E" w:rsidRDefault="002E5882" w:rsidP="00C13362">
      <w:pPr>
        <w:numPr>
          <w:ilvl w:val="0"/>
          <w:numId w:val="2"/>
        </w:num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What </w:t>
      </w:r>
      <w:r w:rsidR="00144C21" w:rsidRPr="0020524E">
        <w:rPr>
          <w:rFonts w:ascii="Times New Roman" w:hAnsi="Times New Roman" w:cs="Times New Roman"/>
          <w:sz w:val="24"/>
          <w:szCs w:val="24"/>
        </w:rPr>
        <w:t>are the</w:t>
      </w:r>
      <w:r w:rsidRPr="0020524E">
        <w:rPr>
          <w:rFonts w:ascii="Times New Roman" w:hAnsi="Times New Roman" w:cs="Times New Roman"/>
          <w:sz w:val="24"/>
          <w:szCs w:val="24"/>
        </w:rPr>
        <w:t xml:space="preserve"> </w:t>
      </w:r>
      <w:r w:rsidR="00E77780" w:rsidRPr="0020524E">
        <w:rPr>
          <w:rFonts w:ascii="Times New Roman" w:hAnsi="Times New Roman" w:cs="Times New Roman"/>
          <w:sz w:val="24"/>
          <w:szCs w:val="24"/>
        </w:rPr>
        <w:t>improvement</w:t>
      </w:r>
      <w:r w:rsidR="00144C21" w:rsidRPr="0020524E">
        <w:rPr>
          <w:rFonts w:ascii="Times New Roman" w:hAnsi="Times New Roman" w:cs="Times New Roman"/>
          <w:sz w:val="24"/>
          <w:szCs w:val="24"/>
        </w:rPr>
        <w:t>s</w:t>
      </w:r>
      <w:r w:rsidRPr="0020524E">
        <w:rPr>
          <w:rFonts w:ascii="Times New Roman" w:hAnsi="Times New Roman" w:cs="Times New Roman"/>
          <w:sz w:val="24"/>
          <w:szCs w:val="24"/>
        </w:rPr>
        <w:t xml:space="preserve"> </w:t>
      </w:r>
      <w:r w:rsidR="00144C21" w:rsidRPr="0020524E">
        <w:rPr>
          <w:rFonts w:ascii="Times New Roman" w:hAnsi="Times New Roman" w:cs="Times New Roman"/>
          <w:sz w:val="24"/>
          <w:szCs w:val="24"/>
        </w:rPr>
        <w:t>in</w:t>
      </w:r>
      <w:r w:rsidR="00697CC0" w:rsidRPr="0020524E">
        <w:rPr>
          <w:rFonts w:ascii="Times New Roman" w:hAnsi="Times New Roman" w:cs="Times New Roman"/>
          <w:sz w:val="24"/>
          <w:szCs w:val="24"/>
        </w:rPr>
        <w:t xml:space="preserve"> </w:t>
      </w:r>
      <w:r w:rsidR="00144C21" w:rsidRPr="0020524E">
        <w:rPr>
          <w:rFonts w:ascii="Times New Roman" w:hAnsi="Times New Roman" w:cs="Times New Roman"/>
          <w:sz w:val="24"/>
          <w:szCs w:val="24"/>
        </w:rPr>
        <w:t>integration secretarial</w:t>
      </w:r>
      <w:r w:rsidR="00E77780" w:rsidRPr="0020524E">
        <w:rPr>
          <w:rFonts w:ascii="Times New Roman" w:hAnsi="Times New Roman" w:cs="Times New Roman"/>
          <w:sz w:val="24"/>
          <w:szCs w:val="24"/>
        </w:rPr>
        <w:t xml:space="preserve"> </w:t>
      </w:r>
      <w:r w:rsidR="00144C21" w:rsidRPr="0020524E">
        <w:rPr>
          <w:rFonts w:ascii="Times New Roman" w:hAnsi="Times New Roman" w:cs="Times New Roman"/>
          <w:sz w:val="24"/>
          <w:szCs w:val="24"/>
        </w:rPr>
        <w:t>strategies into</w:t>
      </w:r>
      <w:r w:rsidR="00697CC0" w:rsidRPr="0020524E">
        <w:rPr>
          <w:rFonts w:ascii="Times New Roman" w:hAnsi="Times New Roman" w:cs="Times New Roman"/>
          <w:sz w:val="24"/>
          <w:szCs w:val="24"/>
        </w:rPr>
        <w:t xml:space="preserve"> broader organizational information security frameworks to enhance security management and reduce organizational risks?</w:t>
      </w:r>
    </w:p>
    <w:p w14:paraId="1394EF57" w14:textId="180123AF" w:rsidR="00142440" w:rsidRPr="0020524E" w:rsidRDefault="00142440"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t>1.5 Significance of the Study</w:t>
      </w:r>
    </w:p>
    <w:p w14:paraId="53AEA25D" w14:textId="31A6E817" w:rsidR="00142440" w:rsidRPr="0020524E" w:rsidRDefault="00142440"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This study holds significant importance in the context of modern organizational management, where information security is a critical concern. The role of secretarial staff in managing organizational data and facilitating communication is often underestimated in the broader discourse on information security. However, as businesses face increasing cyber threats, recognizing and optimizing the contributions of secretarial strategies in strengthening information security management is crucial for building a robust and effective security infrastructure. By focusing on secretarial staff, this research highlight</w:t>
      </w:r>
      <w:r w:rsidR="00DF7421" w:rsidRPr="0020524E">
        <w:rPr>
          <w:rFonts w:ascii="Times New Roman" w:hAnsi="Times New Roman" w:cs="Times New Roman"/>
          <w:sz w:val="24"/>
          <w:szCs w:val="24"/>
        </w:rPr>
        <w:t>ed</w:t>
      </w:r>
      <w:r w:rsidRPr="0020524E">
        <w:rPr>
          <w:rFonts w:ascii="Times New Roman" w:hAnsi="Times New Roman" w:cs="Times New Roman"/>
          <w:sz w:val="24"/>
          <w:szCs w:val="24"/>
        </w:rPr>
        <w:t xml:space="preserve"> an often-overlooked yet vital aspect of organizational security, emphasizing their potential to reduce risks and prevent security breaches.</w:t>
      </w:r>
    </w:p>
    <w:p w14:paraId="6D97A7BE" w14:textId="5EFEA12A" w:rsidR="00142440" w:rsidRPr="0020524E" w:rsidRDefault="00142440"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The findings of this </w:t>
      </w:r>
      <w:r w:rsidR="00DF7421" w:rsidRPr="0020524E">
        <w:rPr>
          <w:rFonts w:ascii="Times New Roman" w:hAnsi="Times New Roman" w:cs="Times New Roman"/>
          <w:sz w:val="24"/>
          <w:szCs w:val="24"/>
        </w:rPr>
        <w:t>study provide</w:t>
      </w:r>
      <w:r w:rsidRPr="0020524E">
        <w:rPr>
          <w:rFonts w:ascii="Times New Roman" w:hAnsi="Times New Roman" w:cs="Times New Roman"/>
          <w:sz w:val="24"/>
          <w:szCs w:val="24"/>
        </w:rPr>
        <w:t xml:space="preserve"> valuable insights into the specific strategies secretarial staff employ</w:t>
      </w:r>
      <w:r w:rsidR="00DF7421" w:rsidRPr="0020524E">
        <w:rPr>
          <w:rFonts w:ascii="Times New Roman" w:hAnsi="Times New Roman" w:cs="Times New Roman"/>
          <w:sz w:val="24"/>
          <w:szCs w:val="24"/>
        </w:rPr>
        <w:t>ed</w:t>
      </w:r>
      <w:r w:rsidRPr="0020524E">
        <w:rPr>
          <w:rFonts w:ascii="Times New Roman" w:hAnsi="Times New Roman" w:cs="Times New Roman"/>
          <w:sz w:val="24"/>
          <w:szCs w:val="24"/>
        </w:rPr>
        <w:t xml:space="preserve"> in securing sensitive information, maintaining confidentiality, and ensuring compliance with security policies. </w:t>
      </w:r>
      <w:r w:rsidR="00DF7421" w:rsidRPr="0020524E">
        <w:rPr>
          <w:rFonts w:ascii="Times New Roman" w:hAnsi="Times New Roman" w:cs="Times New Roman"/>
          <w:sz w:val="24"/>
          <w:szCs w:val="24"/>
        </w:rPr>
        <w:t>It also</w:t>
      </w:r>
      <w:r w:rsidRPr="0020524E">
        <w:rPr>
          <w:rFonts w:ascii="Times New Roman" w:hAnsi="Times New Roman" w:cs="Times New Roman"/>
          <w:sz w:val="24"/>
          <w:szCs w:val="24"/>
        </w:rPr>
        <w:t xml:space="preserve"> offer</w:t>
      </w:r>
      <w:r w:rsidR="00DF7421" w:rsidRPr="0020524E">
        <w:rPr>
          <w:rFonts w:ascii="Times New Roman" w:hAnsi="Times New Roman" w:cs="Times New Roman"/>
          <w:sz w:val="24"/>
          <w:szCs w:val="24"/>
        </w:rPr>
        <w:t>ed</w:t>
      </w:r>
      <w:r w:rsidRPr="0020524E">
        <w:rPr>
          <w:rFonts w:ascii="Times New Roman" w:hAnsi="Times New Roman" w:cs="Times New Roman"/>
          <w:sz w:val="24"/>
          <w:szCs w:val="24"/>
        </w:rPr>
        <w:t xml:space="preserve"> a deeper understanding of the challenges faced by secretaries in their roles, including the barriers to effectively implementing security protocols. With this knowledge, organizations can identify gaps in training and resource allocation and ensure that secretarial staff are better equipped to handle evolving security threats.</w:t>
      </w:r>
    </w:p>
    <w:p w14:paraId="6E0B1BAE" w14:textId="56ABD607" w:rsidR="00142440" w:rsidRPr="0020524E" w:rsidRDefault="00142440"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lastRenderedPageBreak/>
        <w:t xml:space="preserve">Additionally, this </w:t>
      </w:r>
      <w:r w:rsidR="00DF7421" w:rsidRPr="0020524E">
        <w:rPr>
          <w:rFonts w:ascii="Times New Roman" w:hAnsi="Times New Roman" w:cs="Times New Roman"/>
          <w:sz w:val="24"/>
          <w:szCs w:val="24"/>
        </w:rPr>
        <w:t>study offered</w:t>
      </w:r>
      <w:r w:rsidRPr="0020524E">
        <w:rPr>
          <w:rFonts w:ascii="Times New Roman" w:hAnsi="Times New Roman" w:cs="Times New Roman"/>
          <w:sz w:val="24"/>
          <w:szCs w:val="24"/>
        </w:rPr>
        <w:t xml:space="preserve"> practical recommendations on how secretarial strategies can be more effectively integrated into the broader organizational information security management systems (ISMS). By doing so, it will provide a roadmap for organizations to enhance their security posture, not just through technological solutions, but also by leveraging the administrative strengths of secretarial staff in fostering a culture of security.</w:t>
      </w:r>
    </w:p>
    <w:p w14:paraId="3B31E590" w14:textId="3A5AD87B" w:rsidR="00142440" w:rsidRPr="0020524E" w:rsidRDefault="00142440"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The </w:t>
      </w:r>
      <w:r w:rsidR="00A826EA" w:rsidRPr="0020524E">
        <w:rPr>
          <w:rFonts w:ascii="Times New Roman" w:hAnsi="Times New Roman" w:cs="Times New Roman"/>
          <w:sz w:val="24"/>
          <w:szCs w:val="24"/>
        </w:rPr>
        <w:t>research also</w:t>
      </w:r>
      <w:r w:rsidRPr="0020524E">
        <w:rPr>
          <w:rFonts w:ascii="Times New Roman" w:hAnsi="Times New Roman" w:cs="Times New Roman"/>
          <w:sz w:val="24"/>
          <w:szCs w:val="24"/>
        </w:rPr>
        <w:t xml:space="preserve"> contribute</w:t>
      </w:r>
      <w:r w:rsidR="00A826EA" w:rsidRPr="0020524E">
        <w:rPr>
          <w:rFonts w:ascii="Times New Roman" w:hAnsi="Times New Roman" w:cs="Times New Roman"/>
          <w:sz w:val="24"/>
          <w:szCs w:val="24"/>
        </w:rPr>
        <w:t>d</w:t>
      </w:r>
      <w:r w:rsidRPr="0020524E">
        <w:rPr>
          <w:rFonts w:ascii="Times New Roman" w:hAnsi="Times New Roman" w:cs="Times New Roman"/>
          <w:sz w:val="24"/>
          <w:szCs w:val="24"/>
        </w:rPr>
        <w:t xml:space="preserve"> to the broader body of knowledge in information security management, particularly in the intersection between administrative functions and technical security measures. This can encourage further research into the roles of non-IT staff in organizational security, prompting a more inclusive and comprehensive approach to managing information security across various organizational levels. The study’s findings will be of particular interest to organizational leaders, information security professionals, and human resource managers seeking to optimize their security strategies and ensure the integrity of their information systems.</w:t>
      </w:r>
    </w:p>
    <w:p w14:paraId="297FE5A6" w14:textId="22DA3258" w:rsidR="00142440" w:rsidRPr="0020524E" w:rsidRDefault="00142440"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t>1.6 Delimitation of the Study</w:t>
      </w:r>
    </w:p>
    <w:p w14:paraId="2A99D065" w14:textId="25CA0B36" w:rsidR="00142440" w:rsidRPr="0020524E" w:rsidRDefault="00142440"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This study is delimited to evaluating the effectiveness of secretarial strategies in strengthening information security management within organizations. The scope </w:t>
      </w:r>
      <w:r w:rsidR="00507D9E" w:rsidRPr="0020524E">
        <w:rPr>
          <w:rFonts w:ascii="Times New Roman" w:hAnsi="Times New Roman" w:cs="Times New Roman"/>
          <w:sz w:val="24"/>
          <w:szCs w:val="24"/>
        </w:rPr>
        <w:t>wa</w:t>
      </w:r>
      <w:r w:rsidRPr="0020524E">
        <w:rPr>
          <w:rFonts w:ascii="Times New Roman" w:hAnsi="Times New Roman" w:cs="Times New Roman"/>
          <w:sz w:val="24"/>
          <w:szCs w:val="24"/>
        </w:rPr>
        <w:t xml:space="preserve">s </w:t>
      </w:r>
      <w:r w:rsidR="00507D9E" w:rsidRPr="0020524E">
        <w:rPr>
          <w:rFonts w:ascii="Times New Roman" w:hAnsi="Times New Roman" w:cs="Times New Roman"/>
          <w:sz w:val="24"/>
          <w:szCs w:val="24"/>
        </w:rPr>
        <w:t>de</w:t>
      </w:r>
      <w:r w:rsidRPr="0020524E">
        <w:rPr>
          <w:rFonts w:ascii="Times New Roman" w:hAnsi="Times New Roman" w:cs="Times New Roman"/>
          <w:sz w:val="24"/>
          <w:szCs w:val="24"/>
        </w:rPr>
        <w:t>limited to secretarial roles and their involvement in securing sensitive data, maintaining confidentiality, and ensuring compliance with information security protocols. It does not extend to evaluating the effectiveness of technical security measures, such as encryption or firewall protections, which are typically handled by IT departments.</w:t>
      </w:r>
    </w:p>
    <w:p w14:paraId="69DC8A48" w14:textId="1E2A8E7D" w:rsidR="00142440" w:rsidRPr="0020524E" w:rsidRDefault="00142440"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Additionally, the research focuse</w:t>
      </w:r>
      <w:r w:rsidR="00631AC0" w:rsidRPr="0020524E">
        <w:rPr>
          <w:rFonts w:ascii="Times New Roman" w:hAnsi="Times New Roman" w:cs="Times New Roman"/>
          <w:sz w:val="24"/>
          <w:szCs w:val="24"/>
        </w:rPr>
        <w:t>d</w:t>
      </w:r>
      <w:r w:rsidRPr="0020524E">
        <w:rPr>
          <w:rFonts w:ascii="Times New Roman" w:hAnsi="Times New Roman" w:cs="Times New Roman"/>
          <w:sz w:val="24"/>
          <w:szCs w:val="24"/>
        </w:rPr>
        <w:t xml:space="preserve"> on </w:t>
      </w:r>
      <w:r w:rsidR="00631AC0" w:rsidRPr="0020524E">
        <w:rPr>
          <w:rFonts w:ascii="Times New Roman" w:hAnsi="Times New Roman" w:cs="Times New Roman"/>
          <w:sz w:val="24"/>
          <w:szCs w:val="24"/>
        </w:rPr>
        <w:t xml:space="preserve">public and private </w:t>
      </w:r>
      <w:r w:rsidRPr="0020524E">
        <w:rPr>
          <w:rFonts w:ascii="Times New Roman" w:hAnsi="Times New Roman" w:cs="Times New Roman"/>
          <w:sz w:val="24"/>
          <w:szCs w:val="24"/>
        </w:rPr>
        <w:t xml:space="preserve">organizations within </w:t>
      </w:r>
      <w:r w:rsidR="00631AC0" w:rsidRPr="0020524E">
        <w:rPr>
          <w:rFonts w:ascii="Times New Roman" w:hAnsi="Times New Roman" w:cs="Times New Roman"/>
          <w:sz w:val="24"/>
          <w:szCs w:val="24"/>
        </w:rPr>
        <w:t>Ilorin metropolis</w:t>
      </w:r>
      <w:r w:rsidRPr="0020524E">
        <w:rPr>
          <w:rFonts w:ascii="Times New Roman" w:hAnsi="Times New Roman" w:cs="Times New Roman"/>
          <w:sz w:val="24"/>
          <w:szCs w:val="24"/>
        </w:rPr>
        <w:t xml:space="preserve">, and may not reflect the practices or challenges faced by secretarial staff in other contexts. The study will primarily target medium and large organizations where secretarial functions are well established and involve significant interaction with </w:t>
      </w:r>
      <w:r w:rsidRPr="0020524E">
        <w:rPr>
          <w:rFonts w:ascii="Times New Roman" w:hAnsi="Times New Roman" w:cs="Times New Roman"/>
          <w:sz w:val="24"/>
          <w:szCs w:val="24"/>
        </w:rPr>
        <w:lastRenderedPageBreak/>
        <w:t>information security protocols. Smaller businesses or organizations with minimal administrative support are excluded from the scope of this study.</w:t>
      </w:r>
    </w:p>
    <w:p w14:paraId="4CB1D2F5" w14:textId="77777777" w:rsidR="00142440" w:rsidRPr="0020524E" w:rsidRDefault="00142440"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The research will also concentrate on the current strategies employed by secretarial staff, without delving into the historical evolution of these roles or providing an in-depth comparison with non-administrative departments in the information security framework. Furthermore, the study will not explore the technical aspects of information security management in depth but will focus specifically on administrative strategies within the broader security management systems.</w:t>
      </w:r>
    </w:p>
    <w:p w14:paraId="038DB01B" w14:textId="71A74BF7" w:rsidR="00227BE2" w:rsidRPr="0020524E" w:rsidRDefault="00227BE2"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t>1.7 Limitation of the Study</w:t>
      </w:r>
    </w:p>
    <w:p w14:paraId="6DA9A338" w14:textId="77777777" w:rsidR="00227BE2" w:rsidRPr="0020524E" w:rsidRDefault="00227BE2"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This study has several limitations that may impact the generalizability of its findings. First, the research focuses on a limited number of organizations, and the results may not be fully applicable to all industries or sectors. Since the study primarily targets medium and large organizations, it may not account for the practices and challenges faced by smaller businesses or those with fewer administrative staff.</w:t>
      </w:r>
    </w:p>
    <w:p w14:paraId="1FE78A04" w14:textId="77777777" w:rsidR="00227BE2" w:rsidRPr="0020524E" w:rsidRDefault="00227BE2"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Secondly, the study relies on the perspectives of secretarial staff and may not fully capture the viewpoints of other departments, such as IT or management, which also play critical roles in information security. This could limit the comprehensiveness of the findings regarding how secretarial strategies interact with broader organizational security frameworks.</w:t>
      </w:r>
    </w:p>
    <w:p w14:paraId="10A679DF" w14:textId="77777777" w:rsidR="00227BE2" w:rsidRPr="0020524E" w:rsidRDefault="00227BE2"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Additionally, due to time and resource constraints, the research will be confined to evaluating current secretarial strategies and will not explore longitudinal changes or historical shifts in these strategies over time. As such, the study will not provide insights into how secretarial roles in information security have evolved or how these changes may have impacted security outcomes.</w:t>
      </w:r>
    </w:p>
    <w:p w14:paraId="5D9E1F40" w14:textId="351F1FF4" w:rsidR="00DF5F39" w:rsidRPr="0020524E" w:rsidRDefault="00227BE2"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lastRenderedPageBreak/>
        <w:t>The study may also face challenges in measuring the direct effectiveness of secretarial strategies, as many aspects of information security management are intertwined with broader organizational practices and cannot be isolated for direct assessment. The reliance on self-reported data from secretarial staff may also introduce bias or inaccuracies in assessing the effectiveness of these strategies.</w:t>
      </w:r>
    </w:p>
    <w:p w14:paraId="06199D26" w14:textId="77777777" w:rsidR="00DF5F39" w:rsidRPr="0020524E" w:rsidRDefault="00DF5F3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br w:type="page"/>
      </w:r>
    </w:p>
    <w:p w14:paraId="47A58D00" w14:textId="469381C2" w:rsidR="00227BE2" w:rsidRPr="0020524E" w:rsidRDefault="00DF5F39" w:rsidP="00C13362">
      <w:pPr>
        <w:spacing w:line="360" w:lineRule="auto"/>
        <w:jc w:val="center"/>
        <w:rPr>
          <w:rFonts w:ascii="Times New Roman" w:hAnsi="Times New Roman" w:cs="Times New Roman"/>
          <w:b/>
          <w:bCs/>
          <w:sz w:val="24"/>
          <w:szCs w:val="24"/>
        </w:rPr>
      </w:pPr>
      <w:r w:rsidRPr="0020524E">
        <w:rPr>
          <w:rFonts w:ascii="Times New Roman" w:hAnsi="Times New Roman" w:cs="Times New Roman"/>
          <w:b/>
          <w:bCs/>
          <w:sz w:val="24"/>
          <w:szCs w:val="24"/>
        </w:rPr>
        <w:lastRenderedPageBreak/>
        <w:t>CHAPTER TWO</w:t>
      </w:r>
    </w:p>
    <w:p w14:paraId="426BC576" w14:textId="05389945" w:rsidR="00DF5F39" w:rsidRPr="0020524E" w:rsidRDefault="00DF5F39" w:rsidP="00C13362">
      <w:pPr>
        <w:spacing w:line="360" w:lineRule="auto"/>
        <w:jc w:val="center"/>
        <w:rPr>
          <w:rFonts w:ascii="Times New Roman" w:hAnsi="Times New Roman" w:cs="Times New Roman"/>
          <w:b/>
          <w:bCs/>
          <w:sz w:val="24"/>
          <w:szCs w:val="24"/>
        </w:rPr>
      </w:pPr>
      <w:r w:rsidRPr="0020524E">
        <w:rPr>
          <w:rFonts w:ascii="Times New Roman" w:hAnsi="Times New Roman" w:cs="Times New Roman"/>
          <w:b/>
          <w:bCs/>
          <w:sz w:val="24"/>
          <w:szCs w:val="24"/>
        </w:rPr>
        <w:t>LITERATURE REVIEW</w:t>
      </w:r>
    </w:p>
    <w:p w14:paraId="60BB2B09" w14:textId="3E74657D" w:rsidR="00DF5F39"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This section review</w:t>
      </w:r>
      <w:r w:rsidR="00D33B9B" w:rsidRPr="0020524E">
        <w:rPr>
          <w:rFonts w:ascii="Times New Roman" w:hAnsi="Times New Roman" w:cs="Times New Roman"/>
          <w:sz w:val="24"/>
          <w:szCs w:val="24"/>
        </w:rPr>
        <w:t>ed</w:t>
      </w:r>
      <w:r w:rsidRPr="0020524E">
        <w:rPr>
          <w:rFonts w:ascii="Times New Roman" w:hAnsi="Times New Roman" w:cs="Times New Roman"/>
          <w:sz w:val="24"/>
          <w:szCs w:val="24"/>
        </w:rPr>
        <w:t xml:space="preserve"> existing literature on the role of secretarial staff in enhancing information security management. It highlight</w:t>
      </w:r>
      <w:r w:rsidR="00D33B9B" w:rsidRPr="0020524E">
        <w:rPr>
          <w:rFonts w:ascii="Times New Roman" w:hAnsi="Times New Roman" w:cs="Times New Roman"/>
          <w:sz w:val="24"/>
          <w:szCs w:val="24"/>
        </w:rPr>
        <w:t>ed</w:t>
      </w:r>
      <w:r w:rsidRPr="0020524E">
        <w:rPr>
          <w:rFonts w:ascii="Times New Roman" w:hAnsi="Times New Roman" w:cs="Times New Roman"/>
          <w:sz w:val="24"/>
          <w:szCs w:val="24"/>
        </w:rPr>
        <w:t xml:space="preserve"> their contributions to securing sensitive data, ensuring compliance, and fostering a security-conscious culture within organizations. The review also addresse</w:t>
      </w:r>
      <w:r w:rsidR="00D33B9B" w:rsidRPr="0020524E">
        <w:rPr>
          <w:rFonts w:ascii="Times New Roman" w:hAnsi="Times New Roman" w:cs="Times New Roman"/>
          <w:sz w:val="24"/>
          <w:szCs w:val="24"/>
        </w:rPr>
        <w:t>d</w:t>
      </w:r>
      <w:r w:rsidRPr="0020524E">
        <w:rPr>
          <w:rFonts w:ascii="Times New Roman" w:hAnsi="Times New Roman" w:cs="Times New Roman"/>
          <w:sz w:val="24"/>
          <w:szCs w:val="24"/>
        </w:rPr>
        <w:t xml:space="preserve"> the evolving responsibilities of secretaries and the challenges they face in implementing effective security strategies.</w:t>
      </w:r>
      <w:r w:rsidR="00D33B9B" w:rsidRPr="0020524E">
        <w:rPr>
          <w:rFonts w:ascii="Times New Roman" w:hAnsi="Times New Roman" w:cs="Times New Roman"/>
          <w:sz w:val="24"/>
          <w:szCs w:val="24"/>
        </w:rPr>
        <w:t xml:space="preserve"> The review would be conducted on the listed sub headings.</w:t>
      </w:r>
    </w:p>
    <w:p w14:paraId="7E2D3493" w14:textId="7AE28FFF" w:rsidR="00DF5F39" w:rsidRPr="0020524E" w:rsidRDefault="00DF5F3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2.1 Introduction to Information Security Management</w:t>
      </w:r>
    </w:p>
    <w:p w14:paraId="2746F20D" w14:textId="7185FB59" w:rsidR="00DF5F39" w:rsidRPr="0020524E" w:rsidRDefault="00DF5F3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2.2 The Evolving Role of Secretarial Staff in Information Security</w:t>
      </w:r>
    </w:p>
    <w:p w14:paraId="67C09FEE" w14:textId="70FF22A3" w:rsidR="00DF5F39" w:rsidRPr="0020524E" w:rsidRDefault="00DF5F3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2.3 Secretarial Strategies in Strengthening Information Security</w:t>
      </w:r>
    </w:p>
    <w:p w14:paraId="63C46B0A" w14:textId="0507A3E0" w:rsidR="00DF5F39" w:rsidRPr="0020524E" w:rsidRDefault="00DF5F3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2.4 The Role of Secretaries in Compliance with Data Protection Laws</w:t>
      </w:r>
    </w:p>
    <w:p w14:paraId="014B48F6" w14:textId="19027E7E" w:rsidR="00DF5F39" w:rsidRPr="0020524E" w:rsidRDefault="00DF5F3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2.5 Challenges Faced by Secretarial Staff in Information Security Implementation</w:t>
      </w:r>
    </w:p>
    <w:p w14:paraId="49D44BB3" w14:textId="77777777" w:rsidR="00DF5F39" w:rsidRPr="0020524E" w:rsidRDefault="00DF5F39"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t>2.1 Introduction to Information Security Management</w:t>
      </w:r>
    </w:p>
    <w:p w14:paraId="386D4D41" w14:textId="77777777" w:rsidR="001D19C6" w:rsidRPr="0020524E" w:rsidRDefault="001D19C6"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Information security management is a fundamental component of organizational operations, especially in the context of the modern digital landscape. As organizations continue to integrate technology into their operations, they face an escalating risk from various cyber threats such as data breaches, cyber-attacks, and the loss of sensitive data. Peltier (2016) emphasizes that implementing robust information security management systems (ISMS) is essential for organizations to protect their digital assets, safeguard data integrity, and ensure compliance with various legal and regulatory requirements. With the rapid evolution of technology and the rise of increasingly sophisticated cyber threats, organizations are required to continuously adapt their security strategies to protect critical information.</w:t>
      </w:r>
    </w:p>
    <w:p w14:paraId="54397F38" w14:textId="77777777" w:rsidR="001D19C6" w:rsidRPr="0020524E" w:rsidRDefault="001D19C6"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lastRenderedPageBreak/>
        <w:t>The growing reliance on digital platforms has heightened the need for organizations to employ a comprehensive approach to information security management, which combines technological solutions with well-defined administrative protocols. According to Barker and Peltier (2017), integrating technological tools with administrative controls helps to create a holistic approach to security management that can effectively address both external and internal threats. These controls are designed not only to secure organizational assets but also to ensure that employees understand their role in maintaining the security of sensitive information.</w:t>
      </w:r>
    </w:p>
    <w:p w14:paraId="2493C1BD" w14:textId="77777777" w:rsidR="00902FCE" w:rsidRPr="0020524E" w:rsidRDefault="00902FCE"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One significant aspect of information security management that is often overlooked is the critical role of secretarial staff. While typically regarded as administrative personnel, secretarial staff are pivotal in ensuring the security and integrity of information within organizations. They are responsible for handling sensitive data, managing both physical and digital records, and ensuring compliance with internal security protocols, which makes them key contributors to an organization's overall information security framework (Peltier, 2016; Barker &amp; Peltier, 2017). In many organizations, secretarial staff are the first point of contact for confidential information and often hold access to sensitive documents, such as contracts, employee records, and financial data. As such, their actions—or inactions—can significantly influence the security of the organization's data and its overall vulnerability to potential breaches.</w:t>
      </w:r>
    </w:p>
    <w:p w14:paraId="537C418E" w14:textId="77777777" w:rsidR="00902FCE" w:rsidRPr="0020524E" w:rsidRDefault="00902FCE"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Whitman and </w:t>
      </w:r>
      <w:proofErr w:type="spellStart"/>
      <w:r w:rsidRPr="0020524E">
        <w:rPr>
          <w:rFonts w:ascii="Times New Roman" w:hAnsi="Times New Roman" w:cs="Times New Roman"/>
          <w:sz w:val="24"/>
          <w:szCs w:val="24"/>
        </w:rPr>
        <w:t>Mattord</w:t>
      </w:r>
      <w:proofErr w:type="spellEnd"/>
      <w:r w:rsidRPr="0020524E">
        <w:rPr>
          <w:rFonts w:ascii="Times New Roman" w:hAnsi="Times New Roman" w:cs="Times New Roman"/>
          <w:sz w:val="24"/>
          <w:szCs w:val="24"/>
        </w:rPr>
        <w:t xml:space="preserve"> (2018) highlight that secretarial staff are frequently the first line of defense in preventing data breaches, primarily because they manage the communication channels and oversee access to critical documents. Given that they often handle a wide range of administrative tasks, including scheduling, correspondence, and the organization of sensitive files, they are uniquely positioned to notice discrepancies, suspicious activities, or potential threats before they escalate. Furthermore, secretarial staff are often tasked with implementing and enforcing security measures related to document control, access restrictions, and secure </w:t>
      </w:r>
      <w:r w:rsidRPr="0020524E">
        <w:rPr>
          <w:rFonts w:ascii="Times New Roman" w:hAnsi="Times New Roman" w:cs="Times New Roman"/>
          <w:sz w:val="24"/>
          <w:szCs w:val="24"/>
        </w:rPr>
        <w:lastRenderedPageBreak/>
        <w:t>communication methods (Peltier, 2016). They may also be involved in ensuring that appropriate protocols are followed when handling, storing, and sharing sensitive information, whether through physical records or digital communication systems.</w:t>
      </w:r>
    </w:p>
    <w:p w14:paraId="60EBD2E1" w14:textId="77777777" w:rsidR="00902FCE" w:rsidRPr="0020524E" w:rsidRDefault="00902FCE"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In addition to their operational duties, secretarial staff contribute to maintaining organizational compliance with internal and external security regulations. Peltier (2016) notes that secretarial staff often help ensure adherence to policies such as data protection laws, confidentiality agreements, and internal security standards. For example, secretarial personnel might be responsible for managing employee access to certain records based on their roles, ensuring that only authorized individuals can view or modify sensitive information. Moreover, their role in communicating internal security protocols to staff and guiding them in compliance procedures is vital to maintaining a secure environment.</w:t>
      </w:r>
    </w:p>
    <w:p w14:paraId="5205E9F6" w14:textId="77777777" w:rsidR="00902FCE" w:rsidRPr="0020524E" w:rsidRDefault="00902FCE"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The importance of secretarial staff in information security is further underscored by their involvement in crisis management and recovery procedures during security incidents. When a data breach or security incident occurs, secretarial staff are often involved in managing communication, both within the organization and with external stakeholders, to ensure a rapid and coordinated response. Their knowledge of the organization’s security measures and protocols positions them as essential contributors to risk mitigation efforts (Barker &amp; Peltier, 2017). Thus, their role in information security extends beyond administrative functions to encompass proactive security measures, crisis management, and ongoing compliance efforts, making them indispensable to an organization’s information security strategy (Whitman &amp; </w:t>
      </w:r>
      <w:proofErr w:type="spellStart"/>
      <w:r w:rsidRPr="0020524E">
        <w:rPr>
          <w:rFonts w:ascii="Times New Roman" w:hAnsi="Times New Roman" w:cs="Times New Roman"/>
          <w:sz w:val="24"/>
          <w:szCs w:val="24"/>
        </w:rPr>
        <w:t>Mattord</w:t>
      </w:r>
      <w:proofErr w:type="spellEnd"/>
      <w:r w:rsidRPr="0020524E">
        <w:rPr>
          <w:rFonts w:ascii="Times New Roman" w:hAnsi="Times New Roman" w:cs="Times New Roman"/>
          <w:sz w:val="24"/>
          <w:szCs w:val="24"/>
        </w:rPr>
        <w:t>, 2018).</w:t>
      </w:r>
    </w:p>
    <w:p w14:paraId="6DF57919" w14:textId="77777777" w:rsidR="001D19C6" w:rsidRPr="0020524E" w:rsidRDefault="001D19C6"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Furthermore, the integration of secretarial strategies within the broader organizational security policies has been identified as a key area of focus for improving overall information security management. These strategies, which include the training and awareness of secretarial staff, as well as their involvement in risk management and </w:t>
      </w:r>
      <w:r w:rsidRPr="0020524E">
        <w:rPr>
          <w:rFonts w:ascii="Times New Roman" w:hAnsi="Times New Roman" w:cs="Times New Roman"/>
          <w:sz w:val="24"/>
          <w:szCs w:val="24"/>
        </w:rPr>
        <w:lastRenderedPageBreak/>
        <w:t>auditing processes, ensure that organizations can effectively monitor and respond to security threats. For instance, research by McCollum (2020) highlights that secretarial staff are not only responsible for securing sensitive data but also for regularly reviewing and updating security measures to ensure that vulnerabilities are addressed promptly. As organizations become more dependent on digital communication, the administrative strategies employed by secretarial staff, including secure document handling and communication management, have become an indispensable part of the information security management process (Taylor &amp; Green, 2019).</w:t>
      </w:r>
    </w:p>
    <w:p w14:paraId="3B497AEE" w14:textId="77777777" w:rsidR="001D19C6" w:rsidRPr="0020524E" w:rsidRDefault="001D19C6"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Technological solutions, such as firewalls, encryption, intrusion detection systems, and advanced malware protection, are critical in defending against external cyber-attacks and unauthorized access (Whitman &amp; </w:t>
      </w:r>
      <w:proofErr w:type="spellStart"/>
      <w:r w:rsidRPr="0020524E">
        <w:rPr>
          <w:rFonts w:ascii="Times New Roman" w:hAnsi="Times New Roman" w:cs="Times New Roman"/>
          <w:sz w:val="24"/>
          <w:szCs w:val="24"/>
        </w:rPr>
        <w:t>Mattord</w:t>
      </w:r>
      <w:proofErr w:type="spellEnd"/>
      <w:r w:rsidRPr="0020524E">
        <w:rPr>
          <w:rFonts w:ascii="Times New Roman" w:hAnsi="Times New Roman" w:cs="Times New Roman"/>
          <w:sz w:val="24"/>
          <w:szCs w:val="24"/>
        </w:rPr>
        <w:t>, 2018). These tools act as the first line of defense in protecting sensitive organizational data and infrastructure from cyber threats. However, while technology plays a central role, it cannot be relied upon in isolation. Administrative controls, such as the development of clear security policies, access management frameworks, and employee training programs, are necessary to ensure that employees understand their responsibilities and are equipped to handle security risks effectively (Barker &amp; Peltier, 2017; Taylor &amp; Green, 2019).</w:t>
      </w:r>
    </w:p>
    <w:p w14:paraId="0CFDBF27" w14:textId="77777777" w:rsidR="001D19C6" w:rsidRPr="0020524E" w:rsidRDefault="001D19C6"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The synergy between technology and administrative controls is particularly important in addressing the growing threat of insider risks, which can be difficult to manage with technology alone (Peltier, 2016). Administrative measures, including rigorous security protocols, monitoring of employee behavior, and the enforcement of data protection policies, help mitigate the risk of malicious or negligent actions from within the organization. As noted by Whitman and </w:t>
      </w:r>
      <w:proofErr w:type="spellStart"/>
      <w:r w:rsidRPr="0020524E">
        <w:rPr>
          <w:rFonts w:ascii="Times New Roman" w:hAnsi="Times New Roman" w:cs="Times New Roman"/>
          <w:sz w:val="24"/>
          <w:szCs w:val="24"/>
        </w:rPr>
        <w:t>Mattord</w:t>
      </w:r>
      <w:proofErr w:type="spellEnd"/>
      <w:r w:rsidRPr="0020524E">
        <w:rPr>
          <w:rFonts w:ascii="Times New Roman" w:hAnsi="Times New Roman" w:cs="Times New Roman"/>
          <w:sz w:val="24"/>
          <w:szCs w:val="24"/>
        </w:rPr>
        <w:t xml:space="preserve"> (2018), well-structured administrative controls, like regular security audits and compliance checks, not only prevent potential security breaches but also promote a culture of vigilance and accountability within the organization.</w:t>
      </w:r>
    </w:p>
    <w:p w14:paraId="7D9AE19A" w14:textId="77777777" w:rsidR="001D19C6" w:rsidRPr="0020524E" w:rsidRDefault="001D19C6"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lastRenderedPageBreak/>
        <w:t>Moreover, organizations that successfully integrate technology with administrative controls tend to develop more resilient security management systems. Peltier (2016) stresses the importance of continuous training and awareness programs for employees, especially secretarial and administrative staff, who often serve as the custodians of sensitive data. By equipping employees with the knowledge and tools they need to recognize and respond to security threats, organizations can create a more proactive and informed workforce, significantly reducing the likelihood of successful security breaches (McCollum, 2020).</w:t>
      </w:r>
    </w:p>
    <w:p w14:paraId="1F92EB88" w14:textId="77777777" w:rsidR="001D19C6" w:rsidRPr="0020524E" w:rsidRDefault="001D19C6" w:rsidP="00C13362">
      <w:pPr>
        <w:spacing w:line="360" w:lineRule="auto"/>
        <w:jc w:val="both"/>
        <w:rPr>
          <w:rFonts w:ascii="Times New Roman" w:hAnsi="Times New Roman" w:cs="Times New Roman"/>
          <w:sz w:val="24"/>
          <w:szCs w:val="24"/>
        </w:rPr>
      </w:pPr>
    </w:p>
    <w:p w14:paraId="07695014" w14:textId="77777777" w:rsidR="00DF5F39" w:rsidRPr="0020524E" w:rsidRDefault="00DF5F39"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t>2.2 The Evolving Role of Secretarial Staff in Information Security</w:t>
      </w:r>
    </w:p>
    <w:p w14:paraId="23A40613" w14:textId="77777777" w:rsidR="00902FCE" w:rsidRPr="0020524E" w:rsidRDefault="00902FCE"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Historically, secretarial staff have been primarily viewed as administrative support, with their roles focused on scheduling meetings, managing correspondence, and organizing documents. However, with the increasing complexity of organizational information systems and the rising threat of cyber-attacks and data breaches, secretarial staff are now playing a more pivotal role in securing sensitive information. Harris and Flanagan (2018) highlight that the role of secretaries has evolved beyond traditional administrative tasks, positioning them as critical players in safeguarding confidential data, communicating securely, and ensuring adherence to organizational information security protocols. They emphasize that secretarial functions now contribute significantly to facilitating the secure exchange of information, supporting organizational security policies, and ensuring that sensitive data remains protected.</w:t>
      </w:r>
    </w:p>
    <w:p w14:paraId="1F9658A3" w14:textId="77777777" w:rsidR="00902FCE" w:rsidRPr="0020524E" w:rsidRDefault="00902FCE"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The changing landscape of information security threats has significantly reshaped the role of secretarial staff, especially in terms of their responsibility for safeguarding confidential information. With the rapid adoption of digital platforms and cloud-based services, organizations are now storing and sharing large volumes of sensitive data, creating an increased vulnerability to cyber threats. As a result, secretarial staff are </w:t>
      </w:r>
      <w:r w:rsidRPr="0020524E">
        <w:rPr>
          <w:rFonts w:ascii="Times New Roman" w:hAnsi="Times New Roman" w:cs="Times New Roman"/>
          <w:sz w:val="24"/>
          <w:szCs w:val="24"/>
        </w:rPr>
        <w:lastRenderedPageBreak/>
        <w:t>increasingly entrusted with ensuring the secure transfer of this information, often through encrypted channels or secure file-sharing platforms. According to Barker and Peltier (2017), secretarial staff are at the forefront of managing these secure communication methods, as they are responsible for ensuring that sensitive data is shared only with authorized personnel and through secure means, reducing the likelihood of data breaches or unauthorized access.</w:t>
      </w:r>
    </w:p>
    <w:p w14:paraId="65D31BB0" w14:textId="77777777" w:rsidR="00902FCE" w:rsidRPr="0020524E" w:rsidRDefault="00902FCE"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This shift in responsibility has broadened the scope of the secretarial role, as it now extends beyond the traditional management of physical documents to include the oversight of digital files, databases, and the protection of organizational assets from unauthorized access. Whitman and </w:t>
      </w:r>
      <w:proofErr w:type="spellStart"/>
      <w:r w:rsidRPr="0020524E">
        <w:rPr>
          <w:rFonts w:ascii="Times New Roman" w:hAnsi="Times New Roman" w:cs="Times New Roman"/>
          <w:sz w:val="24"/>
          <w:szCs w:val="24"/>
        </w:rPr>
        <w:t>Mattord</w:t>
      </w:r>
      <w:proofErr w:type="spellEnd"/>
      <w:r w:rsidRPr="0020524E">
        <w:rPr>
          <w:rFonts w:ascii="Times New Roman" w:hAnsi="Times New Roman" w:cs="Times New Roman"/>
          <w:sz w:val="24"/>
          <w:szCs w:val="24"/>
        </w:rPr>
        <w:t xml:space="preserve"> (2018) note that secretarial staff are often tasked with ensuring the confidentiality of sensitive information in digital communications, such as emails and internal memos, by using encryption methods and secure communication tools. In doing so, secretarial staff contribute to the broader organizational security framework, helping to safeguard the integrity of both physical and digital data.</w:t>
      </w:r>
    </w:p>
    <w:p w14:paraId="6EDA0ACC" w14:textId="77777777" w:rsidR="00902FCE" w:rsidRPr="0020524E" w:rsidRDefault="00902FCE"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In addition to the growing digital responsibility, secretarial staff play a central role in enforcing organizational data protection policies. These policies typically include limiting access to sensitive information based on user roles and ensuring that employees understand and follow security guidelines for handling data. As part of this responsibility, secretarial staff often work closely with IT departments to monitor access controls and ensure that only authorized personnel have access to confidential information (Barker &amp; Peltier, 2017). Their involvement in enforcing these policies is crucial in preventing unauthorized access to sensitive organizational data, which could otherwise result in significant reputational damage or legal consequences.</w:t>
      </w:r>
    </w:p>
    <w:p w14:paraId="3DDD2879" w14:textId="77777777" w:rsidR="00902FCE" w:rsidRPr="0020524E" w:rsidRDefault="00902FCE"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One of the most pressing regulatory frameworks that secretarial staff must adhere to is the General Data Protection Regulation (GDPR), which has set stringent guidelines for the protection of personal data across the European Union. Peltier (2016) </w:t>
      </w:r>
      <w:r w:rsidRPr="0020524E">
        <w:rPr>
          <w:rFonts w:ascii="Times New Roman" w:hAnsi="Times New Roman" w:cs="Times New Roman"/>
          <w:sz w:val="24"/>
          <w:szCs w:val="24"/>
        </w:rPr>
        <w:lastRenderedPageBreak/>
        <w:t>emphasizes the importance of secretarial staff in ensuring compliance with GDPR and other similar data protection laws. Their responsibilities include ensuring that personal data is collected, processed, and stored in compliance with legal requirements, as well as facilitating the secure disposal of outdated or unneeded information. Moreover, secretarial staff are often required to maintain records of data handling activities and assist with audits or investigations to verify that the organization is adhering to these regulations. Failure to comply with data protection laws can lead to substantial fines, making the secretarial staff's role in compliance even more critical.</w:t>
      </w:r>
    </w:p>
    <w:p w14:paraId="6866873E" w14:textId="77777777" w:rsidR="00902FCE" w:rsidRPr="0020524E" w:rsidRDefault="00902FCE"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Furthermore, secretarial staff are responsible for the secure disposal of sensitive information, which is essential for minimizing the risk of data breaches. As organizations increasingly adopt digital storage solutions, the proper deletion of sensitive files and the decommissioning of outdated hardware becomes a key concern for information security. According to Harris and Flanagan (2018), secretarial staff are often responsible for ensuring that sensitive data is securely deleted from digital storage systems, preventing unauthorized access even after the data is no longer actively used. This responsibility extends to the destruction of physical documents, ensuring that paper records are shredded or otherwise disposed of securely to prevent unauthorized individuals from accessing confidential information.</w:t>
      </w:r>
    </w:p>
    <w:p w14:paraId="405F34D5" w14:textId="77777777" w:rsidR="00902FCE" w:rsidRPr="0020524E" w:rsidRDefault="00902FCE"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The evolving nature of information security threats has underscored the importance of secretarial staff in organizational security frameworks. As organizations continue to rely on digital technologies and face increasingly sophisticated security risks, secretarial staff are essential in safeguarding sensitive data and ensuring that both organizational policies and legal requirements are met. Their expanded role, particularly in overseeing the secure transfer of data, enforcing access controls, and ensuring compliance with privacy regulations, makes them invaluable in protecting the organization from potential security breaches and legal consequences (Barker &amp; Peltier, 2017; Harris &amp; Flanagan, 2018; Peltier, 2016; Whitman &amp; </w:t>
      </w:r>
      <w:proofErr w:type="spellStart"/>
      <w:r w:rsidRPr="0020524E">
        <w:rPr>
          <w:rFonts w:ascii="Times New Roman" w:hAnsi="Times New Roman" w:cs="Times New Roman"/>
          <w:sz w:val="24"/>
          <w:szCs w:val="24"/>
        </w:rPr>
        <w:t>Mattord</w:t>
      </w:r>
      <w:proofErr w:type="spellEnd"/>
      <w:r w:rsidRPr="0020524E">
        <w:rPr>
          <w:rFonts w:ascii="Times New Roman" w:hAnsi="Times New Roman" w:cs="Times New Roman"/>
          <w:sz w:val="24"/>
          <w:szCs w:val="24"/>
        </w:rPr>
        <w:t>, 2018).</w:t>
      </w:r>
    </w:p>
    <w:p w14:paraId="50606323" w14:textId="77777777" w:rsidR="00902FCE" w:rsidRPr="0020524E" w:rsidRDefault="00902FCE"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lastRenderedPageBreak/>
        <w:t xml:space="preserve">In addition, secretarial staff are uniquely positioned within an organization to support information security due to their frequent interactions with multiple departments and various levels of management. According to Bansal (2021), this cross-departmental access enables secretarial staff to monitor the flow of information across the organization, making them invaluable in identifying potential vulnerabilities and ensuring that security protocols are consistently followed. Their role as gatekeepers of sensitive information gives them a distinct responsibility in preventing unauthorized access to classified documents and minimizing the risk of data breaches. This role has become even more critical as organizations face increasingly sophisticated security threats, where internal actors, such as employees with access to sensitive information, can be potential sources of risk (Whitman &amp; </w:t>
      </w:r>
      <w:proofErr w:type="spellStart"/>
      <w:r w:rsidRPr="0020524E">
        <w:rPr>
          <w:rFonts w:ascii="Times New Roman" w:hAnsi="Times New Roman" w:cs="Times New Roman"/>
          <w:sz w:val="24"/>
          <w:szCs w:val="24"/>
        </w:rPr>
        <w:t>Mattord</w:t>
      </w:r>
      <w:proofErr w:type="spellEnd"/>
      <w:r w:rsidRPr="0020524E">
        <w:rPr>
          <w:rFonts w:ascii="Times New Roman" w:hAnsi="Times New Roman" w:cs="Times New Roman"/>
          <w:sz w:val="24"/>
          <w:szCs w:val="24"/>
        </w:rPr>
        <w:t>, 2018).</w:t>
      </w:r>
    </w:p>
    <w:p w14:paraId="1CC81AB8" w14:textId="77777777" w:rsidR="00902FCE" w:rsidRPr="0020524E" w:rsidRDefault="00902FCE"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Furthermore, secretarial staff are often tasked with assisting in the implementation of security measures, such as ensuring that appropriate security software is used, verifying the legitimacy of communication requests, and monitoring document handling and disposal practices. Their involvement in these security measures underscores their importance in the overall information security management strategy, particularly as they work in tandem with IT departments and senior management to create a comprehensive defense against data breaches and cyber threats (Barker &amp; Peltier, 2017). As organizations continue to grapple with the growing complexity of information security, the involvement of secretarial staff is becoming increasingly essential in fostering a culture of security and ensuring that protective measures are effectively maintained across all organizational levels (Harris &amp; Flanagan, 2018).</w:t>
      </w:r>
    </w:p>
    <w:p w14:paraId="61AEED02" w14:textId="77777777" w:rsidR="00902FCE" w:rsidRPr="0020524E" w:rsidRDefault="00902FCE"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Secretarial staff also play a key role in ensuring compliance with regulatory requirements and organizational policies, especially in industries where data protection laws are stringent. For instance, compliance with the General Data Protection Regulation (GDPR) in Europe and other data protection regulations worldwide requires organizations to ensure that personal data is securely handled and </w:t>
      </w:r>
      <w:r w:rsidRPr="0020524E">
        <w:rPr>
          <w:rFonts w:ascii="Times New Roman" w:hAnsi="Times New Roman" w:cs="Times New Roman"/>
          <w:sz w:val="24"/>
          <w:szCs w:val="24"/>
        </w:rPr>
        <w:lastRenderedPageBreak/>
        <w:t>that employees are properly trained in information security (Barker &amp; Peltier, 2017). Secretarial staff are often responsible for maintaining records, ensuring that data protection procedures are followed, and assisting in audits to confirm compliance with these regulations. Their involvement in this process helps to safeguard the organization from potential fines and reputational damage due to non-compliance.</w:t>
      </w:r>
    </w:p>
    <w:p w14:paraId="0EC74A0F" w14:textId="77777777" w:rsidR="00902FCE" w:rsidRPr="0020524E" w:rsidRDefault="00902FCE"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Furthermore, secretarial staff are often tasked with assisting in the implementation of security measures, such as ensuring that appropriate security software is used, verifying the legitimacy of communication requests, and monitoring document handling and disposal practices. Their involvement in these security measures underscores their importance in the overall information security management strategy, particularly as they work in tandem with IT departments and senior management to create a comprehensive defense against data breaches and cyber threats (Barker &amp; Peltier, 2017). As organizations continue to grapple with the growing complexity of information security, the involvement of secretarial staff is becoming increasingly essential in fostering a culture of security and ensuring that protective measures are effectively maintained across all organizational levels (Harris &amp; Flanagan, 2018).</w:t>
      </w:r>
    </w:p>
    <w:p w14:paraId="0E70E8B6" w14:textId="77777777" w:rsidR="00902FCE" w:rsidRPr="0020524E" w:rsidRDefault="00902FCE"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The growing sophistication of cyber-attacks and the increasing importance of information protection have further elevated the role of secretarial staff in managing organizational security. As noted by Whitman and </w:t>
      </w:r>
      <w:proofErr w:type="spellStart"/>
      <w:r w:rsidRPr="0020524E">
        <w:rPr>
          <w:rFonts w:ascii="Times New Roman" w:hAnsi="Times New Roman" w:cs="Times New Roman"/>
          <w:sz w:val="24"/>
          <w:szCs w:val="24"/>
        </w:rPr>
        <w:t>Mattord</w:t>
      </w:r>
      <w:proofErr w:type="spellEnd"/>
      <w:r w:rsidRPr="0020524E">
        <w:rPr>
          <w:rFonts w:ascii="Times New Roman" w:hAnsi="Times New Roman" w:cs="Times New Roman"/>
          <w:sz w:val="24"/>
          <w:szCs w:val="24"/>
        </w:rPr>
        <w:t xml:space="preserve"> (2018), secretarial staff are often tasked with monitoring internal communication channels for potential threats, such as phishing attempts or other forms of social engineering. Given their close involvement with executive staff and management, secretaries are often best positioned to detect unusual or unauthorized access attempts that may indicate a breach in security. Their vigilance in monitoring communications and document access helps to identify security gaps before they can escalate into major threats.</w:t>
      </w:r>
    </w:p>
    <w:p w14:paraId="32F992C3" w14:textId="77777777" w:rsidR="00902FCE" w:rsidRPr="0020524E" w:rsidRDefault="00902FCE" w:rsidP="00C13362">
      <w:pPr>
        <w:spacing w:line="360" w:lineRule="auto"/>
        <w:jc w:val="both"/>
        <w:rPr>
          <w:rFonts w:ascii="Times New Roman" w:hAnsi="Times New Roman" w:cs="Times New Roman"/>
          <w:sz w:val="24"/>
          <w:szCs w:val="24"/>
        </w:rPr>
      </w:pPr>
    </w:p>
    <w:p w14:paraId="29224F25" w14:textId="77777777" w:rsidR="00DF5F39" w:rsidRPr="0020524E" w:rsidRDefault="00DF5F39"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lastRenderedPageBreak/>
        <w:t>2.3 Secretarial Strategies in Strengthening Information Security</w:t>
      </w:r>
    </w:p>
    <w:p w14:paraId="01E77D33" w14:textId="77777777" w:rsidR="00307D7F" w:rsidRPr="0020524E" w:rsidRDefault="00307D7F"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Secretarial strategies have increasingly gained recognition as essential components of a comprehensive information security management system, particularly as organizations face mounting challenges in safeguarding sensitive information. Bansal (2021) highlights several key strategies employed by secretarial staff to enhance information security. These strategies include maintaining secure document management systems, implementing secure communication protocols, and ensuring compliance with data protection regulations like the General Data Protection Regulation (GDPR). These administrative measures are not merely supplementary to technical security measures but play a critical role in ensuring the secure flow and storage of information across an organization.</w:t>
      </w:r>
    </w:p>
    <w:p w14:paraId="305B3410" w14:textId="77777777" w:rsidR="00E4679C" w:rsidRPr="0020524E" w:rsidRDefault="00E4679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One of the central strategies employed by secretarial staff is the maintenance of secure document management systems, which is a critical aspect of protecting sensitive organizational information. According to Barker and Peltier (2017), effective document management ensures that sensitive materials are properly categorized, stored, and protected against unauthorized access. Secure document management systems help prevent unauthorized individuals from accessing confidential data and ensure that only designated personnel can retrieve, modify, or share sensitive information. These systems encompass both physical and digital document management processes, which are essential for the holistic protection of organizational assets.</w:t>
      </w:r>
    </w:p>
    <w:p w14:paraId="35E904B5" w14:textId="77777777" w:rsidR="00E4679C" w:rsidRPr="0020524E" w:rsidRDefault="00E4679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The physical document management aspect requires secretarial staff to implement secure filing systems and ensure that sensitive paper-based documents are stored in locked cabinets or rooms with restricted access (Peltier, 2016). This strategy is particularly crucial for organizations that still rely on hard copies of important documents, as physical breaches can often be as damaging as digital ones. By ensuring </w:t>
      </w:r>
      <w:r w:rsidRPr="0020524E">
        <w:rPr>
          <w:rFonts w:ascii="Times New Roman" w:hAnsi="Times New Roman" w:cs="Times New Roman"/>
          <w:sz w:val="24"/>
          <w:szCs w:val="24"/>
        </w:rPr>
        <w:lastRenderedPageBreak/>
        <w:t>that physical documents are securely stored, secretarial staff can prevent theft, accidental loss, or unauthorized viewing of confidential materials.</w:t>
      </w:r>
    </w:p>
    <w:p w14:paraId="476664C0" w14:textId="77777777" w:rsidR="00E4679C" w:rsidRPr="0020524E" w:rsidRDefault="00E4679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In addition to physical storage, the use of encrypted digital storage is a crucial component of secure document management. As organizations increasingly adopt digital platforms to manage their documents, secretarial staff must ensure that sensitive files are stored in secure, encrypted digital systems. According to Whitman and </w:t>
      </w:r>
      <w:proofErr w:type="spellStart"/>
      <w:r w:rsidRPr="0020524E">
        <w:rPr>
          <w:rFonts w:ascii="Times New Roman" w:hAnsi="Times New Roman" w:cs="Times New Roman"/>
          <w:sz w:val="24"/>
          <w:szCs w:val="24"/>
        </w:rPr>
        <w:t>Mattord</w:t>
      </w:r>
      <w:proofErr w:type="spellEnd"/>
      <w:r w:rsidRPr="0020524E">
        <w:rPr>
          <w:rFonts w:ascii="Times New Roman" w:hAnsi="Times New Roman" w:cs="Times New Roman"/>
          <w:sz w:val="24"/>
          <w:szCs w:val="24"/>
        </w:rPr>
        <w:t xml:space="preserve"> (2018), the implementation of digital document management tools such as cloud-based systems with encryption protocols or on-premises secure servers is necessary to safeguard against unauthorized access, cyber-attacks, or data breaches. Encryption ensures that even if digital files are intercepted or accessed by unauthorized individuals, the data will remain unreadable without the proper decryption key, thus maintaining its confidentiality.</w:t>
      </w:r>
    </w:p>
    <w:p w14:paraId="3E340127" w14:textId="77777777" w:rsidR="00E4679C" w:rsidRPr="0020524E" w:rsidRDefault="00E4679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Furthermore, Barker and Peltier (2017) assert that secure document management systems should include robust access controls that restrict access to sensitive documents based on the roles and responsibilities of employees. Secretarial staff, often acting as the first point of contact for sensitive documents, must ensure that access control protocols are strictly followed. For instance, they may work in conjunction with the IT department to set up permissions that allow only specific employees or departments to access particular files, preventing unauthorized access to confidential or sensitive information. This helps mitigate the risk of internal data breaches, which can be just as damaging as external threats (Peltier, 2016).</w:t>
      </w:r>
    </w:p>
    <w:p w14:paraId="6C1D021E" w14:textId="77777777" w:rsidR="00E4679C" w:rsidRPr="0020524E" w:rsidRDefault="00E4679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Moreover, secure document management involves regular audits and reviews of the storage system to identify any potential vulnerabilities or lapses in security. Secretarial staff are often responsible for conducting these audits to ensure that access permissions are up-to-date, that documents are being properly managed, and that the system is compliant with relevant privacy and security standards (Bansal, 2021). These audits are crucial for identifying any inconsistencies or weaknesses in the security of </w:t>
      </w:r>
      <w:r w:rsidRPr="0020524E">
        <w:rPr>
          <w:rFonts w:ascii="Times New Roman" w:hAnsi="Times New Roman" w:cs="Times New Roman"/>
          <w:sz w:val="24"/>
          <w:szCs w:val="24"/>
        </w:rPr>
        <w:lastRenderedPageBreak/>
        <w:t>document storage and management practices, allowing organizations to make proactive adjustments to prevent data breaches.</w:t>
      </w:r>
    </w:p>
    <w:p w14:paraId="1D073202" w14:textId="77777777" w:rsidR="00307D7F" w:rsidRPr="0020524E" w:rsidRDefault="00307D7F"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In addition to document management, secretarial staff are responsible for implementing and managing secure communication protocols, which are integral to protecting information during transmission. Whitman and </w:t>
      </w:r>
      <w:proofErr w:type="spellStart"/>
      <w:r w:rsidRPr="0020524E">
        <w:rPr>
          <w:rFonts w:ascii="Times New Roman" w:hAnsi="Times New Roman" w:cs="Times New Roman"/>
          <w:sz w:val="24"/>
          <w:szCs w:val="24"/>
        </w:rPr>
        <w:t>Mattord</w:t>
      </w:r>
      <w:proofErr w:type="spellEnd"/>
      <w:r w:rsidRPr="0020524E">
        <w:rPr>
          <w:rFonts w:ascii="Times New Roman" w:hAnsi="Times New Roman" w:cs="Times New Roman"/>
          <w:sz w:val="24"/>
          <w:szCs w:val="24"/>
        </w:rPr>
        <w:t xml:space="preserve"> (2018) emphasize that secretarial staff must be adept in securing communication channels to safeguard against data leaks or breaches during internal and external exchanges. This may involve using encrypted email services, secure file-sharing platforms, and multi-factor authentication for accessing digital communication systems. These secure communication protocols reduce the likelihood of sensitive information being intercepted or accessed by unauthorized individuals during transmission.</w:t>
      </w:r>
    </w:p>
    <w:p w14:paraId="38164327" w14:textId="77777777" w:rsidR="00307D7F" w:rsidRPr="0020524E" w:rsidRDefault="00307D7F"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Moreover, secretarial staff play a significant role in ensuring compliance with data protection laws and organizational privacy policies, such as the GDPR. Peltier (2016) stresses that secretarial staff are often tasked with ensuring that all data handling practices within the organization adhere to legal and regulatory standards. This may include overseeing the collection, storage, and processing of personal data, ensuring that the organization only retains data for as long as necessary, and maintaining records of consent from data subjects. By supporting compliance with these regulations, secretarial staff help mitigate the risk of legal consequences, such as fines or reputational damage, that could arise from non-compliance.</w:t>
      </w:r>
    </w:p>
    <w:p w14:paraId="491B137F" w14:textId="77777777" w:rsidR="00307D7F" w:rsidRPr="0020524E" w:rsidRDefault="00307D7F"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In addition to their role in securing documents and communication, secretarial staff are frequently tasked with managing access control to confidential documents. As noted by Barker and Peltier (2017), secretarial staff often oversee who has access to sensitive documents and information within the organization. They may work with IT departments to establish access control protocols that limit document access to authorized personnel based on their roles or responsibilities. This practice is vital for preventing unauthorized access to sensitive data, particularly in larger organizations </w:t>
      </w:r>
      <w:r w:rsidRPr="0020524E">
        <w:rPr>
          <w:rFonts w:ascii="Times New Roman" w:hAnsi="Times New Roman" w:cs="Times New Roman"/>
          <w:sz w:val="24"/>
          <w:szCs w:val="24"/>
        </w:rPr>
        <w:lastRenderedPageBreak/>
        <w:t>where multiple departments may require different levels of access to confidential information.</w:t>
      </w:r>
    </w:p>
    <w:p w14:paraId="1224D409" w14:textId="77777777" w:rsidR="00E4679C" w:rsidRPr="0020524E" w:rsidRDefault="00E4679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Moreover, secretarial staff are actively involved in performing audits on the sharing and handling of confidential data, which is a key strategy for maintaining information security within organizations. Harris and Flanagan (2018) argue that secretarial staff play a pivotal role in monitoring and auditing data access logs to track the movement of sensitive information, ensuring it is handled in compliance with internal security protocols. By regularly reviewing who accessed particular files, when, and for what purpose, secretarial staff can ensure that sensitive documents are not being inappropriately accessed or distributed. This audit process is critical for maintaining the confidentiality and integrity of organizational data, as it helps prevent unauthorized access, misuse, or potential data breaches.</w:t>
      </w:r>
    </w:p>
    <w:p w14:paraId="29E71F48" w14:textId="77777777" w:rsidR="00E4679C" w:rsidRPr="0020524E" w:rsidRDefault="00E4679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In particular, secretarial staff are responsible for monitoring the transfer of sensitive documents, especially when these documents are shared externally with third parties. Peltier (2016) highlights that monitoring the sharing of information, particularly with external stakeholders, is a critical security measure to protect organizational data from potential threats. Secretarial staff may use secure communication channels, such as encrypted emails or secure file-sharing platforms, to facilitate these transfers and ensure that sensitive information is not exposed to unauthorized individuals. In doing so, they help mitigate the risks of accidental data leaks or intentional breaches that could compromise the organization’s security.</w:t>
      </w:r>
    </w:p>
    <w:p w14:paraId="22A7E7F9" w14:textId="77777777" w:rsidR="00E4679C" w:rsidRPr="0020524E" w:rsidRDefault="00E4679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Furthermore, auditing data access logs involves systematically reviewing records of all interactions with confidential data, such as who accessed specific files and whether the access was authorized (Bansal, 2021). These audits can be an essential tool in identifying anomalies in data access patterns, such as unauthorized attempts to open confidential documents or unusual access times. When secretarial staff identify these discrepancies, they can escalate the issue to the appropriate security personnel or take </w:t>
      </w:r>
      <w:r w:rsidRPr="0020524E">
        <w:rPr>
          <w:rFonts w:ascii="Times New Roman" w:hAnsi="Times New Roman" w:cs="Times New Roman"/>
          <w:sz w:val="24"/>
          <w:szCs w:val="24"/>
        </w:rPr>
        <w:lastRenderedPageBreak/>
        <w:t>corrective action to address the vulnerability (Peltier, 2016). For example, they might adjust user permissions, reset access controls, or conduct further investigations into the activities of individuals who appear to be violating security protocols.</w:t>
      </w:r>
    </w:p>
    <w:p w14:paraId="1E7AF4A1" w14:textId="77777777" w:rsidR="00E4679C" w:rsidRPr="0020524E" w:rsidRDefault="00E4679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Additionally, the audit process enables secretarial staff to track the flow of information across the organization and ensure that only authorized personnel are able to access and share confidential data. According to Barker and Peltier (2017), these audits are not only vital for maintaining internal security but also for ensuring compliance with regulatory frameworks such as the General Data Protection Regulation (GDPR) and other industry-specific standards. Regular audits conducted by secretarial staff help demonstrate that the organization is adhering to data protection and privacy regulations, which is essential for maintaining trust with clients, stakeholders, and regulatory bodies.</w:t>
      </w:r>
    </w:p>
    <w:p w14:paraId="42B50223" w14:textId="77777777" w:rsidR="00307D7F" w:rsidRPr="0020524E" w:rsidRDefault="00307D7F"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These administrative strategies are crucial in supporting an organization's overall information security framework. By identifying potential risks in the handling and sharing of sensitive information, secretarial staff are able to implement preventative measures that complement technical security protocols. Their proactive involvement in securing documents, managing communication, ensuring regulatory compliance, and conducting audits all work together to strengthen the organization's defense against information security threats (Bansal, 2021; Barker &amp; Peltier, 2017; Harris &amp; Flanagan, 2018; Peltier, 2016; Whitman &amp; </w:t>
      </w:r>
      <w:proofErr w:type="spellStart"/>
      <w:r w:rsidRPr="0020524E">
        <w:rPr>
          <w:rFonts w:ascii="Times New Roman" w:hAnsi="Times New Roman" w:cs="Times New Roman"/>
          <w:sz w:val="24"/>
          <w:szCs w:val="24"/>
        </w:rPr>
        <w:t>Mattord</w:t>
      </w:r>
      <w:proofErr w:type="spellEnd"/>
      <w:r w:rsidRPr="0020524E">
        <w:rPr>
          <w:rFonts w:ascii="Times New Roman" w:hAnsi="Times New Roman" w:cs="Times New Roman"/>
          <w:sz w:val="24"/>
          <w:szCs w:val="24"/>
        </w:rPr>
        <w:t>, 2018).</w:t>
      </w:r>
    </w:p>
    <w:p w14:paraId="795CB8B0" w14:textId="77777777" w:rsidR="00DF5F39" w:rsidRPr="0020524E" w:rsidRDefault="00DF5F39"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t>2.4 The Role of Secretaries in Compliance with Data Protection Laws</w:t>
      </w:r>
    </w:p>
    <w:p w14:paraId="0D41ACA5" w14:textId="77777777" w:rsidR="00D323AC" w:rsidRPr="0020524E" w:rsidRDefault="00D323A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As organizations face increasing regulatory scrutiny regarding data protection, the role of secretarial staff in ensuring compliance with data protection laws has become even more significant. Harris and Flanagan (2018) emphasize that secretarial staff often serve as the first line of defense in ensuring that organizational practices align with legal and regulatory standards, such as the General Data Protection Regulation </w:t>
      </w:r>
      <w:r w:rsidRPr="0020524E">
        <w:rPr>
          <w:rFonts w:ascii="Times New Roman" w:hAnsi="Times New Roman" w:cs="Times New Roman"/>
          <w:sz w:val="24"/>
          <w:szCs w:val="24"/>
        </w:rPr>
        <w:lastRenderedPageBreak/>
        <w:t>(GDPR), the Health Insurance Portability and Accountability Act (HIPAA), and other privacy laws. This proactive involvement is crucial because failing to comply with these regulations can lead to substantial fines, legal repercussions, and significant reputational damage for the organization (Peltier, 2016). Secretarial staff are responsible for ensuring that data handling procedures meet the standards set forth by these regulations, reducing the risk of these costly consequences.</w:t>
      </w:r>
    </w:p>
    <w:p w14:paraId="2B88FB8D" w14:textId="77777777" w:rsidR="00D323AC" w:rsidRPr="0020524E" w:rsidRDefault="00D323A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In addition to supporting compliance through procedural measures, secretarial staff are also tasked with educating other members of the organization about data protection best practices. Wright and Lemos (2020) argue that secretarial staff play a pivotal role in fostering a culture of compliance within the organization by disseminating information about data protection policies and ensuring that employees are well-informed about how to handle sensitive data responsibly. This is especially critical in organizations with large numbers of employees, as it is easy for staff to inadvertently breach data protection rules if they are not adequately educated. Secretarial staff help bridge this knowledge gap by offering guidance on secure data handling practices and facilitating internal training sessions.</w:t>
      </w:r>
    </w:p>
    <w:p w14:paraId="4127203F" w14:textId="77777777" w:rsidR="00D323AC" w:rsidRPr="0020524E" w:rsidRDefault="00D323A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Secretarial staff also play an essential role in ensuring that organizational policies are in alignment with external regulations. According to Whitman and </w:t>
      </w:r>
      <w:proofErr w:type="spellStart"/>
      <w:r w:rsidRPr="0020524E">
        <w:rPr>
          <w:rFonts w:ascii="Times New Roman" w:hAnsi="Times New Roman" w:cs="Times New Roman"/>
          <w:sz w:val="24"/>
          <w:szCs w:val="24"/>
        </w:rPr>
        <w:t>Mattord</w:t>
      </w:r>
      <w:proofErr w:type="spellEnd"/>
      <w:r w:rsidRPr="0020524E">
        <w:rPr>
          <w:rFonts w:ascii="Times New Roman" w:hAnsi="Times New Roman" w:cs="Times New Roman"/>
          <w:sz w:val="24"/>
          <w:szCs w:val="24"/>
        </w:rPr>
        <w:t xml:space="preserve"> (2018), secretaries are often involved in reviewing and updating internal policies to ensure that they comply with new or revised laws and regulations. This may involve adjusting existing procedures for handling personal data, ensuring that there are adequate security controls in place, or revising access permissions to safeguard sensitive information. By staying abreast of regulatory changes, secretarial staff help to ensure that the organization’s operations remain compliant with the latest legal standards.</w:t>
      </w:r>
    </w:p>
    <w:p w14:paraId="150CEA6E" w14:textId="77777777" w:rsidR="00D323AC" w:rsidRPr="0020524E" w:rsidRDefault="00D323A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Furthermore, secretarial staff are responsible for maintaining accurate records for auditing purposes, which is a key aspect of compliance. Bansal (2021) notes that proper documentation and record-keeping are essential for tracking the organization's </w:t>
      </w:r>
      <w:r w:rsidRPr="0020524E">
        <w:rPr>
          <w:rFonts w:ascii="Times New Roman" w:hAnsi="Times New Roman" w:cs="Times New Roman"/>
          <w:sz w:val="24"/>
          <w:szCs w:val="24"/>
        </w:rPr>
        <w:lastRenderedPageBreak/>
        <w:t>adherence to data protection laws. Secretarial staff ensure that all necessary records, such as consent forms, data access logs, and security reports, are maintained and easily accessible for audits. This documentation serves as proof of compliance and is vital during external audits or when responding to data breaches or legal inquiries. By ensuring that these records are complete and up-to-date, secretarial staff help safeguard the organization against regulatory scrutiny.</w:t>
      </w:r>
    </w:p>
    <w:p w14:paraId="5D9378A0" w14:textId="77777777" w:rsidR="00D323AC" w:rsidRPr="0020524E" w:rsidRDefault="00D323A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In many organizations, secretarial staff are often the first point of contact for data requests, making their role in compliance critical (Wright &amp; Lemos, 2020). They are typically tasked with processing requests for access to personal data while ensuring that the requests meet the criteria outlined under regulations like the GDPR. For example, secretarial staff play a key role in determining whether a request for data sharing or processing is lawful, ensuring that it aligns with consent protocols and privacy notices, and verifying that the request complies with data minimization principles (Barker &amp; Peltier, 2017). In doing so, they help ensure that data is not improperly accessed or shared, mitigating the risks of legal and reputational damage for the organization.</w:t>
      </w:r>
    </w:p>
    <w:p w14:paraId="7D8777B9" w14:textId="77777777" w:rsidR="00D323AC" w:rsidRPr="0020524E" w:rsidRDefault="00D323A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Additionally, secretarial staff contribute to compliance by supporting organizational efforts to meet industry-specific standards. For example, in the healthcare industry, secretaries assist in ensuring that practices comply with regulations such as HIPAA, which governs the privacy and security of health information (Whitman &amp; </w:t>
      </w:r>
      <w:proofErr w:type="spellStart"/>
      <w:r w:rsidRPr="0020524E">
        <w:rPr>
          <w:rFonts w:ascii="Times New Roman" w:hAnsi="Times New Roman" w:cs="Times New Roman"/>
          <w:sz w:val="24"/>
          <w:szCs w:val="24"/>
        </w:rPr>
        <w:t>Mattord</w:t>
      </w:r>
      <w:proofErr w:type="spellEnd"/>
      <w:r w:rsidRPr="0020524E">
        <w:rPr>
          <w:rFonts w:ascii="Times New Roman" w:hAnsi="Times New Roman" w:cs="Times New Roman"/>
          <w:sz w:val="24"/>
          <w:szCs w:val="24"/>
        </w:rPr>
        <w:t>, 2018). They ensure that all confidential patient information is handled appropriately and only shared with authorized personnel, following the strict requirements of the regulation. This responsibility places secretarial staff at the forefront of compliance in industries where data security is of paramount importance.</w:t>
      </w:r>
    </w:p>
    <w:p w14:paraId="51090019" w14:textId="77777777" w:rsidR="00D323AC" w:rsidRPr="0020524E" w:rsidRDefault="00D323A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Another critical aspect of secretarial staff’s involvement in compliance is their role in coordinating training and awareness initiatives within the organization. As noted by Wright and Lemos (2020), it is essential for secretarial staff to facilitate ongoing </w:t>
      </w:r>
      <w:r w:rsidRPr="0020524E">
        <w:rPr>
          <w:rFonts w:ascii="Times New Roman" w:hAnsi="Times New Roman" w:cs="Times New Roman"/>
          <w:sz w:val="24"/>
          <w:szCs w:val="24"/>
        </w:rPr>
        <w:lastRenderedPageBreak/>
        <w:t>training sessions that educate employees on best practices for protecting sensitive data, recognizing potential security threats, and following internal security policies. This includes regularly updating staff on any changes in the data protection landscape and ensuring that all employees understand their role in safeguarding the organization’s data. By fostering an informed workforce, secretarial staff help to reduce the risk of human error or negligence leading to security breaches or non-compliance.</w:t>
      </w:r>
    </w:p>
    <w:p w14:paraId="61559DB7" w14:textId="4BB32431" w:rsidR="00D323AC" w:rsidRPr="0020524E" w:rsidRDefault="00D323A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Furthermore, secretarial staff are integral in managing incidents involving non-compliance or security breaches. As highlighted by Harris and Flanagan (2018), when a data breach or potential security incident occurs, secretarial staff play a crucial role in documenting the event, notifying relevant stakeholders, and supporting the investigation and remedial measures. They ensure that all necessary documentation is maintained for reporting purposes and facilitate communication between departments during the resolution of the issue. This documentation is essential for organizations to demonstrate compliance with regulations like the GDPR, which mandates timely breach notifications and a transparent process for addressing data protection failures (Peltier, 2016).</w:t>
      </w:r>
    </w:p>
    <w:p w14:paraId="6F81666C" w14:textId="1D70A820" w:rsidR="00D323AC" w:rsidRPr="0020524E" w:rsidRDefault="00D323AC"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Moreover, secretarial staff contribute to data protection compliance through their role in managing contracts and third-party relationships. Organizations often rely on external vendors for data processing, and secretaries may be responsible for reviewing and ensuring that these third-party contracts meet the security requirements set forth by data protection regulations (Bansal, 2021). This may involve ensuring that third parties are compliant with regulations like GDPR or HIPAA and that their data-handling practices align with the organization’s security policies. Secretarial staff are essential in ensuring that these contractual agreements include appropriate clauses for data protection, risk management, and incident response.</w:t>
      </w:r>
    </w:p>
    <w:p w14:paraId="121AFD03" w14:textId="77777777" w:rsidR="002E35D6" w:rsidRPr="0020524E" w:rsidRDefault="002E35D6" w:rsidP="00C13362">
      <w:pPr>
        <w:spacing w:line="360" w:lineRule="auto"/>
        <w:jc w:val="both"/>
        <w:rPr>
          <w:rFonts w:ascii="Times New Roman" w:hAnsi="Times New Roman" w:cs="Times New Roman"/>
          <w:b/>
          <w:bCs/>
          <w:sz w:val="24"/>
          <w:szCs w:val="24"/>
        </w:rPr>
      </w:pPr>
    </w:p>
    <w:p w14:paraId="0E0A1083" w14:textId="492263E0" w:rsidR="00DF5F39" w:rsidRPr="0020524E" w:rsidRDefault="00DF5F39"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lastRenderedPageBreak/>
        <w:t>2.5 Challenges Faced by Secretarial Staff in Information Security Implementation</w:t>
      </w:r>
    </w:p>
    <w:p w14:paraId="54FAC196" w14:textId="77777777" w:rsidR="007269FD" w:rsidRPr="0020524E" w:rsidRDefault="007269FD"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Despite the growing importance of secretarial staff in strengthening information security, several challenges hinder their ability to effectively implement security measures. One significant challenge is the lack of proper training and resources available to secretarial staff, which can limit their ability to manage information security effectively. Bansal (2021) highlights that many secretaries are not adequately trained in advanced information security techniques, making it difficult for them to handle the complexities of securing sensitive data. Without the necessary technical knowledge or tools, secretarial staff may struggle to address emerging security threats, such as sophisticated phishing attacks, ransomware, or data breaches, ultimately weakening their ability to protect organizational assets.</w:t>
      </w:r>
    </w:p>
    <w:p w14:paraId="32E182B7" w14:textId="77777777" w:rsidR="007269FD" w:rsidRPr="0020524E" w:rsidRDefault="007269FD"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Moreover, the gap in technical expertise can cause secretarial staff to rely heavily on IT professionals for guidance on security matters, which can delay the implementation of critical security measures. According to Harris and Flanagan (2018), this reliance on IT departments can result in inefficiencies, as the primary focus of IT personnel often revolves around the technical infrastructure rather than the administrative and compliance-related aspects of information security. This misalignment can create a disconnect between the IT department and secretarial staff, making it challenging to develop an integrated approach to information security management.</w:t>
      </w:r>
    </w:p>
    <w:p w14:paraId="27433F0F" w14:textId="77777777" w:rsidR="007269FD" w:rsidRPr="0020524E" w:rsidRDefault="007269FD"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Another significant challenge is the absence of a standardized communication channel between secretarial staff and the IT department. Whitman and </w:t>
      </w:r>
      <w:proofErr w:type="spellStart"/>
      <w:r w:rsidRPr="0020524E">
        <w:rPr>
          <w:rFonts w:ascii="Times New Roman" w:hAnsi="Times New Roman" w:cs="Times New Roman"/>
          <w:sz w:val="24"/>
          <w:szCs w:val="24"/>
        </w:rPr>
        <w:t>Mattord</w:t>
      </w:r>
      <w:proofErr w:type="spellEnd"/>
      <w:r w:rsidRPr="0020524E">
        <w:rPr>
          <w:rFonts w:ascii="Times New Roman" w:hAnsi="Times New Roman" w:cs="Times New Roman"/>
          <w:sz w:val="24"/>
          <w:szCs w:val="24"/>
        </w:rPr>
        <w:t xml:space="preserve"> (2018) argue that the lack of coordination between administrative and technical teams can lead to fragmented security efforts within the organization. When secretarial staff and IT departments operate in isolation, each team may be unaware of the other's needs and challenges. Secretaries may not be kept informed of the latest security threats, software </w:t>
      </w:r>
      <w:r w:rsidRPr="0020524E">
        <w:rPr>
          <w:rFonts w:ascii="Times New Roman" w:hAnsi="Times New Roman" w:cs="Times New Roman"/>
          <w:sz w:val="24"/>
          <w:szCs w:val="24"/>
        </w:rPr>
        <w:lastRenderedPageBreak/>
        <w:t>updates, or changes in security protocols, while IT staff may fail to recognize the importance of administrative processes in safeguarding sensitive information.</w:t>
      </w:r>
    </w:p>
    <w:p w14:paraId="59D6DAB8" w14:textId="77777777" w:rsidR="007269FD" w:rsidRPr="0020524E" w:rsidRDefault="007269FD"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For example, secretarial staff may not be familiar with the technical aspects of secure file-sharing protocols, which can result in unintentional security breaches, such as sending confidential information over unsecured communication channels or improperly managing access to sensitive documents (Peltier, 2016). Similarly, IT professionals may overlook administrative processes such as ensuring that only authorized personnel can access certain files or ensuring that communication between departments follows established security guidelines (Barker &amp; Peltier, 2017). This lack of integration between administrative and technical staff can create gaps in security practices, weakening the organization’s ability to safeguard sensitive data.</w:t>
      </w:r>
    </w:p>
    <w:p w14:paraId="2291AE7F" w14:textId="77777777" w:rsidR="007269FD" w:rsidRPr="0020524E" w:rsidRDefault="007269FD"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According to Harris and Flanagan (2018), a lack of communication and coordination between secretarial staff and IT teams often results in delayed responses to emerging security threats. When security vulnerabilities are identified, secretaries may not know whom to contact or how to implement corrective measures, and IT teams may be unaware of administrative issues that could contribute to security risks. Moreover, without regular communication, best practices for managing and sharing information securely may not be consistently enforced, leading to inconsistencies in how security measures are applied across different departments (Wright &amp; Lemos, 2020).</w:t>
      </w:r>
    </w:p>
    <w:p w14:paraId="49DFF5F5" w14:textId="77777777" w:rsidR="007269FD" w:rsidRPr="0020524E" w:rsidRDefault="007269FD"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This communication gap also makes it more difficult to implement uniform security policies throughout the organization. As Bansal (2021) points out, the division between administrative and technical staff can lead to fragmented security strategies, with each team operating in a silo. This fragmentation reduces the overall effectiveness of security measures and can cause confusion among staff members regarding their roles and responsibilities in ensuring the protection of organizational data. It is critical for organizations to establish clear communication protocols between secretarial staff </w:t>
      </w:r>
      <w:r w:rsidRPr="0020524E">
        <w:rPr>
          <w:rFonts w:ascii="Times New Roman" w:hAnsi="Times New Roman" w:cs="Times New Roman"/>
          <w:sz w:val="24"/>
          <w:szCs w:val="24"/>
        </w:rPr>
        <w:lastRenderedPageBreak/>
        <w:t>and IT teams to ensure that both sides are aligned and equipped to handle emerging security challenges effectively.</w:t>
      </w:r>
    </w:p>
    <w:p w14:paraId="60BD403F" w14:textId="77777777" w:rsidR="007269FD" w:rsidRPr="0020524E" w:rsidRDefault="007269FD"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Furthermore, secretarial staff may also face organizational barriers in the form of limited access to necessary resources and tools to fulfill their security responsibilities. As Peltier (2016) notes, many secretarial roles are still seen primarily as administrative support functions, leading to a lack of investment in security infrastructure and training tailored to the needs of secretarial staff. Without proper access to encryption tools, secure communication platforms, or document management systems, secretaries may struggle to effectively safeguard sensitive information. This lack of resources, combined with their limited expertise in security matters, makes it difficult for secretarial staff to meet the high standards expected of them in today’s security landscape.</w:t>
      </w:r>
    </w:p>
    <w:p w14:paraId="5756894D" w14:textId="77777777" w:rsidR="007269FD" w:rsidRPr="0020524E" w:rsidRDefault="007269FD"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Additionally, the rapidly evolving nature of cyber threats presents another challenge. As Bansal (2021) points out, information security is a dynamic field, with new risks and vulnerabilities emerging regularly. Keeping up with these changes can be overwhelming for secretarial staff, who may already be burdened with other administrative tasks. The constant need to stay updated on new threats and compliance regulations can add to the pressure on secretarial staff, further limiting their ability to effectively contribute to organizational security efforts.</w:t>
      </w:r>
    </w:p>
    <w:p w14:paraId="2DDE35B3" w14:textId="6E5EB40B" w:rsidR="007269FD" w:rsidRPr="0020524E" w:rsidRDefault="007269FD"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Moreover, there is the challenge of organizational culture and leadership in driving information security initiatives. Harris and Flanagan (2018) argue that organizations often fail to recognize the strategic importance of secretarial roles in information security, which can result in a lack of support from senior management. When secretarial staff are not provided with adequate resources, recognition, or decision-making authority in security matters, their ability to actively participate in security initiatives is hindered. Moreover, without a culture of security that permeates the entire organization, secretaries may face resistance from colleagues or superiors who do not </w:t>
      </w:r>
      <w:r w:rsidRPr="0020524E">
        <w:rPr>
          <w:rFonts w:ascii="Times New Roman" w:hAnsi="Times New Roman" w:cs="Times New Roman"/>
          <w:sz w:val="24"/>
          <w:szCs w:val="24"/>
        </w:rPr>
        <w:lastRenderedPageBreak/>
        <w:t>prioritize data protection, making it more difficult to enforce security policies effectively.</w:t>
      </w:r>
    </w:p>
    <w:p w14:paraId="0E70AD27" w14:textId="77777777" w:rsidR="007269FD" w:rsidRPr="0020524E" w:rsidRDefault="007269FD"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Another significant challenge faced by secretarial staff is the heavy workload, which often diverts their attention away from critical information security responsibilities. As Bansal (2021) suggests, secretarial staff are frequently required to balance numerous administrative duties, including managing schedules, organizing meetings, preparing reports, and handling correspondence. These tasks, in addition to their security-related responsibilities, can lead to overwhelming workloads, making it challenging for secretaries to prioritize security measures effectively. In a fast-paced work environment, multitasking can result in divided attention and can hinder their ability to focus on the meticulous aspects of information security, such as securely handling sensitive data, monitoring access controls, or ensuring compliance with security protocols.</w:t>
      </w:r>
    </w:p>
    <w:p w14:paraId="13AF6DA3" w14:textId="77777777" w:rsidR="007269FD" w:rsidRPr="0020524E" w:rsidRDefault="007269FD"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This multitasking environment often leads to errors or lapses in judgment. According to Peltier (2016), high workload demands are a key factor that can lead to security oversights, as individuals are less likely to adhere to established security protocols when they are under time pressure. Secretarial staff, already burdened with administrative tasks, may fail to notice security risks, improperly handle confidential information, or overlook updates to security systems. These oversights increase the potential for data breaches, leaks, or unauthorized access to sensitive organizational data. Moreover, research by Whitman and </w:t>
      </w:r>
      <w:proofErr w:type="spellStart"/>
      <w:r w:rsidRPr="0020524E">
        <w:rPr>
          <w:rFonts w:ascii="Times New Roman" w:hAnsi="Times New Roman" w:cs="Times New Roman"/>
          <w:sz w:val="24"/>
          <w:szCs w:val="24"/>
        </w:rPr>
        <w:t>Mattord</w:t>
      </w:r>
      <w:proofErr w:type="spellEnd"/>
      <w:r w:rsidRPr="0020524E">
        <w:rPr>
          <w:rFonts w:ascii="Times New Roman" w:hAnsi="Times New Roman" w:cs="Times New Roman"/>
          <w:sz w:val="24"/>
          <w:szCs w:val="24"/>
        </w:rPr>
        <w:t xml:space="preserve"> (2018) underscores that when secretarial staff are overwhelmed by competing tasks, the likelihood of procedural deviations or neglecting data protection requirements increases, which weakens the organization's overall security posture.</w:t>
      </w:r>
    </w:p>
    <w:p w14:paraId="4C0DD018" w14:textId="77777777" w:rsidR="007269FD" w:rsidRPr="0020524E" w:rsidRDefault="007269FD"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The issue of workload overload is particularly concerning when it comes to handling confidential or sensitive information. Bansal (2021) emphasizes that secretarial staff often deal with high volumes of confidential documents, and when they are forced to </w:t>
      </w:r>
      <w:r w:rsidRPr="0020524E">
        <w:rPr>
          <w:rFonts w:ascii="Times New Roman" w:hAnsi="Times New Roman" w:cs="Times New Roman"/>
          <w:sz w:val="24"/>
          <w:szCs w:val="24"/>
        </w:rPr>
        <w:lastRenderedPageBreak/>
        <w:t>multitask excessively, they may inadvertently expose data to unauthorized individuals or neglect to follow secure storage protocols. Given that secretaries frequently manage communication channels, including email and phone calls, the risk of accidental data exposure or cyber-attacks (such as phishing scams) becomes higher in such circumstances (Harris &amp; Flanagan, 2018). This combination of workload overload and vulnerability to human error significantly weakens the organization's defense against security threats.</w:t>
      </w:r>
    </w:p>
    <w:p w14:paraId="73306B3D" w14:textId="7884DA2B" w:rsidR="007269FD" w:rsidRPr="0020524E" w:rsidRDefault="007269FD"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Furthermore, resistance to change is another challenge that may be present within an organization’s culture. Harris and Flanagan (2018) note that organizational culture can often be a barrier to effective security implementation, particularly if employees view security protocols as burdensome or unnecessary. Secretarial staff may face pushback from other departments when attempting to enforce security protocols or limit access to sensitive information. This resistance can stem from a lack of understanding of the importance of security measures or from the perception that these protocols disrupt daily workflows. In such cases, secretarial staff may struggle to gain cooperation from other employees, making it more difficult to implement consistent security practices.</w:t>
      </w:r>
    </w:p>
    <w:p w14:paraId="238EE970" w14:textId="77777777" w:rsidR="007269FD" w:rsidRPr="0020524E" w:rsidRDefault="007269FD"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Another challenge faced by secretarial staff is the lack of integration between security technologies and administrative tools. While many organizations implement advanced technical security measures, such as firewalls, intrusion detection systems, and encryption technologies, these tools may not always be aligned with the administrative tasks secretarial staff must perform. According to Barker and Peltier (2017), without seamless integration between security technologies and administrative processes, secretarial staff may struggle to utilize these tools effectively. For example, they may not be fully aware of which files need to be encrypted before transmission or may not have access to real-time security alerts when handling sensitive data. This lack of alignment between technology and administrative processes creates gaps in security that can be exploited by malicious actors.</w:t>
      </w:r>
    </w:p>
    <w:p w14:paraId="3C9E4547" w14:textId="77777777" w:rsidR="007269FD" w:rsidRPr="0020524E" w:rsidRDefault="007269FD"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lastRenderedPageBreak/>
        <w:t>Furthermore, the evolving nature of legal and regulatory frameworks regarding data protection adds another layer of complexity for secretarial staff. As noted by Wright and Lemos (2020), keeping up with changes in privacy regulations, such as the General Data Protection Regulation (GDPR) and the California Consumer Privacy Act (CCPA), requires continuous monitoring and adjustment of organizational practices. Secretarial staff, who often handle day-to-day operations related to data privacy, must ensure that the organization’s practices remain in compliance with these evolving laws. The fast pace at which privacy laws change can make it challenging for secretarial staff to stay informed and ensure that the organization is always operating within the bounds of legal requirements.</w:t>
      </w:r>
    </w:p>
    <w:p w14:paraId="50CED868" w14:textId="77777777" w:rsidR="007269FD" w:rsidRPr="0020524E" w:rsidRDefault="007269FD" w:rsidP="00C13362">
      <w:pPr>
        <w:spacing w:line="360" w:lineRule="auto"/>
        <w:jc w:val="both"/>
        <w:rPr>
          <w:rFonts w:ascii="Times New Roman" w:hAnsi="Times New Roman" w:cs="Times New Roman"/>
          <w:sz w:val="24"/>
          <w:szCs w:val="24"/>
        </w:rPr>
      </w:pPr>
    </w:p>
    <w:p w14:paraId="14630BEB" w14:textId="77777777" w:rsidR="00E53BF2" w:rsidRPr="0020524E" w:rsidRDefault="00E53BF2" w:rsidP="00C13362">
      <w:pPr>
        <w:spacing w:line="360" w:lineRule="auto"/>
        <w:jc w:val="both"/>
        <w:rPr>
          <w:rFonts w:ascii="Times New Roman" w:hAnsi="Times New Roman" w:cs="Times New Roman"/>
          <w:sz w:val="24"/>
          <w:szCs w:val="24"/>
        </w:rPr>
      </w:pPr>
    </w:p>
    <w:p w14:paraId="6676197E" w14:textId="77777777" w:rsidR="002C75F9" w:rsidRPr="0020524E" w:rsidRDefault="002C75F9">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226D7049" w14:textId="12B28A73" w:rsidR="006B5B73" w:rsidRPr="0020524E" w:rsidRDefault="00D51F63" w:rsidP="00C13362">
      <w:pPr>
        <w:spacing w:line="360" w:lineRule="auto"/>
        <w:jc w:val="center"/>
        <w:rPr>
          <w:rFonts w:ascii="Times New Roman" w:hAnsi="Times New Roman" w:cs="Times New Roman"/>
          <w:b/>
          <w:bCs/>
          <w:sz w:val="24"/>
          <w:szCs w:val="24"/>
        </w:rPr>
      </w:pPr>
      <w:r w:rsidRPr="0020524E">
        <w:rPr>
          <w:rFonts w:ascii="Times New Roman" w:hAnsi="Times New Roman" w:cs="Times New Roman"/>
          <w:b/>
          <w:bCs/>
          <w:sz w:val="24"/>
          <w:szCs w:val="24"/>
        </w:rPr>
        <w:lastRenderedPageBreak/>
        <w:t>CHAPTER THREE</w:t>
      </w:r>
    </w:p>
    <w:p w14:paraId="0E5BAEA8" w14:textId="2BA2E959" w:rsidR="00D51F63" w:rsidRPr="0020524E" w:rsidRDefault="00D51F63" w:rsidP="00C13362">
      <w:pPr>
        <w:spacing w:line="360" w:lineRule="auto"/>
        <w:jc w:val="center"/>
        <w:rPr>
          <w:rFonts w:ascii="Times New Roman" w:hAnsi="Times New Roman" w:cs="Times New Roman"/>
          <w:b/>
          <w:bCs/>
          <w:sz w:val="24"/>
          <w:szCs w:val="24"/>
        </w:rPr>
      </w:pPr>
      <w:r w:rsidRPr="0020524E">
        <w:rPr>
          <w:rFonts w:ascii="Times New Roman" w:hAnsi="Times New Roman" w:cs="Times New Roman"/>
          <w:b/>
          <w:bCs/>
          <w:sz w:val="24"/>
          <w:szCs w:val="24"/>
        </w:rPr>
        <w:t>METHODOLOGY</w:t>
      </w:r>
    </w:p>
    <w:p w14:paraId="565DB063" w14:textId="2F9517FB" w:rsidR="0020474F"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This chapter outline</w:t>
      </w:r>
      <w:r w:rsidR="0020474F" w:rsidRPr="0020524E">
        <w:rPr>
          <w:rFonts w:ascii="Times New Roman" w:hAnsi="Times New Roman" w:cs="Times New Roman"/>
          <w:sz w:val="24"/>
          <w:szCs w:val="24"/>
        </w:rPr>
        <w:t>d</w:t>
      </w:r>
      <w:r w:rsidRPr="0020524E">
        <w:rPr>
          <w:rFonts w:ascii="Times New Roman" w:hAnsi="Times New Roman" w:cs="Times New Roman"/>
          <w:sz w:val="24"/>
          <w:szCs w:val="24"/>
        </w:rPr>
        <w:t xml:space="preserve"> the methodology used to evaluate</w:t>
      </w:r>
      <w:r w:rsidR="0020474F" w:rsidRPr="0020524E">
        <w:rPr>
          <w:rFonts w:ascii="Times New Roman" w:hAnsi="Times New Roman" w:cs="Times New Roman"/>
          <w:sz w:val="24"/>
          <w:szCs w:val="24"/>
        </w:rPr>
        <w:t xml:space="preserve"> effective</w:t>
      </w:r>
      <w:r w:rsidRPr="0020524E">
        <w:rPr>
          <w:rFonts w:ascii="Times New Roman" w:hAnsi="Times New Roman" w:cs="Times New Roman"/>
          <w:sz w:val="24"/>
          <w:szCs w:val="24"/>
        </w:rPr>
        <w:t xml:space="preserve"> secretarial strategies in enhancing information security management. </w:t>
      </w:r>
      <w:r w:rsidR="0020474F" w:rsidRPr="0020524E">
        <w:rPr>
          <w:rFonts w:ascii="Times New Roman" w:hAnsi="Times New Roman" w:cs="Times New Roman"/>
          <w:sz w:val="24"/>
          <w:szCs w:val="24"/>
        </w:rPr>
        <w:t xml:space="preserve">The methodology employed covered the following underlisted sub headings. </w:t>
      </w:r>
    </w:p>
    <w:p w14:paraId="6D30E824" w14:textId="1DF9314E"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Instrument Used</w:t>
      </w:r>
    </w:p>
    <w:p w14:paraId="0846A186" w14:textId="58239DC0"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3.2 Population of the Study</w:t>
      </w:r>
    </w:p>
    <w:p w14:paraId="18AF34AD" w14:textId="4BEFBD73"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3.3 Sample and Sampling Techniques</w:t>
      </w:r>
    </w:p>
    <w:p w14:paraId="14847DA8" w14:textId="2B710572"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3.4 Distribution and Collection of Data</w:t>
      </w:r>
    </w:p>
    <w:p w14:paraId="39D56156" w14:textId="6BC20395"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3.5 Reliability</w:t>
      </w:r>
    </w:p>
    <w:p w14:paraId="4A03E8C6" w14:textId="04BD5AFD"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3.6 Validity</w:t>
      </w:r>
    </w:p>
    <w:p w14:paraId="73114FB9" w14:textId="7DC8EAF8"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3.7 Method of Data Analysis</w:t>
      </w:r>
    </w:p>
    <w:p w14:paraId="4A7A8549" w14:textId="77777777" w:rsidR="00386426" w:rsidRPr="0020524E" w:rsidRDefault="00386426" w:rsidP="00C13362">
      <w:pPr>
        <w:spacing w:line="360" w:lineRule="auto"/>
        <w:jc w:val="both"/>
        <w:rPr>
          <w:rFonts w:ascii="Times New Roman" w:hAnsi="Times New Roman" w:cs="Times New Roman"/>
          <w:sz w:val="24"/>
          <w:szCs w:val="24"/>
        </w:rPr>
      </w:pPr>
    </w:p>
    <w:p w14:paraId="21911EA3" w14:textId="61E04058"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t>3.1 Instrument Used</w:t>
      </w:r>
    </w:p>
    <w:p w14:paraId="57512064" w14:textId="60FCBC62"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The primary instrument used for this study </w:t>
      </w:r>
      <w:r w:rsidR="0020474F" w:rsidRPr="0020524E">
        <w:rPr>
          <w:rFonts w:ascii="Times New Roman" w:hAnsi="Times New Roman" w:cs="Times New Roman"/>
          <w:sz w:val="24"/>
          <w:szCs w:val="24"/>
        </w:rPr>
        <w:t>wa</w:t>
      </w:r>
      <w:r w:rsidRPr="0020524E">
        <w:rPr>
          <w:rFonts w:ascii="Times New Roman" w:hAnsi="Times New Roman" w:cs="Times New Roman"/>
          <w:sz w:val="24"/>
          <w:szCs w:val="24"/>
        </w:rPr>
        <w:t>s a structured questionnaire</w:t>
      </w:r>
      <w:r w:rsidR="0020474F" w:rsidRPr="0020524E">
        <w:rPr>
          <w:rFonts w:ascii="Times New Roman" w:hAnsi="Times New Roman" w:cs="Times New Roman"/>
          <w:sz w:val="24"/>
          <w:szCs w:val="24"/>
        </w:rPr>
        <w:t xml:space="preserve"> designed by the researcher</w:t>
      </w:r>
      <w:r w:rsidRPr="0020524E">
        <w:rPr>
          <w:rFonts w:ascii="Times New Roman" w:hAnsi="Times New Roman" w:cs="Times New Roman"/>
          <w:sz w:val="24"/>
          <w:szCs w:val="24"/>
        </w:rPr>
        <w:t xml:space="preserve">. The questionnaire </w:t>
      </w:r>
      <w:r w:rsidR="0020474F" w:rsidRPr="0020524E">
        <w:rPr>
          <w:rFonts w:ascii="Times New Roman" w:hAnsi="Times New Roman" w:cs="Times New Roman"/>
          <w:sz w:val="24"/>
          <w:szCs w:val="24"/>
        </w:rPr>
        <w:t>wa</w:t>
      </w:r>
      <w:r w:rsidRPr="0020524E">
        <w:rPr>
          <w:rFonts w:ascii="Times New Roman" w:hAnsi="Times New Roman" w:cs="Times New Roman"/>
          <w:sz w:val="24"/>
          <w:szCs w:val="24"/>
        </w:rPr>
        <w:t>s designed to gather information on the secretarial strategies employed in strengthening information security management within organizations. It consist</w:t>
      </w:r>
      <w:r w:rsidR="0020474F" w:rsidRPr="0020524E">
        <w:rPr>
          <w:rFonts w:ascii="Times New Roman" w:hAnsi="Times New Roman" w:cs="Times New Roman"/>
          <w:sz w:val="24"/>
          <w:szCs w:val="24"/>
        </w:rPr>
        <w:t>ed</w:t>
      </w:r>
      <w:r w:rsidRPr="0020524E">
        <w:rPr>
          <w:rFonts w:ascii="Times New Roman" w:hAnsi="Times New Roman" w:cs="Times New Roman"/>
          <w:sz w:val="24"/>
          <w:szCs w:val="24"/>
        </w:rPr>
        <w:t xml:space="preserve"> of</w:t>
      </w:r>
      <w:r w:rsidR="0020474F" w:rsidRPr="0020524E">
        <w:rPr>
          <w:rFonts w:ascii="Times New Roman" w:hAnsi="Times New Roman" w:cs="Times New Roman"/>
          <w:sz w:val="24"/>
          <w:szCs w:val="24"/>
        </w:rPr>
        <w:t xml:space="preserve"> Likert scale </w:t>
      </w:r>
      <w:r w:rsidRPr="0020524E">
        <w:rPr>
          <w:rFonts w:ascii="Times New Roman" w:hAnsi="Times New Roman" w:cs="Times New Roman"/>
          <w:sz w:val="24"/>
          <w:szCs w:val="24"/>
        </w:rPr>
        <w:t xml:space="preserve">  closed</w:t>
      </w:r>
      <w:r w:rsidR="0020474F" w:rsidRPr="0020524E">
        <w:rPr>
          <w:rFonts w:ascii="Times New Roman" w:hAnsi="Times New Roman" w:cs="Times New Roman"/>
          <w:sz w:val="24"/>
          <w:szCs w:val="24"/>
        </w:rPr>
        <w:t xml:space="preserve"> </w:t>
      </w:r>
      <w:r w:rsidRPr="0020524E">
        <w:rPr>
          <w:rFonts w:ascii="Times New Roman" w:hAnsi="Times New Roman" w:cs="Times New Roman"/>
          <w:sz w:val="24"/>
          <w:szCs w:val="24"/>
        </w:rPr>
        <w:t>ended questions, covering various aspects such as the role of secretarial staff in information security, the strategies they employ, and the challenges they face. The questions are based on key areas identified in the literature review, including security protocols, data protection compliance, and the integration of secretarial functions into information security systems. The structured format ensures that responses can be systematically analyzed.</w:t>
      </w:r>
    </w:p>
    <w:p w14:paraId="69CA5B57" w14:textId="77777777"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lastRenderedPageBreak/>
        <w:t>3.2 Population of the Study</w:t>
      </w:r>
    </w:p>
    <w:p w14:paraId="3F5477D5" w14:textId="34AAF3BF" w:rsidR="00093F1C"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The population for this study consist</w:t>
      </w:r>
      <w:r w:rsidR="00093F1C" w:rsidRPr="0020524E">
        <w:rPr>
          <w:rFonts w:ascii="Times New Roman" w:hAnsi="Times New Roman" w:cs="Times New Roman"/>
          <w:sz w:val="24"/>
          <w:szCs w:val="24"/>
        </w:rPr>
        <w:t>ed</w:t>
      </w:r>
      <w:r w:rsidRPr="0020524E">
        <w:rPr>
          <w:rFonts w:ascii="Times New Roman" w:hAnsi="Times New Roman" w:cs="Times New Roman"/>
          <w:sz w:val="24"/>
          <w:szCs w:val="24"/>
        </w:rPr>
        <w:t xml:space="preserve"> of secretarial staff, administrative officers, within medium and large organizations. These organizations have established information security management systems and employ secretarial staff who handle sensitive information. The target population includes individuals who have direct involvement in managing, securing, and distributing confidential data. The study will also consider members of the IT and management departments who work closely with secretarial staff on information security initiatives. By focusing on organizations that actively engage in information security management, the study aims to obtain relevant data that reflects the current practices and strategies employed by secretarial staff.</w:t>
      </w:r>
      <w:r w:rsidR="00093F1C" w:rsidRPr="0020524E">
        <w:rPr>
          <w:rFonts w:ascii="Times New Roman" w:hAnsi="Times New Roman" w:cs="Times New Roman"/>
          <w:sz w:val="24"/>
          <w:szCs w:val="24"/>
        </w:rPr>
        <w:t xml:space="preserve"> In all the total number of </w:t>
      </w:r>
      <w:r w:rsidR="00FA04CC" w:rsidRPr="0020524E">
        <w:rPr>
          <w:rFonts w:ascii="Times New Roman" w:hAnsi="Times New Roman" w:cs="Times New Roman"/>
          <w:sz w:val="24"/>
          <w:szCs w:val="24"/>
        </w:rPr>
        <w:t>1</w:t>
      </w:r>
      <w:r w:rsidR="00093F1C" w:rsidRPr="0020524E">
        <w:rPr>
          <w:rFonts w:ascii="Times New Roman" w:hAnsi="Times New Roman" w:cs="Times New Roman"/>
          <w:sz w:val="24"/>
          <w:szCs w:val="24"/>
        </w:rPr>
        <w:t>110 population was identified for the study.</w:t>
      </w:r>
    </w:p>
    <w:p w14:paraId="2B4C8BC5" w14:textId="3288A5FC"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t>3.3 Sample and Sampling Techniques</w:t>
      </w:r>
    </w:p>
    <w:p w14:paraId="329AC7C7" w14:textId="2D49775A"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A stratified random sampling technique w</w:t>
      </w:r>
      <w:r w:rsidR="00FA04CC" w:rsidRPr="0020524E">
        <w:rPr>
          <w:rFonts w:ascii="Times New Roman" w:hAnsi="Times New Roman" w:cs="Times New Roman"/>
          <w:sz w:val="24"/>
          <w:szCs w:val="24"/>
        </w:rPr>
        <w:t>as</w:t>
      </w:r>
      <w:r w:rsidRPr="0020524E">
        <w:rPr>
          <w:rFonts w:ascii="Times New Roman" w:hAnsi="Times New Roman" w:cs="Times New Roman"/>
          <w:sz w:val="24"/>
          <w:szCs w:val="24"/>
        </w:rPr>
        <w:t xml:space="preserve"> used to select participants from different organizational levels, including secretarial staff,</w:t>
      </w:r>
      <w:r w:rsidR="00FA04CC" w:rsidRPr="0020524E">
        <w:rPr>
          <w:rFonts w:ascii="Times New Roman" w:hAnsi="Times New Roman" w:cs="Times New Roman"/>
          <w:sz w:val="24"/>
          <w:szCs w:val="24"/>
        </w:rPr>
        <w:t xml:space="preserve"> and administrative</w:t>
      </w:r>
      <w:r w:rsidRPr="0020524E">
        <w:rPr>
          <w:rFonts w:ascii="Times New Roman" w:hAnsi="Times New Roman" w:cs="Times New Roman"/>
          <w:sz w:val="24"/>
          <w:szCs w:val="24"/>
        </w:rPr>
        <w:t xml:space="preserve"> officers. The population </w:t>
      </w:r>
      <w:r w:rsidR="00FA04CC" w:rsidRPr="0020524E">
        <w:rPr>
          <w:rFonts w:ascii="Times New Roman" w:hAnsi="Times New Roman" w:cs="Times New Roman"/>
          <w:sz w:val="24"/>
          <w:szCs w:val="24"/>
        </w:rPr>
        <w:t>was divided</w:t>
      </w:r>
      <w:r w:rsidRPr="0020524E">
        <w:rPr>
          <w:rFonts w:ascii="Times New Roman" w:hAnsi="Times New Roman" w:cs="Times New Roman"/>
          <w:sz w:val="24"/>
          <w:szCs w:val="24"/>
        </w:rPr>
        <w:t xml:space="preserve"> into strata based on their roles within the organization, and participants w</w:t>
      </w:r>
      <w:r w:rsidR="00FA04CC" w:rsidRPr="0020524E">
        <w:rPr>
          <w:rFonts w:ascii="Times New Roman" w:hAnsi="Times New Roman" w:cs="Times New Roman"/>
          <w:sz w:val="24"/>
          <w:szCs w:val="24"/>
        </w:rPr>
        <w:t>as</w:t>
      </w:r>
      <w:r w:rsidRPr="0020524E">
        <w:rPr>
          <w:rFonts w:ascii="Times New Roman" w:hAnsi="Times New Roman" w:cs="Times New Roman"/>
          <w:sz w:val="24"/>
          <w:szCs w:val="24"/>
        </w:rPr>
        <w:t xml:space="preserve"> randomly selected from each </w:t>
      </w:r>
      <w:r w:rsidR="00FD10BB" w:rsidRPr="0020524E">
        <w:rPr>
          <w:rFonts w:ascii="Times New Roman" w:hAnsi="Times New Roman" w:cs="Times New Roman"/>
          <w:sz w:val="24"/>
          <w:szCs w:val="24"/>
        </w:rPr>
        <w:t xml:space="preserve">group with simple random sampling technique </w:t>
      </w:r>
      <w:r w:rsidRPr="0020524E">
        <w:rPr>
          <w:rFonts w:ascii="Times New Roman" w:hAnsi="Times New Roman" w:cs="Times New Roman"/>
          <w:sz w:val="24"/>
          <w:szCs w:val="24"/>
        </w:rPr>
        <w:t xml:space="preserve">to ensure diversity in responses. The sample size </w:t>
      </w:r>
      <w:r w:rsidR="00FD10BB" w:rsidRPr="0020524E">
        <w:rPr>
          <w:rFonts w:ascii="Times New Roman" w:hAnsi="Times New Roman" w:cs="Times New Roman"/>
          <w:sz w:val="24"/>
          <w:szCs w:val="24"/>
        </w:rPr>
        <w:t>was determined</w:t>
      </w:r>
      <w:r w:rsidRPr="0020524E">
        <w:rPr>
          <w:rFonts w:ascii="Times New Roman" w:hAnsi="Times New Roman" w:cs="Times New Roman"/>
          <w:sz w:val="24"/>
          <w:szCs w:val="24"/>
        </w:rPr>
        <w:t xml:space="preserve"> using a confidence level of 95% and a margin of error of 5%. Based on this, approximately 150 participants </w:t>
      </w:r>
      <w:r w:rsidR="00FD10BB" w:rsidRPr="0020524E">
        <w:rPr>
          <w:rFonts w:ascii="Times New Roman" w:hAnsi="Times New Roman" w:cs="Times New Roman"/>
          <w:sz w:val="24"/>
          <w:szCs w:val="24"/>
        </w:rPr>
        <w:t>were</w:t>
      </w:r>
      <w:r w:rsidRPr="0020524E">
        <w:rPr>
          <w:rFonts w:ascii="Times New Roman" w:hAnsi="Times New Roman" w:cs="Times New Roman"/>
          <w:sz w:val="24"/>
          <w:szCs w:val="24"/>
        </w:rPr>
        <w:t xml:space="preserve"> selected </w:t>
      </w:r>
      <w:r w:rsidR="00FD10BB" w:rsidRPr="0020524E">
        <w:rPr>
          <w:rFonts w:ascii="Times New Roman" w:hAnsi="Times New Roman" w:cs="Times New Roman"/>
          <w:sz w:val="24"/>
          <w:szCs w:val="24"/>
        </w:rPr>
        <w:t>from medium</w:t>
      </w:r>
      <w:r w:rsidRPr="0020524E">
        <w:rPr>
          <w:rFonts w:ascii="Times New Roman" w:hAnsi="Times New Roman" w:cs="Times New Roman"/>
          <w:sz w:val="24"/>
          <w:szCs w:val="24"/>
        </w:rPr>
        <w:t xml:space="preserve"> and large organizations. The sample size </w:t>
      </w:r>
      <w:r w:rsidR="00FD10BB" w:rsidRPr="0020524E">
        <w:rPr>
          <w:rFonts w:ascii="Times New Roman" w:hAnsi="Times New Roman" w:cs="Times New Roman"/>
          <w:sz w:val="24"/>
          <w:szCs w:val="24"/>
        </w:rPr>
        <w:t>wa</w:t>
      </w:r>
      <w:r w:rsidRPr="0020524E">
        <w:rPr>
          <w:rFonts w:ascii="Times New Roman" w:hAnsi="Times New Roman" w:cs="Times New Roman"/>
          <w:sz w:val="24"/>
          <w:szCs w:val="24"/>
        </w:rPr>
        <w:t>s large enough to ensure that the findings are statistically significant and representative of the target population.</w:t>
      </w:r>
    </w:p>
    <w:p w14:paraId="76EEF482" w14:textId="77777777"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t>3.4 Distribution and Collection of Data</w:t>
      </w:r>
    </w:p>
    <w:p w14:paraId="4827098D" w14:textId="6DF8A43E"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Data </w:t>
      </w:r>
      <w:r w:rsidR="00A150F2" w:rsidRPr="0020524E">
        <w:rPr>
          <w:rFonts w:ascii="Times New Roman" w:hAnsi="Times New Roman" w:cs="Times New Roman"/>
          <w:sz w:val="24"/>
          <w:szCs w:val="24"/>
        </w:rPr>
        <w:t>distribution and collection would be done personally by the researcher at the respective organizations selected as case study during office hours.</w:t>
      </w:r>
      <w:r w:rsidRPr="0020524E">
        <w:rPr>
          <w:rFonts w:ascii="Times New Roman" w:hAnsi="Times New Roman" w:cs="Times New Roman"/>
          <w:sz w:val="24"/>
          <w:szCs w:val="24"/>
        </w:rPr>
        <w:t xml:space="preserve"> The </w:t>
      </w:r>
      <w:r w:rsidR="00A150F2" w:rsidRPr="0020524E">
        <w:rPr>
          <w:rFonts w:ascii="Times New Roman" w:hAnsi="Times New Roman" w:cs="Times New Roman"/>
          <w:sz w:val="24"/>
          <w:szCs w:val="24"/>
        </w:rPr>
        <w:t>surveys accompanied</w:t>
      </w:r>
      <w:r w:rsidRPr="0020524E">
        <w:rPr>
          <w:rFonts w:ascii="Times New Roman" w:hAnsi="Times New Roman" w:cs="Times New Roman"/>
          <w:sz w:val="24"/>
          <w:szCs w:val="24"/>
        </w:rPr>
        <w:t xml:space="preserve"> by a brief introduction explaining the purpose of the study and ensuring confidentiality. Completed questionnaires </w:t>
      </w:r>
      <w:r w:rsidR="00A150F2" w:rsidRPr="0020524E">
        <w:rPr>
          <w:rFonts w:ascii="Times New Roman" w:hAnsi="Times New Roman" w:cs="Times New Roman"/>
          <w:sz w:val="24"/>
          <w:szCs w:val="24"/>
        </w:rPr>
        <w:t>was collected</w:t>
      </w:r>
      <w:r w:rsidRPr="0020524E">
        <w:rPr>
          <w:rFonts w:ascii="Times New Roman" w:hAnsi="Times New Roman" w:cs="Times New Roman"/>
          <w:sz w:val="24"/>
          <w:szCs w:val="24"/>
        </w:rPr>
        <w:t xml:space="preserve"> physically. </w:t>
      </w:r>
    </w:p>
    <w:p w14:paraId="1CA63679" w14:textId="77777777"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lastRenderedPageBreak/>
        <w:t>3.5 Reliability</w:t>
      </w:r>
    </w:p>
    <w:p w14:paraId="2F84880A" w14:textId="4BA17BED"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Reliability refers to the consistency of the measurement tool in producing similar results under consistent conditions. To ensure the reliability of the questionnaire, a pilot test w</w:t>
      </w:r>
      <w:r w:rsidR="001F3F6F" w:rsidRPr="0020524E">
        <w:rPr>
          <w:rFonts w:ascii="Times New Roman" w:hAnsi="Times New Roman" w:cs="Times New Roman"/>
          <w:sz w:val="24"/>
          <w:szCs w:val="24"/>
        </w:rPr>
        <w:t>as</w:t>
      </w:r>
      <w:r w:rsidRPr="0020524E">
        <w:rPr>
          <w:rFonts w:ascii="Times New Roman" w:hAnsi="Times New Roman" w:cs="Times New Roman"/>
          <w:sz w:val="24"/>
          <w:szCs w:val="24"/>
        </w:rPr>
        <w:t xml:space="preserve"> conducted with a small sample</w:t>
      </w:r>
      <w:r w:rsidR="00793568" w:rsidRPr="0020524E">
        <w:rPr>
          <w:rFonts w:ascii="Times New Roman" w:hAnsi="Times New Roman" w:cs="Times New Roman"/>
          <w:sz w:val="24"/>
          <w:szCs w:val="24"/>
        </w:rPr>
        <w:t xml:space="preserve"> of 20 secretaries </w:t>
      </w:r>
      <w:r w:rsidRPr="0020524E">
        <w:rPr>
          <w:rFonts w:ascii="Times New Roman" w:hAnsi="Times New Roman" w:cs="Times New Roman"/>
          <w:sz w:val="24"/>
          <w:szCs w:val="24"/>
        </w:rPr>
        <w:t xml:space="preserve">from an organization not included in the main study. The pilot </w:t>
      </w:r>
      <w:r w:rsidR="001F3F6F" w:rsidRPr="0020524E">
        <w:rPr>
          <w:rFonts w:ascii="Times New Roman" w:hAnsi="Times New Roman" w:cs="Times New Roman"/>
          <w:sz w:val="24"/>
          <w:szCs w:val="24"/>
        </w:rPr>
        <w:t>test help</w:t>
      </w:r>
      <w:r w:rsidRPr="0020524E">
        <w:rPr>
          <w:rFonts w:ascii="Times New Roman" w:hAnsi="Times New Roman" w:cs="Times New Roman"/>
          <w:sz w:val="24"/>
          <w:szCs w:val="24"/>
        </w:rPr>
        <w:t xml:space="preserve"> </w:t>
      </w:r>
      <w:r w:rsidR="001F3F6F" w:rsidRPr="0020524E">
        <w:rPr>
          <w:rFonts w:ascii="Times New Roman" w:hAnsi="Times New Roman" w:cs="Times New Roman"/>
          <w:sz w:val="24"/>
          <w:szCs w:val="24"/>
        </w:rPr>
        <w:t>identify ambiguities</w:t>
      </w:r>
      <w:r w:rsidRPr="0020524E">
        <w:rPr>
          <w:rFonts w:ascii="Times New Roman" w:hAnsi="Times New Roman" w:cs="Times New Roman"/>
          <w:sz w:val="24"/>
          <w:szCs w:val="24"/>
        </w:rPr>
        <w:t xml:space="preserve"> in the questions, assess the clarity of the instructions, and refine the instrument for better accuracy. Additionally, internal consistency w</w:t>
      </w:r>
      <w:r w:rsidR="001F3F6F" w:rsidRPr="0020524E">
        <w:rPr>
          <w:rFonts w:ascii="Times New Roman" w:hAnsi="Times New Roman" w:cs="Times New Roman"/>
          <w:sz w:val="24"/>
          <w:szCs w:val="24"/>
        </w:rPr>
        <w:t>as</w:t>
      </w:r>
      <w:r w:rsidRPr="0020524E">
        <w:rPr>
          <w:rFonts w:ascii="Times New Roman" w:hAnsi="Times New Roman" w:cs="Times New Roman"/>
          <w:sz w:val="24"/>
          <w:szCs w:val="24"/>
        </w:rPr>
        <w:t xml:space="preserve"> tested using Cronbach's Alpha coefficient to ensure that the items within the questionnaire are consistently measuring the same construct. A Cronbach’s Alpha value of 0.70 or higher w</w:t>
      </w:r>
      <w:r w:rsidR="001F3F6F" w:rsidRPr="0020524E">
        <w:rPr>
          <w:rFonts w:ascii="Times New Roman" w:hAnsi="Times New Roman" w:cs="Times New Roman"/>
          <w:sz w:val="24"/>
          <w:szCs w:val="24"/>
        </w:rPr>
        <w:t>as</w:t>
      </w:r>
      <w:r w:rsidRPr="0020524E">
        <w:rPr>
          <w:rFonts w:ascii="Times New Roman" w:hAnsi="Times New Roman" w:cs="Times New Roman"/>
          <w:sz w:val="24"/>
          <w:szCs w:val="24"/>
        </w:rPr>
        <w:t xml:space="preserve"> considered acceptable for the study.</w:t>
      </w:r>
    </w:p>
    <w:p w14:paraId="0A63B76F" w14:textId="77777777"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t>3.6 Validity</w:t>
      </w:r>
    </w:p>
    <w:p w14:paraId="2E80E1F6" w14:textId="2A5AB34C"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Validity refers to the extent to which the instrument measures what it is intended to measure. validity w</w:t>
      </w:r>
      <w:r w:rsidR="001F3F6F" w:rsidRPr="0020524E">
        <w:rPr>
          <w:rFonts w:ascii="Times New Roman" w:hAnsi="Times New Roman" w:cs="Times New Roman"/>
          <w:sz w:val="24"/>
          <w:szCs w:val="24"/>
        </w:rPr>
        <w:t>as</w:t>
      </w:r>
      <w:r w:rsidRPr="0020524E">
        <w:rPr>
          <w:rFonts w:ascii="Times New Roman" w:hAnsi="Times New Roman" w:cs="Times New Roman"/>
          <w:sz w:val="24"/>
          <w:szCs w:val="24"/>
        </w:rPr>
        <w:t xml:space="preserve"> ensured by consulting </w:t>
      </w:r>
      <w:r w:rsidR="001F3F6F" w:rsidRPr="0020524E">
        <w:rPr>
          <w:rFonts w:ascii="Times New Roman" w:hAnsi="Times New Roman" w:cs="Times New Roman"/>
          <w:sz w:val="24"/>
          <w:szCs w:val="24"/>
        </w:rPr>
        <w:t>experts in</w:t>
      </w:r>
      <w:r w:rsidRPr="0020524E">
        <w:rPr>
          <w:rFonts w:ascii="Times New Roman" w:hAnsi="Times New Roman" w:cs="Times New Roman"/>
          <w:sz w:val="24"/>
          <w:szCs w:val="24"/>
        </w:rPr>
        <w:t xml:space="preserve"> the fields of information security and secretarial roles to review the questionnaire items. The experts provide</w:t>
      </w:r>
      <w:r w:rsidR="001F3F6F" w:rsidRPr="0020524E">
        <w:rPr>
          <w:rFonts w:ascii="Times New Roman" w:hAnsi="Times New Roman" w:cs="Times New Roman"/>
          <w:sz w:val="24"/>
          <w:szCs w:val="24"/>
        </w:rPr>
        <w:t>d</w:t>
      </w:r>
      <w:r w:rsidRPr="0020524E">
        <w:rPr>
          <w:rFonts w:ascii="Times New Roman" w:hAnsi="Times New Roman" w:cs="Times New Roman"/>
          <w:sz w:val="24"/>
          <w:szCs w:val="24"/>
        </w:rPr>
        <w:t xml:space="preserve"> feedback on the relevance and appropriateness of the questions in relation to the objectives of the study.</w:t>
      </w:r>
      <w:r w:rsidR="001F3F6F" w:rsidRPr="0020524E">
        <w:rPr>
          <w:rFonts w:ascii="Times New Roman" w:hAnsi="Times New Roman" w:cs="Times New Roman"/>
          <w:sz w:val="24"/>
          <w:szCs w:val="24"/>
        </w:rPr>
        <w:t xml:space="preserve"> Based on the feedback received, necessary revisions </w:t>
      </w:r>
      <w:r w:rsidR="00885202" w:rsidRPr="0020524E">
        <w:rPr>
          <w:rFonts w:ascii="Times New Roman" w:hAnsi="Times New Roman" w:cs="Times New Roman"/>
          <w:sz w:val="24"/>
          <w:szCs w:val="24"/>
        </w:rPr>
        <w:t>were</w:t>
      </w:r>
      <w:r w:rsidR="001F3F6F" w:rsidRPr="0020524E">
        <w:rPr>
          <w:rFonts w:ascii="Times New Roman" w:hAnsi="Times New Roman" w:cs="Times New Roman"/>
          <w:sz w:val="24"/>
          <w:szCs w:val="24"/>
        </w:rPr>
        <w:t xml:space="preserve"> made to improve the validity of the instrument.</w:t>
      </w:r>
      <w:r w:rsidRPr="0020524E">
        <w:rPr>
          <w:rFonts w:ascii="Times New Roman" w:hAnsi="Times New Roman" w:cs="Times New Roman"/>
          <w:sz w:val="24"/>
          <w:szCs w:val="24"/>
        </w:rPr>
        <w:t xml:space="preserve"> </w:t>
      </w:r>
    </w:p>
    <w:p w14:paraId="21695C88" w14:textId="77777777"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b/>
          <w:bCs/>
          <w:sz w:val="24"/>
          <w:szCs w:val="24"/>
        </w:rPr>
        <w:t>3.7 Method of Data Analysis</w:t>
      </w:r>
    </w:p>
    <w:p w14:paraId="620F8FCA" w14:textId="66035C64" w:rsidR="00D51F63" w:rsidRPr="0020524E" w:rsidRDefault="00D51F63"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Data </w:t>
      </w:r>
      <w:r w:rsidR="00476D18" w:rsidRPr="0020524E">
        <w:rPr>
          <w:rFonts w:ascii="Times New Roman" w:hAnsi="Times New Roman" w:cs="Times New Roman"/>
          <w:sz w:val="24"/>
          <w:szCs w:val="24"/>
        </w:rPr>
        <w:t>analysis involve</w:t>
      </w:r>
      <w:r w:rsidRPr="0020524E">
        <w:rPr>
          <w:rFonts w:ascii="Times New Roman" w:hAnsi="Times New Roman" w:cs="Times New Roman"/>
          <w:sz w:val="24"/>
          <w:szCs w:val="24"/>
        </w:rPr>
        <w:t xml:space="preserve"> quantitative techniques. The quantitative data collected from the questionnaires w</w:t>
      </w:r>
      <w:r w:rsidR="00476D18" w:rsidRPr="0020524E">
        <w:rPr>
          <w:rFonts w:ascii="Times New Roman" w:hAnsi="Times New Roman" w:cs="Times New Roman"/>
          <w:sz w:val="24"/>
          <w:szCs w:val="24"/>
        </w:rPr>
        <w:t>as</w:t>
      </w:r>
      <w:r w:rsidRPr="0020524E">
        <w:rPr>
          <w:rFonts w:ascii="Times New Roman" w:hAnsi="Times New Roman" w:cs="Times New Roman"/>
          <w:sz w:val="24"/>
          <w:szCs w:val="24"/>
        </w:rPr>
        <w:t xml:space="preserve"> analyzed using </w:t>
      </w:r>
      <w:r w:rsidR="002913C1" w:rsidRPr="0020524E">
        <w:rPr>
          <w:rFonts w:ascii="Times New Roman" w:hAnsi="Times New Roman" w:cs="Times New Roman"/>
          <w:sz w:val="24"/>
          <w:szCs w:val="24"/>
        </w:rPr>
        <w:t>d</w:t>
      </w:r>
      <w:r w:rsidRPr="0020524E">
        <w:rPr>
          <w:rFonts w:ascii="Times New Roman" w:hAnsi="Times New Roman" w:cs="Times New Roman"/>
          <w:sz w:val="24"/>
          <w:szCs w:val="24"/>
        </w:rPr>
        <w:t>escriptive statistics, such as frequency distributions,</w:t>
      </w:r>
      <w:r w:rsidR="002913C1" w:rsidRPr="0020524E">
        <w:rPr>
          <w:rFonts w:ascii="Times New Roman" w:hAnsi="Times New Roman" w:cs="Times New Roman"/>
          <w:sz w:val="24"/>
          <w:szCs w:val="24"/>
        </w:rPr>
        <w:t xml:space="preserve"> and</w:t>
      </w:r>
      <w:r w:rsidRPr="0020524E">
        <w:rPr>
          <w:rFonts w:ascii="Times New Roman" w:hAnsi="Times New Roman" w:cs="Times New Roman"/>
          <w:sz w:val="24"/>
          <w:szCs w:val="24"/>
        </w:rPr>
        <w:t xml:space="preserve"> percentages, to summarize the responses</w:t>
      </w:r>
      <w:r w:rsidR="002913C1" w:rsidRPr="0020524E">
        <w:rPr>
          <w:rFonts w:ascii="Times New Roman" w:hAnsi="Times New Roman" w:cs="Times New Roman"/>
          <w:sz w:val="24"/>
          <w:szCs w:val="24"/>
        </w:rPr>
        <w:t xml:space="preserve"> of respondents</w:t>
      </w:r>
      <w:r w:rsidRPr="0020524E">
        <w:rPr>
          <w:rFonts w:ascii="Times New Roman" w:hAnsi="Times New Roman" w:cs="Times New Roman"/>
          <w:sz w:val="24"/>
          <w:szCs w:val="24"/>
        </w:rPr>
        <w:t xml:space="preserve"> and provide an overview of the strategies used by secretarial staff to strengthen information security. </w:t>
      </w:r>
    </w:p>
    <w:p w14:paraId="36E407D0" w14:textId="785BB9F1" w:rsidR="00E112D4" w:rsidRPr="0020524E" w:rsidRDefault="00E112D4" w:rsidP="00C13362">
      <w:pPr>
        <w:spacing w:line="360" w:lineRule="auto"/>
        <w:rPr>
          <w:rFonts w:ascii="Times New Roman" w:hAnsi="Times New Roman" w:cs="Times New Roman"/>
          <w:sz w:val="24"/>
          <w:szCs w:val="24"/>
        </w:rPr>
      </w:pPr>
      <w:r w:rsidRPr="0020524E">
        <w:rPr>
          <w:rFonts w:ascii="Times New Roman" w:hAnsi="Times New Roman" w:cs="Times New Roman"/>
          <w:sz w:val="24"/>
          <w:szCs w:val="24"/>
        </w:rPr>
        <w:br w:type="page"/>
      </w:r>
    </w:p>
    <w:p w14:paraId="71F94B1C" w14:textId="79A4B7B6" w:rsidR="00D51F63" w:rsidRPr="0020524E" w:rsidRDefault="00E112D4" w:rsidP="00C13362">
      <w:pPr>
        <w:spacing w:line="360" w:lineRule="auto"/>
        <w:jc w:val="center"/>
        <w:rPr>
          <w:rFonts w:ascii="Times New Roman" w:hAnsi="Times New Roman" w:cs="Times New Roman"/>
          <w:b/>
          <w:bCs/>
          <w:sz w:val="24"/>
          <w:szCs w:val="24"/>
        </w:rPr>
      </w:pPr>
      <w:r w:rsidRPr="0020524E">
        <w:rPr>
          <w:rFonts w:ascii="Times New Roman" w:hAnsi="Times New Roman" w:cs="Times New Roman"/>
          <w:b/>
          <w:bCs/>
          <w:sz w:val="24"/>
          <w:szCs w:val="24"/>
        </w:rPr>
        <w:lastRenderedPageBreak/>
        <w:t>CHAPTER FOUR</w:t>
      </w:r>
    </w:p>
    <w:p w14:paraId="18BB620E" w14:textId="1EE76E41" w:rsidR="00E112D4" w:rsidRPr="0020524E" w:rsidRDefault="00E112D4" w:rsidP="00C13362">
      <w:pPr>
        <w:spacing w:line="360" w:lineRule="auto"/>
        <w:jc w:val="center"/>
        <w:rPr>
          <w:rFonts w:ascii="Times New Roman" w:hAnsi="Times New Roman" w:cs="Times New Roman"/>
          <w:b/>
          <w:bCs/>
          <w:sz w:val="24"/>
          <w:szCs w:val="24"/>
        </w:rPr>
      </w:pPr>
      <w:r w:rsidRPr="0020524E">
        <w:rPr>
          <w:rFonts w:ascii="Times New Roman" w:hAnsi="Times New Roman" w:cs="Times New Roman"/>
          <w:b/>
          <w:bCs/>
          <w:sz w:val="24"/>
          <w:szCs w:val="24"/>
        </w:rPr>
        <w:t>DATA ANALYSIS</w:t>
      </w:r>
    </w:p>
    <w:p w14:paraId="35CA4605" w14:textId="1DE77F34" w:rsidR="00E66EE6" w:rsidRPr="0020524E" w:rsidRDefault="00E66EE6"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t>4.1 Introduction</w:t>
      </w:r>
    </w:p>
    <w:p w14:paraId="51CB0817" w14:textId="17AB0951" w:rsidR="00B0422A" w:rsidRPr="0020524E" w:rsidRDefault="00B0422A"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This chapter presents the analysis of data collected from fieldwork, focusing on respondents' views regarding secretarial strategies and their role in strengthening information security management. </w:t>
      </w:r>
    </w:p>
    <w:p w14:paraId="6A337320" w14:textId="0BE4562F" w:rsidR="00E66EE6" w:rsidRPr="0020524E" w:rsidRDefault="00E66EE6"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t>4.2 Results</w:t>
      </w:r>
    </w:p>
    <w:p w14:paraId="603E3C83" w14:textId="09E0FF33"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t>Table 4.1: Secretarial Staff Play a Significant Role in Information Security Management</w:t>
      </w:r>
    </w:p>
    <w:tbl>
      <w:tblPr>
        <w:tblStyle w:val="TableGrid"/>
        <w:tblW w:w="5000" w:type="pct"/>
        <w:tblLook w:val="04A0" w:firstRow="1" w:lastRow="0" w:firstColumn="1" w:lastColumn="0" w:noHBand="0" w:noVBand="1"/>
      </w:tblPr>
      <w:tblGrid>
        <w:gridCol w:w="2499"/>
        <w:gridCol w:w="3394"/>
        <w:gridCol w:w="2305"/>
      </w:tblGrid>
      <w:tr w:rsidR="0020524E" w:rsidRPr="0020524E" w14:paraId="2BB0E771" w14:textId="77777777" w:rsidTr="002A7D0E">
        <w:tc>
          <w:tcPr>
            <w:tcW w:w="1524" w:type="pct"/>
            <w:hideMark/>
          </w:tcPr>
          <w:p w14:paraId="4EA449E7" w14:textId="1C235D1E"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2070" w:type="pct"/>
            <w:hideMark/>
          </w:tcPr>
          <w:p w14:paraId="0FB3F45E" w14:textId="06884A7B"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406" w:type="pct"/>
            <w:hideMark/>
          </w:tcPr>
          <w:p w14:paraId="05B27EA3"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017A45E5" w14:textId="77777777" w:rsidTr="002A7D0E">
        <w:tc>
          <w:tcPr>
            <w:tcW w:w="1524" w:type="pct"/>
            <w:hideMark/>
          </w:tcPr>
          <w:p w14:paraId="3CABA4AE"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2070" w:type="pct"/>
            <w:hideMark/>
          </w:tcPr>
          <w:p w14:paraId="1FD97DC1"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50</w:t>
            </w:r>
          </w:p>
        </w:tc>
        <w:tc>
          <w:tcPr>
            <w:tcW w:w="1406" w:type="pct"/>
            <w:hideMark/>
          </w:tcPr>
          <w:p w14:paraId="75BA2715" w14:textId="6462F451"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33.33</w:t>
            </w:r>
          </w:p>
        </w:tc>
      </w:tr>
      <w:tr w:rsidR="0020524E" w:rsidRPr="0020524E" w14:paraId="461F4823" w14:textId="77777777" w:rsidTr="002A7D0E">
        <w:tc>
          <w:tcPr>
            <w:tcW w:w="1524" w:type="pct"/>
            <w:hideMark/>
          </w:tcPr>
          <w:p w14:paraId="4AD8200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2070" w:type="pct"/>
            <w:hideMark/>
          </w:tcPr>
          <w:p w14:paraId="6050C0F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60</w:t>
            </w:r>
          </w:p>
        </w:tc>
        <w:tc>
          <w:tcPr>
            <w:tcW w:w="1406" w:type="pct"/>
            <w:hideMark/>
          </w:tcPr>
          <w:p w14:paraId="1506EF84" w14:textId="4343A72F"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40</w:t>
            </w:r>
          </w:p>
        </w:tc>
      </w:tr>
      <w:tr w:rsidR="0020524E" w:rsidRPr="0020524E" w14:paraId="206AED82" w14:textId="77777777" w:rsidTr="002A7D0E">
        <w:tc>
          <w:tcPr>
            <w:tcW w:w="1524" w:type="pct"/>
            <w:hideMark/>
          </w:tcPr>
          <w:p w14:paraId="391F2E7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bookmarkStart w:id="1" w:name="_GoBack"/>
            <w:bookmarkEnd w:id="1"/>
          </w:p>
        </w:tc>
        <w:tc>
          <w:tcPr>
            <w:tcW w:w="2070" w:type="pct"/>
            <w:hideMark/>
          </w:tcPr>
          <w:p w14:paraId="7C47986C"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25</w:t>
            </w:r>
          </w:p>
        </w:tc>
        <w:tc>
          <w:tcPr>
            <w:tcW w:w="1406" w:type="pct"/>
            <w:hideMark/>
          </w:tcPr>
          <w:p w14:paraId="61AF62B7" w14:textId="15719529"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16.67</w:t>
            </w:r>
          </w:p>
        </w:tc>
      </w:tr>
      <w:tr w:rsidR="0020524E" w:rsidRPr="0020524E" w14:paraId="09AA8097" w14:textId="77777777" w:rsidTr="002A7D0E">
        <w:tc>
          <w:tcPr>
            <w:tcW w:w="1524" w:type="pct"/>
            <w:hideMark/>
          </w:tcPr>
          <w:p w14:paraId="412664B3"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2070" w:type="pct"/>
            <w:hideMark/>
          </w:tcPr>
          <w:p w14:paraId="78F20403"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15</w:t>
            </w:r>
          </w:p>
        </w:tc>
        <w:tc>
          <w:tcPr>
            <w:tcW w:w="1406" w:type="pct"/>
            <w:hideMark/>
          </w:tcPr>
          <w:p w14:paraId="7790D0E3" w14:textId="41740CA1"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10</w:t>
            </w:r>
          </w:p>
        </w:tc>
      </w:tr>
      <w:tr w:rsidR="0020524E" w:rsidRPr="0020524E" w14:paraId="2C39145C" w14:textId="77777777" w:rsidTr="002A7D0E">
        <w:tc>
          <w:tcPr>
            <w:tcW w:w="1524" w:type="pct"/>
            <w:hideMark/>
          </w:tcPr>
          <w:p w14:paraId="6D13D886"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2070" w:type="pct"/>
            <w:hideMark/>
          </w:tcPr>
          <w:p w14:paraId="2D668B4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406" w:type="pct"/>
            <w:hideMark/>
          </w:tcPr>
          <w:p w14:paraId="51FB2EA3" w14:textId="1C1541F3"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24CECB8A"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2C6336DD" w14:textId="77777777"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Table 4.1 above showed that 50(33.33%) respondents strongly agreed and 60(40%) respondents agreed that secretarial staff play a significant role in information security management, while 25(16.67%) respondents disagreed and 15(10%) respondents strongly disagreed with the statement respectively.</w:t>
      </w:r>
    </w:p>
    <w:p w14:paraId="753C8BEE" w14:textId="7536E603" w:rsidR="007C61D9" w:rsidRPr="0020524E" w:rsidRDefault="007C61D9" w:rsidP="00C13362">
      <w:pPr>
        <w:spacing w:line="360" w:lineRule="auto"/>
        <w:jc w:val="both"/>
        <w:rPr>
          <w:rFonts w:ascii="Times New Roman" w:hAnsi="Times New Roman" w:cs="Times New Roman"/>
          <w:sz w:val="24"/>
          <w:szCs w:val="24"/>
        </w:rPr>
      </w:pPr>
    </w:p>
    <w:p w14:paraId="2ED12CE3" w14:textId="456EEAD7"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 xml:space="preserve">Table 4.2: Secretarial Strategies </w:t>
      </w:r>
      <w:r w:rsidR="002A7D0E" w:rsidRPr="0020524E">
        <w:rPr>
          <w:rFonts w:ascii="Times New Roman" w:hAnsi="Times New Roman" w:cs="Times New Roman"/>
          <w:b/>
          <w:bCs/>
          <w:sz w:val="24"/>
          <w:szCs w:val="24"/>
        </w:rPr>
        <w:t xml:space="preserve">are </w:t>
      </w:r>
      <w:r w:rsidRPr="0020524E">
        <w:rPr>
          <w:rFonts w:ascii="Times New Roman" w:hAnsi="Times New Roman" w:cs="Times New Roman"/>
          <w:b/>
          <w:bCs/>
          <w:sz w:val="24"/>
          <w:szCs w:val="24"/>
        </w:rPr>
        <w:t>Effective in Securing Confidential</w:t>
      </w:r>
      <w:r w:rsidR="005A20F5" w:rsidRPr="0020524E">
        <w:rPr>
          <w:rFonts w:ascii="Times New Roman" w:hAnsi="Times New Roman" w:cs="Times New Roman"/>
          <w:b/>
          <w:bCs/>
          <w:sz w:val="24"/>
          <w:szCs w:val="24"/>
        </w:rPr>
        <w:t>ity of</w:t>
      </w:r>
      <w:r w:rsidRPr="0020524E">
        <w:rPr>
          <w:rFonts w:ascii="Times New Roman" w:hAnsi="Times New Roman" w:cs="Times New Roman"/>
          <w:b/>
          <w:bCs/>
          <w:sz w:val="24"/>
          <w:szCs w:val="24"/>
        </w:rPr>
        <w:t xml:space="preserve"> Documents</w:t>
      </w:r>
    </w:p>
    <w:tbl>
      <w:tblPr>
        <w:tblStyle w:val="TableGrid"/>
        <w:tblW w:w="5000" w:type="pct"/>
        <w:tblLook w:val="04A0" w:firstRow="1" w:lastRow="0" w:firstColumn="1" w:lastColumn="0" w:noHBand="0" w:noVBand="1"/>
      </w:tblPr>
      <w:tblGrid>
        <w:gridCol w:w="2499"/>
        <w:gridCol w:w="3394"/>
        <w:gridCol w:w="2305"/>
      </w:tblGrid>
      <w:tr w:rsidR="0020524E" w:rsidRPr="0020524E" w14:paraId="1EB785D6" w14:textId="77777777" w:rsidTr="002A7D0E">
        <w:tc>
          <w:tcPr>
            <w:tcW w:w="1524" w:type="pct"/>
            <w:hideMark/>
          </w:tcPr>
          <w:p w14:paraId="29B3CB05" w14:textId="14FC9A7F"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2070" w:type="pct"/>
            <w:hideMark/>
          </w:tcPr>
          <w:p w14:paraId="71804E63" w14:textId="098870C7"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406" w:type="pct"/>
            <w:hideMark/>
          </w:tcPr>
          <w:p w14:paraId="624C286B"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21323E67" w14:textId="77777777" w:rsidTr="002A7D0E">
        <w:tc>
          <w:tcPr>
            <w:tcW w:w="1524" w:type="pct"/>
            <w:hideMark/>
          </w:tcPr>
          <w:p w14:paraId="01962AFA"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2070" w:type="pct"/>
            <w:hideMark/>
          </w:tcPr>
          <w:p w14:paraId="78FB7030"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55</w:t>
            </w:r>
          </w:p>
        </w:tc>
        <w:tc>
          <w:tcPr>
            <w:tcW w:w="1406" w:type="pct"/>
            <w:hideMark/>
          </w:tcPr>
          <w:p w14:paraId="610BEA8E" w14:textId="768FC95C"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36.67</w:t>
            </w:r>
          </w:p>
        </w:tc>
      </w:tr>
      <w:tr w:rsidR="0020524E" w:rsidRPr="0020524E" w14:paraId="14D2F287" w14:textId="77777777" w:rsidTr="002A7D0E">
        <w:tc>
          <w:tcPr>
            <w:tcW w:w="1524" w:type="pct"/>
            <w:hideMark/>
          </w:tcPr>
          <w:p w14:paraId="1F90AFB7"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2070" w:type="pct"/>
            <w:hideMark/>
          </w:tcPr>
          <w:p w14:paraId="0CB1BF19"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65</w:t>
            </w:r>
          </w:p>
        </w:tc>
        <w:tc>
          <w:tcPr>
            <w:tcW w:w="1406" w:type="pct"/>
            <w:hideMark/>
          </w:tcPr>
          <w:p w14:paraId="19FCDDBA" w14:textId="052CD692"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43.33</w:t>
            </w:r>
          </w:p>
        </w:tc>
      </w:tr>
      <w:tr w:rsidR="0020524E" w:rsidRPr="0020524E" w14:paraId="63020B23" w14:textId="77777777" w:rsidTr="002A7D0E">
        <w:tc>
          <w:tcPr>
            <w:tcW w:w="1524" w:type="pct"/>
            <w:hideMark/>
          </w:tcPr>
          <w:p w14:paraId="7BAEE33B"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2070" w:type="pct"/>
            <w:hideMark/>
          </w:tcPr>
          <w:p w14:paraId="7F50457E"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c>
          <w:tcPr>
            <w:tcW w:w="1406" w:type="pct"/>
            <w:hideMark/>
          </w:tcPr>
          <w:p w14:paraId="4586E4BD" w14:textId="2430542A"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13.33</w:t>
            </w:r>
          </w:p>
        </w:tc>
      </w:tr>
      <w:tr w:rsidR="0020524E" w:rsidRPr="0020524E" w14:paraId="4061AD98" w14:textId="77777777" w:rsidTr="002A7D0E">
        <w:tc>
          <w:tcPr>
            <w:tcW w:w="1524" w:type="pct"/>
            <w:hideMark/>
          </w:tcPr>
          <w:p w14:paraId="60722DCE"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2070" w:type="pct"/>
            <w:hideMark/>
          </w:tcPr>
          <w:p w14:paraId="17542DDA"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10</w:t>
            </w:r>
          </w:p>
        </w:tc>
        <w:tc>
          <w:tcPr>
            <w:tcW w:w="1406" w:type="pct"/>
            <w:hideMark/>
          </w:tcPr>
          <w:p w14:paraId="136FBAE5" w14:textId="6D19A0C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6.67</w:t>
            </w:r>
          </w:p>
        </w:tc>
      </w:tr>
      <w:tr w:rsidR="0020524E" w:rsidRPr="0020524E" w14:paraId="12C36C2A" w14:textId="77777777" w:rsidTr="002A7D0E">
        <w:tc>
          <w:tcPr>
            <w:tcW w:w="1524" w:type="pct"/>
            <w:hideMark/>
          </w:tcPr>
          <w:p w14:paraId="7E4D8837"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2070" w:type="pct"/>
            <w:hideMark/>
          </w:tcPr>
          <w:p w14:paraId="7F6FAAAD"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406" w:type="pct"/>
            <w:hideMark/>
          </w:tcPr>
          <w:p w14:paraId="79F3A30F" w14:textId="0B39E41D"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6E194885"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5AFFF82C" w14:textId="3C5C1488"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Table 4.2 above showed that 55(36.67%) respondents strongly agreed and 65(43.33%) respondents agreed that secretarial strategies are effective in securing confidential</w:t>
      </w:r>
      <w:r w:rsidR="005A20F5" w:rsidRPr="0020524E">
        <w:rPr>
          <w:rFonts w:ascii="Times New Roman" w:hAnsi="Times New Roman" w:cs="Times New Roman"/>
          <w:sz w:val="24"/>
          <w:szCs w:val="24"/>
        </w:rPr>
        <w:t>ity</w:t>
      </w:r>
      <w:r w:rsidRPr="0020524E">
        <w:rPr>
          <w:rFonts w:ascii="Times New Roman" w:hAnsi="Times New Roman" w:cs="Times New Roman"/>
          <w:sz w:val="24"/>
          <w:szCs w:val="24"/>
        </w:rPr>
        <w:t xml:space="preserve"> </w:t>
      </w:r>
      <w:r w:rsidR="005A20F5" w:rsidRPr="0020524E">
        <w:rPr>
          <w:rFonts w:ascii="Times New Roman" w:hAnsi="Times New Roman" w:cs="Times New Roman"/>
          <w:sz w:val="24"/>
          <w:szCs w:val="24"/>
        </w:rPr>
        <w:t xml:space="preserve">of </w:t>
      </w:r>
      <w:r w:rsidRPr="0020524E">
        <w:rPr>
          <w:rFonts w:ascii="Times New Roman" w:hAnsi="Times New Roman" w:cs="Times New Roman"/>
          <w:sz w:val="24"/>
          <w:szCs w:val="24"/>
        </w:rPr>
        <w:t>documents, while 20(13.33%) respondents disagreed and 10(6.67%) respondents strongly disagreed with the statement respectively.</w:t>
      </w:r>
    </w:p>
    <w:p w14:paraId="28E09284" w14:textId="38FF4BF0" w:rsidR="007C61D9" w:rsidRPr="0020524E" w:rsidRDefault="007C61D9" w:rsidP="00C13362">
      <w:pPr>
        <w:spacing w:line="360" w:lineRule="auto"/>
        <w:rPr>
          <w:rFonts w:ascii="Times New Roman" w:hAnsi="Times New Roman" w:cs="Times New Roman"/>
          <w:sz w:val="24"/>
          <w:szCs w:val="24"/>
        </w:rPr>
      </w:pPr>
    </w:p>
    <w:p w14:paraId="256FD94C" w14:textId="77777777" w:rsidR="002A7D0E" w:rsidRPr="0020524E" w:rsidRDefault="002A7D0E">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4A61A652" w14:textId="73061ED0"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Table 4.3: Secretarial Staff Receive Adequate Training on Information Security Protocols</w:t>
      </w:r>
    </w:p>
    <w:tbl>
      <w:tblPr>
        <w:tblStyle w:val="TableGrid"/>
        <w:tblW w:w="5000" w:type="pct"/>
        <w:tblLook w:val="04A0" w:firstRow="1" w:lastRow="0" w:firstColumn="1" w:lastColumn="0" w:noHBand="0" w:noVBand="1"/>
      </w:tblPr>
      <w:tblGrid>
        <w:gridCol w:w="2499"/>
        <w:gridCol w:w="3394"/>
        <w:gridCol w:w="2305"/>
      </w:tblGrid>
      <w:tr w:rsidR="0020524E" w:rsidRPr="0020524E" w14:paraId="2932D27E" w14:textId="77777777" w:rsidTr="002A7D0E">
        <w:tc>
          <w:tcPr>
            <w:tcW w:w="1524" w:type="pct"/>
            <w:hideMark/>
          </w:tcPr>
          <w:p w14:paraId="1F3685DC" w14:textId="0C2612AC"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2070" w:type="pct"/>
            <w:hideMark/>
          </w:tcPr>
          <w:p w14:paraId="09BA1C3F" w14:textId="10FF4EAC"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406" w:type="pct"/>
            <w:hideMark/>
          </w:tcPr>
          <w:p w14:paraId="43DA4FC3"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7A808FD9" w14:textId="77777777" w:rsidTr="002A7D0E">
        <w:tc>
          <w:tcPr>
            <w:tcW w:w="1524" w:type="pct"/>
            <w:hideMark/>
          </w:tcPr>
          <w:p w14:paraId="1DC1FFC5"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2070" w:type="pct"/>
            <w:hideMark/>
          </w:tcPr>
          <w:p w14:paraId="367DF3CC"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60</w:t>
            </w:r>
          </w:p>
        </w:tc>
        <w:tc>
          <w:tcPr>
            <w:tcW w:w="1406" w:type="pct"/>
            <w:hideMark/>
          </w:tcPr>
          <w:p w14:paraId="18FE9AAD" w14:textId="46F0DCB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40</w:t>
            </w:r>
          </w:p>
        </w:tc>
      </w:tr>
      <w:tr w:rsidR="0020524E" w:rsidRPr="0020524E" w14:paraId="2D95D02D" w14:textId="77777777" w:rsidTr="002A7D0E">
        <w:tc>
          <w:tcPr>
            <w:tcW w:w="1524" w:type="pct"/>
            <w:hideMark/>
          </w:tcPr>
          <w:p w14:paraId="311B7018"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2070" w:type="pct"/>
            <w:hideMark/>
          </w:tcPr>
          <w:p w14:paraId="04A810BB"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50</w:t>
            </w:r>
          </w:p>
        </w:tc>
        <w:tc>
          <w:tcPr>
            <w:tcW w:w="1406" w:type="pct"/>
            <w:hideMark/>
          </w:tcPr>
          <w:p w14:paraId="3E967867" w14:textId="21502A74"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33.33</w:t>
            </w:r>
          </w:p>
        </w:tc>
      </w:tr>
      <w:tr w:rsidR="0020524E" w:rsidRPr="0020524E" w14:paraId="3752F373" w14:textId="77777777" w:rsidTr="002A7D0E">
        <w:tc>
          <w:tcPr>
            <w:tcW w:w="1524" w:type="pct"/>
            <w:hideMark/>
          </w:tcPr>
          <w:p w14:paraId="6760102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2070" w:type="pct"/>
            <w:hideMark/>
          </w:tcPr>
          <w:p w14:paraId="6B57D49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c>
          <w:tcPr>
            <w:tcW w:w="1406" w:type="pct"/>
            <w:hideMark/>
          </w:tcPr>
          <w:p w14:paraId="2384C3A9" w14:textId="1B79730B"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13.33</w:t>
            </w:r>
          </w:p>
        </w:tc>
      </w:tr>
      <w:tr w:rsidR="0020524E" w:rsidRPr="0020524E" w14:paraId="2A927507" w14:textId="77777777" w:rsidTr="002A7D0E">
        <w:tc>
          <w:tcPr>
            <w:tcW w:w="1524" w:type="pct"/>
            <w:hideMark/>
          </w:tcPr>
          <w:p w14:paraId="04526071"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2070" w:type="pct"/>
            <w:hideMark/>
          </w:tcPr>
          <w:p w14:paraId="674A8479"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c>
          <w:tcPr>
            <w:tcW w:w="1406" w:type="pct"/>
            <w:hideMark/>
          </w:tcPr>
          <w:p w14:paraId="30C9035B" w14:textId="1D3F2ABD"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13.33</w:t>
            </w:r>
          </w:p>
        </w:tc>
      </w:tr>
      <w:tr w:rsidR="0020524E" w:rsidRPr="0020524E" w14:paraId="3065FB72" w14:textId="77777777" w:rsidTr="002A7D0E">
        <w:tc>
          <w:tcPr>
            <w:tcW w:w="1524" w:type="pct"/>
            <w:hideMark/>
          </w:tcPr>
          <w:p w14:paraId="4FA0658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2070" w:type="pct"/>
            <w:hideMark/>
          </w:tcPr>
          <w:p w14:paraId="57630F81"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406" w:type="pct"/>
            <w:hideMark/>
          </w:tcPr>
          <w:p w14:paraId="0E56BB8E" w14:textId="1B5761EA"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536C1B7B"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75671A11"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sz w:val="24"/>
          <w:szCs w:val="24"/>
        </w:rPr>
        <w:t>Table 4.3 above showed that 60(40%) respondents strongly agreed and 50(33.33%) respondents agreed that secretarial staff receive adequate training on information security protocols, while 20(13.33%) respondents disagreed and 20(13.33%) respondents strongly disagreed with the statement respectively.</w:t>
      </w:r>
    </w:p>
    <w:p w14:paraId="0F5FFCF5" w14:textId="19219935" w:rsidR="007C61D9" w:rsidRPr="0020524E" w:rsidRDefault="007C61D9" w:rsidP="00C13362">
      <w:pPr>
        <w:spacing w:line="360" w:lineRule="auto"/>
        <w:rPr>
          <w:rFonts w:ascii="Times New Roman" w:hAnsi="Times New Roman" w:cs="Times New Roman"/>
          <w:sz w:val="24"/>
          <w:szCs w:val="24"/>
        </w:rPr>
      </w:pPr>
    </w:p>
    <w:p w14:paraId="15BEBF77" w14:textId="77777777" w:rsidR="002A7D0E" w:rsidRPr="0020524E" w:rsidRDefault="002A7D0E">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7078035D" w14:textId="20525E49"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 xml:space="preserve">Table 4.4: Secretarial Staff </w:t>
      </w:r>
      <w:r w:rsidR="002A7D0E" w:rsidRPr="0020524E">
        <w:rPr>
          <w:rFonts w:ascii="Times New Roman" w:hAnsi="Times New Roman" w:cs="Times New Roman"/>
          <w:b/>
          <w:bCs/>
          <w:sz w:val="24"/>
          <w:szCs w:val="24"/>
        </w:rPr>
        <w:t xml:space="preserve">are </w:t>
      </w:r>
      <w:proofErr w:type="gramStart"/>
      <w:r w:rsidRPr="0020524E">
        <w:rPr>
          <w:rFonts w:ascii="Times New Roman" w:hAnsi="Times New Roman" w:cs="Times New Roman"/>
          <w:b/>
          <w:bCs/>
          <w:sz w:val="24"/>
          <w:szCs w:val="24"/>
        </w:rPr>
        <w:t>Involved</w:t>
      </w:r>
      <w:proofErr w:type="gramEnd"/>
      <w:r w:rsidRPr="0020524E">
        <w:rPr>
          <w:rFonts w:ascii="Times New Roman" w:hAnsi="Times New Roman" w:cs="Times New Roman"/>
          <w:b/>
          <w:bCs/>
          <w:sz w:val="24"/>
          <w:szCs w:val="24"/>
        </w:rPr>
        <w:t xml:space="preserve"> in </w:t>
      </w:r>
      <w:r w:rsidR="00D57868" w:rsidRPr="0020524E">
        <w:rPr>
          <w:rFonts w:ascii="Times New Roman" w:hAnsi="Times New Roman" w:cs="Times New Roman"/>
          <w:b/>
          <w:bCs/>
          <w:sz w:val="24"/>
          <w:szCs w:val="24"/>
        </w:rPr>
        <w:t xml:space="preserve">information </w:t>
      </w:r>
      <w:r w:rsidRPr="0020524E">
        <w:rPr>
          <w:rFonts w:ascii="Times New Roman" w:hAnsi="Times New Roman" w:cs="Times New Roman"/>
          <w:b/>
          <w:bCs/>
          <w:sz w:val="24"/>
          <w:szCs w:val="24"/>
        </w:rPr>
        <w:t>Risk Management</w:t>
      </w:r>
    </w:p>
    <w:tbl>
      <w:tblPr>
        <w:tblStyle w:val="TableGrid"/>
        <w:tblW w:w="5000" w:type="pct"/>
        <w:tblLook w:val="04A0" w:firstRow="1" w:lastRow="0" w:firstColumn="1" w:lastColumn="0" w:noHBand="0" w:noVBand="1"/>
      </w:tblPr>
      <w:tblGrid>
        <w:gridCol w:w="2691"/>
        <w:gridCol w:w="3023"/>
        <w:gridCol w:w="2484"/>
      </w:tblGrid>
      <w:tr w:rsidR="0020524E" w:rsidRPr="0020524E" w14:paraId="1BED8D5E" w14:textId="77777777" w:rsidTr="002A7D0E">
        <w:tc>
          <w:tcPr>
            <w:tcW w:w="1641" w:type="pct"/>
            <w:hideMark/>
          </w:tcPr>
          <w:p w14:paraId="4726081C" w14:textId="42807855"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191207CB" w14:textId="35655F74"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63C1C69E"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4BCB8C65" w14:textId="77777777" w:rsidTr="002A7D0E">
        <w:tc>
          <w:tcPr>
            <w:tcW w:w="1641" w:type="pct"/>
            <w:hideMark/>
          </w:tcPr>
          <w:p w14:paraId="03550D31"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70E7D38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40</w:t>
            </w:r>
          </w:p>
        </w:tc>
        <w:tc>
          <w:tcPr>
            <w:tcW w:w="1515" w:type="pct"/>
            <w:hideMark/>
          </w:tcPr>
          <w:p w14:paraId="08AC0F17" w14:textId="02540BE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26.67</w:t>
            </w:r>
          </w:p>
        </w:tc>
      </w:tr>
      <w:tr w:rsidR="0020524E" w:rsidRPr="0020524E" w14:paraId="1CDE2057" w14:textId="77777777" w:rsidTr="002A7D0E">
        <w:tc>
          <w:tcPr>
            <w:tcW w:w="1641" w:type="pct"/>
            <w:hideMark/>
          </w:tcPr>
          <w:p w14:paraId="5AD5CA84"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56C72343"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55</w:t>
            </w:r>
          </w:p>
        </w:tc>
        <w:tc>
          <w:tcPr>
            <w:tcW w:w="1515" w:type="pct"/>
            <w:hideMark/>
          </w:tcPr>
          <w:p w14:paraId="30A09E1A" w14:textId="6D5951BD"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36.67</w:t>
            </w:r>
          </w:p>
        </w:tc>
      </w:tr>
      <w:tr w:rsidR="0020524E" w:rsidRPr="0020524E" w14:paraId="02D997F2" w14:textId="77777777" w:rsidTr="002A7D0E">
        <w:tc>
          <w:tcPr>
            <w:tcW w:w="1641" w:type="pct"/>
            <w:hideMark/>
          </w:tcPr>
          <w:p w14:paraId="108B7BBB"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52166B68"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30</w:t>
            </w:r>
          </w:p>
        </w:tc>
        <w:tc>
          <w:tcPr>
            <w:tcW w:w="1515" w:type="pct"/>
            <w:hideMark/>
          </w:tcPr>
          <w:p w14:paraId="412350A5" w14:textId="16A1C20A"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r>
      <w:tr w:rsidR="0020524E" w:rsidRPr="0020524E" w14:paraId="0E1608FA" w14:textId="77777777" w:rsidTr="002A7D0E">
        <w:tc>
          <w:tcPr>
            <w:tcW w:w="1641" w:type="pct"/>
            <w:hideMark/>
          </w:tcPr>
          <w:p w14:paraId="70A6D5C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4B63722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25</w:t>
            </w:r>
          </w:p>
        </w:tc>
        <w:tc>
          <w:tcPr>
            <w:tcW w:w="1515" w:type="pct"/>
            <w:hideMark/>
          </w:tcPr>
          <w:p w14:paraId="41204579" w14:textId="569DC649"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16.67</w:t>
            </w:r>
          </w:p>
        </w:tc>
      </w:tr>
      <w:tr w:rsidR="0020524E" w:rsidRPr="0020524E" w14:paraId="4CF5AD2B" w14:textId="77777777" w:rsidTr="002A7D0E">
        <w:tc>
          <w:tcPr>
            <w:tcW w:w="1641" w:type="pct"/>
            <w:hideMark/>
          </w:tcPr>
          <w:p w14:paraId="7E632660"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3CC41C9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4A8AE165" w14:textId="7DCCB163"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08011D6C"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7AD469CC" w14:textId="3E14AF1F"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Table 4.4 above showed that 40(26.67%) respondents strongly agreed and 55(36.67%) respondents agreed that secretarial staff are involved in</w:t>
      </w:r>
      <w:r w:rsidR="00D57868" w:rsidRPr="0020524E">
        <w:rPr>
          <w:rFonts w:ascii="Times New Roman" w:hAnsi="Times New Roman" w:cs="Times New Roman"/>
          <w:sz w:val="24"/>
          <w:szCs w:val="24"/>
        </w:rPr>
        <w:t xml:space="preserve"> information risk</w:t>
      </w:r>
      <w:r w:rsidRPr="0020524E">
        <w:rPr>
          <w:rFonts w:ascii="Times New Roman" w:hAnsi="Times New Roman" w:cs="Times New Roman"/>
          <w:sz w:val="24"/>
          <w:szCs w:val="24"/>
        </w:rPr>
        <w:t xml:space="preserve"> management, while 30(20%) respondents disagreed and 25(16.67%) respondents strongly disagreed with the statement respectively.</w:t>
      </w:r>
    </w:p>
    <w:p w14:paraId="48579E70" w14:textId="77777777" w:rsidR="002A7D0E" w:rsidRPr="0020524E" w:rsidRDefault="002A7D0E">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41EBAED8" w14:textId="68FB7A4E"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Table 4.5: Secretarial Strategies Help</w:t>
      </w:r>
      <w:r w:rsidR="002A7D0E" w:rsidRPr="0020524E">
        <w:rPr>
          <w:rFonts w:ascii="Times New Roman" w:hAnsi="Times New Roman" w:cs="Times New Roman"/>
          <w:b/>
          <w:bCs/>
          <w:sz w:val="24"/>
          <w:szCs w:val="24"/>
        </w:rPr>
        <w:t xml:space="preserve"> to</w:t>
      </w:r>
      <w:r w:rsidRPr="0020524E">
        <w:rPr>
          <w:rFonts w:ascii="Times New Roman" w:hAnsi="Times New Roman" w:cs="Times New Roman"/>
          <w:b/>
          <w:bCs/>
          <w:sz w:val="24"/>
          <w:szCs w:val="24"/>
        </w:rPr>
        <w:t xml:space="preserve"> Ensure Compliance with Data Protection Laws</w:t>
      </w:r>
    </w:p>
    <w:tbl>
      <w:tblPr>
        <w:tblStyle w:val="TableGrid"/>
        <w:tblW w:w="5000" w:type="pct"/>
        <w:tblLook w:val="04A0" w:firstRow="1" w:lastRow="0" w:firstColumn="1" w:lastColumn="0" w:noHBand="0" w:noVBand="1"/>
      </w:tblPr>
      <w:tblGrid>
        <w:gridCol w:w="2691"/>
        <w:gridCol w:w="3023"/>
        <w:gridCol w:w="2484"/>
      </w:tblGrid>
      <w:tr w:rsidR="0020524E" w:rsidRPr="0020524E" w14:paraId="741FB6B7" w14:textId="77777777" w:rsidTr="002A7D0E">
        <w:tc>
          <w:tcPr>
            <w:tcW w:w="1641" w:type="pct"/>
            <w:hideMark/>
          </w:tcPr>
          <w:p w14:paraId="099F7880" w14:textId="54E3B4E6"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45DE8CC8" w14:textId="7E634FEE"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05CBBD09"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742BC230" w14:textId="77777777" w:rsidTr="002A7D0E">
        <w:tc>
          <w:tcPr>
            <w:tcW w:w="1641" w:type="pct"/>
            <w:hideMark/>
          </w:tcPr>
          <w:p w14:paraId="7FB19060"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59FCA37E"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50</w:t>
            </w:r>
          </w:p>
        </w:tc>
        <w:tc>
          <w:tcPr>
            <w:tcW w:w="1515" w:type="pct"/>
            <w:hideMark/>
          </w:tcPr>
          <w:p w14:paraId="4C18F2E9" w14:textId="30BE1F1F"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33.33</w:t>
            </w:r>
          </w:p>
        </w:tc>
      </w:tr>
      <w:tr w:rsidR="0020524E" w:rsidRPr="0020524E" w14:paraId="763551DE" w14:textId="77777777" w:rsidTr="002A7D0E">
        <w:tc>
          <w:tcPr>
            <w:tcW w:w="1641" w:type="pct"/>
            <w:hideMark/>
          </w:tcPr>
          <w:p w14:paraId="4DC59AB5"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30CCE18E"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60</w:t>
            </w:r>
          </w:p>
        </w:tc>
        <w:tc>
          <w:tcPr>
            <w:tcW w:w="1515" w:type="pct"/>
            <w:hideMark/>
          </w:tcPr>
          <w:p w14:paraId="3EF5C938" w14:textId="08BCC15B"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40</w:t>
            </w:r>
          </w:p>
        </w:tc>
      </w:tr>
      <w:tr w:rsidR="0020524E" w:rsidRPr="0020524E" w14:paraId="64ECA91E" w14:textId="77777777" w:rsidTr="002A7D0E">
        <w:tc>
          <w:tcPr>
            <w:tcW w:w="1641" w:type="pct"/>
            <w:hideMark/>
          </w:tcPr>
          <w:p w14:paraId="76929A65"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713A127E"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25</w:t>
            </w:r>
          </w:p>
        </w:tc>
        <w:tc>
          <w:tcPr>
            <w:tcW w:w="1515" w:type="pct"/>
            <w:hideMark/>
          </w:tcPr>
          <w:p w14:paraId="5BE46B13" w14:textId="4C527269"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16.67</w:t>
            </w:r>
          </w:p>
        </w:tc>
      </w:tr>
      <w:tr w:rsidR="0020524E" w:rsidRPr="0020524E" w14:paraId="2EE137F1" w14:textId="77777777" w:rsidTr="002A7D0E">
        <w:tc>
          <w:tcPr>
            <w:tcW w:w="1641" w:type="pct"/>
            <w:hideMark/>
          </w:tcPr>
          <w:p w14:paraId="6620CF58"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13BF4EF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15</w:t>
            </w:r>
          </w:p>
        </w:tc>
        <w:tc>
          <w:tcPr>
            <w:tcW w:w="1515" w:type="pct"/>
            <w:hideMark/>
          </w:tcPr>
          <w:p w14:paraId="2D444393" w14:textId="11FC0262"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10</w:t>
            </w:r>
          </w:p>
        </w:tc>
      </w:tr>
      <w:tr w:rsidR="0020524E" w:rsidRPr="0020524E" w14:paraId="6010CDD6" w14:textId="77777777" w:rsidTr="002A7D0E">
        <w:tc>
          <w:tcPr>
            <w:tcW w:w="1641" w:type="pct"/>
            <w:hideMark/>
          </w:tcPr>
          <w:p w14:paraId="112BF4B7"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5E57D3FD"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6A6C83FF" w14:textId="0BF43415"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7FB582C6"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7166E5AE" w14:textId="77777777"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Table 4.5 above showed that 50(33.33%) respondents strongly agreed and 60(40%) respondents agreed that secretarial strategies help ensure compliance with data protection laws, while 25(16.67%) respondents disagreed and 15(10%) respondents strongly disagreed with the statement respectively.</w:t>
      </w:r>
    </w:p>
    <w:p w14:paraId="138638E1" w14:textId="555C397C" w:rsidR="007C61D9" w:rsidRPr="0020524E" w:rsidRDefault="007C61D9" w:rsidP="00C13362">
      <w:pPr>
        <w:spacing w:line="360" w:lineRule="auto"/>
        <w:rPr>
          <w:rFonts w:ascii="Times New Roman" w:hAnsi="Times New Roman" w:cs="Times New Roman"/>
          <w:sz w:val="24"/>
          <w:szCs w:val="24"/>
        </w:rPr>
      </w:pPr>
    </w:p>
    <w:p w14:paraId="6C08528F" w14:textId="77777777" w:rsidR="002A7D0E" w:rsidRPr="0020524E" w:rsidRDefault="002A7D0E">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1F40BC2C" w14:textId="7E2CA476"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 xml:space="preserve">Table 4.6: Communication Channels Managed by Secretarial Staff </w:t>
      </w:r>
      <w:r w:rsidR="002A7D0E" w:rsidRPr="0020524E">
        <w:rPr>
          <w:rFonts w:ascii="Times New Roman" w:hAnsi="Times New Roman" w:cs="Times New Roman"/>
          <w:b/>
          <w:bCs/>
          <w:sz w:val="24"/>
          <w:szCs w:val="24"/>
        </w:rPr>
        <w:t xml:space="preserve">are </w:t>
      </w:r>
      <w:r w:rsidRPr="0020524E">
        <w:rPr>
          <w:rFonts w:ascii="Times New Roman" w:hAnsi="Times New Roman" w:cs="Times New Roman"/>
          <w:b/>
          <w:bCs/>
          <w:sz w:val="24"/>
          <w:szCs w:val="24"/>
        </w:rPr>
        <w:t>Effective in Securing Sensitive Information</w:t>
      </w:r>
    </w:p>
    <w:tbl>
      <w:tblPr>
        <w:tblStyle w:val="TableGrid"/>
        <w:tblW w:w="5000" w:type="pct"/>
        <w:tblLook w:val="04A0" w:firstRow="1" w:lastRow="0" w:firstColumn="1" w:lastColumn="0" w:noHBand="0" w:noVBand="1"/>
      </w:tblPr>
      <w:tblGrid>
        <w:gridCol w:w="2691"/>
        <w:gridCol w:w="3023"/>
        <w:gridCol w:w="2484"/>
      </w:tblGrid>
      <w:tr w:rsidR="0020524E" w:rsidRPr="0020524E" w14:paraId="6E0FBB10" w14:textId="77777777" w:rsidTr="002A7D0E">
        <w:tc>
          <w:tcPr>
            <w:tcW w:w="1641" w:type="pct"/>
            <w:hideMark/>
          </w:tcPr>
          <w:p w14:paraId="117FB2D0" w14:textId="0F6EFBD5"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6AFB8C55" w14:textId="33731379"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4F43909D"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394FF369" w14:textId="77777777" w:rsidTr="002A7D0E">
        <w:tc>
          <w:tcPr>
            <w:tcW w:w="1641" w:type="pct"/>
            <w:hideMark/>
          </w:tcPr>
          <w:p w14:paraId="6C884175"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42440E07"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60</w:t>
            </w:r>
          </w:p>
        </w:tc>
        <w:tc>
          <w:tcPr>
            <w:tcW w:w="1515" w:type="pct"/>
            <w:hideMark/>
          </w:tcPr>
          <w:p w14:paraId="47DB0B5E" w14:textId="327ED23C"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40</w:t>
            </w:r>
          </w:p>
        </w:tc>
      </w:tr>
      <w:tr w:rsidR="0020524E" w:rsidRPr="0020524E" w14:paraId="30EFD906" w14:textId="77777777" w:rsidTr="002A7D0E">
        <w:tc>
          <w:tcPr>
            <w:tcW w:w="1641" w:type="pct"/>
            <w:hideMark/>
          </w:tcPr>
          <w:p w14:paraId="4B39C9F4"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0305621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55</w:t>
            </w:r>
          </w:p>
        </w:tc>
        <w:tc>
          <w:tcPr>
            <w:tcW w:w="1515" w:type="pct"/>
            <w:hideMark/>
          </w:tcPr>
          <w:p w14:paraId="00900A82" w14:textId="46542203"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36.67</w:t>
            </w:r>
          </w:p>
        </w:tc>
      </w:tr>
      <w:tr w:rsidR="0020524E" w:rsidRPr="0020524E" w14:paraId="19BEA6B6" w14:textId="77777777" w:rsidTr="002A7D0E">
        <w:tc>
          <w:tcPr>
            <w:tcW w:w="1641" w:type="pct"/>
            <w:hideMark/>
          </w:tcPr>
          <w:p w14:paraId="7C6583B3"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5D7A76DB"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c>
          <w:tcPr>
            <w:tcW w:w="1515" w:type="pct"/>
            <w:hideMark/>
          </w:tcPr>
          <w:p w14:paraId="3E2E855A" w14:textId="24A99B3E"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13.33</w:t>
            </w:r>
          </w:p>
        </w:tc>
      </w:tr>
      <w:tr w:rsidR="0020524E" w:rsidRPr="0020524E" w14:paraId="1F19F37D" w14:textId="77777777" w:rsidTr="002A7D0E">
        <w:tc>
          <w:tcPr>
            <w:tcW w:w="1641" w:type="pct"/>
            <w:hideMark/>
          </w:tcPr>
          <w:p w14:paraId="420E65DD"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3D66AFA5"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15</w:t>
            </w:r>
          </w:p>
        </w:tc>
        <w:tc>
          <w:tcPr>
            <w:tcW w:w="1515" w:type="pct"/>
            <w:hideMark/>
          </w:tcPr>
          <w:p w14:paraId="276D170C" w14:textId="19B55E4F"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10</w:t>
            </w:r>
          </w:p>
        </w:tc>
      </w:tr>
      <w:tr w:rsidR="0020524E" w:rsidRPr="0020524E" w14:paraId="45F0D9CF" w14:textId="77777777" w:rsidTr="002A7D0E">
        <w:tc>
          <w:tcPr>
            <w:tcW w:w="1641" w:type="pct"/>
            <w:hideMark/>
          </w:tcPr>
          <w:p w14:paraId="419ECADE"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03D972EE"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481AC47D" w14:textId="5DEFCCCC"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43E0B157"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1E0039F6"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sz w:val="24"/>
          <w:szCs w:val="24"/>
        </w:rPr>
        <w:t>Table 4.6 above showed that 60(40%) respondents strongly agreed and 55(36.67%) respondents agreed that communication channels managed by secretarial staff are effective in securing sensitive information, while 20(13.33%) respondents disagreed and 15(10%) respondents strongly disagreed with the statement respectively.</w:t>
      </w:r>
    </w:p>
    <w:p w14:paraId="09BC66AA" w14:textId="5B39D98F" w:rsidR="007C61D9" w:rsidRPr="0020524E" w:rsidRDefault="007C61D9" w:rsidP="00C13362">
      <w:pPr>
        <w:spacing w:line="360" w:lineRule="auto"/>
        <w:rPr>
          <w:rFonts w:ascii="Times New Roman" w:hAnsi="Times New Roman" w:cs="Times New Roman"/>
          <w:sz w:val="24"/>
          <w:szCs w:val="24"/>
        </w:rPr>
      </w:pPr>
    </w:p>
    <w:p w14:paraId="4CA60B77" w14:textId="77777777" w:rsidR="003D2170" w:rsidRPr="0020524E" w:rsidRDefault="003D2170" w:rsidP="00C13362">
      <w:pPr>
        <w:spacing w:line="360" w:lineRule="auto"/>
        <w:rPr>
          <w:rFonts w:ascii="Times New Roman" w:hAnsi="Times New Roman" w:cs="Times New Roman"/>
          <w:sz w:val="24"/>
          <w:szCs w:val="24"/>
        </w:rPr>
      </w:pPr>
    </w:p>
    <w:p w14:paraId="7F309D3D" w14:textId="77777777" w:rsidR="003D2170" w:rsidRPr="0020524E" w:rsidRDefault="003D2170" w:rsidP="00C13362">
      <w:pPr>
        <w:spacing w:line="360" w:lineRule="auto"/>
        <w:rPr>
          <w:rFonts w:ascii="Times New Roman" w:hAnsi="Times New Roman" w:cs="Times New Roman"/>
          <w:sz w:val="24"/>
          <w:szCs w:val="24"/>
        </w:rPr>
      </w:pPr>
    </w:p>
    <w:p w14:paraId="1F24DF73" w14:textId="77777777" w:rsidR="003D2170" w:rsidRPr="0020524E" w:rsidRDefault="003D2170" w:rsidP="00C13362">
      <w:pPr>
        <w:spacing w:line="360" w:lineRule="auto"/>
        <w:rPr>
          <w:rFonts w:ascii="Times New Roman" w:hAnsi="Times New Roman" w:cs="Times New Roman"/>
          <w:sz w:val="24"/>
          <w:szCs w:val="24"/>
        </w:rPr>
      </w:pPr>
    </w:p>
    <w:p w14:paraId="66CB4A36" w14:textId="77777777" w:rsidR="002A7D0E" w:rsidRPr="0020524E" w:rsidRDefault="002A7D0E">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1BBB4880" w14:textId="38889BB0"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Table 4.7: Secretarial Staff Face Challenges in Implementing Information Security Measures</w:t>
      </w:r>
    </w:p>
    <w:tbl>
      <w:tblPr>
        <w:tblStyle w:val="TableGrid"/>
        <w:tblW w:w="5000" w:type="pct"/>
        <w:tblLook w:val="04A0" w:firstRow="1" w:lastRow="0" w:firstColumn="1" w:lastColumn="0" w:noHBand="0" w:noVBand="1"/>
      </w:tblPr>
      <w:tblGrid>
        <w:gridCol w:w="2691"/>
        <w:gridCol w:w="3023"/>
        <w:gridCol w:w="2484"/>
      </w:tblGrid>
      <w:tr w:rsidR="0020524E" w:rsidRPr="0020524E" w14:paraId="53BF76CF" w14:textId="77777777" w:rsidTr="002A7D0E">
        <w:tc>
          <w:tcPr>
            <w:tcW w:w="1641" w:type="pct"/>
            <w:hideMark/>
          </w:tcPr>
          <w:p w14:paraId="7AD90793" w14:textId="6E5A046F"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730491A1" w14:textId="1218CB70"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1153B7D1"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244CC46E" w14:textId="77777777" w:rsidTr="002A7D0E">
        <w:tc>
          <w:tcPr>
            <w:tcW w:w="1641" w:type="pct"/>
            <w:hideMark/>
          </w:tcPr>
          <w:p w14:paraId="733DD1A4"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25A076BE"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50</w:t>
            </w:r>
          </w:p>
        </w:tc>
        <w:tc>
          <w:tcPr>
            <w:tcW w:w="1515" w:type="pct"/>
            <w:hideMark/>
          </w:tcPr>
          <w:p w14:paraId="17F81BBC" w14:textId="53908E9E"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33.33</w:t>
            </w:r>
          </w:p>
        </w:tc>
      </w:tr>
      <w:tr w:rsidR="0020524E" w:rsidRPr="0020524E" w14:paraId="6493C9FC" w14:textId="77777777" w:rsidTr="002A7D0E">
        <w:tc>
          <w:tcPr>
            <w:tcW w:w="1641" w:type="pct"/>
            <w:hideMark/>
          </w:tcPr>
          <w:p w14:paraId="30186E3A"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34497EBD"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60</w:t>
            </w:r>
          </w:p>
        </w:tc>
        <w:tc>
          <w:tcPr>
            <w:tcW w:w="1515" w:type="pct"/>
            <w:hideMark/>
          </w:tcPr>
          <w:p w14:paraId="028FE012" w14:textId="6BBC1B70"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40</w:t>
            </w:r>
          </w:p>
        </w:tc>
      </w:tr>
      <w:tr w:rsidR="0020524E" w:rsidRPr="0020524E" w14:paraId="71E226F3" w14:textId="77777777" w:rsidTr="002A7D0E">
        <w:tc>
          <w:tcPr>
            <w:tcW w:w="1641" w:type="pct"/>
            <w:hideMark/>
          </w:tcPr>
          <w:p w14:paraId="14B8B247"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0C9BFD3A"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c>
          <w:tcPr>
            <w:tcW w:w="1515" w:type="pct"/>
            <w:hideMark/>
          </w:tcPr>
          <w:p w14:paraId="574E4CB9" w14:textId="2A7581F0"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13.33</w:t>
            </w:r>
          </w:p>
        </w:tc>
      </w:tr>
      <w:tr w:rsidR="0020524E" w:rsidRPr="0020524E" w14:paraId="331C836D" w14:textId="77777777" w:rsidTr="002A7D0E">
        <w:tc>
          <w:tcPr>
            <w:tcW w:w="1641" w:type="pct"/>
            <w:hideMark/>
          </w:tcPr>
          <w:p w14:paraId="0BFD3F00"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0D66AD4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c>
          <w:tcPr>
            <w:tcW w:w="1515" w:type="pct"/>
            <w:hideMark/>
          </w:tcPr>
          <w:p w14:paraId="371170AE" w14:textId="79069D8A"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13.33</w:t>
            </w:r>
          </w:p>
        </w:tc>
      </w:tr>
      <w:tr w:rsidR="0020524E" w:rsidRPr="0020524E" w14:paraId="6321091D" w14:textId="77777777" w:rsidTr="002A7D0E">
        <w:tc>
          <w:tcPr>
            <w:tcW w:w="1641" w:type="pct"/>
            <w:hideMark/>
          </w:tcPr>
          <w:p w14:paraId="67EAB99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32DFFE7A"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56324F82" w14:textId="0DD6B0AB"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0567840A"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6F4139B0" w14:textId="77777777"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Table 4.7 above showed that 50(33.33%) respondents strongly agreed and 60(40%) respondents agreed that secretarial staff face challenges when implementing information security measures, while 20(13.33%) respondents disagreed and 20(13.33%) respondents strongly disagreed with the statement respectively.</w:t>
      </w:r>
    </w:p>
    <w:p w14:paraId="344F0EC6" w14:textId="41259E61" w:rsidR="007C61D9" w:rsidRPr="0020524E" w:rsidRDefault="007C61D9" w:rsidP="00C13362">
      <w:pPr>
        <w:spacing w:line="360" w:lineRule="auto"/>
        <w:rPr>
          <w:rFonts w:ascii="Times New Roman" w:hAnsi="Times New Roman" w:cs="Times New Roman"/>
          <w:sz w:val="24"/>
          <w:szCs w:val="24"/>
        </w:rPr>
      </w:pPr>
    </w:p>
    <w:p w14:paraId="536E9137" w14:textId="77777777" w:rsidR="00753574" w:rsidRPr="0020524E" w:rsidRDefault="00753574">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57F682E4" w14:textId="7893A6AF"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 xml:space="preserve">Table 4.8: Secretarial Staff </w:t>
      </w:r>
      <w:r w:rsidR="00753574" w:rsidRPr="0020524E">
        <w:rPr>
          <w:rFonts w:ascii="Times New Roman" w:hAnsi="Times New Roman" w:cs="Times New Roman"/>
          <w:b/>
          <w:bCs/>
          <w:sz w:val="24"/>
          <w:szCs w:val="24"/>
        </w:rPr>
        <w:t xml:space="preserve">are </w:t>
      </w:r>
      <w:r w:rsidRPr="0020524E">
        <w:rPr>
          <w:rFonts w:ascii="Times New Roman" w:hAnsi="Times New Roman" w:cs="Times New Roman"/>
          <w:b/>
          <w:bCs/>
          <w:sz w:val="24"/>
          <w:szCs w:val="24"/>
        </w:rPr>
        <w:t>Aware of the Organization’s Information Security Policies</w:t>
      </w:r>
    </w:p>
    <w:tbl>
      <w:tblPr>
        <w:tblStyle w:val="TableGrid"/>
        <w:tblW w:w="5000" w:type="pct"/>
        <w:tblLook w:val="04A0" w:firstRow="1" w:lastRow="0" w:firstColumn="1" w:lastColumn="0" w:noHBand="0" w:noVBand="1"/>
      </w:tblPr>
      <w:tblGrid>
        <w:gridCol w:w="2691"/>
        <w:gridCol w:w="3023"/>
        <w:gridCol w:w="2484"/>
      </w:tblGrid>
      <w:tr w:rsidR="0020524E" w:rsidRPr="0020524E" w14:paraId="63DE6F05" w14:textId="77777777" w:rsidTr="00753574">
        <w:tc>
          <w:tcPr>
            <w:tcW w:w="1641" w:type="pct"/>
            <w:hideMark/>
          </w:tcPr>
          <w:p w14:paraId="2708512D" w14:textId="6C19FE42"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051EF7DA" w14:textId="4D007202"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10172B22"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3D93EE71" w14:textId="77777777" w:rsidTr="00753574">
        <w:tc>
          <w:tcPr>
            <w:tcW w:w="1641" w:type="pct"/>
            <w:hideMark/>
          </w:tcPr>
          <w:p w14:paraId="67561171"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6BE81B34"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50</w:t>
            </w:r>
          </w:p>
        </w:tc>
        <w:tc>
          <w:tcPr>
            <w:tcW w:w="1515" w:type="pct"/>
            <w:hideMark/>
          </w:tcPr>
          <w:p w14:paraId="42687D19" w14:textId="00445B94"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33.33</w:t>
            </w:r>
          </w:p>
        </w:tc>
      </w:tr>
      <w:tr w:rsidR="0020524E" w:rsidRPr="0020524E" w14:paraId="0B17F84E" w14:textId="77777777" w:rsidTr="00753574">
        <w:tc>
          <w:tcPr>
            <w:tcW w:w="1641" w:type="pct"/>
            <w:hideMark/>
          </w:tcPr>
          <w:p w14:paraId="6F2F2E07"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0005BF9A"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60</w:t>
            </w:r>
          </w:p>
        </w:tc>
        <w:tc>
          <w:tcPr>
            <w:tcW w:w="1515" w:type="pct"/>
            <w:hideMark/>
          </w:tcPr>
          <w:p w14:paraId="77943090" w14:textId="5979ECDE"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40</w:t>
            </w:r>
          </w:p>
        </w:tc>
      </w:tr>
      <w:tr w:rsidR="0020524E" w:rsidRPr="0020524E" w14:paraId="384A3F08" w14:textId="77777777" w:rsidTr="00753574">
        <w:tc>
          <w:tcPr>
            <w:tcW w:w="1641" w:type="pct"/>
            <w:hideMark/>
          </w:tcPr>
          <w:p w14:paraId="319D90A5"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04C2C849"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25</w:t>
            </w:r>
          </w:p>
        </w:tc>
        <w:tc>
          <w:tcPr>
            <w:tcW w:w="1515" w:type="pct"/>
            <w:hideMark/>
          </w:tcPr>
          <w:p w14:paraId="3F8A50CB" w14:textId="3580F204"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16.67</w:t>
            </w:r>
          </w:p>
        </w:tc>
      </w:tr>
      <w:tr w:rsidR="0020524E" w:rsidRPr="0020524E" w14:paraId="40164E17" w14:textId="77777777" w:rsidTr="00753574">
        <w:tc>
          <w:tcPr>
            <w:tcW w:w="1641" w:type="pct"/>
            <w:hideMark/>
          </w:tcPr>
          <w:p w14:paraId="1360F418"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0980FC90"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15</w:t>
            </w:r>
          </w:p>
        </w:tc>
        <w:tc>
          <w:tcPr>
            <w:tcW w:w="1515" w:type="pct"/>
            <w:hideMark/>
          </w:tcPr>
          <w:p w14:paraId="3465CA80" w14:textId="2ED164DC"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10</w:t>
            </w:r>
          </w:p>
        </w:tc>
      </w:tr>
      <w:tr w:rsidR="0020524E" w:rsidRPr="0020524E" w14:paraId="52ECF69D" w14:textId="77777777" w:rsidTr="00753574">
        <w:tc>
          <w:tcPr>
            <w:tcW w:w="1641" w:type="pct"/>
            <w:hideMark/>
          </w:tcPr>
          <w:p w14:paraId="32BEAE09"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58275567"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78042ADA" w14:textId="32172ADB"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67BDC3F8"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7613E040" w14:textId="77777777"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Table 4.8 above showed that 50(33.33%) respondents strongly agreed and 60(40%) respondents agreed that secretarial staff are aware of the organization’s information security policies, while 25(16.67%) respondents disagreed and 15(10%) respondents strongly disagreed with the statement respectively.</w:t>
      </w:r>
    </w:p>
    <w:p w14:paraId="738EEB50" w14:textId="038FDD33" w:rsidR="007C61D9" w:rsidRPr="0020524E" w:rsidRDefault="007C61D9" w:rsidP="00C13362">
      <w:pPr>
        <w:spacing w:line="360" w:lineRule="auto"/>
        <w:rPr>
          <w:rFonts w:ascii="Times New Roman" w:hAnsi="Times New Roman" w:cs="Times New Roman"/>
          <w:sz w:val="24"/>
          <w:szCs w:val="24"/>
        </w:rPr>
      </w:pPr>
    </w:p>
    <w:p w14:paraId="75794899" w14:textId="77777777" w:rsidR="003D2170" w:rsidRPr="0020524E" w:rsidRDefault="003D2170" w:rsidP="00C13362">
      <w:pPr>
        <w:spacing w:line="360" w:lineRule="auto"/>
        <w:rPr>
          <w:rFonts w:ascii="Times New Roman" w:hAnsi="Times New Roman" w:cs="Times New Roman"/>
          <w:b/>
          <w:bCs/>
          <w:sz w:val="24"/>
          <w:szCs w:val="24"/>
        </w:rPr>
      </w:pPr>
    </w:p>
    <w:p w14:paraId="564ED25F" w14:textId="77777777" w:rsidR="003D2170" w:rsidRPr="0020524E" w:rsidRDefault="003D2170" w:rsidP="00C13362">
      <w:pPr>
        <w:spacing w:line="360" w:lineRule="auto"/>
        <w:rPr>
          <w:rFonts w:ascii="Times New Roman" w:hAnsi="Times New Roman" w:cs="Times New Roman"/>
          <w:b/>
          <w:bCs/>
          <w:sz w:val="24"/>
          <w:szCs w:val="24"/>
        </w:rPr>
      </w:pPr>
    </w:p>
    <w:p w14:paraId="1C250E3E" w14:textId="77777777" w:rsidR="003D2170" w:rsidRPr="0020524E" w:rsidRDefault="003D2170" w:rsidP="00C13362">
      <w:pPr>
        <w:spacing w:line="360" w:lineRule="auto"/>
        <w:rPr>
          <w:rFonts w:ascii="Times New Roman" w:hAnsi="Times New Roman" w:cs="Times New Roman"/>
          <w:b/>
          <w:bCs/>
          <w:sz w:val="24"/>
          <w:szCs w:val="24"/>
        </w:rPr>
      </w:pPr>
    </w:p>
    <w:p w14:paraId="68FF1136" w14:textId="77777777" w:rsidR="00753574" w:rsidRPr="0020524E" w:rsidRDefault="00753574">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4CE643D6" w14:textId="4D11C871"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Table 4.9: Secretarial Staff</w:t>
      </w:r>
      <w:r w:rsidR="00753574" w:rsidRPr="0020524E">
        <w:rPr>
          <w:rFonts w:ascii="Times New Roman" w:hAnsi="Times New Roman" w:cs="Times New Roman"/>
          <w:b/>
          <w:bCs/>
          <w:sz w:val="24"/>
          <w:szCs w:val="24"/>
        </w:rPr>
        <w:t xml:space="preserve"> are</w:t>
      </w:r>
      <w:r w:rsidRPr="0020524E">
        <w:rPr>
          <w:rFonts w:ascii="Times New Roman" w:hAnsi="Times New Roman" w:cs="Times New Roman"/>
          <w:b/>
          <w:bCs/>
          <w:sz w:val="24"/>
          <w:szCs w:val="24"/>
        </w:rPr>
        <w:t xml:space="preserve"> Effective in </w:t>
      </w:r>
      <w:proofErr w:type="gramStart"/>
      <w:r w:rsidR="003D2170" w:rsidRPr="0020524E">
        <w:rPr>
          <w:rFonts w:ascii="Times New Roman" w:hAnsi="Times New Roman" w:cs="Times New Roman"/>
          <w:b/>
          <w:bCs/>
          <w:sz w:val="24"/>
          <w:szCs w:val="24"/>
        </w:rPr>
        <w:t>Detecting</w:t>
      </w:r>
      <w:proofErr w:type="gramEnd"/>
      <w:r w:rsidR="003D2170" w:rsidRPr="0020524E">
        <w:rPr>
          <w:rFonts w:ascii="Times New Roman" w:hAnsi="Times New Roman" w:cs="Times New Roman"/>
          <w:b/>
          <w:bCs/>
          <w:sz w:val="24"/>
          <w:szCs w:val="24"/>
        </w:rPr>
        <w:t xml:space="preserve"> information </w:t>
      </w:r>
      <w:r w:rsidRPr="0020524E">
        <w:rPr>
          <w:rFonts w:ascii="Times New Roman" w:hAnsi="Times New Roman" w:cs="Times New Roman"/>
          <w:b/>
          <w:bCs/>
          <w:sz w:val="24"/>
          <w:szCs w:val="24"/>
        </w:rPr>
        <w:t>Security Breaches in the Organization</w:t>
      </w:r>
    </w:p>
    <w:tbl>
      <w:tblPr>
        <w:tblStyle w:val="TableGrid"/>
        <w:tblW w:w="5000" w:type="pct"/>
        <w:tblLook w:val="04A0" w:firstRow="1" w:lastRow="0" w:firstColumn="1" w:lastColumn="0" w:noHBand="0" w:noVBand="1"/>
      </w:tblPr>
      <w:tblGrid>
        <w:gridCol w:w="2691"/>
        <w:gridCol w:w="3023"/>
        <w:gridCol w:w="2484"/>
      </w:tblGrid>
      <w:tr w:rsidR="0020524E" w:rsidRPr="0020524E" w14:paraId="347F0C20" w14:textId="77777777" w:rsidTr="00753574">
        <w:tc>
          <w:tcPr>
            <w:tcW w:w="1641" w:type="pct"/>
            <w:hideMark/>
          </w:tcPr>
          <w:p w14:paraId="38C5589C" w14:textId="6ABADD6D"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05E539C8" w14:textId="3A4779E4"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45E670B8"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3D2B3605" w14:textId="77777777" w:rsidTr="00753574">
        <w:tc>
          <w:tcPr>
            <w:tcW w:w="1641" w:type="pct"/>
            <w:hideMark/>
          </w:tcPr>
          <w:p w14:paraId="0900F3D5"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0496DB7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45</w:t>
            </w:r>
          </w:p>
        </w:tc>
        <w:tc>
          <w:tcPr>
            <w:tcW w:w="1515" w:type="pct"/>
            <w:hideMark/>
          </w:tcPr>
          <w:p w14:paraId="2A6D4635" w14:textId="3DD3F2B8"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30</w:t>
            </w:r>
          </w:p>
        </w:tc>
      </w:tr>
      <w:tr w:rsidR="0020524E" w:rsidRPr="0020524E" w14:paraId="53D41529" w14:textId="77777777" w:rsidTr="00753574">
        <w:tc>
          <w:tcPr>
            <w:tcW w:w="1641" w:type="pct"/>
            <w:hideMark/>
          </w:tcPr>
          <w:p w14:paraId="3DC444B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2D8C2334"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50</w:t>
            </w:r>
          </w:p>
        </w:tc>
        <w:tc>
          <w:tcPr>
            <w:tcW w:w="1515" w:type="pct"/>
            <w:hideMark/>
          </w:tcPr>
          <w:p w14:paraId="742F40C1" w14:textId="07134A8C"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33.33</w:t>
            </w:r>
          </w:p>
        </w:tc>
      </w:tr>
      <w:tr w:rsidR="0020524E" w:rsidRPr="0020524E" w14:paraId="3F75BF37" w14:textId="77777777" w:rsidTr="00753574">
        <w:tc>
          <w:tcPr>
            <w:tcW w:w="1641" w:type="pct"/>
            <w:hideMark/>
          </w:tcPr>
          <w:p w14:paraId="0A3CB936"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569A14F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35</w:t>
            </w:r>
          </w:p>
        </w:tc>
        <w:tc>
          <w:tcPr>
            <w:tcW w:w="1515" w:type="pct"/>
            <w:hideMark/>
          </w:tcPr>
          <w:p w14:paraId="7024664E" w14:textId="0A1F9E33"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23.33</w:t>
            </w:r>
          </w:p>
        </w:tc>
      </w:tr>
      <w:tr w:rsidR="0020524E" w:rsidRPr="0020524E" w14:paraId="1105F5B0" w14:textId="77777777" w:rsidTr="00753574">
        <w:tc>
          <w:tcPr>
            <w:tcW w:w="1641" w:type="pct"/>
            <w:hideMark/>
          </w:tcPr>
          <w:p w14:paraId="233564A5"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5262C23E"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c>
          <w:tcPr>
            <w:tcW w:w="1515" w:type="pct"/>
            <w:hideMark/>
          </w:tcPr>
          <w:p w14:paraId="31C2961F" w14:textId="7A04CCFC"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13.33</w:t>
            </w:r>
          </w:p>
        </w:tc>
      </w:tr>
      <w:tr w:rsidR="0020524E" w:rsidRPr="0020524E" w14:paraId="7F1A1D64" w14:textId="77777777" w:rsidTr="00753574">
        <w:tc>
          <w:tcPr>
            <w:tcW w:w="1641" w:type="pct"/>
            <w:hideMark/>
          </w:tcPr>
          <w:p w14:paraId="2CAF0CEC"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528F851D"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66F27908" w14:textId="2538E42C"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27E67E57"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50899091" w14:textId="1459A43A"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Table 4.9 above showed that 45(30%) respondents strongly agreed and 50(33.33%) respondents agreed that secretarial staff are effective in detecting</w:t>
      </w:r>
      <w:r w:rsidR="003D2170" w:rsidRPr="0020524E">
        <w:rPr>
          <w:rFonts w:ascii="Times New Roman" w:hAnsi="Times New Roman" w:cs="Times New Roman"/>
          <w:sz w:val="24"/>
          <w:szCs w:val="24"/>
        </w:rPr>
        <w:t xml:space="preserve"> information security</w:t>
      </w:r>
      <w:r w:rsidRPr="0020524E">
        <w:rPr>
          <w:rFonts w:ascii="Times New Roman" w:hAnsi="Times New Roman" w:cs="Times New Roman"/>
          <w:sz w:val="24"/>
          <w:szCs w:val="24"/>
        </w:rPr>
        <w:t xml:space="preserve"> breaches in the organization, while 35(23.33%) respondents disagreed and 20(13.33%) respondents strongly disagreed with the statement respectively.</w:t>
      </w:r>
    </w:p>
    <w:p w14:paraId="487BF706" w14:textId="3D626A2C" w:rsidR="007C61D9" w:rsidRPr="0020524E" w:rsidRDefault="007C61D9" w:rsidP="00C13362">
      <w:pPr>
        <w:spacing w:line="360" w:lineRule="auto"/>
        <w:rPr>
          <w:rFonts w:ascii="Times New Roman" w:hAnsi="Times New Roman" w:cs="Times New Roman"/>
          <w:sz w:val="24"/>
          <w:szCs w:val="24"/>
        </w:rPr>
      </w:pPr>
    </w:p>
    <w:p w14:paraId="3C3A8D68" w14:textId="77777777" w:rsidR="00753574" w:rsidRPr="0020524E" w:rsidRDefault="00753574">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56C06DAE" w14:textId="5B6D954F"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 xml:space="preserve">Table 4.10: Secretarial Staff </w:t>
      </w:r>
      <w:r w:rsidR="00753574" w:rsidRPr="0020524E">
        <w:rPr>
          <w:rFonts w:ascii="Times New Roman" w:hAnsi="Times New Roman" w:cs="Times New Roman"/>
          <w:b/>
          <w:bCs/>
          <w:sz w:val="24"/>
          <w:szCs w:val="24"/>
        </w:rPr>
        <w:t xml:space="preserve">are </w:t>
      </w:r>
      <w:proofErr w:type="gramStart"/>
      <w:r w:rsidRPr="0020524E">
        <w:rPr>
          <w:rFonts w:ascii="Times New Roman" w:hAnsi="Times New Roman" w:cs="Times New Roman"/>
          <w:b/>
          <w:bCs/>
          <w:sz w:val="24"/>
          <w:szCs w:val="24"/>
        </w:rPr>
        <w:t>Involved</w:t>
      </w:r>
      <w:proofErr w:type="gramEnd"/>
      <w:r w:rsidRPr="0020524E">
        <w:rPr>
          <w:rFonts w:ascii="Times New Roman" w:hAnsi="Times New Roman" w:cs="Times New Roman"/>
          <w:b/>
          <w:bCs/>
          <w:sz w:val="24"/>
          <w:szCs w:val="24"/>
        </w:rPr>
        <w:t xml:space="preserve"> in Securing Digital Communication Channels</w:t>
      </w:r>
    </w:p>
    <w:tbl>
      <w:tblPr>
        <w:tblStyle w:val="TableGrid"/>
        <w:tblW w:w="5000" w:type="pct"/>
        <w:tblLook w:val="04A0" w:firstRow="1" w:lastRow="0" w:firstColumn="1" w:lastColumn="0" w:noHBand="0" w:noVBand="1"/>
      </w:tblPr>
      <w:tblGrid>
        <w:gridCol w:w="2691"/>
        <w:gridCol w:w="3023"/>
        <w:gridCol w:w="2484"/>
      </w:tblGrid>
      <w:tr w:rsidR="0020524E" w:rsidRPr="0020524E" w14:paraId="2442011A" w14:textId="77777777" w:rsidTr="00753574">
        <w:tc>
          <w:tcPr>
            <w:tcW w:w="1641" w:type="pct"/>
            <w:hideMark/>
          </w:tcPr>
          <w:p w14:paraId="2F3C9782" w14:textId="6F97C697"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428D3443" w14:textId="42F84A49"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3E1AC69B"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5409928E" w14:textId="77777777" w:rsidTr="00753574">
        <w:tc>
          <w:tcPr>
            <w:tcW w:w="1641" w:type="pct"/>
            <w:hideMark/>
          </w:tcPr>
          <w:p w14:paraId="1330FF4A"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59BE803D"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55</w:t>
            </w:r>
          </w:p>
        </w:tc>
        <w:tc>
          <w:tcPr>
            <w:tcW w:w="1515" w:type="pct"/>
            <w:hideMark/>
          </w:tcPr>
          <w:p w14:paraId="7C4A9380" w14:textId="129632F2"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36.67</w:t>
            </w:r>
          </w:p>
        </w:tc>
      </w:tr>
      <w:tr w:rsidR="0020524E" w:rsidRPr="0020524E" w14:paraId="74CBED5B" w14:textId="77777777" w:rsidTr="00753574">
        <w:tc>
          <w:tcPr>
            <w:tcW w:w="1641" w:type="pct"/>
            <w:hideMark/>
          </w:tcPr>
          <w:p w14:paraId="0E483193"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02A27BAB"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60</w:t>
            </w:r>
          </w:p>
        </w:tc>
        <w:tc>
          <w:tcPr>
            <w:tcW w:w="1515" w:type="pct"/>
            <w:hideMark/>
          </w:tcPr>
          <w:p w14:paraId="2E6F097E" w14:textId="272D21EB"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40</w:t>
            </w:r>
          </w:p>
        </w:tc>
      </w:tr>
      <w:tr w:rsidR="0020524E" w:rsidRPr="0020524E" w14:paraId="764BF270" w14:textId="77777777" w:rsidTr="00753574">
        <w:tc>
          <w:tcPr>
            <w:tcW w:w="1641" w:type="pct"/>
            <w:hideMark/>
          </w:tcPr>
          <w:p w14:paraId="4E5DB0F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7B5A1B89"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c>
          <w:tcPr>
            <w:tcW w:w="1515" w:type="pct"/>
            <w:hideMark/>
          </w:tcPr>
          <w:p w14:paraId="4ADF5EFD" w14:textId="097AEA19"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13.33</w:t>
            </w:r>
          </w:p>
        </w:tc>
      </w:tr>
      <w:tr w:rsidR="0020524E" w:rsidRPr="0020524E" w14:paraId="34C8CF09" w14:textId="77777777" w:rsidTr="00753574">
        <w:tc>
          <w:tcPr>
            <w:tcW w:w="1641" w:type="pct"/>
            <w:hideMark/>
          </w:tcPr>
          <w:p w14:paraId="5AA0AD6B"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6129D017"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15</w:t>
            </w:r>
          </w:p>
        </w:tc>
        <w:tc>
          <w:tcPr>
            <w:tcW w:w="1515" w:type="pct"/>
            <w:hideMark/>
          </w:tcPr>
          <w:p w14:paraId="1C20E39D" w14:textId="4B737DA0"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10</w:t>
            </w:r>
          </w:p>
        </w:tc>
      </w:tr>
      <w:tr w:rsidR="0020524E" w:rsidRPr="0020524E" w14:paraId="65046708" w14:textId="77777777" w:rsidTr="00753574">
        <w:tc>
          <w:tcPr>
            <w:tcW w:w="1641" w:type="pct"/>
            <w:hideMark/>
          </w:tcPr>
          <w:p w14:paraId="16BB4D4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2A919CA7"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2F337B0D" w14:textId="28A733F9"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74F1786B"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6EA58AE4" w14:textId="77777777"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Table 4.10 above showed that 55(36.67%) respondents strongly agreed and 60(40%) respondents agreed that secretarial staff are involved in securing digital communication channels, while 20(13.33%) respondents disagreed and 15(10%) respondents strongly disagreed with the statement respectively.</w:t>
      </w:r>
    </w:p>
    <w:p w14:paraId="5FCE4DEE" w14:textId="2092DE2F" w:rsidR="007C61D9" w:rsidRPr="0020524E" w:rsidRDefault="007C61D9" w:rsidP="00C13362">
      <w:pPr>
        <w:spacing w:line="360" w:lineRule="auto"/>
        <w:rPr>
          <w:rFonts w:ascii="Times New Roman" w:hAnsi="Times New Roman" w:cs="Times New Roman"/>
          <w:sz w:val="24"/>
          <w:szCs w:val="24"/>
        </w:rPr>
      </w:pPr>
    </w:p>
    <w:p w14:paraId="3BA1D270" w14:textId="77777777" w:rsidR="00205537" w:rsidRPr="0020524E" w:rsidRDefault="00205537" w:rsidP="00C13362">
      <w:pPr>
        <w:spacing w:line="360" w:lineRule="auto"/>
        <w:rPr>
          <w:rFonts w:ascii="Times New Roman" w:hAnsi="Times New Roman" w:cs="Times New Roman"/>
          <w:sz w:val="24"/>
          <w:szCs w:val="24"/>
        </w:rPr>
      </w:pPr>
    </w:p>
    <w:p w14:paraId="520EB3F7" w14:textId="77777777" w:rsidR="00205537" w:rsidRPr="0020524E" w:rsidRDefault="00205537" w:rsidP="00C13362">
      <w:pPr>
        <w:spacing w:line="360" w:lineRule="auto"/>
        <w:rPr>
          <w:rFonts w:ascii="Times New Roman" w:hAnsi="Times New Roman" w:cs="Times New Roman"/>
          <w:sz w:val="24"/>
          <w:szCs w:val="24"/>
        </w:rPr>
      </w:pPr>
    </w:p>
    <w:p w14:paraId="39AB1099" w14:textId="77777777" w:rsidR="00205537" w:rsidRPr="0020524E" w:rsidRDefault="00205537" w:rsidP="00C13362">
      <w:pPr>
        <w:spacing w:line="360" w:lineRule="auto"/>
        <w:rPr>
          <w:rFonts w:ascii="Times New Roman" w:hAnsi="Times New Roman" w:cs="Times New Roman"/>
          <w:sz w:val="24"/>
          <w:szCs w:val="24"/>
        </w:rPr>
      </w:pPr>
    </w:p>
    <w:p w14:paraId="791EE2F9" w14:textId="77777777" w:rsidR="00753574" w:rsidRPr="0020524E" w:rsidRDefault="00753574">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08907C1B" w14:textId="5770BDB8"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 xml:space="preserve">Table 4.11: Secretarial Staff </w:t>
      </w:r>
      <w:r w:rsidR="00753574" w:rsidRPr="0020524E">
        <w:rPr>
          <w:rFonts w:ascii="Times New Roman" w:hAnsi="Times New Roman" w:cs="Times New Roman"/>
          <w:b/>
          <w:bCs/>
          <w:sz w:val="24"/>
          <w:szCs w:val="24"/>
        </w:rPr>
        <w:t xml:space="preserve">are </w:t>
      </w:r>
      <w:proofErr w:type="gramStart"/>
      <w:r w:rsidRPr="0020524E">
        <w:rPr>
          <w:rFonts w:ascii="Times New Roman" w:hAnsi="Times New Roman" w:cs="Times New Roman"/>
          <w:b/>
          <w:bCs/>
          <w:sz w:val="24"/>
          <w:szCs w:val="24"/>
        </w:rPr>
        <w:t>Involved</w:t>
      </w:r>
      <w:proofErr w:type="gramEnd"/>
      <w:r w:rsidRPr="0020524E">
        <w:rPr>
          <w:rFonts w:ascii="Times New Roman" w:hAnsi="Times New Roman" w:cs="Times New Roman"/>
          <w:b/>
          <w:bCs/>
          <w:sz w:val="24"/>
          <w:szCs w:val="24"/>
        </w:rPr>
        <w:t xml:space="preserve"> in Monitoring Access to Sensitive Information</w:t>
      </w:r>
    </w:p>
    <w:tbl>
      <w:tblPr>
        <w:tblStyle w:val="TableGrid"/>
        <w:tblW w:w="5000" w:type="pct"/>
        <w:tblLook w:val="04A0" w:firstRow="1" w:lastRow="0" w:firstColumn="1" w:lastColumn="0" w:noHBand="0" w:noVBand="1"/>
      </w:tblPr>
      <w:tblGrid>
        <w:gridCol w:w="2691"/>
        <w:gridCol w:w="3023"/>
        <w:gridCol w:w="2484"/>
      </w:tblGrid>
      <w:tr w:rsidR="0020524E" w:rsidRPr="0020524E" w14:paraId="5EC71FA8" w14:textId="77777777" w:rsidTr="00753574">
        <w:tc>
          <w:tcPr>
            <w:tcW w:w="1641" w:type="pct"/>
            <w:hideMark/>
          </w:tcPr>
          <w:p w14:paraId="29F5C6B7" w14:textId="21B8983E"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54D52914" w14:textId="13AB3E78"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1095D2DD"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17992D16" w14:textId="77777777" w:rsidTr="00753574">
        <w:tc>
          <w:tcPr>
            <w:tcW w:w="1641" w:type="pct"/>
            <w:hideMark/>
          </w:tcPr>
          <w:p w14:paraId="181652CA"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2B72D24C"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50</w:t>
            </w:r>
          </w:p>
        </w:tc>
        <w:tc>
          <w:tcPr>
            <w:tcW w:w="1515" w:type="pct"/>
            <w:hideMark/>
          </w:tcPr>
          <w:p w14:paraId="6EFA68F3" w14:textId="3181B0EC"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33.33</w:t>
            </w:r>
          </w:p>
        </w:tc>
      </w:tr>
      <w:tr w:rsidR="0020524E" w:rsidRPr="0020524E" w14:paraId="42A5BFC0" w14:textId="77777777" w:rsidTr="00753574">
        <w:tc>
          <w:tcPr>
            <w:tcW w:w="1641" w:type="pct"/>
            <w:hideMark/>
          </w:tcPr>
          <w:p w14:paraId="6A6373BD"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045C163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55</w:t>
            </w:r>
          </w:p>
        </w:tc>
        <w:tc>
          <w:tcPr>
            <w:tcW w:w="1515" w:type="pct"/>
            <w:hideMark/>
          </w:tcPr>
          <w:p w14:paraId="5BCC2B4B" w14:textId="576D22ED"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36.67</w:t>
            </w:r>
          </w:p>
        </w:tc>
      </w:tr>
      <w:tr w:rsidR="0020524E" w:rsidRPr="0020524E" w14:paraId="6AB31700" w14:textId="77777777" w:rsidTr="00753574">
        <w:tc>
          <w:tcPr>
            <w:tcW w:w="1641" w:type="pct"/>
            <w:hideMark/>
          </w:tcPr>
          <w:p w14:paraId="6BBA0AFB"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5B441E0B"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25</w:t>
            </w:r>
          </w:p>
        </w:tc>
        <w:tc>
          <w:tcPr>
            <w:tcW w:w="1515" w:type="pct"/>
            <w:hideMark/>
          </w:tcPr>
          <w:p w14:paraId="5F416456" w14:textId="10E1CC18"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16.67</w:t>
            </w:r>
          </w:p>
        </w:tc>
      </w:tr>
      <w:tr w:rsidR="0020524E" w:rsidRPr="0020524E" w14:paraId="79272A11" w14:textId="77777777" w:rsidTr="00753574">
        <w:tc>
          <w:tcPr>
            <w:tcW w:w="1641" w:type="pct"/>
            <w:hideMark/>
          </w:tcPr>
          <w:p w14:paraId="73863A15"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7F6F24B9"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c>
          <w:tcPr>
            <w:tcW w:w="1515" w:type="pct"/>
            <w:hideMark/>
          </w:tcPr>
          <w:p w14:paraId="65E0B907" w14:textId="415F8112"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13.33</w:t>
            </w:r>
          </w:p>
        </w:tc>
      </w:tr>
      <w:tr w:rsidR="0020524E" w:rsidRPr="0020524E" w14:paraId="023AAFAF" w14:textId="77777777" w:rsidTr="00753574">
        <w:tc>
          <w:tcPr>
            <w:tcW w:w="1641" w:type="pct"/>
            <w:hideMark/>
          </w:tcPr>
          <w:p w14:paraId="6E85B6EC"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1AC7798B"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718E7C12" w14:textId="07E76CE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20728AD8"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654531C6" w14:textId="77777777"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Table 4.11 above showed that 50(33.33%) respondents strongly agreed and 55(36.67%) respondents agreed that secretarial staff are involved in monitoring access to sensitive information, while 25(16.67%) respondents disagreed and 20(13.33%) respondents strongly disagreed with the statement respectively.</w:t>
      </w:r>
    </w:p>
    <w:p w14:paraId="2A935757" w14:textId="469D6E07" w:rsidR="007C61D9" w:rsidRPr="0020524E" w:rsidRDefault="007C61D9" w:rsidP="00C13362">
      <w:pPr>
        <w:spacing w:line="360" w:lineRule="auto"/>
        <w:rPr>
          <w:rFonts w:ascii="Times New Roman" w:hAnsi="Times New Roman" w:cs="Times New Roman"/>
          <w:sz w:val="24"/>
          <w:szCs w:val="24"/>
        </w:rPr>
      </w:pPr>
    </w:p>
    <w:p w14:paraId="5EBACE71" w14:textId="77777777" w:rsidR="00753574" w:rsidRPr="0020524E" w:rsidRDefault="00753574">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718A7959" w14:textId="05531A9C"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Table 4.12: Secretarial Staff Contribute to Reducing Information Security Risks</w:t>
      </w:r>
    </w:p>
    <w:tbl>
      <w:tblPr>
        <w:tblStyle w:val="TableGrid"/>
        <w:tblW w:w="5000" w:type="pct"/>
        <w:tblLook w:val="04A0" w:firstRow="1" w:lastRow="0" w:firstColumn="1" w:lastColumn="0" w:noHBand="0" w:noVBand="1"/>
      </w:tblPr>
      <w:tblGrid>
        <w:gridCol w:w="2691"/>
        <w:gridCol w:w="3023"/>
        <w:gridCol w:w="2484"/>
      </w:tblGrid>
      <w:tr w:rsidR="0020524E" w:rsidRPr="0020524E" w14:paraId="5C590675" w14:textId="77777777" w:rsidTr="00753574">
        <w:tc>
          <w:tcPr>
            <w:tcW w:w="1641" w:type="pct"/>
            <w:hideMark/>
          </w:tcPr>
          <w:p w14:paraId="685E35E1" w14:textId="61807D2D"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0145DDF8" w14:textId="240C9DD7"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706135C7"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71277F9A" w14:textId="77777777" w:rsidTr="00753574">
        <w:tc>
          <w:tcPr>
            <w:tcW w:w="1641" w:type="pct"/>
            <w:hideMark/>
          </w:tcPr>
          <w:p w14:paraId="5E59A2EC"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2FCC319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40</w:t>
            </w:r>
          </w:p>
        </w:tc>
        <w:tc>
          <w:tcPr>
            <w:tcW w:w="1515" w:type="pct"/>
            <w:hideMark/>
          </w:tcPr>
          <w:p w14:paraId="47966EDA" w14:textId="544999D5"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26.67</w:t>
            </w:r>
          </w:p>
        </w:tc>
      </w:tr>
      <w:tr w:rsidR="0020524E" w:rsidRPr="0020524E" w14:paraId="244A1B72" w14:textId="77777777" w:rsidTr="00753574">
        <w:tc>
          <w:tcPr>
            <w:tcW w:w="1641" w:type="pct"/>
            <w:hideMark/>
          </w:tcPr>
          <w:p w14:paraId="1357320E"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13280759"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60</w:t>
            </w:r>
          </w:p>
        </w:tc>
        <w:tc>
          <w:tcPr>
            <w:tcW w:w="1515" w:type="pct"/>
            <w:hideMark/>
          </w:tcPr>
          <w:p w14:paraId="01AEA705" w14:textId="269F57E6"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40</w:t>
            </w:r>
          </w:p>
        </w:tc>
      </w:tr>
      <w:tr w:rsidR="0020524E" w:rsidRPr="0020524E" w14:paraId="4C783B57" w14:textId="77777777" w:rsidTr="00753574">
        <w:tc>
          <w:tcPr>
            <w:tcW w:w="1641" w:type="pct"/>
            <w:hideMark/>
          </w:tcPr>
          <w:p w14:paraId="4A0BB9D6"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3EE513EB"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30</w:t>
            </w:r>
          </w:p>
        </w:tc>
        <w:tc>
          <w:tcPr>
            <w:tcW w:w="1515" w:type="pct"/>
            <w:hideMark/>
          </w:tcPr>
          <w:p w14:paraId="7539FBA7" w14:textId="49FBCC06"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r>
      <w:tr w:rsidR="0020524E" w:rsidRPr="0020524E" w14:paraId="63626CB1" w14:textId="77777777" w:rsidTr="00753574">
        <w:tc>
          <w:tcPr>
            <w:tcW w:w="1641" w:type="pct"/>
            <w:hideMark/>
          </w:tcPr>
          <w:p w14:paraId="3B89543E"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1E71ADFC"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c>
          <w:tcPr>
            <w:tcW w:w="1515" w:type="pct"/>
            <w:hideMark/>
          </w:tcPr>
          <w:p w14:paraId="0A2C5FC3" w14:textId="5BCEE83B"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13.33</w:t>
            </w:r>
          </w:p>
        </w:tc>
      </w:tr>
      <w:tr w:rsidR="0020524E" w:rsidRPr="0020524E" w14:paraId="211D54EA" w14:textId="77777777" w:rsidTr="00753574">
        <w:tc>
          <w:tcPr>
            <w:tcW w:w="1641" w:type="pct"/>
            <w:hideMark/>
          </w:tcPr>
          <w:p w14:paraId="51F0ACA0"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191B464D"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4664B916" w14:textId="2BB00869"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7D4F5944"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682071BF" w14:textId="77777777" w:rsidR="007C61D9" w:rsidRPr="0020524E" w:rsidRDefault="007C61D9" w:rsidP="0011340B">
      <w:pPr>
        <w:spacing w:line="360" w:lineRule="auto"/>
        <w:rPr>
          <w:rFonts w:ascii="Times New Roman" w:hAnsi="Times New Roman" w:cs="Times New Roman"/>
          <w:sz w:val="24"/>
          <w:szCs w:val="24"/>
        </w:rPr>
      </w:pPr>
      <w:r w:rsidRPr="0020524E">
        <w:rPr>
          <w:rFonts w:ascii="Times New Roman" w:hAnsi="Times New Roman" w:cs="Times New Roman"/>
          <w:sz w:val="24"/>
          <w:szCs w:val="24"/>
        </w:rPr>
        <w:t>Table 4.12 above showed that 40(26.67%) respondents strongly agreed and 60(40%) respondents agreed that secretarial staff contribute to reducing information security risks, while 30(20%) respondents disagreed and 20(13.33%) respondents strongly disagreed with the statement respectively.</w:t>
      </w:r>
    </w:p>
    <w:p w14:paraId="14456E19" w14:textId="77777777" w:rsidR="00E66EE6" w:rsidRPr="0020524E" w:rsidRDefault="00E66EE6" w:rsidP="00C13362">
      <w:pPr>
        <w:spacing w:line="360" w:lineRule="auto"/>
        <w:rPr>
          <w:rFonts w:ascii="Times New Roman" w:hAnsi="Times New Roman" w:cs="Times New Roman"/>
          <w:sz w:val="24"/>
          <w:szCs w:val="24"/>
        </w:rPr>
      </w:pPr>
    </w:p>
    <w:p w14:paraId="296A6522" w14:textId="77777777" w:rsidR="009B38F1" w:rsidRPr="0020524E" w:rsidRDefault="009B38F1" w:rsidP="00C13362">
      <w:pPr>
        <w:spacing w:line="360" w:lineRule="auto"/>
        <w:rPr>
          <w:rFonts w:ascii="Times New Roman" w:hAnsi="Times New Roman" w:cs="Times New Roman"/>
          <w:b/>
          <w:bCs/>
          <w:sz w:val="24"/>
          <w:szCs w:val="24"/>
        </w:rPr>
      </w:pPr>
    </w:p>
    <w:p w14:paraId="049FB77F" w14:textId="77777777" w:rsidR="009B38F1" w:rsidRPr="0020524E" w:rsidRDefault="009B38F1" w:rsidP="00C13362">
      <w:pPr>
        <w:spacing w:line="360" w:lineRule="auto"/>
        <w:rPr>
          <w:rFonts w:ascii="Times New Roman" w:hAnsi="Times New Roman" w:cs="Times New Roman"/>
          <w:b/>
          <w:bCs/>
          <w:sz w:val="24"/>
          <w:szCs w:val="24"/>
        </w:rPr>
      </w:pPr>
    </w:p>
    <w:p w14:paraId="408FEF77" w14:textId="77777777" w:rsidR="009B38F1" w:rsidRPr="0020524E" w:rsidRDefault="009B38F1" w:rsidP="00C13362">
      <w:pPr>
        <w:spacing w:line="360" w:lineRule="auto"/>
        <w:rPr>
          <w:rFonts w:ascii="Times New Roman" w:hAnsi="Times New Roman" w:cs="Times New Roman"/>
          <w:b/>
          <w:bCs/>
          <w:sz w:val="24"/>
          <w:szCs w:val="24"/>
        </w:rPr>
      </w:pPr>
    </w:p>
    <w:p w14:paraId="48823FC3" w14:textId="77777777" w:rsidR="009B38F1" w:rsidRPr="0020524E" w:rsidRDefault="009B38F1" w:rsidP="00C13362">
      <w:pPr>
        <w:spacing w:line="360" w:lineRule="auto"/>
        <w:rPr>
          <w:rFonts w:ascii="Times New Roman" w:hAnsi="Times New Roman" w:cs="Times New Roman"/>
          <w:b/>
          <w:bCs/>
          <w:sz w:val="24"/>
          <w:szCs w:val="24"/>
        </w:rPr>
      </w:pPr>
    </w:p>
    <w:p w14:paraId="429F7A12" w14:textId="77777777" w:rsidR="00753574" w:rsidRPr="0020524E" w:rsidRDefault="00753574">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58408E6B" w14:textId="10F03C20"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Table 4.13: Secretarial Staff Assist in Securing Physical Access to Sensitive Areas</w:t>
      </w:r>
    </w:p>
    <w:tbl>
      <w:tblPr>
        <w:tblStyle w:val="TableGrid"/>
        <w:tblW w:w="5000" w:type="pct"/>
        <w:tblLook w:val="04A0" w:firstRow="1" w:lastRow="0" w:firstColumn="1" w:lastColumn="0" w:noHBand="0" w:noVBand="1"/>
      </w:tblPr>
      <w:tblGrid>
        <w:gridCol w:w="2691"/>
        <w:gridCol w:w="3023"/>
        <w:gridCol w:w="2484"/>
      </w:tblGrid>
      <w:tr w:rsidR="0020524E" w:rsidRPr="0020524E" w14:paraId="60773B0B" w14:textId="77777777" w:rsidTr="00753574">
        <w:tc>
          <w:tcPr>
            <w:tcW w:w="1641" w:type="pct"/>
            <w:hideMark/>
          </w:tcPr>
          <w:p w14:paraId="3FA485F9" w14:textId="0A881699"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25B478E6" w14:textId="6B203082"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178EE86C"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3A84CDBA" w14:textId="77777777" w:rsidTr="00753574">
        <w:tc>
          <w:tcPr>
            <w:tcW w:w="1641" w:type="pct"/>
            <w:hideMark/>
          </w:tcPr>
          <w:p w14:paraId="5920FD98"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61AD9FE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45</w:t>
            </w:r>
          </w:p>
        </w:tc>
        <w:tc>
          <w:tcPr>
            <w:tcW w:w="1515" w:type="pct"/>
            <w:hideMark/>
          </w:tcPr>
          <w:p w14:paraId="5CDD8D5B" w14:textId="1B3F69FB"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30</w:t>
            </w:r>
          </w:p>
        </w:tc>
      </w:tr>
      <w:tr w:rsidR="0020524E" w:rsidRPr="0020524E" w14:paraId="4767E0F6" w14:textId="77777777" w:rsidTr="00753574">
        <w:tc>
          <w:tcPr>
            <w:tcW w:w="1641" w:type="pct"/>
            <w:hideMark/>
          </w:tcPr>
          <w:p w14:paraId="13D5211B"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7263B5B0"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50</w:t>
            </w:r>
          </w:p>
        </w:tc>
        <w:tc>
          <w:tcPr>
            <w:tcW w:w="1515" w:type="pct"/>
            <w:hideMark/>
          </w:tcPr>
          <w:p w14:paraId="763E1992" w14:textId="6AD180BF"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33.33</w:t>
            </w:r>
          </w:p>
        </w:tc>
      </w:tr>
      <w:tr w:rsidR="0020524E" w:rsidRPr="0020524E" w14:paraId="1FEA6C77" w14:textId="77777777" w:rsidTr="00753574">
        <w:tc>
          <w:tcPr>
            <w:tcW w:w="1641" w:type="pct"/>
            <w:hideMark/>
          </w:tcPr>
          <w:p w14:paraId="772E1EF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3F68107A"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30</w:t>
            </w:r>
          </w:p>
        </w:tc>
        <w:tc>
          <w:tcPr>
            <w:tcW w:w="1515" w:type="pct"/>
            <w:hideMark/>
          </w:tcPr>
          <w:p w14:paraId="164CEB45" w14:textId="024512EE"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r>
      <w:tr w:rsidR="0020524E" w:rsidRPr="0020524E" w14:paraId="008C3593" w14:textId="77777777" w:rsidTr="00753574">
        <w:tc>
          <w:tcPr>
            <w:tcW w:w="1641" w:type="pct"/>
            <w:hideMark/>
          </w:tcPr>
          <w:p w14:paraId="7F4FE61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373C2BB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25</w:t>
            </w:r>
          </w:p>
        </w:tc>
        <w:tc>
          <w:tcPr>
            <w:tcW w:w="1515" w:type="pct"/>
            <w:hideMark/>
          </w:tcPr>
          <w:p w14:paraId="1A671B3A" w14:textId="2EF3EB89"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16.67</w:t>
            </w:r>
          </w:p>
        </w:tc>
      </w:tr>
      <w:tr w:rsidR="0020524E" w:rsidRPr="0020524E" w14:paraId="07B7AB1C" w14:textId="77777777" w:rsidTr="00753574">
        <w:tc>
          <w:tcPr>
            <w:tcW w:w="1641" w:type="pct"/>
            <w:hideMark/>
          </w:tcPr>
          <w:p w14:paraId="1DEFF00B"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18D88CD9"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46A01E50" w14:textId="5E9FADA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2C2C0A45"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3092BC47" w14:textId="77777777"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Table 4.13 above showed that 45(30%) respondents strongly agreed and 50(33.33%) respondents agreed that secretarial staff assist in securing physical access to sensitive areas, while 30(20%) respondents disagreed and 25(16.67%) respondents strongly disagreed with the statement respectively.</w:t>
      </w:r>
    </w:p>
    <w:p w14:paraId="084DC703" w14:textId="335410C6" w:rsidR="007C61D9" w:rsidRPr="0020524E" w:rsidRDefault="007C61D9" w:rsidP="00C13362">
      <w:pPr>
        <w:spacing w:line="360" w:lineRule="auto"/>
        <w:rPr>
          <w:rFonts w:ascii="Times New Roman" w:hAnsi="Times New Roman" w:cs="Times New Roman"/>
          <w:sz w:val="24"/>
          <w:szCs w:val="24"/>
        </w:rPr>
      </w:pPr>
    </w:p>
    <w:p w14:paraId="75B27BCE" w14:textId="77777777" w:rsidR="00753574" w:rsidRPr="0020524E" w:rsidRDefault="00753574">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2AD8820D" w14:textId="4B131EA3"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Table 4.14: Secretarial Staff Regularly Monitor and Update Information Security Systems</w:t>
      </w:r>
    </w:p>
    <w:tbl>
      <w:tblPr>
        <w:tblStyle w:val="TableGrid"/>
        <w:tblW w:w="5000" w:type="pct"/>
        <w:tblLook w:val="04A0" w:firstRow="1" w:lastRow="0" w:firstColumn="1" w:lastColumn="0" w:noHBand="0" w:noVBand="1"/>
      </w:tblPr>
      <w:tblGrid>
        <w:gridCol w:w="2691"/>
        <w:gridCol w:w="3023"/>
        <w:gridCol w:w="2484"/>
      </w:tblGrid>
      <w:tr w:rsidR="0020524E" w:rsidRPr="0020524E" w14:paraId="75937241" w14:textId="77777777" w:rsidTr="00753574">
        <w:tc>
          <w:tcPr>
            <w:tcW w:w="1641" w:type="pct"/>
            <w:hideMark/>
          </w:tcPr>
          <w:p w14:paraId="4F01FCE5" w14:textId="6AE652A0"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1A4FC4AC" w14:textId="746F3455"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0138A80C"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5096B74D" w14:textId="77777777" w:rsidTr="00753574">
        <w:tc>
          <w:tcPr>
            <w:tcW w:w="1641" w:type="pct"/>
            <w:hideMark/>
          </w:tcPr>
          <w:p w14:paraId="349313A9"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09661CEE"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40</w:t>
            </w:r>
          </w:p>
        </w:tc>
        <w:tc>
          <w:tcPr>
            <w:tcW w:w="1515" w:type="pct"/>
            <w:hideMark/>
          </w:tcPr>
          <w:p w14:paraId="2D708478" w14:textId="2ED5CA11"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26.67</w:t>
            </w:r>
          </w:p>
        </w:tc>
      </w:tr>
      <w:tr w:rsidR="0020524E" w:rsidRPr="0020524E" w14:paraId="1FCED406" w14:textId="77777777" w:rsidTr="00753574">
        <w:tc>
          <w:tcPr>
            <w:tcW w:w="1641" w:type="pct"/>
            <w:hideMark/>
          </w:tcPr>
          <w:p w14:paraId="4102D84B"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25308E7D"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60</w:t>
            </w:r>
          </w:p>
        </w:tc>
        <w:tc>
          <w:tcPr>
            <w:tcW w:w="1515" w:type="pct"/>
            <w:hideMark/>
          </w:tcPr>
          <w:p w14:paraId="52D711B3" w14:textId="5AB5C551"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40</w:t>
            </w:r>
          </w:p>
        </w:tc>
      </w:tr>
      <w:tr w:rsidR="0020524E" w:rsidRPr="0020524E" w14:paraId="479AE029" w14:textId="77777777" w:rsidTr="00753574">
        <w:tc>
          <w:tcPr>
            <w:tcW w:w="1641" w:type="pct"/>
            <w:hideMark/>
          </w:tcPr>
          <w:p w14:paraId="5CA8B568"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4F443EB5"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30</w:t>
            </w:r>
          </w:p>
        </w:tc>
        <w:tc>
          <w:tcPr>
            <w:tcW w:w="1515" w:type="pct"/>
            <w:hideMark/>
          </w:tcPr>
          <w:p w14:paraId="08267D20" w14:textId="0A5F97C9"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r>
      <w:tr w:rsidR="0020524E" w:rsidRPr="0020524E" w14:paraId="2AD514F6" w14:textId="77777777" w:rsidTr="00753574">
        <w:tc>
          <w:tcPr>
            <w:tcW w:w="1641" w:type="pct"/>
            <w:hideMark/>
          </w:tcPr>
          <w:p w14:paraId="1B964CD4"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700E22E0"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c>
          <w:tcPr>
            <w:tcW w:w="1515" w:type="pct"/>
            <w:hideMark/>
          </w:tcPr>
          <w:p w14:paraId="695CDE9D" w14:textId="104EA7F4"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13.33</w:t>
            </w:r>
          </w:p>
        </w:tc>
      </w:tr>
      <w:tr w:rsidR="0020524E" w:rsidRPr="0020524E" w14:paraId="782134F1" w14:textId="77777777" w:rsidTr="00753574">
        <w:tc>
          <w:tcPr>
            <w:tcW w:w="1641" w:type="pct"/>
            <w:hideMark/>
          </w:tcPr>
          <w:p w14:paraId="4B91F8BC"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3A00163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30604419" w14:textId="348DFC61"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2CF8F4CB"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65D3D14E" w14:textId="77777777"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Table 4.14 above showed that 40(26.67%) respondents strongly agreed and 60(40%) respondents agreed that secretarial staff regularly monitor and update information security systems, while 30(20%) respondents disagreed and 20(13.33%) respondents strongly disagreed with the statement respectively.</w:t>
      </w:r>
    </w:p>
    <w:p w14:paraId="0A119B12" w14:textId="3DCE6DB8" w:rsidR="007C61D9" w:rsidRPr="0020524E" w:rsidRDefault="007C61D9" w:rsidP="00C13362">
      <w:pPr>
        <w:spacing w:line="360" w:lineRule="auto"/>
        <w:rPr>
          <w:rFonts w:ascii="Times New Roman" w:hAnsi="Times New Roman" w:cs="Times New Roman"/>
          <w:sz w:val="24"/>
          <w:szCs w:val="24"/>
        </w:rPr>
      </w:pPr>
    </w:p>
    <w:p w14:paraId="517FD342" w14:textId="77777777" w:rsidR="009B38F1" w:rsidRPr="0020524E" w:rsidRDefault="009B38F1" w:rsidP="00C13362">
      <w:pPr>
        <w:spacing w:line="360" w:lineRule="auto"/>
        <w:rPr>
          <w:rFonts w:ascii="Times New Roman" w:hAnsi="Times New Roman" w:cs="Times New Roman"/>
          <w:b/>
          <w:bCs/>
          <w:sz w:val="24"/>
          <w:szCs w:val="24"/>
        </w:rPr>
      </w:pPr>
    </w:p>
    <w:p w14:paraId="1E9D1533" w14:textId="77777777" w:rsidR="009B38F1" w:rsidRPr="0020524E" w:rsidRDefault="009B38F1" w:rsidP="00C13362">
      <w:pPr>
        <w:spacing w:line="360" w:lineRule="auto"/>
        <w:rPr>
          <w:rFonts w:ascii="Times New Roman" w:hAnsi="Times New Roman" w:cs="Times New Roman"/>
          <w:b/>
          <w:bCs/>
          <w:sz w:val="24"/>
          <w:szCs w:val="24"/>
        </w:rPr>
      </w:pPr>
    </w:p>
    <w:p w14:paraId="25B8D19F" w14:textId="77777777" w:rsidR="009B38F1" w:rsidRPr="0020524E" w:rsidRDefault="009B38F1" w:rsidP="00C13362">
      <w:pPr>
        <w:spacing w:line="360" w:lineRule="auto"/>
        <w:rPr>
          <w:rFonts w:ascii="Times New Roman" w:hAnsi="Times New Roman" w:cs="Times New Roman"/>
          <w:b/>
          <w:bCs/>
          <w:sz w:val="24"/>
          <w:szCs w:val="24"/>
        </w:rPr>
      </w:pPr>
    </w:p>
    <w:p w14:paraId="7296D4E2" w14:textId="77777777" w:rsidR="00753574" w:rsidRPr="0020524E" w:rsidRDefault="00753574">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6076AD12" w14:textId="364B6878"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 xml:space="preserve">Table 4.15: Secretarial Staff </w:t>
      </w:r>
      <w:r w:rsidR="00753574" w:rsidRPr="0020524E">
        <w:rPr>
          <w:rFonts w:ascii="Times New Roman" w:hAnsi="Times New Roman" w:cs="Times New Roman"/>
          <w:b/>
          <w:bCs/>
          <w:sz w:val="24"/>
          <w:szCs w:val="24"/>
        </w:rPr>
        <w:t xml:space="preserve">are </w:t>
      </w:r>
      <w:proofErr w:type="gramStart"/>
      <w:r w:rsidRPr="0020524E">
        <w:rPr>
          <w:rFonts w:ascii="Times New Roman" w:hAnsi="Times New Roman" w:cs="Times New Roman"/>
          <w:b/>
          <w:bCs/>
          <w:sz w:val="24"/>
          <w:szCs w:val="24"/>
        </w:rPr>
        <w:t>Involved</w:t>
      </w:r>
      <w:proofErr w:type="gramEnd"/>
      <w:r w:rsidRPr="0020524E">
        <w:rPr>
          <w:rFonts w:ascii="Times New Roman" w:hAnsi="Times New Roman" w:cs="Times New Roman"/>
          <w:b/>
          <w:bCs/>
          <w:sz w:val="24"/>
          <w:szCs w:val="24"/>
        </w:rPr>
        <w:t xml:space="preserve"> in Auditing Information Security Compliance</w:t>
      </w:r>
    </w:p>
    <w:tbl>
      <w:tblPr>
        <w:tblStyle w:val="TableGrid"/>
        <w:tblW w:w="5000" w:type="pct"/>
        <w:tblLook w:val="04A0" w:firstRow="1" w:lastRow="0" w:firstColumn="1" w:lastColumn="0" w:noHBand="0" w:noVBand="1"/>
      </w:tblPr>
      <w:tblGrid>
        <w:gridCol w:w="2691"/>
        <w:gridCol w:w="3023"/>
        <w:gridCol w:w="2484"/>
      </w:tblGrid>
      <w:tr w:rsidR="0020524E" w:rsidRPr="0020524E" w14:paraId="67F985D9" w14:textId="77777777" w:rsidTr="00753574">
        <w:tc>
          <w:tcPr>
            <w:tcW w:w="1641" w:type="pct"/>
            <w:hideMark/>
          </w:tcPr>
          <w:p w14:paraId="43DA79D5" w14:textId="1739336A"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2F80C89B" w14:textId="15FA96A7"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7A9CAF2F"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18A72593" w14:textId="77777777" w:rsidTr="00753574">
        <w:tc>
          <w:tcPr>
            <w:tcW w:w="1641" w:type="pct"/>
            <w:hideMark/>
          </w:tcPr>
          <w:p w14:paraId="6A90C5B3"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4EFD452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50</w:t>
            </w:r>
          </w:p>
        </w:tc>
        <w:tc>
          <w:tcPr>
            <w:tcW w:w="1515" w:type="pct"/>
            <w:hideMark/>
          </w:tcPr>
          <w:p w14:paraId="655212C6" w14:textId="4617ECAE"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33.33</w:t>
            </w:r>
          </w:p>
        </w:tc>
      </w:tr>
      <w:tr w:rsidR="0020524E" w:rsidRPr="0020524E" w14:paraId="540541FB" w14:textId="77777777" w:rsidTr="00753574">
        <w:tc>
          <w:tcPr>
            <w:tcW w:w="1641" w:type="pct"/>
            <w:hideMark/>
          </w:tcPr>
          <w:p w14:paraId="5F59449A"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7EA9BDBB"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55</w:t>
            </w:r>
          </w:p>
        </w:tc>
        <w:tc>
          <w:tcPr>
            <w:tcW w:w="1515" w:type="pct"/>
            <w:hideMark/>
          </w:tcPr>
          <w:p w14:paraId="50E09D74" w14:textId="1EDFA814"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36.67</w:t>
            </w:r>
          </w:p>
        </w:tc>
      </w:tr>
      <w:tr w:rsidR="0020524E" w:rsidRPr="0020524E" w14:paraId="7320F5DA" w14:textId="77777777" w:rsidTr="00753574">
        <w:tc>
          <w:tcPr>
            <w:tcW w:w="1641" w:type="pct"/>
            <w:hideMark/>
          </w:tcPr>
          <w:p w14:paraId="68C12807"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5529795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30</w:t>
            </w:r>
          </w:p>
        </w:tc>
        <w:tc>
          <w:tcPr>
            <w:tcW w:w="1515" w:type="pct"/>
            <w:hideMark/>
          </w:tcPr>
          <w:p w14:paraId="33202465" w14:textId="053FCB14"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r>
      <w:tr w:rsidR="0020524E" w:rsidRPr="0020524E" w14:paraId="25DADA26" w14:textId="77777777" w:rsidTr="00753574">
        <w:tc>
          <w:tcPr>
            <w:tcW w:w="1641" w:type="pct"/>
            <w:hideMark/>
          </w:tcPr>
          <w:p w14:paraId="5284B11E"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478BAEBB"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15</w:t>
            </w:r>
          </w:p>
        </w:tc>
        <w:tc>
          <w:tcPr>
            <w:tcW w:w="1515" w:type="pct"/>
            <w:hideMark/>
          </w:tcPr>
          <w:p w14:paraId="54BB05D0" w14:textId="7B5E8080"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10</w:t>
            </w:r>
          </w:p>
        </w:tc>
      </w:tr>
      <w:tr w:rsidR="0020524E" w:rsidRPr="0020524E" w14:paraId="080ADA3E" w14:textId="77777777" w:rsidTr="00753574">
        <w:tc>
          <w:tcPr>
            <w:tcW w:w="1641" w:type="pct"/>
            <w:hideMark/>
          </w:tcPr>
          <w:p w14:paraId="57EFB89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228A9D48"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3AC08DC0" w14:textId="73749E3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236327AF"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2DF63007" w14:textId="77777777"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Table 4.15 above showed that 50(33.33%) respondents strongly agreed and 55(36.67%) respondents agreed that secretarial staff are involved in auditing information security compliance, while 30(20%) respondents disagreed and 15(10%) respondents strongly disagreed with the statement respectively.</w:t>
      </w:r>
    </w:p>
    <w:p w14:paraId="589D5302" w14:textId="18C7A33F" w:rsidR="007C61D9" w:rsidRPr="0020524E" w:rsidRDefault="007C61D9" w:rsidP="00C13362">
      <w:pPr>
        <w:spacing w:line="360" w:lineRule="auto"/>
        <w:rPr>
          <w:rFonts w:ascii="Times New Roman" w:hAnsi="Times New Roman" w:cs="Times New Roman"/>
          <w:sz w:val="24"/>
          <w:szCs w:val="24"/>
        </w:rPr>
      </w:pPr>
    </w:p>
    <w:p w14:paraId="6B2E1C8D" w14:textId="77777777" w:rsidR="00753574" w:rsidRPr="0020524E" w:rsidRDefault="00753574">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26866518" w14:textId="53A9C907"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Table 4.16: Secretarial Staff Implement Access Control Measures</w:t>
      </w:r>
    </w:p>
    <w:tbl>
      <w:tblPr>
        <w:tblStyle w:val="TableGrid"/>
        <w:tblW w:w="5000" w:type="pct"/>
        <w:tblLook w:val="04A0" w:firstRow="1" w:lastRow="0" w:firstColumn="1" w:lastColumn="0" w:noHBand="0" w:noVBand="1"/>
      </w:tblPr>
      <w:tblGrid>
        <w:gridCol w:w="2691"/>
        <w:gridCol w:w="3023"/>
        <w:gridCol w:w="2484"/>
      </w:tblGrid>
      <w:tr w:rsidR="0020524E" w:rsidRPr="0020524E" w14:paraId="511722F1" w14:textId="77777777" w:rsidTr="00753574">
        <w:tc>
          <w:tcPr>
            <w:tcW w:w="1641" w:type="pct"/>
            <w:hideMark/>
          </w:tcPr>
          <w:p w14:paraId="0CE11CBE" w14:textId="3570EAA9"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33186264" w14:textId="3EE64958"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4983671A"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6251A101" w14:textId="77777777" w:rsidTr="00753574">
        <w:tc>
          <w:tcPr>
            <w:tcW w:w="1641" w:type="pct"/>
            <w:hideMark/>
          </w:tcPr>
          <w:p w14:paraId="7FA450DD"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5DBF1BE7"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55</w:t>
            </w:r>
          </w:p>
        </w:tc>
        <w:tc>
          <w:tcPr>
            <w:tcW w:w="1515" w:type="pct"/>
            <w:hideMark/>
          </w:tcPr>
          <w:p w14:paraId="079E633C" w14:textId="5BE69D96"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36.67</w:t>
            </w:r>
          </w:p>
        </w:tc>
      </w:tr>
      <w:tr w:rsidR="0020524E" w:rsidRPr="0020524E" w14:paraId="78813F20" w14:textId="77777777" w:rsidTr="00753574">
        <w:tc>
          <w:tcPr>
            <w:tcW w:w="1641" w:type="pct"/>
            <w:hideMark/>
          </w:tcPr>
          <w:p w14:paraId="709A83A5"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72B93A70"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60</w:t>
            </w:r>
          </w:p>
        </w:tc>
        <w:tc>
          <w:tcPr>
            <w:tcW w:w="1515" w:type="pct"/>
            <w:hideMark/>
          </w:tcPr>
          <w:p w14:paraId="4703D14D" w14:textId="39387C34"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40</w:t>
            </w:r>
          </w:p>
        </w:tc>
      </w:tr>
      <w:tr w:rsidR="0020524E" w:rsidRPr="0020524E" w14:paraId="4BB14135" w14:textId="77777777" w:rsidTr="00753574">
        <w:tc>
          <w:tcPr>
            <w:tcW w:w="1641" w:type="pct"/>
            <w:hideMark/>
          </w:tcPr>
          <w:p w14:paraId="115FABC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1E4CF224"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c>
          <w:tcPr>
            <w:tcW w:w="1515" w:type="pct"/>
            <w:hideMark/>
          </w:tcPr>
          <w:p w14:paraId="08F21F8E" w14:textId="4701A245"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13.33</w:t>
            </w:r>
          </w:p>
        </w:tc>
      </w:tr>
      <w:tr w:rsidR="0020524E" w:rsidRPr="0020524E" w14:paraId="1C63BF43" w14:textId="77777777" w:rsidTr="00753574">
        <w:tc>
          <w:tcPr>
            <w:tcW w:w="1641" w:type="pct"/>
            <w:hideMark/>
          </w:tcPr>
          <w:p w14:paraId="6A1F780D"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544D76D8"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15</w:t>
            </w:r>
          </w:p>
        </w:tc>
        <w:tc>
          <w:tcPr>
            <w:tcW w:w="1515" w:type="pct"/>
            <w:hideMark/>
          </w:tcPr>
          <w:p w14:paraId="3AD51A6E" w14:textId="24BB0091"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10</w:t>
            </w:r>
          </w:p>
        </w:tc>
      </w:tr>
      <w:tr w:rsidR="0020524E" w:rsidRPr="0020524E" w14:paraId="17AE0000" w14:textId="77777777" w:rsidTr="00753574">
        <w:tc>
          <w:tcPr>
            <w:tcW w:w="1641" w:type="pct"/>
            <w:hideMark/>
          </w:tcPr>
          <w:p w14:paraId="39AD23E3"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42469E4C"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2A33937E" w14:textId="351189CD"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0942AE76"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5E2B89A8" w14:textId="77777777"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Table 4.16 above showed that 55(36.67%) respondents strongly agreed and 60(40%) respondents agreed that secretarial staff implement access control measures, while 20(13.33%) respondents disagreed and 15(10%) respondents strongly disagreed with the statement respectively.</w:t>
      </w:r>
    </w:p>
    <w:p w14:paraId="474CD2FD" w14:textId="1C26D50A" w:rsidR="007C61D9" w:rsidRPr="0020524E" w:rsidRDefault="007C61D9" w:rsidP="00C13362">
      <w:pPr>
        <w:spacing w:line="360" w:lineRule="auto"/>
        <w:rPr>
          <w:rFonts w:ascii="Times New Roman" w:hAnsi="Times New Roman" w:cs="Times New Roman"/>
          <w:sz w:val="24"/>
          <w:szCs w:val="24"/>
        </w:rPr>
      </w:pPr>
    </w:p>
    <w:p w14:paraId="70AF87EF" w14:textId="77777777" w:rsidR="00184559" w:rsidRPr="0020524E" w:rsidRDefault="00184559" w:rsidP="00C13362">
      <w:pPr>
        <w:spacing w:line="360" w:lineRule="auto"/>
        <w:rPr>
          <w:rFonts w:ascii="Times New Roman" w:hAnsi="Times New Roman" w:cs="Times New Roman"/>
          <w:b/>
          <w:bCs/>
          <w:sz w:val="24"/>
          <w:szCs w:val="24"/>
        </w:rPr>
      </w:pPr>
    </w:p>
    <w:p w14:paraId="0500E239" w14:textId="77777777" w:rsidR="00184559" w:rsidRPr="0020524E" w:rsidRDefault="00184559" w:rsidP="00C13362">
      <w:pPr>
        <w:spacing w:line="360" w:lineRule="auto"/>
        <w:rPr>
          <w:rFonts w:ascii="Times New Roman" w:hAnsi="Times New Roman" w:cs="Times New Roman"/>
          <w:b/>
          <w:bCs/>
          <w:sz w:val="24"/>
          <w:szCs w:val="24"/>
        </w:rPr>
      </w:pPr>
    </w:p>
    <w:p w14:paraId="4926904B" w14:textId="77777777" w:rsidR="00184559" w:rsidRPr="0020524E" w:rsidRDefault="00184559" w:rsidP="00C13362">
      <w:pPr>
        <w:spacing w:line="360" w:lineRule="auto"/>
        <w:rPr>
          <w:rFonts w:ascii="Times New Roman" w:hAnsi="Times New Roman" w:cs="Times New Roman"/>
          <w:b/>
          <w:bCs/>
          <w:sz w:val="24"/>
          <w:szCs w:val="24"/>
        </w:rPr>
      </w:pPr>
    </w:p>
    <w:p w14:paraId="5D10F154" w14:textId="77777777" w:rsidR="00184559" w:rsidRPr="0020524E" w:rsidRDefault="00184559" w:rsidP="00C13362">
      <w:pPr>
        <w:spacing w:line="360" w:lineRule="auto"/>
        <w:rPr>
          <w:rFonts w:ascii="Times New Roman" w:hAnsi="Times New Roman" w:cs="Times New Roman"/>
          <w:b/>
          <w:bCs/>
          <w:sz w:val="24"/>
          <w:szCs w:val="24"/>
        </w:rPr>
      </w:pPr>
    </w:p>
    <w:p w14:paraId="1E437172" w14:textId="77777777" w:rsidR="00184559" w:rsidRPr="0020524E" w:rsidRDefault="00184559" w:rsidP="00C13362">
      <w:pPr>
        <w:spacing w:line="360" w:lineRule="auto"/>
        <w:rPr>
          <w:rFonts w:ascii="Times New Roman" w:hAnsi="Times New Roman" w:cs="Times New Roman"/>
          <w:b/>
          <w:bCs/>
          <w:sz w:val="24"/>
          <w:szCs w:val="24"/>
        </w:rPr>
      </w:pPr>
    </w:p>
    <w:p w14:paraId="0113D3DD" w14:textId="77777777" w:rsidR="00753574" w:rsidRPr="0020524E" w:rsidRDefault="00753574">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69470F65" w14:textId="4AFE99D5"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Table 4.17: Secretarial Staff Ensure Regular Backups of Critical Data</w:t>
      </w:r>
    </w:p>
    <w:tbl>
      <w:tblPr>
        <w:tblStyle w:val="TableGrid"/>
        <w:tblW w:w="5000" w:type="pct"/>
        <w:tblLook w:val="04A0" w:firstRow="1" w:lastRow="0" w:firstColumn="1" w:lastColumn="0" w:noHBand="0" w:noVBand="1"/>
      </w:tblPr>
      <w:tblGrid>
        <w:gridCol w:w="2691"/>
        <w:gridCol w:w="3023"/>
        <w:gridCol w:w="2484"/>
      </w:tblGrid>
      <w:tr w:rsidR="0020524E" w:rsidRPr="0020524E" w14:paraId="53B14AB7" w14:textId="77777777" w:rsidTr="00753574">
        <w:tc>
          <w:tcPr>
            <w:tcW w:w="1641" w:type="pct"/>
            <w:hideMark/>
          </w:tcPr>
          <w:p w14:paraId="66268D93" w14:textId="0A11CDB9"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70123237" w14:textId="2FE4BEC7"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051D64D1"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4451D877" w14:textId="77777777" w:rsidTr="00753574">
        <w:tc>
          <w:tcPr>
            <w:tcW w:w="1641" w:type="pct"/>
            <w:hideMark/>
          </w:tcPr>
          <w:p w14:paraId="538C2F70"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4404B72D"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60</w:t>
            </w:r>
          </w:p>
        </w:tc>
        <w:tc>
          <w:tcPr>
            <w:tcW w:w="1515" w:type="pct"/>
            <w:hideMark/>
          </w:tcPr>
          <w:p w14:paraId="03F40AE0" w14:textId="7CE0501D"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40</w:t>
            </w:r>
          </w:p>
        </w:tc>
      </w:tr>
      <w:tr w:rsidR="0020524E" w:rsidRPr="0020524E" w14:paraId="1AB1F5D4" w14:textId="77777777" w:rsidTr="00753574">
        <w:tc>
          <w:tcPr>
            <w:tcW w:w="1641" w:type="pct"/>
            <w:hideMark/>
          </w:tcPr>
          <w:p w14:paraId="12EA23B3"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3B685508"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55</w:t>
            </w:r>
          </w:p>
        </w:tc>
        <w:tc>
          <w:tcPr>
            <w:tcW w:w="1515" w:type="pct"/>
            <w:hideMark/>
          </w:tcPr>
          <w:p w14:paraId="2C92E6EE" w14:textId="446E7626"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36.67</w:t>
            </w:r>
          </w:p>
        </w:tc>
      </w:tr>
      <w:tr w:rsidR="0020524E" w:rsidRPr="0020524E" w14:paraId="62728A57" w14:textId="77777777" w:rsidTr="00753574">
        <w:tc>
          <w:tcPr>
            <w:tcW w:w="1641" w:type="pct"/>
            <w:hideMark/>
          </w:tcPr>
          <w:p w14:paraId="383096CA"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3B1595E1"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25</w:t>
            </w:r>
          </w:p>
        </w:tc>
        <w:tc>
          <w:tcPr>
            <w:tcW w:w="1515" w:type="pct"/>
            <w:hideMark/>
          </w:tcPr>
          <w:p w14:paraId="4623B20E" w14:textId="5CB77555"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16.67</w:t>
            </w:r>
          </w:p>
        </w:tc>
      </w:tr>
      <w:tr w:rsidR="0020524E" w:rsidRPr="0020524E" w14:paraId="7D5923AC" w14:textId="77777777" w:rsidTr="00753574">
        <w:tc>
          <w:tcPr>
            <w:tcW w:w="1641" w:type="pct"/>
            <w:hideMark/>
          </w:tcPr>
          <w:p w14:paraId="5F3221D7"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21492713"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10</w:t>
            </w:r>
          </w:p>
        </w:tc>
        <w:tc>
          <w:tcPr>
            <w:tcW w:w="1515" w:type="pct"/>
            <w:hideMark/>
          </w:tcPr>
          <w:p w14:paraId="0E6CC1F2" w14:textId="051D1C71"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6.67</w:t>
            </w:r>
          </w:p>
        </w:tc>
      </w:tr>
      <w:tr w:rsidR="0020524E" w:rsidRPr="0020524E" w14:paraId="107AA366" w14:textId="77777777" w:rsidTr="00753574">
        <w:tc>
          <w:tcPr>
            <w:tcW w:w="1641" w:type="pct"/>
            <w:hideMark/>
          </w:tcPr>
          <w:p w14:paraId="5FBA779E"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0F8BC53D"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001A6AAA" w14:textId="48D8D75E"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4BDB36E7"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33D622A1" w14:textId="77777777"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Table 4.17 above showed that 60(40%) respondents strongly agreed and 55(36.67%) respondents agreed that secretarial staff ensure regular backups of critical data, while 25(16.67%) respondents disagreed and 10(6.67%) respondents strongly disagreed with the statement respectively.</w:t>
      </w:r>
    </w:p>
    <w:p w14:paraId="38FB36F5" w14:textId="309D432D" w:rsidR="007C61D9" w:rsidRPr="0020524E" w:rsidRDefault="007C61D9" w:rsidP="00C13362">
      <w:pPr>
        <w:spacing w:line="360" w:lineRule="auto"/>
        <w:rPr>
          <w:rFonts w:ascii="Times New Roman" w:hAnsi="Times New Roman" w:cs="Times New Roman"/>
          <w:sz w:val="24"/>
          <w:szCs w:val="24"/>
        </w:rPr>
      </w:pPr>
    </w:p>
    <w:p w14:paraId="2154D24B" w14:textId="77777777" w:rsidR="00753574" w:rsidRPr="0020524E" w:rsidRDefault="00753574">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18781EE3" w14:textId="3BB45433"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 xml:space="preserve">Table 4.18: Secretarial Staff </w:t>
      </w:r>
      <w:r w:rsidR="00753574" w:rsidRPr="0020524E">
        <w:rPr>
          <w:rFonts w:ascii="Times New Roman" w:hAnsi="Times New Roman" w:cs="Times New Roman"/>
          <w:b/>
          <w:bCs/>
          <w:sz w:val="24"/>
          <w:szCs w:val="24"/>
        </w:rPr>
        <w:t xml:space="preserve">are </w:t>
      </w:r>
      <w:r w:rsidRPr="0020524E">
        <w:rPr>
          <w:rFonts w:ascii="Times New Roman" w:hAnsi="Times New Roman" w:cs="Times New Roman"/>
          <w:b/>
          <w:bCs/>
          <w:sz w:val="24"/>
          <w:szCs w:val="24"/>
        </w:rPr>
        <w:t>Responsible for Ensuring Compliance with Internal</w:t>
      </w:r>
      <w:r w:rsidR="00184559" w:rsidRPr="0020524E">
        <w:rPr>
          <w:rFonts w:ascii="Times New Roman" w:hAnsi="Times New Roman" w:cs="Times New Roman"/>
          <w:b/>
          <w:bCs/>
          <w:sz w:val="24"/>
          <w:szCs w:val="24"/>
        </w:rPr>
        <w:t xml:space="preserve"> information Security</w:t>
      </w:r>
      <w:r w:rsidRPr="0020524E">
        <w:rPr>
          <w:rFonts w:ascii="Times New Roman" w:hAnsi="Times New Roman" w:cs="Times New Roman"/>
          <w:b/>
          <w:bCs/>
          <w:sz w:val="24"/>
          <w:szCs w:val="24"/>
        </w:rPr>
        <w:t xml:space="preserve"> Protocols</w:t>
      </w:r>
    </w:p>
    <w:tbl>
      <w:tblPr>
        <w:tblStyle w:val="TableGrid"/>
        <w:tblW w:w="5000" w:type="pct"/>
        <w:tblLook w:val="04A0" w:firstRow="1" w:lastRow="0" w:firstColumn="1" w:lastColumn="0" w:noHBand="0" w:noVBand="1"/>
      </w:tblPr>
      <w:tblGrid>
        <w:gridCol w:w="2691"/>
        <w:gridCol w:w="3023"/>
        <w:gridCol w:w="2484"/>
      </w:tblGrid>
      <w:tr w:rsidR="0020524E" w:rsidRPr="0020524E" w14:paraId="78784371" w14:textId="77777777" w:rsidTr="00753574">
        <w:tc>
          <w:tcPr>
            <w:tcW w:w="1641" w:type="pct"/>
            <w:hideMark/>
          </w:tcPr>
          <w:p w14:paraId="5345A1B0" w14:textId="55043027"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3158B1C2" w14:textId="07D4E3C0"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32A82AA1"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5339B138" w14:textId="77777777" w:rsidTr="00753574">
        <w:tc>
          <w:tcPr>
            <w:tcW w:w="1641" w:type="pct"/>
            <w:hideMark/>
          </w:tcPr>
          <w:p w14:paraId="38C047E7"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43933A84"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50</w:t>
            </w:r>
          </w:p>
        </w:tc>
        <w:tc>
          <w:tcPr>
            <w:tcW w:w="1515" w:type="pct"/>
            <w:hideMark/>
          </w:tcPr>
          <w:p w14:paraId="0238AC61" w14:textId="41CB1374"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33.33</w:t>
            </w:r>
          </w:p>
        </w:tc>
      </w:tr>
      <w:tr w:rsidR="0020524E" w:rsidRPr="0020524E" w14:paraId="0DC298A3" w14:textId="77777777" w:rsidTr="00753574">
        <w:tc>
          <w:tcPr>
            <w:tcW w:w="1641" w:type="pct"/>
            <w:hideMark/>
          </w:tcPr>
          <w:p w14:paraId="6750A316"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1B8D697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60</w:t>
            </w:r>
          </w:p>
        </w:tc>
        <w:tc>
          <w:tcPr>
            <w:tcW w:w="1515" w:type="pct"/>
            <w:hideMark/>
          </w:tcPr>
          <w:p w14:paraId="1B14F332" w14:textId="26B62EF8"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40</w:t>
            </w:r>
          </w:p>
        </w:tc>
      </w:tr>
      <w:tr w:rsidR="0020524E" w:rsidRPr="0020524E" w14:paraId="6F6A0326" w14:textId="77777777" w:rsidTr="00753574">
        <w:tc>
          <w:tcPr>
            <w:tcW w:w="1641" w:type="pct"/>
            <w:hideMark/>
          </w:tcPr>
          <w:p w14:paraId="7D666606"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5C64F8F4"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25</w:t>
            </w:r>
          </w:p>
        </w:tc>
        <w:tc>
          <w:tcPr>
            <w:tcW w:w="1515" w:type="pct"/>
            <w:hideMark/>
          </w:tcPr>
          <w:p w14:paraId="28AF7D63" w14:textId="3634B42A"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16.67</w:t>
            </w:r>
          </w:p>
        </w:tc>
      </w:tr>
      <w:tr w:rsidR="0020524E" w:rsidRPr="0020524E" w14:paraId="0960B922" w14:textId="77777777" w:rsidTr="00753574">
        <w:tc>
          <w:tcPr>
            <w:tcW w:w="1641" w:type="pct"/>
            <w:hideMark/>
          </w:tcPr>
          <w:p w14:paraId="5107ADE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2EA6924A"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15</w:t>
            </w:r>
          </w:p>
        </w:tc>
        <w:tc>
          <w:tcPr>
            <w:tcW w:w="1515" w:type="pct"/>
            <w:hideMark/>
          </w:tcPr>
          <w:p w14:paraId="4746FCE5" w14:textId="1EF08175"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10</w:t>
            </w:r>
          </w:p>
        </w:tc>
      </w:tr>
      <w:tr w:rsidR="0020524E" w:rsidRPr="0020524E" w14:paraId="10858290" w14:textId="77777777" w:rsidTr="00753574">
        <w:tc>
          <w:tcPr>
            <w:tcW w:w="1641" w:type="pct"/>
            <w:hideMark/>
          </w:tcPr>
          <w:p w14:paraId="5EAAFBF5"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6090BF18"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2BFFD46F" w14:textId="0BA322F3"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6CEE98CA"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18686C5B" w14:textId="5854FDAF"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Table 4.18 above showed that 50(33.33%) respondents strongly agreed and 60(40%) respondents agreed that secretarial staff are responsible for ensuring compliance with internal</w:t>
      </w:r>
      <w:r w:rsidR="00184559" w:rsidRPr="0020524E">
        <w:rPr>
          <w:rFonts w:ascii="Times New Roman" w:hAnsi="Times New Roman" w:cs="Times New Roman"/>
          <w:sz w:val="24"/>
          <w:szCs w:val="24"/>
        </w:rPr>
        <w:t xml:space="preserve"> information</w:t>
      </w:r>
      <w:r w:rsidRPr="0020524E">
        <w:rPr>
          <w:rFonts w:ascii="Times New Roman" w:hAnsi="Times New Roman" w:cs="Times New Roman"/>
          <w:sz w:val="24"/>
          <w:szCs w:val="24"/>
        </w:rPr>
        <w:t xml:space="preserve"> security protocols, while 25(16.67%) respondents disagreed and 15(10%) respondents strongly disagreed with the statement respectively.</w:t>
      </w:r>
    </w:p>
    <w:p w14:paraId="791192FB" w14:textId="4D682D43" w:rsidR="007C61D9" w:rsidRPr="0020524E" w:rsidRDefault="007C61D9" w:rsidP="00C13362">
      <w:pPr>
        <w:spacing w:line="360" w:lineRule="auto"/>
        <w:rPr>
          <w:rFonts w:ascii="Times New Roman" w:hAnsi="Times New Roman" w:cs="Times New Roman"/>
          <w:sz w:val="24"/>
          <w:szCs w:val="24"/>
        </w:rPr>
      </w:pPr>
    </w:p>
    <w:p w14:paraId="74385F70" w14:textId="77777777" w:rsidR="00184559" w:rsidRPr="0020524E" w:rsidRDefault="00184559" w:rsidP="00C13362">
      <w:pPr>
        <w:spacing w:line="360" w:lineRule="auto"/>
        <w:rPr>
          <w:rFonts w:ascii="Times New Roman" w:hAnsi="Times New Roman" w:cs="Times New Roman"/>
          <w:b/>
          <w:bCs/>
          <w:sz w:val="24"/>
          <w:szCs w:val="24"/>
        </w:rPr>
      </w:pPr>
    </w:p>
    <w:p w14:paraId="209795AF" w14:textId="77777777" w:rsidR="00184559" w:rsidRPr="0020524E" w:rsidRDefault="00184559" w:rsidP="00C13362">
      <w:pPr>
        <w:spacing w:line="360" w:lineRule="auto"/>
        <w:rPr>
          <w:rFonts w:ascii="Times New Roman" w:hAnsi="Times New Roman" w:cs="Times New Roman"/>
          <w:b/>
          <w:bCs/>
          <w:sz w:val="24"/>
          <w:szCs w:val="24"/>
        </w:rPr>
      </w:pPr>
    </w:p>
    <w:p w14:paraId="6B48F02D" w14:textId="77777777" w:rsidR="00184559" w:rsidRPr="0020524E" w:rsidRDefault="00184559" w:rsidP="00C13362">
      <w:pPr>
        <w:spacing w:line="360" w:lineRule="auto"/>
        <w:rPr>
          <w:rFonts w:ascii="Times New Roman" w:hAnsi="Times New Roman" w:cs="Times New Roman"/>
          <w:b/>
          <w:bCs/>
          <w:sz w:val="24"/>
          <w:szCs w:val="24"/>
        </w:rPr>
      </w:pPr>
    </w:p>
    <w:p w14:paraId="28E67853" w14:textId="77777777" w:rsidR="00753574" w:rsidRPr="0020524E" w:rsidRDefault="00753574">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3240A2AB" w14:textId="0560B463"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 xml:space="preserve">Table 4.19: Secretarial Staff Facilitate </w:t>
      </w:r>
      <w:r w:rsidR="00184559" w:rsidRPr="0020524E">
        <w:rPr>
          <w:rFonts w:ascii="Times New Roman" w:hAnsi="Times New Roman" w:cs="Times New Roman"/>
          <w:b/>
          <w:bCs/>
          <w:sz w:val="24"/>
          <w:szCs w:val="24"/>
        </w:rPr>
        <w:t xml:space="preserve">Information </w:t>
      </w:r>
      <w:r w:rsidRPr="0020524E">
        <w:rPr>
          <w:rFonts w:ascii="Times New Roman" w:hAnsi="Times New Roman" w:cs="Times New Roman"/>
          <w:b/>
          <w:bCs/>
          <w:sz w:val="24"/>
          <w:szCs w:val="24"/>
        </w:rPr>
        <w:t>Security Awareness Programs for Employees</w:t>
      </w:r>
    </w:p>
    <w:tbl>
      <w:tblPr>
        <w:tblStyle w:val="TableGrid"/>
        <w:tblW w:w="5000" w:type="pct"/>
        <w:tblLook w:val="04A0" w:firstRow="1" w:lastRow="0" w:firstColumn="1" w:lastColumn="0" w:noHBand="0" w:noVBand="1"/>
      </w:tblPr>
      <w:tblGrid>
        <w:gridCol w:w="2691"/>
        <w:gridCol w:w="3023"/>
        <w:gridCol w:w="2484"/>
      </w:tblGrid>
      <w:tr w:rsidR="0020524E" w:rsidRPr="0020524E" w14:paraId="6EC68B04" w14:textId="77777777" w:rsidTr="00753574">
        <w:tc>
          <w:tcPr>
            <w:tcW w:w="1641" w:type="pct"/>
            <w:hideMark/>
          </w:tcPr>
          <w:p w14:paraId="74AD3AC8" w14:textId="5F707339"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34B5017E" w14:textId="4DB78B50"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1F071BE9"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4490F420" w14:textId="77777777" w:rsidTr="00753574">
        <w:tc>
          <w:tcPr>
            <w:tcW w:w="1641" w:type="pct"/>
            <w:hideMark/>
          </w:tcPr>
          <w:p w14:paraId="51CFFC55"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331027AA"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45</w:t>
            </w:r>
          </w:p>
        </w:tc>
        <w:tc>
          <w:tcPr>
            <w:tcW w:w="1515" w:type="pct"/>
            <w:hideMark/>
          </w:tcPr>
          <w:p w14:paraId="0DCE75FC" w14:textId="0C8075A9"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30</w:t>
            </w:r>
          </w:p>
        </w:tc>
      </w:tr>
      <w:tr w:rsidR="0020524E" w:rsidRPr="0020524E" w14:paraId="298D7669" w14:textId="77777777" w:rsidTr="00753574">
        <w:tc>
          <w:tcPr>
            <w:tcW w:w="1641" w:type="pct"/>
            <w:hideMark/>
          </w:tcPr>
          <w:p w14:paraId="07F25695"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76F03544"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55</w:t>
            </w:r>
          </w:p>
        </w:tc>
        <w:tc>
          <w:tcPr>
            <w:tcW w:w="1515" w:type="pct"/>
            <w:hideMark/>
          </w:tcPr>
          <w:p w14:paraId="7838792C" w14:textId="372E7C68"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36.67</w:t>
            </w:r>
          </w:p>
        </w:tc>
      </w:tr>
      <w:tr w:rsidR="0020524E" w:rsidRPr="0020524E" w14:paraId="62FF72E9" w14:textId="77777777" w:rsidTr="00753574">
        <w:tc>
          <w:tcPr>
            <w:tcW w:w="1641" w:type="pct"/>
            <w:hideMark/>
          </w:tcPr>
          <w:p w14:paraId="33046380"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4A69F8AC"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30</w:t>
            </w:r>
          </w:p>
        </w:tc>
        <w:tc>
          <w:tcPr>
            <w:tcW w:w="1515" w:type="pct"/>
            <w:hideMark/>
          </w:tcPr>
          <w:p w14:paraId="5E75A9C9" w14:textId="0D677B79"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r>
      <w:tr w:rsidR="0020524E" w:rsidRPr="0020524E" w14:paraId="41A599D0" w14:textId="77777777" w:rsidTr="00753574">
        <w:tc>
          <w:tcPr>
            <w:tcW w:w="1641" w:type="pct"/>
            <w:hideMark/>
          </w:tcPr>
          <w:p w14:paraId="7CE84E40"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770EE5E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c>
          <w:tcPr>
            <w:tcW w:w="1515" w:type="pct"/>
            <w:hideMark/>
          </w:tcPr>
          <w:p w14:paraId="1195FA07" w14:textId="55F894B1"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13.33</w:t>
            </w:r>
          </w:p>
        </w:tc>
      </w:tr>
      <w:tr w:rsidR="0020524E" w:rsidRPr="0020524E" w14:paraId="42B80628" w14:textId="77777777" w:rsidTr="00753574">
        <w:tc>
          <w:tcPr>
            <w:tcW w:w="1641" w:type="pct"/>
            <w:hideMark/>
          </w:tcPr>
          <w:p w14:paraId="090A8E0B"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74F7E86D"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659C92C9" w14:textId="3C6D2BEF"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28D0FDE8"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74A96ACB" w14:textId="57FBDF50"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Table 4.19 above showed that 45(30%) respondents strongly agreed and 55(36.67%) respondents agreed that secretarial staff </w:t>
      </w:r>
      <w:r w:rsidR="00184559" w:rsidRPr="0020524E">
        <w:rPr>
          <w:rFonts w:ascii="Times New Roman" w:hAnsi="Times New Roman" w:cs="Times New Roman"/>
          <w:sz w:val="24"/>
          <w:szCs w:val="24"/>
        </w:rPr>
        <w:t xml:space="preserve">facilitate information </w:t>
      </w:r>
      <w:r w:rsidRPr="0020524E">
        <w:rPr>
          <w:rFonts w:ascii="Times New Roman" w:hAnsi="Times New Roman" w:cs="Times New Roman"/>
          <w:sz w:val="24"/>
          <w:szCs w:val="24"/>
        </w:rPr>
        <w:t>security awareness programs for employees, while 30(20%) respondents disagreed and 20(13.33%) respondents strongly disagreed with the statement respectively.</w:t>
      </w:r>
    </w:p>
    <w:p w14:paraId="2272F2D2" w14:textId="544DF2CB" w:rsidR="007C61D9" w:rsidRPr="0020524E" w:rsidRDefault="007C61D9" w:rsidP="00C13362">
      <w:pPr>
        <w:spacing w:line="360" w:lineRule="auto"/>
        <w:jc w:val="both"/>
        <w:rPr>
          <w:rFonts w:ascii="Times New Roman" w:hAnsi="Times New Roman" w:cs="Times New Roman"/>
          <w:sz w:val="24"/>
          <w:szCs w:val="24"/>
        </w:rPr>
      </w:pPr>
    </w:p>
    <w:p w14:paraId="73854262" w14:textId="77777777" w:rsidR="00753574" w:rsidRPr="0020524E" w:rsidRDefault="00753574">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2EDA2C8B" w14:textId="511213AB" w:rsidR="007C61D9" w:rsidRPr="0020524E" w:rsidRDefault="007C61D9"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lastRenderedPageBreak/>
        <w:t>Table 4.20: Secretarial Strategies Contribute to Reducing Information Security Breaches</w:t>
      </w:r>
    </w:p>
    <w:tbl>
      <w:tblPr>
        <w:tblStyle w:val="TableGrid"/>
        <w:tblW w:w="5000" w:type="pct"/>
        <w:tblLook w:val="04A0" w:firstRow="1" w:lastRow="0" w:firstColumn="1" w:lastColumn="0" w:noHBand="0" w:noVBand="1"/>
      </w:tblPr>
      <w:tblGrid>
        <w:gridCol w:w="2691"/>
        <w:gridCol w:w="3023"/>
        <w:gridCol w:w="2484"/>
      </w:tblGrid>
      <w:tr w:rsidR="0020524E" w:rsidRPr="0020524E" w14:paraId="78A1C6E3" w14:textId="77777777" w:rsidTr="00753574">
        <w:tc>
          <w:tcPr>
            <w:tcW w:w="1641" w:type="pct"/>
            <w:hideMark/>
          </w:tcPr>
          <w:p w14:paraId="02EBAA90" w14:textId="63E9FDBF" w:rsidR="007C61D9" w:rsidRPr="0020524E" w:rsidRDefault="00203E3F"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Options</w:t>
            </w:r>
          </w:p>
        </w:tc>
        <w:tc>
          <w:tcPr>
            <w:tcW w:w="1844" w:type="pct"/>
            <w:hideMark/>
          </w:tcPr>
          <w:p w14:paraId="25FB1687" w14:textId="60FEB635" w:rsidR="007C61D9" w:rsidRPr="0020524E" w:rsidRDefault="002A7D0E"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No. of Respondents</w:t>
            </w:r>
          </w:p>
        </w:tc>
        <w:tc>
          <w:tcPr>
            <w:tcW w:w="1515" w:type="pct"/>
            <w:hideMark/>
          </w:tcPr>
          <w:p w14:paraId="2C9C0613" w14:textId="77777777" w:rsidR="007C61D9" w:rsidRPr="0020524E" w:rsidRDefault="007C61D9" w:rsidP="00C13362">
            <w:pPr>
              <w:spacing w:after="160" w:line="360" w:lineRule="auto"/>
              <w:rPr>
                <w:rFonts w:ascii="Times New Roman" w:hAnsi="Times New Roman" w:cs="Times New Roman"/>
                <w:b/>
                <w:bCs/>
                <w:sz w:val="24"/>
                <w:szCs w:val="24"/>
              </w:rPr>
            </w:pPr>
            <w:r w:rsidRPr="0020524E">
              <w:rPr>
                <w:rFonts w:ascii="Times New Roman" w:hAnsi="Times New Roman" w:cs="Times New Roman"/>
                <w:b/>
                <w:bCs/>
                <w:sz w:val="24"/>
                <w:szCs w:val="24"/>
              </w:rPr>
              <w:t>Percentage (%)</w:t>
            </w:r>
          </w:p>
        </w:tc>
      </w:tr>
      <w:tr w:rsidR="0020524E" w:rsidRPr="0020524E" w14:paraId="04304747" w14:textId="77777777" w:rsidTr="00753574">
        <w:tc>
          <w:tcPr>
            <w:tcW w:w="1641" w:type="pct"/>
            <w:hideMark/>
          </w:tcPr>
          <w:p w14:paraId="7157F74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Agree</w:t>
            </w:r>
          </w:p>
        </w:tc>
        <w:tc>
          <w:tcPr>
            <w:tcW w:w="1844" w:type="pct"/>
            <w:hideMark/>
          </w:tcPr>
          <w:p w14:paraId="56B793D9"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55</w:t>
            </w:r>
          </w:p>
        </w:tc>
        <w:tc>
          <w:tcPr>
            <w:tcW w:w="1515" w:type="pct"/>
            <w:hideMark/>
          </w:tcPr>
          <w:p w14:paraId="5BAFD94D" w14:textId="433B3D4D"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36.67</w:t>
            </w:r>
          </w:p>
        </w:tc>
      </w:tr>
      <w:tr w:rsidR="0020524E" w:rsidRPr="0020524E" w14:paraId="73D0BEB9" w14:textId="77777777" w:rsidTr="00753574">
        <w:tc>
          <w:tcPr>
            <w:tcW w:w="1641" w:type="pct"/>
            <w:hideMark/>
          </w:tcPr>
          <w:p w14:paraId="4B2B1C46"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Agree</w:t>
            </w:r>
          </w:p>
        </w:tc>
        <w:tc>
          <w:tcPr>
            <w:tcW w:w="1844" w:type="pct"/>
            <w:hideMark/>
          </w:tcPr>
          <w:p w14:paraId="4FE88D15"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65</w:t>
            </w:r>
          </w:p>
        </w:tc>
        <w:tc>
          <w:tcPr>
            <w:tcW w:w="1515" w:type="pct"/>
            <w:hideMark/>
          </w:tcPr>
          <w:p w14:paraId="27794ECC" w14:textId="52AB85C5"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43.33</w:t>
            </w:r>
          </w:p>
        </w:tc>
      </w:tr>
      <w:tr w:rsidR="0020524E" w:rsidRPr="0020524E" w14:paraId="7CEDA81B" w14:textId="77777777" w:rsidTr="00753574">
        <w:tc>
          <w:tcPr>
            <w:tcW w:w="1641" w:type="pct"/>
            <w:hideMark/>
          </w:tcPr>
          <w:p w14:paraId="2A31BE83"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Disagree</w:t>
            </w:r>
          </w:p>
        </w:tc>
        <w:tc>
          <w:tcPr>
            <w:tcW w:w="1844" w:type="pct"/>
            <w:hideMark/>
          </w:tcPr>
          <w:p w14:paraId="51667271"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20</w:t>
            </w:r>
          </w:p>
        </w:tc>
        <w:tc>
          <w:tcPr>
            <w:tcW w:w="1515" w:type="pct"/>
            <w:hideMark/>
          </w:tcPr>
          <w:p w14:paraId="6241447F" w14:textId="1937A565"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13.33</w:t>
            </w:r>
          </w:p>
        </w:tc>
      </w:tr>
      <w:tr w:rsidR="0020524E" w:rsidRPr="0020524E" w14:paraId="25EEED19" w14:textId="77777777" w:rsidTr="00753574">
        <w:tc>
          <w:tcPr>
            <w:tcW w:w="1641" w:type="pct"/>
            <w:hideMark/>
          </w:tcPr>
          <w:p w14:paraId="44570A32"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Strongly Disagree</w:t>
            </w:r>
          </w:p>
        </w:tc>
        <w:tc>
          <w:tcPr>
            <w:tcW w:w="1844" w:type="pct"/>
            <w:hideMark/>
          </w:tcPr>
          <w:p w14:paraId="5A2EF9B4"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10</w:t>
            </w:r>
          </w:p>
        </w:tc>
        <w:tc>
          <w:tcPr>
            <w:tcW w:w="1515" w:type="pct"/>
            <w:hideMark/>
          </w:tcPr>
          <w:p w14:paraId="572E4A8D" w14:textId="06D0CA78"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sz w:val="24"/>
                <w:szCs w:val="24"/>
              </w:rPr>
              <w:t>6.67</w:t>
            </w:r>
          </w:p>
        </w:tc>
      </w:tr>
      <w:tr w:rsidR="0020524E" w:rsidRPr="0020524E" w14:paraId="67BC41B9" w14:textId="77777777" w:rsidTr="00753574">
        <w:tc>
          <w:tcPr>
            <w:tcW w:w="1641" w:type="pct"/>
            <w:hideMark/>
          </w:tcPr>
          <w:p w14:paraId="5A0AA4CF"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Total</w:t>
            </w:r>
          </w:p>
        </w:tc>
        <w:tc>
          <w:tcPr>
            <w:tcW w:w="1844" w:type="pct"/>
            <w:hideMark/>
          </w:tcPr>
          <w:p w14:paraId="65617309" w14:textId="77777777"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150</w:t>
            </w:r>
          </w:p>
        </w:tc>
        <w:tc>
          <w:tcPr>
            <w:tcW w:w="1515" w:type="pct"/>
            <w:hideMark/>
          </w:tcPr>
          <w:p w14:paraId="6687184D" w14:textId="12F4089B" w:rsidR="007C61D9" w:rsidRPr="0020524E" w:rsidRDefault="007C61D9" w:rsidP="00C13362">
            <w:pPr>
              <w:spacing w:after="160" w:line="360" w:lineRule="auto"/>
              <w:rPr>
                <w:rFonts w:ascii="Times New Roman" w:hAnsi="Times New Roman" w:cs="Times New Roman"/>
                <w:sz w:val="24"/>
                <w:szCs w:val="24"/>
              </w:rPr>
            </w:pPr>
            <w:r w:rsidRPr="0020524E">
              <w:rPr>
                <w:rFonts w:ascii="Times New Roman" w:hAnsi="Times New Roman" w:cs="Times New Roman"/>
                <w:b/>
                <w:bCs/>
                <w:sz w:val="24"/>
                <w:szCs w:val="24"/>
              </w:rPr>
              <w:t>100</w:t>
            </w:r>
          </w:p>
        </w:tc>
      </w:tr>
    </w:tbl>
    <w:p w14:paraId="3C324ACC" w14:textId="77777777" w:rsidR="007C61D9" w:rsidRPr="0020524E" w:rsidRDefault="007C61D9" w:rsidP="00C13362">
      <w:pPr>
        <w:spacing w:line="360" w:lineRule="auto"/>
        <w:rPr>
          <w:rFonts w:ascii="Times New Roman" w:hAnsi="Times New Roman" w:cs="Times New Roman"/>
          <w:sz w:val="24"/>
          <w:szCs w:val="24"/>
        </w:rPr>
      </w:pPr>
      <w:r w:rsidRPr="0020524E">
        <w:rPr>
          <w:rFonts w:ascii="Times New Roman" w:hAnsi="Times New Roman" w:cs="Times New Roman"/>
          <w:b/>
          <w:bCs/>
          <w:sz w:val="24"/>
          <w:szCs w:val="24"/>
        </w:rPr>
        <w:t>Source: Researcher's Fieldwork 2025</w:t>
      </w:r>
    </w:p>
    <w:p w14:paraId="706C3FDC" w14:textId="77777777" w:rsidR="007C61D9" w:rsidRPr="0020524E" w:rsidRDefault="007C61D9"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Table 4.20 above showed that 55(36.67%) respondents strongly agreed and 65(43.33%) respondents agreed that secretarial strategies contribute to reducing information security breaches, while 20(13.33%) respondents disagreed and 10(6.67%) respondents strongly disagreed with the statement respectively.</w:t>
      </w:r>
    </w:p>
    <w:p w14:paraId="39405844" w14:textId="77777777" w:rsidR="005F5B24" w:rsidRPr="0020524E" w:rsidRDefault="005F5B24" w:rsidP="00C13362">
      <w:pPr>
        <w:spacing w:line="360" w:lineRule="auto"/>
        <w:rPr>
          <w:rFonts w:ascii="Times New Roman" w:hAnsi="Times New Roman" w:cs="Times New Roman"/>
          <w:sz w:val="24"/>
          <w:szCs w:val="24"/>
        </w:rPr>
      </w:pPr>
      <w:r w:rsidRPr="0020524E">
        <w:rPr>
          <w:rFonts w:ascii="Times New Roman" w:hAnsi="Times New Roman" w:cs="Times New Roman"/>
          <w:sz w:val="24"/>
          <w:szCs w:val="24"/>
        </w:rPr>
        <w:br w:type="page"/>
      </w:r>
    </w:p>
    <w:p w14:paraId="487B93B5" w14:textId="77777777" w:rsidR="005F5B24" w:rsidRPr="0020524E" w:rsidRDefault="005F5B24" w:rsidP="00C13362">
      <w:pPr>
        <w:spacing w:line="360" w:lineRule="auto"/>
        <w:jc w:val="center"/>
        <w:rPr>
          <w:rFonts w:ascii="Times New Roman" w:hAnsi="Times New Roman" w:cs="Times New Roman"/>
          <w:b/>
          <w:bCs/>
          <w:sz w:val="24"/>
          <w:szCs w:val="24"/>
        </w:rPr>
      </w:pPr>
      <w:r w:rsidRPr="0020524E">
        <w:rPr>
          <w:rFonts w:ascii="Times New Roman" w:hAnsi="Times New Roman" w:cs="Times New Roman"/>
          <w:b/>
          <w:bCs/>
          <w:sz w:val="24"/>
          <w:szCs w:val="24"/>
        </w:rPr>
        <w:lastRenderedPageBreak/>
        <w:t>CHAPTER FIVE</w:t>
      </w:r>
    </w:p>
    <w:p w14:paraId="6A55CD28" w14:textId="77777777" w:rsidR="005F5B24" w:rsidRPr="0020524E" w:rsidRDefault="005F5B24" w:rsidP="00C13362">
      <w:pPr>
        <w:spacing w:line="360" w:lineRule="auto"/>
        <w:jc w:val="center"/>
        <w:rPr>
          <w:rFonts w:ascii="Times New Roman" w:hAnsi="Times New Roman" w:cs="Times New Roman"/>
          <w:b/>
          <w:bCs/>
          <w:sz w:val="24"/>
          <w:szCs w:val="24"/>
        </w:rPr>
      </w:pPr>
      <w:r w:rsidRPr="0020524E">
        <w:rPr>
          <w:rFonts w:ascii="Times New Roman" w:hAnsi="Times New Roman" w:cs="Times New Roman"/>
          <w:b/>
          <w:bCs/>
          <w:sz w:val="24"/>
          <w:szCs w:val="24"/>
        </w:rPr>
        <w:t>SUMMARY, CONCLUSION AND RECOMMENDATIONS</w:t>
      </w:r>
    </w:p>
    <w:p w14:paraId="1D05BC2A" w14:textId="380F5D92" w:rsidR="005F5B24" w:rsidRPr="0020524E" w:rsidRDefault="005F5B24"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t>5.1 Summary</w:t>
      </w:r>
    </w:p>
    <w:p w14:paraId="00105F1E" w14:textId="77777777" w:rsidR="005F5B24" w:rsidRPr="0020524E" w:rsidRDefault="005F5B24"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This study aimed to evaluate the effectiveness of secretarial strategies in strengthening information security management within organizations. In today's digital age, information security is crucial for safeguarding organizational data and ensuring that sensitive information is protected from potential threats. Secretarial staff play a significant role in managing and securing information flow, confidential documents, communication channels, and compliance with data protection regulations. The research explored various aspects of secretarial strategies, including staff involvement in risk management, communication, training on information security protocols, and ensuring regular backups of critical data.</w:t>
      </w:r>
    </w:p>
    <w:p w14:paraId="0F1DBCCC" w14:textId="188C7E3B" w:rsidR="005F5B24" w:rsidRPr="0020524E" w:rsidRDefault="005F5B24"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Data was collected through a survey conducted with secretarial staff, </w:t>
      </w:r>
      <w:r w:rsidR="00483EC9" w:rsidRPr="0020524E">
        <w:rPr>
          <w:rFonts w:ascii="Times New Roman" w:hAnsi="Times New Roman" w:cs="Times New Roman"/>
          <w:sz w:val="24"/>
          <w:szCs w:val="24"/>
        </w:rPr>
        <w:t>administrative officers, across</w:t>
      </w:r>
      <w:r w:rsidRPr="0020524E">
        <w:rPr>
          <w:rFonts w:ascii="Times New Roman" w:hAnsi="Times New Roman" w:cs="Times New Roman"/>
          <w:sz w:val="24"/>
          <w:szCs w:val="24"/>
        </w:rPr>
        <w:t xml:space="preserve"> different organizations. The study analyzed their perspectives on the role of secretarial strategies in improving information security measures, minimizing security risks, and ensuring compliance with security protocols. The findings showed that secretarial staff are actively involved in information security processes, though there are challenges related to training and implementation. The research also highlighted areas for improvement, such as better training for secretarial staff and clearer involvement in risk management and auditing security compliance.</w:t>
      </w:r>
    </w:p>
    <w:p w14:paraId="02E088C0" w14:textId="2FB3885C" w:rsidR="005F5B24" w:rsidRPr="0020524E" w:rsidRDefault="005F5B24" w:rsidP="00C13362">
      <w:pPr>
        <w:spacing w:line="360" w:lineRule="auto"/>
        <w:jc w:val="both"/>
        <w:rPr>
          <w:rFonts w:ascii="Times New Roman" w:hAnsi="Times New Roman" w:cs="Times New Roman"/>
          <w:b/>
          <w:bCs/>
          <w:sz w:val="24"/>
          <w:szCs w:val="24"/>
        </w:rPr>
      </w:pPr>
      <w:r w:rsidRPr="0020524E">
        <w:rPr>
          <w:rFonts w:ascii="Times New Roman" w:hAnsi="Times New Roman" w:cs="Times New Roman"/>
          <w:b/>
          <w:bCs/>
          <w:sz w:val="24"/>
          <w:szCs w:val="24"/>
        </w:rPr>
        <w:t>5.2 Conclusion</w:t>
      </w:r>
    </w:p>
    <w:p w14:paraId="7AEAD614" w14:textId="77777777" w:rsidR="005F5B24" w:rsidRPr="0020524E" w:rsidRDefault="005F5B24"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The study concluded that secretarial strategies play a significant role in enhancing information security management within organizations. While many respondents acknowledged the effectiveness of secretarial staff in securing sensitive information, there were areas that need further attention, particularly regarding training and </w:t>
      </w:r>
      <w:r w:rsidRPr="0020524E">
        <w:rPr>
          <w:rFonts w:ascii="Times New Roman" w:hAnsi="Times New Roman" w:cs="Times New Roman"/>
          <w:sz w:val="24"/>
          <w:szCs w:val="24"/>
        </w:rPr>
        <w:lastRenderedPageBreak/>
        <w:t>involvement in risk management. Secretarial staff are essential in monitoring access to sensitive information, ensuring regular backups, and supporting compliance with data protection laws. However, the research found that while secretarial staff are aware of information security policies, the level of training and resources provided to them can be improved to ensure that they are fully equipped to handle emerging security threats.</w:t>
      </w:r>
    </w:p>
    <w:p w14:paraId="1E23AAFC" w14:textId="29EEFF34" w:rsidR="005F5B24" w:rsidRPr="0020524E" w:rsidRDefault="005F5B24" w:rsidP="00C13362">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Overall, the results suggest</w:t>
      </w:r>
      <w:r w:rsidR="00483EC9" w:rsidRPr="0020524E">
        <w:rPr>
          <w:rFonts w:ascii="Times New Roman" w:hAnsi="Times New Roman" w:cs="Times New Roman"/>
          <w:sz w:val="24"/>
          <w:szCs w:val="24"/>
        </w:rPr>
        <w:t>ed</w:t>
      </w:r>
      <w:r w:rsidRPr="0020524E">
        <w:rPr>
          <w:rFonts w:ascii="Times New Roman" w:hAnsi="Times New Roman" w:cs="Times New Roman"/>
          <w:sz w:val="24"/>
          <w:szCs w:val="24"/>
        </w:rPr>
        <w:t xml:space="preserve"> that secretarial staff make meaningful contributions to the protection of organizational information, but more efforts are needed to address the challenges they face in implementing comprehensive security measures.</w:t>
      </w:r>
    </w:p>
    <w:p w14:paraId="5963454F" w14:textId="6201118C" w:rsidR="005F5B24" w:rsidRPr="0020524E" w:rsidRDefault="005F5B24" w:rsidP="00C13362">
      <w:pPr>
        <w:spacing w:line="360" w:lineRule="auto"/>
        <w:jc w:val="both"/>
        <w:rPr>
          <w:rFonts w:ascii="Times New Roman" w:hAnsi="Times New Roman" w:cs="Times New Roman"/>
          <w:b/>
          <w:bCs/>
          <w:sz w:val="24"/>
          <w:szCs w:val="24"/>
        </w:rPr>
      </w:pPr>
      <w:r w:rsidRPr="0020524E">
        <w:rPr>
          <w:rFonts w:ascii="Times New Roman" w:hAnsi="Times New Roman" w:cs="Times New Roman"/>
          <w:b/>
          <w:bCs/>
          <w:sz w:val="24"/>
          <w:szCs w:val="24"/>
        </w:rPr>
        <w:t>5.3 Recommendations</w:t>
      </w:r>
    </w:p>
    <w:p w14:paraId="5066D7A4" w14:textId="3993E7B4" w:rsidR="005F5B24" w:rsidRPr="0020524E" w:rsidRDefault="005F5B24" w:rsidP="00C13362">
      <w:pPr>
        <w:numPr>
          <w:ilvl w:val="0"/>
          <w:numId w:val="8"/>
        </w:num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Enhance Training</w:t>
      </w:r>
      <w:r w:rsidR="00E1549E" w:rsidRPr="0020524E">
        <w:rPr>
          <w:rFonts w:ascii="Times New Roman" w:hAnsi="Times New Roman" w:cs="Times New Roman"/>
          <w:sz w:val="24"/>
          <w:szCs w:val="24"/>
        </w:rPr>
        <w:t xml:space="preserve"> Programs for Secretarial Staff. </w:t>
      </w:r>
      <w:r w:rsidRPr="0020524E">
        <w:rPr>
          <w:rFonts w:ascii="Times New Roman" w:hAnsi="Times New Roman" w:cs="Times New Roman"/>
          <w:sz w:val="24"/>
          <w:szCs w:val="24"/>
        </w:rPr>
        <w:t>Organizations should implement more comprehensive and regular training on information security protocols to equip secretarial staff with the necessary skills and knowledge to manage security measures effectively.</w:t>
      </w:r>
    </w:p>
    <w:p w14:paraId="146B96A8" w14:textId="67CBAF81" w:rsidR="005F5B24" w:rsidRPr="0020524E" w:rsidRDefault="005F5B24" w:rsidP="00C13362">
      <w:pPr>
        <w:numPr>
          <w:ilvl w:val="0"/>
          <w:numId w:val="8"/>
        </w:num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Increased</w:t>
      </w:r>
      <w:r w:rsidR="00E1549E" w:rsidRPr="0020524E">
        <w:rPr>
          <w:rFonts w:ascii="Times New Roman" w:hAnsi="Times New Roman" w:cs="Times New Roman"/>
          <w:sz w:val="24"/>
          <w:szCs w:val="24"/>
        </w:rPr>
        <w:t xml:space="preserve"> Involvement in Risk Management. </w:t>
      </w:r>
      <w:r w:rsidRPr="0020524E">
        <w:rPr>
          <w:rFonts w:ascii="Times New Roman" w:hAnsi="Times New Roman" w:cs="Times New Roman"/>
          <w:sz w:val="24"/>
          <w:szCs w:val="24"/>
        </w:rPr>
        <w:t>Secretarial staff should be more actively involved in organizational risk management processes to strengthen the identification and mitigation of potential security threats, ensuring a more proactive approach to information security.</w:t>
      </w:r>
    </w:p>
    <w:p w14:paraId="7E7F69F8" w14:textId="53861A8D" w:rsidR="005F5B24" w:rsidRPr="0020524E" w:rsidRDefault="005F5B24" w:rsidP="00C13362">
      <w:pPr>
        <w:numPr>
          <w:ilvl w:val="0"/>
          <w:numId w:val="8"/>
        </w:num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Clearer Communication </w:t>
      </w:r>
      <w:r w:rsidR="00E1549E" w:rsidRPr="0020524E">
        <w:rPr>
          <w:rFonts w:ascii="Times New Roman" w:hAnsi="Times New Roman" w:cs="Times New Roman"/>
          <w:sz w:val="24"/>
          <w:szCs w:val="24"/>
        </w:rPr>
        <w:t xml:space="preserve">and Collaboration with IT Teams. </w:t>
      </w:r>
      <w:r w:rsidRPr="0020524E">
        <w:rPr>
          <w:rFonts w:ascii="Times New Roman" w:hAnsi="Times New Roman" w:cs="Times New Roman"/>
          <w:sz w:val="24"/>
          <w:szCs w:val="24"/>
        </w:rPr>
        <w:t>Secretarial staff should work closely with IT teams to better understand emerging security threats, enabling a more coordinated effort in securing sensitive information and responding to security breaches.</w:t>
      </w:r>
    </w:p>
    <w:p w14:paraId="79113F1C" w14:textId="5DACB194" w:rsidR="005F5B24" w:rsidRPr="0020524E" w:rsidRDefault="005F5B24" w:rsidP="00C13362">
      <w:pPr>
        <w:numPr>
          <w:ilvl w:val="0"/>
          <w:numId w:val="8"/>
        </w:num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Regular Monitoring and</w:t>
      </w:r>
      <w:r w:rsidR="00E1549E" w:rsidRPr="0020524E">
        <w:rPr>
          <w:rFonts w:ascii="Times New Roman" w:hAnsi="Times New Roman" w:cs="Times New Roman"/>
          <w:sz w:val="24"/>
          <w:szCs w:val="24"/>
        </w:rPr>
        <w:t xml:space="preserve"> Auditing of Security Practices. </w:t>
      </w:r>
      <w:r w:rsidRPr="0020524E">
        <w:rPr>
          <w:rFonts w:ascii="Times New Roman" w:hAnsi="Times New Roman" w:cs="Times New Roman"/>
          <w:sz w:val="24"/>
          <w:szCs w:val="24"/>
        </w:rPr>
        <w:t xml:space="preserve">Secretarial staff should be involved in regular security audits and the monitoring of compliance with </w:t>
      </w:r>
      <w:r w:rsidRPr="0020524E">
        <w:rPr>
          <w:rFonts w:ascii="Times New Roman" w:hAnsi="Times New Roman" w:cs="Times New Roman"/>
          <w:sz w:val="24"/>
          <w:szCs w:val="24"/>
        </w:rPr>
        <w:lastRenderedPageBreak/>
        <w:t>internal security protocols to identify vulnerabilities and ensure adherence to best practices in information security management.</w:t>
      </w:r>
    </w:p>
    <w:p w14:paraId="25AF044B" w14:textId="1BAA98DB" w:rsidR="005F5B24" w:rsidRPr="0020524E" w:rsidRDefault="005F5B24" w:rsidP="00C13362">
      <w:pPr>
        <w:numPr>
          <w:ilvl w:val="0"/>
          <w:numId w:val="8"/>
        </w:num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Developmen</w:t>
      </w:r>
      <w:r w:rsidR="00E1549E" w:rsidRPr="0020524E">
        <w:rPr>
          <w:rFonts w:ascii="Times New Roman" w:hAnsi="Times New Roman" w:cs="Times New Roman"/>
          <w:sz w:val="24"/>
          <w:szCs w:val="24"/>
        </w:rPr>
        <w:t xml:space="preserve">t of Tailored Security Policies. </w:t>
      </w:r>
      <w:r w:rsidRPr="0020524E">
        <w:rPr>
          <w:rFonts w:ascii="Times New Roman" w:hAnsi="Times New Roman" w:cs="Times New Roman"/>
          <w:sz w:val="24"/>
          <w:szCs w:val="24"/>
        </w:rPr>
        <w:t>Organizations should develop and implement security policies that are specifically tailored to the role of secretarial staff, ensuring that their duties align with overall security objectives, and are supported by adequate resources and guidelines.</w:t>
      </w:r>
    </w:p>
    <w:p w14:paraId="02560A6C" w14:textId="39DA8E00" w:rsidR="001D19C6" w:rsidRPr="0020524E" w:rsidRDefault="001D19C6" w:rsidP="00C13362">
      <w:pPr>
        <w:spacing w:line="360" w:lineRule="auto"/>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10867BC2" w14:textId="3212BCF3" w:rsidR="001D19C6" w:rsidRPr="0020524E" w:rsidRDefault="001D19C6" w:rsidP="00C13362">
      <w:pPr>
        <w:spacing w:line="360" w:lineRule="auto"/>
        <w:jc w:val="center"/>
        <w:rPr>
          <w:rFonts w:ascii="Times New Roman" w:hAnsi="Times New Roman" w:cs="Times New Roman"/>
          <w:b/>
          <w:bCs/>
          <w:sz w:val="24"/>
          <w:szCs w:val="24"/>
        </w:rPr>
      </w:pPr>
      <w:r w:rsidRPr="0020524E">
        <w:rPr>
          <w:rFonts w:ascii="Times New Roman" w:hAnsi="Times New Roman" w:cs="Times New Roman"/>
          <w:b/>
          <w:bCs/>
          <w:sz w:val="24"/>
          <w:szCs w:val="24"/>
        </w:rPr>
        <w:lastRenderedPageBreak/>
        <w:t>REFERENCES</w:t>
      </w:r>
    </w:p>
    <w:p w14:paraId="17D11275" w14:textId="77777777" w:rsidR="0011340B"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Ajayi, K. O., &amp; Afolabi, F. (2019). The role of administrative support staff in </w:t>
      </w:r>
    </w:p>
    <w:p w14:paraId="18B3F5AC" w14:textId="7DF76EB2" w:rsidR="00626216" w:rsidRPr="0020524E" w:rsidRDefault="004E7700" w:rsidP="0011340B">
      <w:pPr>
        <w:spacing w:line="240" w:lineRule="auto"/>
        <w:ind w:left="720"/>
        <w:jc w:val="both"/>
        <w:rPr>
          <w:rFonts w:ascii="Times New Roman" w:hAnsi="Times New Roman" w:cs="Times New Roman"/>
          <w:sz w:val="24"/>
          <w:szCs w:val="24"/>
        </w:rPr>
      </w:pPr>
      <w:r w:rsidRPr="0020524E">
        <w:rPr>
          <w:rFonts w:ascii="Times New Roman" w:hAnsi="Times New Roman" w:cs="Times New Roman"/>
          <w:sz w:val="24"/>
          <w:szCs w:val="24"/>
        </w:rPr>
        <w:t>I</w:t>
      </w:r>
      <w:r w:rsidR="00626216" w:rsidRPr="0020524E">
        <w:rPr>
          <w:rFonts w:ascii="Times New Roman" w:hAnsi="Times New Roman" w:cs="Times New Roman"/>
          <w:sz w:val="24"/>
          <w:szCs w:val="24"/>
        </w:rPr>
        <w:t xml:space="preserve">nformation security management. </w:t>
      </w:r>
      <w:r w:rsidR="00626216" w:rsidRPr="0020524E">
        <w:rPr>
          <w:rFonts w:ascii="Times New Roman" w:hAnsi="Times New Roman" w:cs="Times New Roman"/>
          <w:i/>
          <w:iCs/>
          <w:sz w:val="24"/>
          <w:szCs w:val="24"/>
        </w:rPr>
        <w:t>Journal of Information Security, 8</w:t>
      </w:r>
      <w:r w:rsidR="00626216" w:rsidRPr="0020524E">
        <w:rPr>
          <w:rFonts w:ascii="Times New Roman" w:hAnsi="Times New Roman" w:cs="Times New Roman"/>
          <w:sz w:val="24"/>
          <w:szCs w:val="24"/>
        </w:rPr>
        <w:t xml:space="preserve">(3), 92-105. </w:t>
      </w:r>
    </w:p>
    <w:p w14:paraId="6CB4879D" w14:textId="77777777" w:rsidR="0011340B" w:rsidRPr="0020524E" w:rsidRDefault="00626216" w:rsidP="00753574">
      <w:pPr>
        <w:spacing w:line="240" w:lineRule="auto"/>
        <w:jc w:val="both"/>
        <w:rPr>
          <w:rFonts w:ascii="Times New Roman" w:hAnsi="Times New Roman" w:cs="Times New Roman"/>
          <w:sz w:val="24"/>
          <w:szCs w:val="24"/>
        </w:rPr>
      </w:pPr>
      <w:proofErr w:type="spellStart"/>
      <w:r w:rsidRPr="0020524E">
        <w:rPr>
          <w:rFonts w:ascii="Times New Roman" w:hAnsi="Times New Roman" w:cs="Times New Roman"/>
          <w:sz w:val="24"/>
          <w:szCs w:val="24"/>
        </w:rPr>
        <w:t>Alhawari</w:t>
      </w:r>
      <w:proofErr w:type="spellEnd"/>
      <w:r w:rsidRPr="0020524E">
        <w:rPr>
          <w:rFonts w:ascii="Times New Roman" w:hAnsi="Times New Roman" w:cs="Times New Roman"/>
          <w:sz w:val="24"/>
          <w:szCs w:val="24"/>
        </w:rPr>
        <w:t xml:space="preserve">, S., &amp; Al-Emran, M. (2020). The role of administrative staff in information </w:t>
      </w:r>
    </w:p>
    <w:p w14:paraId="4AE4769D" w14:textId="7ED21077" w:rsidR="00626216" w:rsidRPr="0020524E" w:rsidRDefault="004E7700" w:rsidP="0011340B">
      <w:pPr>
        <w:spacing w:line="240" w:lineRule="auto"/>
        <w:ind w:left="720"/>
        <w:jc w:val="both"/>
        <w:rPr>
          <w:rFonts w:ascii="Times New Roman" w:hAnsi="Times New Roman" w:cs="Times New Roman"/>
          <w:sz w:val="24"/>
          <w:szCs w:val="24"/>
        </w:rPr>
      </w:pPr>
      <w:r w:rsidRPr="0020524E">
        <w:rPr>
          <w:rFonts w:ascii="Times New Roman" w:hAnsi="Times New Roman" w:cs="Times New Roman"/>
          <w:sz w:val="24"/>
          <w:szCs w:val="24"/>
        </w:rPr>
        <w:t>S</w:t>
      </w:r>
      <w:r w:rsidR="00626216" w:rsidRPr="0020524E">
        <w:rPr>
          <w:rFonts w:ascii="Times New Roman" w:hAnsi="Times New Roman" w:cs="Times New Roman"/>
          <w:sz w:val="24"/>
          <w:szCs w:val="24"/>
        </w:rPr>
        <w:t xml:space="preserve">ecurity management: A comprehensive overview. </w:t>
      </w:r>
      <w:r w:rsidR="00626216" w:rsidRPr="0020524E">
        <w:rPr>
          <w:rFonts w:ascii="Times New Roman" w:hAnsi="Times New Roman" w:cs="Times New Roman"/>
          <w:i/>
          <w:iCs/>
          <w:sz w:val="24"/>
          <w:szCs w:val="24"/>
        </w:rPr>
        <w:t>International Journal of Cybersecurity, 18</w:t>
      </w:r>
      <w:r w:rsidR="00626216" w:rsidRPr="0020524E">
        <w:rPr>
          <w:rFonts w:ascii="Times New Roman" w:hAnsi="Times New Roman" w:cs="Times New Roman"/>
          <w:sz w:val="24"/>
          <w:szCs w:val="24"/>
        </w:rPr>
        <w:t xml:space="preserve">(2), 122-136. </w:t>
      </w:r>
    </w:p>
    <w:p w14:paraId="3A8C6569" w14:textId="77777777" w:rsidR="0011340B" w:rsidRPr="0020524E" w:rsidRDefault="00626216" w:rsidP="00753574">
      <w:pPr>
        <w:spacing w:line="240" w:lineRule="auto"/>
        <w:jc w:val="both"/>
        <w:rPr>
          <w:rFonts w:ascii="Times New Roman" w:hAnsi="Times New Roman" w:cs="Times New Roman"/>
          <w:i/>
          <w:iCs/>
          <w:sz w:val="24"/>
          <w:szCs w:val="24"/>
        </w:rPr>
      </w:pPr>
      <w:r w:rsidRPr="0020524E">
        <w:rPr>
          <w:rFonts w:ascii="Times New Roman" w:hAnsi="Times New Roman" w:cs="Times New Roman"/>
          <w:sz w:val="24"/>
          <w:szCs w:val="24"/>
        </w:rPr>
        <w:t xml:space="preserve">Anderson, R. (2020). </w:t>
      </w:r>
      <w:r w:rsidRPr="0020524E">
        <w:rPr>
          <w:rFonts w:ascii="Times New Roman" w:hAnsi="Times New Roman" w:cs="Times New Roman"/>
          <w:i/>
          <w:iCs/>
          <w:sz w:val="24"/>
          <w:szCs w:val="24"/>
        </w:rPr>
        <w:t xml:space="preserve">Security engineering: A guide to building dependable distributed </w:t>
      </w:r>
    </w:p>
    <w:p w14:paraId="39A7488A" w14:textId="209691B1" w:rsidR="00626216" w:rsidRPr="0020524E" w:rsidRDefault="004E7700" w:rsidP="0011340B">
      <w:pPr>
        <w:spacing w:line="240" w:lineRule="auto"/>
        <w:ind w:firstLine="720"/>
        <w:jc w:val="both"/>
        <w:rPr>
          <w:rFonts w:ascii="Times New Roman" w:hAnsi="Times New Roman" w:cs="Times New Roman"/>
          <w:sz w:val="24"/>
          <w:szCs w:val="24"/>
        </w:rPr>
      </w:pPr>
      <w:r w:rsidRPr="0020524E">
        <w:rPr>
          <w:rFonts w:ascii="Times New Roman" w:hAnsi="Times New Roman" w:cs="Times New Roman"/>
          <w:i/>
          <w:iCs/>
          <w:sz w:val="24"/>
          <w:szCs w:val="24"/>
        </w:rPr>
        <w:t>S</w:t>
      </w:r>
      <w:r w:rsidR="00626216" w:rsidRPr="0020524E">
        <w:rPr>
          <w:rFonts w:ascii="Times New Roman" w:hAnsi="Times New Roman" w:cs="Times New Roman"/>
          <w:i/>
          <w:iCs/>
          <w:sz w:val="24"/>
          <w:szCs w:val="24"/>
        </w:rPr>
        <w:t>ystems</w:t>
      </w:r>
      <w:r w:rsidR="00626216" w:rsidRPr="0020524E">
        <w:rPr>
          <w:rFonts w:ascii="Times New Roman" w:hAnsi="Times New Roman" w:cs="Times New Roman"/>
          <w:sz w:val="24"/>
          <w:szCs w:val="24"/>
        </w:rPr>
        <w:t xml:space="preserve"> (3rd ed.). Wiley.</w:t>
      </w:r>
    </w:p>
    <w:p w14:paraId="2E594DE2" w14:textId="77777777" w:rsidR="0011340B"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Bansal, A. (2021). Secretarial strategies in strengthening information security. </w:t>
      </w:r>
    </w:p>
    <w:p w14:paraId="6196B85D" w14:textId="371B5359" w:rsidR="00626216" w:rsidRPr="0020524E" w:rsidRDefault="00626216" w:rsidP="0011340B">
      <w:pPr>
        <w:spacing w:line="240" w:lineRule="auto"/>
        <w:ind w:firstLine="720"/>
        <w:jc w:val="both"/>
        <w:rPr>
          <w:rFonts w:ascii="Times New Roman" w:hAnsi="Times New Roman" w:cs="Times New Roman"/>
          <w:sz w:val="24"/>
          <w:szCs w:val="24"/>
        </w:rPr>
      </w:pPr>
      <w:r w:rsidRPr="0020524E">
        <w:rPr>
          <w:rFonts w:ascii="Times New Roman" w:hAnsi="Times New Roman" w:cs="Times New Roman"/>
          <w:i/>
          <w:iCs/>
          <w:sz w:val="24"/>
          <w:szCs w:val="24"/>
        </w:rPr>
        <w:t>Information Security Journal, 29</w:t>
      </w:r>
      <w:r w:rsidRPr="0020524E">
        <w:rPr>
          <w:rFonts w:ascii="Times New Roman" w:hAnsi="Times New Roman" w:cs="Times New Roman"/>
          <w:sz w:val="24"/>
          <w:szCs w:val="24"/>
        </w:rPr>
        <w:t>(4), 247-264.</w:t>
      </w:r>
    </w:p>
    <w:p w14:paraId="2B0E2FFB" w14:textId="77777777" w:rsidR="0011340B" w:rsidRPr="0020524E" w:rsidRDefault="00626216" w:rsidP="00753574">
      <w:pPr>
        <w:spacing w:line="240" w:lineRule="auto"/>
        <w:jc w:val="both"/>
        <w:rPr>
          <w:rFonts w:ascii="Times New Roman" w:hAnsi="Times New Roman" w:cs="Times New Roman"/>
          <w:i/>
          <w:iCs/>
          <w:sz w:val="24"/>
          <w:szCs w:val="24"/>
        </w:rPr>
      </w:pPr>
      <w:r w:rsidRPr="0020524E">
        <w:rPr>
          <w:rFonts w:ascii="Times New Roman" w:hAnsi="Times New Roman" w:cs="Times New Roman"/>
          <w:sz w:val="24"/>
          <w:szCs w:val="24"/>
        </w:rPr>
        <w:t xml:space="preserve">Barker, M., &amp; Peltier, T. R. (2017). </w:t>
      </w:r>
      <w:r w:rsidRPr="0020524E">
        <w:rPr>
          <w:rFonts w:ascii="Times New Roman" w:hAnsi="Times New Roman" w:cs="Times New Roman"/>
          <w:i/>
          <w:iCs/>
          <w:sz w:val="24"/>
          <w:szCs w:val="24"/>
        </w:rPr>
        <w:t xml:space="preserve">Securing the workplace: A guide for managing </w:t>
      </w:r>
    </w:p>
    <w:p w14:paraId="6E2BA6A4" w14:textId="3D949EE2" w:rsidR="00626216" w:rsidRPr="0020524E" w:rsidRDefault="004E7700" w:rsidP="0011340B">
      <w:pPr>
        <w:spacing w:line="240" w:lineRule="auto"/>
        <w:ind w:firstLine="720"/>
        <w:jc w:val="both"/>
        <w:rPr>
          <w:rFonts w:ascii="Times New Roman" w:hAnsi="Times New Roman" w:cs="Times New Roman"/>
          <w:sz w:val="24"/>
          <w:szCs w:val="24"/>
        </w:rPr>
      </w:pPr>
      <w:r w:rsidRPr="0020524E">
        <w:rPr>
          <w:rFonts w:ascii="Times New Roman" w:hAnsi="Times New Roman" w:cs="Times New Roman"/>
          <w:i/>
          <w:iCs/>
          <w:sz w:val="24"/>
          <w:szCs w:val="24"/>
        </w:rPr>
        <w:t>O</w:t>
      </w:r>
      <w:r w:rsidR="00626216" w:rsidRPr="0020524E">
        <w:rPr>
          <w:rFonts w:ascii="Times New Roman" w:hAnsi="Times New Roman" w:cs="Times New Roman"/>
          <w:i/>
          <w:iCs/>
          <w:sz w:val="24"/>
          <w:szCs w:val="24"/>
        </w:rPr>
        <w:t>rganizational information security</w:t>
      </w:r>
      <w:r w:rsidR="00626216" w:rsidRPr="0020524E">
        <w:rPr>
          <w:rFonts w:ascii="Times New Roman" w:hAnsi="Times New Roman" w:cs="Times New Roman"/>
          <w:sz w:val="24"/>
          <w:szCs w:val="24"/>
        </w:rPr>
        <w:t>. Academic Press.</w:t>
      </w:r>
    </w:p>
    <w:p w14:paraId="1BA4E022" w14:textId="5A537651" w:rsidR="00626216"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CISA. (2022). </w:t>
      </w:r>
      <w:r w:rsidRPr="0020524E">
        <w:rPr>
          <w:rFonts w:ascii="Times New Roman" w:hAnsi="Times New Roman" w:cs="Times New Roman"/>
          <w:i/>
          <w:iCs/>
          <w:sz w:val="24"/>
          <w:szCs w:val="24"/>
        </w:rPr>
        <w:t>Information security governance and management</w:t>
      </w:r>
      <w:r w:rsidRPr="0020524E">
        <w:rPr>
          <w:rFonts w:ascii="Times New Roman" w:hAnsi="Times New Roman" w:cs="Times New Roman"/>
          <w:sz w:val="24"/>
          <w:szCs w:val="24"/>
        </w:rPr>
        <w:t xml:space="preserve">. ISACA. </w:t>
      </w:r>
    </w:p>
    <w:p w14:paraId="1F374A40" w14:textId="77777777" w:rsidR="00626216"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Dhillon, G. (2016). </w:t>
      </w:r>
      <w:r w:rsidRPr="0020524E">
        <w:rPr>
          <w:rFonts w:ascii="Times New Roman" w:hAnsi="Times New Roman" w:cs="Times New Roman"/>
          <w:i/>
          <w:iCs/>
          <w:sz w:val="24"/>
          <w:szCs w:val="24"/>
        </w:rPr>
        <w:t>Principles of information systems security: Texts and cases</w:t>
      </w:r>
      <w:r w:rsidRPr="0020524E">
        <w:rPr>
          <w:rFonts w:ascii="Times New Roman" w:hAnsi="Times New Roman" w:cs="Times New Roman"/>
          <w:sz w:val="24"/>
          <w:szCs w:val="24"/>
        </w:rPr>
        <w:t>. Wiley.</w:t>
      </w:r>
    </w:p>
    <w:p w14:paraId="3C759057" w14:textId="77777777" w:rsidR="0011340B"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Fisher, D. J., &amp; Broderick, C. P. (2017). Enhancing information security through </w:t>
      </w:r>
    </w:p>
    <w:p w14:paraId="7F93258C" w14:textId="5C1CF594" w:rsidR="0011340B" w:rsidRPr="0020524E" w:rsidRDefault="004E7700" w:rsidP="0011340B">
      <w:pPr>
        <w:spacing w:line="240" w:lineRule="auto"/>
        <w:ind w:firstLine="720"/>
        <w:jc w:val="both"/>
        <w:rPr>
          <w:rFonts w:ascii="Times New Roman" w:hAnsi="Times New Roman" w:cs="Times New Roman"/>
          <w:i/>
          <w:iCs/>
          <w:sz w:val="24"/>
          <w:szCs w:val="24"/>
        </w:rPr>
      </w:pPr>
      <w:r w:rsidRPr="0020524E">
        <w:rPr>
          <w:rFonts w:ascii="Times New Roman" w:hAnsi="Times New Roman" w:cs="Times New Roman"/>
          <w:sz w:val="24"/>
          <w:szCs w:val="24"/>
        </w:rPr>
        <w:t>O</w:t>
      </w:r>
      <w:r w:rsidR="00626216" w:rsidRPr="0020524E">
        <w:rPr>
          <w:rFonts w:ascii="Times New Roman" w:hAnsi="Times New Roman" w:cs="Times New Roman"/>
          <w:sz w:val="24"/>
          <w:szCs w:val="24"/>
        </w:rPr>
        <w:t xml:space="preserve">rganizational culture: The pivotal role of administrative support. </w:t>
      </w:r>
      <w:r w:rsidR="00626216" w:rsidRPr="0020524E">
        <w:rPr>
          <w:rFonts w:ascii="Times New Roman" w:hAnsi="Times New Roman" w:cs="Times New Roman"/>
          <w:i/>
          <w:iCs/>
          <w:sz w:val="24"/>
          <w:szCs w:val="24"/>
        </w:rPr>
        <w:t xml:space="preserve">Journal of </w:t>
      </w:r>
    </w:p>
    <w:p w14:paraId="2728412F" w14:textId="052F3865" w:rsidR="00626216" w:rsidRPr="0020524E" w:rsidRDefault="00626216" w:rsidP="0011340B">
      <w:pPr>
        <w:spacing w:line="240" w:lineRule="auto"/>
        <w:ind w:left="720"/>
        <w:jc w:val="both"/>
        <w:rPr>
          <w:rFonts w:ascii="Times New Roman" w:hAnsi="Times New Roman" w:cs="Times New Roman"/>
          <w:sz w:val="24"/>
          <w:szCs w:val="24"/>
        </w:rPr>
      </w:pPr>
      <w:r w:rsidRPr="0020524E">
        <w:rPr>
          <w:rFonts w:ascii="Times New Roman" w:hAnsi="Times New Roman" w:cs="Times New Roman"/>
          <w:i/>
          <w:iCs/>
          <w:sz w:val="24"/>
          <w:szCs w:val="24"/>
        </w:rPr>
        <w:t>Cybersecurity Research, 20</w:t>
      </w:r>
      <w:r w:rsidRPr="0020524E">
        <w:rPr>
          <w:rFonts w:ascii="Times New Roman" w:hAnsi="Times New Roman" w:cs="Times New Roman"/>
          <w:sz w:val="24"/>
          <w:szCs w:val="24"/>
        </w:rPr>
        <w:t>(4), 56-73.</w:t>
      </w:r>
    </w:p>
    <w:p w14:paraId="68ECFA48" w14:textId="77777777" w:rsidR="0011340B"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Graham, J. S., &amp; Zang, J. (2019). A framework for integrating administrative practices </w:t>
      </w:r>
    </w:p>
    <w:p w14:paraId="4E5969F0" w14:textId="2AA9FB48" w:rsidR="00626216" w:rsidRPr="0020524E" w:rsidRDefault="004E7700" w:rsidP="0011340B">
      <w:pPr>
        <w:spacing w:line="240" w:lineRule="auto"/>
        <w:ind w:left="720"/>
        <w:jc w:val="both"/>
        <w:rPr>
          <w:rFonts w:ascii="Times New Roman" w:hAnsi="Times New Roman" w:cs="Times New Roman"/>
          <w:sz w:val="24"/>
          <w:szCs w:val="24"/>
        </w:rPr>
      </w:pPr>
      <w:r w:rsidRPr="0020524E">
        <w:rPr>
          <w:rFonts w:ascii="Times New Roman" w:hAnsi="Times New Roman" w:cs="Times New Roman"/>
          <w:sz w:val="24"/>
          <w:szCs w:val="24"/>
        </w:rPr>
        <w:t>I</w:t>
      </w:r>
      <w:r w:rsidR="00626216" w:rsidRPr="0020524E">
        <w:rPr>
          <w:rFonts w:ascii="Times New Roman" w:hAnsi="Times New Roman" w:cs="Times New Roman"/>
          <w:sz w:val="24"/>
          <w:szCs w:val="24"/>
        </w:rPr>
        <w:t xml:space="preserve">nto organizational cybersecurity strategies. </w:t>
      </w:r>
      <w:r w:rsidR="00626216" w:rsidRPr="0020524E">
        <w:rPr>
          <w:rFonts w:ascii="Times New Roman" w:hAnsi="Times New Roman" w:cs="Times New Roman"/>
          <w:i/>
          <w:iCs/>
          <w:sz w:val="24"/>
          <w:szCs w:val="24"/>
        </w:rPr>
        <w:t>Information Systems Management, 35</w:t>
      </w:r>
      <w:r w:rsidR="00626216" w:rsidRPr="0020524E">
        <w:rPr>
          <w:rFonts w:ascii="Times New Roman" w:hAnsi="Times New Roman" w:cs="Times New Roman"/>
          <w:sz w:val="24"/>
          <w:szCs w:val="24"/>
        </w:rPr>
        <w:t>(1), 44-57</w:t>
      </w:r>
      <w:r w:rsidR="0011340B" w:rsidRPr="0020524E">
        <w:rPr>
          <w:rFonts w:ascii="Times New Roman" w:hAnsi="Times New Roman" w:cs="Times New Roman"/>
          <w:sz w:val="24"/>
          <w:szCs w:val="24"/>
        </w:rPr>
        <w:t>.</w:t>
      </w:r>
    </w:p>
    <w:p w14:paraId="335B000D" w14:textId="77777777" w:rsidR="0011340B"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Harris, D., &amp; Flanagan, D. (2018). The role of administrative personnel in maintaining </w:t>
      </w:r>
    </w:p>
    <w:p w14:paraId="5741E910" w14:textId="34B5555B" w:rsidR="00626216" w:rsidRPr="0020524E" w:rsidRDefault="004E7700" w:rsidP="0011340B">
      <w:pPr>
        <w:spacing w:line="240" w:lineRule="auto"/>
        <w:ind w:firstLine="720"/>
        <w:jc w:val="both"/>
        <w:rPr>
          <w:rFonts w:ascii="Times New Roman" w:hAnsi="Times New Roman" w:cs="Times New Roman"/>
          <w:sz w:val="24"/>
          <w:szCs w:val="24"/>
        </w:rPr>
      </w:pPr>
      <w:r w:rsidRPr="0020524E">
        <w:rPr>
          <w:rFonts w:ascii="Times New Roman" w:hAnsi="Times New Roman" w:cs="Times New Roman"/>
          <w:sz w:val="24"/>
          <w:szCs w:val="24"/>
        </w:rPr>
        <w:t>I</w:t>
      </w:r>
      <w:r w:rsidR="00626216" w:rsidRPr="0020524E">
        <w:rPr>
          <w:rFonts w:ascii="Times New Roman" w:hAnsi="Times New Roman" w:cs="Times New Roman"/>
          <w:sz w:val="24"/>
          <w:szCs w:val="24"/>
        </w:rPr>
        <w:t xml:space="preserve">nformation security. </w:t>
      </w:r>
      <w:r w:rsidR="00626216" w:rsidRPr="0020524E">
        <w:rPr>
          <w:rFonts w:ascii="Times New Roman" w:hAnsi="Times New Roman" w:cs="Times New Roman"/>
          <w:i/>
          <w:iCs/>
          <w:sz w:val="24"/>
          <w:szCs w:val="24"/>
        </w:rPr>
        <w:t>Security Management Review, 14</w:t>
      </w:r>
      <w:r w:rsidR="00626216" w:rsidRPr="0020524E">
        <w:rPr>
          <w:rFonts w:ascii="Times New Roman" w:hAnsi="Times New Roman" w:cs="Times New Roman"/>
          <w:sz w:val="24"/>
          <w:szCs w:val="24"/>
        </w:rPr>
        <w:t>(2), 45-55.</w:t>
      </w:r>
    </w:p>
    <w:p w14:paraId="23DB9AE0" w14:textId="77777777" w:rsidR="0011340B"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Hughes, S. M., &amp; Simpson, R. A. (2018). Bridging the gap between technology and </w:t>
      </w:r>
    </w:p>
    <w:p w14:paraId="1696F297" w14:textId="0FE9ABA2" w:rsidR="00626216" w:rsidRPr="0020524E" w:rsidRDefault="004E7700" w:rsidP="0011340B">
      <w:pPr>
        <w:spacing w:line="240" w:lineRule="auto"/>
        <w:ind w:left="720"/>
        <w:jc w:val="both"/>
        <w:rPr>
          <w:rFonts w:ascii="Times New Roman" w:hAnsi="Times New Roman" w:cs="Times New Roman"/>
          <w:sz w:val="24"/>
          <w:szCs w:val="24"/>
        </w:rPr>
      </w:pPr>
      <w:r w:rsidRPr="0020524E">
        <w:rPr>
          <w:rFonts w:ascii="Times New Roman" w:hAnsi="Times New Roman" w:cs="Times New Roman"/>
          <w:sz w:val="24"/>
          <w:szCs w:val="24"/>
        </w:rPr>
        <w:t>A</w:t>
      </w:r>
      <w:r w:rsidR="00626216" w:rsidRPr="0020524E">
        <w:rPr>
          <w:rFonts w:ascii="Times New Roman" w:hAnsi="Times New Roman" w:cs="Times New Roman"/>
          <w:sz w:val="24"/>
          <w:szCs w:val="24"/>
        </w:rPr>
        <w:t xml:space="preserve">dministrative controls in cybersecurity. </w:t>
      </w:r>
      <w:r w:rsidR="00626216" w:rsidRPr="0020524E">
        <w:rPr>
          <w:rFonts w:ascii="Times New Roman" w:hAnsi="Times New Roman" w:cs="Times New Roman"/>
          <w:i/>
          <w:iCs/>
          <w:sz w:val="24"/>
          <w:szCs w:val="24"/>
        </w:rPr>
        <w:t>Journal of Organizational Security, 22</w:t>
      </w:r>
      <w:r w:rsidR="00626216" w:rsidRPr="0020524E">
        <w:rPr>
          <w:rFonts w:ascii="Times New Roman" w:hAnsi="Times New Roman" w:cs="Times New Roman"/>
          <w:sz w:val="24"/>
          <w:szCs w:val="24"/>
        </w:rPr>
        <w:t xml:space="preserve">(1), 65-79. </w:t>
      </w:r>
    </w:p>
    <w:p w14:paraId="2A97DBAC" w14:textId="77777777" w:rsidR="0011340B"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Jain, R., &amp; Patel, K. (2019). Exploring the role of administrative professionals in the </w:t>
      </w:r>
    </w:p>
    <w:p w14:paraId="37E55449" w14:textId="0E48BB70" w:rsidR="00626216" w:rsidRPr="0020524E" w:rsidRDefault="004E7700" w:rsidP="0011340B">
      <w:pPr>
        <w:spacing w:line="240" w:lineRule="auto"/>
        <w:ind w:left="720"/>
        <w:jc w:val="both"/>
        <w:rPr>
          <w:rFonts w:ascii="Times New Roman" w:hAnsi="Times New Roman" w:cs="Times New Roman"/>
          <w:sz w:val="24"/>
          <w:szCs w:val="24"/>
        </w:rPr>
      </w:pPr>
      <w:r w:rsidRPr="0020524E">
        <w:rPr>
          <w:rFonts w:ascii="Times New Roman" w:hAnsi="Times New Roman" w:cs="Times New Roman"/>
          <w:sz w:val="24"/>
          <w:szCs w:val="24"/>
        </w:rPr>
        <w:lastRenderedPageBreak/>
        <w:t>P</w:t>
      </w:r>
      <w:r w:rsidR="00626216" w:rsidRPr="0020524E">
        <w:rPr>
          <w:rFonts w:ascii="Times New Roman" w:hAnsi="Times New Roman" w:cs="Times New Roman"/>
          <w:sz w:val="24"/>
          <w:szCs w:val="24"/>
        </w:rPr>
        <w:t xml:space="preserve">rotection of organizational information assets. </w:t>
      </w:r>
      <w:r w:rsidR="00626216" w:rsidRPr="0020524E">
        <w:rPr>
          <w:rFonts w:ascii="Times New Roman" w:hAnsi="Times New Roman" w:cs="Times New Roman"/>
          <w:i/>
          <w:iCs/>
          <w:sz w:val="24"/>
          <w:szCs w:val="24"/>
        </w:rPr>
        <w:t>Cybersecurity Management Review, 15</w:t>
      </w:r>
      <w:r w:rsidR="00626216" w:rsidRPr="0020524E">
        <w:rPr>
          <w:rFonts w:ascii="Times New Roman" w:hAnsi="Times New Roman" w:cs="Times New Roman"/>
          <w:sz w:val="24"/>
          <w:szCs w:val="24"/>
        </w:rPr>
        <w:t>(3), 102-115.</w:t>
      </w:r>
    </w:p>
    <w:p w14:paraId="30FCCD97" w14:textId="77777777" w:rsidR="0011340B"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Liu, C., &amp; Zhang, Q. (2021). The evolving role of administrative staff in modern </w:t>
      </w:r>
    </w:p>
    <w:p w14:paraId="73DF4EA8" w14:textId="43131F2A" w:rsidR="00626216" w:rsidRPr="0020524E" w:rsidRDefault="004E7700" w:rsidP="0011340B">
      <w:pPr>
        <w:spacing w:line="240" w:lineRule="auto"/>
        <w:ind w:firstLine="720"/>
        <w:jc w:val="both"/>
        <w:rPr>
          <w:rFonts w:ascii="Times New Roman" w:hAnsi="Times New Roman" w:cs="Times New Roman"/>
          <w:sz w:val="24"/>
          <w:szCs w:val="24"/>
        </w:rPr>
      </w:pPr>
      <w:r w:rsidRPr="0020524E">
        <w:rPr>
          <w:rFonts w:ascii="Times New Roman" w:hAnsi="Times New Roman" w:cs="Times New Roman"/>
          <w:sz w:val="24"/>
          <w:szCs w:val="24"/>
        </w:rPr>
        <w:t>I</w:t>
      </w:r>
      <w:r w:rsidR="00626216" w:rsidRPr="0020524E">
        <w:rPr>
          <w:rFonts w:ascii="Times New Roman" w:hAnsi="Times New Roman" w:cs="Times New Roman"/>
          <w:sz w:val="24"/>
          <w:szCs w:val="24"/>
        </w:rPr>
        <w:t xml:space="preserve">nformation security policies. </w:t>
      </w:r>
      <w:r w:rsidR="00626216" w:rsidRPr="0020524E">
        <w:rPr>
          <w:rFonts w:ascii="Times New Roman" w:hAnsi="Times New Roman" w:cs="Times New Roman"/>
          <w:i/>
          <w:iCs/>
          <w:sz w:val="24"/>
          <w:szCs w:val="24"/>
        </w:rPr>
        <w:t>Journal of Digital Security, 12</w:t>
      </w:r>
      <w:r w:rsidR="00626216" w:rsidRPr="0020524E">
        <w:rPr>
          <w:rFonts w:ascii="Times New Roman" w:hAnsi="Times New Roman" w:cs="Times New Roman"/>
          <w:sz w:val="24"/>
          <w:szCs w:val="24"/>
        </w:rPr>
        <w:t xml:space="preserve">(1), 21-38. </w:t>
      </w:r>
    </w:p>
    <w:p w14:paraId="58D97093" w14:textId="77777777" w:rsidR="00626216"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Mason, R. (2018). </w:t>
      </w:r>
      <w:r w:rsidRPr="0020524E">
        <w:rPr>
          <w:rFonts w:ascii="Times New Roman" w:hAnsi="Times New Roman" w:cs="Times New Roman"/>
          <w:i/>
          <w:iCs/>
          <w:sz w:val="24"/>
          <w:szCs w:val="24"/>
        </w:rPr>
        <w:t>Information security management handbook</w:t>
      </w:r>
      <w:r w:rsidRPr="0020524E">
        <w:rPr>
          <w:rFonts w:ascii="Times New Roman" w:hAnsi="Times New Roman" w:cs="Times New Roman"/>
          <w:sz w:val="24"/>
          <w:szCs w:val="24"/>
        </w:rPr>
        <w:t xml:space="preserve"> (6th ed.). CRC Press.</w:t>
      </w:r>
    </w:p>
    <w:p w14:paraId="47E8A63E" w14:textId="77777777" w:rsidR="0011340B"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McCollum, A. (2020). Best practices for enhancing the security capabilities of </w:t>
      </w:r>
    </w:p>
    <w:p w14:paraId="28C0A6D3" w14:textId="2F894E5A" w:rsidR="00626216" w:rsidRPr="0020524E" w:rsidRDefault="004E7700" w:rsidP="0011340B">
      <w:pPr>
        <w:spacing w:line="240" w:lineRule="auto"/>
        <w:ind w:firstLine="720"/>
        <w:jc w:val="both"/>
        <w:rPr>
          <w:rFonts w:ascii="Times New Roman" w:hAnsi="Times New Roman" w:cs="Times New Roman"/>
          <w:sz w:val="24"/>
          <w:szCs w:val="24"/>
        </w:rPr>
      </w:pPr>
      <w:r w:rsidRPr="0020524E">
        <w:rPr>
          <w:rFonts w:ascii="Times New Roman" w:hAnsi="Times New Roman" w:cs="Times New Roman"/>
          <w:sz w:val="24"/>
          <w:szCs w:val="24"/>
        </w:rPr>
        <w:t>S</w:t>
      </w:r>
      <w:r w:rsidR="00626216" w:rsidRPr="0020524E">
        <w:rPr>
          <w:rFonts w:ascii="Times New Roman" w:hAnsi="Times New Roman" w:cs="Times New Roman"/>
          <w:sz w:val="24"/>
          <w:szCs w:val="24"/>
        </w:rPr>
        <w:t xml:space="preserve">ecretarial staff. </w:t>
      </w:r>
      <w:r w:rsidR="00626216" w:rsidRPr="0020524E">
        <w:rPr>
          <w:rFonts w:ascii="Times New Roman" w:hAnsi="Times New Roman" w:cs="Times New Roman"/>
          <w:i/>
          <w:iCs/>
          <w:sz w:val="24"/>
          <w:szCs w:val="24"/>
        </w:rPr>
        <w:t>International Journal of Cybersecurity, 16</w:t>
      </w:r>
      <w:r w:rsidR="00626216" w:rsidRPr="0020524E">
        <w:rPr>
          <w:rFonts w:ascii="Times New Roman" w:hAnsi="Times New Roman" w:cs="Times New Roman"/>
          <w:sz w:val="24"/>
          <w:szCs w:val="24"/>
        </w:rPr>
        <w:t>(3), 58-74.</w:t>
      </w:r>
    </w:p>
    <w:p w14:paraId="4C3ABC87" w14:textId="77777777" w:rsidR="0011340B"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Miller, D. R., &amp; Thompson, B. (2019). The effectiveness of administrative </w:t>
      </w:r>
    </w:p>
    <w:p w14:paraId="01CCA3F4" w14:textId="3F707A3A" w:rsidR="00626216" w:rsidRPr="0020524E" w:rsidRDefault="004E7700" w:rsidP="004E7700">
      <w:pPr>
        <w:spacing w:line="240" w:lineRule="auto"/>
        <w:ind w:left="720"/>
        <w:jc w:val="both"/>
        <w:rPr>
          <w:rFonts w:ascii="Times New Roman" w:hAnsi="Times New Roman" w:cs="Times New Roman"/>
          <w:sz w:val="24"/>
          <w:szCs w:val="24"/>
        </w:rPr>
      </w:pPr>
      <w:r w:rsidRPr="0020524E">
        <w:rPr>
          <w:rFonts w:ascii="Times New Roman" w:hAnsi="Times New Roman" w:cs="Times New Roman"/>
          <w:sz w:val="24"/>
          <w:szCs w:val="24"/>
        </w:rPr>
        <w:t>I</w:t>
      </w:r>
      <w:r w:rsidR="00626216" w:rsidRPr="0020524E">
        <w:rPr>
          <w:rFonts w:ascii="Times New Roman" w:hAnsi="Times New Roman" w:cs="Times New Roman"/>
          <w:sz w:val="24"/>
          <w:szCs w:val="24"/>
        </w:rPr>
        <w:t xml:space="preserve">nvolvement in security management: A case study. </w:t>
      </w:r>
      <w:r w:rsidR="00626216" w:rsidRPr="0020524E">
        <w:rPr>
          <w:rFonts w:ascii="Times New Roman" w:hAnsi="Times New Roman" w:cs="Times New Roman"/>
          <w:i/>
          <w:iCs/>
          <w:sz w:val="24"/>
          <w:szCs w:val="24"/>
        </w:rPr>
        <w:t>Journal of Information Protection, 11</w:t>
      </w:r>
      <w:r w:rsidR="00626216" w:rsidRPr="0020524E">
        <w:rPr>
          <w:rFonts w:ascii="Times New Roman" w:hAnsi="Times New Roman" w:cs="Times New Roman"/>
          <w:sz w:val="24"/>
          <w:szCs w:val="24"/>
        </w:rPr>
        <w:t xml:space="preserve">(2), 89-102. </w:t>
      </w:r>
    </w:p>
    <w:p w14:paraId="6D840AEA" w14:textId="77777777" w:rsidR="0011340B"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Parks, R. W., &amp; Green, D. T. (2018). Managing organizational security from the </w:t>
      </w:r>
    </w:p>
    <w:p w14:paraId="22BA7D11" w14:textId="03AA0AC7" w:rsidR="00626216" w:rsidRPr="0020524E" w:rsidRDefault="004E7700" w:rsidP="0011340B">
      <w:pPr>
        <w:spacing w:line="240" w:lineRule="auto"/>
        <w:ind w:left="720"/>
        <w:jc w:val="both"/>
        <w:rPr>
          <w:rFonts w:ascii="Times New Roman" w:hAnsi="Times New Roman" w:cs="Times New Roman"/>
          <w:sz w:val="24"/>
          <w:szCs w:val="24"/>
        </w:rPr>
      </w:pPr>
      <w:r w:rsidRPr="0020524E">
        <w:rPr>
          <w:rFonts w:ascii="Times New Roman" w:hAnsi="Times New Roman" w:cs="Times New Roman"/>
          <w:sz w:val="24"/>
          <w:szCs w:val="24"/>
        </w:rPr>
        <w:t>G</w:t>
      </w:r>
      <w:r w:rsidR="00626216" w:rsidRPr="0020524E">
        <w:rPr>
          <w:rFonts w:ascii="Times New Roman" w:hAnsi="Times New Roman" w:cs="Times New Roman"/>
          <w:sz w:val="24"/>
          <w:szCs w:val="24"/>
        </w:rPr>
        <w:t xml:space="preserve">round up: The role of secretarial staff in securing sensitive data. </w:t>
      </w:r>
      <w:r w:rsidR="00626216" w:rsidRPr="0020524E">
        <w:rPr>
          <w:rFonts w:ascii="Times New Roman" w:hAnsi="Times New Roman" w:cs="Times New Roman"/>
          <w:i/>
          <w:iCs/>
          <w:sz w:val="24"/>
          <w:szCs w:val="24"/>
        </w:rPr>
        <w:t>Journal of Business Security Studies, 14</w:t>
      </w:r>
      <w:r w:rsidR="00626216" w:rsidRPr="0020524E">
        <w:rPr>
          <w:rFonts w:ascii="Times New Roman" w:hAnsi="Times New Roman" w:cs="Times New Roman"/>
          <w:sz w:val="24"/>
          <w:szCs w:val="24"/>
        </w:rPr>
        <w:t>(3), 101-115.</w:t>
      </w:r>
    </w:p>
    <w:p w14:paraId="0975AF18" w14:textId="77777777" w:rsidR="0011340B" w:rsidRPr="0020524E" w:rsidRDefault="00626216" w:rsidP="00753574">
      <w:pPr>
        <w:spacing w:line="240" w:lineRule="auto"/>
        <w:jc w:val="both"/>
        <w:rPr>
          <w:rFonts w:ascii="Times New Roman" w:hAnsi="Times New Roman" w:cs="Times New Roman"/>
          <w:i/>
          <w:iCs/>
          <w:sz w:val="24"/>
          <w:szCs w:val="24"/>
        </w:rPr>
      </w:pPr>
      <w:r w:rsidRPr="0020524E">
        <w:rPr>
          <w:rFonts w:ascii="Times New Roman" w:hAnsi="Times New Roman" w:cs="Times New Roman"/>
          <w:sz w:val="24"/>
          <w:szCs w:val="24"/>
        </w:rPr>
        <w:t xml:space="preserve">Peltier, T. R. (2017). </w:t>
      </w:r>
      <w:r w:rsidRPr="0020524E">
        <w:rPr>
          <w:rFonts w:ascii="Times New Roman" w:hAnsi="Times New Roman" w:cs="Times New Roman"/>
          <w:i/>
          <w:iCs/>
          <w:sz w:val="24"/>
          <w:szCs w:val="24"/>
        </w:rPr>
        <w:t xml:space="preserve">Information security policies, procedures, and standards: A </w:t>
      </w:r>
    </w:p>
    <w:p w14:paraId="675CBC35" w14:textId="2969A04D" w:rsidR="00626216" w:rsidRPr="0020524E" w:rsidRDefault="004E7700" w:rsidP="004E7700">
      <w:pPr>
        <w:spacing w:line="240" w:lineRule="auto"/>
        <w:ind w:firstLine="720"/>
        <w:jc w:val="both"/>
        <w:rPr>
          <w:rFonts w:ascii="Times New Roman" w:hAnsi="Times New Roman" w:cs="Times New Roman"/>
          <w:sz w:val="24"/>
          <w:szCs w:val="24"/>
        </w:rPr>
      </w:pPr>
      <w:r w:rsidRPr="0020524E">
        <w:rPr>
          <w:rFonts w:ascii="Times New Roman" w:hAnsi="Times New Roman" w:cs="Times New Roman"/>
          <w:i/>
          <w:iCs/>
          <w:sz w:val="24"/>
          <w:szCs w:val="24"/>
        </w:rPr>
        <w:t>P</w:t>
      </w:r>
      <w:r w:rsidR="00626216" w:rsidRPr="0020524E">
        <w:rPr>
          <w:rFonts w:ascii="Times New Roman" w:hAnsi="Times New Roman" w:cs="Times New Roman"/>
          <w:i/>
          <w:iCs/>
          <w:sz w:val="24"/>
          <w:szCs w:val="24"/>
        </w:rPr>
        <w:t>ractitioner's reference</w:t>
      </w:r>
      <w:r w:rsidR="00626216" w:rsidRPr="0020524E">
        <w:rPr>
          <w:rFonts w:ascii="Times New Roman" w:hAnsi="Times New Roman" w:cs="Times New Roman"/>
          <w:sz w:val="24"/>
          <w:szCs w:val="24"/>
        </w:rPr>
        <w:t xml:space="preserve"> (3rd ed.). Auerbach Publications.</w:t>
      </w:r>
    </w:p>
    <w:p w14:paraId="1BE5DCDF" w14:textId="77777777" w:rsidR="0011340B"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Raghu, P., &amp; Ravichandran, V. (2020). Information security training for administrative </w:t>
      </w:r>
    </w:p>
    <w:p w14:paraId="0248E817" w14:textId="6D339D7D" w:rsidR="0011340B" w:rsidRPr="0020524E" w:rsidRDefault="004E7700" w:rsidP="0011340B">
      <w:pPr>
        <w:spacing w:line="240" w:lineRule="auto"/>
        <w:ind w:left="720"/>
        <w:jc w:val="both"/>
      </w:pPr>
      <w:r w:rsidRPr="0020524E">
        <w:rPr>
          <w:rFonts w:ascii="Times New Roman" w:hAnsi="Times New Roman" w:cs="Times New Roman"/>
          <w:sz w:val="24"/>
          <w:szCs w:val="24"/>
        </w:rPr>
        <w:t>P</w:t>
      </w:r>
      <w:r w:rsidR="00626216" w:rsidRPr="0020524E">
        <w:rPr>
          <w:rFonts w:ascii="Times New Roman" w:hAnsi="Times New Roman" w:cs="Times New Roman"/>
          <w:sz w:val="24"/>
          <w:szCs w:val="24"/>
        </w:rPr>
        <w:t xml:space="preserve">ersonnel: Best practices and challenges. </w:t>
      </w:r>
      <w:r w:rsidR="00626216" w:rsidRPr="0020524E">
        <w:rPr>
          <w:rFonts w:ascii="Times New Roman" w:hAnsi="Times New Roman" w:cs="Times New Roman"/>
          <w:i/>
          <w:iCs/>
          <w:sz w:val="24"/>
          <w:szCs w:val="24"/>
        </w:rPr>
        <w:t>Journal of Information Systems Security, 17</w:t>
      </w:r>
      <w:r w:rsidR="00626216" w:rsidRPr="0020524E">
        <w:rPr>
          <w:rFonts w:ascii="Times New Roman" w:hAnsi="Times New Roman" w:cs="Times New Roman"/>
          <w:sz w:val="24"/>
          <w:szCs w:val="24"/>
        </w:rPr>
        <w:t xml:space="preserve">(2), 68-79. </w:t>
      </w:r>
    </w:p>
    <w:p w14:paraId="051D6A64" w14:textId="77777777" w:rsidR="0011340B"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Rainer, G., &amp; Lichtenstein, S. (2021). </w:t>
      </w:r>
      <w:r w:rsidRPr="0020524E">
        <w:rPr>
          <w:rFonts w:ascii="Times New Roman" w:hAnsi="Times New Roman" w:cs="Times New Roman"/>
          <w:i/>
          <w:iCs/>
          <w:sz w:val="24"/>
          <w:szCs w:val="24"/>
        </w:rPr>
        <w:t>Risk management in information security</w:t>
      </w:r>
      <w:r w:rsidRPr="0020524E">
        <w:rPr>
          <w:rFonts w:ascii="Times New Roman" w:hAnsi="Times New Roman" w:cs="Times New Roman"/>
          <w:sz w:val="24"/>
          <w:szCs w:val="24"/>
        </w:rPr>
        <w:t xml:space="preserve">. </w:t>
      </w:r>
    </w:p>
    <w:p w14:paraId="6EEDB0C1" w14:textId="0DC62245" w:rsidR="00626216" w:rsidRPr="0020524E" w:rsidRDefault="00626216" w:rsidP="0011340B">
      <w:pPr>
        <w:spacing w:line="240" w:lineRule="auto"/>
        <w:ind w:firstLine="720"/>
        <w:jc w:val="both"/>
        <w:rPr>
          <w:rFonts w:ascii="Times New Roman" w:hAnsi="Times New Roman" w:cs="Times New Roman"/>
          <w:sz w:val="24"/>
          <w:szCs w:val="24"/>
        </w:rPr>
      </w:pPr>
      <w:r w:rsidRPr="0020524E">
        <w:rPr>
          <w:rFonts w:ascii="Times New Roman" w:hAnsi="Times New Roman" w:cs="Times New Roman"/>
          <w:sz w:val="24"/>
          <w:szCs w:val="24"/>
        </w:rPr>
        <w:t>Pearson Education.</w:t>
      </w:r>
    </w:p>
    <w:p w14:paraId="4A1E3A21" w14:textId="77777777" w:rsidR="0011340B"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Rogers, K. (2017). Administrative support and information security: A review of </w:t>
      </w:r>
    </w:p>
    <w:p w14:paraId="2FA2C04B" w14:textId="22955E22" w:rsidR="00626216" w:rsidRPr="0020524E" w:rsidRDefault="004E7700" w:rsidP="0011340B">
      <w:pPr>
        <w:spacing w:line="240" w:lineRule="auto"/>
        <w:ind w:left="720"/>
        <w:jc w:val="both"/>
        <w:rPr>
          <w:rFonts w:ascii="Times New Roman" w:hAnsi="Times New Roman" w:cs="Times New Roman"/>
          <w:sz w:val="24"/>
          <w:szCs w:val="24"/>
        </w:rPr>
      </w:pPr>
      <w:r w:rsidRPr="0020524E">
        <w:rPr>
          <w:rFonts w:ascii="Times New Roman" w:hAnsi="Times New Roman" w:cs="Times New Roman"/>
          <w:sz w:val="24"/>
          <w:szCs w:val="24"/>
        </w:rPr>
        <w:t>C</w:t>
      </w:r>
      <w:r w:rsidR="00626216" w:rsidRPr="0020524E">
        <w:rPr>
          <w:rFonts w:ascii="Times New Roman" w:hAnsi="Times New Roman" w:cs="Times New Roman"/>
          <w:sz w:val="24"/>
          <w:szCs w:val="24"/>
        </w:rPr>
        <w:t xml:space="preserve">urrent practices. </w:t>
      </w:r>
      <w:r w:rsidR="00626216" w:rsidRPr="0020524E">
        <w:rPr>
          <w:rFonts w:ascii="Times New Roman" w:hAnsi="Times New Roman" w:cs="Times New Roman"/>
          <w:i/>
          <w:iCs/>
          <w:sz w:val="24"/>
          <w:szCs w:val="24"/>
        </w:rPr>
        <w:t>International Journal of Information Security, 14</w:t>
      </w:r>
      <w:r w:rsidR="00626216" w:rsidRPr="0020524E">
        <w:rPr>
          <w:rFonts w:ascii="Times New Roman" w:hAnsi="Times New Roman" w:cs="Times New Roman"/>
          <w:sz w:val="24"/>
          <w:szCs w:val="24"/>
        </w:rPr>
        <w:t xml:space="preserve">(4), 150-160. </w:t>
      </w:r>
    </w:p>
    <w:p w14:paraId="600A8064" w14:textId="77777777" w:rsidR="0011340B" w:rsidRPr="0020524E" w:rsidRDefault="00626216" w:rsidP="00753574">
      <w:pPr>
        <w:spacing w:line="240" w:lineRule="auto"/>
        <w:jc w:val="both"/>
        <w:rPr>
          <w:rFonts w:ascii="Times New Roman" w:hAnsi="Times New Roman" w:cs="Times New Roman"/>
          <w:sz w:val="24"/>
          <w:szCs w:val="24"/>
        </w:rPr>
      </w:pPr>
      <w:r w:rsidRPr="0020524E">
        <w:rPr>
          <w:rFonts w:ascii="Times New Roman" w:hAnsi="Times New Roman" w:cs="Times New Roman"/>
          <w:sz w:val="24"/>
          <w:szCs w:val="24"/>
        </w:rPr>
        <w:t xml:space="preserve">Sullivan, K. S., &amp; Harris, P. J. (2021). Administrative support staff: The key to bridging </w:t>
      </w:r>
    </w:p>
    <w:p w14:paraId="3EA701D0" w14:textId="26101111" w:rsidR="0011340B" w:rsidRPr="0020524E" w:rsidRDefault="004E7700" w:rsidP="0011340B">
      <w:pPr>
        <w:spacing w:line="240" w:lineRule="auto"/>
        <w:ind w:firstLine="720"/>
        <w:jc w:val="both"/>
        <w:rPr>
          <w:rFonts w:ascii="Times New Roman" w:hAnsi="Times New Roman" w:cs="Times New Roman"/>
          <w:i/>
          <w:iCs/>
          <w:sz w:val="24"/>
          <w:szCs w:val="24"/>
        </w:rPr>
      </w:pPr>
      <w:r w:rsidRPr="0020524E">
        <w:rPr>
          <w:rFonts w:ascii="Times New Roman" w:hAnsi="Times New Roman" w:cs="Times New Roman"/>
          <w:sz w:val="24"/>
          <w:szCs w:val="24"/>
        </w:rPr>
        <w:t>T</w:t>
      </w:r>
      <w:r w:rsidR="00626216" w:rsidRPr="0020524E">
        <w:rPr>
          <w:rFonts w:ascii="Times New Roman" w:hAnsi="Times New Roman" w:cs="Times New Roman"/>
          <w:sz w:val="24"/>
          <w:szCs w:val="24"/>
        </w:rPr>
        <w:t xml:space="preserve">he gap between IT and organizational security. </w:t>
      </w:r>
      <w:r w:rsidR="00626216" w:rsidRPr="0020524E">
        <w:rPr>
          <w:rFonts w:ascii="Times New Roman" w:hAnsi="Times New Roman" w:cs="Times New Roman"/>
          <w:i/>
          <w:iCs/>
          <w:sz w:val="24"/>
          <w:szCs w:val="24"/>
        </w:rPr>
        <w:t xml:space="preserve">International Journal of </w:t>
      </w:r>
    </w:p>
    <w:p w14:paraId="11B7D18B" w14:textId="27FD4C13" w:rsidR="00626216" w:rsidRPr="0020524E" w:rsidRDefault="00626216" w:rsidP="0011340B">
      <w:pPr>
        <w:spacing w:line="240" w:lineRule="auto"/>
        <w:ind w:left="720"/>
        <w:jc w:val="both"/>
        <w:rPr>
          <w:rFonts w:ascii="Times New Roman" w:hAnsi="Times New Roman" w:cs="Times New Roman"/>
          <w:sz w:val="24"/>
          <w:szCs w:val="24"/>
        </w:rPr>
      </w:pPr>
      <w:r w:rsidRPr="0020524E">
        <w:rPr>
          <w:rFonts w:ascii="Times New Roman" w:hAnsi="Times New Roman" w:cs="Times New Roman"/>
          <w:i/>
          <w:iCs/>
          <w:sz w:val="24"/>
          <w:szCs w:val="24"/>
        </w:rPr>
        <w:t>Information Security Governance, 24</w:t>
      </w:r>
      <w:r w:rsidRPr="0020524E">
        <w:rPr>
          <w:rFonts w:ascii="Times New Roman" w:hAnsi="Times New Roman" w:cs="Times New Roman"/>
          <w:sz w:val="24"/>
          <w:szCs w:val="24"/>
        </w:rPr>
        <w:t xml:space="preserve">(1), 45-59. </w:t>
      </w:r>
    </w:p>
    <w:p w14:paraId="392BD03E" w14:textId="77777777" w:rsidR="0011340B" w:rsidRPr="0020524E" w:rsidRDefault="0011340B">
      <w:pPr>
        <w:rPr>
          <w:rFonts w:ascii="Times New Roman" w:hAnsi="Times New Roman" w:cs="Times New Roman"/>
          <w:sz w:val="24"/>
          <w:szCs w:val="24"/>
        </w:rPr>
      </w:pPr>
      <w:r w:rsidRPr="0020524E">
        <w:rPr>
          <w:rFonts w:ascii="Times New Roman" w:hAnsi="Times New Roman" w:cs="Times New Roman"/>
          <w:sz w:val="24"/>
          <w:szCs w:val="24"/>
        </w:rPr>
        <w:br w:type="page"/>
      </w:r>
    </w:p>
    <w:p w14:paraId="33A270D0" w14:textId="77777777" w:rsidR="00634544" w:rsidRPr="0020524E" w:rsidRDefault="00634544" w:rsidP="00634544">
      <w:pPr>
        <w:spacing w:line="360" w:lineRule="auto"/>
        <w:rPr>
          <w:rFonts w:ascii="Times New Roman" w:hAnsi="Times New Roman" w:cs="Times New Roman"/>
          <w:sz w:val="24"/>
          <w:szCs w:val="24"/>
        </w:rPr>
      </w:pPr>
      <w:r w:rsidRPr="0020524E">
        <w:rPr>
          <w:rFonts w:ascii="Times New Roman" w:hAnsi="Times New Roman" w:cs="Times New Roman"/>
          <w:sz w:val="24"/>
          <w:szCs w:val="24"/>
        </w:rPr>
        <w:lastRenderedPageBreak/>
        <w:t>KWARA STATE POLYTECHNIC, ILORIN</w:t>
      </w:r>
    </w:p>
    <w:p w14:paraId="79CEA344" w14:textId="77777777" w:rsidR="00634544" w:rsidRPr="0020524E" w:rsidRDefault="00634544" w:rsidP="00634544">
      <w:pPr>
        <w:spacing w:line="360" w:lineRule="auto"/>
        <w:rPr>
          <w:rFonts w:ascii="Times New Roman" w:hAnsi="Times New Roman" w:cs="Times New Roman"/>
          <w:sz w:val="24"/>
          <w:szCs w:val="24"/>
        </w:rPr>
      </w:pPr>
      <w:r w:rsidRPr="0020524E">
        <w:rPr>
          <w:rFonts w:ascii="Times New Roman" w:hAnsi="Times New Roman" w:cs="Times New Roman"/>
          <w:sz w:val="24"/>
          <w:szCs w:val="24"/>
        </w:rPr>
        <w:t>INSTITUTE OF INFORMATION AND COMMUNICATION TECHNOLOGY</w:t>
      </w:r>
    </w:p>
    <w:p w14:paraId="075A6164" w14:textId="77777777" w:rsidR="00634544" w:rsidRPr="0020524E" w:rsidRDefault="00634544" w:rsidP="00634544">
      <w:pPr>
        <w:spacing w:line="360" w:lineRule="auto"/>
        <w:rPr>
          <w:rFonts w:ascii="Times New Roman" w:hAnsi="Times New Roman" w:cs="Times New Roman"/>
          <w:sz w:val="24"/>
          <w:szCs w:val="24"/>
        </w:rPr>
      </w:pPr>
      <w:r w:rsidRPr="0020524E">
        <w:rPr>
          <w:rFonts w:ascii="Times New Roman" w:hAnsi="Times New Roman" w:cs="Times New Roman"/>
          <w:sz w:val="24"/>
          <w:szCs w:val="24"/>
        </w:rPr>
        <w:t>DEPARTMENT OF OFFICE TECHNOLOGY AND MANAGEMENT</w:t>
      </w:r>
    </w:p>
    <w:p w14:paraId="3156EC35" w14:textId="77777777" w:rsidR="00634544" w:rsidRPr="0020524E" w:rsidRDefault="00634544" w:rsidP="00634544">
      <w:pPr>
        <w:spacing w:line="360" w:lineRule="auto"/>
        <w:rPr>
          <w:rFonts w:ascii="Times New Roman" w:hAnsi="Times New Roman" w:cs="Times New Roman"/>
          <w:sz w:val="24"/>
          <w:szCs w:val="24"/>
        </w:rPr>
      </w:pPr>
    </w:p>
    <w:p w14:paraId="6EB06D8A" w14:textId="77777777" w:rsidR="00634544" w:rsidRPr="0020524E" w:rsidRDefault="00634544" w:rsidP="00634544">
      <w:pPr>
        <w:spacing w:line="360" w:lineRule="auto"/>
        <w:rPr>
          <w:rFonts w:ascii="Times New Roman" w:hAnsi="Times New Roman" w:cs="Times New Roman"/>
          <w:sz w:val="24"/>
          <w:szCs w:val="24"/>
        </w:rPr>
      </w:pPr>
      <w:r w:rsidRPr="0020524E">
        <w:rPr>
          <w:rFonts w:ascii="Times New Roman" w:hAnsi="Times New Roman" w:cs="Times New Roman"/>
          <w:sz w:val="24"/>
          <w:szCs w:val="24"/>
        </w:rPr>
        <w:t>Dear Sir/Ma,</w:t>
      </w:r>
    </w:p>
    <w:p w14:paraId="0167417F" w14:textId="77777777" w:rsidR="00634544" w:rsidRPr="0020524E" w:rsidRDefault="00634544" w:rsidP="00634544">
      <w:pPr>
        <w:spacing w:line="360" w:lineRule="auto"/>
        <w:rPr>
          <w:rFonts w:ascii="Times New Roman" w:hAnsi="Times New Roman" w:cs="Times New Roman"/>
          <w:b/>
          <w:bCs/>
          <w:sz w:val="24"/>
          <w:szCs w:val="24"/>
        </w:rPr>
      </w:pPr>
    </w:p>
    <w:p w14:paraId="71484A13" w14:textId="77777777" w:rsidR="00634544" w:rsidRPr="0020524E" w:rsidRDefault="00634544" w:rsidP="00634544">
      <w:pPr>
        <w:spacing w:line="360" w:lineRule="auto"/>
        <w:rPr>
          <w:rFonts w:ascii="Times New Roman" w:hAnsi="Times New Roman" w:cs="Times New Roman"/>
          <w:sz w:val="24"/>
          <w:szCs w:val="24"/>
        </w:rPr>
      </w:pPr>
      <w:r w:rsidRPr="0020524E">
        <w:rPr>
          <w:rFonts w:ascii="Times New Roman" w:hAnsi="Times New Roman" w:cs="Times New Roman"/>
          <w:sz w:val="24"/>
          <w:szCs w:val="24"/>
        </w:rPr>
        <w:t>RESEARCH QUESTIONNAIRES</w:t>
      </w:r>
    </w:p>
    <w:p w14:paraId="7D4EA9CB" w14:textId="20A26B89" w:rsidR="00634544" w:rsidRPr="0020524E" w:rsidRDefault="00634544" w:rsidP="00634544">
      <w:pPr>
        <w:spacing w:line="360" w:lineRule="auto"/>
        <w:jc w:val="both"/>
        <w:rPr>
          <w:rFonts w:ascii="Times New Roman" w:hAnsi="Times New Roman" w:cs="Times New Roman"/>
          <w:sz w:val="24"/>
          <w:szCs w:val="24"/>
        </w:rPr>
      </w:pPr>
      <w:r w:rsidRPr="0020524E">
        <w:rPr>
          <w:rFonts w:ascii="Times New Roman" w:hAnsi="Times New Roman" w:cs="Times New Roman"/>
          <w:sz w:val="24"/>
          <w:szCs w:val="24"/>
        </w:rPr>
        <w:tab/>
        <w:t>This is a research instrument to elicit information relevant for research work titled Evaluating the Effectiveness of Secretarial Strategies in Strengthening Information Security Management i</w:t>
      </w:r>
      <w:r w:rsidR="00ED2C69" w:rsidRPr="0020524E">
        <w:rPr>
          <w:rFonts w:ascii="Times New Roman" w:hAnsi="Times New Roman" w:cs="Times New Roman"/>
          <w:sz w:val="24"/>
          <w:szCs w:val="24"/>
        </w:rPr>
        <w:t>n Organiz</w:t>
      </w:r>
      <w:r w:rsidRPr="0020524E">
        <w:rPr>
          <w:rFonts w:ascii="Times New Roman" w:hAnsi="Times New Roman" w:cs="Times New Roman"/>
          <w:sz w:val="24"/>
          <w:szCs w:val="24"/>
        </w:rPr>
        <w:t>ations.</w:t>
      </w:r>
    </w:p>
    <w:p w14:paraId="4DD4D5E5" w14:textId="182FDB64" w:rsidR="00634544" w:rsidRPr="0020524E" w:rsidRDefault="00634544" w:rsidP="00634544">
      <w:pPr>
        <w:spacing w:line="360" w:lineRule="auto"/>
        <w:rPr>
          <w:rFonts w:ascii="Times New Roman" w:hAnsi="Times New Roman" w:cs="Times New Roman"/>
          <w:sz w:val="24"/>
          <w:szCs w:val="24"/>
          <w:lang w:val="en-GB"/>
        </w:rPr>
      </w:pPr>
      <w:r w:rsidRPr="0020524E">
        <w:rPr>
          <w:rFonts w:ascii="Times New Roman" w:hAnsi="Times New Roman" w:cs="Times New Roman"/>
          <w:sz w:val="24"/>
          <w:szCs w:val="24"/>
          <w:lang w:val="en-GB"/>
        </w:rPr>
        <w:tab/>
        <w:t>The Research is a partial fulfilment of the requirement for the award of Higher National Diploma in Office Technology and Manage</w:t>
      </w:r>
      <w:r w:rsidR="00933830" w:rsidRPr="0020524E">
        <w:rPr>
          <w:rFonts w:ascii="Times New Roman" w:hAnsi="Times New Roman" w:cs="Times New Roman"/>
          <w:sz w:val="24"/>
          <w:szCs w:val="24"/>
          <w:lang w:val="en-GB"/>
        </w:rPr>
        <w:t xml:space="preserve">ment in </w:t>
      </w:r>
      <w:proofErr w:type="spellStart"/>
      <w:r w:rsidR="00933830" w:rsidRPr="0020524E">
        <w:rPr>
          <w:rFonts w:ascii="Times New Roman" w:hAnsi="Times New Roman" w:cs="Times New Roman"/>
          <w:sz w:val="24"/>
          <w:szCs w:val="24"/>
          <w:lang w:val="en-GB"/>
        </w:rPr>
        <w:t>Kwara</w:t>
      </w:r>
      <w:proofErr w:type="spellEnd"/>
      <w:r w:rsidR="00933830" w:rsidRPr="0020524E">
        <w:rPr>
          <w:rFonts w:ascii="Times New Roman" w:hAnsi="Times New Roman" w:cs="Times New Roman"/>
          <w:sz w:val="24"/>
          <w:szCs w:val="24"/>
          <w:lang w:val="en-GB"/>
        </w:rPr>
        <w:t xml:space="preserve"> State Polytechnic, Ilorin.</w:t>
      </w:r>
    </w:p>
    <w:p w14:paraId="791E837C" w14:textId="77777777" w:rsidR="00634544" w:rsidRPr="0020524E" w:rsidRDefault="00634544" w:rsidP="00634544">
      <w:pPr>
        <w:spacing w:after="120" w:line="360" w:lineRule="auto"/>
        <w:jc w:val="both"/>
        <w:rPr>
          <w:rFonts w:ascii="Times New Roman" w:hAnsi="Times New Roman" w:cs="Times New Roman"/>
          <w:sz w:val="24"/>
          <w:szCs w:val="24"/>
          <w:lang w:val="en-GB"/>
        </w:rPr>
      </w:pPr>
      <w:r w:rsidRPr="0020524E">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2A72F53" w14:textId="77777777" w:rsidR="00634544" w:rsidRPr="0020524E" w:rsidRDefault="00634544" w:rsidP="00634544">
      <w:pPr>
        <w:spacing w:line="360" w:lineRule="auto"/>
        <w:rPr>
          <w:rFonts w:ascii="Times New Roman" w:hAnsi="Times New Roman" w:cs="Times New Roman"/>
          <w:b/>
          <w:bCs/>
          <w:sz w:val="24"/>
          <w:szCs w:val="24"/>
        </w:rPr>
      </w:pPr>
    </w:p>
    <w:p w14:paraId="02CF3FA0" w14:textId="77777777" w:rsidR="00634544" w:rsidRPr="0020524E" w:rsidRDefault="00634544" w:rsidP="00634544">
      <w:pPr>
        <w:spacing w:after="120" w:line="360" w:lineRule="auto"/>
        <w:jc w:val="center"/>
        <w:rPr>
          <w:rFonts w:ascii="Times New Roman" w:hAnsi="Times New Roman" w:cs="Times New Roman"/>
          <w:b/>
          <w:bCs/>
          <w:sz w:val="24"/>
          <w:szCs w:val="24"/>
        </w:rPr>
      </w:pPr>
    </w:p>
    <w:p w14:paraId="63C880A4" w14:textId="77777777" w:rsidR="00634544" w:rsidRPr="0020524E" w:rsidRDefault="00634544" w:rsidP="00634544">
      <w:pPr>
        <w:spacing w:after="120" w:line="360" w:lineRule="auto"/>
        <w:jc w:val="center"/>
        <w:rPr>
          <w:rFonts w:ascii="Times New Roman" w:hAnsi="Times New Roman" w:cs="Times New Roman"/>
          <w:b/>
          <w:bCs/>
          <w:sz w:val="24"/>
          <w:szCs w:val="24"/>
        </w:rPr>
      </w:pPr>
    </w:p>
    <w:p w14:paraId="0AFA5D27" w14:textId="77777777" w:rsidR="00634544" w:rsidRPr="0020524E" w:rsidRDefault="00634544">
      <w:pPr>
        <w:rPr>
          <w:rFonts w:ascii="Times New Roman" w:hAnsi="Times New Roman" w:cs="Times New Roman"/>
          <w:b/>
          <w:bCs/>
          <w:sz w:val="24"/>
          <w:szCs w:val="24"/>
        </w:rPr>
      </w:pPr>
      <w:r w:rsidRPr="0020524E">
        <w:rPr>
          <w:rFonts w:ascii="Times New Roman" w:hAnsi="Times New Roman" w:cs="Times New Roman"/>
          <w:b/>
          <w:bCs/>
          <w:sz w:val="24"/>
          <w:szCs w:val="24"/>
        </w:rPr>
        <w:br w:type="page"/>
      </w:r>
    </w:p>
    <w:p w14:paraId="17DFA5C5" w14:textId="3F005645" w:rsidR="00E112D4" w:rsidRPr="0020524E" w:rsidRDefault="00177791" w:rsidP="00C13362">
      <w:pPr>
        <w:spacing w:line="360" w:lineRule="auto"/>
        <w:jc w:val="center"/>
        <w:rPr>
          <w:rFonts w:ascii="Times New Roman" w:hAnsi="Times New Roman" w:cs="Times New Roman"/>
          <w:b/>
          <w:bCs/>
          <w:sz w:val="24"/>
          <w:szCs w:val="24"/>
        </w:rPr>
      </w:pPr>
      <w:r w:rsidRPr="0020524E">
        <w:rPr>
          <w:rFonts w:ascii="Times New Roman" w:hAnsi="Times New Roman" w:cs="Times New Roman"/>
          <w:b/>
          <w:bCs/>
          <w:sz w:val="24"/>
          <w:szCs w:val="24"/>
        </w:rPr>
        <w:lastRenderedPageBreak/>
        <w:t>QUESTIONNAIRE</w:t>
      </w:r>
    </w:p>
    <w:p w14:paraId="71302B3C"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staff play a significant role in information security management. (a) Strongly Agree ( ) (b) Agree ( ) (c) Disagree ( ) (d) Strongly Disagree ( )</w:t>
      </w:r>
    </w:p>
    <w:p w14:paraId="5FF7A2C4"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strategies are effective in securing the confidentiality of documents. (a) Strongly Agree ( ) (b) Agree ( ) (c) Disagree ( ) (d) Strongly Disagree ( )</w:t>
      </w:r>
    </w:p>
    <w:p w14:paraId="3A2C30B7"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staff receive adequate training on information security protocols. (a) Strongly Agree ( ) (b) Agree ( ) (c) Disagree ( ) (d) Strongly Disagree ( )</w:t>
      </w:r>
    </w:p>
    <w:p w14:paraId="4C55AB74"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staff are involved in information risk management. (a) Strongly Agree ( ) (b) Agree ( ) (c) Disagree ( ) (d) Strongly Disagree ( )</w:t>
      </w:r>
    </w:p>
    <w:p w14:paraId="0D9F6C37"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strategies help to ensure compliance with data protection laws. (a) Strongly Agree ( ) (b) Agree ( ) (c) Disagree ( ) (d) Strongly Disagree ( )</w:t>
      </w:r>
    </w:p>
    <w:p w14:paraId="3807431C"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Communication channels managed by secretarial staff are effective in securing sensitive information. (a) Strongly Agree ( ) (b) Agree ( ) (c) Disagree ( ) (d) Strongly Disagree ( )</w:t>
      </w:r>
    </w:p>
    <w:p w14:paraId="09A66DCE"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staff face challenges in implementing information security measures. (a) Strongly Agree ( ) (b) Agree ( ) (c) Disagree ( ) (d) Strongly Disagree ( )</w:t>
      </w:r>
    </w:p>
    <w:p w14:paraId="50CF2923"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staff are aware of the organization’s information security policies. (a) Strongly Agree ( ) (b) Agree ( ) (c) Disagree ( ) (d) Strongly Disagree ( )</w:t>
      </w:r>
    </w:p>
    <w:p w14:paraId="366A117C"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staff are effective in detecting information security breaches in the organization. (a) Strongly Agree ( ) (b) Agree ( ) (c) Disagree ( ) (d) Strongly Disagree ( )</w:t>
      </w:r>
    </w:p>
    <w:p w14:paraId="1E2D9FDC"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staff are involved in securing digital communication channels. (a) Strongly Agree ( ) (b) Agree ( ) (c) Disagree ( ) (d) Strongly Disagree ( )</w:t>
      </w:r>
    </w:p>
    <w:p w14:paraId="575A7E48"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lastRenderedPageBreak/>
        <w:t>Secretarial staff are involved in monitoring access to sensitive information. (a) Strongly Agree ( ) (b) Agree ( ) (c) Disagree ( ) (d) Strongly Disagree ( )</w:t>
      </w:r>
    </w:p>
    <w:p w14:paraId="45AB754F"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staff contribute to reducing information security risks. (a) Strongly Agree ( ) (b) Agree ( ) (c) Disagree ( ) (d) Strongly Disagree ( )</w:t>
      </w:r>
    </w:p>
    <w:p w14:paraId="5DC039C7"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staff assist in securing physical access to sensitive areas. (a) Strongly Agree ( ) (b) Agree ( ) (c) Disagree ( ) (d) Strongly Disagree ( )</w:t>
      </w:r>
    </w:p>
    <w:p w14:paraId="32757E94"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staff regularly monitor and update information security systems. (a) Strongly Agree ( ) (b) Agree ( ) (c) Disagree ( ) (d) Strongly Disagree ( )</w:t>
      </w:r>
    </w:p>
    <w:p w14:paraId="6085D432"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staff are involved in auditing information security compliance. (a) Strongly Agree ( ) (b) Agree ( ) (c) Disagree ( ) (d) Strongly Disagree ( )</w:t>
      </w:r>
    </w:p>
    <w:p w14:paraId="092A799A"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staff implement access control measures. (a) Strongly Agree ( ) (b) Agree ( ) (c) Disagree ( ) (d) Strongly Disagree ( )</w:t>
      </w:r>
    </w:p>
    <w:p w14:paraId="3D87D0F4"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staff ensure regular backups of critical data. (a) Strongly Agree ( ) (b) Agree ( ) (c) Disagree ( ) (d) Strongly Disagree ( )</w:t>
      </w:r>
    </w:p>
    <w:p w14:paraId="1E67E979"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staff are responsible for ensuring compliance with internal information security protocols. (a) Strongly Agree ( ) (b) Agree ( ) (c) Disagree ( ) (d) Strongly Disagree ( )</w:t>
      </w:r>
    </w:p>
    <w:p w14:paraId="13748FB7"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staff facilitate information security awareness programs for employees. (a) Strongly Agree ( ) (b) Agree ( ) (c) Disagree ( ) (d) Strongly Disagree ( )</w:t>
      </w:r>
    </w:p>
    <w:p w14:paraId="79BA2144" w14:textId="77777777" w:rsidR="0011340B" w:rsidRPr="0020524E"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20524E">
        <w:rPr>
          <w:rFonts w:ascii="Times New Roman" w:hAnsi="Times New Roman" w:cs="Times New Roman"/>
          <w:sz w:val="24"/>
          <w:szCs w:val="24"/>
        </w:rPr>
        <w:t>Secretarial strategies contribute to reducing information security breaches. (a) Strongly Agree ( ) (b) Agree ( ) (c) Disagree ( ) (d) Strongly Disagree ( )</w:t>
      </w:r>
    </w:p>
    <w:sectPr w:rsidR="0011340B" w:rsidRPr="0020524E" w:rsidSect="002A7D0E">
      <w:footerReference w:type="default" r:id="rId9"/>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5ADF7" w14:textId="77777777" w:rsidR="008F7282" w:rsidRDefault="008F7282" w:rsidP="002A7D0E">
      <w:pPr>
        <w:spacing w:after="0" w:line="240" w:lineRule="auto"/>
      </w:pPr>
      <w:r>
        <w:separator/>
      </w:r>
    </w:p>
  </w:endnote>
  <w:endnote w:type="continuationSeparator" w:id="0">
    <w:p w14:paraId="0C7CB8EB" w14:textId="77777777" w:rsidR="008F7282" w:rsidRDefault="008F7282" w:rsidP="002A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922735"/>
      <w:docPartObj>
        <w:docPartGallery w:val="Page Numbers (Bottom of Page)"/>
        <w:docPartUnique/>
      </w:docPartObj>
    </w:sdtPr>
    <w:sdtEndPr>
      <w:rPr>
        <w:noProof/>
      </w:rPr>
    </w:sdtEndPr>
    <w:sdtContent>
      <w:p w14:paraId="7A3A8CF0" w14:textId="6E46FAEB" w:rsidR="00C420ED" w:rsidRDefault="00C420ED">
        <w:pPr>
          <w:pStyle w:val="Footer"/>
          <w:jc w:val="center"/>
        </w:pPr>
        <w:r>
          <w:fldChar w:fldCharType="begin"/>
        </w:r>
        <w:r>
          <w:instrText xml:space="preserve"> PAGE   \* MERGEFORMAT </w:instrText>
        </w:r>
        <w:r>
          <w:fldChar w:fldCharType="separate"/>
        </w:r>
        <w:r w:rsidR="0020524E">
          <w:rPr>
            <w:noProof/>
          </w:rPr>
          <w:t>ix</w:t>
        </w:r>
        <w:r>
          <w:rPr>
            <w:noProof/>
          </w:rPr>
          <w:fldChar w:fldCharType="end"/>
        </w:r>
      </w:p>
    </w:sdtContent>
  </w:sdt>
  <w:p w14:paraId="333DD411" w14:textId="77777777" w:rsidR="00C420ED" w:rsidRDefault="00C420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813790"/>
      <w:docPartObj>
        <w:docPartGallery w:val="Page Numbers (Bottom of Page)"/>
        <w:docPartUnique/>
      </w:docPartObj>
    </w:sdtPr>
    <w:sdtEndPr>
      <w:rPr>
        <w:noProof/>
      </w:rPr>
    </w:sdtEndPr>
    <w:sdtContent>
      <w:p w14:paraId="2BCDCBAB" w14:textId="0FB654DB" w:rsidR="00C420ED" w:rsidRDefault="00C420ED">
        <w:pPr>
          <w:pStyle w:val="Footer"/>
          <w:jc w:val="center"/>
        </w:pPr>
        <w:r>
          <w:fldChar w:fldCharType="begin"/>
        </w:r>
        <w:r>
          <w:instrText xml:space="preserve"> PAGE   \* MERGEFORMAT </w:instrText>
        </w:r>
        <w:r>
          <w:fldChar w:fldCharType="separate"/>
        </w:r>
        <w:r w:rsidR="0020524E">
          <w:rPr>
            <w:noProof/>
          </w:rPr>
          <w:t>63</w:t>
        </w:r>
        <w:r>
          <w:rPr>
            <w:noProof/>
          </w:rPr>
          <w:fldChar w:fldCharType="end"/>
        </w:r>
      </w:p>
    </w:sdtContent>
  </w:sdt>
  <w:p w14:paraId="110B23E9" w14:textId="77777777" w:rsidR="00C420ED" w:rsidRDefault="00C420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EA408" w14:textId="77777777" w:rsidR="008F7282" w:rsidRDefault="008F7282" w:rsidP="002A7D0E">
      <w:pPr>
        <w:spacing w:after="0" w:line="240" w:lineRule="auto"/>
      </w:pPr>
      <w:r>
        <w:separator/>
      </w:r>
    </w:p>
  </w:footnote>
  <w:footnote w:type="continuationSeparator" w:id="0">
    <w:p w14:paraId="2D142B71" w14:textId="77777777" w:rsidR="008F7282" w:rsidRDefault="008F7282" w:rsidP="002A7D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174D071A"/>
    <w:multiLevelType w:val="multilevel"/>
    <w:tmpl w:val="4F04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363ABE"/>
    <w:multiLevelType w:val="multilevel"/>
    <w:tmpl w:val="AE2E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0E7D3D"/>
    <w:multiLevelType w:val="hybridMultilevel"/>
    <w:tmpl w:val="E60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FB2956"/>
    <w:multiLevelType w:val="multilevel"/>
    <w:tmpl w:val="218C3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A154BB"/>
    <w:multiLevelType w:val="multilevel"/>
    <w:tmpl w:val="97FE7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7F6271"/>
    <w:multiLevelType w:val="multilevel"/>
    <w:tmpl w:val="A0545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C550A4"/>
    <w:multiLevelType w:val="hybridMultilevel"/>
    <w:tmpl w:val="C7BAB326"/>
    <w:lvl w:ilvl="0" w:tplc="DD8AA4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D15FE0"/>
    <w:multiLevelType w:val="multilevel"/>
    <w:tmpl w:val="AC9C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552BA4"/>
    <w:multiLevelType w:val="hybridMultilevel"/>
    <w:tmpl w:val="4FE6B99C"/>
    <w:lvl w:ilvl="0" w:tplc="DD8AA4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4452BD"/>
    <w:multiLevelType w:val="hybridMultilevel"/>
    <w:tmpl w:val="A036CA4E"/>
    <w:lvl w:ilvl="0" w:tplc="DD8AA4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CF2D4E"/>
    <w:multiLevelType w:val="hybridMultilevel"/>
    <w:tmpl w:val="89D2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1"/>
  </w:num>
  <w:num w:numId="4">
    <w:abstractNumId w:val="10"/>
  </w:num>
  <w:num w:numId="5">
    <w:abstractNumId w:val="7"/>
  </w:num>
  <w:num w:numId="6">
    <w:abstractNumId w:val="9"/>
  </w:num>
  <w:num w:numId="7">
    <w:abstractNumId w:val="8"/>
  </w:num>
  <w:num w:numId="8">
    <w:abstractNumId w:val="4"/>
  </w:num>
  <w:num w:numId="9">
    <w:abstractNumId w:val="0"/>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1D"/>
    <w:rsid w:val="00006853"/>
    <w:rsid w:val="000667B5"/>
    <w:rsid w:val="000667DB"/>
    <w:rsid w:val="00093F1C"/>
    <w:rsid w:val="000A74A1"/>
    <w:rsid w:val="0011268A"/>
    <w:rsid w:val="0011340B"/>
    <w:rsid w:val="00142440"/>
    <w:rsid w:val="00144C21"/>
    <w:rsid w:val="00165266"/>
    <w:rsid w:val="00177791"/>
    <w:rsid w:val="00184559"/>
    <w:rsid w:val="001A1546"/>
    <w:rsid w:val="001D19C6"/>
    <w:rsid w:val="001D5507"/>
    <w:rsid w:val="001E399A"/>
    <w:rsid w:val="001E4FDD"/>
    <w:rsid w:val="001E7179"/>
    <w:rsid w:val="001F3F6F"/>
    <w:rsid w:val="00203E3F"/>
    <w:rsid w:val="0020474F"/>
    <w:rsid w:val="0020524E"/>
    <w:rsid w:val="00205537"/>
    <w:rsid w:val="00214969"/>
    <w:rsid w:val="00227BE2"/>
    <w:rsid w:val="00233569"/>
    <w:rsid w:val="00236963"/>
    <w:rsid w:val="002450A4"/>
    <w:rsid w:val="00250188"/>
    <w:rsid w:val="00265F21"/>
    <w:rsid w:val="0027309F"/>
    <w:rsid w:val="002913C1"/>
    <w:rsid w:val="0029144B"/>
    <w:rsid w:val="002A7D0E"/>
    <w:rsid w:val="002C75F9"/>
    <w:rsid w:val="002E35D6"/>
    <w:rsid w:val="002E5882"/>
    <w:rsid w:val="00307D7F"/>
    <w:rsid w:val="00386426"/>
    <w:rsid w:val="003D2170"/>
    <w:rsid w:val="003F2E1D"/>
    <w:rsid w:val="003F3D72"/>
    <w:rsid w:val="00436AD7"/>
    <w:rsid w:val="00441A83"/>
    <w:rsid w:val="00476D18"/>
    <w:rsid w:val="00483EC9"/>
    <w:rsid w:val="0048604C"/>
    <w:rsid w:val="004D67AB"/>
    <w:rsid w:val="004E7700"/>
    <w:rsid w:val="00507D9E"/>
    <w:rsid w:val="0056183B"/>
    <w:rsid w:val="005A20F5"/>
    <w:rsid w:val="005E790E"/>
    <w:rsid w:val="005F5B24"/>
    <w:rsid w:val="006228DD"/>
    <w:rsid w:val="00626216"/>
    <w:rsid w:val="00631AC0"/>
    <w:rsid w:val="006324D3"/>
    <w:rsid w:val="00634544"/>
    <w:rsid w:val="006571A8"/>
    <w:rsid w:val="00697CC0"/>
    <w:rsid w:val="006B5B73"/>
    <w:rsid w:val="006C10A9"/>
    <w:rsid w:val="007269FD"/>
    <w:rsid w:val="00753574"/>
    <w:rsid w:val="00757ED0"/>
    <w:rsid w:val="00793568"/>
    <w:rsid w:val="007C61D9"/>
    <w:rsid w:val="007D0399"/>
    <w:rsid w:val="00812EA6"/>
    <w:rsid w:val="00825C2D"/>
    <w:rsid w:val="00846528"/>
    <w:rsid w:val="00851EBA"/>
    <w:rsid w:val="008565AB"/>
    <w:rsid w:val="00885202"/>
    <w:rsid w:val="008A6E3C"/>
    <w:rsid w:val="008F7282"/>
    <w:rsid w:val="00902FCE"/>
    <w:rsid w:val="009205AB"/>
    <w:rsid w:val="00932154"/>
    <w:rsid w:val="00933830"/>
    <w:rsid w:val="00956129"/>
    <w:rsid w:val="00981462"/>
    <w:rsid w:val="009A450E"/>
    <w:rsid w:val="009A7188"/>
    <w:rsid w:val="009B38F1"/>
    <w:rsid w:val="009D2E05"/>
    <w:rsid w:val="00A02069"/>
    <w:rsid w:val="00A10654"/>
    <w:rsid w:val="00A150F2"/>
    <w:rsid w:val="00A22A82"/>
    <w:rsid w:val="00A826EA"/>
    <w:rsid w:val="00A833F9"/>
    <w:rsid w:val="00AC28B1"/>
    <w:rsid w:val="00B0422A"/>
    <w:rsid w:val="00B07A56"/>
    <w:rsid w:val="00B44CE6"/>
    <w:rsid w:val="00B477CA"/>
    <w:rsid w:val="00BF6E0A"/>
    <w:rsid w:val="00C13362"/>
    <w:rsid w:val="00C2760E"/>
    <w:rsid w:val="00C33142"/>
    <w:rsid w:val="00C420ED"/>
    <w:rsid w:val="00C670A6"/>
    <w:rsid w:val="00D323AC"/>
    <w:rsid w:val="00D33B9B"/>
    <w:rsid w:val="00D51F63"/>
    <w:rsid w:val="00D57868"/>
    <w:rsid w:val="00DC76B6"/>
    <w:rsid w:val="00DF5F39"/>
    <w:rsid w:val="00DF7421"/>
    <w:rsid w:val="00E112D4"/>
    <w:rsid w:val="00E13320"/>
    <w:rsid w:val="00E1549E"/>
    <w:rsid w:val="00E22741"/>
    <w:rsid w:val="00E4679C"/>
    <w:rsid w:val="00E53BF2"/>
    <w:rsid w:val="00E66EE6"/>
    <w:rsid w:val="00E77780"/>
    <w:rsid w:val="00E83911"/>
    <w:rsid w:val="00ED2C69"/>
    <w:rsid w:val="00EF4949"/>
    <w:rsid w:val="00EF5BD2"/>
    <w:rsid w:val="00F035B8"/>
    <w:rsid w:val="00F61B2E"/>
    <w:rsid w:val="00FA04CC"/>
    <w:rsid w:val="00FD10BB"/>
    <w:rsid w:val="00FD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ECE6"/>
  <w15:chartTrackingRefBased/>
  <w15:docId w15:val="{166F18EF-6040-47F3-9FE4-DA33A389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E1D"/>
  </w:style>
  <w:style w:type="paragraph" w:styleId="Heading1">
    <w:name w:val="heading 1"/>
    <w:basedOn w:val="Normal"/>
    <w:next w:val="Normal"/>
    <w:link w:val="Heading1Char"/>
    <w:uiPriority w:val="9"/>
    <w:qFormat/>
    <w:rsid w:val="003F2E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2E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2E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2E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2E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2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E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2E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2E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2E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2E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2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E1D"/>
    <w:rPr>
      <w:rFonts w:eastAsiaTheme="majorEastAsia" w:cstheme="majorBidi"/>
      <w:color w:val="272727" w:themeColor="text1" w:themeTint="D8"/>
    </w:rPr>
  </w:style>
  <w:style w:type="paragraph" w:styleId="Title">
    <w:name w:val="Title"/>
    <w:basedOn w:val="Normal"/>
    <w:next w:val="Normal"/>
    <w:link w:val="TitleChar"/>
    <w:uiPriority w:val="10"/>
    <w:qFormat/>
    <w:rsid w:val="003F2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E1D"/>
    <w:pPr>
      <w:spacing w:before="160"/>
      <w:jc w:val="center"/>
    </w:pPr>
    <w:rPr>
      <w:i/>
      <w:iCs/>
      <w:color w:val="404040" w:themeColor="text1" w:themeTint="BF"/>
    </w:rPr>
  </w:style>
  <w:style w:type="character" w:customStyle="1" w:styleId="QuoteChar">
    <w:name w:val="Quote Char"/>
    <w:basedOn w:val="DefaultParagraphFont"/>
    <w:link w:val="Quote"/>
    <w:uiPriority w:val="29"/>
    <w:rsid w:val="003F2E1D"/>
    <w:rPr>
      <w:i/>
      <w:iCs/>
      <w:color w:val="404040" w:themeColor="text1" w:themeTint="BF"/>
    </w:rPr>
  </w:style>
  <w:style w:type="paragraph" w:styleId="ListParagraph">
    <w:name w:val="List Paragraph"/>
    <w:basedOn w:val="Normal"/>
    <w:uiPriority w:val="34"/>
    <w:qFormat/>
    <w:rsid w:val="003F2E1D"/>
    <w:pPr>
      <w:ind w:left="720"/>
      <w:contextualSpacing/>
    </w:pPr>
  </w:style>
  <w:style w:type="character" w:styleId="IntenseEmphasis">
    <w:name w:val="Intense Emphasis"/>
    <w:basedOn w:val="DefaultParagraphFont"/>
    <w:uiPriority w:val="21"/>
    <w:qFormat/>
    <w:rsid w:val="003F2E1D"/>
    <w:rPr>
      <w:i/>
      <w:iCs/>
      <w:color w:val="2F5496" w:themeColor="accent1" w:themeShade="BF"/>
    </w:rPr>
  </w:style>
  <w:style w:type="paragraph" w:styleId="IntenseQuote">
    <w:name w:val="Intense Quote"/>
    <w:basedOn w:val="Normal"/>
    <w:next w:val="Normal"/>
    <w:link w:val="IntenseQuoteChar"/>
    <w:uiPriority w:val="30"/>
    <w:qFormat/>
    <w:rsid w:val="003F2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2E1D"/>
    <w:rPr>
      <w:i/>
      <w:iCs/>
      <w:color w:val="2F5496" w:themeColor="accent1" w:themeShade="BF"/>
    </w:rPr>
  </w:style>
  <w:style w:type="character" w:styleId="IntenseReference">
    <w:name w:val="Intense Reference"/>
    <w:basedOn w:val="DefaultParagraphFont"/>
    <w:uiPriority w:val="32"/>
    <w:qFormat/>
    <w:rsid w:val="003F2E1D"/>
    <w:rPr>
      <w:b/>
      <w:bCs/>
      <w:smallCaps/>
      <w:color w:val="2F5496" w:themeColor="accent1" w:themeShade="BF"/>
      <w:spacing w:val="5"/>
    </w:rPr>
  </w:style>
  <w:style w:type="table" w:styleId="TableGrid">
    <w:name w:val="Table Grid"/>
    <w:basedOn w:val="TableNormal"/>
    <w:uiPriority w:val="39"/>
    <w:rsid w:val="00E66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7ED0"/>
    <w:rPr>
      <w:color w:val="0563C1" w:themeColor="hyperlink"/>
      <w:u w:val="single"/>
    </w:rPr>
  </w:style>
  <w:style w:type="character" w:customStyle="1" w:styleId="UnresolvedMention">
    <w:name w:val="Unresolved Mention"/>
    <w:basedOn w:val="DefaultParagraphFont"/>
    <w:uiPriority w:val="99"/>
    <w:semiHidden/>
    <w:unhideWhenUsed/>
    <w:rsid w:val="00757ED0"/>
    <w:rPr>
      <w:color w:val="605E5C"/>
      <w:shd w:val="clear" w:color="auto" w:fill="E1DFDD"/>
    </w:rPr>
  </w:style>
  <w:style w:type="paragraph" w:styleId="Footer">
    <w:name w:val="footer"/>
    <w:basedOn w:val="Normal"/>
    <w:link w:val="FooterChar"/>
    <w:uiPriority w:val="99"/>
    <w:unhideWhenUsed/>
    <w:rsid w:val="00C13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362"/>
  </w:style>
  <w:style w:type="paragraph" w:styleId="Header">
    <w:name w:val="header"/>
    <w:basedOn w:val="Normal"/>
    <w:link w:val="HeaderChar"/>
    <w:uiPriority w:val="99"/>
    <w:unhideWhenUsed/>
    <w:rsid w:val="00C13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362"/>
  </w:style>
  <w:style w:type="paragraph" w:styleId="Revision">
    <w:name w:val="Revision"/>
    <w:hidden/>
    <w:uiPriority w:val="99"/>
    <w:semiHidden/>
    <w:rsid w:val="002A7D0E"/>
    <w:pPr>
      <w:spacing w:after="0" w:line="240" w:lineRule="auto"/>
    </w:pPr>
  </w:style>
  <w:style w:type="paragraph" w:styleId="BalloonText">
    <w:name w:val="Balloon Text"/>
    <w:basedOn w:val="Normal"/>
    <w:link w:val="BalloonTextChar"/>
    <w:uiPriority w:val="99"/>
    <w:semiHidden/>
    <w:unhideWhenUsed/>
    <w:rsid w:val="00B44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0167">
      <w:bodyDiv w:val="1"/>
      <w:marLeft w:val="0"/>
      <w:marRight w:val="0"/>
      <w:marTop w:val="0"/>
      <w:marBottom w:val="0"/>
      <w:divBdr>
        <w:top w:val="none" w:sz="0" w:space="0" w:color="auto"/>
        <w:left w:val="none" w:sz="0" w:space="0" w:color="auto"/>
        <w:bottom w:val="none" w:sz="0" w:space="0" w:color="auto"/>
        <w:right w:val="none" w:sz="0" w:space="0" w:color="auto"/>
      </w:divBdr>
    </w:div>
    <w:div w:id="38675549">
      <w:bodyDiv w:val="1"/>
      <w:marLeft w:val="0"/>
      <w:marRight w:val="0"/>
      <w:marTop w:val="0"/>
      <w:marBottom w:val="0"/>
      <w:divBdr>
        <w:top w:val="none" w:sz="0" w:space="0" w:color="auto"/>
        <w:left w:val="none" w:sz="0" w:space="0" w:color="auto"/>
        <w:bottom w:val="none" w:sz="0" w:space="0" w:color="auto"/>
        <w:right w:val="none" w:sz="0" w:space="0" w:color="auto"/>
      </w:divBdr>
    </w:div>
    <w:div w:id="54671220">
      <w:bodyDiv w:val="1"/>
      <w:marLeft w:val="0"/>
      <w:marRight w:val="0"/>
      <w:marTop w:val="0"/>
      <w:marBottom w:val="0"/>
      <w:divBdr>
        <w:top w:val="none" w:sz="0" w:space="0" w:color="auto"/>
        <w:left w:val="none" w:sz="0" w:space="0" w:color="auto"/>
        <w:bottom w:val="none" w:sz="0" w:space="0" w:color="auto"/>
        <w:right w:val="none" w:sz="0" w:space="0" w:color="auto"/>
      </w:divBdr>
    </w:div>
    <w:div w:id="58484375">
      <w:bodyDiv w:val="1"/>
      <w:marLeft w:val="0"/>
      <w:marRight w:val="0"/>
      <w:marTop w:val="0"/>
      <w:marBottom w:val="0"/>
      <w:divBdr>
        <w:top w:val="none" w:sz="0" w:space="0" w:color="auto"/>
        <w:left w:val="none" w:sz="0" w:space="0" w:color="auto"/>
        <w:bottom w:val="none" w:sz="0" w:space="0" w:color="auto"/>
        <w:right w:val="none" w:sz="0" w:space="0" w:color="auto"/>
      </w:divBdr>
    </w:div>
    <w:div w:id="81344248">
      <w:bodyDiv w:val="1"/>
      <w:marLeft w:val="0"/>
      <w:marRight w:val="0"/>
      <w:marTop w:val="0"/>
      <w:marBottom w:val="0"/>
      <w:divBdr>
        <w:top w:val="none" w:sz="0" w:space="0" w:color="auto"/>
        <w:left w:val="none" w:sz="0" w:space="0" w:color="auto"/>
        <w:bottom w:val="none" w:sz="0" w:space="0" w:color="auto"/>
        <w:right w:val="none" w:sz="0" w:space="0" w:color="auto"/>
      </w:divBdr>
    </w:div>
    <w:div w:id="90198511">
      <w:bodyDiv w:val="1"/>
      <w:marLeft w:val="0"/>
      <w:marRight w:val="0"/>
      <w:marTop w:val="0"/>
      <w:marBottom w:val="0"/>
      <w:divBdr>
        <w:top w:val="none" w:sz="0" w:space="0" w:color="auto"/>
        <w:left w:val="none" w:sz="0" w:space="0" w:color="auto"/>
        <w:bottom w:val="none" w:sz="0" w:space="0" w:color="auto"/>
        <w:right w:val="none" w:sz="0" w:space="0" w:color="auto"/>
      </w:divBdr>
    </w:div>
    <w:div w:id="99420251">
      <w:bodyDiv w:val="1"/>
      <w:marLeft w:val="0"/>
      <w:marRight w:val="0"/>
      <w:marTop w:val="0"/>
      <w:marBottom w:val="0"/>
      <w:divBdr>
        <w:top w:val="none" w:sz="0" w:space="0" w:color="auto"/>
        <w:left w:val="none" w:sz="0" w:space="0" w:color="auto"/>
        <w:bottom w:val="none" w:sz="0" w:space="0" w:color="auto"/>
        <w:right w:val="none" w:sz="0" w:space="0" w:color="auto"/>
      </w:divBdr>
    </w:div>
    <w:div w:id="107706295">
      <w:bodyDiv w:val="1"/>
      <w:marLeft w:val="0"/>
      <w:marRight w:val="0"/>
      <w:marTop w:val="0"/>
      <w:marBottom w:val="0"/>
      <w:divBdr>
        <w:top w:val="none" w:sz="0" w:space="0" w:color="auto"/>
        <w:left w:val="none" w:sz="0" w:space="0" w:color="auto"/>
        <w:bottom w:val="none" w:sz="0" w:space="0" w:color="auto"/>
        <w:right w:val="none" w:sz="0" w:space="0" w:color="auto"/>
      </w:divBdr>
    </w:div>
    <w:div w:id="120152835">
      <w:bodyDiv w:val="1"/>
      <w:marLeft w:val="0"/>
      <w:marRight w:val="0"/>
      <w:marTop w:val="0"/>
      <w:marBottom w:val="0"/>
      <w:divBdr>
        <w:top w:val="none" w:sz="0" w:space="0" w:color="auto"/>
        <w:left w:val="none" w:sz="0" w:space="0" w:color="auto"/>
        <w:bottom w:val="none" w:sz="0" w:space="0" w:color="auto"/>
        <w:right w:val="none" w:sz="0" w:space="0" w:color="auto"/>
      </w:divBdr>
    </w:div>
    <w:div w:id="205873658">
      <w:bodyDiv w:val="1"/>
      <w:marLeft w:val="0"/>
      <w:marRight w:val="0"/>
      <w:marTop w:val="0"/>
      <w:marBottom w:val="0"/>
      <w:divBdr>
        <w:top w:val="none" w:sz="0" w:space="0" w:color="auto"/>
        <w:left w:val="none" w:sz="0" w:space="0" w:color="auto"/>
        <w:bottom w:val="none" w:sz="0" w:space="0" w:color="auto"/>
        <w:right w:val="none" w:sz="0" w:space="0" w:color="auto"/>
      </w:divBdr>
    </w:div>
    <w:div w:id="217205765">
      <w:bodyDiv w:val="1"/>
      <w:marLeft w:val="0"/>
      <w:marRight w:val="0"/>
      <w:marTop w:val="0"/>
      <w:marBottom w:val="0"/>
      <w:divBdr>
        <w:top w:val="none" w:sz="0" w:space="0" w:color="auto"/>
        <w:left w:val="none" w:sz="0" w:space="0" w:color="auto"/>
        <w:bottom w:val="none" w:sz="0" w:space="0" w:color="auto"/>
        <w:right w:val="none" w:sz="0" w:space="0" w:color="auto"/>
      </w:divBdr>
    </w:div>
    <w:div w:id="267549713">
      <w:bodyDiv w:val="1"/>
      <w:marLeft w:val="0"/>
      <w:marRight w:val="0"/>
      <w:marTop w:val="0"/>
      <w:marBottom w:val="0"/>
      <w:divBdr>
        <w:top w:val="none" w:sz="0" w:space="0" w:color="auto"/>
        <w:left w:val="none" w:sz="0" w:space="0" w:color="auto"/>
        <w:bottom w:val="none" w:sz="0" w:space="0" w:color="auto"/>
        <w:right w:val="none" w:sz="0" w:space="0" w:color="auto"/>
      </w:divBdr>
    </w:div>
    <w:div w:id="286394123">
      <w:bodyDiv w:val="1"/>
      <w:marLeft w:val="0"/>
      <w:marRight w:val="0"/>
      <w:marTop w:val="0"/>
      <w:marBottom w:val="0"/>
      <w:divBdr>
        <w:top w:val="none" w:sz="0" w:space="0" w:color="auto"/>
        <w:left w:val="none" w:sz="0" w:space="0" w:color="auto"/>
        <w:bottom w:val="none" w:sz="0" w:space="0" w:color="auto"/>
        <w:right w:val="none" w:sz="0" w:space="0" w:color="auto"/>
      </w:divBdr>
    </w:div>
    <w:div w:id="299267091">
      <w:bodyDiv w:val="1"/>
      <w:marLeft w:val="0"/>
      <w:marRight w:val="0"/>
      <w:marTop w:val="0"/>
      <w:marBottom w:val="0"/>
      <w:divBdr>
        <w:top w:val="none" w:sz="0" w:space="0" w:color="auto"/>
        <w:left w:val="none" w:sz="0" w:space="0" w:color="auto"/>
        <w:bottom w:val="none" w:sz="0" w:space="0" w:color="auto"/>
        <w:right w:val="none" w:sz="0" w:space="0" w:color="auto"/>
      </w:divBdr>
    </w:div>
    <w:div w:id="307786865">
      <w:bodyDiv w:val="1"/>
      <w:marLeft w:val="0"/>
      <w:marRight w:val="0"/>
      <w:marTop w:val="0"/>
      <w:marBottom w:val="0"/>
      <w:divBdr>
        <w:top w:val="none" w:sz="0" w:space="0" w:color="auto"/>
        <w:left w:val="none" w:sz="0" w:space="0" w:color="auto"/>
        <w:bottom w:val="none" w:sz="0" w:space="0" w:color="auto"/>
        <w:right w:val="none" w:sz="0" w:space="0" w:color="auto"/>
      </w:divBdr>
    </w:div>
    <w:div w:id="317853107">
      <w:bodyDiv w:val="1"/>
      <w:marLeft w:val="0"/>
      <w:marRight w:val="0"/>
      <w:marTop w:val="0"/>
      <w:marBottom w:val="0"/>
      <w:divBdr>
        <w:top w:val="none" w:sz="0" w:space="0" w:color="auto"/>
        <w:left w:val="none" w:sz="0" w:space="0" w:color="auto"/>
        <w:bottom w:val="none" w:sz="0" w:space="0" w:color="auto"/>
        <w:right w:val="none" w:sz="0" w:space="0" w:color="auto"/>
      </w:divBdr>
    </w:div>
    <w:div w:id="411202684">
      <w:bodyDiv w:val="1"/>
      <w:marLeft w:val="0"/>
      <w:marRight w:val="0"/>
      <w:marTop w:val="0"/>
      <w:marBottom w:val="0"/>
      <w:divBdr>
        <w:top w:val="none" w:sz="0" w:space="0" w:color="auto"/>
        <w:left w:val="none" w:sz="0" w:space="0" w:color="auto"/>
        <w:bottom w:val="none" w:sz="0" w:space="0" w:color="auto"/>
        <w:right w:val="none" w:sz="0" w:space="0" w:color="auto"/>
      </w:divBdr>
    </w:div>
    <w:div w:id="462618769">
      <w:bodyDiv w:val="1"/>
      <w:marLeft w:val="0"/>
      <w:marRight w:val="0"/>
      <w:marTop w:val="0"/>
      <w:marBottom w:val="0"/>
      <w:divBdr>
        <w:top w:val="none" w:sz="0" w:space="0" w:color="auto"/>
        <w:left w:val="none" w:sz="0" w:space="0" w:color="auto"/>
        <w:bottom w:val="none" w:sz="0" w:space="0" w:color="auto"/>
        <w:right w:val="none" w:sz="0" w:space="0" w:color="auto"/>
      </w:divBdr>
    </w:div>
    <w:div w:id="476383318">
      <w:bodyDiv w:val="1"/>
      <w:marLeft w:val="0"/>
      <w:marRight w:val="0"/>
      <w:marTop w:val="0"/>
      <w:marBottom w:val="0"/>
      <w:divBdr>
        <w:top w:val="none" w:sz="0" w:space="0" w:color="auto"/>
        <w:left w:val="none" w:sz="0" w:space="0" w:color="auto"/>
        <w:bottom w:val="none" w:sz="0" w:space="0" w:color="auto"/>
        <w:right w:val="none" w:sz="0" w:space="0" w:color="auto"/>
      </w:divBdr>
    </w:div>
    <w:div w:id="476996395">
      <w:bodyDiv w:val="1"/>
      <w:marLeft w:val="0"/>
      <w:marRight w:val="0"/>
      <w:marTop w:val="0"/>
      <w:marBottom w:val="0"/>
      <w:divBdr>
        <w:top w:val="none" w:sz="0" w:space="0" w:color="auto"/>
        <w:left w:val="none" w:sz="0" w:space="0" w:color="auto"/>
        <w:bottom w:val="none" w:sz="0" w:space="0" w:color="auto"/>
        <w:right w:val="none" w:sz="0" w:space="0" w:color="auto"/>
      </w:divBdr>
    </w:div>
    <w:div w:id="493299960">
      <w:bodyDiv w:val="1"/>
      <w:marLeft w:val="0"/>
      <w:marRight w:val="0"/>
      <w:marTop w:val="0"/>
      <w:marBottom w:val="0"/>
      <w:divBdr>
        <w:top w:val="none" w:sz="0" w:space="0" w:color="auto"/>
        <w:left w:val="none" w:sz="0" w:space="0" w:color="auto"/>
        <w:bottom w:val="none" w:sz="0" w:space="0" w:color="auto"/>
        <w:right w:val="none" w:sz="0" w:space="0" w:color="auto"/>
      </w:divBdr>
    </w:div>
    <w:div w:id="525365522">
      <w:bodyDiv w:val="1"/>
      <w:marLeft w:val="0"/>
      <w:marRight w:val="0"/>
      <w:marTop w:val="0"/>
      <w:marBottom w:val="0"/>
      <w:divBdr>
        <w:top w:val="none" w:sz="0" w:space="0" w:color="auto"/>
        <w:left w:val="none" w:sz="0" w:space="0" w:color="auto"/>
        <w:bottom w:val="none" w:sz="0" w:space="0" w:color="auto"/>
        <w:right w:val="none" w:sz="0" w:space="0" w:color="auto"/>
      </w:divBdr>
    </w:div>
    <w:div w:id="540049321">
      <w:bodyDiv w:val="1"/>
      <w:marLeft w:val="0"/>
      <w:marRight w:val="0"/>
      <w:marTop w:val="0"/>
      <w:marBottom w:val="0"/>
      <w:divBdr>
        <w:top w:val="none" w:sz="0" w:space="0" w:color="auto"/>
        <w:left w:val="none" w:sz="0" w:space="0" w:color="auto"/>
        <w:bottom w:val="none" w:sz="0" w:space="0" w:color="auto"/>
        <w:right w:val="none" w:sz="0" w:space="0" w:color="auto"/>
      </w:divBdr>
    </w:div>
    <w:div w:id="564335224">
      <w:bodyDiv w:val="1"/>
      <w:marLeft w:val="0"/>
      <w:marRight w:val="0"/>
      <w:marTop w:val="0"/>
      <w:marBottom w:val="0"/>
      <w:divBdr>
        <w:top w:val="none" w:sz="0" w:space="0" w:color="auto"/>
        <w:left w:val="none" w:sz="0" w:space="0" w:color="auto"/>
        <w:bottom w:val="none" w:sz="0" w:space="0" w:color="auto"/>
        <w:right w:val="none" w:sz="0" w:space="0" w:color="auto"/>
      </w:divBdr>
    </w:div>
    <w:div w:id="606229125">
      <w:bodyDiv w:val="1"/>
      <w:marLeft w:val="0"/>
      <w:marRight w:val="0"/>
      <w:marTop w:val="0"/>
      <w:marBottom w:val="0"/>
      <w:divBdr>
        <w:top w:val="none" w:sz="0" w:space="0" w:color="auto"/>
        <w:left w:val="none" w:sz="0" w:space="0" w:color="auto"/>
        <w:bottom w:val="none" w:sz="0" w:space="0" w:color="auto"/>
        <w:right w:val="none" w:sz="0" w:space="0" w:color="auto"/>
      </w:divBdr>
    </w:div>
    <w:div w:id="608199635">
      <w:bodyDiv w:val="1"/>
      <w:marLeft w:val="0"/>
      <w:marRight w:val="0"/>
      <w:marTop w:val="0"/>
      <w:marBottom w:val="0"/>
      <w:divBdr>
        <w:top w:val="none" w:sz="0" w:space="0" w:color="auto"/>
        <w:left w:val="none" w:sz="0" w:space="0" w:color="auto"/>
        <w:bottom w:val="none" w:sz="0" w:space="0" w:color="auto"/>
        <w:right w:val="none" w:sz="0" w:space="0" w:color="auto"/>
      </w:divBdr>
    </w:div>
    <w:div w:id="614824799">
      <w:bodyDiv w:val="1"/>
      <w:marLeft w:val="0"/>
      <w:marRight w:val="0"/>
      <w:marTop w:val="0"/>
      <w:marBottom w:val="0"/>
      <w:divBdr>
        <w:top w:val="none" w:sz="0" w:space="0" w:color="auto"/>
        <w:left w:val="none" w:sz="0" w:space="0" w:color="auto"/>
        <w:bottom w:val="none" w:sz="0" w:space="0" w:color="auto"/>
        <w:right w:val="none" w:sz="0" w:space="0" w:color="auto"/>
      </w:divBdr>
    </w:div>
    <w:div w:id="626592112">
      <w:bodyDiv w:val="1"/>
      <w:marLeft w:val="0"/>
      <w:marRight w:val="0"/>
      <w:marTop w:val="0"/>
      <w:marBottom w:val="0"/>
      <w:divBdr>
        <w:top w:val="none" w:sz="0" w:space="0" w:color="auto"/>
        <w:left w:val="none" w:sz="0" w:space="0" w:color="auto"/>
        <w:bottom w:val="none" w:sz="0" w:space="0" w:color="auto"/>
        <w:right w:val="none" w:sz="0" w:space="0" w:color="auto"/>
      </w:divBdr>
    </w:div>
    <w:div w:id="636682991">
      <w:bodyDiv w:val="1"/>
      <w:marLeft w:val="0"/>
      <w:marRight w:val="0"/>
      <w:marTop w:val="0"/>
      <w:marBottom w:val="0"/>
      <w:divBdr>
        <w:top w:val="none" w:sz="0" w:space="0" w:color="auto"/>
        <w:left w:val="none" w:sz="0" w:space="0" w:color="auto"/>
        <w:bottom w:val="none" w:sz="0" w:space="0" w:color="auto"/>
        <w:right w:val="none" w:sz="0" w:space="0" w:color="auto"/>
      </w:divBdr>
    </w:div>
    <w:div w:id="637034600">
      <w:bodyDiv w:val="1"/>
      <w:marLeft w:val="0"/>
      <w:marRight w:val="0"/>
      <w:marTop w:val="0"/>
      <w:marBottom w:val="0"/>
      <w:divBdr>
        <w:top w:val="none" w:sz="0" w:space="0" w:color="auto"/>
        <w:left w:val="none" w:sz="0" w:space="0" w:color="auto"/>
        <w:bottom w:val="none" w:sz="0" w:space="0" w:color="auto"/>
        <w:right w:val="none" w:sz="0" w:space="0" w:color="auto"/>
      </w:divBdr>
    </w:div>
    <w:div w:id="644706428">
      <w:bodyDiv w:val="1"/>
      <w:marLeft w:val="0"/>
      <w:marRight w:val="0"/>
      <w:marTop w:val="0"/>
      <w:marBottom w:val="0"/>
      <w:divBdr>
        <w:top w:val="none" w:sz="0" w:space="0" w:color="auto"/>
        <w:left w:val="none" w:sz="0" w:space="0" w:color="auto"/>
        <w:bottom w:val="none" w:sz="0" w:space="0" w:color="auto"/>
        <w:right w:val="none" w:sz="0" w:space="0" w:color="auto"/>
      </w:divBdr>
    </w:div>
    <w:div w:id="650065801">
      <w:bodyDiv w:val="1"/>
      <w:marLeft w:val="0"/>
      <w:marRight w:val="0"/>
      <w:marTop w:val="0"/>
      <w:marBottom w:val="0"/>
      <w:divBdr>
        <w:top w:val="none" w:sz="0" w:space="0" w:color="auto"/>
        <w:left w:val="none" w:sz="0" w:space="0" w:color="auto"/>
        <w:bottom w:val="none" w:sz="0" w:space="0" w:color="auto"/>
        <w:right w:val="none" w:sz="0" w:space="0" w:color="auto"/>
      </w:divBdr>
    </w:div>
    <w:div w:id="652217713">
      <w:bodyDiv w:val="1"/>
      <w:marLeft w:val="0"/>
      <w:marRight w:val="0"/>
      <w:marTop w:val="0"/>
      <w:marBottom w:val="0"/>
      <w:divBdr>
        <w:top w:val="none" w:sz="0" w:space="0" w:color="auto"/>
        <w:left w:val="none" w:sz="0" w:space="0" w:color="auto"/>
        <w:bottom w:val="none" w:sz="0" w:space="0" w:color="auto"/>
        <w:right w:val="none" w:sz="0" w:space="0" w:color="auto"/>
      </w:divBdr>
    </w:div>
    <w:div w:id="663750078">
      <w:bodyDiv w:val="1"/>
      <w:marLeft w:val="0"/>
      <w:marRight w:val="0"/>
      <w:marTop w:val="0"/>
      <w:marBottom w:val="0"/>
      <w:divBdr>
        <w:top w:val="none" w:sz="0" w:space="0" w:color="auto"/>
        <w:left w:val="none" w:sz="0" w:space="0" w:color="auto"/>
        <w:bottom w:val="none" w:sz="0" w:space="0" w:color="auto"/>
        <w:right w:val="none" w:sz="0" w:space="0" w:color="auto"/>
      </w:divBdr>
    </w:div>
    <w:div w:id="710347115">
      <w:bodyDiv w:val="1"/>
      <w:marLeft w:val="0"/>
      <w:marRight w:val="0"/>
      <w:marTop w:val="0"/>
      <w:marBottom w:val="0"/>
      <w:divBdr>
        <w:top w:val="none" w:sz="0" w:space="0" w:color="auto"/>
        <w:left w:val="none" w:sz="0" w:space="0" w:color="auto"/>
        <w:bottom w:val="none" w:sz="0" w:space="0" w:color="auto"/>
        <w:right w:val="none" w:sz="0" w:space="0" w:color="auto"/>
      </w:divBdr>
    </w:div>
    <w:div w:id="760838124">
      <w:bodyDiv w:val="1"/>
      <w:marLeft w:val="0"/>
      <w:marRight w:val="0"/>
      <w:marTop w:val="0"/>
      <w:marBottom w:val="0"/>
      <w:divBdr>
        <w:top w:val="none" w:sz="0" w:space="0" w:color="auto"/>
        <w:left w:val="none" w:sz="0" w:space="0" w:color="auto"/>
        <w:bottom w:val="none" w:sz="0" w:space="0" w:color="auto"/>
        <w:right w:val="none" w:sz="0" w:space="0" w:color="auto"/>
      </w:divBdr>
    </w:div>
    <w:div w:id="777331953">
      <w:bodyDiv w:val="1"/>
      <w:marLeft w:val="0"/>
      <w:marRight w:val="0"/>
      <w:marTop w:val="0"/>
      <w:marBottom w:val="0"/>
      <w:divBdr>
        <w:top w:val="none" w:sz="0" w:space="0" w:color="auto"/>
        <w:left w:val="none" w:sz="0" w:space="0" w:color="auto"/>
        <w:bottom w:val="none" w:sz="0" w:space="0" w:color="auto"/>
        <w:right w:val="none" w:sz="0" w:space="0" w:color="auto"/>
      </w:divBdr>
    </w:div>
    <w:div w:id="795955495">
      <w:bodyDiv w:val="1"/>
      <w:marLeft w:val="0"/>
      <w:marRight w:val="0"/>
      <w:marTop w:val="0"/>
      <w:marBottom w:val="0"/>
      <w:divBdr>
        <w:top w:val="none" w:sz="0" w:space="0" w:color="auto"/>
        <w:left w:val="none" w:sz="0" w:space="0" w:color="auto"/>
        <w:bottom w:val="none" w:sz="0" w:space="0" w:color="auto"/>
        <w:right w:val="none" w:sz="0" w:space="0" w:color="auto"/>
      </w:divBdr>
    </w:div>
    <w:div w:id="797575347">
      <w:bodyDiv w:val="1"/>
      <w:marLeft w:val="0"/>
      <w:marRight w:val="0"/>
      <w:marTop w:val="0"/>
      <w:marBottom w:val="0"/>
      <w:divBdr>
        <w:top w:val="none" w:sz="0" w:space="0" w:color="auto"/>
        <w:left w:val="none" w:sz="0" w:space="0" w:color="auto"/>
        <w:bottom w:val="none" w:sz="0" w:space="0" w:color="auto"/>
        <w:right w:val="none" w:sz="0" w:space="0" w:color="auto"/>
      </w:divBdr>
    </w:div>
    <w:div w:id="821654568">
      <w:bodyDiv w:val="1"/>
      <w:marLeft w:val="0"/>
      <w:marRight w:val="0"/>
      <w:marTop w:val="0"/>
      <w:marBottom w:val="0"/>
      <w:divBdr>
        <w:top w:val="none" w:sz="0" w:space="0" w:color="auto"/>
        <w:left w:val="none" w:sz="0" w:space="0" w:color="auto"/>
        <w:bottom w:val="none" w:sz="0" w:space="0" w:color="auto"/>
        <w:right w:val="none" w:sz="0" w:space="0" w:color="auto"/>
      </w:divBdr>
    </w:div>
    <w:div w:id="830487299">
      <w:bodyDiv w:val="1"/>
      <w:marLeft w:val="0"/>
      <w:marRight w:val="0"/>
      <w:marTop w:val="0"/>
      <w:marBottom w:val="0"/>
      <w:divBdr>
        <w:top w:val="none" w:sz="0" w:space="0" w:color="auto"/>
        <w:left w:val="none" w:sz="0" w:space="0" w:color="auto"/>
        <w:bottom w:val="none" w:sz="0" w:space="0" w:color="auto"/>
        <w:right w:val="none" w:sz="0" w:space="0" w:color="auto"/>
      </w:divBdr>
    </w:div>
    <w:div w:id="839540661">
      <w:bodyDiv w:val="1"/>
      <w:marLeft w:val="0"/>
      <w:marRight w:val="0"/>
      <w:marTop w:val="0"/>
      <w:marBottom w:val="0"/>
      <w:divBdr>
        <w:top w:val="none" w:sz="0" w:space="0" w:color="auto"/>
        <w:left w:val="none" w:sz="0" w:space="0" w:color="auto"/>
        <w:bottom w:val="none" w:sz="0" w:space="0" w:color="auto"/>
        <w:right w:val="none" w:sz="0" w:space="0" w:color="auto"/>
      </w:divBdr>
    </w:div>
    <w:div w:id="861935489">
      <w:bodyDiv w:val="1"/>
      <w:marLeft w:val="0"/>
      <w:marRight w:val="0"/>
      <w:marTop w:val="0"/>
      <w:marBottom w:val="0"/>
      <w:divBdr>
        <w:top w:val="none" w:sz="0" w:space="0" w:color="auto"/>
        <w:left w:val="none" w:sz="0" w:space="0" w:color="auto"/>
        <w:bottom w:val="none" w:sz="0" w:space="0" w:color="auto"/>
        <w:right w:val="none" w:sz="0" w:space="0" w:color="auto"/>
      </w:divBdr>
    </w:div>
    <w:div w:id="869418397">
      <w:bodyDiv w:val="1"/>
      <w:marLeft w:val="0"/>
      <w:marRight w:val="0"/>
      <w:marTop w:val="0"/>
      <w:marBottom w:val="0"/>
      <w:divBdr>
        <w:top w:val="none" w:sz="0" w:space="0" w:color="auto"/>
        <w:left w:val="none" w:sz="0" w:space="0" w:color="auto"/>
        <w:bottom w:val="none" w:sz="0" w:space="0" w:color="auto"/>
        <w:right w:val="none" w:sz="0" w:space="0" w:color="auto"/>
      </w:divBdr>
    </w:div>
    <w:div w:id="931818942">
      <w:bodyDiv w:val="1"/>
      <w:marLeft w:val="0"/>
      <w:marRight w:val="0"/>
      <w:marTop w:val="0"/>
      <w:marBottom w:val="0"/>
      <w:divBdr>
        <w:top w:val="none" w:sz="0" w:space="0" w:color="auto"/>
        <w:left w:val="none" w:sz="0" w:space="0" w:color="auto"/>
        <w:bottom w:val="none" w:sz="0" w:space="0" w:color="auto"/>
        <w:right w:val="none" w:sz="0" w:space="0" w:color="auto"/>
      </w:divBdr>
    </w:div>
    <w:div w:id="936251832">
      <w:bodyDiv w:val="1"/>
      <w:marLeft w:val="0"/>
      <w:marRight w:val="0"/>
      <w:marTop w:val="0"/>
      <w:marBottom w:val="0"/>
      <w:divBdr>
        <w:top w:val="none" w:sz="0" w:space="0" w:color="auto"/>
        <w:left w:val="none" w:sz="0" w:space="0" w:color="auto"/>
        <w:bottom w:val="none" w:sz="0" w:space="0" w:color="auto"/>
        <w:right w:val="none" w:sz="0" w:space="0" w:color="auto"/>
      </w:divBdr>
    </w:div>
    <w:div w:id="942030622">
      <w:bodyDiv w:val="1"/>
      <w:marLeft w:val="0"/>
      <w:marRight w:val="0"/>
      <w:marTop w:val="0"/>
      <w:marBottom w:val="0"/>
      <w:divBdr>
        <w:top w:val="none" w:sz="0" w:space="0" w:color="auto"/>
        <w:left w:val="none" w:sz="0" w:space="0" w:color="auto"/>
        <w:bottom w:val="none" w:sz="0" w:space="0" w:color="auto"/>
        <w:right w:val="none" w:sz="0" w:space="0" w:color="auto"/>
      </w:divBdr>
    </w:div>
    <w:div w:id="942342864">
      <w:bodyDiv w:val="1"/>
      <w:marLeft w:val="0"/>
      <w:marRight w:val="0"/>
      <w:marTop w:val="0"/>
      <w:marBottom w:val="0"/>
      <w:divBdr>
        <w:top w:val="none" w:sz="0" w:space="0" w:color="auto"/>
        <w:left w:val="none" w:sz="0" w:space="0" w:color="auto"/>
        <w:bottom w:val="none" w:sz="0" w:space="0" w:color="auto"/>
        <w:right w:val="none" w:sz="0" w:space="0" w:color="auto"/>
      </w:divBdr>
    </w:div>
    <w:div w:id="948510577">
      <w:bodyDiv w:val="1"/>
      <w:marLeft w:val="0"/>
      <w:marRight w:val="0"/>
      <w:marTop w:val="0"/>
      <w:marBottom w:val="0"/>
      <w:divBdr>
        <w:top w:val="none" w:sz="0" w:space="0" w:color="auto"/>
        <w:left w:val="none" w:sz="0" w:space="0" w:color="auto"/>
        <w:bottom w:val="none" w:sz="0" w:space="0" w:color="auto"/>
        <w:right w:val="none" w:sz="0" w:space="0" w:color="auto"/>
      </w:divBdr>
    </w:div>
    <w:div w:id="963073539">
      <w:bodyDiv w:val="1"/>
      <w:marLeft w:val="0"/>
      <w:marRight w:val="0"/>
      <w:marTop w:val="0"/>
      <w:marBottom w:val="0"/>
      <w:divBdr>
        <w:top w:val="none" w:sz="0" w:space="0" w:color="auto"/>
        <w:left w:val="none" w:sz="0" w:space="0" w:color="auto"/>
        <w:bottom w:val="none" w:sz="0" w:space="0" w:color="auto"/>
        <w:right w:val="none" w:sz="0" w:space="0" w:color="auto"/>
      </w:divBdr>
    </w:div>
    <w:div w:id="984241579">
      <w:bodyDiv w:val="1"/>
      <w:marLeft w:val="0"/>
      <w:marRight w:val="0"/>
      <w:marTop w:val="0"/>
      <w:marBottom w:val="0"/>
      <w:divBdr>
        <w:top w:val="none" w:sz="0" w:space="0" w:color="auto"/>
        <w:left w:val="none" w:sz="0" w:space="0" w:color="auto"/>
        <w:bottom w:val="none" w:sz="0" w:space="0" w:color="auto"/>
        <w:right w:val="none" w:sz="0" w:space="0" w:color="auto"/>
      </w:divBdr>
    </w:div>
    <w:div w:id="1015840040">
      <w:bodyDiv w:val="1"/>
      <w:marLeft w:val="0"/>
      <w:marRight w:val="0"/>
      <w:marTop w:val="0"/>
      <w:marBottom w:val="0"/>
      <w:divBdr>
        <w:top w:val="none" w:sz="0" w:space="0" w:color="auto"/>
        <w:left w:val="none" w:sz="0" w:space="0" w:color="auto"/>
        <w:bottom w:val="none" w:sz="0" w:space="0" w:color="auto"/>
        <w:right w:val="none" w:sz="0" w:space="0" w:color="auto"/>
      </w:divBdr>
    </w:div>
    <w:div w:id="1020427740">
      <w:bodyDiv w:val="1"/>
      <w:marLeft w:val="0"/>
      <w:marRight w:val="0"/>
      <w:marTop w:val="0"/>
      <w:marBottom w:val="0"/>
      <w:divBdr>
        <w:top w:val="none" w:sz="0" w:space="0" w:color="auto"/>
        <w:left w:val="none" w:sz="0" w:space="0" w:color="auto"/>
        <w:bottom w:val="none" w:sz="0" w:space="0" w:color="auto"/>
        <w:right w:val="none" w:sz="0" w:space="0" w:color="auto"/>
      </w:divBdr>
    </w:div>
    <w:div w:id="1041586767">
      <w:bodyDiv w:val="1"/>
      <w:marLeft w:val="0"/>
      <w:marRight w:val="0"/>
      <w:marTop w:val="0"/>
      <w:marBottom w:val="0"/>
      <w:divBdr>
        <w:top w:val="none" w:sz="0" w:space="0" w:color="auto"/>
        <w:left w:val="none" w:sz="0" w:space="0" w:color="auto"/>
        <w:bottom w:val="none" w:sz="0" w:space="0" w:color="auto"/>
        <w:right w:val="none" w:sz="0" w:space="0" w:color="auto"/>
      </w:divBdr>
    </w:div>
    <w:div w:id="1042822764">
      <w:bodyDiv w:val="1"/>
      <w:marLeft w:val="0"/>
      <w:marRight w:val="0"/>
      <w:marTop w:val="0"/>
      <w:marBottom w:val="0"/>
      <w:divBdr>
        <w:top w:val="none" w:sz="0" w:space="0" w:color="auto"/>
        <w:left w:val="none" w:sz="0" w:space="0" w:color="auto"/>
        <w:bottom w:val="none" w:sz="0" w:space="0" w:color="auto"/>
        <w:right w:val="none" w:sz="0" w:space="0" w:color="auto"/>
      </w:divBdr>
    </w:div>
    <w:div w:id="1131289577">
      <w:bodyDiv w:val="1"/>
      <w:marLeft w:val="0"/>
      <w:marRight w:val="0"/>
      <w:marTop w:val="0"/>
      <w:marBottom w:val="0"/>
      <w:divBdr>
        <w:top w:val="none" w:sz="0" w:space="0" w:color="auto"/>
        <w:left w:val="none" w:sz="0" w:space="0" w:color="auto"/>
        <w:bottom w:val="none" w:sz="0" w:space="0" w:color="auto"/>
        <w:right w:val="none" w:sz="0" w:space="0" w:color="auto"/>
      </w:divBdr>
    </w:div>
    <w:div w:id="1145856376">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196042891">
      <w:bodyDiv w:val="1"/>
      <w:marLeft w:val="0"/>
      <w:marRight w:val="0"/>
      <w:marTop w:val="0"/>
      <w:marBottom w:val="0"/>
      <w:divBdr>
        <w:top w:val="none" w:sz="0" w:space="0" w:color="auto"/>
        <w:left w:val="none" w:sz="0" w:space="0" w:color="auto"/>
        <w:bottom w:val="none" w:sz="0" w:space="0" w:color="auto"/>
        <w:right w:val="none" w:sz="0" w:space="0" w:color="auto"/>
      </w:divBdr>
    </w:div>
    <w:div w:id="1205363863">
      <w:bodyDiv w:val="1"/>
      <w:marLeft w:val="0"/>
      <w:marRight w:val="0"/>
      <w:marTop w:val="0"/>
      <w:marBottom w:val="0"/>
      <w:divBdr>
        <w:top w:val="none" w:sz="0" w:space="0" w:color="auto"/>
        <w:left w:val="none" w:sz="0" w:space="0" w:color="auto"/>
        <w:bottom w:val="none" w:sz="0" w:space="0" w:color="auto"/>
        <w:right w:val="none" w:sz="0" w:space="0" w:color="auto"/>
      </w:divBdr>
    </w:div>
    <w:div w:id="1262833662">
      <w:bodyDiv w:val="1"/>
      <w:marLeft w:val="0"/>
      <w:marRight w:val="0"/>
      <w:marTop w:val="0"/>
      <w:marBottom w:val="0"/>
      <w:divBdr>
        <w:top w:val="none" w:sz="0" w:space="0" w:color="auto"/>
        <w:left w:val="none" w:sz="0" w:space="0" w:color="auto"/>
        <w:bottom w:val="none" w:sz="0" w:space="0" w:color="auto"/>
        <w:right w:val="none" w:sz="0" w:space="0" w:color="auto"/>
      </w:divBdr>
    </w:div>
    <w:div w:id="1297954363">
      <w:bodyDiv w:val="1"/>
      <w:marLeft w:val="0"/>
      <w:marRight w:val="0"/>
      <w:marTop w:val="0"/>
      <w:marBottom w:val="0"/>
      <w:divBdr>
        <w:top w:val="none" w:sz="0" w:space="0" w:color="auto"/>
        <w:left w:val="none" w:sz="0" w:space="0" w:color="auto"/>
        <w:bottom w:val="none" w:sz="0" w:space="0" w:color="auto"/>
        <w:right w:val="none" w:sz="0" w:space="0" w:color="auto"/>
      </w:divBdr>
    </w:div>
    <w:div w:id="1311131168">
      <w:bodyDiv w:val="1"/>
      <w:marLeft w:val="0"/>
      <w:marRight w:val="0"/>
      <w:marTop w:val="0"/>
      <w:marBottom w:val="0"/>
      <w:divBdr>
        <w:top w:val="none" w:sz="0" w:space="0" w:color="auto"/>
        <w:left w:val="none" w:sz="0" w:space="0" w:color="auto"/>
        <w:bottom w:val="none" w:sz="0" w:space="0" w:color="auto"/>
        <w:right w:val="none" w:sz="0" w:space="0" w:color="auto"/>
      </w:divBdr>
    </w:div>
    <w:div w:id="1352875919">
      <w:bodyDiv w:val="1"/>
      <w:marLeft w:val="0"/>
      <w:marRight w:val="0"/>
      <w:marTop w:val="0"/>
      <w:marBottom w:val="0"/>
      <w:divBdr>
        <w:top w:val="none" w:sz="0" w:space="0" w:color="auto"/>
        <w:left w:val="none" w:sz="0" w:space="0" w:color="auto"/>
        <w:bottom w:val="none" w:sz="0" w:space="0" w:color="auto"/>
        <w:right w:val="none" w:sz="0" w:space="0" w:color="auto"/>
      </w:divBdr>
    </w:div>
    <w:div w:id="1359240977">
      <w:bodyDiv w:val="1"/>
      <w:marLeft w:val="0"/>
      <w:marRight w:val="0"/>
      <w:marTop w:val="0"/>
      <w:marBottom w:val="0"/>
      <w:divBdr>
        <w:top w:val="none" w:sz="0" w:space="0" w:color="auto"/>
        <w:left w:val="none" w:sz="0" w:space="0" w:color="auto"/>
        <w:bottom w:val="none" w:sz="0" w:space="0" w:color="auto"/>
        <w:right w:val="none" w:sz="0" w:space="0" w:color="auto"/>
      </w:divBdr>
    </w:div>
    <w:div w:id="1369455160">
      <w:bodyDiv w:val="1"/>
      <w:marLeft w:val="0"/>
      <w:marRight w:val="0"/>
      <w:marTop w:val="0"/>
      <w:marBottom w:val="0"/>
      <w:divBdr>
        <w:top w:val="none" w:sz="0" w:space="0" w:color="auto"/>
        <w:left w:val="none" w:sz="0" w:space="0" w:color="auto"/>
        <w:bottom w:val="none" w:sz="0" w:space="0" w:color="auto"/>
        <w:right w:val="none" w:sz="0" w:space="0" w:color="auto"/>
      </w:divBdr>
    </w:div>
    <w:div w:id="1425107273">
      <w:bodyDiv w:val="1"/>
      <w:marLeft w:val="0"/>
      <w:marRight w:val="0"/>
      <w:marTop w:val="0"/>
      <w:marBottom w:val="0"/>
      <w:divBdr>
        <w:top w:val="none" w:sz="0" w:space="0" w:color="auto"/>
        <w:left w:val="none" w:sz="0" w:space="0" w:color="auto"/>
        <w:bottom w:val="none" w:sz="0" w:space="0" w:color="auto"/>
        <w:right w:val="none" w:sz="0" w:space="0" w:color="auto"/>
      </w:divBdr>
    </w:div>
    <w:div w:id="1443501809">
      <w:bodyDiv w:val="1"/>
      <w:marLeft w:val="0"/>
      <w:marRight w:val="0"/>
      <w:marTop w:val="0"/>
      <w:marBottom w:val="0"/>
      <w:divBdr>
        <w:top w:val="none" w:sz="0" w:space="0" w:color="auto"/>
        <w:left w:val="none" w:sz="0" w:space="0" w:color="auto"/>
        <w:bottom w:val="none" w:sz="0" w:space="0" w:color="auto"/>
        <w:right w:val="none" w:sz="0" w:space="0" w:color="auto"/>
      </w:divBdr>
    </w:div>
    <w:div w:id="1528103641">
      <w:bodyDiv w:val="1"/>
      <w:marLeft w:val="0"/>
      <w:marRight w:val="0"/>
      <w:marTop w:val="0"/>
      <w:marBottom w:val="0"/>
      <w:divBdr>
        <w:top w:val="none" w:sz="0" w:space="0" w:color="auto"/>
        <w:left w:val="none" w:sz="0" w:space="0" w:color="auto"/>
        <w:bottom w:val="none" w:sz="0" w:space="0" w:color="auto"/>
        <w:right w:val="none" w:sz="0" w:space="0" w:color="auto"/>
      </w:divBdr>
    </w:div>
    <w:div w:id="1530295335">
      <w:bodyDiv w:val="1"/>
      <w:marLeft w:val="0"/>
      <w:marRight w:val="0"/>
      <w:marTop w:val="0"/>
      <w:marBottom w:val="0"/>
      <w:divBdr>
        <w:top w:val="none" w:sz="0" w:space="0" w:color="auto"/>
        <w:left w:val="none" w:sz="0" w:space="0" w:color="auto"/>
        <w:bottom w:val="none" w:sz="0" w:space="0" w:color="auto"/>
        <w:right w:val="none" w:sz="0" w:space="0" w:color="auto"/>
      </w:divBdr>
    </w:div>
    <w:div w:id="1539853493">
      <w:bodyDiv w:val="1"/>
      <w:marLeft w:val="0"/>
      <w:marRight w:val="0"/>
      <w:marTop w:val="0"/>
      <w:marBottom w:val="0"/>
      <w:divBdr>
        <w:top w:val="none" w:sz="0" w:space="0" w:color="auto"/>
        <w:left w:val="none" w:sz="0" w:space="0" w:color="auto"/>
        <w:bottom w:val="none" w:sz="0" w:space="0" w:color="auto"/>
        <w:right w:val="none" w:sz="0" w:space="0" w:color="auto"/>
      </w:divBdr>
    </w:div>
    <w:div w:id="1556965693">
      <w:bodyDiv w:val="1"/>
      <w:marLeft w:val="0"/>
      <w:marRight w:val="0"/>
      <w:marTop w:val="0"/>
      <w:marBottom w:val="0"/>
      <w:divBdr>
        <w:top w:val="none" w:sz="0" w:space="0" w:color="auto"/>
        <w:left w:val="none" w:sz="0" w:space="0" w:color="auto"/>
        <w:bottom w:val="none" w:sz="0" w:space="0" w:color="auto"/>
        <w:right w:val="none" w:sz="0" w:space="0" w:color="auto"/>
      </w:divBdr>
    </w:div>
    <w:div w:id="1569195231">
      <w:bodyDiv w:val="1"/>
      <w:marLeft w:val="0"/>
      <w:marRight w:val="0"/>
      <w:marTop w:val="0"/>
      <w:marBottom w:val="0"/>
      <w:divBdr>
        <w:top w:val="none" w:sz="0" w:space="0" w:color="auto"/>
        <w:left w:val="none" w:sz="0" w:space="0" w:color="auto"/>
        <w:bottom w:val="none" w:sz="0" w:space="0" w:color="auto"/>
        <w:right w:val="none" w:sz="0" w:space="0" w:color="auto"/>
      </w:divBdr>
    </w:div>
    <w:div w:id="1595282494">
      <w:bodyDiv w:val="1"/>
      <w:marLeft w:val="0"/>
      <w:marRight w:val="0"/>
      <w:marTop w:val="0"/>
      <w:marBottom w:val="0"/>
      <w:divBdr>
        <w:top w:val="none" w:sz="0" w:space="0" w:color="auto"/>
        <w:left w:val="none" w:sz="0" w:space="0" w:color="auto"/>
        <w:bottom w:val="none" w:sz="0" w:space="0" w:color="auto"/>
        <w:right w:val="none" w:sz="0" w:space="0" w:color="auto"/>
      </w:divBdr>
    </w:div>
    <w:div w:id="1607738617">
      <w:bodyDiv w:val="1"/>
      <w:marLeft w:val="0"/>
      <w:marRight w:val="0"/>
      <w:marTop w:val="0"/>
      <w:marBottom w:val="0"/>
      <w:divBdr>
        <w:top w:val="none" w:sz="0" w:space="0" w:color="auto"/>
        <w:left w:val="none" w:sz="0" w:space="0" w:color="auto"/>
        <w:bottom w:val="none" w:sz="0" w:space="0" w:color="auto"/>
        <w:right w:val="none" w:sz="0" w:space="0" w:color="auto"/>
      </w:divBdr>
    </w:div>
    <w:div w:id="1617567243">
      <w:bodyDiv w:val="1"/>
      <w:marLeft w:val="0"/>
      <w:marRight w:val="0"/>
      <w:marTop w:val="0"/>
      <w:marBottom w:val="0"/>
      <w:divBdr>
        <w:top w:val="none" w:sz="0" w:space="0" w:color="auto"/>
        <w:left w:val="none" w:sz="0" w:space="0" w:color="auto"/>
        <w:bottom w:val="none" w:sz="0" w:space="0" w:color="auto"/>
        <w:right w:val="none" w:sz="0" w:space="0" w:color="auto"/>
      </w:divBdr>
    </w:div>
    <w:div w:id="1630430971">
      <w:bodyDiv w:val="1"/>
      <w:marLeft w:val="0"/>
      <w:marRight w:val="0"/>
      <w:marTop w:val="0"/>
      <w:marBottom w:val="0"/>
      <w:divBdr>
        <w:top w:val="none" w:sz="0" w:space="0" w:color="auto"/>
        <w:left w:val="none" w:sz="0" w:space="0" w:color="auto"/>
        <w:bottom w:val="none" w:sz="0" w:space="0" w:color="auto"/>
        <w:right w:val="none" w:sz="0" w:space="0" w:color="auto"/>
      </w:divBdr>
    </w:div>
    <w:div w:id="1642152893">
      <w:bodyDiv w:val="1"/>
      <w:marLeft w:val="0"/>
      <w:marRight w:val="0"/>
      <w:marTop w:val="0"/>
      <w:marBottom w:val="0"/>
      <w:divBdr>
        <w:top w:val="none" w:sz="0" w:space="0" w:color="auto"/>
        <w:left w:val="none" w:sz="0" w:space="0" w:color="auto"/>
        <w:bottom w:val="none" w:sz="0" w:space="0" w:color="auto"/>
        <w:right w:val="none" w:sz="0" w:space="0" w:color="auto"/>
      </w:divBdr>
    </w:div>
    <w:div w:id="1653295625">
      <w:bodyDiv w:val="1"/>
      <w:marLeft w:val="0"/>
      <w:marRight w:val="0"/>
      <w:marTop w:val="0"/>
      <w:marBottom w:val="0"/>
      <w:divBdr>
        <w:top w:val="none" w:sz="0" w:space="0" w:color="auto"/>
        <w:left w:val="none" w:sz="0" w:space="0" w:color="auto"/>
        <w:bottom w:val="none" w:sz="0" w:space="0" w:color="auto"/>
        <w:right w:val="none" w:sz="0" w:space="0" w:color="auto"/>
      </w:divBdr>
    </w:div>
    <w:div w:id="1690787960">
      <w:bodyDiv w:val="1"/>
      <w:marLeft w:val="0"/>
      <w:marRight w:val="0"/>
      <w:marTop w:val="0"/>
      <w:marBottom w:val="0"/>
      <w:divBdr>
        <w:top w:val="none" w:sz="0" w:space="0" w:color="auto"/>
        <w:left w:val="none" w:sz="0" w:space="0" w:color="auto"/>
        <w:bottom w:val="none" w:sz="0" w:space="0" w:color="auto"/>
        <w:right w:val="none" w:sz="0" w:space="0" w:color="auto"/>
      </w:divBdr>
    </w:div>
    <w:div w:id="1751004120">
      <w:bodyDiv w:val="1"/>
      <w:marLeft w:val="0"/>
      <w:marRight w:val="0"/>
      <w:marTop w:val="0"/>
      <w:marBottom w:val="0"/>
      <w:divBdr>
        <w:top w:val="none" w:sz="0" w:space="0" w:color="auto"/>
        <w:left w:val="none" w:sz="0" w:space="0" w:color="auto"/>
        <w:bottom w:val="none" w:sz="0" w:space="0" w:color="auto"/>
        <w:right w:val="none" w:sz="0" w:space="0" w:color="auto"/>
      </w:divBdr>
    </w:div>
    <w:div w:id="1753350865">
      <w:bodyDiv w:val="1"/>
      <w:marLeft w:val="0"/>
      <w:marRight w:val="0"/>
      <w:marTop w:val="0"/>
      <w:marBottom w:val="0"/>
      <w:divBdr>
        <w:top w:val="none" w:sz="0" w:space="0" w:color="auto"/>
        <w:left w:val="none" w:sz="0" w:space="0" w:color="auto"/>
        <w:bottom w:val="none" w:sz="0" w:space="0" w:color="auto"/>
        <w:right w:val="none" w:sz="0" w:space="0" w:color="auto"/>
      </w:divBdr>
    </w:div>
    <w:div w:id="1790587442">
      <w:bodyDiv w:val="1"/>
      <w:marLeft w:val="0"/>
      <w:marRight w:val="0"/>
      <w:marTop w:val="0"/>
      <w:marBottom w:val="0"/>
      <w:divBdr>
        <w:top w:val="none" w:sz="0" w:space="0" w:color="auto"/>
        <w:left w:val="none" w:sz="0" w:space="0" w:color="auto"/>
        <w:bottom w:val="none" w:sz="0" w:space="0" w:color="auto"/>
        <w:right w:val="none" w:sz="0" w:space="0" w:color="auto"/>
      </w:divBdr>
    </w:div>
    <w:div w:id="1800490919">
      <w:bodyDiv w:val="1"/>
      <w:marLeft w:val="0"/>
      <w:marRight w:val="0"/>
      <w:marTop w:val="0"/>
      <w:marBottom w:val="0"/>
      <w:divBdr>
        <w:top w:val="none" w:sz="0" w:space="0" w:color="auto"/>
        <w:left w:val="none" w:sz="0" w:space="0" w:color="auto"/>
        <w:bottom w:val="none" w:sz="0" w:space="0" w:color="auto"/>
        <w:right w:val="none" w:sz="0" w:space="0" w:color="auto"/>
      </w:divBdr>
    </w:div>
    <w:div w:id="1808351974">
      <w:bodyDiv w:val="1"/>
      <w:marLeft w:val="0"/>
      <w:marRight w:val="0"/>
      <w:marTop w:val="0"/>
      <w:marBottom w:val="0"/>
      <w:divBdr>
        <w:top w:val="none" w:sz="0" w:space="0" w:color="auto"/>
        <w:left w:val="none" w:sz="0" w:space="0" w:color="auto"/>
        <w:bottom w:val="none" w:sz="0" w:space="0" w:color="auto"/>
        <w:right w:val="none" w:sz="0" w:space="0" w:color="auto"/>
      </w:divBdr>
    </w:div>
    <w:div w:id="1836264149">
      <w:bodyDiv w:val="1"/>
      <w:marLeft w:val="0"/>
      <w:marRight w:val="0"/>
      <w:marTop w:val="0"/>
      <w:marBottom w:val="0"/>
      <w:divBdr>
        <w:top w:val="none" w:sz="0" w:space="0" w:color="auto"/>
        <w:left w:val="none" w:sz="0" w:space="0" w:color="auto"/>
        <w:bottom w:val="none" w:sz="0" w:space="0" w:color="auto"/>
        <w:right w:val="none" w:sz="0" w:space="0" w:color="auto"/>
      </w:divBdr>
    </w:div>
    <w:div w:id="1842962628">
      <w:bodyDiv w:val="1"/>
      <w:marLeft w:val="0"/>
      <w:marRight w:val="0"/>
      <w:marTop w:val="0"/>
      <w:marBottom w:val="0"/>
      <w:divBdr>
        <w:top w:val="none" w:sz="0" w:space="0" w:color="auto"/>
        <w:left w:val="none" w:sz="0" w:space="0" w:color="auto"/>
        <w:bottom w:val="none" w:sz="0" w:space="0" w:color="auto"/>
        <w:right w:val="none" w:sz="0" w:space="0" w:color="auto"/>
      </w:divBdr>
    </w:div>
    <w:div w:id="1884973626">
      <w:bodyDiv w:val="1"/>
      <w:marLeft w:val="0"/>
      <w:marRight w:val="0"/>
      <w:marTop w:val="0"/>
      <w:marBottom w:val="0"/>
      <w:divBdr>
        <w:top w:val="none" w:sz="0" w:space="0" w:color="auto"/>
        <w:left w:val="none" w:sz="0" w:space="0" w:color="auto"/>
        <w:bottom w:val="none" w:sz="0" w:space="0" w:color="auto"/>
        <w:right w:val="none" w:sz="0" w:space="0" w:color="auto"/>
      </w:divBdr>
    </w:div>
    <w:div w:id="1908757017">
      <w:bodyDiv w:val="1"/>
      <w:marLeft w:val="0"/>
      <w:marRight w:val="0"/>
      <w:marTop w:val="0"/>
      <w:marBottom w:val="0"/>
      <w:divBdr>
        <w:top w:val="none" w:sz="0" w:space="0" w:color="auto"/>
        <w:left w:val="none" w:sz="0" w:space="0" w:color="auto"/>
        <w:bottom w:val="none" w:sz="0" w:space="0" w:color="auto"/>
        <w:right w:val="none" w:sz="0" w:space="0" w:color="auto"/>
      </w:divBdr>
    </w:div>
    <w:div w:id="1928151133">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67855413">
      <w:bodyDiv w:val="1"/>
      <w:marLeft w:val="0"/>
      <w:marRight w:val="0"/>
      <w:marTop w:val="0"/>
      <w:marBottom w:val="0"/>
      <w:divBdr>
        <w:top w:val="none" w:sz="0" w:space="0" w:color="auto"/>
        <w:left w:val="none" w:sz="0" w:space="0" w:color="auto"/>
        <w:bottom w:val="none" w:sz="0" w:space="0" w:color="auto"/>
        <w:right w:val="none" w:sz="0" w:space="0" w:color="auto"/>
      </w:divBdr>
    </w:div>
    <w:div w:id="1970667968">
      <w:bodyDiv w:val="1"/>
      <w:marLeft w:val="0"/>
      <w:marRight w:val="0"/>
      <w:marTop w:val="0"/>
      <w:marBottom w:val="0"/>
      <w:divBdr>
        <w:top w:val="none" w:sz="0" w:space="0" w:color="auto"/>
        <w:left w:val="none" w:sz="0" w:space="0" w:color="auto"/>
        <w:bottom w:val="none" w:sz="0" w:space="0" w:color="auto"/>
        <w:right w:val="none" w:sz="0" w:space="0" w:color="auto"/>
      </w:divBdr>
    </w:div>
    <w:div w:id="2025934804">
      <w:bodyDiv w:val="1"/>
      <w:marLeft w:val="0"/>
      <w:marRight w:val="0"/>
      <w:marTop w:val="0"/>
      <w:marBottom w:val="0"/>
      <w:divBdr>
        <w:top w:val="none" w:sz="0" w:space="0" w:color="auto"/>
        <w:left w:val="none" w:sz="0" w:space="0" w:color="auto"/>
        <w:bottom w:val="none" w:sz="0" w:space="0" w:color="auto"/>
        <w:right w:val="none" w:sz="0" w:space="0" w:color="auto"/>
      </w:divBdr>
    </w:div>
    <w:div w:id="2036617033">
      <w:bodyDiv w:val="1"/>
      <w:marLeft w:val="0"/>
      <w:marRight w:val="0"/>
      <w:marTop w:val="0"/>
      <w:marBottom w:val="0"/>
      <w:divBdr>
        <w:top w:val="none" w:sz="0" w:space="0" w:color="auto"/>
        <w:left w:val="none" w:sz="0" w:space="0" w:color="auto"/>
        <w:bottom w:val="none" w:sz="0" w:space="0" w:color="auto"/>
        <w:right w:val="none" w:sz="0" w:space="0" w:color="auto"/>
      </w:divBdr>
    </w:div>
    <w:div w:id="2056272259">
      <w:bodyDiv w:val="1"/>
      <w:marLeft w:val="0"/>
      <w:marRight w:val="0"/>
      <w:marTop w:val="0"/>
      <w:marBottom w:val="0"/>
      <w:divBdr>
        <w:top w:val="none" w:sz="0" w:space="0" w:color="auto"/>
        <w:left w:val="none" w:sz="0" w:space="0" w:color="auto"/>
        <w:bottom w:val="none" w:sz="0" w:space="0" w:color="auto"/>
        <w:right w:val="none" w:sz="0" w:space="0" w:color="auto"/>
      </w:divBdr>
    </w:div>
    <w:div w:id="2089959384">
      <w:bodyDiv w:val="1"/>
      <w:marLeft w:val="0"/>
      <w:marRight w:val="0"/>
      <w:marTop w:val="0"/>
      <w:marBottom w:val="0"/>
      <w:divBdr>
        <w:top w:val="none" w:sz="0" w:space="0" w:color="auto"/>
        <w:left w:val="none" w:sz="0" w:space="0" w:color="auto"/>
        <w:bottom w:val="none" w:sz="0" w:space="0" w:color="auto"/>
        <w:right w:val="none" w:sz="0" w:space="0" w:color="auto"/>
      </w:divBdr>
    </w:div>
    <w:div w:id="2119598053">
      <w:bodyDiv w:val="1"/>
      <w:marLeft w:val="0"/>
      <w:marRight w:val="0"/>
      <w:marTop w:val="0"/>
      <w:marBottom w:val="0"/>
      <w:divBdr>
        <w:top w:val="none" w:sz="0" w:space="0" w:color="auto"/>
        <w:left w:val="none" w:sz="0" w:space="0" w:color="auto"/>
        <w:bottom w:val="none" w:sz="0" w:space="0" w:color="auto"/>
        <w:right w:val="none" w:sz="0" w:space="0" w:color="auto"/>
      </w:divBdr>
    </w:div>
    <w:div w:id="2123184634">
      <w:bodyDiv w:val="1"/>
      <w:marLeft w:val="0"/>
      <w:marRight w:val="0"/>
      <w:marTop w:val="0"/>
      <w:marBottom w:val="0"/>
      <w:divBdr>
        <w:top w:val="none" w:sz="0" w:space="0" w:color="auto"/>
        <w:left w:val="none" w:sz="0" w:space="0" w:color="auto"/>
        <w:bottom w:val="none" w:sz="0" w:space="0" w:color="auto"/>
        <w:right w:val="none" w:sz="0" w:space="0" w:color="auto"/>
      </w:divBdr>
    </w:div>
    <w:div w:id="213709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B0178-02F4-4C8D-ABC6-895FDDA9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72</Pages>
  <Words>14519</Words>
  <Characters>82764</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100</cp:revision>
  <cp:lastPrinted>2025-06-16T23:58:00Z</cp:lastPrinted>
  <dcterms:created xsi:type="dcterms:W3CDTF">2025-02-21T02:44:00Z</dcterms:created>
  <dcterms:modified xsi:type="dcterms:W3CDTF">2025-06-16T23:59:00Z</dcterms:modified>
</cp:coreProperties>
</file>