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D93" w:rsidRDefault="00B70D93" w:rsidP="007F3FA4">
      <w:pPr>
        <w:spacing w:after="264" w:line="360" w:lineRule="auto"/>
        <w:ind w:right="29"/>
        <w:jc w:val="center"/>
        <w:rPr>
          <w:rStyle w:val="SubtleEmphasis"/>
          <w:rFonts w:ascii="Times New Roman" w:hAnsi="Times New Roman" w:cs="Times New Roman"/>
          <w:b/>
          <w:i w:val="0"/>
          <w:color w:val="auto"/>
          <w:sz w:val="28"/>
          <w:szCs w:val="28"/>
        </w:rPr>
      </w:pPr>
      <w:r w:rsidRPr="00B70D93">
        <w:rPr>
          <w:rStyle w:val="SubtleEmphasis"/>
          <w:rFonts w:ascii="Times New Roman" w:hAnsi="Times New Roman" w:cs="Times New Roman"/>
          <w:b/>
          <w:i w:val="0"/>
          <w:color w:val="auto"/>
          <w:sz w:val="28"/>
          <w:szCs w:val="28"/>
        </w:rPr>
        <w:t xml:space="preserve">THE ROLE OF PERFORMANCE MANAGEMENT IN ENHANCING EMPLOYEE ENGAGEMENT IN NIGERIAN DEPOSIT MONEY BANKS </w:t>
      </w:r>
    </w:p>
    <w:p w:rsidR="00F371A7" w:rsidRPr="005F1A97" w:rsidRDefault="00D85E70" w:rsidP="007F3FA4">
      <w:pPr>
        <w:spacing w:after="264" w:line="360" w:lineRule="auto"/>
        <w:ind w:right="29"/>
        <w:jc w:val="center"/>
        <w:rPr>
          <w:rFonts w:ascii="Times New Roman" w:hAnsi="Times New Roman" w:cs="Times New Roman"/>
          <w:b/>
          <w:iCs/>
          <w:sz w:val="28"/>
          <w:szCs w:val="28"/>
        </w:rPr>
      </w:pPr>
      <w:r w:rsidRPr="005F1A97">
        <w:rPr>
          <w:rStyle w:val="SubtleEmphasis"/>
          <w:rFonts w:ascii="Times New Roman" w:hAnsi="Times New Roman" w:cs="Times New Roman"/>
          <w:b/>
          <w:i w:val="0"/>
          <w:color w:val="auto"/>
          <w:sz w:val="28"/>
          <w:szCs w:val="28"/>
        </w:rPr>
        <w:t>(</w:t>
      </w:r>
      <w:r w:rsidR="005F1A97" w:rsidRPr="005F1A97">
        <w:rPr>
          <w:rStyle w:val="SubtleEmphasis"/>
          <w:rFonts w:ascii="Times New Roman" w:hAnsi="Times New Roman" w:cs="Times New Roman"/>
          <w:b/>
          <w:i w:val="0"/>
          <w:color w:val="auto"/>
          <w:sz w:val="28"/>
          <w:szCs w:val="28"/>
        </w:rPr>
        <w:t xml:space="preserve">A CASE STUDY OF </w:t>
      </w:r>
      <w:r w:rsidR="00B70D93">
        <w:rPr>
          <w:rStyle w:val="SubtleEmphasis"/>
          <w:rFonts w:ascii="Times New Roman" w:hAnsi="Times New Roman" w:cs="Times New Roman"/>
          <w:b/>
          <w:i w:val="0"/>
          <w:color w:val="auto"/>
          <w:sz w:val="28"/>
          <w:szCs w:val="28"/>
        </w:rPr>
        <w:t>FIRST BANK</w:t>
      </w:r>
      <w:r w:rsidR="005F1A97" w:rsidRPr="005F1A97">
        <w:rPr>
          <w:rStyle w:val="SubtleEmphasis"/>
          <w:rFonts w:ascii="Times New Roman" w:hAnsi="Times New Roman" w:cs="Times New Roman"/>
          <w:b/>
          <w:i w:val="0"/>
          <w:color w:val="auto"/>
          <w:sz w:val="28"/>
          <w:szCs w:val="28"/>
        </w:rPr>
        <w:t xml:space="preserve"> PLC. ILORIN)</w:t>
      </w:r>
    </w:p>
    <w:p w:rsidR="00F371A7" w:rsidRPr="005F1A97" w:rsidRDefault="00F371A7" w:rsidP="007F3FA4">
      <w:pPr>
        <w:spacing w:after="200" w:line="360" w:lineRule="auto"/>
        <w:jc w:val="center"/>
        <w:rPr>
          <w:rFonts w:ascii="Times New Roman" w:eastAsiaTheme="minorEastAsia" w:hAnsi="Times New Roman" w:cs="Times New Roman"/>
          <w:b/>
          <w:sz w:val="28"/>
          <w:szCs w:val="28"/>
        </w:rPr>
      </w:pPr>
      <w:r w:rsidRPr="005F1A97">
        <w:rPr>
          <w:rFonts w:ascii="Times New Roman" w:eastAsiaTheme="minorEastAsia" w:hAnsi="Times New Roman" w:cs="Times New Roman"/>
          <w:b/>
          <w:sz w:val="28"/>
          <w:szCs w:val="28"/>
        </w:rPr>
        <w:t>BY</w:t>
      </w:r>
    </w:p>
    <w:p w:rsidR="00975577" w:rsidRPr="005F1A97" w:rsidRDefault="00F63DC2" w:rsidP="007F3FA4">
      <w:pPr>
        <w:spacing w:after="200" w:line="360" w:lineRule="auto"/>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ABDULKAREEM HALIMAT AYOMIDE</w:t>
      </w:r>
    </w:p>
    <w:p w:rsidR="00164949" w:rsidRPr="005F1A97" w:rsidRDefault="005F1A97" w:rsidP="005F1A97">
      <w:pPr>
        <w:spacing w:after="200" w:line="360" w:lineRule="auto"/>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HND/23</w:t>
      </w:r>
      <w:r w:rsidR="00164949" w:rsidRPr="005F1A97">
        <w:rPr>
          <w:rFonts w:ascii="Times New Roman" w:eastAsiaTheme="minorEastAsia" w:hAnsi="Times New Roman" w:cs="Times New Roman"/>
          <w:b/>
          <w:sz w:val="28"/>
          <w:szCs w:val="28"/>
        </w:rPr>
        <w:t>/BAM/FT/</w:t>
      </w:r>
      <w:r w:rsidR="00F63DC2">
        <w:rPr>
          <w:rFonts w:ascii="Times New Roman" w:eastAsiaTheme="minorEastAsia" w:hAnsi="Times New Roman" w:cs="Times New Roman"/>
          <w:b/>
          <w:sz w:val="28"/>
          <w:szCs w:val="28"/>
        </w:rPr>
        <w:t>1290</w:t>
      </w:r>
      <w:bookmarkStart w:id="0" w:name="_GoBack"/>
      <w:bookmarkEnd w:id="0"/>
    </w:p>
    <w:p w:rsidR="00164949" w:rsidRPr="00593535" w:rsidRDefault="00164949" w:rsidP="00164949">
      <w:pPr>
        <w:spacing w:line="360" w:lineRule="auto"/>
        <w:jc w:val="center"/>
        <w:rPr>
          <w:rFonts w:ascii="Times New Roman" w:hAnsi="Times New Roman" w:cs="Times New Roman"/>
          <w:b/>
          <w:sz w:val="28"/>
          <w:szCs w:val="28"/>
        </w:rPr>
      </w:pPr>
      <w:r w:rsidRPr="00593535">
        <w:rPr>
          <w:rFonts w:ascii="Times New Roman" w:hAnsi="Times New Roman" w:cs="Times New Roman"/>
          <w:b/>
          <w:sz w:val="28"/>
          <w:szCs w:val="28"/>
        </w:rPr>
        <w:t>BEING A RESEARCH PROJECT SUBMITTED TO THE DEPARTMENT OF BUSINESS ADMINISTRATION, INSTITUTE OF FINANCE AND MANAGEMENT STUDIES (IFMS), KWARA STATE POLYTECHNIC,</w:t>
      </w:r>
      <w:r w:rsidR="005F1A97" w:rsidRPr="00593535">
        <w:rPr>
          <w:rFonts w:ascii="Times New Roman" w:hAnsi="Times New Roman" w:cs="Times New Roman"/>
          <w:b/>
          <w:sz w:val="28"/>
          <w:szCs w:val="28"/>
        </w:rPr>
        <w:t xml:space="preserve"> ILORIN</w:t>
      </w:r>
      <w:r w:rsidRPr="00593535">
        <w:rPr>
          <w:rFonts w:ascii="Times New Roman" w:hAnsi="Times New Roman" w:cs="Times New Roman"/>
          <w:b/>
          <w:sz w:val="28"/>
          <w:szCs w:val="28"/>
        </w:rPr>
        <w:t xml:space="preserve">, </w:t>
      </w:r>
      <w:proofErr w:type="gramStart"/>
      <w:r w:rsidRPr="00593535">
        <w:rPr>
          <w:rFonts w:ascii="Times New Roman" w:hAnsi="Times New Roman" w:cs="Times New Roman"/>
          <w:b/>
          <w:sz w:val="28"/>
          <w:szCs w:val="28"/>
        </w:rPr>
        <w:t>KWARA</w:t>
      </w:r>
      <w:proofErr w:type="gramEnd"/>
      <w:r w:rsidRPr="00593535">
        <w:rPr>
          <w:rFonts w:ascii="Times New Roman" w:hAnsi="Times New Roman" w:cs="Times New Roman"/>
          <w:b/>
          <w:sz w:val="28"/>
          <w:szCs w:val="28"/>
        </w:rPr>
        <w:t xml:space="preserve"> STATE.</w:t>
      </w:r>
    </w:p>
    <w:p w:rsidR="00164949" w:rsidRPr="00593535" w:rsidRDefault="00164949" w:rsidP="00164949">
      <w:pPr>
        <w:spacing w:line="360" w:lineRule="auto"/>
        <w:jc w:val="center"/>
        <w:rPr>
          <w:rFonts w:ascii="Times New Roman" w:hAnsi="Times New Roman" w:cs="Times New Roman"/>
          <w:b/>
          <w:sz w:val="28"/>
          <w:szCs w:val="28"/>
        </w:rPr>
      </w:pPr>
      <w:r w:rsidRPr="00593535">
        <w:rPr>
          <w:rFonts w:ascii="Times New Roman" w:hAnsi="Times New Roman" w:cs="Times New Roman"/>
          <w:b/>
          <w:sz w:val="28"/>
          <w:szCs w:val="28"/>
        </w:rPr>
        <w:t>IN PARTIAL FULFILMENT OF THE REQUIREMENT FOR THE AWARD OF HIGHER NATIONAL DIPLOMA (HND) BUSINESS ADMINISTRATION AND MANAGEMENT</w:t>
      </w:r>
    </w:p>
    <w:p w:rsidR="00164949" w:rsidRPr="00593535" w:rsidRDefault="00164949" w:rsidP="00164949">
      <w:pPr>
        <w:spacing w:line="360" w:lineRule="auto"/>
        <w:jc w:val="center"/>
        <w:rPr>
          <w:rFonts w:ascii="Times New Roman" w:hAnsi="Times New Roman" w:cs="Times New Roman"/>
          <w:b/>
          <w:sz w:val="28"/>
          <w:szCs w:val="28"/>
        </w:rPr>
      </w:pPr>
    </w:p>
    <w:p w:rsidR="00164949" w:rsidRPr="00593535" w:rsidRDefault="00164949" w:rsidP="00164949">
      <w:pPr>
        <w:spacing w:line="360" w:lineRule="auto"/>
        <w:jc w:val="center"/>
        <w:rPr>
          <w:rFonts w:ascii="Times New Roman" w:hAnsi="Times New Roman" w:cs="Times New Roman"/>
          <w:b/>
          <w:sz w:val="28"/>
          <w:szCs w:val="28"/>
        </w:rPr>
      </w:pPr>
      <w:r w:rsidRPr="00593535">
        <w:rPr>
          <w:rFonts w:ascii="Times New Roman" w:hAnsi="Times New Roman" w:cs="Times New Roman"/>
          <w:b/>
          <w:sz w:val="28"/>
          <w:szCs w:val="28"/>
        </w:rPr>
        <w:tab/>
      </w:r>
      <w:r w:rsidRPr="00593535">
        <w:rPr>
          <w:rFonts w:ascii="Times New Roman" w:hAnsi="Times New Roman" w:cs="Times New Roman"/>
          <w:b/>
          <w:sz w:val="28"/>
          <w:szCs w:val="28"/>
        </w:rPr>
        <w:tab/>
      </w:r>
      <w:r w:rsidRPr="00593535">
        <w:rPr>
          <w:rFonts w:ascii="Times New Roman" w:hAnsi="Times New Roman" w:cs="Times New Roman"/>
          <w:b/>
          <w:sz w:val="28"/>
          <w:szCs w:val="28"/>
        </w:rPr>
        <w:tab/>
      </w:r>
      <w:r w:rsidRPr="00593535">
        <w:rPr>
          <w:rFonts w:ascii="Times New Roman" w:hAnsi="Times New Roman" w:cs="Times New Roman"/>
          <w:b/>
          <w:sz w:val="28"/>
          <w:szCs w:val="28"/>
        </w:rPr>
        <w:tab/>
      </w:r>
      <w:r w:rsidRPr="00593535">
        <w:rPr>
          <w:rFonts w:ascii="Times New Roman" w:hAnsi="Times New Roman" w:cs="Times New Roman"/>
          <w:b/>
          <w:sz w:val="28"/>
          <w:szCs w:val="28"/>
        </w:rPr>
        <w:tab/>
      </w:r>
      <w:r w:rsidRPr="00593535">
        <w:rPr>
          <w:rFonts w:ascii="Times New Roman" w:hAnsi="Times New Roman" w:cs="Times New Roman"/>
          <w:b/>
          <w:sz w:val="28"/>
          <w:szCs w:val="28"/>
        </w:rPr>
        <w:tab/>
      </w:r>
      <w:r w:rsidRPr="00593535">
        <w:rPr>
          <w:rFonts w:ascii="Times New Roman" w:hAnsi="Times New Roman" w:cs="Times New Roman"/>
          <w:b/>
          <w:sz w:val="28"/>
          <w:szCs w:val="28"/>
        </w:rPr>
        <w:tab/>
      </w:r>
      <w:r w:rsidRPr="00593535">
        <w:rPr>
          <w:rFonts w:ascii="Times New Roman" w:hAnsi="Times New Roman" w:cs="Times New Roman"/>
          <w:b/>
          <w:sz w:val="28"/>
          <w:szCs w:val="28"/>
        </w:rPr>
        <w:tab/>
      </w:r>
      <w:r w:rsidR="00593535">
        <w:rPr>
          <w:rFonts w:ascii="Times New Roman" w:hAnsi="Times New Roman" w:cs="Times New Roman"/>
          <w:b/>
          <w:sz w:val="28"/>
          <w:szCs w:val="28"/>
        </w:rPr>
        <w:t>MAY,</w:t>
      </w:r>
      <w:r w:rsidRPr="00593535">
        <w:rPr>
          <w:rFonts w:ascii="Times New Roman" w:hAnsi="Times New Roman" w:cs="Times New Roman"/>
          <w:b/>
          <w:sz w:val="28"/>
          <w:szCs w:val="28"/>
        </w:rPr>
        <w:t xml:space="preserve"> </w:t>
      </w:r>
      <w:r w:rsidR="00DA7349" w:rsidRPr="00593535">
        <w:rPr>
          <w:rFonts w:ascii="Times New Roman" w:hAnsi="Times New Roman" w:cs="Times New Roman"/>
          <w:b/>
          <w:sz w:val="28"/>
          <w:szCs w:val="28"/>
        </w:rPr>
        <w:t>2025</w:t>
      </w:r>
      <w:r w:rsidRPr="00593535">
        <w:rPr>
          <w:rFonts w:ascii="Times New Roman" w:hAnsi="Times New Roman" w:cs="Times New Roman"/>
          <w:b/>
          <w:sz w:val="28"/>
          <w:szCs w:val="28"/>
        </w:rPr>
        <w:t>.</w:t>
      </w:r>
    </w:p>
    <w:p w:rsidR="00164949" w:rsidRPr="00E12F62" w:rsidRDefault="00164949" w:rsidP="00164949">
      <w:pPr>
        <w:spacing w:after="200" w:line="360" w:lineRule="auto"/>
        <w:jc w:val="center"/>
        <w:rPr>
          <w:rFonts w:ascii="Times New Roman" w:eastAsiaTheme="minorEastAsia" w:hAnsi="Times New Roman" w:cs="Times New Roman"/>
          <w:b/>
          <w:sz w:val="26"/>
          <w:szCs w:val="26"/>
        </w:rPr>
      </w:pPr>
      <w:r w:rsidRPr="00E12F62">
        <w:rPr>
          <w:rFonts w:ascii="Times New Roman" w:hAnsi="Times New Roman" w:cs="Times New Roman"/>
          <w:b/>
          <w:sz w:val="26"/>
          <w:szCs w:val="26"/>
        </w:rPr>
        <w:br w:type="page"/>
      </w:r>
    </w:p>
    <w:p w:rsidR="00A04A5D" w:rsidRPr="00E12F62" w:rsidRDefault="00A04A5D" w:rsidP="007F3FA4">
      <w:pPr>
        <w:spacing w:after="200" w:line="360" w:lineRule="auto"/>
        <w:jc w:val="center"/>
        <w:rPr>
          <w:rFonts w:ascii="Times New Roman" w:eastAsiaTheme="minorEastAsia" w:hAnsi="Times New Roman" w:cs="Times New Roman"/>
          <w:b/>
          <w:sz w:val="26"/>
          <w:szCs w:val="26"/>
        </w:rPr>
      </w:pPr>
    </w:p>
    <w:p w:rsidR="00164949" w:rsidRPr="00E12F62" w:rsidRDefault="00164949" w:rsidP="00164949">
      <w:pPr>
        <w:spacing w:after="200" w:line="276" w:lineRule="auto"/>
        <w:jc w:val="center"/>
        <w:rPr>
          <w:rFonts w:ascii="Times New Roman" w:eastAsia="Calibri" w:hAnsi="Times New Roman" w:cs="Times New Roman"/>
          <w:b/>
          <w:sz w:val="26"/>
          <w:szCs w:val="26"/>
        </w:rPr>
      </w:pPr>
      <w:r w:rsidRPr="00E12F62">
        <w:rPr>
          <w:rFonts w:ascii="Times New Roman" w:eastAsia="Calibri" w:hAnsi="Times New Roman" w:cs="Times New Roman"/>
          <w:b/>
          <w:sz w:val="26"/>
          <w:szCs w:val="26"/>
        </w:rPr>
        <w:t>CERTIFICATION</w:t>
      </w:r>
    </w:p>
    <w:p w:rsidR="00164949" w:rsidRPr="00E12F62" w:rsidRDefault="00164949" w:rsidP="00164949">
      <w:pPr>
        <w:spacing w:after="200" w:line="360" w:lineRule="auto"/>
        <w:jc w:val="both"/>
        <w:rPr>
          <w:rFonts w:ascii="Times New Roman" w:eastAsia="Calibri" w:hAnsi="Times New Roman" w:cs="Times New Roman"/>
          <w:sz w:val="26"/>
          <w:szCs w:val="26"/>
        </w:rPr>
      </w:pPr>
      <w:r w:rsidRPr="00E12F62">
        <w:rPr>
          <w:rFonts w:ascii="Times New Roman" w:eastAsia="Calibri" w:hAnsi="Times New Roman" w:cs="Times New Roman"/>
          <w:sz w:val="26"/>
          <w:szCs w:val="26"/>
        </w:rPr>
        <w:tab/>
        <w:t xml:space="preserve">This is to certify that this project has been read and approved as meeting part of the requirements for the award of Higher National Diploma (HND) in Business Administration and Management in the Department of Business Administration and Management, Institute of Finance and Management Studies (IFMS), </w:t>
      </w:r>
      <w:proofErr w:type="spellStart"/>
      <w:r w:rsidRPr="00E12F62">
        <w:rPr>
          <w:rFonts w:ascii="Times New Roman" w:eastAsia="Calibri" w:hAnsi="Times New Roman" w:cs="Times New Roman"/>
          <w:sz w:val="26"/>
          <w:szCs w:val="26"/>
        </w:rPr>
        <w:t>Kwara</w:t>
      </w:r>
      <w:proofErr w:type="spellEnd"/>
      <w:r w:rsidRPr="00E12F62">
        <w:rPr>
          <w:rFonts w:ascii="Times New Roman" w:eastAsia="Calibri" w:hAnsi="Times New Roman" w:cs="Times New Roman"/>
          <w:sz w:val="26"/>
          <w:szCs w:val="26"/>
        </w:rPr>
        <w:t xml:space="preserve"> State Polytechnic,</w:t>
      </w:r>
      <w:r w:rsidR="005F1A97">
        <w:rPr>
          <w:rFonts w:ascii="Times New Roman" w:eastAsia="Calibri" w:hAnsi="Times New Roman" w:cs="Times New Roman"/>
          <w:sz w:val="26"/>
          <w:szCs w:val="26"/>
        </w:rPr>
        <w:t xml:space="preserve"> </w:t>
      </w:r>
      <w:r w:rsidR="00975577" w:rsidRPr="00E12F62">
        <w:rPr>
          <w:rFonts w:ascii="Times New Roman" w:eastAsia="Calibri" w:hAnsi="Times New Roman" w:cs="Times New Roman"/>
          <w:sz w:val="26"/>
          <w:szCs w:val="26"/>
        </w:rPr>
        <w:t>Ilorin</w:t>
      </w:r>
      <w:r w:rsidRPr="00E12F62">
        <w:rPr>
          <w:rFonts w:ascii="Times New Roman" w:eastAsia="Calibri" w:hAnsi="Times New Roman" w:cs="Times New Roman"/>
          <w:sz w:val="26"/>
          <w:szCs w:val="26"/>
        </w:rPr>
        <w:t>.</w:t>
      </w:r>
    </w:p>
    <w:p w:rsidR="00164949" w:rsidRPr="00E12F62" w:rsidRDefault="00164949" w:rsidP="00164949">
      <w:pPr>
        <w:spacing w:after="200" w:line="276" w:lineRule="auto"/>
        <w:rPr>
          <w:rFonts w:ascii="Times New Roman" w:eastAsia="Calibri" w:hAnsi="Times New Roman" w:cs="Times New Roman"/>
          <w:b/>
          <w:sz w:val="26"/>
          <w:szCs w:val="26"/>
        </w:rPr>
      </w:pPr>
    </w:p>
    <w:p w:rsidR="00164949" w:rsidRPr="00E12F62" w:rsidRDefault="00164949" w:rsidP="00164949">
      <w:pPr>
        <w:spacing w:after="0" w:line="240" w:lineRule="auto"/>
        <w:rPr>
          <w:rFonts w:ascii="Times New Roman" w:eastAsia="Calibri" w:hAnsi="Times New Roman" w:cs="Times New Roman"/>
          <w:b/>
          <w:sz w:val="26"/>
          <w:szCs w:val="26"/>
        </w:rPr>
      </w:pPr>
      <w:r w:rsidRPr="00E12F62">
        <w:rPr>
          <w:rFonts w:ascii="Times New Roman" w:eastAsia="Calibri" w:hAnsi="Times New Roman" w:cs="Times New Roman"/>
          <w:b/>
          <w:sz w:val="26"/>
          <w:szCs w:val="26"/>
        </w:rPr>
        <w:t>--------------------------</w:t>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005F1A97">
        <w:rPr>
          <w:rFonts w:ascii="Times New Roman" w:eastAsia="Calibri" w:hAnsi="Times New Roman" w:cs="Times New Roman"/>
          <w:b/>
          <w:sz w:val="26"/>
          <w:szCs w:val="26"/>
        </w:rPr>
        <w:t xml:space="preserve">          </w:t>
      </w:r>
      <w:r w:rsidRPr="00E12F62">
        <w:rPr>
          <w:rFonts w:ascii="Times New Roman" w:eastAsia="Calibri" w:hAnsi="Times New Roman" w:cs="Times New Roman"/>
          <w:b/>
          <w:sz w:val="26"/>
          <w:szCs w:val="26"/>
        </w:rPr>
        <w:t>--------------------------</w:t>
      </w:r>
    </w:p>
    <w:p w:rsidR="00164949" w:rsidRPr="00E12F62" w:rsidRDefault="00164949" w:rsidP="00164949">
      <w:pPr>
        <w:spacing w:after="0" w:line="240" w:lineRule="auto"/>
        <w:rPr>
          <w:rFonts w:ascii="Times New Roman" w:eastAsia="Calibri" w:hAnsi="Times New Roman" w:cs="Times New Roman"/>
          <w:b/>
          <w:sz w:val="26"/>
          <w:szCs w:val="26"/>
        </w:rPr>
      </w:pPr>
      <w:r w:rsidRPr="00E12F62">
        <w:rPr>
          <w:rFonts w:ascii="Times New Roman" w:eastAsia="Calibri" w:hAnsi="Times New Roman" w:cs="Times New Roman"/>
          <w:b/>
          <w:sz w:val="26"/>
          <w:szCs w:val="26"/>
        </w:rPr>
        <w:t>MR. JIMOH S.M.</w:t>
      </w:r>
      <w:r w:rsidRPr="00E12F62">
        <w:rPr>
          <w:rFonts w:ascii="Times New Roman" w:eastAsia="Calibri" w:hAnsi="Times New Roman" w:cs="Times New Roman"/>
          <w:b/>
          <w:sz w:val="26"/>
          <w:szCs w:val="26"/>
        </w:rPr>
        <w:tab/>
        <w:t xml:space="preserve"> </w:t>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005F1A97">
        <w:rPr>
          <w:rFonts w:ascii="Times New Roman" w:eastAsia="Calibri" w:hAnsi="Times New Roman" w:cs="Times New Roman"/>
          <w:b/>
          <w:sz w:val="26"/>
          <w:szCs w:val="26"/>
        </w:rPr>
        <w:t xml:space="preserve">                       </w:t>
      </w:r>
      <w:r w:rsidRPr="00E12F62">
        <w:rPr>
          <w:rFonts w:ascii="Times New Roman" w:eastAsia="Calibri" w:hAnsi="Times New Roman" w:cs="Times New Roman"/>
          <w:b/>
          <w:sz w:val="26"/>
          <w:szCs w:val="26"/>
        </w:rPr>
        <w:t>DATE</w:t>
      </w:r>
    </w:p>
    <w:p w:rsidR="00164949" w:rsidRPr="00E12F62" w:rsidRDefault="00164949" w:rsidP="00164949">
      <w:pPr>
        <w:spacing w:after="0" w:line="240" w:lineRule="auto"/>
        <w:rPr>
          <w:rFonts w:ascii="Times New Roman" w:eastAsia="Calibri" w:hAnsi="Times New Roman" w:cs="Times New Roman"/>
          <w:b/>
          <w:sz w:val="26"/>
          <w:szCs w:val="26"/>
        </w:rPr>
      </w:pPr>
      <w:r w:rsidRPr="00E12F62">
        <w:rPr>
          <w:rFonts w:ascii="Times New Roman" w:eastAsia="Calibri" w:hAnsi="Times New Roman" w:cs="Times New Roman"/>
          <w:b/>
          <w:sz w:val="26"/>
          <w:szCs w:val="26"/>
        </w:rPr>
        <w:t>(Project Supervisor)</w:t>
      </w:r>
      <w:r w:rsidRPr="00E12F62">
        <w:rPr>
          <w:rFonts w:ascii="Times New Roman" w:eastAsia="Calibri" w:hAnsi="Times New Roman" w:cs="Times New Roman"/>
          <w:b/>
          <w:sz w:val="26"/>
          <w:szCs w:val="26"/>
        </w:rPr>
        <w:tab/>
      </w:r>
    </w:p>
    <w:p w:rsidR="00164949" w:rsidRPr="00E12F62" w:rsidRDefault="00164949" w:rsidP="00164949">
      <w:pPr>
        <w:spacing w:after="0" w:line="240" w:lineRule="auto"/>
        <w:rPr>
          <w:rFonts w:ascii="Times New Roman" w:eastAsia="Calibri" w:hAnsi="Times New Roman" w:cs="Times New Roman"/>
          <w:b/>
          <w:sz w:val="26"/>
          <w:szCs w:val="26"/>
        </w:rPr>
      </w:pPr>
    </w:p>
    <w:p w:rsidR="00164949" w:rsidRPr="00E12F62" w:rsidRDefault="00164949" w:rsidP="00164949">
      <w:pPr>
        <w:spacing w:after="0" w:line="240" w:lineRule="auto"/>
        <w:rPr>
          <w:rFonts w:ascii="Times New Roman" w:eastAsia="Calibri" w:hAnsi="Times New Roman" w:cs="Times New Roman"/>
          <w:b/>
          <w:sz w:val="26"/>
          <w:szCs w:val="26"/>
        </w:rPr>
      </w:pPr>
    </w:p>
    <w:p w:rsidR="00164949" w:rsidRPr="00E12F62" w:rsidRDefault="00164949" w:rsidP="00164949">
      <w:pPr>
        <w:spacing w:after="0" w:line="240" w:lineRule="auto"/>
        <w:rPr>
          <w:rFonts w:ascii="Times New Roman" w:eastAsia="Calibri" w:hAnsi="Times New Roman" w:cs="Times New Roman"/>
          <w:b/>
          <w:sz w:val="26"/>
          <w:szCs w:val="26"/>
        </w:rPr>
      </w:pPr>
      <w:r w:rsidRPr="00E12F62">
        <w:rPr>
          <w:rFonts w:ascii="Times New Roman" w:eastAsia="Calibri" w:hAnsi="Times New Roman" w:cs="Times New Roman"/>
          <w:b/>
          <w:sz w:val="26"/>
          <w:szCs w:val="26"/>
        </w:rPr>
        <w:t>--------------------------</w:t>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005F1A97">
        <w:rPr>
          <w:rFonts w:ascii="Times New Roman" w:eastAsia="Calibri" w:hAnsi="Times New Roman" w:cs="Times New Roman"/>
          <w:b/>
          <w:sz w:val="26"/>
          <w:szCs w:val="26"/>
        </w:rPr>
        <w:t xml:space="preserve">            </w:t>
      </w:r>
      <w:r w:rsidRPr="00E12F62">
        <w:rPr>
          <w:rFonts w:ascii="Times New Roman" w:eastAsia="Calibri" w:hAnsi="Times New Roman" w:cs="Times New Roman"/>
          <w:b/>
          <w:sz w:val="26"/>
          <w:szCs w:val="26"/>
        </w:rPr>
        <w:t>--------------------------</w:t>
      </w:r>
    </w:p>
    <w:p w:rsidR="00164949" w:rsidRPr="00E12F62" w:rsidRDefault="00164949" w:rsidP="00164949">
      <w:pPr>
        <w:spacing w:after="0" w:line="240" w:lineRule="auto"/>
        <w:rPr>
          <w:rFonts w:ascii="Times New Roman" w:eastAsia="Calibri" w:hAnsi="Times New Roman" w:cs="Times New Roman"/>
          <w:b/>
          <w:sz w:val="26"/>
          <w:szCs w:val="26"/>
        </w:rPr>
      </w:pPr>
      <w:r w:rsidRPr="00E12F62">
        <w:rPr>
          <w:rFonts w:ascii="Times New Roman" w:eastAsia="Calibri" w:hAnsi="Times New Roman" w:cs="Times New Roman"/>
          <w:b/>
          <w:sz w:val="26"/>
          <w:szCs w:val="26"/>
        </w:rPr>
        <w:t xml:space="preserve">MR. </w:t>
      </w:r>
      <w:r w:rsidR="00DA7349">
        <w:rPr>
          <w:rFonts w:ascii="Times New Roman" w:eastAsia="Calibri" w:hAnsi="Times New Roman" w:cs="Times New Roman"/>
          <w:b/>
          <w:sz w:val="26"/>
          <w:szCs w:val="26"/>
        </w:rPr>
        <w:t>BOLOGI UMAR A.</w:t>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00DA7349">
        <w:rPr>
          <w:rFonts w:ascii="Times New Roman" w:eastAsia="Calibri" w:hAnsi="Times New Roman" w:cs="Times New Roman"/>
          <w:b/>
          <w:sz w:val="26"/>
          <w:szCs w:val="26"/>
        </w:rPr>
        <w:t xml:space="preserve">             </w:t>
      </w:r>
      <w:r w:rsidRPr="00E12F62">
        <w:rPr>
          <w:rFonts w:ascii="Times New Roman" w:eastAsia="Calibri" w:hAnsi="Times New Roman" w:cs="Times New Roman"/>
          <w:b/>
          <w:sz w:val="26"/>
          <w:szCs w:val="26"/>
        </w:rPr>
        <w:t>DATE</w:t>
      </w:r>
    </w:p>
    <w:p w:rsidR="00164949" w:rsidRPr="00E12F62" w:rsidRDefault="00164949" w:rsidP="00164949">
      <w:pPr>
        <w:spacing w:after="0" w:line="240" w:lineRule="auto"/>
        <w:rPr>
          <w:rFonts w:ascii="Times New Roman" w:eastAsia="Calibri" w:hAnsi="Times New Roman" w:cs="Times New Roman"/>
          <w:b/>
          <w:sz w:val="26"/>
          <w:szCs w:val="26"/>
        </w:rPr>
      </w:pPr>
      <w:r w:rsidRPr="00E12F62">
        <w:rPr>
          <w:rFonts w:ascii="Times New Roman" w:eastAsia="Calibri" w:hAnsi="Times New Roman" w:cs="Times New Roman"/>
          <w:b/>
          <w:sz w:val="26"/>
          <w:szCs w:val="26"/>
        </w:rPr>
        <w:t>(Project Coordinator)</w:t>
      </w:r>
      <w:r w:rsidRPr="00E12F62">
        <w:rPr>
          <w:rFonts w:ascii="Times New Roman" w:eastAsia="Calibri" w:hAnsi="Times New Roman" w:cs="Times New Roman"/>
          <w:b/>
          <w:sz w:val="26"/>
          <w:szCs w:val="26"/>
        </w:rPr>
        <w:tab/>
      </w:r>
    </w:p>
    <w:p w:rsidR="00164949" w:rsidRPr="00E12F62" w:rsidRDefault="00164949" w:rsidP="00164949">
      <w:pPr>
        <w:spacing w:after="0" w:line="240" w:lineRule="auto"/>
        <w:rPr>
          <w:rFonts w:ascii="Times New Roman" w:eastAsia="Calibri" w:hAnsi="Times New Roman" w:cs="Times New Roman"/>
          <w:b/>
          <w:sz w:val="26"/>
          <w:szCs w:val="26"/>
        </w:rPr>
      </w:pPr>
    </w:p>
    <w:p w:rsidR="00164949" w:rsidRPr="00E12F62" w:rsidRDefault="00164949" w:rsidP="00164949">
      <w:pPr>
        <w:spacing w:after="0" w:line="240" w:lineRule="auto"/>
        <w:rPr>
          <w:rFonts w:ascii="Times New Roman" w:eastAsia="Calibri" w:hAnsi="Times New Roman" w:cs="Times New Roman"/>
          <w:b/>
          <w:sz w:val="26"/>
          <w:szCs w:val="26"/>
        </w:rPr>
      </w:pPr>
    </w:p>
    <w:p w:rsidR="00164949" w:rsidRPr="00E12F62" w:rsidRDefault="00164949" w:rsidP="00164949">
      <w:pPr>
        <w:spacing w:after="0" w:line="240" w:lineRule="auto"/>
        <w:rPr>
          <w:rFonts w:ascii="Times New Roman" w:eastAsia="Calibri" w:hAnsi="Times New Roman" w:cs="Times New Roman"/>
          <w:b/>
          <w:sz w:val="26"/>
          <w:szCs w:val="26"/>
        </w:rPr>
      </w:pPr>
      <w:r w:rsidRPr="00E12F62">
        <w:rPr>
          <w:rFonts w:ascii="Times New Roman" w:eastAsia="Calibri" w:hAnsi="Times New Roman" w:cs="Times New Roman"/>
          <w:b/>
          <w:sz w:val="26"/>
          <w:szCs w:val="26"/>
        </w:rPr>
        <w:t>--------------------------</w:t>
      </w:r>
      <w:r w:rsidR="00DA7349">
        <w:rPr>
          <w:rFonts w:ascii="Times New Roman" w:eastAsia="Calibri" w:hAnsi="Times New Roman" w:cs="Times New Roman"/>
          <w:b/>
          <w:sz w:val="26"/>
          <w:szCs w:val="26"/>
        </w:rPr>
        <w:softHyphen/>
      </w:r>
      <w:r w:rsidR="00DA7349">
        <w:rPr>
          <w:rFonts w:ascii="Times New Roman" w:eastAsia="Calibri" w:hAnsi="Times New Roman" w:cs="Times New Roman"/>
          <w:b/>
          <w:sz w:val="26"/>
          <w:szCs w:val="26"/>
        </w:rPr>
        <w:softHyphen/>
      </w:r>
      <w:r w:rsidR="00DA7349">
        <w:rPr>
          <w:rFonts w:ascii="Times New Roman" w:eastAsia="Calibri" w:hAnsi="Times New Roman" w:cs="Times New Roman"/>
          <w:b/>
          <w:sz w:val="26"/>
          <w:szCs w:val="26"/>
        </w:rPr>
        <w:softHyphen/>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005F1A97">
        <w:rPr>
          <w:rFonts w:ascii="Times New Roman" w:eastAsia="Calibri" w:hAnsi="Times New Roman" w:cs="Times New Roman"/>
          <w:b/>
          <w:sz w:val="26"/>
          <w:szCs w:val="26"/>
        </w:rPr>
        <w:t xml:space="preserve">             </w:t>
      </w:r>
      <w:r w:rsidRPr="00E12F62">
        <w:rPr>
          <w:rFonts w:ascii="Times New Roman" w:eastAsia="Calibri" w:hAnsi="Times New Roman" w:cs="Times New Roman"/>
          <w:b/>
          <w:sz w:val="26"/>
          <w:szCs w:val="26"/>
        </w:rPr>
        <w:t>--------------------------</w:t>
      </w:r>
    </w:p>
    <w:p w:rsidR="00164949" w:rsidRPr="00E12F62" w:rsidRDefault="00164949" w:rsidP="00164949">
      <w:pPr>
        <w:spacing w:after="0" w:line="240" w:lineRule="auto"/>
        <w:rPr>
          <w:rFonts w:ascii="Times New Roman" w:eastAsia="Calibri" w:hAnsi="Times New Roman" w:cs="Times New Roman"/>
          <w:b/>
          <w:sz w:val="26"/>
          <w:szCs w:val="26"/>
        </w:rPr>
      </w:pPr>
      <w:r w:rsidRPr="00E12F62">
        <w:rPr>
          <w:rFonts w:ascii="Times New Roman" w:eastAsia="Calibri" w:hAnsi="Times New Roman" w:cs="Times New Roman"/>
          <w:b/>
          <w:sz w:val="26"/>
          <w:szCs w:val="26"/>
        </w:rPr>
        <w:t>DR. ABDUSSALAM F.A.</w:t>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005F1A97">
        <w:rPr>
          <w:rFonts w:ascii="Times New Roman" w:eastAsia="Calibri" w:hAnsi="Times New Roman" w:cs="Times New Roman"/>
          <w:b/>
          <w:sz w:val="26"/>
          <w:szCs w:val="26"/>
        </w:rPr>
        <w:t xml:space="preserve">                       </w:t>
      </w:r>
      <w:r w:rsidR="00DA7349">
        <w:rPr>
          <w:rFonts w:ascii="Times New Roman" w:eastAsia="Calibri" w:hAnsi="Times New Roman" w:cs="Times New Roman"/>
          <w:b/>
          <w:sz w:val="26"/>
          <w:szCs w:val="26"/>
        </w:rPr>
        <w:t xml:space="preserve">    </w:t>
      </w:r>
      <w:r w:rsidRPr="00E12F62">
        <w:rPr>
          <w:rFonts w:ascii="Times New Roman" w:eastAsia="Calibri" w:hAnsi="Times New Roman" w:cs="Times New Roman"/>
          <w:b/>
          <w:sz w:val="26"/>
          <w:szCs w:val="26"/>
        </w:rPr>
        <w:t>DATE</w:t>
      </w:r>
    </w:p>
    <w:p w:rsidR="00164949" w:rsidRPr="00E12F62" w:rsidRDefault="00164949" w:rsidP="00164949">
      <w:pPr>
        <w:spacing w:after="0" w:line="240" w:lineRule="auto"/>
        <w:rPr>
          <w:rFonts w:ascii="Times New Roman" w:eastAsia="Calibri" w:hAnsi="Times New Roman" w:cs="Times New Roman"/>
          <w:b/>
          <w:sz w:val="26"/>
          <w:szCs w:val="26"/>
        </w:rPr>
      </w:pPr>
      <w:r w:rsidRPr="00E12F62">
        <w:rPr>
          <w:rFonts w:ascii="Times New Roman" w:eastAsia="Calibri" w:hAnsi="Times New Roman" w:cs="Times New Roman"/>
          <w:b/>
          <w:sz w:val="26"/>
          <w:szCs w:val="26"/>
        </w:rPr>
        <w:t>Head of Department (HOD)</w:t>
      </w:r>
    </w:p>
    <w:p w:rsidR="00F371A7" w:rsidRDefault="00F371A7" w:rsidP="007F3FA4">
      <w:pPr>
        <w:spacing w:after="200" w:line="360" w:lineRule="auto"/>
        <w:jc w:val="center"/>
        <w:rPr>
          <w:rFonts w:ascii="Times New Roman" w:eastAsiaTheme="minorEastAsia" w:hAnsi="Times New Roman" w:cs="Times New Roman"/>
          <w:b/>
          <w:sz w:val="26"/>
          <w:szCs w:val="26"/>
        </w:rPr>
      </w:pPr>
    </w:p>
    <w:p w:rsidR="005F1A97" w:rsidRPr="005F1A97" w:rsidRDefault="005F1A97" w:rsidP="005F1A97">
      <w:pPr>
        <w:spacing w:after="0"/>
        <w:jc w:val="both"/>
        <w:rPr>
          <w:rFonts w:ascii="Times New Roman" w:eastAsia="Calibri" w:hAnsi="Times New Roman" w:cs="Times New Roman"/>
          <w:b/>
          <w:sz w:val="26"/>
          <w:szCs w:val="26"/>
        </w:rPr>
      </w:pPr>
      <w:r w:rsidRPr="005F1A97">
        <w:rPr>
          <w:rFonts w:ascii="Times New Roman" w:eastAsia="Calibri" w:hAnsi="Times New Roman" w:cs="Times New Roman"/>
          <w:b/>
          <w:sz w:val="26"/>
          <w:szCs w:val="26"/>
        </w:rPr>
        <w:t>_______________________</w:t>
      </w:r>
      <w:r>
        <w:rPr>
          <w:rFonts w:ascii="Times New Roman" w:eastAsia="Calibri" w:hAnsi="Times New Roman" w:cs="Times New Roman"/>
          <w:b/>
          <w:sz w:val="26"/>
          <w:szCs w:val="26"/>
        </w:rPr>
        <w:t>____</w:t>
      </w:r>
      <w:r w:rsidRPr="005F1A97">
        <w:rPr>
          <w:rFonts w:ascii="Times New Roman" w:eastAsia="Calibri" w:hAnsi="Times New Roman" w:cs="Times New Roman"/>
          <w:b/>
          <w:sz w:val="26"/>
          <w:szCs w:val="26"/>
        </w:rPr>
        <w:tab/>
      </w:r>
      <w:r w:rsidRPr="005F1A97">
        <w:rPr>
          <w:rFonts w:ascii="Times New Roman" w:eastAsia="Calibri" w:hAnsi="Times New Roman" w:cs="Times New Roman"/>
          <w:b/>
          <w:sz w:val="26"/>
          <w:szCs w:val="26"/>
        </w:rPr>
        <w:tab/>
      </w:r>
      <w:r w:rsidRPr="005F1A97">
        <w:rPr>
          <w:rFonts w:ascii="Times New Roman" w:eastAsia="Calibri" w:hAnsi="Times New Roman" w:cs="Times New Roman"/>
          <w:b/>
          <w:sz w:val="26"/>
          <w:szCs w:val="26"/>
        </w:rPr>
        <w:tab/>
      </w:r>
      <w:r w:rsidRPr="005F1A97">
        <w:rPr>
          <w:rFonts w:ascii="Times New Roman" w:eastAsia="Calibri" w:hAnsi="Times New Roman" w:cs="Times New Roman"/>
          <w:b/>
          <w:sz w:val="26"/>
          <w:szCs w:val="26"/>
        </w:rPr>
        <w:tab/>
      </w:r>
      <w:r w:rsidRPr="005F1A97">
        <w:rPr>
          <w:rFonts w:ascii="Times New Roman" w:eastAsia="Calibri" w:hAnsi="Times New Roman" w:cs="Times New Roman"/>
          <w:b/>
          <w:sz w:val="26"/>
          <w:szCs w:val="26"/>
        </w:rPr>
        <w:tab/>
      </w:r>
      <w:r>
        <w:rPr>
          <w:rFonts w:ascii="Times New Roman" w:eastAsia="Calibri" w:hAnsi="Times New Roman" w:cs="Times New Roman"/>
          <w:b/>
          <w:sz w:val="26"/>
          <w:szCs w:val="26"/>
        </w:rPr>
        <w:t xml:space="preserve">       ______</w:t>
      </w:r>
      <w:r w:rsidRPr="005F1A97">
        <w:rPr>
          <w:rFonts w:ascii="Times New Roman" w:eastAsia="Calibri" w:hAnsi="Times New Roman" w:cs="Times New Roman"/>
          <w:b/>
          <w:sz w:val="26"/>
          <w:szCs w:val="26"/>
        </w:rPr>
        <w:t xml:space="preserve">____________ </w:t>
      </w:r>
    </w:p>
    <w:p w:rsidR="005F1A97" w:rsidRPr="00E12F62" w:rsidRDefault="005F1A97" w:rsidP="00DA7349">
      <w:pPr>
        <w:spacing w:after="200" w:line="360" w:lineRule="auto"/>
        <w:rPr>
          <w:rFonts w:ascii="Times New Roman" w:eastAsiaTheme="minorEastAsia" w:hAnsi="Times New Roman" w:cs="Times New Roman"/>
          <w:b/>
          <w:sz w:val="26"/>
          <w:szCs w:val="26"/>
        </w:rPr>
      </w:pPr>
      <w:r w:rsidRPr="005F1A97">
        <w:rPr>
          <w:rFonts w:ascii="Times New Roman" w:eastAsia="Calibri" w:hAnsi="Times New Roman" w:cs="Times New Roman"/>
          <w:b/>
          <w:sz w:val="26"/>
          <w:szCs w:val="26"/>
        </w:rPr>
        <w:t>E</w:t>
      </w:r>
      <w:r>
        <w:rPr>
          <w:rFonts w:ascii="Times New Roman" w:eastAsia="Calibri" w:hAnsi="Times New Roman" w:cs="Times New Roman"/>
          <w:b/>
          <w:sz w:val="26"/>
          <w:szCs w:val="26"/>
        </w:rPr>
        <w:t>XTERNAL EXAMINER</w:t>
      </w:r>
      <w:r>
        <w:rPr>
          <w:rFonts w:ascii="Times New Roman" w:eastAsia="Calibri" w:hAnsi="Times New Roman" w:cs="Times New Roman"/>
          <w:b/>
          <w:sz w:val="26"/>
          <w:szCs w:val="26"/>
        </w:rPr>
        <w:tab/>
        <w:t xml:space="preserve">  </w:t>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sidR="00DA7349">
        <w:rPr>
          <w:rFonts w:ascii="Times New Roman" w:eastAsia="Calibri" w:hAnsi="Times New Roman" w:cs="Times New Roman"/>
          <w:b/>
          <w:sz w:val="26"/>
          <w:szCs w:val="26"/>
        </w:rPr>
        <w:t xml:space="preserve">                 </w:t>
      </w:r>
      <w:r w:rsidRPr="005F1A97">
        <w:rPr>
          <w:rFonts w:ascii="Times New Roman" w:eastAsia="Calibri" w:hAnsi="Times New Roman" w:cs="Times New Roman"/>
          <w:b/>
          <w:sz w:val="26"/>
          <w:szCs w:val="26"/>
        </w:rPr>
        <w:t>DATE</w:t>
      </w:r>
      <w:r w:rsidRPr="005F1A97">
        <w:rPr>
          <w:rFonts w:ascii="Times New Roman" w:eastAsia="Calibri" w:hAnsi="Times New Roman" w:cs="Times New Roman"/>
          <w:b/>
          <w:sz w:val="26"/>
          <w:szCs w:val="26"/>
        </w:rPr>
        <w:tab/>
      </w:r>
    </w:p>
    <w:p w:rsidR="00A04A5D" w:rsidRPr="00E12F62" w:rsidRDefault="00A04A5D" w:rsidP="007F3FA4">
      <w:pPr>
        <w:spacing w:after="200" w:line="360" w:lineRule="auto"/>
        <w:jc w:val="center"/>
        <w:rPr>
          <w:rFonts w:ascii="Times New Roman" w:eastAsiaTheme="minorEastAsia" w:hAnsi="Times New Roman" w:cs="Times New Roman"/>
          <w:b/>
          <w:sz w:val="26"/>
          <w:szCs w:val="26"/>
        </w:rPr>
      </w:pPr>
    </w:p>
    <w:p w:rsidR="00A04A5D" w:rsidRPr="00E12F62" w:rsidRDefault="00A04A5D" w:rsidP="007F3FA4">
      <w:pPr>
        <w:spacing w:after="200" w:line="360" w:lineRule="auto"/>
        <w:jc w:val="center"/>
        <w:rPr>
          <w:rFonts w:ascii="Times New Roman" w:eastAsiaTheme="minorEastAsia" w:hAnsi="Times New Roman" w:cs="Times New Roman"/>
          <w:b/>
          <w:sz w:val="26"/>
          <w:szCs w:val="26"/>
        </w:rPr>
      </w:pPr>
    </w:p>
    <w:p w:rsidR="00A04A5D" w:rsidRPr="00E12F62" w:rsidRDefault="00A04A5D" w:rsidP="007F3FA4">
      <w:pPr>
        <w:spacing w:after="200" w:line="360" w:lineRule="auto"/>
        <w:jc w:val="center"/>
        <w:rPr>
          <w:rFonts w:ascii="Times New Roman" w:eastAsiaTheme="minorEastAsia" w:hAnsi="Times New Roman" w:cs="Times New Roman"/>
          <w:b/>
          <w:sz w:val="26"/>
          <w:szCs w:val="26"/>
        </w:rPr>
      </w:pPr>
    </w:p>
    <w:p w:rsidR="00A04A5D" w:rsidRPr="00E12F62" w:rsidRDefault="00A04A5D" w:rsidP="007F3FA4">
      <w:pPr>
        <w:spacing w:after="200" w:line="360" w:lineRule="auto"/>
        <w:jc w:val="center"/>
        <w:rPr>
          <w:rFonts w:ascii="Times New Roman" w:eastAsiaTheme="minorEastAsia" w:hAnsi="Times New Roman" w:cs="Times New Roman"/>
          <w:b/>
          <w:sz w:val="26"/>
          <w:szCs w:val="26"/>
        </w:rPr>
      </w:pPr>
    </w:p>
    <w:p w:rsidR="00164949" w:rsidRPr="00E12F62" w:rsidRDefault="00164949" w:rsidP="00047234">
      <w:pPr>
        <w:spacing w:after="200" w:line="360" w:lineRule="auto"/>
        <w:rPr>
          <w:rFonts w:ascii="Times New Roman" w:eastAsiaTheme="minorEastAsia" w:hAnsi="Times New Roman" w:cs="Times New Roman"/>
          <w:b/>
          <w:bCs/>
          <w:sz w:val="26"/>
          <w:szCs w:val="26"/>
        </w:rPr>
      </w:pPr>
    </w:p>
    <w:p w:rsidR="00164949" w:rsidRPr="00E12F62" w:rsidRDefault="00164949" w:rsidP="00DA7349">
      <w:pPr>
        <w:spacing w:after="200" w:line="360" w:lineRule="auto"/>
        <w:rPr>
          <w:rFonts w:ascii="Times New Roman" w:eastAsiaTheme="minorEastAsia" w:hAnsi="Times New Roman" w:cs="Times New Roman"/>
          <w:b/>
          <w:bCs/>
          <w:sz w:val="26"/>
          <w:szCs w:val="26"/>
        </w:rPr>
      </w:pPr>
    </w:p>
    <w:p w:rsidR="00F371A7" w:rsidRPr="00E12F62" w:rsidRDefault="00F371A7" w:rsidP="007F3FA4">
      <w:pPr>
        <w:spacing w:after="200" w:line="360" w:lineRule="auto"/>
        <w:jc w:val="center"/>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lastRenderedPageBreak/>
        <w:t>DEDICATION</w:t>
      </w:r>
    </w:p>
    <w:p w:rsidR="005F1A97" w:rsidRDefault="00F371A7" w:rsidP="005F1A97">
      <w:pPr>
        <w:spacing w:after="200" w:line="360" w:lineRule="auto"/>
        <w:jc w:val="center"/>
        <w:rPr>
          <w:rFonts w:ascii="Times New Roman" w:eastAsiaTheme="minorEastAsia" w:hAnsi="Times New Roman" w:cs="Times New Roman"/>
          <w:bCs/>
          <w:sz w:val="26"/>
          <w:szCs w:val="26"/>
        </w:rPr>
      </w:pPr>
      <w:r w:rsidRPr="00E12F62">
        <w:rPr>
          <w:rFonts w:ascii="Times New Roman" w:eastAsiaTheme="minorEastAsia" w:hAnsi="Times New Roman" w:cs="Times New Roman"/>
          <w:bCs/>
          <w:sz w:val="26"/>
          <w:szCs w:val="26"/>
        </w:rPr>
        <w:t>This research work is dedicated to God Almighty who has been my help, my source, my all in all and to my parents, for their care and ever increasing love and support to ensure I get the best of education despite the cost of education. I am forever grateful</w:t>
      </w:r>
      <w:r w:rsidR="005F1A97">
        <w:rPr>
          <w:rFonts w:ascii="Times New Roman" w:eastAsiaTheme="minorEastAsia" w:hAnsi="Times New Roman" w:cs="Times New Roman"/>
          <w:bCs/>
          <w:sz w:val="26"/>
          <w:szCs w:val="26"/>
        </w:rPr>
        <w:t>.</w:t>
      </w:r>
    </w:p>
    <w:p w:rsidR="00047234" w:rsidRPr="005F1A97" w:rsidRDefault="005F1A97" w:rsidP="00DA7349">
      <w:pPr>
        <w:spacing w:after="200" w:line="276" w:lineRule="auto"/>
        <w:rPr>
          <w:rFonts w:ascii="Times New Roman" w:eastAsiaTheme="minorEastAsia" w:hAnsi="Times New Roman" w:cs="Times New Roman"/>
          <w:bCs/>
          <w:sz w:val="26"/>
          <w:szCs w:val="26"/>
        </w:rPr>
      </w:pPr>
      <w:r>
        <w:rPr>
          <w:rFonts w:ascii="Times New Roman" w:eastAsiaTheme="minorEastAsia" w:hAnsi="Times New Roman" w:cs="Times New Roman"/>
          <w:bCs/>
          <w:sz w:val="26"/>
          <w:szCs w:val="26"/>
        </w:rPr>
        <w:br w:type="page"/>
      </w:r>
    </w:p>
    <w:p w:rsidR="00A04A5D" w:rsidRPr="00E12F62" w:rsidRDefault="00A04A5D" w:rsidP="007F3FA4">
      <w:pPr>
        <w:tabs>
          <w:tab w:val="left" w:pos="1875"/>
          <w:tab w:val="center" w:pos="4680"/>
        </w:tabs>
        <w:spacing w:after="200" w:line="360" w:lineRule="auto"/>
        <w:jc w:val="center"/>
        <w:rPr>
          <w:rFonts w:ascii="Times New Roman" w:eastAsiaTheme="minorEastAsia" w:hAnsi="Times New Roman" w:cs="Times New Roman"/>
          <w:b/>
          <w:bCs/>
          <w:sz w:val="26"/>
          <w:szCs w:val="26"/>
        </w:rPr>
      </w:pPr>
    </w:p>
    <w:p w:rsidR="00F371A7" w:rsidRPr="00E12F62" w:rsidRDefault="00F371A7" w:rsidP="007F3FA4">
      <w:pPr>
        <w:tabs>
          <w:tab w:val="left" w:pos="1875"/>
          <w:tab w:val="center" w:pos="4680"/>
        </w:tabs>
        <w:spacing w:after="200" w:line="360" w:lineRule="auto"/>
        <w:jc w:val="center"/>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ACKNOWLEDGMENT</w:t>
      </w:r>
    </w:p>
    <w:p w:rsidR="00F371A7" w:rsidRPr="00E12F62" w:rsidRDefault="00F371A7" w:rsidP="00310FD0">
      <w:pPr>
        <w:spacing w:after="200" w:line="360" w:lineRule="auto"/>
        <w:rPr>
          <w:rFonts w:ascii="Times New Roman" w:eastAsiaTheme="minorEastAsia" w:hAnsi="Times New Roman" w:cs="Times New Roman"/>
          <w:bCs/>
          <w:sz w:val="26"/>
          <w:szCs w:val="26"/>
        </w:rPr>
      </w:pPr>
      <w:r w:rsidRPr="00E12F62">
        <w:rPr>
          <w:rFonts w:ascii="Times New Roman" w:eastAsiaTheme="minorEastAsia" w:hAnsi="Times New Roman" w:cs="Times New Roman"/>
          <w:bCs/>
          <w:sz w:val="26"/>
          <w:szCs w:val="26"/>
        </w:rPr>
        <w:t>I thank Almighty GOD for making this research work and the entire degree program possible for me despite all the challenges during the course of the program. My profound gratitude goes to my best and loving parents for their care and uncountable support, morally, spiritually and financially towards me may Almighty GOD continue to bless, enrich your pocket and grant you all your heart desire.</w:t>
      </w:r>
    </w:p>
    <w:p w:rsidR="00F371A7" w:rsidRPr="00E12F62" w:rsidRDefault="00F371A7" w:rsidP="00310FD0">
      <w:pPr>
        <w:spacing w:after="200" w:line="360" w:lineRule="auto"/>
        <w:rPr>
          <w:rFonts w:ascii="Times New Roman" w:eastAsiaTheme="minorEastAsia" w:hAnsi="Times New Roman" w:cs="Times New Roman"/>
          <w:bCs/>
          <w:sz w:val="26"/>
          <w:szCs w:val="26"/>
        </w:rPr>
      </w:pPr>
      <w:r w:rsidRPr="00E12F62">
        <w:rPr>
          <w:rFonts w:ascii="Times New Roman" w:eastAsiaTheme="minorEastAsia" w:hAnsi="Times New Roman" w:cs="Times New Roman"/>
          <w:bCs/>
          <w:sz w:val="26"/>
          <w:szCs w:val="26"/>
        </w:rPr>
        <w:t>I am grateful to my supervisor MR. JIMOH S.M for his support for the success of this research work, May GOD be with you and your entire family.</w:t>
      </w:r>
    </w:p>
    <w:p w:rsidR="00F371A7" w:rsidRPr="00E12F62" w:rsidRDefault="00F371A7" w:rsidP="00310FD0">
      <w:pPr>
        <w:spacing w:after="200" w:line="360" w:lineRule="auto"/>
        <w:rPr>
          <w:rFonts w:ascii="Times New Roman" w:eastAsiaTheme="minorEastAsia" w:hAnsi="Times New Roman" w:cs="Times New Roman"/>
          <w:bCs/>
          <w:sz w:val="26"/>
          <w:szCs w:val="26"/>
        </w:rPr>
      </w:pPr>
      <w:r w:rsidRPr="00E12F62">
        <w:rPr>
          <w:rFonts w:ascii="Times New Roman" w:eastAsiaTheme="minorEastAsia" w:hAnsi="Times New Roman" w:cs="Times New Roman"/>
          <w:bCs/>
          <w:sz w:val="26"/>
          <w:szCs w:val="26"/>
        </w:rPr>
        <w:t>I owe</w:t>
      </w:r>
      <w:r w:rsidR="000074E2" w:rsidRPr="00E12F62">
        <w:rPr>
          <w:rFonts w:ascii="Times New Roman" w:eastAsiaTheme="minorEastAsia" w:hAnsi="Times New Roman" w:cs="Times New Roman"/>
          <w:bCs/>
          <w:sz w:val="26"/>
          <w:szCs w:val="26"/>
        </w:rPr>
        <w:t xml:space="preserve"> a debt of gratitude to Head of</w:t>
      </w:r>
      <w:r w:rsidRPr="00E12F62">
        <w:rPr>
          <w:rFonts w:ascii="Times New Roman" w:eastAsiaTheme="minorEastAsia" w:hAnsi="Times New Roman" w:cs="Times New Roman"/>
          <w:bCs/>
          <w:sz w:val="26"/>
          <w:szCs w:val="26"/>
        </w:rPr>
        <w:t xml:space="preserve"> department,</w:t>
      </w:r>
      <w:r w:rsidR="00310FD0">
        <w:rPr>
          <w:rFonts w:ascii="Times New Roman" w:eastAsiaTheme="minorEastAsia" w:hAnsi="Times New Roman" w:cs="Times New Roman"/>
          <w:bCs/>
          <w:sz w:val="26"/>
          <w:szCs w:val="26"/>
        </w:rPr>
        <w:t xml:space="preserve"> MR. ALAKOSO I.K,</w:t>
      </w:r>
      <w:r w:rsidRPr="00E12F62">
        <w:rPr>
          <w:rFonts w:ascii="Times New Roman" w:eastAsiaTheme="minorEastAsia" w:hAnsi="Times New Roman" w:cs="Times New Roman"/>
          <w:bCs/>
          <w:sz w:val="26"/>
          <w:szCs w:val="26"/>
        </w:rPr>
        <w:t xml:space="preserve"> for his support and moral teaching and in one way or the other contributed to my life during the course of study generally.</w:t>
      </w:r>
    </w:p>
    <w:p w:rsidR="00F371A7" w:rsidRPr="00E12F62" w:rsidRDefault="00F371A7" w:rsidP="00310FD0">
      <w:pPr>
        <w:spacing w:after="200" w:line="360" w:lineRule="auto"/>
        <w:rPr>
          <w:rFonts w:ascii="Times New Roman" w:eastAsiaTheme="minorEastAsia" w:hAnsi="Times New Roman" w:cs="Times New Roman"/>
          <w:bCs/>
          <w:sz w:val="26"/>
          <w:szCs w:val="26"/>
        </w:rPr>
      </w:pPr>
      <w:r w:rsidRPr="00E12F62">
        <w:rPr>
          <w:rFonts w:ascii="Times New Roman" w:eastAsiaTheme="minorEastAsia" w:hAnsi="Times New Roman" w:cs="Times New Roman"/>
          <w:bCs/>
          <w:sz w:val="26"/>
          <w:szCs w:val="26"/>
        </w:rPr>
        <w:t>I shall not forget to say a very big thanks to the entire lecturers of the Department of Business Administration And Management, thank you all, I appreciate you for the love, assistance and courage given to me when it was relevant.</w:t>
      </w:r>
    </w:p>
    <w:p w:rsidR="00F371A7" w:rsidRPr="00E12F62" w:rsidRDefault="00F371A7" w:rsidP="007F3FA4">
      <w:pPr>
        <w:spacing w:after="200" w:line="360" w:lineRule="auto"/>
        <w:jc w:val="center"/>
        <w:rPr>
          <w:rFonts w:ascii="Times New Roman" w:eastAsiaTheme="minorEastAsia" w:hAnsi="Times New Roman" w:cs="Times New Roman"/>
          <w:bCs/>
          <w:sz w:val="26"/>
          <w:szCs w:val="26"/>
        </w:rPr>
      </w:pPr>
    </w:p>
    <w:p w:rsidR="00F371A7" w:rsidRPr="00E12F62" w:rsidRDefault="00F371A7" w:rsidP="007F3FA4">
      <w:pPr>
        <w:spacing w:after="200" w:line="360" w:lineRule="auto"/>
        <w:jc w:val="center"/>
        <w:rPr>
          <w:rFonts w:ascii="Times New Roman" w:eastAsiaTheme="minorEastAsia" w:hAnsi="Times New Roman" w:cs="Times New Roman"/>
          <w:b/>
          <w:bCs/>
          <w:sz w:val="26"/>
          <w:szCs w:val="26"/>
        </w:rPr>
      </w:pPr>
    </w:p>
    <w:p w:rsidR="00F371A7" w:rsidRPr="00E12F62" w:rsidRDefault="00F371A7" w:rsidP="007F3FA4">
      <w:pPr>
        <w:spacing w:after="200" w:line="360" w:lineRule="auto"/>
        <w:jc w:val="center"/>
        <w:rPr>
          <w:rFonts w:ascii="Times New Roman" w:eastAsiaTheme="minorEastAsia" w:hAnsi="Times New Roman" w:cs="Times New Roman"/>
          <w:b/>
          <w:bCs/>
          <w:sz w:val="26"/>
          <w:szCs w:val="26"/>
        </w:rPr>
      </w:pPr>
    </w:p>
    <w:p w:rsidR="00F371A7" w:rsidRPr="00E12F62" w:rsidRDefault="00F371A7" w:rsidP="007F3FA4">
      <w:pPr>
        <w:spacing w:after="200" w:line="360" w:lineRule="auto"/>
        <w:jc w:val="center"/>
        <w:rPr>
          <w:rFonts w:ascii="Times New Roman" w:eastAsiaTheme="minorEastAsia" w:hAnsi="Times New Roman" w:cs="Times New Roman"/>
          <w:b/>
          <w:bCs/>
          <w:sz w:val="26"/>
          <w:szCs w:val="26"/>
        </w:rPr>
      </w:pPr>
    </w:p>
    <w:p w:rsidR="00F371A7" w:rsidRPr="00E12F62" w:rsidRDefault="00F371A7" w:rsidP="007F3FA4">
      <w:pPr>
        <w:spacing w:after="200" w:line="360" w:lineRule="auto"/>
        <w:jc w:val="center"/>
        <w:rPr>
          <w:rFonts w:ascii="Times New Roman" w:eastAsiaTheme="minorEastAsia" w:hAnsi="Times New Roman" w:cs="Times New Roman"/>
          <w:b/>
          <w:bCs/>
          <w:sz w:val="26"/>
          <w:szCs w:val="26"/>
        </w:rPr>
      </w:pPr>
    </w:p>
    <w:p w:rsidR="00F371A7" w:rsidRPr="00E12F62" w:rsidRDefault="00F371A7" w:rsidP="007F3FA4">
      <w:pPr>
        <w:spacing w:after="200" w:line="360" w:lineRule="auto"/>
        <w:jc w:val="center"/>
        <w:rPr>
          <w:rFonts w:ascii="Times New Roman" w:eastAsiaTheme="minorEastAsia" w:hAnsi="Times New Roman" w:cs="Times New Roman"/>
          <w:b/>
          <w:bCs/>
          <w:sz w:val="26"/>
          <w:szCs w:val="26"/>
        </w:rPr>
      </w:pPr>
    </w:p>
    <w:p w:rsidR="00F371A7" w:rsidRPr="00E12F62" w:rsidRDefault="00F371A7" w:rsidP="007F3FA4">
      <w:pPr>
        <w:spacing w:after="200" w:line="360" w:lineRule="auto"/>
        <w:jc w:val="center"/>
        <w:rPr>
          <w:rFonts w:ascii="Times New Roman" w:eastAsiaTheme="minorEastAsia" w:hAnsi="Times New Roman" w:cs="Times New Roman"/>
          <w:b/>
          <w:bCs/>
          <w:sz w:val="26"/>
          <w:szCs w:val="26"/>
        </w:rPr>
      </w:pPr>
    </w:p>
    <w:p w:rsidR="00F371A7" w:rsidRPr="00E12F62" w:rsidRDefault="00F371A7" w:rsidP="007F3FA4">
      <w:pPr>
        <w:spacing w:after="200" w:line="360" w:lineRule="auto"/>
        <w:jc w:val="center"/>
        <w:rPr>
          <w:rFonts w:ascii="Times New Roman" w:eastAsiaTheme="minorEastAsia" w:hAnsi="Times New Roman" w:cs="Times New Roman"/>
          <w:b/>
          <w:bCs/>
          <w:sz w:val="26"/>
          <w:szCs w:val="26"/>
        </w:rPr>
      </w:pPr>
    </w:p>
    <w:p w:rsidR="00F371A7" w:rsidRPr="00E12F62" w:rsidRDefault="00F371A7" w:rsidP="007F3FA4">
      <w:pPr>
        <w:spacing w:after="200" w:line="360" w:lineRule="auto"/>
        <w:jc w:val="center"/>
        <w:rPr>
          <w:rFonts w:ascii="Times New Roman" w:eastAsiaTheme="minorEastAsia" w:hAnsi="Times New Roman" w:cs="Times New Roman"/>
          <w:b/>
          <w:bCs/>
          <w:sz w:val="26"/>
          <w:szCs w:val="26"/>
        </w:rPr>
      </w:pPr>
    </w:p>
    <w:p w:rsidR="000074E2" w:rsidRPr="00E12F62" w:rsidRDefault="000074E2" w:rsidP="007F3FA4">
      <w:pPr>
        <w:spacing w:after="200" w:line="360" w:lineRule="auto"/>
        <w:jc w:val="center"/>
        <w:rPr>
          <w:rFonts w:ascii="Times New Roman" w:eastAsiaTheme="minorEastAsia" w:hAnsi="Times New Roman" w:cs="Times New Roman"/>
          <w:b/>
          <w:bCs/>
          <w:sz w:val="26"/>
          <w:szCs w:val="26"/>
        </w:rPr>
      </w:pPr>
    </w:p>
    <w:p w:rsidR="00F371A7" w:rsidRPr="00E12F62" w:rsidRDefault="00F371A7" w:rsidP="007F3FA4">
      <w:pPr>
        <w:spacing w:after="200" w:line="360" w:lineRule="auto"/>
        <w:jc w:val="center"/>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 xml:space="preserve">TABLE OF CONTENTS </w:t>
      </w:r>
    </w:p>
    <w:p w:rsidR="00F371A7" w:rsidRPr="00310FD0" w:rsidRDefault="00F371A7" w:rsidP="005F1A97">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 xml:space="preserve">Title page </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00AD53C6" w:rsidRPr="00310FD0">
        <w:rPr>
          <w:rFonts w:ascii="Times New Roman" w:eastAsiaTheme="minorEastAsia" w:hAnsi="Times New Roman" w:cs="Times New Roman"/>
          <w:bCs/>
          <w:sz w:val="26"/>
          <w:szCs w:val="26"/>
        </w:rPr>
        <w:t xml:space="preserve">              </w:t>
      </w:r>
      <w:proofErr w:type="spellStart"/>
      <w:r w:rsidRPr="00310FD0">
        <w:rPr>
          <w:rFonts w:ascii="Times New Roman" w:eastAsiaTheme="minorEastAsia" w:hAnsi="Times New Roman" w:cs="Times New Roman"/>
          <w:bCs/>
          <w:sz w:val="26"/>
          <w:szCs w:val="26"/>
        </w:rPr>
        <w:t>i</w:t>
      </w:r>
      <w:proofErr w:type="spellEnd"/>
    </w:p>
    <w:p w:rsidR="00F371A7" w:rsidRPr="00310FD0" w:rsidRDefault="00F371A7" w:rsidP="005F1A97">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 xml:space="preserve">Certification </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00AD53C6" w:rsidRPr="00310FD0">
        <w:rPr>
          <w:rFonts w:ascii="Times New Roman" w:eastAsiaTheme="minorEastAsia" w:hAnsi="Times New Roman" w:cs="Times New Roman"/>
          <w:bCs/>
          <w:sz w:val="26"/>
          <w:szCs w:val="26"/>
        </w:rPr>
        <w:t xml:space="preserve">           </w:t>
      </w:r>
      <w:r w:rsidR="00310FD0">
        <w:rPr>
          <w:rFonts w:ascii="Times New Roman" w:eastAsiaTheme="minorEastAsia" w:hAnsi="Times New Roman" w:cs="Times New Roman"/>
          <w:bCs/>
          <w:sz w:val="26"/>
          <w:szCs w:val="26"/>
        </w:rPr>
        <w:t xml:space="preserve">            </w:t>
      </w:r>
      <w:r w:rsidR="00AD53C6"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ii</w:t>
      </w:r>
    </w:p>
    <w:p w:rsidR="00F371A7" w:rsidRPr="00310FD0" w:rsidRDefault="00F371A7" w:rsidP="005F1A97">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Dedication</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00AD53C6"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iii</w:t>
      </w:r>
    </w:p>
    <w:p w:rsidR="00F371A7" w:rsidRPr="00310FD0" w:rsidRDefault="00F371A7" w:rsidP="005F1A97">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 xml:space="preserve">Acknowledge </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00AD53C6" w:rsidRPr="00310FD0">
        <w:rPr>
          <w:rFonts w:ascii="Times New Roman" w:eastAsiaTheme="minorEastAsia" w:hAnsi="Times New Roman" w:cs="Times New Roman"/>
          <w:bCs/>
          <w:sz w:val="26"/>
          <w:szCs w:val="26"/>
        </w:rPr>
        <w:t xml:space="preserve">             </w:t>
      </w:r>
      <w:proofErr w:type="gramStart"/>
      <w:r w:rsidRPr="00310FD0">
        <w:rPr>
          <w:rFonts w:ascii="Times New Roman" w:eastAsiaTheme="minorEastAsia" w:hAnsi="Times New Roman" w:cs="Times New Roman"/>
          <w:bCs/>
          <w:sz w:val="26"/>
          <w:szCs w:val="26"/>
        </w:rPr>
        <w:t>iv</w:t>
      </w:r>
      <w:proofErr w:type="gramEnd"/>
    </w:p>
    <w:p w:rsidR="00F371A7" w:rsidRPr="00310FD0" w:rsidRDefault="00F371A7" w:rsidP="00AD53C6">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 xml:space="preserve">Proposal  </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t xml:space="preserve">         </w:t>
      </w:r>
      <w:r w:rsidR="00AD53C6"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 xml:space="preserve">  vii</w:t>
      </w:r>
    </w:p>
    <w:p w:rsidR="00F371A7" w:rsidRPr="00310FD0" w:rsidRDefault="00F371A7" w:rsidP="00AD53C6">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Table of content</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t xml:space="preserve"> </w:t>
      </w:r>
      <w:r w:rsidR="00AD53C6"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 xml:space="preserve">  viii</w:t>
      </w:r>
      <w:r w:rsidRPr="00310FD0">
        <w:rPr>
          <w:rFonts w:ascii="Times New Roman" w:eastAsiaTheme="minorEastAsia" w:hAnsi="Times New Roman" w:cs="Times New Roman"/>
          <w:bCs/>
          <w:sz w:val="26"/>
          <w:szCs w:val="26"/>
        </w:rPr>
        <w:tab/>
      </w:r>
    </w:p>
    <w:p w:rsidR="00F371A7" w:rsidRPr="00E12F62" w:rsidRDefault="00F371A7" w:rsidP="00AD53C6">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CHAPTER ONE</w:t>
      </w:r>
    </w:p>
    <w:p w:rsidR="00F371A7" w:rsidRPr="00310FD0" w:rsidRDefault="00F371A7" w:rsidP="00AD53C6">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1.1</w:t>
      </w:r>
      <w:r w:rsidRPr="00310FD0">
        <w:rPr>
          <w:rFonts w:ascii="Times New Roman" w:eastAsiaTheme="minorEastAsia" w:hAnsi="Times New Roman" w:cs="Times New Roman"/>
          <w:bCs/>
          <w:sz w:val="26"/>
          <w:szCs w:val="26"/>
        </w:rPr>
        <w:tab/>
        <w:t>Background to the study</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t xml:space="preserve">                 </w:t>
      </w:r>
      <w:r w:rsidR="00AD53C6"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 xml:space="preserve"> 1</w:t>
      </w:r>
    </w:p>
    <w:p w:rsidR="00F371A7" w:rsidRPr="00310FD0" w:rsidRDefault="00F371A7" w:rsidP="00AD53C6">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1.2</w:t>
      </w:r>
      <w:r w:rsidRPr="00310FD0">
        <w:rPr>
          <w:rFonts w:ascii="Times New Roman" w:eastAsiaTheme="minorEastAsia" w:hAnsi="Times New Roman" w:cs="Times New Roman"/>
          <w:bCs/>
          <w:sz w:val="26"/>
          <w:szCs w:val="26"/>
        </w:rPr>
        <w:tab/>
        <w:t>Statements of the problem</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t xml:space="preserve">                 </w:t>
      </w:r>
      <w:r w:rsidR="00AD53C6" w:rsidRPr="00310FD0">
        <w:rPr>
          <w:rFonts w:ascii="Times New Roman" w:eastAsiaTheme="minorEastAsia" w:hAnsi="Times New Roman" w:cs="Times New Roman"/>
          <w:bCs/>
          <w:sz w:val="26"/>
          <w:szCs w:val="26"/>
        </w:rPr>
        <w:t xml:space="preserve">         </w:t>
      </w:r>
      <w:r w:rsid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4</w:t>
      </w:r>
    </w:p>
    <w:p w:rsidR="00F371A7" w:rsidRPr="00310FD0" w:rsidRDefault="00F371A7" w:rsidP="00AD53C6">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1.3</w:t>
      </w:r>
      <w:r w:rsidRPr="00310FD0">
        <w:rPr>
          <w:rFonts w:ascii="Times New Roman" w:eastAsiaTheme="minorEastAsia" w:hAnsi="Times New Roman" w:cs="Times New Roman"/>
          <w:bCs/>
          <w:sz w:val="26"/>
          <w:szCs w:val="26"/>
        </w:rPr>
        <w:tab/>
        <w:t>Research questions</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t xml:space="preserve">                 </w:t>
      </w:r>
      <w:r w:rsidR="00AD53C6"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5</w:t>
      </w:r>
    </w:p>
    <w:p w:rsidR="00F371A7" w:rsidRPr="00310FD0" w:rsidRDefault="00F371A7" w:rsidP="00AD53C6">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1.4</w:t>
      </w:r>
      <w:r w:rsidRPr="00310FD0">
        <w:rPr>
          <w:rFonts w:ascii="Times New Roman" w:eastAsiaTheme="minorEastAsia" w:hAnsi="Times New Roman" w:cs="Times New Roman"/>
          <w:bCs/>
          <w:sz w:val="26"/>
          <w:szCs w:val="26"/>
        </w:rPr>
        <w:tab/>
        <w:t>Objectives of the study</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t xml:space="preserve">                   </w:t>
      </w:r>
      <w:r w:rsidR="00AD53C6"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 xml:space="preserve"> 6</w:t>
      </w:r>
    </w:p>
    <w:p w:rsidR="00F371A7" w:rsidRPr="00310FD0" w:rsidRDefault="00F371A7" w:rsidP="00AD53C6">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1.5</w:t>
      </w:r>
      <w:r w:rsidRPr="00310FD0">
        <w:rPr>
          <w:rFonts w:ascii="Times New Roman" w:eastAsiaTheme="minorEastAsia" w:hAnsi="Times New Roman" w:cs="Times New Roman"/>
          <w:bCs/>
          <w:sz w:val="26"/>
          <w:szCs w:val="26"/>
        </w:rPr>
        <w:tab/>
        <w:t>Research hypothesis</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t xml:space="preserve">                    </w:t>
      </w:r>
      <w:r w:rsidR="00AD53C6" w:rsidRPr="00310FD0">
        <w:rPr>
          <w:rFonts w:ascii="Times New Roman" w:eastAsiaTheme="minorEastAsia" w:hAnsi="Times New Roman" w:cs="Times New Roman"/>
          <w:bCs/>
          <w:sz w:val="26"/>
          <w:szCs w:val="26"/>
        </w:rPr>
        <w:t xml:space="preserve">   </w:t>
      </w:r>
      <w:r w:rsidR="00310FD0">
        <w:rPr>
          <w:rFonts w:ascii="Times New Roman" w:eastAsiaTheme="minorEastAsia" w:hAnsi="Times New Roman" w:cs="Times New Roman"/>
          <w:bCs/>
          <w:sz w:val="26"/>
          <w:szCs w:val="26"/>
        </w:rPr>
        <w:t xml:space="preserve">           </w:t>
      </w:r>
      <w:r w:rsidR="00AD53C6"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 xml:space="preserve"> 7</w:t>
      </w:r>
    </w:p>
    <w:p w:rsidR="00F371A7" w:rsidRPr="00310FD0" w:rsidRDefault="00F371A7" w:rsidP="00AD53C6">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1.6</w:t>
      </w:r>
      <w:r w:rsidRPr="00310FD0">
        <w:rPr>
          <w:rFonts w:ascii="Times New Roman" w:eastAsiaTheme="minorEastAsia" w:hAnsi="Times New Roman" w:cs="Times New Roman"/>
          <w:bCs/>
          <w:sz w:val="26"/>
          <w:szCs w:val="26"/>
        </w:rPr>
        <w:tab/>
        <w:t>Significance of the study</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t xml:space="preserve">                     </w:t>
      </w:r>
      <w:r w:rsidR="00AD53C6"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 xml:space="preserve">  7</w:t>
      </w:r>
    </w:p>
    <w:p w:rsidR="00F371A7" w:rsidRPr="00310FD0" w:rsidRDefault="00F371A7" w:rsidP="00AD53C6">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1.7</w:t>
      </w:r>
      <w:r w:rsidRPr="00310FD0">
        <w:rPr>
          <w:rFonts w:ascii="Times New Roman" w:eastAsiaTheme="minorEastAsia" w:hAnsi="Times New Roman" w:cs="Times New Roman"/>
          <w:bCs/>
          <w:sz w:val="26"/>
          <w:szCs w:val="26"/>
        </w:rPr>
        <w:tab/>
        <w:t>Scope of the study</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t xml:space="preserve">                       </w:t>
      </w:r>
      <w:r w:rsidR="00AD53C6"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8</w:t>
      </w:r>
    </w:p>
    <w:p w:rsidR="00F371A7" w:rsidRPr="00310FD0" w:rsidRDefault="00F371A7" w:rsidP="00AD53C6">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1.8</w:t>
      </w:r>
      <w:r w:rsidRPr="00310FD0">
        <w:rPr>
          <w:rFonts w:ascii="Times New Roman" w:eastAsiaTheme="minorEastAsia" w:hAnsi="Times New Roman" w:cs="Times New Roman"/>
          <w:bCs/>
          <w:sz w:val="26"/>
          <w:szCs w:val="26"/>
        </w:rPr>
        <w:tab/>
        <w:t>Definition of the terms</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t xml:space="preserve">                      </w:t>
      </w:r>
      <w:r w:rsidR="00AD53C6"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 xml:space="preserve">  8</w:t>
      </w:r>
    </w:p>
    <w:p w:rsidR="00164949" w:rsidRPr="00E12F62" w:rsidRDefault="00164949" w:rsidP="00AD53C6">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 xml:space="preserve">                                                        </w:t>
      </w:r>
    </w:p>
    <w:p w:rsidR="00164949" w:rsidRPr="00E12F62" w:rsidRDefault="00164949" w:rsidP="007F3FA4">
      <w:pPr>
        <w:spacing w:after="200" w:line="360" w:lineRule="auto"/>
        <w:jc w:val="center"/>
        <w:rPr>
          <w:rFonts w:ascii="Times New Roman" w:eastAsiaTheme="minorEastAsia" w:hAnsi="Times New Roman" w:cs="Times New Roman"/>
          <w:b/>
          <w:bCs/>
          <w:sz w:val="26"/>
          <w:szCs w:val="26"/>
        </w:rPr>
      </w:pPr>
    </w:p>
    <w:p w:rsidR="00F371A7" w:rsidRPr="00E12F62" w:rsidRDefault="00164949" w:rsidP="00AD53C6">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lastRenderedPageBreak/>
        <w:t xml:space="preserve">                                                         </w:t>
      </w:r>
      <w:r w:rsidR="00F371A7" w:rsidRPr="00E12F62">
        <w:rPr>
          <w:rFonts w:ascii="Times New Roman" w:eastAsiaTheme="minorEastAsia" w:hAnsi="Times New Roman" w:cs="Times New Roman"/>
          <w:b/>
          <w:bCs/>
          <w:sz w:val="26"/>
          <w:szCs w:val="26"/>
        </w:rPr>
        <w:t>CHAPTER TWO</w:t>
      </w:r>
      <w:r w:rsidR="00F371A7" w:rsidRPr="00E12F62">
        <w:rPr>
          <w:rFonts w:ascii="Times New Roman" w:eastAsiaTheme="minorEastAsia" w:hAnsi="Times New Roman" w:cs="Times New Roman"/>
          <w:b/>
          <w:bCs/>
          <w:sz w:val="26"/>
          <w:szCs w:val="26"/>
        </w:rPr>
        <w:tab/>
      </w:r>
      <w:r w:rsidR="00F371A7" w:rsidRPr="00E12F62">
        <w:rPr>
          <w:rFonts w:ascii="Times New Roman" w:eastAsiaTheme="minorEastAsia" w:hAnsi="Times New Roman" w:cs="Times New Roman"/>
          <w:b/>
          <w:bCs/>
          <w:sz w:val="26"/>
          <w:szCs w:val="26"/>
        </w:rPr>
        <w:tab/>
      </w:r>
      <w:r w:rsidR="00F371A7" w:rsidRPr="00E12F62">
        <w:rPr>
          <w:rFonts w:ascii="Times New Roman" w:eastAsiaTheme="minorEastAsia" w:hAnsi="Times New Roman" w:cs="Times New Roman"/>
          <w:b/>
          <w:bCs/>
          <w:sz w:val="26"/>
          <w:szCs w:val="26"/>
        </w:rPr>
        <w:tab/>
      </w:r>
      <w:r w:rsidR="00F371A7" w:rsidRPr="00E12F62">
        <w:rPr>
          <w:rFonts w:ascii="Times New Roman" w:eastAsiaTheme="minorEastAsia" w:hAnsi="Times New Roman" w:cs="Times New Roman"/>
          <w:b/>
          <w:bCs/>
          <w:sz w:val="26"/>
          <w:szCs w:val="26"/>
        </w:rPr>
        <w:tab/>
      </w:r>
      <w:r w:rsidR="00F371A7" w:rsidRPr="00E12F62">
        <w:rPr>
          <w:rFonts w:ascii="Times New Roman" w:eastAsiaTheme="minorEastAsia" w:hAnsi="Times New Roman" w:cs="Times New Roman"/>
          <w:b/>
          <w:bCs/>
          <w:sz w:val="26"/>
          <w:szCs w:val="26"/>
        </w:rPr>
        <w:tab/>
      </w:r>
      <w:r w:rsidR="00F371A7" w:rsidRPr="00E12F62">
        <w:rPr>
          <w:rFonts w:ascii="Times New Roman" w:eastAsiaTheme="minorEastAsia" w:hAnsi="Times New Roman" w:cs="Times New Roman"/>
          <w:b/>
          <w:bCs/>
          <w:sz w:val="26"/>
          <w:szCs w:val="26"/>
        </w:rPr>
        <w:tab/>
      </w:r>
      <w:r w:rsidR="00F371A7" w:rsidRPr="00E12F62">
        <w:rPr>
          <w:rFonts w:ascii="Times New Roman" w:eastAsiaTheme="minorEastAsia" w:hAnsi="Times New Roman" w:cs="Times New Roman"/>
          <w:b/>
          <w:bCs/>
          <w:sz w:val="26"/>
          <w:szCs w:val="26"/>
        </w:rPr>
        <w:tab/>
      </w:r>
    </w:p>
    <w:p w:rsidR="00F371A7" w:rsidRPr="00E12F62" w:rsidRDefault="00F371A7" w:rsidP="00AD53C6">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LITERATURE REVIEW</w:t>
      </w:r>
    </w:p>
    <w:p w:rsidR="00F371A7" w:rsidRPr="00310FD0" w:rsidRDefault="00F371A7" w:rsidP="00AD53C6">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2.1</w:t>
      </w:r>
      <w:r w:rsidRPr="00310FD0">
        <w:rPr>
          <w:rFonts w:ascii="Times New Roman" w:eastAsiaTheme="minorEastAsia" w:hAnsi="Times New Roman" w:cs="Times New Roman"/>
          <w:bCs/>
          <w:sz w:val="26"/>
          <w:szCs w:val="26"/>
        </w:rPr>
        <w:tab/>
        <w:t>Introduction</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t xml:space="preserve">                         </w:t>
      </w:r>
      <w:r w:rsidR="00AD53C6" w:rsidRPr="00310FD0">
        <w:rPr>
          <w:rFonts w:ascii="Times New Roman" w:eastAsiaTheme="minorEastAsia" w:hAnsi="Times New Roman" w:cs="Times New Roman"/>
          <w:bCs/>
          <w:sz w:val="26"/>
          <w:szCs w:val="26"/>
        </w:rPr>
        <w:t xml:space="preserve">        </w:t>
      </w:r>
      <w:r w:rsidR="00DA7349"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 xml:space="preserve"> 11</w:t>
      </w:r>
    </w:p>
    <w:p w:rsidR="00F371A7" w:rsidRPr="00310FD0" w:rsidRDefault="00F371A7" w:rsidP="00AD53C6">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2.2</w:t>
      </w:r>
      <w:r w:rsidRPr="00310FD0">
        <w:rPr>
          <w:rFonts w:ascii="Times New Roman" w:eastAsiaTheme="minorEastAsia" w:hAnsi="Times New Roman" w:cs="Times New Roman"/>
          <w:bCs/>
          <w:sz w:val="26"/>
          <w:szCs w:val="26"/>
        </w:rPr>
        <w:tab/>
        <w:t>Conceptual frame work</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t xml:space="preserve">                          </w:t>
      </w:r>
      <w:r w:rsidR="00AD53C6"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 xml:space="preserve"> </w:t>
      </w:r>
      <w:r w:rsidR="00DA7349"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 xml:space="preserve"> 13</w:t>
      </w:r>
    </w:p>
    <w:p w:rsidR="00F371A7" w:rsidRPr="00310FD0" w:rsidRDefault="00F371A7" w:rsidP="00AD53C6">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2.3</w:t>
      </w:r>
      <w:r w:rsidRPr="00310FD0">
        <w:rPr>
          <w:rFonts w:ascii="Times New Roman" w:eastAsiaTheme="minorEastAsia" w:hAnsi="Times New Roman" w:cs="Times New Roman"/>
          <w:bCs/>
          <w:sz w:val="26"/>
          <w:szCs w:val="26"/>
        </w:rPr>
        <w:tab/>
        <w:t>Theoretical framework</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t xml:space="preserve">               </w:t>
      </w:r>
      <w:r w:rsidR="00AD53C6"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 xml:space="preserve"> </w:t>
      </w:r>
      <w:r w:rsidR="00DA7349"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23</w:t>
      </w:r>
    </w:p>
    <w:p w:rsidR="00F371A7" w:rsidRPr="00E12F62" w:rsidRDefault="00F371A7" w:rsidP="00AD53C6">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CHAPTER THREE</w:t>
      </w:r>
    </w:p>
    <w:p w:rsidR="00F371A7" w:rsidRPr="00E12F62" w:rsidRDefault="00F371A7" w:rsidP="00AD53C6">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METHODOLOGY</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 xml:space="preserve">     3.1</w:t>
      </w:r>
      <w:r w:rsidRPr="00DA7349">
        <w:rPr>
          <w:rFonts w:ascii="Times New Roman" w:eastAsiaTheme="minorEastAsia" w:hAnsi="Times New Roman" w:cs="Times New Roman"/>
          <w:bCs/>
          <w:sz w:val="26"/>
          <w:szCs w:val="26"/>
        </w:rPr>
        <w:tab/>
        <w:t>Introduction</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AD53C6"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 xml:space="preserve"> 35</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 xml:space="preserve">    3.2</w:t>
      </w:r>
      <w:r w:rsidRPr="00DA7349">
        <w:rPr>
          <w:rFonts w:ascii="Times New Roman" w:eastAsiaTheme="minorEastAsia" w:hAnsi="Times New Roman" w:cs="Times New Roman"/>
          <w:bCs/>
          <w:sz w:val="26"/>
          <w:szCs w:val="26"/>
        </w:rPr>
        <w:tab/>
        <w:t xml:space="preserve">Research design </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AD53C6"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 xml:space="preserve">  </w:t>
      </w:r>
      <w:r w:rsidR="00AD53C6"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35</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 xml:space="preserve">   3.3</w:t>
      </w:r>
      <w:r w:rsidRPr="00DA7349">
        <w:rPr>
          <w:rFonts w:ascii="Times New Roman" w:eastAsiaTheme="minorEastAsia" w:hAnsi="Times New Roman" w:cs="Times New Roman"/>
          <w:bCs/>
          <w:sz w:val="26"/>
          <w:szCs w:val="26"/>
        </w:rPr>
        <w:tab/>
        <w:t>Population of the study</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AD53C6" w:rsidRPr="00DA7349">
        <w:rPr>
          <w:rFonts w:ascii="Times New Roman" w:eastAsiaTheme="minorEastAsia" w:hAnsi="Times New Roman" w:cs="Times New Roman"/>
          <w:bCs/>
          <w:sz w:val="26"/>
          <w:szCs w:val="26"/>
        </w:rPr>
        <w:t xml:space="preserve">          </w:t>
      </w:r>
      <w:r w:rsidR="00DA7349"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 xml:space="preserve"> 35</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 xml:space="preserve">    3.4</w:t>
      </w:r>
      <w:r w:rsidRPr="00DA7349">
        <w:rPr>
          <w:rFonts w:ascii="Times New Roman" w:eastAsiaTheme="minorEastAsia" w:hAnsi="Times New Roman" w:cs="Times New Roman"/>
          <w:bCs/>
          <w:sz w:val="26"/>
          <w:szCs w:val="26"/>
        </w:rPr>
        <w:tab/>
        <w:t>Sampling techniques and sample size</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AD53C6" w:rsidRPr="00DA7349">
        <w:rPr>
          <w:rFonts w:ascii="Times New Roman" w:eastAsiaTheme="minorEastAsia" w:hAnsi="Times New Roman" w:cs="Times New Roman"/>
          <w:bCs/>
          <w:sz w:val="26"/>
          <w:szCs w:val="26"/>
        </w:rPr>
        <w:t xml:space="preserve">       </w:t>
      </w:r>
      <w:r w:rsidR="00DA7349"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35</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 xml:space="preserve">   3.5</w:t>
      </w:r>
      <w:r w:rsidRPr="00DA7349">
        <w:rPr>
          <w:rFonts w:ascii="Times New Roman" w:eastAsiaTheme="minorEastAsia" w:hAnsi="Times New Roman" w:cs="Times New Roman"/>
          <w:bCs/>
          <w:sz w:val="26"/>
          <w:szCs w:val="26"/>
        </w:rPr>
        <w:tab/>
        <w:t>Method of data collection</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AD53C6"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 xml:space="preserve"> </w:t>
      </w:r>
      <w:r w:rsidR="00AD53C6" w:rsidRPr="00DA7349">
        <w:rPr>
          <w:rFonts w:ascii="Times New Roman" w:eastAsiaTheme="minorEastAsia" w:hAnsi="Times New Roman" w:cs="Times New Roman"/>
          <w:bCs/>
          <w:sz w:val="26"/>
          <w:szCs w:val="26"/>
        </w:rPr>
        <w:t xml:space="preserve"> </w:t>
      </w:r>
      <w:r w:rsidR="00DA7349" w:rsidRPr="00DA7349">
        <w:rPr>
          <w:rFonts w:ascii="Times New Roman" w:eastAsiaTheme="minorEastAsia" w:hAnsi="Times New Roman" w:cs="Times New Roman"/>
          <w:bCs/>
          <w:sz w:val="26"/>
          <w:szCs w:val="26"/>
        </w:rPr>
        <w:t xml:space="preserve">    </w:t>
      </w:r>
      <w:r w:rsidR="00AD53C6"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36</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 xml:space="preserve">   3.6</w:t>
      </w:r>
      <w:r w:rsidRPr="00DA7349">
        <w:rPr>
          <w:rFonts w:ascii="Times New Roman" w:eastAsiaTheme="minorEastAsia" w:hAnsi="Times New Roman" w:cs="Times New Roman"/>
          <w:bCs/>
          <w:sz w:val="26"/>
          <w:szCs w:val="26"/>
        </w:rPr>
        <w:tab/>
        <w:t>Instrument of data collection</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AD53C6" w:rsidRPr="00DA7349">
        <w:rPr>
          <w:rFonts w:ascii="Times New Roman" w:eastAsiaTheme="minorEastAsia" w:hAnsi="Times New Roman" w:cs="Times New Roman"/>
          <w:bCs/>
          <w:sz w:val="26"/>
          <w:szCs w:val="26"/>
        </w:rPr>
        <w:t xml:space="preserve">  </w:t>
      </w:r>
      <w:r w:rsidR="00DA7349"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36</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 xml:space="preserve">    3.7</w:t>
      </w:r>
      <w:r w:rsidRPr="00DA7349">
        <w:rPr>
          <w:rFonts w:ascii="Times New Roman" w:eastAsiaTheme="minorEastAsia" w:hAnsi="Times New Roman" w:cs="Times New Roman"/>
          <w:bCs/>
          <w:sz w:val="26"/>
          <w:szCs w:val="26"/>
        </w:rPr>
        <w:tab/>
        <w:t>Method of data analysis</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AD53C6"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 xml:space="preserve"> </w:t>
      </w:r>
      <w:r w:rsidR="00DA7349"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36</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 xml:space="preserve">     3.8</w:t>
      </w:r>
      <w:r w:rsidRPr="00DA7349">
        <w:rPr>
          <w:rFonts w:ascii="Times New Roman" w:eastAsiaTheme="minorEastAsia" w:hAnsi="Times New Roman" w:cs="Times New Roman"/>
          <w:bCs/>
          <w:sz w:val="26"/>
          <w:szCs w:val="26"/>
        </w:rPr>
        <w:tab/>
        <w:t>Historical background of the case study</w:t>
      </w:r>
      <w:r w:rsidRPr="00DA7349">
        <w:rPr>
          <w:rFonts w:ascii="Times New Roman" w:eastAsiaTheme="minorEastAsia" w:hAnsi="Times New Roman" w:cs="Times New Roman"/>
          <w:bCs/>
          <w:sz w:val="26"/>
          <w:szCs w:val="26"/>
        </w:rPr>
        <w:tab/>
        <w:t xml:space="preserve">                                      </w:t>
      </w:r>
      <w:r w:rsidR="00DA7349" w:rsidRPr="00DA7349">
        <w:rPr>
          <w:rFonts w:ascii="Times New Roman" w:eastAsiaTheme="minorEastAsia" w:hAnsi="Times New Roman" w:cs="Times New Roman"/>
          <w:bCs/>
          <w:sz w:val="26"/>
          <w:szCs w:val="26"/>
        </w:rPr>
        <w:t xml:space="preserve">     </w:t>
      </w:r>
      <w:r w:rsidR="00310FD0">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 xml:space="preserve">  37</w:t>
      </w:r>
    </w:p>
    <w:p w:rsidR="00F371A7" w:rsidRPr="00E12F62" w:rsidRDefault="00F371A7" w:rsidP="00AD53C6">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CHAPTER FOUR</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4.1</w:t>
      </w:r>
      <w:r w:rsidRPr="00DA7349">
        <w:rPr>
          <w:rFonts w:ascii="Times New Roman" w:eastAsiaTheme="minorEastAsia" w:hAnsi="Times New Roman" w:cs="Times New Roman"/>
          <w:bCs/>
          <w:sz w:val="26"/>
          <w:szCs w:val="26"/>
        </w:rPr>
        <w:tab/>
        <w:t>Introduction</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DA7349"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 xml:space="preserve">  42</w:t>
      </w:r>
    </w:p>
    <w:p w:rsidR="00F371A7" w:rsidRPr="00DA7349" w:rsidRDefault="00AD53C6"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 xml:space="preserve"> </w:t>
      </w:r>
      <w:r w:rsidR="00F371A7" w:rsidRPr="00DA7349">
        <w:rPr>
          <w:rFonts w:ascii="Times New Roman" w:eastAsiaTheme="minorEastAsia" w:hAnsi="Times New Roman" w:cs="Times New Roman"/>
          <w:bCs/>
          <w:sz w:val="26"/>
          <w:szCs w:val="26"/>
        </w:rPr>
        <w:t xml:space="preserve"> 4.2       Data presentation, analysis and </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 xml:space="preserve">Interpretation </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DA7349"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 xml:space="preserve">    43</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lastRenderedPageBreak/>
        <w:t>4.3</w:t>
      </w:r>
      <w:r w:rsidRPr="00DA7349">
        <w:rPr>
          <w:rFonts w:ascii="Times New Roman" w:eastAsiaTheme="minorEastAsia" w:hAnsi="Times New Roman" w:cs="Times New Roman"/>
          <w:bCs/>
          <w:sz w:val="26"/>
          <w:szCs w:val="26"/>
        </w:rPr>
        <w:tab/>
        <w:t>Discussion of findings</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310FD0">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 xml:space="preserve"> 44</w:t>
      </w:r>
    </w:p>
    <w:p w:rsidR="00F371A7" w:rsidRPr="00E12F62" w:rsidRDefault="00F371A7" w:rsidP="00AD53C6">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CHAPTER FIVE</w:t>
      </w:r>
    </w:p>
    <w:p w:rsidR="00F371A7" w:rsidRPr="00E12F62" w:rsidRDefault="00F371A7" w:rsidP="00AD53C6">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SUMMARY, CONCLUSION AND RECOMMENDATIONS</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5.1</w:t>
      </w:r>
      <w:r w:rsidRPr="00DA7349">
        <w:rPr>
          <w:rFonts w:ascii="Times New Roman" w:eastAsiaTheme="minorEastAsia" w:hAnsi="Times New Roman" w:cs="Times New Roman"/>
          <w:bCs/>
          <w:sz w:val="26"/>
          <w:szCs w:val="26"/>
        </w:rPr>
        <w:tab/>
        <w:t>Summary</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DA7349"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 xml:space="preserve"> 52</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5.2</w:t>
      </w:r>
      <w:r w:rsidRPr="00DA7349">
        <w:rPr>
          <w:rFonts w:ascii="Times New Roman" w:eastAsiaTheme="minorEastAsia" w:hAnsi="Times New Roman" w:cs="Times New Roman"/>
          <w:bCs/>
          <w:sz w:val="26"/>
          <w:szCs w:val="26"/>
        </w:rPr>
        <w:tab/>
        <w:t>Conclusion</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DA7349"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55</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5.3</w:t>
      </w:r>
      <w:r w:rsidRPr="00DA7349">
        <w:rPr>
          <w:rFonts w:ascii="Times New Roman" w:eastAsiaTheme="minorEastAsia" w:hAnsi="Times New Roman" w:cs="Times New Roman"/>
          <w:bCs/>
          <w:sz w:val="26"/>
          <w:szCs w:val="26"/>
        </w:rPr>
        <w:tab/>
        <w:t xml:space="preserve">Recommendations </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AD53C6" w:rsidRPr="00DA7349">
        <w:rPr>
          <w:rFonts w:ascii="Times New Roman" w:eastAsiaTheme="minorEastAsia" w:hAnsi="Times New Roman" w:cs="Times New Roman"/>
          <w:bCs/>
          <w:sz w:val="26"/>
          <w:szCs w:val="26"/>
        </w:rPr>
        <w:t xml:space="preserve">             </w:t>
      </w:r>
      <w:r w:rsidR="00DA7349"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57</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 xml:space="preserve">References   </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AD53C6"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 xml:space="preserve"> </w:t>
      </w:r>
      <w:r w:rsidR="00DA7349"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 xml:space="preserve"> 57</w:t>
      </w:r>
    </w:p>
    <w:p w:rsidR="00F371A7" w:rsidRPr="00E12F62" w:rsidRDefault="00F371A7" w:rsidP="00AD53C6">
      <w:pPr>
        <w:spacing w:after="200" w:line="360" w:lineRule="auto"/>
        <w:rPr>
          <w:rFonts w:ascii="Times New Roman" w:eastAsiaTheme="minorEastAsia" w:hAnsi="Times New Roman" w:cs="Times New Roman"/>
          <w:b/>
          <w:bCs/>
          <w:sz w:val="26"/>
          <w:szCs w:val="26"/>
        </w:rPr>
      </w:pPr>
      <w:r w:rsidRPr="00DA7349">
        <w:rPr>
          <w:rFonts w:ascii="Times New Roman" w:eastAsiaTheme="minorEastAsia" w:hAnsi="Times New Roman" w:cs="Times New Roman"/>
          <w:bCs/>
          <w:sz w:val="26"/>
          <w:szCs w:val="26"/>
        </w:rPr>
        <w:t>Appendix</w:t>
      </w:r>
      <w:r w:rsidRPr="00DA7349">
        <w:rPr>
          <w:rFonts w:ascii="Times New Roman" w:eastAsiaTheme="minorEastAsia" w:hAnsi="Times New Roman" w:cs="Times New Roman"/>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t xml:space="preserve">                          </w:t>
      </w:r>
      <w:r w:rsidR="00AD53C6">
        <w:rPr>
          <w:rFonts w:ascii="Times New Roman" w:eastAsiaTheme="minorEastAsia" w:hAnsi="Times New Roman" w:cs="Times New Roman"/>
          <w:b/>
          <w:bCs/>
          <w:sz w:val="26"/>
          <w:szCs w:val="26"/>
        </w:rPr>
        <w:t xml:space="preserve">           </w:t>
      </w:r>
      <w:r w:rsidR="00DA7349">
        <w:rPr>
          <w:rFonts w:ascii="Times New Roman" w:eastAsiaTheme="minorEastAsia" w:hAnsi="Times New Roman" w:cs="Times New Roman"/>
          <w:b/>
          <w:bCs/>
          <w:sz w:val="26"/>
          <w:szCs w:val="26"/>
        </w:rPr>
        <w:t xml:space="preserve">   </w:t>
      </w:r>
      <w:r w:rsidR="00AD53C6">
        <w:rPr>
          <w:rFonts w:ascii="Times New Roman" w:eastAsiaTheme="minorEastAsia" w:hAnsi="Times New Roman" w:cs="Times New Roman"/>
          <w:b/>
          <w:bCs/>
          <w:sz w:val="26"/>
          <w:szCs w:val="26"/>
        </w:rPr>
        <w:t xml:space="preserve"> </w:t>
      </w:r>
      <w:r w:rsidRPr="00E12F62">
        <w:rPr>
          <w:rFonts w:ascii="Times New Roman" w:eastAsiaTheme="minorEastAsia" w:hAnsi="Times New Roman" w:cs="Times New Roman"/>
          <w:b/>
          <w:bCs/>
          <w:sz w:val="26"/>
          <w:szCs w:val="26"/>
        </w:rPr>
        <w:t>61</w:t>
      </w:r>
    </w:p>
    <w:p w:rsidR="005A1FDB" w:rsidRPr="00E12F62" w:rsidRDefault="005A1FDB" w:rsidP="00AD53C6">
      <w:pPr>
        <w:tabs>
          <w:tab w:val="center" w:pos="4665"/>
          <w:tab w:val="left" w:pos="8266"/>
        </w:tabs>
        <w:spacing w:after="264" w:line="360" w:lineRule="auto"/>
        <w:ind w:right="29"/>
        <w:rPr>
          <w:rStyle w:val="SubtleEmphasis"/>
          <w:rFonts w:ascii="Times New Roman" w:hAnsi="Times New Roman" w:cs="Times New Roman"/>
          <w:b/>
          <w:color w:val="auto"/>
          <w:sz w:val="26"/>
          <w:szCs w:val="26"/>
        </w:rPr>
      </w:pPr>
    </w:p>
    <w:p w:rsidR="00A55991" w:rsidRPr="00E12F62" w:rsidRDefault="00A55991" w:rsidP="007F3FA4">
      <w:pPr>
        <w:tabs>
          <w:tab w:val="center" w:pos="4665"/>
          <w:tab w:val="left" w:pos="8266"/>
        </w:tabs>
        <w:spacing w:after="264" w:line="360" w:lineRule="auto"/>
        <w:ind w:right="29"/>
        <w:rPr>
          <w:rStyle w:val="SubtleEmphasis"/>
          <w:rFonts w:ascii="Times New Roman" w:hAnsi="Times New Roman" w:cs="Times New Roman"/>
          <w:b/>
          <w:color w:val="auto"/>
          <w:sz w:val="26"/>
          <w:szCs w:val="26"/>
        </w:rPr>
      </w:pPr>
    </w:p>
    <w:p w:rsidR="00A55991" w:rsidRPr="00E12F62" w:rsidRDefault="00A55991" w:rsidP="007F3FA4">
      <w:pPr>
        <w:tabs>
          <w:tab w:val="center" w:pos="4665"/>
          <w:tab w:val="left" w:pos="8266"/>
        </w:tabs>
        <w:spacing w:after="264" w:line="360" w:lineRule="auto"/>
        <w:ind w:right="29"/>
        <w:rPr>
          <w:rStyle w:val="SubtleEmphasis"/>
          <w:rFonts w:ascii="Times New Roman" w:hAnsi="Times New Roman" w:cs="Times New Roman"/>
          <w:b/>
          <w:color w:val="auto"/>
          <w:sz w:val="26"/>
          <w:szCs w:val="26"/>
        </w:rPr>
      </w:pPr>
    </w:p>
    <w:p w:rsidR="00A55991" w:rsidRPr="00E12F62" w:rsidRDefault="00A55991" w:rsidP="007F3FA4">
      <w:pPr>
        <w:tabs>
          <w:tab w:val="center" w:pos="4665"/>
          <w:tab w:val="left" w:pos="8266"/>
        </w:tabs>
        <w:spacing w:after="264" w:line="360" w:lineRule="auto"/>
        <w:ind w:right="29"/>
        <w:rPr>
          <w:rStyle w:val="SubtleEmphasis"/>
          <w:rFonts w:ascii="Times New Roman" w:hAnsi="Times New Roman" w:cs="Times New Roman"/>
          <w:b/>
          <w:color w:val="auto"/>
          <w:sz w:val="26"/>
          <w:szCs w:val="26"/>
        </w:rPr>
      </w:pPr>
    </w:p>
    <w:p w:rsidR="00A55991" w:rsidRPr="00E12F62" w:rsidRDefault="00A55991" w:rsidP="007F3FA4">
      <w:pPr>
        <w:tabs>
          <w:tab w:val="center" w:pos="4665"/>
          <w:tab w:val="left" w:pos="8266"/>
        </w:tabs>
        <w:spacing w:after="264" w:line="360" w:lineRule="auto"/>
        <w:ind w:right="29"/>
        <w:rPr>
          <w:rStyle w:val="SubtleEmphasis"/>
          <w:rFonts w:ascii="Times New Roman" w:hAnsi="Times New Roman" w:cs="Times New Roman"/>
          <w:b/>
          <w:color w:val="auto"/>
          <w:sz w:val="26"/>
          <w:szCs w:val="26"/>
        </w:rPr>
      </w:pPr>
    </w:p>
    <w:p w:rsidR="00A55991" w:rsidRPr="00E12F62" w:rsidRDefault="00A55991" w:rsidP="007F3FA4">
      <w:pPr>
        <w:tabs>
          <w:tab w:val="center" w:pos="4665"/>
          <w:tab w:val="left" w:pos="8266"/>
        </w:tabs>
        <w:spacing w:after="264" w:line="360" w:lineRule="auto"/>
        <w:ind w:right="29"/>
        <w:rPr>
          <w:rStyle w:val="SubtleEmphasis"/>
          <w:rFonts w:ascii="Times New Roman" w:hAnsi="Times New Roman" w:cs="Times New Roman"/>
          <w:b/>
          <w:color w:val="auto"/>
          <w:sz w:val="26"/>
          <w:szCs w:val="26"/>
        </w:rPr>
      </w:pPr>
    </w:p>
    <w:p w:rsidR="00A55991" w:rsidRPr="00E12F62" w:rsidRDefault="00A55991" w:rsidP="007F3FA4">
      <w:pPr>
        <w:tabs>
          <w:tab w:val="center" w:pos="4665"/>
          <w:tab w:val="left" w:pos="8266"/>
        </w:tabs>
        <w:spacing w:after="264" w:line="360" w:lineRule="auto"/>
        <w:ind w:right="29"/>
        <w:rPr>
          <w:rStyle w:val="SubtleEmphasis"/>
          <w:rFonts w:ascii="Times New Roman" w:hAnsi="Times New Roman" w:cs="Times New Roman"/>
          <w:b/>
          <w:color w:val="auto"/>
          <w:sz w:val="26"/>
          <w:szCs w:val="26"/>
        </w:rPr>
      </w:pPr>
    </w:p>
    <w:p w:rsidR="00A55991" w:rsidRPr="00E12F62" w:rsidRDefault="00A55991" w:rsidP="007F3FA4">
      <w:pPr>
        <w:tabs>
          <w:tab w:val="center" w:pos="4665"/>
          <w:tab w:val="left" w:pos="8266"/>
        </w:tabs>
        <w:spacing w:after="264" w:line="360" w:lineRule="auto"/>
        <w:ind w:right="29"/>
        <w:rPr>
          <w:rStyle w:val="SubtleEmphasis"/>
          <w:rFonts w:ascii="Times New Roman" w:hAnsi="Times New Roman" w:cs="Times New Roman"/>
          <w:b/>
          <w:color w:val="auto"/>
          <w:sz w:val="26"/>
          <w:szCs w:val="26"/>
        </w:rPr>
      </w:pPr>
    </w:p>
    <w:p w:rsidR="00A55991" w:rsidRPr="00E12F62" w:rsidRDefault="00A55991" w:rsidP="007F3FA4">
      <w:pPr>
        <w:tabs>
          <w:tab w:val="center" w:pos="4665"/>
          <w:tab w:val="left" w:pos="8266"/>
        </w:tabs>
        <w:spacing w:after="264" w:line="360" w:lineRule="auto"/>
        <w:ind w:right="29"/>
        <w:rPr>
          <w:rStyle w:val="SubtleEmphasis"/>
          <w:rFonts w:ascii="Times New Roman" w:hAnsi="Times New Roman" w:cs="Times New Roman"/>
          <w:b/>
          <w:color w:val="auto"/>
          <w:sz w:val="26"/>
          <w:szCs w:val="26"/>
        </w:rPr>
      </w:pPr>
    </w:p>
    <w:p w:rsidR="00A55991" w:rsidRPr="00E12F62" w:rsidRDefault="00A55991" w:rsidP="007F3FA4">
      <w:pPr>
        <w:tabs>
          <w:tab w:val="center" w:pos="4665"/>
          <w:tab w:val="left" w:pos="8266"/>
        </w:tabs>
        <w:spacing w:after="264" w:line="360" w:lineRule="auto"/>
        <w:ind w:right="29"/>
        <w:rPr>
          <w:rStyle w:val="SubtleEmphasis"/>
          <w:rFonts w:ascii="Times New Roman" w:hAnsi="Times New Roman" w:cs="Times New Roman"/>
          <w:b/>
          <w:color w:val="auto"/>
          <w:sz w:val="26"/>
          <w:szCs w:val="26"/>
        </w:rPr>
      </w:pPr>
    </w:p>
    <w:p w:rsidR="007F3FA4" w:rsidRPr="00E12F62" w:rsidRDefault="007F3FA4" w:rsidP="00164949">
      <w:pPr>
        <w:spacing w:after="264" w:line="360" w:lineRule="auto"/>
        <w:ind w:right="29"/>
        <w:rPr>
          <w:rStyle w:val="SubtleEmphasis"/>
          <w:rFonts w:ascii="Times New Roman" w:hAnsi="Times New Roman" w:cs="Times New Roman"/>
          <w:b/>
          <w:i w:val="0"/>
          <w:iCs w:val="0"/>
          <w:color w:val="auto"/>
          <w:sz w:val="26"/>
          <w:szCs w:val="26"/>
        </w:rPr>
      </w:pPr>
    </w:p>
    <w:p w:rsidR="00F062E0" w:rsidRPr="00E12F62" w:rsidRDefault="00F062E0" w:rsidP="007F3FA4">
      <w:pPr>
        <w:spacing w:after="264" w:line="360" w:lineRule="auto"/>
        <w:ind w:right="29"/>
        <w:jc w:val="center"/>
        <w:rPr>
          <w:rStyle w:val="SubtleEmphasis"/>
          <w:rFonts w:ascii="Times New Roman" w:hAnsi="Times New Roman" w:cs="Times New Roman"/>
          <w:b/>
          <w:i w:val="0"/>
          <w:iCs w:val="0"/>
          <w:color w:val="auto"/>
          <w:sz w:val="26"/>
          <w:szCs w:val="26"/>
        </w:rPr>
      </w:pPr>
    </w:p>
    <w:p w:rsidR="005A1FDB" w:rsidRPr="00E12F62" w:rsidRDefault="005A1FDB" w:rsidP="007F3FA4">
      <w:pPr>
        <w:spacing w:after="264" w:line="360" w:lineRule="auto"/>
        <w:ind w:right="29"/>
        <w:jc w:val="center"/>
        <w:rPr>
          <w:rStyle w:val="SubtleEmphasis"/>
          <w:rFonts w:ascii="Times New Roman" w:hAnsi="Times New Roman" w:cs="Times New Roman"/>
          <w:b/>
          <w:i w:val="0"/>
          <w:iCs w:val="0"/>
          <w:color w:val="auto"/>
          <w:sz w:val="26"/>
          <w:szCs w:val="26"/>
        </w:rPr>
      </w:pPr>
      <w:r w:rsidRPr="00E12F62">
        <w:rPr>
          <w:rStyle w:val="SubtleEmphasis"/>
          <w:rFonts w:ascii="Times New Roman" w:hAnsi="Times New Roman" w:cs="Times New Roman"/>
          <w:b/>
          <w:i w:val="0"/>
          <w:iCs w:val="0"/>
          <w:color w:val="auto"/>
          <w:sz w:val="26"/>
          <w:szCs w:val="26"/>
        </w:rPr>
        <w:t>CHAPTER ONE</w:t>
      </w:r>
    </w:p>
    <w:p w:rsidR="00367124" w:rsidRPr="00E12F62" w:rsidRDefault="00367124" w:rsidP="007F3FA4">
      <w:pPr>
        <w:spacing w:after="264" w:line="360" w:lineRule="auto"/>
        <w:ind w:right="29"/>
        <w:jc w:val="center"/>
        <w:rPr>
          <w:rStyle w:val="SubtleEmphasis"/>
          <w:rFonts w:ascii="Times New Roman" w:hAnsi="Times New Roman" w:cs="Times New Roman"/>
          <w:b/>
          <w:i w:val="0"/>
          <w:iCs w:val="0"/>
          <w:color w:val="auto"/>
          <w:sz w:val="26"/>
          <w:szCs w:val="26"/>
        </w:rPr>
      </w:pPr>
      <w:r w:rsidRPr="00E12F62">
        <w:rPr>
          <w:rStyle w:val="SubtleEmphasis"/>
          <w:rFonts w:ascii="Times New Roman" w:hAnsi="Times New Roman" w:cs="Times New Roman"/>
          <w:b/>
          <w:i w:val="0"/>
          <w:iCs w:val="0"/>
          <w:color w:val="auto"/>
          <w:sz w:val="26"/>
          <w:szCs w:val="26"/>
        </w:rPr>
        <w:t>INTRODUCTION</w:t>
      </w:r>
    </w:p>
    <w:p w:rsidR="002231F3" w:rsidRPr="00D06160" w:rsidRDefault="002231F3" w:rsidP="002231F3">
      <w:pPr>
        <w:spacing w:line="360" w:lineRule="auto"/>
        <w:jc w:val="both"/>
        <w:rPr>
          <w:rStyle w:val="SubtleEmphasis"/>
          <w:rFonts w:ascii="Times New Roman" w:hAnsi="Times New Roman" w:cs="Times New Roman"/>
          <w:b/>
          <w:i w:val="0"/>
          <w:color w:val="auto"/>
          <w:sz w:val="25"/>
          <w:szCs w:val="25"/>
        </w:rPr>
      </w:pPr>
      <w:r w:rsidRPr="00D06160">
        <w:rPr>
          <w:rStyle w:val="SubtleEmphasis"/>
          <w:rFonts w:ascii="Times New Roman" w:hAnsi="Times New Roman" w:cs="Times New Roman"/>
          <w:b/>
          <w:i w:val="0"/>
          <w:color w:val="auto"/>
          <w:sz w:val="25"/>
          <w:szCs w:val="25"/>
        </w:rPr>
        <w:t>1.1 Background to the Study</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Performance management encompasses all activities that ensure organizational goals are consistently achieved in an efficient and effective manner. Typically, it focuses on the performance of the organization, individual employees, departments, and the processes employed to deliver products or services—ultimately influencing employee productivity (</w:t>
      </w:r>
      <w:proofErr w:type="spellStart"/>
      <w:r w:rsidRPr="00D06160">
        <w:rPr>
          <w:rStyle w:val="SubtleEmphasis"/>
          <w:rFonts w:ascii="Times New Roman" w:hAnsi="Times New Roman" w:cs="Times New Roman"/>
          <w:i w:val="0"/>
          <w:color w:val="auto"/>
          <w:sz w:val="25"/>
          <w:szCs w:val="25"/>
        </w:rPr>
        <w:t>Homayounizadpanah</w:t>
      </w:r>
      <w:proofErr w:type="spellEnd"/>
      <w:r w:rsidRPr="00D06160">
        <w:rPr>
          <w:rStyle w:val="SubtleEmphasis"/>
          <w:rFonts w:ascii="Times New Roman" w:hAnsi="Times New Roman" w:cs="Times New Roman"/>
          <w:i w:val="0"/>
          <w:color w:val="auto"/>
          <w:sz w:val="25"/>
          <w:szCs w:val="25"/>
        </w:rPr>
        <w:t xml:space="preserve"> &amp; </w:t>
      </w:r>
      <w:proofErr w:type="spellStart"/>
      <w:r w:rsidRPr="00D06160">
        <w:rPr>
          <w:rStyle w:val="SubtleEmphasis"/>
          <w:rFonts w:ascii="Times New Roman" w:hAnsi="Times New Roman" w:cs="Times New Roman"/>
          <w:i w:val="0"/>
          <w:color w:val="auto"/>
          <w:sz w:val="25"/>
          <w:szCs w:val="25"/>
        </w:rPr>
        <w:t>Baqerrkord</w:t>
      </w:r>
      <w:proofErr w:type="spellEnd"/>
      <w:r w:rsidRPr="00D06160">
        <w:rPr>
          <w:rStyle w:val="SubtleEmphasis"/>
          <w:rFonts w:ascii="Times New Roman" w:hAnsi="Times New Roman" w:cs="Times New Roman"/>
          <w:i w:val="0"/>
          <w:color w:val="auto"/>
          <w:sz w:val="25"/>
          <w:szCs w:val="25"/>
        </w:rPr>
        <w:t>, 2012). According to Baron and Armstrong (2007), performance management is a strategic and integrated approach aimed at improving organizational and individual performance by developing the capabilities of teams and individuals.</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Performance management ensures that employees align their efforts with the organization’s mission. It includes a variety of systems and processes. Among these is the Performance Management System (PMS), which serves as a structured method for tracking and evaluating employee contributions. Managers and supervisors are responsible for implementing PMS in accordance with organizational policies tailored to fit the nature of their work and overall mission.</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Conducting this study is vital to understanding employees’ experiences and perceptions of performance management and appraisal systems, with the goal of building a more robust and comprehensive performance framework. It is also essential that both employees and management understand that effective performance management is key to an organization’s long-term success.</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Employee productivity, a critical metric in this context, is the measure of efficiency in a worker’s output over a given time. Evaluating productivity involves comparing an individual’s output to the average for similar roles. Since productivity is central to business success, </w:t>
      </w:r>
      <w:r w:rsidRPr="00D06160">
        <w:rPr>
          <w:rStyle w:val="SubtleEmphasis"/>
          <w:rFonts w:ascii="Times New Roman" w:hAnsi="Times New Roman" w:cs="Times New Roman"/>
          <w:i w:val="0"/>
          <w:color w:val="auto"/>
          <w:sz w:val="25"/>
          <w:szCs w:val="25"/>
        </w:rPr>
        <w:lastRenderedPageBreak/>
        <w:t>organizations must foster it through motivation, often using incentives or rewards (Armstrong, 2001).</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Sustaining productivity is a growing concern, and organizations increasingly turn to performance management practices to address it. These practices must reflect employee motivation, workplace dynamics, and organizational needs. Therefore, this study aims to assess the effect of performance management practices on employee engagement, focusing on </w:t>
      </w:r>
      <w:r w:rsidR="00B70D93">
        <w:rPr>
          <w:rStyle w:val="SubtleEmphasis"/>
          <w:rFonts w:ascii="Times New Roman" w:hAnsi="Times New Roman" w:cs="Times New Roman"/>
          <w:i w:val="0"/>
          <w:color w:val="auto"/>
          <w:sz w:val="25"/>
          <w:szCs w:val="25"/>
        </w:rPr>
        <w:t>First Bank</w:t>
      </w:r>
      <w:r w:rsidRPr="00D06160">
        <w:rPr>
          <w:rStyle w:val="SubtleEmphasis"/>
          <w:rFonts w:ascii="Times New Roman" w:hAnsi="Times New Roman" w:cs="Times New Roman"/>
          <w:i w:val="0"/>
          <w:color w:val="auto"/>
          <w:sz w:val="25"/>
          <w:szCs w:val="25"/>
        </w:rPr>
        <w:t xml:space="preserve"> Plc., Ilorin.</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A Performance Management System helps communicate organizational goals to employees, assigns individual responsibilities, tracks progress, and evaluates employee performance. It offers a framework for assessing accomplishments and aligning efforts with the company’s objectives.</w:t>
      </w:r>
    </w:p>
    <w:p w:rsidR="002231F3" w:rsidRPr="00D06160" w:rsidRDefault="00B70D93" w:rsidP="002231F3">
      <w:pPr>
        <w:spacing w:line="360" w:lineRule="auto"/>
        <w:jc w:val="both"/>
        <w:rPr>
          <w:rStyle w:val="SubtleEmphasis"/>
          <w:rFonts w:ascii="Times New Roman" w:hAnsi="Times New Roman" w:cs="Times New Roman"/>
          <w:i w:val="0"/>
          <w:color w:val="auto"/>
          <w:sz w:val="25"/>
          <w:szCs w:val="25"/>
        </w:rPr>
      </w:pPr>
      <w:r>
        <w:rPr>
          <w:rStyle w:val="SubtleEmphasis"/>
          <w:rFonts w:ascii="Times New Roman" w:hAnsi="Times New Roman" w:cs="Times New Roman"/>
          <w:i w:val="0"/>
          <w:color w:val="auto"/>
          <w:sz w:val="25"/>
          <w:szCs w:val="25"/>
        </w:rPr>
        <w:t>First Bank</w:t>
      </w:r>
      <w:r w:rsidR="002231F3" w:rsidRPr="00D06160">
        <w:rPr>
          <w:rStyle w:val="SubtleEmphasis"/>
          <w:rFonts w:ascii="Times New Roman" w:hAnsi="Times New Roman" w:cs="Times New Roman"/>
          <w:i w:val="0"/>
          <w:color w:val="auto"/>
          <w:sz w:val="25"/>
          <w:szCs w:val="25"/>
        </w:rPr>
        <w:t xml:space="preserve"> introduced a performance management policy in 2011, rooted in the philosophy that employees are a key asset, and that achieving corporate goals depends on how effectively staff carry out their duties. The system includes five components: setting objectives, sharing objectives, tracking progress, managing appraisals, and reviewing performance contracts. Performance appraisal at </w:t>
      </w:r>
      <w:r>
        <w:rPr>
          <w:rStyle w:val="SubtleEmphasis"/>
          <w:rFonts w:ascii="Times New Roman" w:hAnsi="Times New Roman" w:cs="Times New Roman"/>
          <w:i w:val="0"/>
          <w:color w:val="auto"/>
          <w:sz w:val="25"/>
          <w:szCs w:val="25"/>
        </w:rPr>
        <w:t>First Bank</w:t>
      </w:r>
      <w:r w:rsidR="002231F3" w:rsidRPr="00D06160">
        <w:rPr>
          <w:rStyle w:val="SubtleEmphasis"/>
          <w:rFonts w:ascii="Times New Roman" w:hAnsi="Times New Roman" w:cs="Times New Roman"/>
          <w:i w:val="0"/>
          <w:color w:val="auto"/>
          <w:sz w:val="25"/>
          <w:szCs w:val="25"/>
        </w:rPr>
        <w:t xml:space="preserve"> Plc., Ilorin is conducted annually, coinciding with the financial year.</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Employee engagement refers to the degree to which employees are emotionally invested in their jobs, committed to the organization, and willing to put in discretionary effort.</w:t>
      </w:r>
    </w:p>
    <w:p w:rsidR="002231F3" w:rsidRPr="00D06160" w:rsidRDefault="002231F3" w:rsidP="002231F3">
      <w:pPr>
        <w:spacing w:line="360" w:lineRule="auto"/>
        <w:jc w:val="both"/>
        <w:rPr>
          <w:rStyle w:val="SubtleEmphasis"/>
          <w:rFonts w:ascii="Times New Roman" w:hAnsi="Times New Roman" w:cs="Times New Roman"/>
          <w:b/>
          <w:i w:val="0"/>
          <w:color w:val="auto"/>
          <w:sz w:val="25"/>
          <w:szCs w:val="25"/>
        </w:rPr>
      </w:pPr>
      <w:r w:rsidRPr="00D06160">
        <w:rPr>
          <w:rStyle w:val="SubtleEmphasis"/>
          <w:rFonts w:ascii="Times New Roman" w:hAnsi="Times New Roman" w:cs="Times New Roman"/>
          <w:b/>
          <w:i w:val="0"/>
          <w:color w:val="auto"/>
          <w:sz w:val="25"/>
          <w:szCs w:val="25"/>
        </w:rPr>
        <w:t>1.2 Statement of the Problem</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Despite the existence of a Performance Management System at </w:t>
      </w:r>
      <w:r w:rsidR="00B70D93">
        <w:rPr>
          <w:rStyle w:val="SubtleEmphasis"/>
          <w:rFonts w:ascii="Times New Roman" w:hAnsi="Times New Roman" w:cs="Times New Roman"/>
          <w:i w:val="0"/>
          <w:color w:val="auto"/>
          <w:sz w:val="25"/>
          <w:szCs w:val="25"/>
        </w:rPr>
        <w:t>First Bank</w:t>
      </w:r>
      <w:r w:rsidRPr="00D06160">
        <w:rPr>
          <w:rStyle w:val="SubtleEmphasis"/>
          <w:rFonts w:ascii="Times New Roman" w:hAnsi="Times New Roman" w:cs="Times New Roman"/>
          <w:i w:val="0"/>
          <w:color w:val="auto"/>
          <w:sz w:val="25"/>
          <w:szCs w:val="25"/>
        </w:rPr>
        <w:t xml:space="preserve"> Plc., Ilorin, its implementation does not align well with the organization’s goals and objectives. Several weaknesses have been identified, including lack of employee involvement, low acceptance of the system, and a breakdown of trust between employees and management. These issues undermine the strategic purpose of performance management.</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Many employees express dissatisfaction with the fairness of the process. Complaints include lack of transparency, limited communication, and poor feedback mechanisms. Employees also </w:t>
      </w:r>
      <w:r w:rsidRPr="00D06160">
        <w:rPr>
          <w:rStyle w:val="SubtleEmphasis"/>
          <w:rFonts w:ascii="Times New Roman" w:hAnsi="Times New Roman" w:cs="Times New Roman"/>
          <w:i w:val="0"/>
          <w:color w:val="auto"/>
          <w:sz w:val="25"/>
          <w:szCs w:val="25"/>
        </w:rPr>
        <w:lastRenderedPageBreak/>
        <w:t>report being unaware of the performance indicators used and how they relate to organizational outcomes. Additionally, some managers lack the necessary expertise in conducting performance reviews.</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These flaws in the performance management process may hinder the bank’s growth and profitability if not addressed. This study, therefore, seeks to evaluate how the performance management system affects employee engagement at </w:t>
      </w:r>
      <w:r w:rsidR="00B70D93">
        <w:rPr>
          <w:rStyle w:val="SubtleEmphasis"/>
          <w:rFonts w:ascii="Times New Roman" w:hAnsi="Times New Roman" w:cs="Times New Roman"/>
          <w:i w:val="0"/>
          <w:color w:val="auto"/>
          <w:sz w:val="25"/>
          <w:szCs w:val="25"/>
        </w:rPr>
        <w:t>First Bank</w:t>
      </w:r>
      <w:r w:rsidRPr="00D06160">
        <w:rPr>
          <w:rStyle w:val="SubtleEmphasis"/>
          <w:rFonts w:ascii="Times New Roman" w:hAnsi="Times New Roman" w:cs="Times New Roman"/>
          <w:i w:val="0"/>
          <w:color w:val="auto"/>
          <w:sz w:val="25"/>
          <w:szCs w:val="25"/>
        </w:rPr>
        <w:t xml:space="preserve"> Plc., Ilorin.</w:t>
      </w:r>
    </w:p>
    <w:p w:rsidR="002231F3" w:rsidRPr="00D06160" w:rsidRDefault="002231F3" w:rsidP="002231F3">
      <w:pPr>
        <w:spacing w:line="360" w:lineRule="auto"/>
        <w:jc w:val="both"/>
        <w:rPr>
          <w:rStyle w:val="SubtleEmphasis"/>
          <w:rFonts w:ascii="Times New Roman" w:hAnsi="Times New Roman" w:cs="Times New Roman"/>
          <w:b/>
          <w:i w:val="0"/>
          <w:color w:val="auto"/>
          <w:sz w:val="25"/>
          <w:szCs w:val="25"/>
        </w:rPr>
      </w:pPr>
      <w:r w:rsidRPr="00D06160">
        <w:rPr>
          <w:rStyle w:val="SubtleEmphasis"/>
          <w:rFonts w:ascii="Times New Roman" w:hAnsi="Times New Roman" w:cs="Times New Roman"/>
          <w:b/>
          <w:i w:val="0"/>
          <w:color w:val="auto"/>
          <w:sz w:val="25"/>
          <w:szCs w:val="25"/>
        </w:rPr>
        <w:t>1.3 Research Questions</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The study aims to address the following questions:</w:t>
      </w:r>
    </w:p>
    <w:p w:rsidR="002231F3" w:rsidRPr="00D06160" w:rsidRDefault="002231F3" w:rsidP="002231F3">
      <w:pPr>
        <w:pStyle w:val="ListParagraph"/>
        <w:numPr>
          <w:ilvl w:val="0"/>
          <w:numId w:val="13"/>
        </w:num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To what extent does a goal-oriented system influence employee engagement at </w:t>
      </w:r>
      <w:r w:rsidR="00B70D93">
        <w:rPr>
          <w:rStyle w:val="SubtleEmphasis"/>
          <w:rFonts w:ascii="Times New Roman" w:hAnsi="Times New Roman" w:cs="Times New Roman"/>
          <w:i w:val="0"/>
          <w:color w:val="auto"/>
          <w:sz w:val="25"/>
          <w:szCs w:val="25"/>
        </w:rPr>
        <w:t>First Bank</w:t>
      </w:r>
      <w:r w:rsidRPr="00D06160">
        <w:rPr>
          <w:rStyle w:val="SubtleEmphasis"/>
          <w:rFonts w:ascii="Times New Roman" w:hAnsi="Times New Roman" w:cs="Times New Roman"/>
          <w:i w:val="0"/>
          <w:color w:val="auto"/>
          <w:sz w:val="25"/>
          <w:szCs w:val="25"/>
        </w:rPr>
        <w:t xml:space="preserve"> Plc., Ilorin?</w:t>
      </w:r>
    </w:p>
    <w:p w:rsidR="002231F3" w:rsidRPr="00D06160" w:rsidRDefault="002231F3" w:rsidP="002231F3">
      <w:pPr>
        <w:pStyle w:val="ListParagraph"/>
        <w:numPr>
          <w:ilvl w:val="0"/>
          <w:numId w:val="13"/>
        </w:num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To what extent does a performance-based reward system influence employee engagement at </w:t>
      </w:r>
      <w:r w:rsidR="00B70D93">
        <w:rPr>
          <w:rStyle w:val="SubtleEmphasis"/>
          <w:rFonts w:ascii="Times New Roman" w:hAnsi="Times New Roman" w:cs="Times New Roman"/>
          <w:i w:val="0"/>
          <w:color w:val="auto"/>
          <w:sz w:val="25"/>
          <w:szCs w:val="25"/>
        </w:rPr>
        <w:t>First Bank</w:t>
      </w:r>
      <w:r w:rsidRPr="00D06160">
        <w:rPr>
          <w:rStyle w:val="SubtleEmphasis"/>
          <w:rFonts w:ascii="Times New Roman" w:hAnsi="Times New Roman" w:cs="Times New Roman"/>
          <w:i w:val="0"/>
          <w:color w:val="auto"/>
          <w:sz w:val="25"/>
          <w:szCs w:val="25"/>
        </w:rPr>
        <w:t xml:space="preserve"> Plc., Ilorin?</w:t>
      </w:r>
    </w:p>
    <w:p w:rsidR="002231F3" w:rsidRPr="00D06160" w:rsidRDefault="002231F3" w:rsidP="002231F3">
      <w:pPr>
        <w:pStyle w:val="ListParagraph"/>
        <w:numPr>
          <w:ilvl w:val="0"/>
          <w:numId w:val="13"/>
        </w:num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To what extent does a performance-oriented training system impact employee engagement at </w:t>
      </w:r>
      <w:r w:rsidR="00B70D93">
        <w:rPr>
          <w:rStyle w:val="SubtleEmphasis"/>
          <w:rFonts w:ascii="Times New Roman" w:hAnsi="Times New Roman" w:cs="Times New Roman"/>
          <w:i w:val="0"/>
          <w:color w:val="auto"/>
          <w:sz w:val="25"/>
          <w:szCs w:val="25"/>
        </w:rPr>
        <w:t>First Bank</w:t>
      </w:r>
      <w:r w:rsidRPr="00D06160">
        <w:rPr>
          <w:rStyle w:val="SubtleEmphasis"/>
          <w:rFonts w:ascii="Times New Roman" w:hAnsi="Times New Roman" w:cs="Times New Roman"/>
          <w:i w:val="0"/>
          <w:color w:val="auto"/>
          <w:sz w:val="25"/>
          <w:szCs w:val="25"/>
        </w:rPr>
        <w:t xml:space="preserve"> Plc., Ilorin?</w:t>
      </w:r>
    </w:p>
    <w:p w:rsidR="002231F3" w:rsidRPr="00D06160" w:rsidRDefault="002231F3" w:rsidP="002231F3">
      <w:pPr>
        <w:pStyle w:val="ListParagraph"/>
        <w:numPr>
          <w:ilvl w:val="0"/>
          <w:numId w:val="13"/>
        </w:num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To what extent does performance appraisal influence employee engagement at </w:t>
      </w:r>
      <w:r w:rsidR="00B70D93">
        <w:rPr>
          <w:rStyle w:val="SubtleEmphasis"/>
          <w:rFonts w:ascii="Times New Roman" w:hAnsi="Times New Roman" w:cs="Times New Roman"/>
          <w:i w:val="0"/>
          <w:color w:val="auto"/>
          <w:sz w:val="25"/>
          <w:szCs w:val="25"/>
        </w:rPr>
        <w:t>First Bank</w:t>
      </w:r>
      <w:r w:rsidRPr="00D06160">
        <w:rPr>
          <w:rStyle w:val="SubtleEmphasis"/>
          <w:rFonts w:ascii="Times New Roman" w:hAnsi="Times New Roman" w:cs="Times New Roman"/>
          <w:i w:val="0"/>
          <w:color w:val="auto"/>
          <w:sz w:val="25"/>
          <w:szCs w:val="25"/>
        </w:rPr>
        <w:t xml:space="preserve"> Plc., Ilorin?</w:t>
      </w:r>
    </w:p>
    <w:p w:rsidR="002231F3" w:rsidRPr="00D06160" w:rsidRDefault="002231F3" w:rsidP="002231F3">
      <w:pPr>
        <w:spacing w:line="360" w:lineRule="auto"/>
        <w:jc w:val="both"/>
        <w:rPr>
          <w:rStyle w:val="SubtleEmphasis"/>
          <w:rFonts w:ascii="Times New Roman" w:hAnsi="Times New Roman" w:cs="Times New Roman"/>
          <w:b/>
          <w:i w:val="0"/>
          <w:color w:val="auto"/>
          <w:sz w:val="25"/>
          <w:szCs w:val="25"/>
        </w:rPr>
      </w:pPr>
      <w:r w:rsidRPr="00D06160">
        <w:rPr>
          <w:rStyle w:val="SubtleEmphasis"/>
          <w:rFonts w:ascii="Times New Roman" w:hAnsi="Times New Roman" w:cs="Times New Roman"/>
          <w:b/>
          <w:i w:val="0"/>
          <w:color w:val="auto"/>
          <w:sz w:val="25"/>
          <w:szCs w:val="25"/>
        </w:rPr>
        <w:t>1.4 Objectives of the Study</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Broad Objective:</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To examine the effect of the Performance Management System on employee engagement at </w:t>
      </w:r>
      <w:r w:rsidR="00B70D93">
        <w:rPr>
          <w:rStyle w:val="SubtleEmphasis"/>
          <w:rFonts w:ascii="Times New Roman" w:hAnsi="Times New Roman" w:cs="Times New Roman"/>
          <w:i w:val="0"/>
          <w:color w:val="auto"/>
          <w:sz w:val="25"/>
          <w:szCs w:val="25"/>
        </w:rPr>
        <w:t>First Bank</w:t>
      </w:r>
      <w:r w:rsidRPr="00D06160">
        <w:rPr>
          <w:rStyle w:val="SubtleEmphasis"/>
          <w:rFonts w:ascii="Times New Roman" w:hAnsi="Times New Roman" w:cs="Times New Roman"/>
          <w:i w:val="0"/>
          <w:color w:val="auto"/>
          <w:sz w:val="25"/>
          <w:szCs w:val="25"/>
        </w:rPr>
        <w:t xml:space="preserve"> Plc., Ilorin.</w:t>
      </w:r>
    </w:p>
    <w:p w:rsidR="002231F3" w:rsidRPr="00D06160" w:rsidRDefault="002231F3">
      <w:pPr>
        <w:spacing w:after="200" w:line="276" w:lineRule="auto"/>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br w:type="page"/>
      </w:r>
    </w:p>
    <w:p w:rsidR="002231F3" w:rsidRPr="00D06160" w:rsidRDefault="002231F3" w:rsidP="002231F3">
      <w:pPr>
        <w:spacing w:line="360" w:lineRule="auto"/>
        <w:jc w:val="both"/>
        <w:rPr>
          <w:rStyle w:val="SubtleEmphasis"/>
          <w:rFonts w:ascii="Times New Roman" w:hAnsi="Times New Roman" w:cs="Times New Roman"/>
          <w:b/>
          <w:i w:val="0"/>
          <w:color w:val="auto"/>
          <w:sz w:val="25"/>
          <w:szCs w:val="25"/>
        </w:rPr>
      </w:pPr>
      <w:r w:rsidRPr="00D06160">
        <w:rPr>
          <w:rStyle w:val="SubtleEmphasis"/>
          <w:rFonts w:ascii="Times New Roman" w:hAnsi="Times New Roman" w:cs="Times New Roman"/>
          <w:b/>
          <w:i w:val="0"/>
          <w:color w:val="auto"/>
          <w:sz w:val="25"/>
          <w:szCs w:val="25"/>
        </w:rPr>
        <w:lastRenderedPageBreak/>
        <w:t>Specific Objectives:</w:t>
      </w:r>
    </w:p>
    <w:p w:rsidR="002231F3" w:rsidRPr="00D06160" w:rsidRDefault="002231F3" w:rsidP="002231F3">
      <w:pPr>
        <w:pStyle w:val="ListParagraph"/>
        <w:numPr>
          <w:ilvl w:val="0"/>
          <w:numId w:val="14"/>
        </w:num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To examine the influence of a goal-oriented system on employee engagement at </w:t>
      </w:r>
      <w:r w:rsidR="00B70D93">
        <w:rPr>
          <w:rStyle w:val="SubtleEmphasis"/>
          <w:rFonts w:ascii="Times New Roman" w:hAnsi="Times New Roman" w:cs="Times New Roman"/>
          <w:i w:val="0"/>
          <w:color w:val="auto"/>
          <w:sz w:val="25"/>
          <w:szCs w:val="25"/>
        </w:rPr>
        <w:t>First Bank</w:t>
      </w:r>
      <w:r w:rsidRPr="00D06160">
        <w:rPr>
          <w:rStyle w:val="SubtleEmphasis"/>
          <w:rFonts w:ascii="Times New Roman" w:hAnsi="Times New Roman" w:cs="Times New Roman"/>
          <w:i w:val="0"/>
          <w:color w:val="auto"/>
          <w:sz w:val="25"/>
          <w:szCs w:val="25"/>
        </w:rPr>
        <w:t xml:space="preserve"> Plc., Ilorin.</w:t>
      </w:r>
    </w:p>
    <w:p w:rsidR="002231F3" w:rsidRPr="00D06160" w:rsidRDefault="002231F3" w:rsidP="002231F3">
      <w:pPr>
        <w:pStyle w:val="ListParagraph"/>
        <w:numPr>
          <w:ilvl w:val="0"/>
          <w:numId w:val="14"/>
        </w:num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To assess the effect of a performance-based reward system on employee engagement at </w:t>
      </w:r>
      <w:r w:rsidR="00B70D93">
        <w:rPr>
          <w:rStyle w:val="SubtleEmphasis"/>
          <w:rFonts w:ascii="Times New Roman" w:hAnsi="Times New Roman" w:cs="Times New Roman"/>
          <w:i w:val="0"/>
          <w:color w:val="auto"/>
          <w:sz w:val="25"/>
          <w:szCs w:val="25"/>
        </w:rPr>
        <w:t>First Bank</w:t>
      </w:r>
      <w:r w:rsidRPr="00D06160">
        <w:rPr>
          <w:rStyle w:val="SubtleEmphasis"/>
          <w:rFonts w:ascii="Times New Roman" w:hAnsi="Times New Roman" w:cs="Times New Roman"/>
          <w:i w:val="0"/>
          <w:color w:val="auto"/>
          <w:sz w:val="25"/>
          <w:szCs w:val="25"/>
        </w:rPr>
        <w:t xml:space="preserve"> Plc., Ilorin.</w:t>
      </w:r>
    </w:p>
    <w:p w:rsidR="002231F3" w:rsidRPr="00D06160" w:rsidRDefault="002231F3" w:rsidP="002231F3">
      <w:pPr>
        <w:pStyle w:val="ListParagraph"/>
        <w:numPr>
          <w:ilvl w:val="0"/>
          <w:numId w:val="14"/>
        </w:num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To explore the impact of a performance-oriented training system on employee engagement at </w:t>
      </w:r>
      <w:r w:rsidR="00B70D93">
        <w:rPr>
          <w:rStyle w:val="SubtleEmphasis"/>
          <w:rFonts w:ascii="Times New Roman" w:hAnsi="Times New Roman" w:cs="Times New Roman"/>
          <w:i w:val="0"/>
          <w:color w:val="auto"/>
          <w:sz w:val="25"/>
          <w:szCs w:val="25"/>
        </w:rPr>
        <w:t>First Bank</w:t>
      </w:r>
      <w:r w:rsidRPr="00D06160">
        <w:rPr>
          <w:rStyle w:val="SubtleEmphasis"/>
          <w:rFonts w:ascii="Times New Roman" w:hAnsi="Times New Roman" w:cs="Times New Roman"/>
          <w:i w:val="0"/>
          <w:color w:val="auto"/>
          <w:sz w:val="25"/>
          <w:szCs w:val="25"/>
        </w:rPr>
        <w:t xml:space="preserve"> Plc., Ilorin.</w:t>
      </w:r>
    </w:p>
    <w:p w:rsidR="002231F3" w:rsidRPr="00D06160" w:rsidRDefault="002231F3" w:rsidP="002231F3">
      <w:pPr>
        <w:pStyle w:val="ListParagraph"/>
        <w:numPr>
          <w:ilvl w:val="0"/>
          <w:numId w:val="14"/>
        </w:num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To determine the influence of performance appraisal on employee engagement at </w:t>
      </w:r>
      <w:r w:rsidR="00B70D93">
        <w:rPr>
          <w:rStyle w:val="SubtleEmphasis"/>
          <w:rFonts w:ascii="Times New Roman" w:hAnsi="Times New Roman" w:cs="Times New Roman"/>
          <w:i w:val="0"/>
          <w:color w:val="auto"/>
          <w:sz w:val="25"/>
          <w:szCs w:val="25"/>
        </w:rPr>
        <w:t>First Bank</w:t>
      </w:r>
      <w:r w:rsidRPr="00D06160">
        <w:rPr>
          <w:rStyle w:val="SubtleEmphasis"/>
          <w:rFonts w:ascii="Times New Roman" w:hAnsi="Times New Roman" w:cs="Times New Roman"/>
          <w:i w:val="0"/>
          <w:color w:val="auto"/>
          <w:sz w:val="25"/>
          <w:szCs w:val="25"/>
        </w:rPr>
        <w:t xml:space="preserve"> Plc., Ilorin.</w:t>
      </w:r>
    </w:p>
    <w:p w:rsidR="002231F3" w:rsidRPr="00D06160" w:rsidRDefault="002231F3" w:rsidP="002231F3">
      <w:pPr>
        <w:spacing w:line="360" w:lineRule="auto"/>
        <w:jc w:val="both"/>
        <w:rPr>
          <w:rStyle w:val="SubtleEmphasis"/>
          <w:rFonts w:ascii="Times New Roman" w:hAnsi="Times New Roman" w:cs="Times New Roman"/>
          <w:b/>
          <w:i w:val="0"/>
          <w:color w:val="auto"/>
          <w:sz w:val="25"/>
          <w:szCs w:val="25"/>
        </w:rPr>
      </w:pPr>
      <w:r w:rsidRPr="00D06160">
        <w:rPr>
          <w:rStyle w:val="SubtleEmphasis"/>
          <w:rFonts w:ascii="Times New Roman" w:hAnsi="Times New Roman" w:cs="Times New Roman"/>
          <w:b/>
          <w:i w:val="0"/>
          <w:color w:val="auto"/>
          <w:sz w:val="25"/>
          <w:szCs w:val="25"/>
        </w:rPr>
        <w:t>1.5 Research Hypotheses</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The following null hypotheses will guide the study:</w:t>
      </w:r>
    </w:p>
    <w:p w:rsidR="002231F3" w:rsidRPr="00D06160" w:rsidRDefault="002231F3" w:rsidP="002231F3">
      <w:pPr>
        <w:pStyle w:val="ListParagraph"/>
        <w:numPr>
          <w:ilvl w:val="0"/>
          <w:numId w:val="15"/>
        </w:num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H₀₁: A goal-oriented system has no significant influence on employee engagement at </w:t>
      </w:r>
      <w:r w:rsidR="00B70D93">
        <w:rPr>
          <w:rStyle w:val="SubtleEmphasis"/>
          <w:rFonts w:ascii="Times New Roman" w:hAnsi="Times New Roman" w:cs="Times New Roman"/>
          <w:i w:val="0"/>
          <w:color w:val="auto"/>
          <w:sz w:val="25"/>
          <w:szCs w:val="25"/>
        </w:rPr>
        <w:t>First Bank</w:t>
      </w:r>
      <w:r w:rsidRPr="00D06160">
        <w:rPr>
          <w:rStyle w:val="SubtleEmphasis"/>
          <w:rFonts w:ascii="Times New Roman" w:hAnsi="Times New Roman" w:cs="Times New Roman"/>
          <w:i w:val="0"/>
          <w:color w:val="auto"/>
          <w:sz w:val="25"/>
          <w:szCs w:val="25"/>
        </w:rPr>
        <w:t xml:space="preserve"> Plc., Ilorin.</w:t>
      </w:r>
    </w:p>
    <w:p w:rsidR="002231F3" w:rsidRPr="00D06160" w:rsidRDefault="002231F3" w:rsidP="002231F3">
      <w:pPr>
        <w:pStyle w:val="ListParagraph"/>
        <w:numPr>
          <w:ilvl w:val="0"/>
          <w:numId w:val="15"/>
        </w:num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H₀₂: A performance-based reward system has no significant influence on employee engagement at </w:t>
      </w:r>
      <w:r w:rsidR="00B70D93">
        <w:rPr>
          <w:rStyle w:val="SubtleEmphasis"/>
          <w:rFonts w:ascii="Times New Roman" w:hAnsi="Times New Roman" w:cs="Times New Roman"/>
          <w:i w:val="0"/>
          <w:color w:val="auto"/>
          <w:sz w:val="25"/>
          <w:szCs w:val="25"/>
        </w:rPr>
        <w:t>First Bank</w:t>
      </w:r>
      <w:r w:rsidRPr="00D06160">
        <w:rPr>
          <w:rStyle w:val="SubtleEmphasis"/>
          <w:rFonts w:ascii="Times New Roman" w:hAnsi="Times New Roman" w:cs="Times New Roman"/>
          <w:i w:val="0"/>
          <w:color w:val="auto"/>
          <w:sz w:val="25"/>
          <w:szCs w:val="25"/>
        </w:rPr>
        <w:t xml:space="preserve"> Plc., Ilorin.</w:t>
      </w:r>
    </w:p>
    <w:p w:rsidR="002231F3" w:rsidRPr="00D06160" w:rsidRDefault="002231F3" w:rsidP="002231F3">
      <w:pPr>
        <w:pStyle w:val="ListParagraph"/>
        <w:numPr>
          <w:ilvl w:val="0"/>
          <w:numId w:val="15"/>
        </w:num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H₀₃: A performance-oriented training system has no significant effect on employee engagement at </w:t>
      </w:r>
      <w:r w:rsidR="00B70D93">
        <w:rPr>
          <w:rStyle w:val="SubtleEmphasis"/>
          <w:rFonts w:ascii="Times New Roman" w:hAnsi="Times New Roman" w:cs="Times New Roman"/>
          <w:i w:val="0"/>
          <w:color w:val="auto"/>
          <w:sz w:val="25"/>
          <w:szCs w:val="25"/>
        </w:rPr>
        <w:t>First Bank</w:t>
      </w:r>
      <w:r w:rsidRPr="00D06160">
        <w:rPr>
          <w:rStyle w:val="SubtleEmphasis"/>
          <w:rFonts w:ascii="Times New Roman" w:hAnsi="Times New Roman" w:cs="Times New Roman"/>
          <w:i w:val="0"/>
          <w:color w:val="auto"/>
          <w:sz w:val="25"/>
          <w:szCs w:val="25"/>
        </w:rPr>
        <w:t xml:space="preserve"> Plc., Ilorin.</w:t>
      </w:r>
    </w:p>
    <w:p w:rsidR="002231F3" w:rsidRPr="00D06160" w:rsidRDefault="002231F3" w:rsidP="002231F3">
      <w:pPr>
        <w:pStyle w:val="ListParagraph"/>
        <w:numPr>
          <w:ilvl w:val="0"/>
          <w:numId w:val="15"/>
        </w:num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H₀₄: Performance appraisal has no significant impact on employee engagement at </w:t>
      </w:r>
      <w:r w:rsidR="00B70D93">
        <w:rPr>
          <w:rStyle w:val="SubtleEmphasis"/>
          <w:rFonts w:ascii="Times New Roman" w:hAnsi="Times New Roman" w:cs="Times New Roman"/>
          <w:i w:val="0"/>
          <w:color w:val="auto"/>
          <w:sz w:val="25"/>
          <w:szCs w:val="25"/>
        </w:rPr>
        <w:t>First Bank</w:t>
      </w:r>
      <w:r w:rsidRPr="00D06160">
        <w:rPr>
          <w:rStyle w:val="SubtleEmphasis"/>
          <w:rFonts w:ascii="Times New Roman" w:hAnsi="Times New Roman" w:cs="Times New Roman"/>
          <w:i w:val="0"/>
          <w:color w:val="auto"/>
          <w:sz w:val="25"/>
          <w:szCs w:val="25"/>
        </w:rPr>
        <w:t xml:space="preserve"> Plc., Ilorin.</w:t>
      </w:r>
    </w:p>
    <w:p w:rsidR="002231F3" w:rsidRPr="00D06160" w:rsidRDefault="002231F3" w:rsidP="002231F3">
      <w:pPr>
        <w:spacing w:line="360" w:lineRule="auto"/>
        <w:jc w:val="both"/>
        <w:rPr>
          <w:rStyle w:val="SubtleEmphasis"/>
          <w:rFonts w:ascii="Times New Roman" w:hAnsi="Times New Roman" w:cs="Times New Roman"/>
          <w:b/>
          <w:i w:val="0"/>
          <w:color w:val="auto"/>
          <w:sz w:val="25"/>
          <w:szCs w:val="25"/>
        </w:rPr>
      </w:pPr>
      <w:r w:rsidRPr="00D06160">
        <w:rPr>
          <w:rStyle w:val="SubtleEmphasis"/>
          <w:rFonts w:ascii="Times New Roman" w:hAnsi="Times New Roman" w:cs="Times New Roman"/>
          <w:b/>
          <w:i w:val="0"/>
          <w:color w:val="auto"/>
          <w:sz w:val="25"/>
          <w:szCs w:val="25"/>
        </w:rPr>
        <w:t>1.6 Significance of the Study</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This study will guide </w:t>
      </w:r>
      <w:r w:rsidR="00B70D93">
        <w:rPr>
          <w:rStyle w:val="SubtleEmphasis"/>
          <w:rFonts w:ascii="Times New Roman" w:hAnsi="Times New Roman" w:cs="Times New Roman"/>
          <w:i w:val="0"/>
          <w:color w:val="auto"/>
          <w:sz w:val="25"/>
          <w:szCs w:val="25"/>
        </w:rPr>
        <w:t>First Bank</w:t>
      </w:r>
      <w:r w:rsidRPr="00D06160">
        <w:rPr>
          <w:rStyle w:val="SubtleEmphasis"/>
          <w:rFonts w:ascii="Times New Roman" w:hAnsi="Times New Roman" w:cs="Times New Roman"/>
          <w:i w:val="0"/>
          <w:color w:val="auto"/>
          <w:sz w:val="25"/>
          <w:szCs w:val="25"/>
        </w:rPr>
        <w:t xml:space="preserve"> Plc. in implementing an effective and appropriate performance management system. It will enhance employee understanding of their roles in achieving organizational objectives and strengthen the man</w:t>
      </w:r>
      <w:r w:rsidR="00D06160">
        <w:rPr>
          <w:rStyle w:val="SubtleEmphasis"/>
          <w:rFonts w:ascii="Times New Roman" w:hAnsi="Times New Roman" w:cs="Times New Roman"/>
          <w:i w:val="0"/>
          <w:color w:val="auto"/>
          <w:sz w:val="25"/>
          <w:szCs w:val="25"/>
        </w:rPr>
        <w:t>ager-employee relationship.</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Human Resource Practitioners in both public and private sectors will benefit by gaining insights into aligning employee contributions with performance strategies.</w:t>
      </w:r>
    </w:p>
    <w:p w:rsidR="002231F3" w:rsidRPr="00D06160" w:rsidRDefault="002231F3" w:rsidP="002231F3">
      <w:pPr>
        <w:spacing w:line="360" w:lineRule="auto"/>
        <w:jc w:val="both"/>
        <w:rPr>
          <w:rStyle w:val="SubtleEmphasis"/>
          <w:rFonts w:ascii="Times New Roman" w:hAnsi="Times New Roman" w:cs="Times New Roman"/>
          <w:b/>
          <w:i w:val="0"/>
          <w:color w:val="auto"/>
          <w:sz w:val="25"/>
          <w:szCs w:val="25"/>
        </w:rPr>
      </w:pPr>
      <w:r w:rsidRPr="00D06160">
        <w:rPr>
          <w:rStyle w:val="SubtleEmphasis"/>
          <w:rFonts w:ascii="Times New Roman" w:hAnsi="Times New Roman" w:cs="Times New Roman"/>
          <w:i w:val="0"/>
          <w:color w:val="auto"/>
          <w:sz w:val="25"/>
          <w:szCs w:val="25"/>
        </w:rPr>
        <w:lastRenderedPageBreak/>
        <w:t>Academic Institutions may use the findings to contribute to the body of knowledge on performance management and employee engagement. The study will also provide a basis for future research on employee perceptions and strategic human resource practices</w:t>
      </w:r>
      <w:r w:rsidRPr="00D06160">
        <w:rPr>
          <w:rStyle w:val="SubtleEmphasis"/>
          <w:rFonts w:ascii="Times New Roman" w:hAnsi="Times New Roman" w:cs="Times New Roman"/>
          <w:b/>
          <w:i w:val="0"/>
          <w:color w:val="auto"/>
          <w:sz w:val="25"/>
          <w:szCs w:val="25"/>
        </w:rPr>
        <w:t>.</w:t>
      </w:r>
    </w:p>
    <w:p w:rsidR="002231F3" w:rsidRPr="00D06160" w:rsidRDefault="002231F3" w:rsidP="002231F3">
      <w:pPr>
        <w:spacing w:line="360" w:lineRule="auto"/>
        <w:jc w:val="both"/>
        <w:rPr>
          <w:rStyle w:val="SubtleEmphasis"/>
          <w:rFonts w:ascii="Times New Roman" w:hAnsi="Times New Roman" w:cs="Times New Roman"/>
          <w:b/>
          <w:i w:val="0"/>
          <w:color w:val="auto"/>
          <w:sz w:val="25"/>
          <w:szCs w:val="25"/>
        </w:rPr>
      </w:pPr>
      <w:r w:rsidRPr="00D06160">
        <w:rPr>
          <w:rStyle w:val="SubtleEmphasis"/>
          <w:rFonts w:ascii="Times New Roman" w:hAnsi="Times New Roman" w:cs="Times New Roman"/>
          <w:b/>
          <w:i w:val="0"/>
          <w:color w:val="auto"/>
          <w:sz w:val="25"/>
          <w:szCs w:val="25"/>
        </w:rPr>
        <w:t>1.7 Scope of the Study</w:t>
      </w:r>
    </w:p>
    <w:p w:rsidR="009260A4" w:rsidRPr="00D06160" w:rsidRDefault="002231F3" w:rsidP="002231F3">
      <w:pPr>
        <w:spacing w:line="360" w:lineRule="auto"/>
        <w:jc w:val="both"/>
        <w:rPr>
          <w:rFonts w:ascii="Times New Roman" w:hAnsi="Times New Roman" w:cs="Times New Roman"/>
          <w:sz w:val="25"/>
          <w:szCs w:val="25"/>
        </w:rPr>
      </w:pPr>
      <w:r w:rsidRPr="00D06160">
        <w:rPr>
          <w:rStyle w:val="SubtleEmphasis"/>
          <w:rFonts w:ascii="Times New Roman" w:hAnsi="Times New Roman" w:cs="Times New Roman"/>
          <w:i w:val="0"/>
          <w:color w:val="auto"/>
          <w:sz w:val="25"/>
          <w:szCs w:val="25"/>
        </w:rPr>
        <w:t xml:space="preserve">This study focuses on the effect of the Performance Management System on employee engagement at </w:t>
      </w:r>
      <w:r w:rsidR="00B70D93">
        <w:rPr>
          <w:rStyle w:val="SubtleEmphasis"/>
          <w:rFonts w:ascii="Times New Roman" w:hAnsi="Times New Roman" w:cs="Times New Roman"/>
          <w:i w:val="0"/>
          <w:color w:val="auto"/>
          <w:sz w:val="25"/>
          <w:szCs w:val="25"/>
        </w:rPr>
        <w:t>First Bank</w:t>
      </w:r>
      <w:r w:rsidRPr="00D06160">
        <w:rPr>
          <w:rStyle w:val="SubtleEmphasis"/>
          <w:rFonts w:ascii="Times New Roman" w:hAnsi="Times New Roman" w:cs="Times New Roman"/>
          <w:i w:val="0"/>
          <w:color w:val="auto"/>
          <w:sz w:val="25"/>
          <w:szCs w:val="25"/>
        </w:rPr>
        <w:t xml:space="preserve"> Plc., Ilorin. The organization was selected due to the researcher’s familiarity with the firm and the pressing need to resolve challenges related to performance-based engagement.</w:t>
      </w:r>
    </w:p>
    <w:p w:rsidR="002231F3" w:rsidRPr="00D06160" w:rsidRDefault="002231F3" w:rsidP="002231F3">
      <w:pPr>
        <w:spacing w:line="360" w:lineRule="auto"/>
        <w:jc w:val="both"/>
        <w:rPr>
          <w:rFonts w:ascii="Times New Roman" w:hAnsi="Times New Roman" w:cs="Times New Roman"/>
          <w:b/>
          <w:sz w:val="25"/>
          <w:szCs w:val="25"/>
        </w:rPr>
      </w:pPr>
      <w:r w:rsidRPr="00D06160">
        <w:rPr>
          <w:rFonts w:ascii="Times New Roman" w:hAnsi="Times New Roman" w:cs="Times New Roman"/>
          <w:b/>
          <w:sz w:val="25"/>
          <w:szCs w:val="25"/>
        </w:rPr>
        <w:t>1.8 Definitions of Key Terms and Concepts</w:t>
      </w:r>
    </w:p>
    <w:p w:rsidR="00D06160" w:rsidRPr="00D06160" w:rsidRDefault="002231F3" w:rsidP="002231F3">
      <w:pPr>
        <w:pStyle w:val="ListParagraph"/>
        <w:numPr>
          <w:ilvl w:val="0"/>
          <w:numId w:val="16"/>
        </w:numPr>
        <w:spacing w:line="360" w:lineRule="auto"/>
        <w:jc w:val="both"/>
        <w:rPr>
          <w:rFonts w:ascii="Times New Roman" w:hAnsi="Times New Roman" w:cs="Times New Roman"/>
          <w:sz w:val="25"/>
          <w:szCs w:val="25"/>
        </w:rPr>
      </w:pPr>
      <w:r w:rsidRPr="00D06160">
        <w:rPr>
          <w:rFonts w:ascii="Times New Roman" w:hAnsi="Times New Roman" w:cs="Times New Roman"/>
          <w:sz w:val="25"/>
          <w:szCs w:val="25"/>
        </w:rPr>
        <w:t>Employee Engagement:</w:t>
      </w:r>
      <w:r w:rsidR="00D06160" w:rsidRPr="00D06160">
        <w:rPr>
          <w:rFonts w:ascii="Times New Roman" w:hAnsi="Times New Roman" w:cs="Times New Roman"/>
          <w:sz w:val="25"/>
          <w:szCs w:val="25"/>
        </w:rPr>
        <w:t xml:space="preserve"> </w:t>
      </w:r>
      <w:r w:rsidRPr="00D06160">
        <w:rPr>
          <w:rFonts w:ascii="Times New Roman" w:hAnsi="Times New Roman" w:cs="Times New Roman"/>
          <w:sz w:val="25"/>
          <w:szCs w:val="25"/>
        </w:rPr>
        <w:t>Employee engagement refers to the extent to which employees are passionate about their jobs, committed to the organization, and willing to put in discretionary effort to achieve organizational goals.</w:t>
      </w:r>
    </w:p>
    <w:p w:rsidR="00D06160" w:rsidRPr="00D06160" w:rsidRDefault="002231F3" w:rsidP="002231F3">
      <w:pPr>
        <w:pStyle w:val="ListParagraph"/>
        <w:numPr>
          <w:ilvl w:val="0"/>
          <w:numId w:val="16"/>
        </w:numPr>
        <w:spacing w:line="360" w:lineRule="auto"/>
        <w:jc w:val="both"/>
        <w:rPr>
          <w:rFonts w:ascii="Times New Roman" w:hAnsi="Times New Roman" w:cs="Times New Roman"/>
          <w:sz w:val="25"/>
          <w:szCs w:val="25"/>
        </w:rPr>
      </w:pPr>
      <w:r w:rsidRPr="00D06160">
        <w:rPr>
          <w:rFonts w:ascii="Times New Roman" w:hAnsi="Times New Roman" w:cs="Times New Roman"/>
          <w:sz w:val="25"/>
          <w:szCs w:val="25"/>
        </w:rPr>
        <w:t>Performance Management:</w:t>
      </w:r>
      <w:r w:rsidR="00D06160" w:rsidRPr="00D06160">
        <w:rPr>
          <w:rFonts w:ascii="Times New Roman" w:hAnsi="Times New Roman" w:cs="Times New Roman"/>
          <w:sz w:val="25"/>
          <w:szCs w:val="25"/>
        </w:rPr>
        <w:t xml:space="preserve"> </w:t>
      </w:r>
      <w:r w:rsidRPr="00D06160">
        <w:rPr>
          <w:rFonts w:ascii="Times New Roman" w:hAnsi="Times New Roman" w:cs="Times New Roman"/>
          <w:sz w:val="25"/>
          <w:szCs w:val="25"/>
        </w:rPr>
        <w:t>According to Armstrong (2006), performance management is a means of achieving results for the entire organization by understanding and managing performance within an agreed framework of planned goals, standards, and competency requirements.</w:t>
      </w:r>
    </w:p>
    <w:p w:rsidR="00D06160" w:rsidRPr="00D06160" w:rsidRDefault="002231F3" w:rsidP="002231F3">
      <w:pPr>
        <w:pStyle w:val="ListParagraph"/>
        <w:numPr>
          <w:ilvl w:val="0"/>
          <w:numId w:val="16"/>
        </w:numPr>
        <w:spacing w:line="360" w:lineRule="auto"/>
        <w:jc w:val="both"/>
        <w:rPr>
          <w:rFonts w:ascii="Times New Roman" w:hAnsi="Times New Roman" w:cs="Times New Roman"/>
          <w:sz w:val="25"/>
          <w:szCs w:val="25"/>
        </w:rPr>
      </w:pPr>
      <w:r w:rsidRPr="00D06160">
        <w:rPr>
          <w:rFonts w:ascii="Times New Roman" w:hAnsi="Times New Roman" w:cs="Times New Roman"/>
          <w:sz w:val="25"/>
          <w:szCs w:val="25"/>
        </w:rPr>
        <w:t>Performance Measurement:</w:t>
      </w:r>
      <w:r w:rsidR="00D06160" w:rsidRPr="00D06160">
        <w:rPr>
          <w:rFonts w:ascii="Times New Roman" w:hAnsi="Times New Roman" w:cs="Times New Roman"/>
          <w:sz w:val="25"/>
          <w:szCs w:val="25"/>
        </w:rPr>
        <w:t xml:space="preserve"> </w:t>
      </w:r>
      <w:r w:rsidRPr="00D06160">
        <w:rPr>
          <w:rFonts w:ascii="Times New Roman" w:hAnsi="Times New Roman" w:cs="Times New Roman"/>
          <w:sz w:val="25"/>
          <w:szCs w:val="25"/>
        </w:rPr>
        <w:t>Performance measurement is the use of quantifiable indicators to assess how well an organization or its employees are achieving desired objectives.</w:t>
      </w:r>
    </w:p>
    <w:p w:rsidR="00D06160" w:rsidRPr="00D06160" w:rsidRDefault="002231F3" w:rsidP="002231F3">
      <w:pPr>
        <w:pStyle w:val="ListParagraph"/>
        <w:numPr>
          <w:ilvl w:val="0"/>
          <w:numId w:val="16"/>
        </w:numPr>
        <w:spacing w:line="360" w:lineRule="auto"/>
        <w:jc w:val="both"/>
        <w:rPr>
          <w:rFonts w:ascii="Times New Roman" w:hAnsi="Times New Roman" w:cs="Times New Roman"/>
          <w:sz w:val="25"/>
          <w:szCs w:val="25"/>
        </w:rPr>
      </w:pPr>
      <w:r w:rsidRPr="00D06160">
        <w:rPr>
          <w:rFonts w:ascii="Times New Roman" w:hAnsi="Times New Roman" w:cs="Times New Roman"/>
          <w:sz w:val="25"/>
          <w:szCs w:val="25"/>
        </w:rPr>
        <w:t>Performance Appraisal/Evaluation System:</w:t>
      </w:r>
      <w:r w:rsidR="00D06160" w:rsidRPr="00D06160">
        <w:rPr>
          <w:rFonts w:ascii="Times New Roman" w:hAnsi="Times New Roman" w:cs="Times New Roman"/>
          <w:sz w:val="25"/>
          <w:szCs w:val="25"/>
        </w:rPr>
        <w:t xml:space="preserve"> </w:t>
      </w:r>
      <w:r w:rsidRPr="00D06160">
        <w:rPr>
          <w:rFonts w:ascii="Times New Roman" w:hAnsi="Times New Roman" w:cs="Times New Roman"/>
          <w:sz w:val="25"/>
          <w:szCs w:val="25"/>
        </w:rPr>
        <w:t>Performance appraisal or evaluation is a systematic process of assessing an individual's job performance based on predetermined criteria and standards.</w:t>
      </w:r>
    </w:p>
    <w:p w:rsidR="00D06160" w:rsidRPr="00D06160" w:rsidRDefault="002231F3" w:rsidP="002231F3">
      <w:pPr>
        <w:pStyle w:val="ListParagraph"/>
        <w:numPr>
          <w:ilvl w:val="0"/>
          <w:numId w:val="16"/>
        </w:numPr>
        <w:spacing w:line="360" w:lineRule="auto"/>
        <w:jc w:val="both"/>
        <w:rPr>
          <w:rFonts w:ascii="Times New Roman" w:hAnsi="Times New Roman" w:cs="Times New Roman"/>
          <w:sz w:val="25"/>
          <w:szCs w:val="25"/>
        </w:rPr>
      </w:pPr>
      <w:r w:rsidRPr="00D06160">
        <w:rPr>
          <w:rFonts w:ascii="Times New Roman" w:hAnsi="Times New Roman" w:cs="Times New Roman"/>
          <w:sz w:val="25"/>
          <w:szCs w:val="25"/>
        </w:rPr>
        <w:t>Goal-Oriented System:</w:t>
      </w:r>
      <w:r w:rsidR="00D06160" w:rsidRPr="00D06160">
        <w:rPr>
          <w:rFonts w:ascii="Times New Roman" w:hAnsi="Times New Roman" w:cs="Times New Roman"/>
          <w:sz w:val="25"/>
          <w:szCs w:val="25"/>
        </w:rPr>
        <w:t xml:space="preserve"> </w:t>
      </w:r>
      <w:r w:rsidRPr="00D06160">
        <w:rPr>
          <w:rFonts w:ascii="Times New Roman" w:hAnsi="Times New Roman" w:cs="Times New Roman"/>
          <w:sz w:val="25"/>
          <w:szCs w:val="25"/>
        </w:rPr>
        <w:t>A goal-oriented system refers to the extent to which an individual or organization focuses on completing specific tasks and achieving defined outcomes.</w:t>
      </w:r>
    </w:p>
    <w:p w:rsidR="00D06160" w:rsidRPr="00D06160" w:rsidRDefault="002231F3" w:rsidP="002231F3">
      <w:pPr>
        <w:pStyle w:val="ListParagraph"/>
        <w:numPr>
          <w:ilvl w:val="0"/>
          <w:numId w:val="16"/>
        </w:numPr>
        <w:spacing w:line="360" w:lineRule="auto"/>
        <w:jc w:val="both"/>
        <w:rPr>
          <w:rFonts w:ascii="Times New Roman" w:hAnsi="Times New Roman" w:cs="Times New Roman"/>
          <w:sz w:val="25"/>
          <w:szCs w:val="25"/>
        </w:rPr>
      </w:pPr>
      <w:r w:rsidRPr="00D06160">
        <w:rPr>
          <w:rFonts w:ascii="Times New Roman" w:hAnsi="Times New Roman" w:cs="Times New Roman"/>
          <w:sz w:val="25"/>
          <w:szCs w:val="25"/>
        </w:rPr>
        <w:t>Performance-Based Reward:</w:t>
      </w:r>
      <w:r w:rsidR="00D06160" w:rsidRPr="00D06160">
        <w:rPr>
          <w:rFonts w:ascii="Times New Roman" w:hAnsi="Times New Roman" w:cs="Times New Roman"/>
          <w:sz w:val="25"/>
          <w:szCs w:val="25"/>
        </w:rPr>
        <w:t xml:space="preserve"> </w:t>
      </w:r>
      <w:r w:rsidRPr="00D06160">
        <w:rPr>
          <w:rFonts w:ascii="Times New Roman" w:hAnsi="Times New Roman" w:cs="Times New Roman"/>
          <w:sz w:val="25"/>
          <w:szCs w:val="25"/>
        </w:rPr>
        <w:t>Performance-based reward is a compensation system where part or all of an employee’s financial remuneration is tied to their performance as measured against established criteria.</w:t>
      </w:r>
    </w:p>
    <w:p w:rsidR="00D06160" w:rsidRPr="00D06160" w:rsidRDefault="002231F3" w:rsidP="002231F3">
      <w:pPr>
        <w:pStyle w:val="ListParagraph"/>
        <w:numPr>
          <w:ilvl w:val="0"/>
          <w:numId w:val="16"/>
        </w:numPr>
        <w:spacing w:line="360" w:lineRule="auto"/>
        <w:jc w:val="both"/>
        <w:rPr>
          <w:rFonts w:ascii="Times New Roman" w:hAnsi="Times New Roman" w:cs="Times New Roman"/>
          <w:sz w:val="25"/>
          <w:szCs w:val="25"/>
        </w:rPr>
      </w:pPr>
      <w:r w:rsidRPr="00D06160">
        <w:rPr>
          <w:rFonts w:ascii="Times New Roman" w:hAnsi="Times New Roman" w:cs="Times New Roman"/>
          <w:sz w:val="25"/>
          <w:szCs w:val="25"/>
        </w:rPr>
        <w:lastRenderedPageBreak/>
        <w:t>Performance-Oriented Training:</w:t>
      </w:r>
      <w:r w:rsidR="00D06160" w:rsidRPr="00D06160">
        <w:rPr>
          <w:rFonts w:ascii="Times New Roman" w:hAnsi="Times New Roman" w:cs="Times New Roman"/>
          <w:sz w:val="25"/>
          <w:szCs w:val="25"/>
        </w:rPr>
        <w:t xml:space="preserve"> </w:t>
      </w:r>
      <w:r w:rsidRPr="00D06160">
        <w:rPr>
          <w:rFonts w:ascii="Times New Roman" w:hAnsi="Times New Roman" w:cs="Times New Roman"/>
          <w:sz w:val="25"/>
          <w:szCs w:val="25"/>
        </w:rPr>
        <w:t>Performance-oriented training focuses on setting clear expectations, providing constructive feedback, introducing necessary tools, rewarding skill development, and teaching new skills—all aimed at promoting behaviors that lead to desired outcomes.</w:t>
      </w:r>
    </w:p>
    <w:p w:rsidR="005A1FDB" w:rsidRPr="00D06160" w:rsidRDefault="002231F3" w:rsidP="002231F3">
      <w:pPr>
        <w:pStyle w:val="ListParagraph"/>
        <w:numPr>
          <w:ilvl w:val="0"/>
          <w:numId w:val="16"/>
        </w:numPr>
        <w:spacing w:line="360" w:lineRule="auto"/>
        <w:jc w:val="both"/>
        <w:rPr>
          <w:rFonts w:ascii="Times New Roman" w:hAnsi="Times New Roman" w:cs="Times New Roman"/>
          <w:sz w:val="25"/>
          <w:szCs w:val="25"/>
        </w:rPr>
      </w:pPr>
      <w:r w:rsidRPr="00D06160">
        <w:rPr>
          <w:rFonts w:ascii="Times New Roman" w:hAnsi="Times New Roman" w:cs="Times New Roman"/>
          <w:sz w:val="25"/>
          <w:szCs w:val="25"/>
        </w:rPr>
        <w:t>Performance Appraisal:</w:t>
      </w:r>
      <w:r w:rsidR="00D06160" w:rsidRPr="00D06160">
        <w:rPr>
          <w:rFonts w:ascii="Times New Roman" w:hAnsi="Times New Roman" w:cs="Times New Roman"/>
          <w:sz w:val="25"/>
          <w:szCs w:val="25"/>
        </w:rPr>
        <w:t xml:space="preserve"> </w:t>
      </w:r>
      <w:r w:rsidRPr="00D06160">
        <w:rPr>
          <w:rFonts w:ascii="Times New Roman" w:hAnsi="Times New Roman" w:cs="Times New Roman"/>
          <w:sz w:val="25"/>
          <w:szCs w:val="25"/>
        </w:rPr>
        <w:t>Performance appraisal is a method used to evaluate an individual’s job performance within an organization, typically conducted periodically and based on specific performance metrics.</w:t>
      </w:r>
    </w:p>
    <w:p w:rsidR="005A1FDB" w:rsidRPr="00D06160" w:rsidRDefault="005A1FDB" w:rsidP="007F3FA4">
      <w:pPr>
        <w:spacing w:line="360" w:lineRule="auto"/>
        <w:jc w:val="both"/>
        <w:rPr>
          <w:rFonts w:ascii="Times New Roman" w:hAnsi="Times New Roman" w:cs="Times New Roman"/>
          <w:sz w:val="25"/>
          <w:szCs w:val="25"/>
        </w:rPr>
      </w:pPr>
    </w:p>
    <w:p w:rsidR="005A1FDB" w:rsidRPr="00E12F62" w:rsidRDefault="005A1FDB" w:rsidP="007F3FA4">
      <w:pPr>
        <w:spacing w:line="360" w:lineRule="auto"/>
        <w:jc w:val="both"/>
        <w:rPr>
          <w:rFonts w:ascii="Times New Roman" w:hAnsi="Times New Roman" w:cs="Times New Roman"/>
          <w:sz w:val="26"/>
          <w:szCs w:val="26"/>
        </w:rPr>
      </w:pPr>
    </w:p>
    <w:p w:rsidR="005A1FDB" w:rsidRPr="00E12F62" w:rsidRDefault="005A1FDB" w:rsidP="007F3FA4">
      <w:pPr>
        <w:spacing w:line="360" w:lineRule="auto"/>
        <w:jc w:val="both"/>
        <w:rPr>
          <w:rFonts w:ascii="Times New Roman" w:hAnsi="Times New Roman" w:cs="Times New Roman"/>
          <w:sz w:val="26"/>
          <w:szCs w:val="26"/>
        </w:rPr>
      </w:pPr>
    </w:p>
    <w:p w:rsidR="00D06160" w:rsidRDefault="00D06160">
      <w:pPr>
        <w:spacing w:after="200" w:line="276" w:lineRule="auto"/>
        <w:rPr>
          <w:rFonts w:ascii="Times New Roman" w:hAnsi="Times New Roman" w:cs="Times New Roman"/>
          <w:sz w:val="26"/>
          <w:szCs w:val="26"/>
        </w:rPr>
      </w:pPr>
      <w:r>
        <w:rPr>
          <w:rFonts w:ascii="Times New Roman" w:hAnsi="Times New Roman" w:cs="Times New Roman"/>
          <w:sz w:val="26"/>
          <w:szCs w:val="26"/>
        </w:rPr>
        <w:br w:type="page"/>
      </w:r>
    </w:p>
    <w:p w:rsidR="005A1FDB" w:rsidRPr="00E12F62" w:rsidRDefault="005A1FDB" w:rsidP="007F3FA4">
      <w:pPr>
        <w:spacing w:line="360" w:lineRule="auto"/>
        <w:jc w:val="both"/>
        <w:rPr>
          <w:rFonts w:ascii="Times New Roman" w:hAnsi="Times New Roman" w:cs="Times New Roman"/>
          <w:sz w:val="26"/>
          <w:szCs w:val="26"/>
        </w:rPr>
      </w:pPr>
    </w:p>
    <w:p w:rsidR="005A1FDB" w:rsidRPr="00E12F62" w:rsidRDefault="005A1FDB" w:rsidP="007F3FA4">
      <w:pPr>
        <w:spacing w:line="360" w:lineRule="auto"/>
        <w:jc w:val="both"/>
        <w:rPr>
          <w:rFonts w:ascii="Times New Roman" w:hAnsi="Times New Roman" w:cs="Times New Roman"/>
          <w:sz w:val="26"/>
          <w:szCs w:val="26"/>
        </w:rPr>
      </w:pPr>
    </w:p>
    <w:p w:rsidR="005A1FDB" w:rsidRPr="00E12F62" w:rsidRDefault="005A1FDB" w:rsidP="007F3FA4">
      <w:pPr>
        <w:spacing w:line="360" w:lineRule="auto"/>
        <w:ind w:left="-5"/>
        <w:jc w:val="center"/>
        <w:rPr>
          <w:rFonts w:ascii="Times New Roman" w:hAnsi="Times New Roman" w:cs="Times New Roman"/>
          <w:b/>
          <w:sz w:val="26"/>
          <w:szCs w:val="26"/>
        </w:rPr>
      </w:pPr>
      <w:r w:rsidRPr="00E12F62">
        <w:rPr>
          <w:rFonts w:ascii="Times New Roman" w:hAnsi="Times New Roman" w:cs="Times New Roman"/>
          <w:b/>
          <w:sz w:val="26"/>
          <w:szCs w:val="26"/>
        </w:rPr>
        <w:t>CHAPTER TWO</w:t>
      </w:r>
    </w:p>
    <w:p w:rsidR="005A1FDB" w:rsidRPr="00E12F62" w:rsidRDefault="005A1FDB" w:rsidP="007F3FA4">
      <w:pPr>
        <w:spacing w:line="360" w:lineRule="auto"/>
        <w:ind w:left="-5"/>
        <w:jc w:val="center"/>
        <w:rPr>
          <w:rFonts w:ascii="Times New Roman" w:hAnsi="Times New Roman" w:cs="Times New Roman"/>
          <w:b/>
          <w:sz w:val="26"/>
          <w:szCs w:val="26"/>
        </w:rPr>
      </w:pPr>
      <w:r w:rsidRPr="00E12F62">
        <w:rPr>
          <w:rFonts w:ascii="Times New Roman" w:hAnsi="Times New Roman" w:cs="Times New Roman"/>
          <w:b/>
          <w:sz w:val="26"/>
          <w:szCs w:val="26"/>
        </w:rPr>
        <w:t>LITERATURE REVIEW</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2.1 Introduction</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This chapter presents a review of literature relevant to the variables under study. It covers the conceptual and theoretical frameworks, empirical literature, identified gaps in previous studies, and an overview of the case study. The aim is to provide a comprehensive foundation upon which the study is built.</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2.2 Conceptual Clarifications</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2.2.1 Concept of Performance</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Performance management can be defined as a strategic and integrated approach aimed at delivering sustained success to organizations by improving the performance of individuals and teams and developing their capabilities (Armstrong &amp; Baron, 1998).</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Performance encompasses both behaviors and results. Behaviors stem from the performer and transform performance from abstraction to action. These behaviors are not just tools for producing results but are outcomes themselves—products of mental and physical effort applied to tasks—which can be judged independently of the results (</w:t>
      </w:r>
      <w:proofErr w:type="spellStart"/>
      <w:r w:rsidRPr="00310FD0">
        <w:rPr>
          <w:rFonts w:ascii="Times New Roman" w:hAnsi="Times New Roman" w:cs="Times New Roman"/>
          <w:sz w:val="25"/>
          <w:szCs w:val="25"/>
        </w:rPr>
        <w:t>Brumbrach</w:t>
      </w:r>
      <w:proofErr w:type="spellEnd"/>
      <w:r w:rsidRPr="00310FD0">
        <w:rPr>
          <w:rFonts w:ascii="Times New Roman" w:hAnsi="Times New Roman" w:cs="Times New Roman"/>
          <w:sz w:val="25"/>
          <w:szCs w:val="25"/>
        </w:rPr>
        <w:t>, 1998).</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According to Bates and Holton (1995), performance is a multi-dimensional construct, the measurement of which depends on whether the objective is to assess outcomes or behaviors.</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2.2.2 Concept of Performance Management</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Lockett (1992) defines performance management as a strategy for developing individuals with the necessary commitment and competencies to achieve shared, meaningful objectives within an organizational structure. It aims to build a culture of high performance by setting clear goals, providing regular feedback, and supporting employee development.</w:t>
      </w:r>
    </w:p>
    <w:p w:rsidR="00D06160" w:rsidRPr="00310FD0" w:rsidRDefault="00D06160" w:rsidP="00D06160">
      <w:pPr>
        <w:spacing w:line="360" w:lineRule="auto"/>
        <w:jc w:val="both"/>
        <w:rPr>
          <w:rFonts w:ascii="Times New Roman" w:hAnsi="Times New Roman" w:cs="Times New Roman"/>
          <w:sz w:val="25"/>
          <w:szCs w:val="25"/>
        </w:rPr>
      </w:pP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Guest et al. (1996) argue that performance management involves mutual expectations and obligations. Organizations such as Eli Lilly emphasize aligning individual goals with organizational goals, while Standard Chartered Bank focuses on managing employee performance to foster high achievement.</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Modern performance management is shifting from traditional annual reviews to continuous performance monitoring, enabled by automation (</w:t>
      </w:r>
      <w:proofErr w:type="spellStart"/>
      <w:r w:rsidRPr="00310FD0">
        <w:rPr>
          <w:rFonts w:ascii="Times New Roman" w:hAnsi="Times New Roman" w:cs="Times New Roman"/>
          <w:sz w:val="25"/>
          <w:szCs w:val="25"/>
        </w:rPr>
        <w:t>Bersin</w:t>
      </w:r>
      <w:proofErr w:type="spellEnd"/>
      <w:r w:rsidRPr="00310FD0">
        <w:rPr>
          <w:rFonts w:ascii="Times New Roman" w:hAnsi="Times New Roman" w:cs="Times New Roman"/>
          <w:sz w:val="25"/>
          <w:szCs w:val="25"/>
        </w:rPr>
        <w:t xml:space="preserve"> by Deloitte, 2020). Unlike talent management, which focuses on employee retention, performance management aims to align individual and organizational goals.</w:t>
      </w:r>
    </w:p>
    <w:p w:rsidR="00D06160" w:rsidRPr="00310FD0" w:rsidRDefault="00D06160" w:rsidP="00D06160">
      <w:pPr>
        <w:spacing w:line="360" w:lineRule="auto"/>
        <w:jc w:val="both"/>
        <w:rPr>
          <w:rFonts w:ascii="Times New Roman" w:hAnsi="Times New Roman" w:cs="Times New Roman"/>
          <w:sz w:val="25"/>
          <w:szCs w:val="25"/>
        </w:rPr>
      </w:pPr>
      <w:proofErr w:type="spellStart"/>
      <w:r w:rsidRPr="00310FD0">
        <w:rPr>
          <w:rFonts w:ascii="Times New Roman" w:hAnsi="Times New Roman" w:cs="Times New Roman"/>
          <w:sz w:val="25"/>
          <w:szCs w:val="25"/>
        </w:rPr>
        <w:t>Aguinis</w:t>
      </w:r>
      <w:proofErr w:type="spellEnd"/>
      <w:r w:rsidRPr="00310FD0">
        <w:rPr>
          <w:rFonts w:ascii="Times New Roman" w:hAnsi="Times New Roman" w:cs="Times New Roman"/>
          <w:sz w:val="25"/>
          <w:szCs w:val="25"/>
        </w:rPr>
        <w:t xml:space="preserve"> (2009) and </w:t>
      </w:r>
      <w:proofErr w:type="spellStart"/>
      <w:r w:rsidRPr="00310FD0">
        <w:rPr>
          <w:rFonts w:ascii="Times New Roman" w:hAnsi="Times New Roman" w:cs="Times New Roman"/>
          <w:sz w:val="25"/>
          <w:szCs w:val="25"/>
        </w:rPr>
        <w:t>Biron</w:t>
      </w:r>
      <w:proofErr w:type="spellEnd"/>
      <w:r w:rsidRPr="00310FD0">
        <w:rPr>
          <w:rFonts w:ascii="Times New Roman" w:hAnsi="Times New Roman" w:cs="Times New Roman"/>
          <w:sz w:val="25"/>
          <w:szCs w:val="25"/>
        </w:rPr>
        <w:t xml:space="preserve"> et al. (2011) describe performance management as an integrated system involving objective setting, appraisal, rewards, and career planning to improve collaboration and effectiveness. Despite its potential, research shows performance management varies significantly across industries and roles (</w:t>
      </w:r>
      <w:proofErr w:type="spellStart"/>
      <w:r w:rsidRPr="00310FD0">
        <w:rPr>
          <w:rFonts w:ascii="Times New Roman" w:hAnsi="Times New Roman" w:cs="Times New Roman"/>
          <w:sz w:val="25"/>
          <w:szCs w:val="25"/>
        </w:rPr>
        <w:t>Denisi</w:t>
      </w:r>
      <w:proofErr w:type="spellEnd"/>
      <w:r w:rsidRPr="00310FD0">
        <w:rPr>
          <w:rFonts w:ascii="Times New Roman" w:hAnsi="Times New Roman" w:cs="Times New Roman"/>
          <w:sz w:val="25"/>
          <w:szCs w:val="25"/>
        </w:rPr>
        <w:t xml:space="preserve"> &amp; Smith, 2014; Taylor et al., 2002).</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 xml:space="preserve">Historically, performance management has evolved from rigid systems like </w:t>
      </w:r>
      <w:proofErr w:type="spellStart"/>
      <w:r w:rsidRPr="00310FD0">
        <w:rPr>
          <w:rFonts w:ascii="Times New Roman" w:hAnsi="Times New Roman" w:cs="Times New Roman"/>
          <w:sz w:val="25"/>
          <w:szCs w:val="25"/>
        </w:rPr>
        <w:t>Taylorism</w:t>
      </w:r>
      <w:proofErr w:type="spellEnd"/>
      <w:r w:rsidRPr="00310FD0">
        <w:rPr>
          <w:rFonts w:ascii="Times New Roman" w:hAnsi="Times New Roman" w:cs="Times New Roman"/>
          <w:sz w:val="25"/>
          <w:szCs w:val="25"/>
        </w:rPr>
        <w:t xml:space="preserve"> to more collaborative approaches. However, performance measurement remains central to successful management (</w:t>
      </w:r>
      <w:proofErr w:type="spellStart"/>
      <w:r w:rsidRPr="00310FD0">
        <w:rPr>
          <w:rFonts w:ascii="Times New Roman" w:hAnsi="Times New Roman" w:cs="Times New Roman"/>
          <w:sz w:val="25"/>
          <w:szCs w:val="25"/>
        </w:rPr>
        <w:t>Bititci</w:t>
      </w:r>
      <w:proofErr w:type="spellEnd"/>
      <w:r w:rsidRPr="00310FD0">
        <w:rPr>
          <w:rFonts w:ascii="Times New Roman" w:hAnsi="Times New Roman" w:cs="Times New Roman"/>
          <w:sz w:val="25"/>
          <w:szCs w:val="25"/>
        </w:rPr>
        <w:t xml:space="preserve"> et al., 1997; </w:t>
      </w:r>
      <w:proofErr w:type="spellStart"/>
      <w:r w:rsidRPr="00310FD0">
        <w:rPr>
          <w:rFonts w:ascii="Times New Roman" w:hAnsi="Times New Roman" w:cs="Times New Roman"/>
          <w:sz w:val="25"/>
          <w:szCs w:val="25"/>
        </w:rPr>
        <w:t>Lebas</w:t>
      </w:r>
      <w:proofErr w:type="spellEnd"/>
      <w:r w:rsidRPr="00310FD0">
        <w:rPr>
          <w:rFonts w:ascii="Times New Roman" w:hAnsi="Times New Roman" w:cs="Times New Roman"/>
          <w:sz w:val="25"/>
          <w:szCs w:val="25"/>
        </w:rPr>
        <w:t>, 1995).</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 xml:space="preserve">Armstrong (1994) and Weiss &amp; </w:t>
      </w:r>
      <w:proofErr w:type="spellStart"/>
      <w:r w:rsidRPr="00310FD0">
        <w:rPr>
          <w:rFonts w:ascii="Times New Roman" w:hAnsi="Times New Roman" w:cs="Times New Roman"/>
          <w:sz w:val="25"/>
          <w:szCs w:val="25"/>
        </w:rPr>
        <w:t>Hartle</w:t>
      </w:r>
      <w:proofErr w:type="spellEnd"/>
      <w:r w:rsidRPr="00310FD0">
        <w:rPr>
          <w:rFonts w:ascii="Times New Roman" w:hAnsi="Times New Roman" w:cs="Times New Roman"/>
          <w:sz w:val="25"/>
          <w:szCs w:val="25"/>
        </w:rPr>
        <w:t xml:space="preserve"> (1997) describe performance management as a process for establishing shared goals and managing people to achieve them effectively.</w:t>
      </w:r>
    </w:p>
    <w:p w:rsidR="00D06160" w:rsidRPr="00310FD0" w:rsidRDefault="00D06160" w:rsidP="00D06160">
      <w:pPr>
        <w:spacing w:line="360" w:lineRule="auto"/>
        <w:jc w:val="both"/>
        <w:rPr>
          <w:rFonts w:ascii="Times New Roman" w:hAnsi="Times New Roman" w:cs="Times New Roman"/>
          <w:sz w:val="25"/>
          <w:szCs w:val="25"/>
        </w:rPr>
      </w:pPr>
      <w:proofErr w:type="spellStart"/>
      <w:r w:rsidRPr="00310FD0">
        <w:rPr>
          <w:rFonts w:ascii="Times New Roman" w:hAnsi="Times New Roman" w:cs="Times New Roman"/>
          <w:sz w:val="25"/>
          <w:szCs w:val="25"/>
        </w:rPr>
        <w:t>McBain</w:t>
      </w:r>
      <w:proofErr w:type="spellEnd"/>
      <w:r w:rsidRPr="00310FD0">
        <w:rPr>
          <w:rFonts w:ascii="Times New Roman" w:hAnsi="Times New Roman" w:cs="Times New Roman"/>
          <w:sz w:val="25"/>
          <w:szCs w:val="25"/>
        </w:rPr>
        <w:t xml:space="preserve"> (2004) highlights the pervasiveness of performance in modern life, influencing both personal and organizational behavior. Torrington and Hall (1995) assert that performance management systems align closely with organizational goals, making them more effective than isolated appraisals.</w:t>
      </w:r>
    </w:p>
    <w:p w:rsidR="00D06160" w:rsidRPr="00310FD0" w:rsidRDefault="00D06160">
      <w:pPr>
        <w:spacing w:after="200" w:line="276" w:lineRule="auto"/>
        <w:rPr>
          <w:rFonts w:ascii="Times New Roman" w:hAnsi="Times New Roman" w:cs="Times New Roman"/>
          <w:b/>
          <w:sz w:val="25"/>
          <w:szCs w:val="25"/>
        </w:rPr>
      </w:pPr>
      <w:r w:rsidRPr="00310FD0">
        <w:rPr>
          <w:rFonts w:ascii="Times New Roman" w:hAnsi="Times New Roman" w:cs="Times New Roman"/>
          <w:b/>
          <w:sz w:val="25"/>
          <w:szCs w:val="25"/>
        </w:rPr>
        <w:br w:type="page"/>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lastRenderedPageBreak/>
        <w:t>2.2.3 Aims of Performance Management</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Armstrong and Baron (2005) state that the overall goal of performance management is to drive high performance by enhancing the capacity of individuals and teams.</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Lockett (1992) emphasizes developing people’s commitment and competencies within a supportive structure that promotes continuous improvement, feedback, and collaboration.</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The primary aims of performance management include:</w:t>
      </w:r>
    </w:p>
    <w:p w:rsidR="00D06160" w:rsidRPr="00310FD0" w:rsidRDefault="00D06160" w:rsidP="00D06160">
      <w:pPr>
        <w:pStyle w:val="ListParagraph"/>
        <w:numPr>
          <w:ilvl w:val="0"/>
          <w:numId w:val="17"/>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Achieving higher standards of work.</w:t>
      </w:r>
    </w:p>
    <w:p w:rsidR="00D06160" w:rsidRPr="00310FD0" w:rsidRDefault="00D06160" w:rsidP="00D06160">
      <w:pPr>
        <w:pStyle w:val="ListParagraph"/>
        <w:numPr>
          <w:ilvl w:val="0"/>
          <w:numId w:val="17"/>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Identifying required skills and competencies.</w:t>
      </w:r>
    </w:p>
    <w:p w:rsidR="00D06160" w:rsidRPr="00310FD0" w:rsidRDefault="00D06160" w:rsidP="00D06160">
      <w:pPr>
        <w:pStyle w:val="ListParagraph"/>
        <w:numPr>
          <w:ilvl w:val="0"/>
          <w:numId w:val="17"/>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Encouraging motivation and empowerment.</w:t>
      </w:r>
    </w:p>
    <w:p w:rsidR="00D06160" w:rsidRPr="00310FD0" w:rsidRDefault="00D06160" w:rsidP="00D06160">
      <w:pPr>
        <w:pStyle w:val="ListParagraph"/>
        <w:numPr>
          <w:ilvl w:val="0"/>
          <w:numId w:val="17"/>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Promoting open communication and regular feedback.</w:t>
      </w:r>
    </w:p>
    <w:p w:rsidR="00D06160" w:rsidRPr="00310FD0" w:rsidRDefault="00D06160" w:rsidP="00D06160">
      <w:pPr>
        <w:pStyle w:val="ListParagraph"/>
        <w:numPr>
          <w:ilvl w:val="0"/>
          <w:numId w:val="17"/>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Removing performance barriers through coaching.</w:t>
      </w:r>
    </w:p>
    <w:p w:rsidR="00D06160" w:rsidRPr="00310FD0" w:rsidRDefault="00D06160" w:rsidP="00D06160">
      <w:pPr>
        <w:pStyle w:val="ListParagraph"/>
        <w:numPr>
          <w:ilvl w:val="0"/>
          <w:numId w:val="17"/>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Informing strategic decisions like promotions and succession planning.</w:t>
      </w:r>
    </w:p>
    <w:p w:rsidR="00D06160" w:rsidRPr="00310FD0" w:rsidRDefault="00D06160" w:rsidP="00D06160">
      <w:pPr>
        <w:pStyle w:val="ListParagraph"/>
        <w:numPr>
          <w:ilvl w:val="0"/>
          <w:numId w:val="17"/>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Supporting personal and professional growth.</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Thus, performance management is a vital tool for aligning employees with corporate values and objectives through joint planning and goal setting.</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2.2.4 Characteristics of Performance Management</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 xml:space="preserve">According to </w:t>
      </w:r>
      <w:proofErr w:type="spellStart"/>
      <w:r w:rsidRPr="00310FD0">
        <w:rPr>
          <w:rFonts w:ascii="Times New Roman" w:hAnsi="Times New Roman" w:cs="Times New Roman"/>
          <w:sz w:val="25"/>
          <w:szCs w:val="25"/>
        </w:rPr>
        <w:t>Mohrman</w:t>
      </w:r>
      <w:proofErr w:type="spellEnd"/>
      <w:r w:rsidRPr="00310FD0">
        <w:rPr>
          <w:rFonts w:ascii="Times New Roman" w:hAnsi="Times New Roman" w:cs="Times New Roman"/>
          <w:sz w:val="25"/>
          <w:szCs w:val="25"/>
        </w:rPr>
        <w:t xml:space="preserve"> and </w:t>
      </w:r>
      <w:proofErr w:type="spellStart"/>
      <w:r w:rsidRPr="00310FD0">
        <w:rPr>
          <w:rFonts w:ascii="Times New Roman" w:hAnsi="Times New Roman" w:cs="Times New Roman"/>
          <w:sz w:val="25"/>
          <w:szCs w:val="25"/>
        </w:rPr>
        <w:t>Mohrman</w:t>
      </w:r>
      <w:proofErr w:type="spellEnd"/>
      <w:r w:rsidRPr="00310FD0">
        <w:rPr>
          <w:rFonts w:ascii="Times New Roman" w:hAnsi="Times New Roman" w:cs="Times New Roman"/>
          <w:sz w:val="25"/>
          <w:szCs w:val="25"/>
        </w:rPr>
        <w:t xml:space="preserve"> (1995), performance management practices must be tailored to the organization’s evolving needs.</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Armstrong (2009) outlines its key features:</w:t>
      </w:r>
    </w:p>
    <w:p w:rsidR="00D06160" w:rsidRPr="00310FD0" w:rsidRDefault="00D06160" w:rsidP="00D06160">
      <w:pPr>
        <w:pStyle w:val="ListParagraph"/>
        <w:numPr>
          <w:ilvl w:val="0"/>
          <w:numId w:val="18"/>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It is a continuous and flexible process.</w:t>
      </w:r>
    </w:p>
    <w:p w:rsidR="00D06160" w:rsidRPr="00310FD0" w:rsidRDefault="00D06160" w:rsidP="00D06160">
      <w:pPr>
        <w:pStyle w:val="ListParagraph"/>
        <w:numPr>
          <w:ilvl w:val="0"/>
          <w:numId w:val="18"/>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It emphasizes collaboration and agreement over control.</w:t>
      </w:r>
    </w:p>
    <w:p w:rsidR="00D06160" w:rsidRPr="00310FD0" w:rsidRDefault="00D06160" w:rsidP="00D06160">
      <w:pPr>
        <w:pStyle w:val="ListParagraph"/>
        <w:numPr>
          <w:ilvl w:val="0"/>
          <w:numId w:val="18"/>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It involves regular measurement, feedback, and positive reinforcement.</w:t>
      </w:r>
    </w:p>
    <w:p w:rsidR="00D06160" w:rsidRPr="00310FD0" w:rsidRDefault="00D06160" w:rsidP="00D06160">
      <w:pPr>
        <w:pStyle w:val="ListParagraph"/>
        <w:numPr>
          <w:ilvl w:val="0"/>
          <w:numId w:val="18"/>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It focuses on inputs (skills and behaviors) and outputs (results).</w:t>
      </w:r>
    </w:p>
    <w:p w:rsidR="00D06160" w:rsidRPr="00310FD0" w:rsidRDefault="00D06160" w:rsidP="00D06160">
      <w:pPr>
        <w:pStyle w:val="ListParagraph"/>
        <w:numPr>
          <w:ilvl w:val="0"/>
          <w:numId w:val="18"/>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It fosters ongoing dialogue between managers and employees.</w:t>
      </w:r>
    </w:p>
    <w:p w:rsidR="00D06160" w:rsidRPr="00310FD0" w:rsidRDefault="00D06160" w:rsidP="00D06160">
      <w:pPr>
        <w:spacing w:line="360" w:lineRule="auto"/>
        <w:jc w:val="both"/>
        <w:rPr>
          <w:rFonts w:ascii="Times New Roman" w:hAnsi="Times New Roman" w:cs="Times New Roman"/>
          <w:sz w:val="25"/>
          <w:szCs w:val="25"/>
        </w:rPr>
      </w:pPr>
      <w:proofErr w:type="spellStart"/>
      <w:r w:rsidRPr="00310FD0">
        <w:rPr>
          <w:rFonts w:ascii="Times New Roman" w:hAnsi="Times New Roman" w:cs="Times New Roman"/>
          <w:sz w:val="25"/>
          <w:szCs w:val="25"/>
        </w:rPr>
        <w:t>Pridmore</w:t>
      </w:r>
      <w:proofErr w:type="spellEnd"/>
      <w:r w:rsidRPr="00310FD0">
        <w:rPr>
          <w:rFonts w:ascii="Times New Roman" w:hAnsi="Times New Roman" w:cs="Times New Roman"/>
          <w:sz w:val="25"/>
          <w:szCs w:val="25"/>
        </w:rPr>
        <w:t xml:space="preserve"> and Myer (2005) also emphasize that performance systems should align with organizational goals and values.</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lastRenderedPageBreak/>
        <w:t>2.2.5 Importance and Effectiveness of Performance Management</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sz w:val="25"/>
          <w:szCs w:val="25"/>
        </w:rPr>
        <w:t>Performance management is essential for both organizations and employees, especially in today's competitive environment. A well-structured performance management system (PMS) enables the organization to assess training needs, support development plans, and link individual performance to rewards (Anon, 2012).</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From the employee’s perspective, a good PMS provides transparency, tracks performance, and supports career growth.</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Armstrong and Baron (1998) describe PMS as a process that promotes shared understanding and people development to achieve organizational goals. Effective communication is key—regular two-way communication fosters engagement and shared accountability.</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 xml:space="preserve">Dr. Michael </w:t>
      </w:r>
      <w:proofErr w:type="spellStart"/>
      <w:r w:rsidRPr="00310FD0">
        <w:rPr>
          <w:rFonts w:ascii="Times New Roman" w:hAnsi="Times New Roman" w:cs="Times New Roman"/>
          <w:sz w:val="25"/>
          <w:szCs w:val="25"/>
        </w:rPr>
        <w:t>Beitler</w:t>
      </w:r>
      <w:proofErr w:type="spellEnd"/>
      <w:r w:rsidRPr="00310FD0">
        <w:rPr>
          <w:rFonts w:ascii="Times New Roman" w:hAnsi="Times New Roman" w:cs="Times New Roman"/>
          <w:sz w:val="25"/>
          <w:szCs w:val="25"/>
        </w:rPr>
        <w:t xml:space="preserve"> (2012) notes that managers must be trained to provide effective performance feedback. Lawson (1995) outlines performance management as a tool for articulating vision, setting objectives, tracking performance metrics, and driving continuous improvement.</w:t>
      </w:r>
    </w:p>
    <w:p w:rsidR="005A1FDB"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However, poorly implemented PMS can harm morale, behavior, and the organization’s ability to meet its strategic objectives.</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2.2.6 Performance Measurement</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 xml:space="preserve">Understanding Performance: A </w:t>
      </w:r>
      <w:r w:rsidR="00C9097A" w:rsidRPr="00310FD0">
        <w:rPr>
          <w:rFonts w:ascii="Times New Roman" w:hAnsi="Times New Roman" w:cs="Times New Roman"/>
          <w:sz w:val="25"/>
          <w:szCs w:val="25"/>
        </w:rPr>
        <w:t>Two-Category Model</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Scholars distinguish between performance management and performance measurement. Performance measurement refers to the development of metrics that quantify the efficiency and effectiveness of actions (Neely et al., 1995). It serves various functions including decision-making, control, signaling, education and learning, and external communication (Simons, 2000). A stakeholder-oriented approach attributes three roles to performance measurement: coordination, monitoring, and diagnosis (Atki</w:t>
      </w:r>
      <w:r w:rsidR="00C9097A" w:rsidRPr="00310FD0">
        <w:rPr>
          <w:rFonts w:ascii="Times New Roman" w:hAnsi="Times New Roman" w:cs="Times New Roman"/>
          <w:sz w:val="25"/>
          <w:szCs w:val="25"/>
        </w:rPr>
        <w:t>nson et al., 1997).</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Measuring employee performance can be achieved through various tools, and it is the responsibility of the human resources leader to select the most suitable one for t</w:t>
      </w:r>
      <w:r w:rsidR="00C9097A" w:rsidRPr="00310FD0">
        <w:rPr>
          <w:rFonts w:ascii="Times New Roman" w:hAnsi="Times New Roman" w:cs="Times New Roman"/>
          <w:sz w:val="25"/>
          <w:szCs w:val="25"/>
        </w:rPr>
        <w:t>he organization (Mathew, 2012).</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lastRenderedPageBreak/>
        <w:t>From a strategic perspective, performance measurement supports the formulation of strategic plans and helps assess the achievement of organizational objectives (</w:t>
      </w:r>
      <w:proofErr w:type="spellStart"/>
      <w:r w:rsidRPr="00310FD0">
        <w:rPr>
          <w:rFonts w:ascii="Times New Roman" w:hAnsi="Times New Roman" w:cs="Times New Roman"/>
          <w:sz w:val="25"/>
          <w:szCs w:val="25"/>
        </w:rPr>
        <w:t>Ittner</w:t>
      </w:r>
      <w:proofErr w:type="spellEnd"/>
      <w:r w:rsidRPr="00310FD0">
        <w:rPr>
          <w:rFonts w:ascii="Times New Roman" w:hAnsi="Times New Roman" w:cs="Times New Roman"/>
          <w:sz w:val="25"/>
          <w:szCs w:val="25"/>
        </w:rPr>
        <w:t xml:space="preserve"> &amp; </w:t>
      </w:r>
      <w:proofErr w:type="spellStart"/>
      <w:r w:rsidRPr="00310FD0">
        <w:rPr>
          <w:rFonts w:ascii="Times New Roman" w:hAnsi="Times New Roman" w:cs="Times New Roman"/>
          <w:sz w:val="25"/>
          <w:szCs w:val="25"/>
        </w:rPr>
        <w:t>Larcker</w:t>
      </w:r>
      <w:proofErr w:type="spellEnd"/>
      <w:r w:rsidRPr="00310FD0">
        <w:rPr>
          <w:rFonts w:ascii="Times New Roman" w:hAnsi="Times New Roman" w:cs="Times New Roman"/>
          <w:sz w:val="25"/>
          <w:szCs w:val="25"/>
        </w:rPr>
        <w:t>, 1998a). It also functions as a signaling and learning mechanism (Simons, 1990). Key measurement tools include benchmarking, balanced scorecards, management by objectives, performance appraisals, and metrics aligned with orga</w:t>
      </w:r>
      <w:r w:rsidR="00C9097A" w:rsidRPr="00310FD0">
        <w:rPr>
          <w:rFonts w:ascii="Times New Roman" w:hAnsi="Times New Roman" w:cs="Times New Roman"/>
          <w:sz w:val="25"/>
          <w:szCs w:val="25"/>
        </w:rPr>
        <w:t>nizational mission achievement.</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2.2.7 Key Performance Indicators (KPIs) and Employee Engagement</w:t>
      </w:r>
    </w:p>
    <w:p w:rsidR="00D06160" w:rsidRPr="00310FD0" w:rsidRDefault="00C9097A"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Concept of Employee Engagement</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 xml:space="preserve">Employee engagement is the emotional commitment an employee has toward their organization and its goals. It is reflected in the passion and motivation employees bring to their work. As Simon </w:t>
      </w:r>
      <w:proofErr w:type="spellStart"/>
      <w:r w:rsidRPr="00310FD0">
        <w:rPr>
          <w:rFonts w:ascii="Times New Roman" w:hAnsi="Times New Roman" w:cs="Times New Roman"/>
          <w:sz w:val="25"/>
          <w:szCs w:val="25"/>
        </w:rPr>
        <w:t>Sinek</w:t>
      </w:r>
      <w:proofErr w:type="spellEnd"/>
      <w:r w:rsidRPr="00310FD0">
        <w:rPr>
          <w:rFonts w:ascii="Times New Roman" w:hAnsi="Times New Roman" w:cs="Times New Roman"/>
          <w:sz w:val="25"/>
          <w:szCs w:val="25"/>
        </w:rPr>
        <w:t xml:space="preserve"> puts it, “When people are financially invested, they want a return. When people are emotionally inve</w:t>
      </w:r>
      <w:r w:rsidR="00C9097A" w:rsidRPr="00310FD0">
        <w:rPr>
          <w:rFonts w:ascii="Times New Roman" w:hAnsi="Times New Roman" w:cs="Times New Roman"/>
          <w:sz w:val="25"/>
          <w:szCs w:val="25"/>
        </w:rPr>
        <w:t>sted, they want to contribute.”</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The concept, first introduced by Dr. William Kahn in 1990, posits that employees engage with their work on three levels: physical, cognitive, and emotional. However, not all employees operate at all three levels—some may be partially engaged, dise</w:t>
      </w:r>
      <w:r w:rsidR="00C9097A" w:rsidRPr="00310FD0">
        <w:rPr>
          <w:rFonts w:ascii="Times New Roman" w:hAnsi="Times New Roman" w:cs="Times New Roman"/>
          <w:sz w:val="25"/>
          <w:szCs w:val="25"/>
        </w:rPr>
        <w:t>ngaged, or actively disengaged.</w:t>
      </w:r>
    </w:p>
    <w:p w:rsidR="00D06160" w:rsidRPr="00310FD0" w:rsidRDefault="00C9097A"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Types of Employee Engagement:</w:t>
      </w:r>
    </w:p>
    <w:p w:rsidR="00D06160" w:rsidRPr="003D0CBB" w:rsidRDefault="00D06160" w:rsidP="00D06160">
      <w:pPr>
        <w:pStyle w:val="ListParagraph"/>
        <w:numPr>
          <w:ilvl w:val="0"/>
          <w:numId w:val="19"/>
        </w:numPr>
        <w:spacing w:line="360" w:lineRule="auto"/>
        <w:jc w:val="both"/>
        <w:rPr>
          <w:rFonts w:ascii="Times New Roman" w:hAnsi="Times New Roman" w:cs="Times New Roman"/>
          <w:sz w:val="25"/>
          <w:szCs w:val="25"/>
        </w:rPr>
      </w:pPr>
      <w:r w:rsidRPr="00310FD0">
        <w:rPr>
          <w:rFonts w:ascii="Times New Roman" w:hAnsi="Times New Roman" w:cs="Times New Roman"/>
          <w:b/>
          <w:sz w:val="25"/>
          <w:szCs w:val="25"/>
        </w:rPr>
        <w:t xml:space="preserve">Engaged Employees: </w:t>
      </w:r>
      <w:r w:rsidRPr="00310FD0">
        <w:rPr>
          <w:rFonts w:ascii="Times New Roman" w:hAnsi="Times New Roman" w:cs="Times New Roman"/>
          <w:sz w:val="25"/>
          <w:szCs w:val="25"/>
        </w:rPr>
        <w:t>Highly energetic, committed, and proactive individuals who build strong relationships with coworkers and management (McCoy, 1996).</w:t>
      </w:r>
    </w:p>
    <w:p w:rsidR="00D06160" w:rsidRPr="00310FD0" w:rsidRDefault="00D06160" w:rsidP="00C9097A">
      <w:pPr>
        <w:pStyle w:val="ListParagraph"/>
        <w:numPr>
          <w:ilvl w:val="0"/>
          <w:numId w:val="19"/>
        </w:numPr>
        <w:spacing w:line="360" w:lineRule="auto"/>
        <w:jc w:val="both"/>
        <w:rPr>
          <w:rFonts w:ascii="Times New Roman" w:hAnsi="Times New Roman" w:cs="Times New Roman"/>
          <w:sz w:val="25"/>
          <w:szCs w:val="25"/>
        </w:rPr>
      </w:pPr>
      <w:r w:rsidRPr="00310FD0">
        <w:rPr>
          <w:rFonts w:ascii="Times New Roman" w:hAnsi="Times New Roman" w:cs="Times New Roman"/>
          <w:b/>
          <w:sz w:val="25"/>
          <w:szCs w:val="25"/>
        </w:rPr>
        <w:t>Disengaged Employees</w:t>
      </w:r>
      <w:r w:rsidRPr="00310FD0">
        <w:rPr>
          <w:rFonts w:ascii="Times New Roman" w:hAnsi="Times New Roman" w:cs="Times New Roman"/>
          <w:sz w:val="25"/>
          <w:szCs w:val="25"/>
        </w:rPr>
        <w:t>: Individuals who perform only the minimum required tasks and sh</w:t>
      </w:r>
      <w:r w:rsidR="00C9097A" w:rsidRPr="00310FD0">
        <w:rPr>
          <w:rFonts w:ascii="Times New Roman" w:hAnsi="Times New Roman" w:cs="Times New Roman"/>
          <w:sz w:val="25"/>
          <w:szCs w:val="25"/>
        </w:rPr>
        <w:t>ow little emotional investment.</w:t>
      </w:r>
    </w:p>
    <w:p w:rsidR="00D06160" w:rsidRPr="00310FD0" w:rsidRDefault="00D06160" w:rsidP="00D06160">
      <w:pPr>
        <w:pStyle w:val="ListParagraph"/>
        <w:numPr>
          <w:ilvl w:val="0"/>
          <w:numId w:val="19"/>
        </w:num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 xml:space="preserve">Actively Disengaged Employees: </w:t>
      </w:r>
      <w:r w:rsidRPr="00310FD0">
        <w:rPr>
          <w:rFonts w:ascii="Times New Roman" w:hAnsi="Times New Roman" w:cs="Times New Roman"/>
          <w:sz w:val="25"/>
          <w:szCs w:val="25"/>
        </w:rPr>
        <w:t>These employees not only underperform but also create negativity, undermining the efforts of engaged coworkers.</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2.2.8 Importance of Employee Engagement to Business</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 Gallup study highlights that highly engaged business units can achieve 21% higher profitability. Moreover, a culture that fosters engagement a</w:t>
      </w:r>
      <w:r w:rsidR="00C9097A" w:rsidRPr="00310FD0">
        <w:rPr>
          <w:rFonts w:ascii="Times New Roman" w:hAnsi="Times New Roman" w:cs="Times New Roman"/>
          <w:sz w:val="25"/>
          <w:szCs w:val="25"/>
        </w:rPr>
        <w:t>ttracts and retains top talent.</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b/>
          <w:sz w:val="25"/>
          <w:szCs w:val="25"/>
        </w:rPr>
        <w:t>Responsibility for Engagement:</w:t>
      </w:r>
      <w:r w:rsidR="00C9097A" w:rsidRPr="00310FD0">
        <w:rPr>
          <w:rFonts w:ascii="Times New Roman" w:hAnsi="Times New Roman" w:cs="Times New Roman"/>
          <w:b/>
          <w:sz w:val="25"/>
          <w:szCs w:val="25"/>
        </w:rPr>
        <w:t xml:space="preserve"> </w:t>
      </w:r>
      <w:r w:rsidRPr="00310FD0">
        <w:rPr>
          <w:rFonts w:ascii="Times New Roman" w:hAnsi="Times New Roman" w:cs="Times New Roman"/>
          <w:sz w:val="25"/>
          <w:szCs w:val="25"/>
        </w:rPr>
        <w:t xml:space="preserve">Employee engagement is a shared responsibility. While HR plays a central role, managers and organizational leaders must also be involved. Engagement </w:t>
      </w:r>
      <w:r w:rsidRPr="00310FD0">
        <w:rPr>
          <w:rFonts w:ascii="Times New Roman" w:hAnsi="Times New Roman" w:cs="Times New Roman"/>
          <w:sz w:val="25"/>
          <w:szCs w:val="25"/>
        </w:rPr>
        <w:lastRenderedPageBreak/>
        <w:t xml:space="preserve">begins from the recruitment stage and continues through onboarding, training, development, and even exit. However, engagement is reciprocal: employees must also demonstrate qualities like optimism, diligence, and adaptability (Morris &amp; </w:t>
      </w:r>
      <w:proofErr w:type="spellStart"/>
      <w:r w:rsidRPr="00310FD0">
        <w:rPr>
          <w:rFonts w:ascii="Times New Roman" w:hAnsi="Times New Roman" w:cs="Times New Roman"/>
          <w:sz w:val="25"/>
          <w:szCs w:val="25"/>
        </w:rPr>
        <w:t>Muthoni</w:t>
      </w:r>
      <w:proofErr w:type="spellEnd"/>
      <w:r w:rsidRPr="00310FD0">
        <w:rPr>
          <w:rFonts w:ascii="Times New Roman" w:hAnsi="Times New Roman" w:cs="Times New Roman"/>
          <w:sz w:val="25"/>
          <w:szCs w:val="25"/>
        </w:rPr>
        <w:t xml:space="preserve">, 2017).Morris and </w:t>
      </w:r>
      <w:proofErr w:type="spellStart"/>
      <w:r w:rsidRPr="00310FD0">
        <w:rPr>
          <w:rFonts w:ascii="Times New Roman" w:hAnsi="Times New Roman" w:cs="Times New Roman"/>
          <w:sz w:val="25"/>
          <w:szCs w:val="25"/>
        </w:rPr>
        <w:t>Muthoni</w:t>
      </w:r>
      <w:proofErr w:type="spellEnd"/>
      <w:r w:rsidRPr="00310FD0">
        <w:rPr>
          <w:rFonts w:ascii="Times New Roman" w:hAnsi="Times New Roman" w:cs="Times New Roman"/>
          <w:sz w:val="25"/>
          <w:szCs w:val="25"/>
        </w:rPr>
        <w:t xml:space="preserve"> (2017) found that a well-designed performance management system enhances employee performance by providing reliable metrics and fostering skill development.</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2.2.9 Goal-Oriented Systems</w:t>
      </w:r>
    </w:p>
    <w:p w:rsidR="00D06160" w:rsidRPr="00310FD0" w:rsidRDefault="00C9097A"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Concept and Relevance</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Goal orientation refers to an individual's inclination to develop or validate their competence in achievement settings. This concept has implications for recruitment, training, performance appraisal, and leadership. It also influences motivation, adaptability, and</w:t>
      </w:r>
      <w:r w:rsidR="00C9097A" w:rsidRPr="00310FD0">
        <w:rPr>
          <w:rFonts w:ascii="Times New Roman" w:hAnsi="Times New Roman" w:cs="Times New Roman"/>
          <w:sz w:val="25"/>
          <w:szCs w:val="25"/>
        </w:rPr>
        <w:t xml:space="preserve"> learning (Payne et al., 2007).</w:t>
      </w:r>
    </w:p>
    <w:p w:rsidR="00D06160" w:rsidRPr="00310FD0" w:rsidRDefault="00C9097A"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Types of Goal Orientation:</w:t>
      </w:r>
    </w:p>
    <w:p w:rsidR="00C9097A" w:rsidRPr="00310FD0" w:rsidRDefault="00D06160" w:rsidP="00D06160">
      <w:pPr>
        <w:pStyle w:val="ListParagraph"/>
        <w:numPr>
          <w:ilvl w:val="0"/>
          <w:numId w:val="21"/>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Performance Goal Orientation (PGO): Focused on demonstrating ability and avoiding negative judgments.</w:t>
      </w:r>
    </w:p>
    <w:p w:rsidR="00C9097A" w:rsidRPr="00310FD0" w:rsidRDefault="00D06160" w:rsidP="00D06160">
      <w:pPr>
        <w:pStyle w:val="ListParagraph"/>
        <w:numPr>
          <w:ilvl w:val="0"/>
          <w:numId w:val="21"/>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Learning Goal Orientation (LGO): Defined by the desire to develop skills, acquire knowledge, and improve performance (</w:t>
      </w:r>
      <w:proofErr w:type="spellStart"/>
      <w:r w:rsidRPr="00310FD0">
        <w:rPr>
          <w:rFonts w:ascii="Times New Roman" w:hAnsi="Times New Roman" w:cs="Times New Roman"/>
          <w:sz w:val="25"/>
          <w:szCs w:val="25"/>
        </w:rPr>
        <w:t>VandeWalle</w:t>
      </w:r>
      <w:proofErr w:type="spellEnd"/>
      <w:r w:rsidRPr="00310FD0">
        <w:rPr>
          <w:rFonts w:ascii="Times New Roman" w:hAnsi="Times New Roman" w:cs="Times New Roman"/>
          <w:sz w:val="25"/>
          <w:szCs w:val="25"/>
        </w:rPr>
        <w:t>, 1997).</w:t>
      </w:r>
    </w:p>
    <w:p w:rsidR="00D06160" w:rsidRPr="00310FD0" w:rsidRDefault="00D06160" w:rsidP="00D06160">
      <w:pPr>
        <w:pStyle w:val="ListParagraph"/>
        <w:numPr>
          <w:ilvl w:val="0"/>
          <w:numId w:val="21"/>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Need for Achievement: A trait related to LGO, where individuals strive to meet high standards and achieve difficult tasks (Atkinson, 1957).</w:t>
      </w:r>
    </w:p>
    <w:p w:rsidR="00D06160" w:rsidRPr="00310FD0" w:rsidRDefault="00C9097A"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Applications:</w:t>
      </w:r>
    </w:p>
    <w:p w:rsidR="00C9097A" w:rsidRPr="00310FD0" w:rsidRDefault="00D06160" w:rsidP="00D06160">
      <w:pPr>
        <w:pStyle w:val="ListParagraph"/>
        <w:numPr>
          <w:ilvl w:val="0"/>
          <w:numId w:val="22"/>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In education, promoting learning goals fosters intrinsic motivation.</w:t>
      </w:r>
    </w:p>
    <w:p w:rsidR="00D06160" w:rsidRPr="00310FD0" w:rsidRDefault="00D06160" w:rsidP="00D06160">
      <w:pPr>
        <w:pStyle w:val="ListParagraph"/>
        <w:numPr>
          <w:ilvl w:val="0"/>
          <w:numId w:val="22"/>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In organizations, LGO is linked to continuous development and adaptability.</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Communication as Goal-Oriented:</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According to the Theory of Goal-Oriented Communication, effective communication arises when both sender and receiver are aligned on</w:t>
      </w:r>
      <w:r w:rsidR="00C9097A" w:rsidRPr="00310FD0">
        <w:rPr>
          <w:rFonts w:ascii="Times New Roman" w:hAnsi="Times New Roman" w:cs="Times New Roman"/>
          <w:sz w:val="25"/>
          <w:szCs w:val="25"/>
        </w:rPr>
        <w:t xml:space="preserve"> the communication's objective.</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2.2.10 Performance Appraisal</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lastRenderedPageBreak/>
        <w:t>Performance appraisal is the systematic process of identifying, observing, measuring, and improving employee performance (Carroll &amp; Schneide</w:t>
      </w:r>
      <w:r w:rsidR="00C9097A" w:rsidRPr="00310FD0">
        <w:rPr>
          <w:rFonts w:ascii="Times New Roman" w:hAnsi="Times New Roman" w:cs="Times New Roman"/>
          <w:sz w:val="25"/>
          <w:szCs w:val="25"/>
        </w:rPr>
        <w:t>r, 2012). The process includes:</w:t>
      </w:r>
    </w:p>
    <w:p w:rsidR="00C9097A" w:rsidRPr="00310FD0" w:rsidRDefault="00D06160" w:rsidP="00D06160">
      <w:pPr>
        <w:pStyle w:val="ListParagraph"/>
        <w:numPr>
          <w:ilvl w:val="0"/>
          <w:numId w:val="23"/>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Identification: Determining what performance elements to evaluate (</w:t>
      </w:r>
      <w:proofErr w:type="spellStart"/>
      <w:r w:rsidRPr="00310FD0">
        <w:rPr>
          <w:rFonts w:ascii="Times New Roman" w:hAnsi="Times New Roman" w:cs="Times New Roman"/>
          <w:sz w:val="25"/>
          <w:szCs w:val="25"/>
        </w:rPr>
        <w:t>Moulder</w:t>
      </w:r>
      <w:proofErr w:type="spellEnd"/>
      <w:r w:rsidRPr="00310FD0">
        <w:rPr>
          <w:rFonts w:ascii="Times New Roman" w:hAnsi="Times New Roman" w:cs="Times New Roman"/>
          <w:sz w:val="25"/>
          <w:szCs w:val="25"/>
        </w:rPr>
        <w:t>, 2011).</w:t>
      </w:r>
    </w:p>
    <w:p w:rsidR="00C9097A" w:rsidRPr="00310FD0" w:rsidRDefault="00D06160" w:rsidP="00D06160">
      <w:pPr>
        <w:pStyle w:val="ListParagraph"/>
        <w:numPr>
          <w:ilvl w:val="0"/>
          <w:numId w:val="23"/>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Observation: Continuous monitoring of performance behaviors.</w:t>
      </w:r>
    </w:p>
    <w:p w:rsidR="00C9097A" w:rsidRPr="00310FD0" w:rsidRDefault="00D06160" w:rsidP="00D06160">
      <w:pPr>
        <w:pStyle w:val="ListParagraph"/>
        <w:numPr>
          <w:ilvl w:val="0"/>
          <w:numId w:val="23"/>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Measurement: Converting observations into objective ratings (</w:t>
      </w:r>
      <w:proofErr w:type="spellStart"/>
      <w:r w:rsidRPr="00310FD0">
        <w:rPr>
          <w:rFonts w:ascii="Times New Roman" w:hAnsi="Times New Roman" w:cs="Times New Roman"/>
          <w:sz w:val="25"/>
          <w:szCs w:val="25"/>
        </w:rPr>
        <w:t>Derven</w:t>
      </w:r>
      <w:proofErr w:type="spellEnd"/>
      <w:r w:rsidRPr="00310FD0">
        <w:rPr>
          <w:rFonts w:ascii="Times New Roman" w:hAnsi="Times New Roman" w:cs="Times New Roman"/>
          <w:sz w:val="25"/>
          <w:szCs w:val="25"/>
        </w:rPr>
        <w:t>, 2010).</w:t>
      </w:r>
    </w:p>
    <w:p w:rsidR="00D06160" w:rsidRPr="00310FD0" w:rsidRDefault="00D06160" w:rsidP="00D06160">
      <w:pPr>
        <w:pStyle w:val="ListParagraph"/>
        <w:numPr>
          <w:ilvl w:val="0"/>
          <w:numId w:val="23"/>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Development: Focusing on performance improvement and future growth (</w:t>
      </w:r>
      <w:proofErr w:type="spellStart"/>
      <w:r w:rsidRPr="00310FD0">
        <w:rPr>
          <w:rFonts w:ascii="Times New Roman" w:hAnsi="Times New Roman" w:cs="Times New Roman"/>
          <w:sz w:val="25"/>
          <w:szCs w:val="25"/>
        </w:rPr>
        <w:t>Mone</w:t>
      </w:r>
      <w:proofErr w:type="spellEnd"/>
      <w:r w:rsidRPr="00310FD0">
        <w:rPr>
          <w:rFonts w:ascii="Times New Roman" w:hAnsi="Times New Roman" w:cs="Times New Roman"/>
          <w:sz w:val="25"/>
          <w:szCs w:val="25"/>
        </w:rPr>
        <w:t xml:space="preserve"> &amp; London, 2010).</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An effective appraisal system can boost motivation, identify training needs, inform career development, and support organizational go</w:t>
      </w:r>
      <w:r w:rsidR="00C9097A" w:rsidRPr="00310FD0">
        <w:rPr>
          <w:rFonts w:ascii="Times New Roman" w:hAnsi="Times New Roman" w:cs="Times New Roman"/>
          <w:sz w:val="25"/>
          <w:szCs w:val="25"/>
        </w:rPr>
        <w:t xml:space="preserve">als (Jackson &amp; </w:t>
      </w:r>
      <w:proofErr w:type="spellStart"/>
      <w:r w:rsidR="00C9097A" w:rsidRPr="00310FD0">
        <w:rPr>
          <w:rFonts w:ascii="Times New Roman" w:hAnsi="Times New Roman" w:cs="Times New Roman"/>
          <w:sz w:val="25"/>
          <w:szCs w:val="25"/>
        </w:rPr>
        <w:t>Schuller</w:t>
      </w:r>
      <w:proofErr w:type="spellEnd"/>
      <w:r w:rsidR="00C9097A" w:rsidRPr="00310FD0">
        <w:rPr>
          <w:rFonts w:ascii="Times New Roman" w:hAnsi="Times New Roman" w:cs="Times New Roman"/>
          <w:sz w:val="25"/>
          <w:szCs w:val="25"/>
        </w:rPr>
        <w:t>, 2012).</w:t>
      </w:r>
    </w:p>
    <w:p w:rsidR="00D06160" w:rsidRPr="00310FD0" w:rsidRDefault="00C9097A"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Appraisal Techniques:</w:t>
      </w:r>
    </w:p>
    <w:p w:rsidR="00C9097A" w:rsidRPr="00310FD0" w:rsidRDefault="00D06160" w:rsidP="00D06160">
      <w:pPr>
        <w:pStyle w:val="ListParagraph"/>
        <w:numPr>
          <w:ilvl w:val="0"/>
          <w:numId w:val="24"/>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Supervisory ratings</w:t>
      </w:r>
    </w:p>
    <w:p w:rsidR="00C9097A" w:rsidRPr="00310FD0" w:rsidRDefault="00D06160" w:rsidP="00D06160">
      <w:pPr>
        <w:pStyle w:val="ListParagraph"/>
        <w:numPr>
          <w:ilvl w:val="0"/>
          <w:numId w:val="24"/>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Peer and subordinate feedback</w:t>
      </w:r>
    </w:p>
    <w:p w:rsidR="00C9097A" w:rsidRPr="00593535" w:rsidRDefault="00D06160" w:rsidP="00D06160">
      <w:pPr>
        <w:pStyle w:val="ListParagraph"/>
        <w:numPr>
          <w:ilvl w:val="0"/>
          <w:numId w:val="24"/>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 xml:space="preserve">Multi-source (360-degree) evaluations (Prowse &amp; Prowse, 2009; </w:t>
      </w:r>
      <w:proofErr w:type="spellStart"/>
      <w:r w:rsidRPr="00310FD0">
        <w:rPr>
          <w:rFonts w:ascii="Times New Roman" w:hAnsi="Times New Roman" w:cs="Times New Roman"/>
          <w:sz w:val="25"/>
          <w:szCs w:val="25"/>
        </w:rPr>
        <w:t>Mansor</w:t>
      </w:r>
      <w:proofErr w:type="spellEnd"/>
      <w:r w:rsidRPr="00310FD0">
        <w:rPr>
          <w:rFonts w:ascii="Times New Roman" w:hAnsi="Times New Roman" w:cs="Times New Roman"/>
          <w:sz w:val="25"/>
          <w:szCs w:val="25"/>
        </w:rPr>
        <w:t>, 2011)</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Appraisal as Management Information:</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Appraisals provide insights for:</w:t>
      </w:r>
    </w:p>
    <w:p w:rsidR="00C9097A" w:rsidRPr="00310FD0" w:rsidRDefault="00D06160" w:rsidP="00D06160">
      <w:pPr>
        <w:pStyle w:val="ListParagraph"/>
        <w:numPr>
          <w:ilvl w:val="0"/>
          <w:numId w:val="25"/>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Performance reviews</w:t>
      </w:r>
    </w:p>
    <w:p w:rsidR="00C9097A" w:rsidRPr="00310FD0" w:rsidRDefault="00D06160" w:rsidP="00D06160">
      <w:pPr>
        <w:pStyle w:val="ListParagraph"/>
        <w:numPr>
          <w:ilvl w:val="0"/>
          <w:numId w:val="25"/>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Promotion and succession planning</w:t>
      </w:r>
    </w:p>
    <w:p w:rsidR="00D06160" w:rsidRPr="00310FD0" w:rsidRDefault="00D06160" w:rsidP="00D06160">
      <w:pPr>
        <w:pStyle w:val="ListParagraph"/>
        <w:numPr>
          <w:ilvl w:val="0"/>
          <w:numId w:val="25"/>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Reward decisions (Malcolm &amp; Jackson, 2002; Mullins, 2009)</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Recognition and Motivation:</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Recognizing strong performance can enhance motivation and alignment with organizational objectives (</w:t>
      </w:r>
      <w:proofErr w:type="spellStart"/>
      <w:r w:rsidRPr="00310FD0">
        <w:rPr>
          <w:rFonts w:ascii="Times New Roman" w:hAnsi="Times New Roman" w:cs="Times New Roman"/>
          <w:sz w:val="25"/>
          <w:szCs w:val="25"/>
        </w:rPr>
        <w:t>Derven</w:t>
      </w:r>
      <w:proofErr w:type="spellEnd"/>
      <w:r w:rsidRPr="00310FD0">
        <w:rPr>
          <w:rFonts w:ascii="Times New Roman" w:hAnsi="Times New Roman" w:cs="Times New Roman"/>
          <w:sz w:val="25"/>
          <w:szCs w:val="25"/>
        </w:rPr>
        <w:t>, 2010). Modern systems depersonalize feedback by focu</w:t>
      </w:r>
      <w:r w:rsidR="00C9097A" w:rsidRPr="00310FD0">
        <w:rPr>
          <w:rFonts w:ascii="Times New Roman" w:hAnsi="Times New Roman" w:cs="Times New Roman"/>
          <w:sz w:val="25"/>
          <w:szCs w:val="25"/>
        </w:rPr>
        <w:t>sing on behaviors and outcomes.</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Criticisms of Performance Appraisal:</w:t>
      </w:r>
    </w:p>
    <w:p w:rsidR="00C9097A" w:rsidRPr="00310FD0" w:rsidRDefault="00D06160"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Despite benefits, appraisals face challenges:</w:t>
      </w:r>
    </w:p>
    <w:p w:rsidR="00C9097A" w:rsidRPr="00310FD0" w:rsidRDefault="00D06160" w:rsidP="00D06160">
      <w:pPr>
        <w:pStyle w:val="ListParagraph"/>
        <w:numPr>
          <w:ilvl w:val="0"/>
          <w:numId w:val="26"/>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Bias and subjectivity</w:t>
      </w:r>
    </w:p>
    <w:p w:rsidR="00C9097A" w:rsidRPr="00310FD0" w:rsidRDefault="00C9097A" w:rsidP="00D06160">
      <w:pPr>
        <w:pStyle w:val="ListParagraph"/>
        <w:numPr>
          <w:ilvl w:val="0"/>
          <w:numId w:val="26"/>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lastRenderedPageBreak/>
        <w:t>Over complexity</w:t>
      </w:r>
      <w:r w:rsidR="00D06160" w:rsidRPr="00310FD0">
        <w:rPr>
          <w:rFonts w:ascii="Times New Roman" w:hAnsi="Times New Roman" w:cs="Times New Roman"/>
          <w:sz w:val="25"/>
          <w:szCs w:val="25"/>
        </w:rPr>
        <w:t xml:space="preserve"> and time consumption</w:t>
      </w:r>
    </w:p>
    <w:p w:rsidR="00D06160" w:rsidRPr="00310FD0" w:rsidRDefault="00D06160" w:rsidP="00D06160">
      <w:pPr>
        <w:pStyle w:val="ListParagraph"/>
        <w:numPr>
          <w:ilvl w:val="0"/>
          <w:numId w:val="26"/>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Employee resistance due to fear of negative feedback (</w:t>
      </w:r>
      <w:proofErr w:type="spellStart"/>
      <w:r w:rsidRPr="00310FD0">
        <w:rPr>
          <w:rFonts w:ascii="Times New Roman" w:hAnsi="Times New Roman" w:cs="Times New Roman"/>
          <w:sz w:val="25"/>
          <w:szCs w:val="25"/>
        </w:rPr>
        <w:t>Bernardin</w:t>
      </w:r>
      <w:proofErr w:type="spellEnd"/>
      <w:r w:rsidRPr="00310FD0">
        <w:rPr>
          <w:rFonts w:ascii="Times New Roman" w:hAnsi="Times New Roman" w:cs="Times New Roman"/>
          <w:sz w:val="25"/>
          <w:szCs w:val="25"/>
        </w:rPr>
        <w:t xml:space="preserve"> &amp; </w:t>
      </w:r>
      <w:proofErr w:type="spellStart"/>
      <w:r w:rsidRPr="00310FD0">
        <w:rPr>
          <w:rFonts w:ascii="Times New Roman" w:hAnsi="Times New Roman" w:cs="Times New Roman"/>
          <w:sz w:val="25"/>
          <w:szCs w:val="25"/>
        </w:rPr>
        <w:t>Klatt</w:t>
      </w:r>
      <w:proofErr w:type="spellEnd"/>
      <w:r w:rsidRPr="00310FD0">
        <w:rPr>
          <w:rFonts w:ascii="Times New Roman" w:hAnsi="Times New Roman" w:cs="Times New Roman"/>
          <w:sz w:val="25"/>
          <w:szCs w:val="25"/>
        </w:rPr>
        <w:t xml:space="preserve">, 2005; </w:t>
      </w:r>
      <w:proofErr w:type="spellStart"/>
      <w:r w:rsidRPr="00310FD0">
        <w:rPr>
          <w:rFonts w:ascii="Times New Roman" w:hAnsi="Times New Roman" w:cs="Times New Roman"/>
          <w:sz w:val="25"/>
          <w:szCs w:val="25"/>
        </w:rPr>
        <w:t>Mone</w:t>
      </w:r>
      <w:proofErr w:type="spellEnd"/>
      <w:r w:rsidRPr="00310FD0">
        <w:rPr>
          <w:rFonts w:ascii="Times New Roman" w:hAnsi="Times New Roman" w:cs="Times New Roman"/>
          <w:sz w:val="25"/>
          <w:szCs w:val="25"/>
        </w:rPr>
        <w:t xml:space="preserve"> &amp; London, 2010)</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Accounting for Past and Future Performance:</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Appraisals consider past achievements and outline expectations. Ideally, feedback should be fair, specific, and actionable</w:t>
      </w:r>
      <w:r w:rsidR="00C9097A" w:rsidRPr="00310FD0">
        <w:rPr>
          <w:rFonts w:ascii="Times New Roman" w:hAnsi="Times New Roman" w:cs="Times New Roman"/>
          <w:sz w:val="25"/>
          <w:szCs w:val="25"/>
        </w:rPr>
        <w:t xml:space="preserve"> (Mullins, 2009; </w:t>
      </w:r>
      <w:proofErr w:type="spellStart"/>
      <w:r w:rsidR="00C9097A" w:rsidRPr="00310FD0">
        <w:rPr>
          <w:rFonts w:ascii="Times New Roman" w:hAnsi="Times New Roman" w:cs="Times New Roman"/>
          <w:sz w:val="25"/>
          <w:szCs w:val="25"/>
        </w:rPr>
        <w:t>Derven</w:t>
      </w:r>
      <w:proofErr w:type="spellEnd"/>
      <w:r w:rsidR="00C9097A" w:rsidRPr="00310FD0">
        <w:rPr>
          <w:rFonts w:ascii="Times New Roman" w:hAnsi="Times New Roman" w:cs="Times New Roman"/>
          <w:sz w:val="25"/>
          <w:szCs w:val="25"/>
        </w:rPr>
        <w:t>, 2010).</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However, flawed appraisal metrics—such as in call center environments where results are overly tied to uncontrollable variables—can demoralize employees and lead to dissatisfaction (</w:t>
      </w:r>
      <w:proofErr w:type="spellStart"/>
      <w:r w:rsidRPr="00310FD0">
        <w:rPr>
          <w:rFonts w:ascii="Times New Roman" w:hAnsi="Times New Roman" w:cs="Times New Roman"/>
          <w:sz w:val="25"/>
          <w:szCs w:val="25"/>
        </w:rPr>
        <w:t>Erdogan</w:t>
      </w:r>
      <w:proofErr w:type="spellEnd"/>
      <w:r w:rsidRPr="00310FD0">
        <w:rPr>
          <w:rFonts w:ascii="Times New Roman" w:hAnsi="Times New Roman" w:cs="Times New Roman"/>
          <w:sz w:val="25"/>
          <w:szCs w:val="25"/>
        </w:rPr>
        <w:t>, 2012).</w:t>
      </w:r>
    </w:p>
    <w:p w:rsidR="00C9097A" w:rsidRPr="00310FD0" w:rsidRDefault="00C9097A" w:rsidP="00310FD0">
      <w:pPr>
        <w:spacing w:after="200" w:line="276" w:lineRule="auto"/>
        <w:rPr>
          <w:rFonts w:ascii="Times New Roman" w:hAnsi="Times New Roman" w:cs="Times New Roman"/>
          <w:sz w:val="25"/>
          <w:szCs w:val="25"/>
        </w:rPr>
      </w:pPr>
      <w:r w:rsidRPr="00310FD0">
        <w:rPr>
          <w:rFonts w:ascii="Times New Roman" w:hAnsi="Times New Roman" w:cs="Times New Roman"/>
          <w:b/>
          <w:sz w:val="25"/>
          <w:szCs w:val="25"/>
        </w:rPr>
        <w:t>2.3 Theoretical Framework</w:t>
      </w:r>
    </w:p>
    <w:p w:rsidR="00C9097A" w:rsidRPr="00310FD0" w:rsidRDefault="00C9097A" w:rsidP="00C9097A">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2.3.1 Goal Setting Theory</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 xml:space="preserve">In 1990, Locke and Latham published their seminal work A Theory of Goal Setting, which emphasizes the development of an action plan designed to motivate and guide individuals or groups toward achieving specific goals. Goal setting is a central concept in personal development and management literature and is often guided by SMART criteria (Specific, Measurable, Achievable, Relevant, </w:t>
      </w:r>
      <w:r w:rsidR="00310FD0" w:rsidRPr="00310FD0">
        <w:rPr>
          <w:rFonts w:ascii="Times New Roman" w:hAnsi="Times New Roman" w:cs="Times New Roman"/>
          <w:sz w:val="25"/>
          <w:szCs w:val="25"/>
        </w:rPr>
        <w:t>and Time</w:t>
      </w:r>
      <w:r w:rsidRPr="00310FD0">
        <w:rPr>
          <w:rFonts w:ascii="Times New Roman" w:hAnsi="Times New Roman" w:cs="Times New Roman"/>
          <w:sz w:val="25"/>
          <w:szCs w:val="25"/>
        </w:rPr>
        <w:t>-bound).</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Research by Edwin A. Locke and his colleagues demonstrates that more specific and ambitious goals lead to greater performance improvements compared to vague or easy goals. For goals to be effective, they should be specific, time-bound, and difficult—ideally set at the 90th percentile of performance, assuming that motivation, not ability, is the limiting factor. When individuals accept a goal, possess the capability to attain it, and are not distracted by conflicting goals, a positive linear relationship exists between goal difficulty and task performance.</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The core propositions of the theory are fourfold:</w:t>
      </w:r>
    </w:p>
    <w:p w:rsidR="00C9097A" w:rsidRPr="00310FD0" w:rsidRDefault="00C9097A" w:rsidP="00C9097A">
      <w:pPr>
        <w:pStyle w:val="ListParagraph"/>
        <w:numPr>
          <w:ilvl w:val="0"/>
          <w:numId w:val="27"/>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Difficult and specific goals result in significantly higher performance than easy goals, vague goals, or the general directive to "do your best."</w:t>
      </w:r>
    </w:p>
    <w:p w:rsidR="00C9097A" w:rsidRPr="00310FD0" w:rsidRDefault="00C9097A" w:rsidP="00C9097A">
      <w:pPr>
        <w:pStyle w:val="ListParagraph"/>
        <w:numPr>
          <w:ilvl w:val="0"/>
          <w:numId w:val="27"/>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Assuming goal commitment and ability, higher goals lead to higher performance.</w:t>
      </w:r>
    </w:p>
    <w:p w:rsidR="00C9097A" w:rsidRPr="00310FD0" w:rsidRDefault="00C9097A" w:rsidP="00C9097A">
      <w:pPr>
        <w:pStyle w:val="ListParagraph"/>
        <w:numPr>
          <w:ilvl w:val="0"/>
          <w:numId w:val="27"/>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lastRenderedPageBreak/>
        <w:t>External factors such as feedback, praise, and participatory decision-making influence behavior only to the extent that they lead to the setting of and commitment to specific, challenging goals.</w:t>
      </w:r>
    </w:p>
    <w:p w:rsidR="00C9097A" w:rsidRPr="00310FD0" w:rsidRDefault="00C9097A" w:rsidP="00C9097A">
      <w:pPr>
        <w:pStyle w:val="ListParagraph"/>
        <w:numPr>
          <w:ilvl w:val="0"/>
          <w:numId w:val="27"/>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Goal setting affects the motivational mechanisms of choice, effort, and persistence and offers cognitive benefits by influencing how individuals strategize and discover ways to attain their goals.</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Goals can</w:t>
      </w:r>
      <w:r w:rsidR="00310FD0">
        <w:rPr>
          <w:rFonts w:ascii="Times New Roman" w:hAnsi="Times New Roman" w:cs="Times New Roman"/>
          <w:sz w:val="25"/>
          <w:szCs w:val="25"/>
        </w:rPr>
        <w:t xml:space="preserve"> be made more specific through:</w:t>
      </w:r>
    </w:p>
    <w:p w:rsidR="00C9097A" w:rsidRPr="00310FD0" w:rsidRDefault="00C9097A" w:rsidP="00C9097A">
      <w:pPr>
        <w:pStyle w:val="ListParagraph"/>
        <w:numPr>
          <w:ilvl w:val="0"/>
          <w:numId w:val="28"/>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Quantification (e.g., “increase productivity by 50%” instead of “increase productivity”), and</w:t>
      </w:r>
    </w:p>
    <w:p w:rsidR="00C9097A" w:rsidRPr="00310FD0" w:rsidRDefault="00C9097A" w:rsidP="00C9097A">
      <w:pPr>
        <w:pStyle w:val="ListParagraph"/>
        <w:numPr>
          <w:ilvl w:val="0"/>
          <w:numId w:val="28"/>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Enumeration (e.g., breaking down the specific tasks required to achieve the overall goal).</w:t>
      </w:r>
    </w:p>
    <w:p w:rsidR="00C9097A" w:rsidRPr="00310FD0" w:rsidRDefault="00C9097A" w:rsidP="00C9097A">
      <w:pPr>
        <w:pStyle w:val="ListParagraph"/>
        <w:numPr>
          <w:ilvl w:val="0"/>
          <w:numId w:val="28"/>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Setting goals influences outcomes in four primary ways:</w:t>
      </w:r>
    </w:p>
    <w:p w:rsidR="00C9097A" w:rsidRPr="00310FD0" w:rsidRDefault="00C9097A" w:rsidP="00C9097A">
      <w:pPr>
        <w:pStyle w:val="ListParagraph"/>
        <w:numPr>
          <w:ilvl w:val="0"/>
          <w:numId w:val="28"/>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Directing attention and effort toward goal-relevant activities.</w:t>
      </w:r>
    </w:p>
    <w:p w:rsidR="00C9097A" w:rsidRPr="00310FD0" w:rsidRDefault="00C9097A" w:rsidP="00C9097A">
      <w:pPr>
        <w:pStyle w:val="ListParagraph"/>
        <w:numPr>
          <w:ilvl w:val="0"/>
          <w:numId w:val="28"/>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Increasing effort and drive.</w:t>
      </w:r>
    </w:p>
    <w:p w:rsidR="00C9097A" w:rsidRPr="00310FD0" w:rsidRDefault="00C9097A" w:rsidP="00C9097A">
      <w:pPr>
        <w:pStyle w:val="ListParagraph"/>
        <w:numPr>
          <w:ilvl w:val="0"/>
          <w:numId w:val="28"/>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Promoting persistence in the face of obstacles.</w:t>
      </w:r>
    </w:p>
    <w:p w:rsidR="00C9097A" w:rsidRPr="00310FD0" w:rsidRDefault="00C9097A" w:rsidP="00C9097A">
      <w:pPr>
        <w:pStyle w:val="ListParagraph"/>
        <w:numPr>
          <w:ilvl w:val="0"/>
          <w:numId w:val="28"/>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Encouraging individuals to develop new strategies and behaviors.</w:t>
      </w:r>
    </w:p>
    <w:p w:rsidR="00C9097A" w:rsidRPr="00310FD0" w:rsidRDefault="00C9097A" w:rsidP="00C9097A">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2.3.2 Goal Commitment</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Individuals tend to perform better when they are committed to achieving specific goals. Organizations can leverage this understanding to enhance overall performance by aligning individual goals with organizational objectives. Closely related to goal commitment is goal acceptance, which refers to an individual's willingness to pursue a particular goal.</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Locke and Latham (2002) identified three key moderators that determi</w:t>
      </w:r>
      <w:r w:rsidR="00AF645F" w:rsidRPr="00310FD0">
        <w:rPr>
          <w:rFonts w:ascii="Times New Roman" w:hAnsi="Times New Roman" w:cs="Times New Roman"/>
          <w:sz w:val="25"/>
          <w:szCs w:val="25"/>
        </w:rPr>
        <w:t>ne the success of goal setting:</w:t>
      </w:r>
    </w:p>
    <w:p w:rsidR="00C9097A" w:rsidRPr="00310FD0" w:rsidRDefault="00C9097A" w:rsidP="00C9097A">
      <w:pPr>
        <w:pStyle w:val="ListParagraph"/>
        <w:numPr>
          <w:ilvl w:val="0"/>
          <w:numId w:val="29"/>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The perceived importance of the goal's outcomes.</w:t>
      </w:r>
    </w:p>
    <w:p w:rsidR="00C9097A" w:rsidRPr="00310FD0" w:rsidRDefault="00C9097A" w:rsidP="00AF645F">
      <w:pPr>
        <w:pStyle w:val="ListParagraph"/>
        <w:numPr>
          <w:ilvl w:val="0"/>
          <w:numId w:val="29"/>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Self-efficacy—belief in one’s own ability to achieve the goal.</w:t>
      </w:r>
    </w:p>
    <w:p w:rsidR="00C9097A" w:rsidRPr="00310FD0" w:rsidRDefault="00C9097A" w:rsidP="00C9097A">
      <w:pPr>
        <w:pStyle w:val="ListParagraph"/>
        <w:numPr>
          <w:ilvl w:val="0"/>
          <w:numId w:val="29"/>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Commitment to others—personal promises or obligations to others that reinforce commitment.</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lastRenderedPageBreak/>
        <w:t>Go</w:t>
      </w:r>
      <w:r w:rsidR="00AF645F" w:rsidRPr="00310FD0">
        <w:rPr>
          <w:rFonts w:ascii="Times New Roman" w:hAnsi="Times New Roman" w:cs="Times New Roman"/>
          <w:sz w:val="25"/>
          <w:szCs w:val="25"/>
        </w:rPr>
        <w:t>al commitment is influenced by:</w:t>
      </w:r>
    </w:p>
    <w:p w:rsidR="00AF645F" w:rsidRPr="00310FD0" w:rsidRDefault="00C9097A" w:rsidP="00C9097A">
      <w:pPr>
        <w:pStyle w:val="ListParagraph"/>
        <w:numPr>
          <w:ilvl w:val="0"/>
          <w:numId w:val="30"/>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External factors, such as the authority of the person assigning the goal or the individual's role models. For example, if an employee looks up to their manager and values their opinion, they are more likely to embrace the goal-setting strategies proposed by that manager.</w:t>
      </w:r>
    </w:p>
    <w:p w:rsidR="00C9097A" w:rsidRPr="00310FD0" w:rsidRDefault="00C9097A" w:rsidP="00C9097A">
      <w:pPr>
        <w:pStyle w:val="ListParagraph"/>
        <w:numPr>
          <w:ilvl w:val="0"/>
          <w:numId w:val="30"/>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Internal factors, including self-expectation and intrinsic motivation. Individuals may strive to outperform peers, driven by internal rewards such as pride or self-recognition. For example, an employee aspiring to become a company president may motivate themselves with the promise of a personal reward upon achievement.</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 xml:space="preserve">A structured approach to goal setting often follows the STD model—goals should be Specific, Time-bound, and </w:t>
      </w:r>
      <w:r w:rsidR="00AF645F" w:rsidRPr="00310FD0">
        <w:rPr>
          <w:rFonts w:ascii="Times New Roman" w:hAnsi="Times New Roman" w:cs="Times New Roman"/>
          <w:sz w:val="25"/>
          <w:szCs w:val="25"/>
        </w:rPr>
        <w:t>difficult</w:t>
      </w:r>
      <w:r w:rsidRPr="00310FD0">
        <w:rPr>
          <w:rFonts w:ascii="Times New Roman" w:hAnsi="Times New Roman" w:cs="Times New Roman"/>
          <w:sz w:val="25"/>
          <w:szCs w:val="25"/>
        </w:rPr>
        <w:t>, ideally aiming for th</w:t>
      </w:r>
      <w:r w:rsidR="00AF645F" w:rsidRPr="00310FD0">
        <w:rPr>
          <w:rFonts w:ascii="Times New Roman" w:hAnsi="Times New Roman" w:cs="Times New Roman"/>
          <w:sz w:val="25"/>
          <w:szCs w:val="25"/>
        </w:rPr>
        <w:t>e 90th percentile of challenge.</w:t>
      </w:r>
    </w:p>
    <w:p w:rsidR="00C9097A" w:rsidRPr="00310FD0" w:rsidRDefault="00C9097A" w:rsidP="00C9097A">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Goal–Performance Relationship</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Locke et al. (1981) conducted extensive behavioral research and concluded that in 90% of laboratory and field studies, specific and challenging goals led to higher performance than easy or no goals. This is because individuals who are intrinsically motivated by a goal strive to conquer it and g</w:t>
      </w:r>
      <w:r w:rsidR="00AF645F" w:rsidRPr="00310FD0">
        <w:rPr>
          <w:rFonts w:ascii="Times New Roman" w:hAnsi="Times New Roman" w:cs="Times New Roman"/>
          <w:sz w:val="25"/>
          <w:szCs w:val="25"/>
        </w:rPr>
        <w:t>ain satisfaction from doing so.</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Locke and Latham (2006) emphasized that instructing employees to simply “do their best” is ineffective because it lacks a measurable standard. To influence behavior meaningfully, goals must be clear and specific, helping individuals focus their efforts and channel their behaviors toward desired outcomes. However, in cases involving complex or ambiguous tasks, a focus on learning and the directive to “do your best” may lead to the development of better strategies, which can then e</w:t>
      </w:r>
      <w:r w:rsidR="00AF645F" w:rsidRPr="00310FD0">
        <w:rPr>
          <w:rFonts w:ascii="Times New Roman" w:hAnsi="Times New Roman" w:cs="Times New Roman"/>
          <w:sz w:val="25"/>
          <w:szCs w:val="25"/>
        </w:rPr>
        <w:t>volve into more specific goals.</w:t>
      </w:r>
    </w:p>
    <w:p w:rsidR="00310FD0" w:rsidRDefault="00310FD0">
      <w:pPr>
        <w:spacing w:after="200" w:line="276" w:lineRule="auto"/>
        <w:rPr>
          <w:rFonts w:ascii="Times New Roman" w:hAnsi="Times New Roman" w:cs="Times New Roman"/>
          <w:b/>
          <w:sz w:val="25"/>
          <w:szCs w:val="25"/>
        </w:rPr>
      </w:pPr>
      <w:r>
        <w:rPr>
          <w:rFonts w:ascii="Times New Roman" w:hAnsi="Times New Roman" w:cs="Times New Roman"/>
          <w:b/>
          <w:sz w:val="25"/>
          <w:szCs w:val="25"/>
        </w:rPr>
        <w:br w:type="page"/>
      </w:r>
    </w:p>
    <w:p w:rsidR="00C9097A" w:rsidRPr="00310FD0" w:rsidRDefault="00C9097A" w:rsidP="00C9097A">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lastRenderedPageBreak/>
        <w:t>2.3.3 Expectancy Theory</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Victor H. Vroom (1964) proposed the Expectancy Theory, which defines motivation as a process of making conscious choices among various voluntary behaviors based on expected outcomes. Individuals evaluate the likelihood that their efforts will lead to desired performance and that such performance will result in a valued reward. This theory is gov</w:t>
      </w:r>
      <w:r w:rsidR="00AF645F" w:rsidRPr="00310FD0">
        <w:rPr>
          <w:rFonts w:ascii="Times New Roman" w:hAnsi="Times New Roman" w:cs="Times New Roman"/>
          <w:sz w:val="25"/>
          <w:szCs w:val="25"/>
        </w:rPr>
        <w:t>erned by three core components:</w:t>
      </w:r>
    </w:p>
    <w:p w:rsidR="00C9097A" w:rsidRPr="00310FD0" w:rsidRDefault="00C9097A" w:rsidP="00C9097A">
      <w:pPr>
        <w:pStyle w:val="ListParagraph"/>
        <w:numPr>
          <w:ilvl w:val="0"/>
          <w:numId w:val="31"/>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Expectancy – The belief that increased effort will lead to improved performance. Factors influencing this include:</w:t>
      </w:r>
    </w:p>
    <w:p w:rsidR="00AF645F" w:rsidRPr="00310FD0" w:rsidRDefault="00C9097A" w:rsidP="00C9097A">
      <w:pPr>
        <w:pStyle w:val="ListParagraph"/>
        <w:numPr>
          <w:ilvl w:val="0"/>
          <w:numId w:val="31"/>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Availability of resources (e.g., time, tools).</w:t>
      </w:r>
    </w:p>
    <w:p w:rsidR="00AF645F" w:rsidRPr="00310FD0" w:rsidRDefault="00AF645F" w:rsidP="00AF645F">
      <w:pPr>
        <w:pStyle w:val="ListParagraph"/>
        <w:rPr>
          <w:rFonts w:ascii="Times New Roman" w:hAnsi="Times New Roman" w:cs="Times New Roman"/>
          <w:sz w:val="25"/>
          <w:szCs w:val="25"/>
        </w:rPr>
      </w:pPr>
    </w:p>
    <w:p w:rsidR="00AF645F" w:rsidRPr="00310FD0" w:rsidRDefault="00C9097A" w:rsidP="00C9097A">
      <w:pPr>
        <w:pStyle w:val="ListParagraph"/>
        <w:numPr>
          <w:ilvl w:val="0"/>
          <w:numId w:val="31"/>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Possession of the necessary skills and abilities.</w:t>
      </w:r>
    </w:p>
    <w:p w:rsidR="00AF645F" w:rsidRPr="00310FD0" w:rsidRDefault="00AF645F" w:rsidP="00AF645F">
      <w:pPr>
        <w:pStyle w:val="ListParagraph"/>
        <w:rPr>
          <w:rFonts w:ascii="Times New Roman" w:hAnsi="Times New Roman" w:cs="Times New Roman"/>
          <w:sz w:val="25"/>
          <w:szCs w:val="25"/>
        </w:rPr>
      </w:pPr>
    </w:p>
    <w:p w:rsidR="00AF645F" w:rsidRPr="00310FD0" w:rsidRDefault="00C9097A" w:rsidP="00C9097A">
      <w:pPr>
        <w:pStyle w:val="ListParagraph"/>
        <w:numPr>
          <w:ilvl w:val="0"/>
          <w:numId w:val="31"/>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Adequate support (e.g., supervision, information).</w:t>
      </w:r>
    </w:p>
    <w:p w:rsidR="00AF645F" w:rsidRPr="00310FD0" w:rsidRDefault="00AF645F" w:rsidP="00AF645F">
      <w:pPr>
        <w:pStyle w:val="ListParagraph"/>
        <w:rPr>
          <w:rFonts w:ascii="Times New Roman" w:hAnsi="Times New Roman" w:cs="Times New Roman"/>
          <w:sz w:val="25"/>
          <w:szCs w:val="25"/>
        </w:rPr>
      </w:pPr>
    </w:p>
    <w:p w:rsidR="00AF645F" w:rsidRPr="00310FD0" w:rsidRDefault="00C9097A" w:rsidP="00C9097A">
      <w:pPr>
        <w:pStyle w:val="ListParagraph"/>
        <w:numPr>
          <w:ilvl w:val="0"/>
          <w:numId w:val="31"/>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Instrumentality – The belief that good performance will result in a desirable outcome. This is influenced by:</w:t>
      </w:r>
    </w:p>
    <w:p w:rsidR="00AF645F" w:rsidRPr="00310FD0" w:rsidRDefault="00AF645F" w:rsidP="00AF645F">
      <w:pPr>
        <w:pStyle w:val="ListParagraph"/>
        <w:rPr>
          <w:rFonts w:ascii="Times New Roman" w:hAnsi="Times New Roman" w:cs="Times New Roman"/>
          <w:sz w:val="25"/>
          <w:szCs w:val="25"/>
        </w:rPr>
      </w:pPr>
    </w:p>
    <w:p w:rsidR="00AF645F" w:rsidRPr="00310FD0" w:rsidRDefault="00C9097A" w:rsidP="00C9097A">
      <w:pPr>
        <w:pStyle w:val="ListParagraph"/>
        <w:numPr>
          <w:ilvl w:val="0"/>
          <w:numId w:val="31"/>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Transparency and fairness in performance-reward relationships.</w:t>
      </w:r>
    </w:p>
    <w:p w:rsidR="00AF645F" w:rsidRPr="00310FD0" w:rsidRDefault="00AF645F" w:rsidP="00AF645F">
      <w:pPr>
        <w:pStyle w:val="ListParagraph"/>
        <w:rPr>
          <w:rFonts w:ascii="Times New Roman" w:hAnsi="Times New Roman" w:cs="Times New Roman"/>
          <w:sz w:val="25"/>
          <w:szCs w:val="25"/>
        </w:rPr>
      </w:pPr>
    </w:p>
    <w:p w:rsidR="00C9097A" w:rsidRPr="00310FD0" w:rsidRDefault="00C9097A" w:rsidP="00C9097A">
      <w:pPr>
        <w:pStyle w:val="ListParagraph"/>
        <w:numPr>
          <w:ilvl w:val="0"/>
          <w:numId w:val="31"/>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Trust in decision-makers.</w:t>
      </w:r>
    </w:p>
    <w:p w:rsidR="00C9097A" w:rsidRPr="00310FD0" w:rsidRDefault="00C9097A" w:rsidP="00C9097A">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Clear communi</w:t>
      </w:r>
      <w:r w:rsidR="00AF645F" w:rsidRPr="00310FD0">
        <w:rPr>
          <w:rFonts w:ascii="Times New Roman" w:hAnsi="Times New Roman" w:cs="Times New Roman"/>
          <w:b/>
          <w:sz w:val="25"/>
          <w:szCs w:val="25"/>
        </w:rPr>
        <w:t>cation about the reward system.</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 xml:space="preserve">Valence – The value an individual places on the expected reward. For the motivation to be strong, the reward must be personally meaningful. For instance, a financially motivated employee may not be as interested </w:t>
      </w:r>
      <w:r w:rsidR="00AF645F" w:rsidRPr="00310FD0">
        <w:rPr>
          <w:rFonts w:ascii="Times New Roman" w:hAnsi="Times New Roman" w:cs="Times New Roman"/>
          <w:sz w:val="25"/>
          <w:szCs w:val="25"/>
        </w:rPr>
        <w:t>in time off as in a cash bonus.</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Expectancy Theory thus posits that motivation is highest</w:t>
      </w:r>
      <w:r w:rsidR="00AF645F" w:rsidRPr="00310FD0">
        <w:rPr>
          <w:rFonts w:ascii="Times New Roman" w:hAnsi="Times New Roman" w:cs="Times New Roman"/>
          <w:sz w:val="25"/>
          <w:szCs w:val="25"/>
        </w:rPr>
        <w:t xml:space="preserve"> when individuals believe that:</w:t>
      </w:r>
    </w:p>
    <w:p w:rsidR="00AF645F" w:rsidRPr="00310FD0" w:rsidRDefault="00C9097A" w:rsidP="00C9097A">
      <w:pPr>
        <w:pStyle w:val="ListParagraph"/>
        <w:numPr>
          <w:ilvl w:val="0"/>
          <w:numId w:val="32"/>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Their effort will result in successful performance (high expectancy),</w:t>
      </w:r>
    </w:p>
    <w:p w:rsidR="00AF645F" w:rsidRPr="00310FD0" w:rsidRDefault="00C9097A" w:rsidP="00C9097A">
      <w:pPr>
        <w:pStyle w:val="ListParagraph"/>
        <w:numPr>
          <w:ilvl w:val="0"/>
          <w:numId w:val="32"/>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Their performance will lead to a reward (high instrumentality),</w:t>
      </w:r>
    </w:p>
    <w:p w:rsidR="00C9097A" w:rsidRPr="00310FD0" w:rsidRDefault="00C9097A" w:rsidP="00C9097A">
      <w:pPr>
        <w:pStyle w:val="ListParagraph"/>
        <w:numPr>
          <w:ilvl w:val="0"/>
          <w:numId w:val="32"/>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The reward is desirable (high valence).</w:t>
      </w:r>
    </w:p>
    <w:p w:rsidR="00C9097A" w:rsidRPr="00310FD0" w:rsidRDefault="00C9097A" w:rsidP="00C9097A">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lastRenderedPageBreak/>
        <w:t>2.4 Empirical Review</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Morris and Dr. Jane (2017), in their study “The Influence of Performance Management System on Employee Performance in Commercial Banks,” published in the International Journal of Humanities and Social Science, examined how performance management systems affect employee outcomes. Their research, based on a sample of 118 employees, found that such systems improve performance by providing clear metrics, enhancing competencies, and supporting the achie</w:t>
      </w:r>
      <w:r w:rsidR="00310FD0">
        <w:rPr>
          <w:rFonts w:ascii="Times New Roman" w:hAnsi="Times New Roman" w:cs="Times New Roman"/>
          <w:sz w:val="25"/>
          <w:szCs w:val="25"/>
        </w:rPr>
        <w:t>vement of organizational goals.</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The study emphasized that performance management involves more than evaluation—it includes setting clear individual objectives derived from broader corporate goals, identifying skill gaps, and addressing them through targeted training. The authors concluded that performance management enhances employee output by aligning individual contributions with strategic aims. They recommended that management increase awareness of the system, reward good performance, professionally conduct appraisals, a</w:t>
      </w:r>
      <w:r w:rsidR="00AF645F" w:rsidRPr="00310FD0">
        <w:rPr>
          <w:rFonts w:ascii="Times New Roman" w:hAnsi="Times New Roman" w:cs="Times New Roman"/>
          <w:sz w:val="25"/>
          <w:szCs w:val="25"/>
        </w:rPr>
        <w:t>nd provide actionable feedback.</w:t>
      </w:r>
    </w:p>
    <w:p w:rsidR="00C9097A" w:rsidRPr="00310FD0" w:rsidRDefault="00C9097A" w:rsidP="00C9097A">
      <w:pPr>
        <w:spacing w:line="360" w:lineRule="auto"/>
        <w:jc w:val="both"/>
        <w:rPr>
          <w:rFonts w:ascii="Times New Roman" w:hAnsi="Times New Roman" w:cs="Times New Roman"/>
          <w:sz w:val="25"/>
          <w:szCs w:val="25"/>
        </w:rPr>
      </w:pPr>
      <w:proofErr w:type="spellStart"/>
      <w:r w:rsidRPr="00310FD0">
        <w:rPr>
          <w:rFonts w:ascii="Times New Roman" w:hAnsi="Times New Roman" w:cs="Times New Roman"/>
          <w:sz w:val="25"/>
          <w:szCs w:val="25"/>
        </w:rPr>
        <w:t>Rabeya</w:t>
      </w:r>
      <w:proofErr w:type="spellEnd"/>
      <w:r w:rsidRPr="00310FD0">
        <w:rPr>
          <w:rFonts w:ascii="Times New Roman" w:hAnsi="Times New Roman" w:cs="Times New Roman"/>
          <w:sz w:val="25"/>
          <w:szCs w:val="25"/>
        </w:rPr>
        <w:t xml:space="preserve"> A.S. and </w:t>
      </w:r>
      <w:proofErr w:type="spellStart"/>
      <w:r w:rsidRPr="00310FD0">
        <w:rPr>
          <w:rFonts w:ascii="Times New Roman" w:hAnsi="Times New Roman" w:cs="Times New Roman"/>
          <w:sz w:val="25"/>
          <w:szCs w:val="25"/>
        </w:rPr>
        <w:t>Sharmin</w:t>
      </w:r>
      <w:proofErr w:type="spellEnd"/>
      <w:r w:rsidRPr="00310FD0">
        <w:rPr>
          <w:rFonts w:ascii="Times New Roman" w:hAnsi="Times New Roman" w:cs="Times New Roman"/>
          <w:sz w:val="25"/>
          <w:szCs w:val="25"/>
        </w:rPr>
        <w:t xml:space="preserve"> B. (2017) highlighted that successful performance management is predicated on the organization’s ability to create a supportive environment with adequate resources. Their paper focused on understanding employee engagement and its multidimensional impact on pe</w:t>
      </w:r>
      <w:r w:rsidR="00310FD0">
        <w:rPr>
          <w:rFonts w:ascii="Times New Roman" w:hAnsi="Times New Roman" w:cs="Times New Roman"/>
          <w:sz w:val="25"/>
          <w:szCs w:val="25"/>
        </w:rPr>
        <w:t>rformance management processes.</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Through a literature-based review, they illustrated how behavioral and psychological factors influence employee engagement, which in turn affects the success of performance management systems. The authors argue that engagement is not just a mechanical process but also an emotional and cognitive investment in the organization’s goals.</w:t>
      </w:r>
    </w:p>
    <w:p w:rsidR="005A1FDB" w:rsidRPr="00310FD0" w:rsidRDefault="005A1FDB" w:rsidP="007F3FA4">
      <w:pPr>
        <w:spacing w:after="223" w:line="360" w:lineRule="auto"/>
        <w:jc w:val="both"/>
        <w:rPr>
          <w:rFonts w:ascii="Times New Roman" w:hAnsi="Times New Roman" w:cs="Times New Roman"/>
          <w:sz w:val="25"/>
          <w:szCs w:val="25"/>
        </w:rPr>
      </w:pPr>
      <w:proofErr w:type="spellStart"/>
      <w:r w:rsidRPr="00310FD0">
        <w:rPr>
          <w:rFonts w:ascii="Times New Roman" w:eastAsia="Times New Roman" w:hAnsi="Times New Roman" w:cs="Times New Roman"/>
          <w:b/>
          <w:bCs/>
          <w:sz w:val="25"/>
          <w:szCs w:val="25"/>
        </w:rPr>
        <w:t>Nadeem</w:t>
      </w:r>
      <w:proofErr w:type="spellEnd"/>
      <w:r w:rsidRPr="00310FD0">
        <w:rPr>
          <w:rFonts w:ascii="Times New Roman" w:eastAsia="Times New Roman" w:hAnsi="Times New Roman" w:cs="Times New Roman"/>
          <w:b/>
          <w:bCs/>
          <w:sz w:val="25"/>
          <w:szCs w:val="25"/>
        </w:rPr>
        <w:t xml:space="preserve"> Iqbal et al (2013),</w:t>
      </w:r>
      <w:r w:rsidRPr="00310FD0">
        <w:rPr>
          <w:rFonts w:ascii="Times New Roman" w:hAnsi="Times New Roman" w:cs="Times New Roman"/>
          <w:sz w:val="25"/>
          <w:szCs w:val="25"/>
        </w:rPr>
        <w:t xml:space="preserve"> Their case study focuses on finding out the impact of performance appraisal on employee’s performance and also analyses that motivation affects the relationship of performance appraisal and employee’s performance.  Two hypotheses were analyzed by using sampling techniques; they selected 150 numbers of employees as sample by using simple random sampling among the banks. Primary data were collect through standard questionnaire.  The use of performance appraisal system by business and industry has been counted between </w:t>
      </w:r>
      <w:r w:rsidRPr="00310FD0">
        <w:rPr>
          <w:rFonts w:ascii="Times New Roman" w:hAnsi="Times New Roman" w:cs="Times New Roman"/>
          <w:sz w:val="25"/>
          <w:szCs w:val="25"/>
        </w:rPr>
        <w:lastRenderedPageBreak/>
        <w:t>74 to 89 percent. Performance appraisal systems are used for different purposes in which include Human resource decisions, evaluation and feedback.</w:t>
      </w:r>
    </w:p>
    <w:p w:rsidR="005A1FDB" w:rsidRPr="00310FD0" w:rsidRDefault="005A1FDB" w:rsidP="007F3FA4">
      <w:pPr>
        <w:spacing w:after="223" w:line="360" w:lineRule="auto"/>
        <w:jc w:val="both"/>
        <w:rPr>
          <w:rFonts w:ascii="Times New Roman" w:hAnsi="Times New Roman" w:cs="Times New Roman"/>
          <w:sz w:val="25"/>
          <w:szCs w:val="25"/>
        </w:rPr>
      </w:pPr>
      <w:r w:rsidRPr="00310FD0">
        <w:rPr>
          <w:rFonts w:ascii="Times New Roman" w:hAnsi="Times New Roman" w:cs="Times New Roman"/>
          <w:sz w:val="25"/>
          <w:szCs w:val="25"/>
        </w:rPr>
        <w:t>Regular assessment makes employees to be able to focus their attention on what is expected to give as feedback to the employees and motivates them too. Positive feedback tells employee that his work is done well and also illustrates what is needed to improve. The good appraisal and supervisor must communicate to employee that how the performance of them can improved and motivates him.</w:t>
      </w:r>
    </w:p>
    <w:p w:rsidR="005A1FDB" w:rsidRPr="00310FD0" w:rsidRDefault="005A1FDB" w:rsidP="007F3FA4">
      <w:pPr>
        <w:spacing w:after="223" w:line="360" w:lineRule="auto"/>
        <w:jc w:val="both"/>
        <w:rPr>
          <w:rFonts w:ascii="Times New Roman" w:hAnsi="Times New Roman" w:cs="Times New Roman"/>
          <w:sz w:val="25"/>
          <w:szCs w:val="25"/>
        </w:rPr>
      </w:pPr>
      <w:r w:rsidRPr="00310FD0">
        <w:rPr>
          <w:rFonts w:ascii="Times New Roman" w:hAnsi="Times New Roman" w:cs="Times New Roman"/>
          <w:sz w:val="25"/>
          <w:szCs w:val="25"/>
        </w:rPr>
        <w:t xml:space="preserve">The basic purpose of their finding is that an appraisal system should be to improve the employee performance that will leads towards the organization success. </w:t>
      </w:r>
    </w:p>
    <w:p w:rsidR="005A1FDB" w:rsidRPr="00310FD0" w:rsidRDefault="005A1FDB" w:rsidP="007F3FA4">
      <w:pPr>
        <w:spacing w:after="223" w:line="360" w:lineRule="auto"/>
        <w:jc w:val="both"/>
        <w:rPr>
          <w:rFonts w:ascii="Times New Roman" w:hAnsi="Times New Roman" w:cs="Times New Roman"/>
          <w:sz w:val="25"/>
          <w:szCs w:val="25"/>
        </w:rPr>
      </w:pPr>
      <w:proofErr w:type="spellStart"/>
      <w:r w:rsidRPr="00310FD0">
        <w:rPr>
          <w:rFonts w:ascii="Times New Roman" w:hAnsi="Times New Roman" w:cs="Times New Roman"/>
          <w:sz w:val="25"/>
          <w:szCs w:val="25"/>
        </w:rPr>
        <w:t>Nadeem</w:t>
      </w:r>
      <w:proofErr w:type="spellEnd"/>
      <w:r w:rsidRPr="00310FD0">
        <w:rPr>
          <w:rFonts w:ascii="Times New Roman" w:hAnsi="Times New Roman" w:cs="Times New Roman"/>
          <w:sz w:val="25"/>
          <w:szCs w:val="25"/>
        </w:rPr>
        <w:t xml:space="preserve"> Iqbal et al, concluded that the system must be deeply observed the people and recognize that employees are the most important resource. The system should first of all contribute to motivate all of the employees. This ideology will require a continuous effort in, coaching, counseling and just, flat communications between the employees and supervisors</w:t>
      </w:r>
    </w:p>
    <w:p w:rsidR="007F3FA4" w:rsidRPr="00310FD0" w:rsidRDefault="00310FD0" w:rsidP="00AF645F">
      <w:pPr>
        <w:spacing w:after="29" w:line="360" w:lineRule="auto"/>
        <w:ind w:right="5"/>
        <w:jc w:val="both"/>
        <w:rPr>
          <w:rFonts w:ascii="Times New Roman" w:hAnsi="Times New Roman" w:cs="Times New Roman"/>
          <w:sz w:val="25"/>
          <w:szCs w:val="25"/>
        </w:rPr>
      </w:pPr>
      <w:proofErr w:type="spellStart"/>
      <w:r w:rsidRPr="00310FD0">
        <w:rPr>
          <w:rFonts w:ascii="Times New Roman" w:hAnsi="Times New Roman" w:cs="Times New Roman"/>
          <w:b/>
          <w:sz w:val="25"/>
          <w:szCs w:val="25"/>
        </w:rPr>
        <w:t>Okeke.m</w:t>
      </w:r>
      <w:proofErr w:type="spellEnd"/>
      <w:r w:rsidRPr="00310FD0">
        <w:rPr>
          <w:rFonts w:ascii="Times New Roman" w:hAnsi="Times New Roman" w:cs="Times New Roman"/>
          <w:b/>
          <w:sz w:val="25"/>
          <w:szCs w:val="25"/>
        </w:rPr>
        <w:t xml:space="preserve">. N., </w:t>
      </w:r>
      <w:proofErr w:type="spellStart"/>
      <w:r w:rsidRPr="00310FD0">
        <w:rPr>
          <w:rFonts w:ascii="Times New Roman" w:hAnsi="Times New Roman" w:cs="Times New Roman"/>
          <w:b/>
          <w:sz w:val="25"/>
          <w:szCs w:val="25"/>
        </w:rPr>
        <w:t>Nnyekwelu</w:t>
      </w:r>
      <w:proofErr w:type="spellEnd"/>
      <w:r w:rsidRPr="00310FD0">
        <w:rPr>
          <w:rFonts w:ascii="Times New Roman" w:hAnsi="Times New Roman" w:cs="Times New Roman"/>
          <w:b/>
          <w:sz w:val="25"/>
          <w:szCs w:val="25"/>
        </w:rPr>
        <w:t xml:space="preserve"> </w:t>
      </w:r>
      <w:r w:rsidR="005A1FDB" w:rsidRPr="00310FD0">
        <w:rPr>
          <w:rFonts w:ascii="Times New Roman" w:hAnsi="Times New Roman" w:cs="Times New Roman"/>
          <w:b/>
          <w:sz w:val="25"/>
          <w:szCs w:val="25"/>
        </w:rPr>
        <w:t>et</w:t>
      </w:r>
      <w:r w:rsidR="00436E10" w:rsidRPr="00310FD0">
        <w:rPr>
          <w:rFonts w:ascii="Times New Roman" w:hAnsi="Times New Roman" w:cs="Times New Roman"/>
          <w:sz w:val="25"/>
          <w:szCs w:val="25"/>
        </w:rPr>
        <w:t xml:space="preserve"> al (2019),</w:t>
      </w:r>
      <w:r w:rsidR="005A1FDB" w:rsidRPr="00310FD0">
        <w:rPr>
          <w:rFonts w:ascii="Times New Roman" w:hAnsi="Times New Roman" w:cs="Times New Roman"/>
          <w:sz w:val="25"/>
          <w:szCs w:val="25"/>
        </w:rPr>
        <w:t xml:space="preserve"> examined the performance management and employee productivity in selected large organizations in south-east Nigeria. The study examined the extent to which 360degree feedback appraisal, performance evaluation, </w:t>
      </w:r>
      <w:r w:rsidRPr="00310FD0">
        <w:rPr>
          <w:rFonts w:ascii="Times New Roman" w:hAnsi="Times New Roman" w:cs="Times New Roman"/>
          <w:sz w:val="25"/>
          <w:szCs w:val="25"/>
        </w:rPr>
        <w:t>and self</w:t>
      </w:r>
      <w:r w:rsidR="005A1FDB" w:rsidRPr="00310FD0">
        <w:rPr>
          <w:rFonts w:ascii="Times New Roman" w:hAnsi="Times New Roman" w:cs="Times New Roman"/>
          <w:sz w:val="25"/>
          <w:szCs w:val="25"/>
        </w:rPr>
        <w:t xml:space="preserve">-assessment and performance review influence employee productivity. The study was anchored on Equity Theory. Descriptive survey research design was adopted in this study. The population of the study was 2081 and the sample size was 366 using Taro-Yamane’s formula. Simple percentages, descriptive statistics, and Multiple Regression Analysis (MRA) were used in testing the hypotheses. Findings from the analysis showed that 360degree feedback appraisal had a significant influence on employee productivity, performance evaluation had a significant effect on employee productivity. Performance management as a ubiquitous term in today’s business environment, being embedded in the body of knowledge of various disciplines and used at all employee levels”. Performance management is about managing the performance, whereas performance according to the Oxford English Dictionary, can be defined as the accomplishment, execution, carrying out and working out of anything ordered or undertaken. </w:t>
      </w:r>
    </w:p>
    <w:p w:rsidR="00310FD0" w:rsidRDefault="00310FD0">
      <w:pPr>
        <w:spacing w:after="200" w:line="276" w:lineRule="auto"/>
        <w:rPr>
          <w:rFonts w:ascii="Times New Roman" w:hAnsi="Times New Roman" w:cs="Times New Roman"/>
          <w:b/>
          <w:sz w:val="26"/>
          <w:szCs w:val="26"/>
        </w:rPr>
      </w:pPr>
    </w:p>
    <w:p w:rsidR="005A1FDB" w:rsidRPr="00E12F62" w:rsidRDefault="005A1FDB" w:rsidP="007F3FA4">
      <w:pPr>
        <w:spacing w:line="360" w:lineRule="auto"/>
        <w:jc w:val="center"/>
        <w:rPr>
          <w:rFonts w:ascii="Times New Roman" w:hAnsi="Times New Roman" w:cs="Times New Roman"/>
          <w:b/>
          <w:sz w:val="26"/>
          <w:szCs w:val="26"/>
        </w:rPr>
      </w:pPr>
      <w:r w:rsidRPr="00E12F62">
        <w:rPr>
          <w:rFonts w:ascii="Times New Roman" w:hAnsi="Times New Roman" w:cs="Times New Roman"/>
          <w:b/>
          <w:sz w:val="26"/>
          <w:szCs w:val="26"/>
        </w:rPr>
        <w:lastRenderedPageBreak/>
        <w:t>CHAPTER THREE</w:t>
      </w:r>
    </w:p>
    <w:p w:rsidR="005A1FDB" w:rsidRPr="00E12F62" w:rsidRDefault="005A1FDB" w:rsidP="007F3FA4">
      <w:pPr>
        <w:spacing w:line="360" w:lineRule="auto"/>
        <w:jc w:val="center"/>
        <w:rPr>
          <w:rFonts w:ascii="Times New Roman" w:hAnsi="Times New Roman" w:cs="Times New Roman"/>
          <w:b/>
          <w:sz w:val="26"/>
          <w:szCs w:val="26"/>
        </w:rPr>
      </w:pPr>
      <w:r w:rsidRPr="00E12F62">
        <w:rPr>
          <w:rFonts w:ascii="Times New Roman" w:hAnsi="Times New Roman" w:cs="Times New Roman"/>
          <w:b/>
          <w:sz w:val="26"/>
          <w:szCs w:val="26"/>
        </w:rPr>
        <w:t xml:space="preserve"> METHODOLOGY</w:t>
      </w:r>
    </w:p>
    <w:p w:rsidR="00AF645F" w:rsidRPr="00AF645F" w:rsidRDefault="00AF645F" w:rsidP="00AF645F">
      <w:pPr>
        <w:spacing w:line="360" w:lineRule="auto"/>
        <w:jc w:val="both"/>
        <w:rPr>
          <w:rFonts w:ascii="Times New Roman" w:hAnsi="Times New Roman" w:cs="Times New Roman"/>
          <w:b/>
          <w:sz w:val="25"/>
          <w:szCs w:val="25"/>
        </w:rPr>
      </w:pPr>
      <w:r w:rsidRPr="00AF645F">
        <w:rPr>
          <w:rFonts w:ascii="Times New Roman" w:hAnsi="Times New Roman" w:cs="Times New Roman"/>
          <w:b/>
          <w:sz w:val="25"/>
          <w:szCs w:val="25"/>
        </w:rPr>
        <w:t>3.1 Introduction</w:t>
      </w:r>
    </w:p>
    <w:p w:rsidR="00AF645F" w:rsidRPr="00AF645F" w:rsidRDefault="00AF645F" w:rsidP="00AF645F">
      <w:pPr>
        <w:spacing w:line="360" w:lineRule="auto"/>
        <w:jc w:val="both"/>
        <w:rPr>
          <w:rFonts w:ascii="Times New Roman" w:hAnsi="Times New Roman" w:cs="Times New Roman"/>
          <w:sz w:val="25"/>
          <w:szCs w:val="25"/>
        </w:rPr>
      </w:pPr>
      <w:r w:rsidRPr="00AF645F">
        <w:rPr>
          <w:rFonts w:ascii="Times New Roman" w:hAnsi="Times New Roman" w:cs="Times New Roman"/>
          <w:sz w:val="25"/>
          <w:szCs w:val="25"/>
        </w:rPr>
        <w:t>This section outlines the research design, population, and sampling techniques used in the study. It also describes the data collection method and justifies the choice of this method over alternative approaches. Additionally, the research procedures and data analysis techniques are detailed to provide a clear understanding of the methodology adopted in the study.</w:t>
      </w:r>
    </w:p>
    <w:p w:rsidR="00AF645F" w:rsidRPr="00AF645F" w:rsidRDefault="00AF645F" w:rsidP="00AF645F">
      <w:pPr>
        <w:spacing w:line="360" w:lineRule="auto"/>
        <w:jc w:val="both"/>
        <w:rPr>
          <w:rFonts w:ascii="Times New Roman" w:hAnsi="Times New Roman" w:cs="Times New Roman"/>
          <w:b/>
          <w:sz w:val="25"/>
          <w:szCs w:val="25"/>
        </w:rPr>
      </w:pPr>
      <w:r w:rsidRPr="00AF645F">
        <w:rPr>
          <w:rFonts w:ascii="Times New Roman" w:hAnsi="Times New Roman" w:cs="Times New Roman"/>
          <w:b/>
          <w:sz w:val="25"/>
          <w:szCs w:val="25"/>
        </w:rPr>
        <w:t>3.2 Research Design</w:t>
      </w:r>
    </w:p>
    <w:p w:rsidR="00AF645F" w:rsidRPr="00AF645F" w:rsidRDefault="00AF645F" w:rsidP="00AF645F">
      <w:pPr>
        <w:spacing w:line="360" w:lineRule="auto"/>
        <w:jc w:val="both"/>
        <w:rPr>
          <w:rFonts w:ascii="Times New Roman" w:hAnsi="Times New Roman" w:cs="Times New Roman"/>
          <w:sz w:val="25"/>
          <w:szCs w:val="25"/>
        </w:rPr>
      </w:pPr>
      <w:r w:rsidRPr="00AF645F">
        <w:rPr>
          <w:rFonts w:ascii="Times New Roman" w:hAnsi="Times New Roman" w:cs="Times New Roman"/>
          <w:sz w:val="25"/>
          <w:szCs w:val="25"/>
        </w:rPr>
        <w:t xml:space="preserve">A descriptive research design was employed in this study, as the problem was clearly defined without focusing on the relationships between variables. According to </w:t>
      </w:r>
      <w:proofErr w:type="spellStart"/>
      <w:r w:rsidRPr="00AF645F">
        <w:rPr>
          <w:rFonts w:ascii="Times New Roman" w:hAnsi="Times New Roman" w:cs="Times New Roman"/>
          <w:sz w:val="25"/>
          <w:szCs w:val="25"/>
        </w:rPr>
        <w:t>Backlund</w:t>
      </w:r>
      <w:proofErr w:type="spellEnd"/>
      <w:r w:rsidRPr="00AF645F">
        <w:rPr>
          <w:rFonts w:ascii="Times New Roman" w:hAnsi="Times New Roman" w:cs="Times New Roman"/>
          <w:sz w:val="25"/>
          <w:szCs w:val="25"/>
        </w:rPr>
        <w:t xml:space="preserve"> and </w:t>
      </w:r>
      <w:proofErr w:type="spellStart"/>
      <w:r w:rsidRPr="00AF645F">
        <w:rPr>
          <w:rFonts w:ascii="Times New Roman" w:hAnsi="Times New Roman" w:cs="Times New Roman"/>
          <w:sz w:val="25"/>
          <w:szCs w:val="25"/>
        </w:rPr>
        <w:t>Suikki</w:t>
      </w:r>
      <w:proofErr w:type="spellEnd"/>
      <w:r w:rsidRPr="00AF645F">
        <w:rPr>
          <w:rFonts w:ascii="Times New Roman" w:hAnsi="Times New Roman" w:cs="Times New Roman"/>
          <w:sz w:val="25"/>
          <w:szCs w:val="25"/>
        </w:rPr>
        <w:t xml:space="preserve"> (2005), descriptive research aims to identify critical aspects of a problem necessary for comprehensive analysis. This design enables the researcher to develop a broad understanding of the issue by consulting related sources and narrowing the study to relevant components. In this context, the researcher employed a quantitative approach to examine the effect of the performance management system on employee engagement.</w:t>
      </w:r>
    </w:p>
    <w:p w:rsidR="00AF645F" w:rsidRPr="00AF645F" w:rsidRDefault="00AF645F" w:rsidP="00AF645F">
      <w:pPr>
        <w:spacing w:line="360" w:lineRule="auto"/>
        <w:jc w:val="both"/>
        <w:rPr>
          <w:rFonts w:ascii="Times New Roman" w:hAnsi="Times New Roman" w:cs="Times New Roman"/>
          <w:sz w:val="25"/>
          <w:szCs w:val="25"/>
        </w:rPr>
      </w:pPr>
      <w:r w:rsidRPr="00AF645F">
        <w:rPr>
          <w:rFonts w:ascii="Times New Roman" w:hAnsi="Times New Roman" w:cs="Times New Roman"/>
          <w:sz w:val="25"/>
          <w:szCs w:val="25"/>
        </w:rPr>
        <w:t>The independent variables considered in the study include:</w:t>
      </w:r>
    </w:p>
    <w:p w:rsidR="00AF645F" w:rsidRPr="00AF645F" w:rsidRDefault="00AF645F" w:rsidP="00AF645F">
      <w:pPr>
        <w:pStyle w:val="ListParagraph"/>
        <w:numPr>
          <w:ilvl w:val="0"/>
          <w:numId w:val="33"/>
        </w:numPr>
        <w:spacing w:line="360" w:lineRule="auto"/>
        <w:jc w:val="both"/>
        <w:rPr>
          <w:rFonts w:ascii="Times New Roman" w:hAnsi="Times New Roman" w:cs="Times New Roman"/>
          <w:sz w:val="25"/>
          <w:szCs w:val="25"/>
        </w:rPr>
      </w:pPr>
      <w:r w:rsidRPr="00AF645F">
        <w:rPr>
          <w:rFonts w:ascii="Times New Roman" w:hAnsi="Times New Roman" w:cs="Times New Roman"/>
          <w:sz w:val="25"/>
          <w:szCs w:val="25"/>
        </w:rPr>
        <w:t>Performance management system</w:t>
      </w:r>
    </w:p>
    <w:p w:rsidR="00AF645F" w:rsidRPr="00AF645F" w:rsidRDefault="00AF645F" w:rsidP="00AF645F">
      <w:pPr>
        <w:pStyle w:val="ListParagraph"/>
        <w:numPr>
          <w:ilvl w:val="0"/>
          <w:numId w:val="33"/>
        </w:numPr>
        <w:spacing w:line="360" w:lineRule="auto"/>
        <w:jc w:val="both"/>
        <w:rPr>
          <w:rFonts w:ascii="Times New Roman" w:hAnsi="Times New Roman" w:cs="Times New Roman"/>
          <w:sz w:val="25"/>
          <w:szCs w:val="25"/>
        </w:rPr>
      </w:pPr>
      <w:r w:rsidRPr="00AF645F">
        <w:rPr>
          <w:rFonts w:ascii="Times New Roman" w:hAnsi="Times New Roman" w:cs="Times New Roman"/>
          <w:sz w:val="25"/>
          <w:szCs w:val="25"/>
        </w:rPr>
        <w:t>Goal-oriented system</w:t>
      </w:r>
    </w:p>
    <w:p w:rsidR="00AF645F" w:rsidRPr="00AF645F" w:rsidRDefault="00AF645F" w:rsidP="00AF645F">
      <w:pPr>
        <w:pStyle w:val="ListParagraph"/>
        <w:numPr>
          <w:ilvl w:val="0"/>
          <w:numId w:val="33"/>
        </w:numPr>
        <w:spacing w:line="360" w:lineRule="auto"/>
        <w:jc w:val="both"/>
        <w:rPr>
          <w:rFonts w:ascii="Times New Roman" w:hAnsi="Times New Roman" w:cs="Times New Roman"/>
          <w:sz w:val="25"/>
          <w:szCs w:val="25"/>
        </w:rPr>
      </w:pPr>
      <w:r w:rsidRPr="00AF645F">
        <w:rPr>
          <w:rFonts w:ascii="Times New Roman" w:hAnsi="Times New Roman" w:cs="Times New Roman"/>
          <w:sz w:val="25"/>
          <w:szCs w:val="25"/>
        </w:rPr>
        <w:t>Performance-based reward system</w:t>
      </w:r>
    </w:p>
    <w:p w:rsidR="00AF645F" w:rsidRPr="00AF645F" w:rsidRDefault="00AF645F" w:rsidP="00AF645F">
      <w:pPr>
        <w:pStyle w:val="ListParagraph"/>
        <w:numPr>
          <w:ilvl w:val="0"/>
          <w:numId w:val="33"/>
        </w:numPr>
        <w:spacing w:line="360" w:lineRule="auto"/>
        <w:jc w:val="both"/>
        <w:rPr>
          <w:rFonts w:ascii="Times New Roman" w:hAnsi="Times New Roman" w:cs="Times New Roman"/>
          <w:sz w:val="25"/>
          <w:szCs w:val="25"/>
        </w:rPr>
      </w:pPr>
      <w:r w:rsidRPr="00AF645F">
        <w:rPr>
          <w:rFonts w:ascii="Times New Roman" w:hAnsi="Times New Roman" w:cs="Times New Roman"/>
          <w:sz w:val="25"/>
          <w:szCs w:val="25"/>
        </w:rPr>
        <w:t>Performance-oriented training</w:t>
      </w:r>
    </w:p>
    <w:p w:rsidR="00AF645F" w:rsidRPr="00AF645F" w:rsidRDefault="00AF645F" w:rsidP="00AF645F">
      <w:pPr>
        <w:spacing w:line="360" w:lineRule="auto"/>
        <w:jc w:val="both"/>
        <w:rPr>
          <w:rFonts w:ascii="Times New Roman" w:hAnsi="Times New Roman" w:cs="Times New Roman"/>
          <w:sz w:val="25"/>
          <w:szCs w:val="25"/>
        </w:rPr>
      </w:pPr>
      <w:r w:rsidRPr="00AF645F">
        <w:rPr>
          <w:rFonts w:ascii="Times New Roman" w:hAnsi="Times New Roman" w:cs="Times New Roman"/>
          <w:sz w:val="25"/>
          <w:szCs w:val="25"/>
        </w:rPr>
        <w:t>The dependent variable is employee engagement. The study seeks to establish how these independent variables impact employee engagement in deposit money banks.</w:t>
      </w:r>
    </w:p>
    <w:p w:rsidR="00AF645F" w:rsidRDefault="00AF645F">
      <w:pPr>
        <w:spacing w:after="200" w:line="276" w:lineRule="auto"/>
        <w:rPr>
          <w:rFonts w:ascii="Times New Roman" w:hAnsi="Times New Roman" w:cs="Times New Roman"/>
          <w:sz w:val="25"/>
          <w:szCs w:val="25"/>
        </w:rPr>
      </w:pPr>
      <w:r>
        <w:rPr>
          <w:rFonts w:ascii="Times New Roman" w:hAnsi="Times New Roman" w:cs="Times New Roman"/>
          <w:sz w:val="25"/>
          <w:szCs w:val="25"/>
        </w:rPr>
        <w:br w:type="page"/>
      </w:r>
    </w:p>
    <w:p w:rsidR="00AF645F" w:rsidRPr="00AF645F" w:rsidRDefault="00AF645F" w:rsidP="00AF645F">
      <w:pPr>
        <w:spacing w:line="360" w:lineRule="auto"/>
        <w:jc w:val="both"/>
        <w:rPr>
          <w:rFonts w:ascii="Times New Roman" w:hAnsi="Times New Roman" w:cs="Times New Roman"/>
          <w:sz w:val="25"/>
          <w:szCs w:val="25"/>
        </w:rPr>
      </w:pPr>
    </w:p>
    <w:p w:rsidR="00AF645F" w:rsidRPr="00AF645F" w:rsidRDefault="00AF645F" w:rsidP="00AF645F">
      <w:pPr>
        <w:spacing w:line="360" w:lineRule="auto"/>
        <w:jc w:val="both"/>
        <w:rPr>
          <w:rFonts w:ascii="Times New Roman" w:hAnsi="Times New Roman" w:cs="Times New Roman"/>
          <w:b/>
          <w:sz w:val="25"/>
          <w:szCs w:val="25"/>
        </w:rPr>
      </w:pPr>
      <w:r w:rsidRPr="00AF645F">
        <w:rPr>
          <w:rFonts w:ascii="Times New Roman" w:hAnsi="Times New Roman" w:cs="Times New Roman"/>
          <w:b/>
          <w:sz w:val="25"/>
          <w:szCs w:val="25"/>
        </w:rPr>
        <w:t>3.3 Population of the Study</w:t>
      </w:r>
    </w:p>
    <w:p w:rsidR="00AF645F" w:rsidRPr="00AF645F" w:rsidRDefault="00AF645F" w:rsidP="00AF645F">
      <w:pPr>
        <w:spacing w:line="360" w:lineRule="auto"/>
        <w:jc w:val="both"/>
        <w:rPr>
          <w:rFonts w:ascii="Times New Roman" w:hAnsi="Times New Roman" w:cs="Times New Roman"/>
          <w:sz w:val="25"/>
          <w:szCs w:val="25"/>
        </w:rPr>
      </w:pPr>
      <w:proofErr w:type="spellStart"/>
      <w:r w:rsidRPr="00AF645F">
        <w:rPr>
          <w:rFonts w:ascii="Times New Roman" w:hAnsi="Times New Roman" w:cs="Times New Roman"/>
          <w:sz w:val="25"/>
          <w:szCs w:val="25"/>
        </w:rPr>
        <w:t>Kumekpor</w:t>
      </w:r>
      <w:proofErr w:type="spellEnd"/>
      <w:r w:rsidRPr="00AF645F">
        <w:rPr>
          <w:rFonts w:ascii="Times New Roman" w:hAnsi="Times New Roman" w:cs="Times New Roman"/>
          <w:sz w:val="25"/>
          <w:szCs w:val="25"/>
        </w:rPr>
        <w:t xml:space="preserve"> (2002) defines a population as the total number of all units or elements relevant to the phenomenon being investigated — that is, "all possible observations of the same kind." In the context of this study, the population refers to the entire group of individuals or entities from whom data is intended to be collected.</w:t>
      </w:r>
    </w:p>
    <w:p w:rsidR="005A1FDB" w:rsidRPr="00132D84" w:rsidRDefault="005A1FDB" w:rsidP="007F3FA4">
      <w:pPr>
        <w:spacing w:line="360" w:lineRule="auto"/>
        <w:jc w:val="both"/>
        <w:rPr>
          <w:rFonts w:ascii="Times New Roman" w:hAnsi="Times New Roman" w:cs="Times New Roman"/>
          <w:b/>
          <w:sz w:val="25"/>
          <w:szCs w:val="25"/>
        </w:rPr>
      </w:pPr>
      <w:r w:rsidRPr="00132D84">
        <w:rPr>
          <w:rFonts w:ascii="Times New Roman" w:hAnsi="Times New Roman" w:cs="Times New Roman"/>
          <w:b/>
          <w:sz w:val="25"/>
          <w:szCs w:val="25"/>
        </w:rPr>
        <w:t xml:space="preserve"> Total Population Distribution </w:t>
      </w:r>
    </w:p>
    <w:tbl>
      <w:tblPr>
        <w:tblStyle w:val="TableGrid"/>
        <w:tblW w:w="8644" w:type="dxa"/>
        <w:tblInd w:w="0" w:type="dxa"/>
        <w:tblCellMar>
          <w:top w:w="24" w:type="dxa"/>
          <w:left w:w="108" w:type="dxa"/>
          <w:right w:w="115" w:type="dxa"/>
        </w:tblCellMar>
        <w:tblLook w:val="04A0" w:firstRow="1" w:lastRow="0" w:firstColumn="1" w:lastColumn="0" w:noHBand="0" w:noVBand="1"/>
      </w:tblPr>
      <w:tblGrid>
        <w:gridCol w:w="6752"/>
        <w:gridCol w:w="1892"/>
      </w:tblGrid>
      <w:tr w:rsidR="005A1FDB" w:rsidRPr="00132D84" w:rsidTr="00293B7C">
        <w:trPr>
          <w:trHeight w:val="322"/>
        </w:trPr>
        <w:tc>
          <w:tcPr>
            <w:tcW w:w="6752" w:type="dxa"/>
            <w:tcBorders>
              <w:top w:val="single" w:sz="4" w:space="0" w:color="000000"/>
              <w:left w:val="single" w:sz="4" w:space="0" w:color="000000"/>
              <w:bottom w:val="single" w:sz="4" w:space="0" w:color="000000"/>
              <w:right w:val="single" w:sz="4" w:space="0" w:color="000000"/>
            </w:tcBorders>
            <w:hideMark/>
          </w:tcPr>
          <w:p w:rsidR="005A1FDB" w:rsidRPr="00132D84" w:rsidRDefault="005A1FDB" w:rsidP="007F3FA4">
            <w:pPr>
              <w:spacing w:line="360" w:lineRule="auto"/>
              <w:jc w:val="both"/>
              <w:rPr>
                <w:rFonts w:ascii="Times New Roman" w:hAnsi="Times New Roman" w:cs="Times New Roman"/>
                <w:sz w:val="25"/>
                <w:szCs w:val="25"/>
              </w:rPr>
            </w:pPr>
            <w:r w:rsidRPr="00132D84">
              <w:rPr>
                <w:rFonts w:ascii="Times New Roman" w:eastAsia="Times New Roman" w:hAnsi="Times New Roman" w:cs="Times New Roman"/>
                <w:b/>
                <w:sz w:val="25"/>
                <w:szCs w:val="25"/>
              </w:rPr>
              <w:t xml:space="preserve">Companies </w:t>
            </w:r>
          </w:p>
        </w:tc>
        <w:tc>
          <w:tcPr>
            <w:tcW w:w="1892" w:type="dxa"/>
            <w:tcBorders>
              <w:top w:val="single" w:sz="4" w:space="0" w:color="000000"/>
              <w:left w:val="single" w:sz="4" w:space="0" w:color="000000"/>
              <w:bottom w:val="single" w:sz="4" w:space="0" w:color="000000"/>
              <w:right w:val="single" w:sz="4" w:space="0" w:color="000000"/>
            </w:tcBorders>
            <w:hideMark/>
          </w:tcPr>
          <w:p w:rsidR="005A1FDB" w:rsidRPr="00132D84" w:rsidRDefault="005A1FDB" w:rsidP="007F3FA4">
            <w:pPr>
              <w:spacing w:line="360" w:lineRule="auto"/>
              <w:ind w:right="113"/>
              <w:jc w:val="both"/>
              <w:rPr>
                <w:rFonts w:ascii="Times New Roman" w:hAnsi="Times New Roman" w:cs="Times New Roman"/>
                <w:sz w:val="25"/>
                <w:szCs w:val="25"/>
              </w:rPr>
            </w:pPr>
            <w:r w:rsidRPr="00132D84">
              <w:rPr>
                <w:rFonts w:ascii="Times New Roman" w:eastAsia="Times New Roman" w:hAnsi="Times New Roman" w:cs="Times New Roman"/>
                <w:b/>
                <w:sz w:val="25"/>
                <w:szCs w:val="25"/>
              </w:rPr>
              <w:t xml:space="preserve">Total </w:t>
            </w:r>
          </w:p>
        </w:tc>
      </w:tr>
      <w:tr w:rsidR="005A1FDB" w:rsidRPr="00132D84" w:rsidTr="00293B7C">
        <w:trPr>
          <w:trHeight w:val="322"/>
        </w:trPr>
        <w:tc>
          <w:tcPr>
            <w:tcW w:w="6752" w:type="dxa"/>
            <w:tcBorders>
              <w:top w:val="single" w:sz="4" w:space="0" w:color="000000"/>
              <w:left w:val="single" w:sz="4" w:space="0" w:color="000000"/>
              <w:bottom w:val="single" w:sz="4" w:space="0" w:color="000000"/>
              <w:right w:val="single" w:sz="4" w:space="0" w:color="000000"/>
            </w:tcBorders>
            <w:hideMark/>
          </w:tcPr>
          <w:p w:rsidR="005A1FDB" w:rsidRPr="00132D84" w:rsidRDefault="005A1FDB" w:rsidP="007F3FA4">
            <w:pPr>
              <w:spacing w:line="360" w:lineRule="auto"/>
              <w:jc w:val="both"/>
              <w:rPr>
                <w:rFonts w:ascii="Times New Roman" w:hAnsi="Times New Roman" w:cs="Times New Roman"/>
                <w:sz w:val="25"/>
                <w:szCs w:val="25"/>
              </w:rPr>
            </w:pPr>
            <w:r w:rsidRPr="00132D84">
              <w:rPr>
                <w:rFonts w:ascii="Times New Roman" w:hAnsi="Times New Roman" w:cs="Times New Roman"/>
                <w:sz w:val="25"/>
                <w:szCs w:val="25"/>
              </w:rPr>
              <w:t xml:space="preserve">Management Staff </w:t>
            </w:r>
          </w:p>
        </w:tc>
        <w:tc>
          <w:tcPr>
            <w:tcW w:w="1892" w:type="dxa"/>
            <w:tcBorders>
              <w:top w:val="single" w:sz="4" w:space="0" w:color="000000"/>
              <w:left w:val="single" w:sz="4" w:space="0" w:color="000000"/>
              <w:bottom w:val="single" w:sz="4" w:space="0" w:color="000000"/>
              <w:right w:val="single" w:sz="4" w:space="0" w:color="000000"/>
            </w:tcBorders>
            <w:hideMark/>
          </w:tcPr>
          <w:p w:rsidR="005A1FDB" w:rsidRPr="00132D84" w:rsidRDefault="005A1FDB" w:rsidP="007F3FA4">
            <w:pPr>
              <w:spacing w:line="360" w:lineRule="auto"/>
              <w:ind w:right="112"/>
              <w:jc w:val="both"/>
              <w:rPr>
                <w:rFonts w:ascii="Times New Roman" w:hAnsi="Times New Roman" w:cs="Times New Roman"/>
                <w:sz w:val="25"/>
                <w:szCs w:val="25"/>
              </w:rPr>
            </w:pPr>
            <w:r w:rsidRPr="00132D84">
              <w:rPr>
                <w:rFonts w:ascii="Times New Roman" w:hAnsi="Times New Roman" w:cs="Times New Roman"/>
                <w:sz w:val="25"/>
                <w:szCs w:val="25"/>
              </w:rPr>
              <w:t>67</w:t>
            </w:r>
          </w:p>
        </w:tc>
      </w:tr>
      <w:tr w:rsidR="005A1FDB" w:rsidRPr="00132D84" w:rsidTr="00293B7C">
        <w:trPr>
          <w:trHeight w:val="322"/>
        </w:trPr>
        <w:tc>
          <w:tcPr>
            <w:tcW w:w="6752" w:type="dxa"/>
            <w:tcBorders>
              <w:top w:val="single" w:sz="4" w:space="0" w:color="000000"/>
              <w:left w:val="single" w:sz="4" w:space="0" w:color="000000"/>
              <w:bottom w:val="single" w:sz="4" w:space="0" w:color="000000"/>
              <w:right w:val="single" w:sz="4" w:space="0" w:color="000000"/>
            </w:tcBorders>
            <w:hideMark/>
          </w:tcPr>
          <w:p w:rsidR="005A1FDB" w:rsidRPr="00132D84" w:rsidRDefault="005A1FDB" w:rsidP="007F3FA4">
            <w:pPr>
              <w:spacing w:line="360" w:lineRule="auto"/>
              <w:jc w:val="both"/>
              <w:rPr>
                <w:rFonts w:ascii="Times New Roman" w:hAnsi="Times New Roman" w:cs="Times New Roman"/>
                <w:sz w:val="25"/>
                <w:szCs w:val="25"/>
              </w:rPr>
            </w:pPr>
            <w:r w:rsidRPr="00132D84">
              <w:rPr>
                <w:rFonts w:ascii="Times New Roman" w:hAnsi="Times New Roman" w:cs="Times New Roman"/>
                <w:sz w:val="25"/>
                <w:szCs w:val="25"/>
              </w:rPr>
              <w:t xml:space="preserve">Non-Management Staff </w:t>
            </w:r>
          </w:p>
        </w:tc>
        <w:tc>
          <w:tcPr>
            <w:tcW w:w="1892" w:type="dxa"/>
            <w:tcBorders>
              <w:top w:val="single" w:sz="4" w:space="0" w:color="000000"/>
              <w:left w:val="single" w:sz="4" w:space="0" w:color="000000"/>
              <w:bottom w:val="single" w:sz="4" w:space="0" w:color="000000"/>
              <w:right w:val="single" w:sz="4" w:space="0" w:color="000000"/>
            </w:tcBorders>
            <w:hideMark/>
          </w:tcPr>
          <w:p w:rsidR="005A1FDB" w:rsidRPr="00132D84" w:rsidRDefault="005A1FDB" w:rsidP="007F3FA4">
            <w:pPr>
              <w:spacing w:line="360" w:lineRule="auto"/>
              <w:ind w:right="112"/>
              <w:jc w:val="both"/>
              <w:rPr>
                <w:rFonts w:ascii="Times New Roman" w:hAnsi="Times New Roman" w:cs="Times New Roman"/>
                <w:sz w:val="25"/>
                <w:szCs w:val="25"/>
              </w:rPr>
            </w:pPr>
            <w:r w:rsidRPr="00132D84">
              <w:rPr>
                <w:rFonts w:ascii="Times New Roman" w:hAnsi="Times New Roman" w:cs="Times New Roman"/>
                <w:sz w:val="25"/>
                <w:szCs w:val="25"/>
              </w:rPr>
              <w:t xml:space="preserve">70 </w:t>
            </w:r>
          </w:p>
        </w:tc>
      </w:tr>
      <w:tr w:rsidR="005A1FDB" w:rsidRPr="00132D84" w:rsidTr="00293B7C">
        <w:trPr>
          <w:trHeight w:val="322"/>
        </w:trPr>
        <w:tc>
          <w:tcPr>
            <w:tcW w:w="6752" w:type="dxa"/>
            <w:tcBorders>
              <w:top w:val="single" w:sz="4" w:space="0" w:color="000000"/>
              <w:left w:val="single" w:sz="4" w:space="0" w:color="000000"/>
              <w:bottom w:val="single" w:sz="4" w:space="0" w:color="000000"/>
              <w:right w:val="single" w:sz="4" w:space="0" w:color="000000"/>
            </w:tcBorders>
            <w:hideMark/>
          </w:tcPr>
          <w:p w:rsidR="005A1FDB" w:rsidRPr="00132D84" w:rsidRDefault="005A1FDB" w:rsidP="007F3FA4">
            <w:pPr>
              <w:spacing w:line="360" w:lineRule="auto"/>
              <w:jc w:val="both"/>
              <w:rPr>
                <w:rFonts w:ascii="Times New Roman" w:hAnsi="Times New Roman" w:cs="Times New Roman"/>
                <w:sz w:val="25"/>
                <w:szCs w:val="25"/>
              </w:rPr>
            </w:pPr>
            <w:r w:rsidRPr="00132D84">
              <w:rPr>
                <w:rFonts w:ascii="Times New Roman" w:eastAsia="Times New Roman" w:hAnsi="Times New Roman" w:cs="Times New Roman"/>
                <w:b/>
                <w:sz w:val="25"/>
                <w:szCs w:val="25"/>
              </w:rPr>
              <w:t xml:space="preserve">Total </w:t>
            </w:r>
          </w:p>
        </w:tc>
        <w:tc>
          <w:tcPr>
            <w:tcW w:w="1892" w:type="dxa"/>
            <w:tcBorders>
              <w:top w:val="single" w:sz="4" w:space="0" w:color="000000"/>
              <w:left w:val="single" w:sz="4" w:space="0" w:color="000000"/>
              <w:bottom w:val="single" w:sz="4" w:space="0" w:color="000000"/>
              <w:right w:val="single" w:sz="4" w:space="0" w:color="000000"/>
            </w:tcBorders>
            <w:hideMark/>
          </w:tcPr>
          <w:p w:rsidR="005A1FDB" w:rsidRPr="00132D84" w:rsidRDefault="005A1FDB" w:rsidP="007F3FA4">
            <w:pPr>
              <w:spacing w:line="360" w:lineRule="auto"/>
              <w:ind w:right="113"/>
              <w:jc w:val="both"/>
              <w:rPr>
                <w:rFonts w:ascii="Times New Roman" w:hAnsi="Times New Roman" w:cs="Times New Roman"/>
                <w:sz w:val="25"/>
                <w:szCs w:val="25"/>
              </w:rPr>
            </w:pPr>
            <w:r w:rsidRPr="00132D84">
              <w:rPr>
                <w:rFonts w:ascii="Times New Roman" w:eastAsia="Times New Roman" w:hAnsi="Times New Roman" w:cs="Times New Roman"/>
                <w:b/>
                <w:sz w:val="25"/>
                <w:szCs w:val="25"/>
              </w:rPr>
              <w:t>137</w:t>
            </w:r>
          </w:p>
        </w:tc>
      </w:tr>
    </w:tbl>
    <w:p w:rsidR="005A1FDB" w:rsidRPr="00132D84" w:rsidRDefault="005A1FDB" w:rsidP="007F3FA4">
      <w:pPr>
        <w:spacing w:after="118" w:line="360" w:lineRule="auto"/>
        <w:jc w:val="both"/>
        <w:rPr>
          <w:rFonts w:ascii="Times New Roman" w:hAnsi="Times New Roman" w:cs="Times New Roman"/>
          <w:sz w:val="25"/>
          <w:szCs w:val="25"/>
        </w:rPr>
      </w:pPr>
      <w:r w:rsidRPr="00132D84">
        <w:rPr>
          <w:rFonts w:ascii="Times New Roman" w:hAnsi="Times New Roman" w:cs="Times New Roman"/>
          <w:sz w:val="25"/>
          <w:szCs w:val="25"/>
        </w:rPr>
        <w:t xml:space="preserve"> </w:t>
      </w:r>
    </w:p>
    <w:p w:rsidR="00AF645F" w:rsidRPr="00132D84" w:rsidRDefault="00AF645F" w:rsidP="00AF645F">
      <w:pPr>
        <w:spacing w:after="115" w:line="360" w:lineRule="auto"/>
        <w:ind w:left="-5"/>
        <w:jc w:val="both"/>
        <w:rPr>
          <w:rFonts w:ascii="Times New Roman" w:hAnsi="Times New Roman" w:cs="Times New Roman"/>
          <w:b/>
          <w:sz w:val="25"/>
          <w:szCs w:val="25"/>
        </w:rPr>
      </w:pPr>
      <w:r w:rsidRPr="00132D84">
        <w:rPr>
          <w:rFonts w:ascii="Times New Roman" w:hAnsi="Times New Roman" w:cs="Times New Roman"/>
          <w:b/>
          <w:sz w:val="25"/>
          <w:szCs w:val="25"/>
        </w:rPr>
        <w:t>3.4 Sampling Size and Sampling Technique</w:t>
      </w:r>
    </w:p>
    <w:p w:rsidR="00AF645F" w:rsidRPr="00132D84" w:rsidRDefault="00AF645F" w:rsidP="00AF645F">
      <w:pPr>
        <w:spacing w:after="115" w:line="360" w:lineRule="auto"/>
        <w:ind w:left="-5"/>
        <w:jc w:val="both"/>
        <w:rPr>
          <w:rFonts w:ascii="Times New Roman" w:hAnsi="Times New Roman" w:cs="Times New Roman"/>
          <w:sz w:val="25"/>
          <w:szCs w:val="25"/>
        </w:rPr>
      </w:pPr>
      <w:r w:rsidRPr="00132D84">
        <w:rPr>
          <w:rFonts w:ascii="Times New Roman" w:hAnsi="Times New Roman" w:cs="Times New Roman"/>
          <w:sz w:val="25"/>
          <w:szCs w:val="25"/>
        </w:rPr>
        <w:t xml:space="preserve">A research sampling design is a component of the research plan that outlines how cases are selected for observation. It maps out the procedures to be followed in drawing the study’s sample. A sampling frame refers to a list of elements from which the actual sample is drawn and is closely linked to the population under study (Cooper &amp; Schindler, 2003). For this study, the sampling frame comprised employees of </w:t>
      </w:r>
      <w:r w:rsidR="00B70D93">
        <w:rPr>
          <w:rFonts w:ascii="Times New Roman" w:hAnsi="Times New Roman" w:cs="Times New Roman"/>
          <w:sz w:val="25"/>
          <w:szCs w:val="25"/>
        </w:rPr>
        <w:t>First Bank</w:t>
      </w:r>
      <w:r w:rsidRPr="00132D84">
        <w:rPr>
          <w:rFonts w:ascii="Times New Roman" w:hAnsi="Times New Roman" w:cs="Times New Roman"/>
          <w:sz w:val="25"/>
          <w:szCs w:val="25"/>
        </w:rPr>
        <w:t xml:space="preserve"> </w:t>
      </w:r>
      <w:proofErr w:type="spellStart"/>
      <w:r w:rsidRPr="00132D84">
        <w:rPr>
          <w:rFonts w:ascii="Times New Roman" w:hAnsi="Times New Roman" w:cs="Times New Roman"/>
          <w:sz w:val="25"/>
          <w:szCs w:val="25"/>
        </w:rPr>
        <w:t>Plc</w:t>
      </w:r>
      <w:proofErr w:type="spellEnd"/>
      <w:r w:rsidRPr="00132D84">
        <w:rPr>
          <w:rFonts w:ascii="Times New Roman" w:hAnsi="Times New Roman" w:cs="Times New Roman"/>
          <w:sz w:val="25"/>
          <w:szCs w:val="25"/>
        </w:rPr>
        <w:t>, Ilorin. The list of employees was obtained from the Human Resource Department at the head office.</w:t>
      </w:r>
    </w:p>
    <w:p w:rsidR="00AF645F" w:rsidRPr="00132D84" w:rsidRDefault="00AF645F" w:rsidP="00AF645F">
      <w:pPr>
        <w:spacing w:after="115" w:line="360" w:lineRule="auto"/>
        <w:ind w:left="-5"/>
        <w:jc w:val="both"/>
        <w:rPr>
          <w:rFonts w:ascii="Times New Roman" w:hAnsi="Times New Roman" w:cs="Times New Roman"/>
          <w:b/>
          <w:sz w:val="25"/>
          <w:szCs w:val="25"/>
        </w:rPr>
      </w:pPr>
      <w:r w:rsidRPr="00132D84">
        <w:rPr>
          <w:rFonts w:ascii="Times New Roman" w:hAnsi="Times New Roman" w:cs="Times New Roman"/>
          <w:b/>
          <w:sz w:val="25"/>
          <w:szCs w:val="25"/>
        </w:rPr>
        <w:t>Sample Size</w:t>
      </w:r>
    </w:p>
    <w:p w:rsidR="00AF645F" w:rsidRPr="00132D84" w:rsidRDefault="00AF645F" w:rsidP="00AF645F">
      <w:pPr>
        <w:spacing w:after="115" w:line="360" w:lineRule="auto"/>
        <w:ind w:left="-5"/>
        <w:jc w:val="both"/>
        <w:rPr>
          <w:rFonts w:ascii="Times New Roman" w:hAnsi="Times New Roman" w:cs="Times New Roman"/>
          <w:sz w:val="25"/>
          <w:szCs w:val="25"/>
        </w:rPr>
      </w:pPr>
      <w:r w:rsidRPr="00132D84">
        <w:rPr>
          <w:rFonts w:ascii="Times New Roman" w:hAnsi="Times New Roman" w:cs="Times New Roman"/>
          <w:sz w:val="25"/>
          <w:szCs w:val="25"/>
        </w:rPr>
        <w:t>Sample size determination involves selecting the number of observations or units to include in a statistical sample. It is a crucial aspect of any empirical research, particularly when the objective is to make generalizations about a population from a sample.</w:t>
      </w:r>
    </w:p>
    <w:p w:rsidR="00AF645F" w:rsidRPr="00132D84" w:rsidRDefault="00AF645F" w:rsidP="00AF645F">
      <w:pPr>
        <w:spacing w:after="115" w:line="360" w:lineRule="auto"/>
        <w:ind w:left="-5"/>
        <w:jc w:val="both"/>
        <w:rPr>
          <w:rFonts w:ascii="Times New Roman" w:hAnsi="Times New Roman" w:cs="Times New Roman"/>
          <w:sz w:val="25"/>
          <w:szCs w:val="25"/>
        </w:rPr>
      </w:pPr>
      <w:r w:rsidRPr="00132D84">
        <w:rPr>
          <w:rFonts w:ascii="Times New Roman" w:hAnsi="Times New Roman" w:cs="Times New Roman"/>
          <w:sz w:val="25"/>
          <w:szCs w:val="25"/>
        </w:rPr>
        <w:t xml:space="preserve">According to Cooper and Schindler (2003), the sample size should be carefully selected to ensure representativeness of the population, especially when the analysis involves various </w:t>
      </w:r>
      <w:r w:rsidRPr="00132D84">
        <w:rPr>
          <w:rFonts w:ascii="Times New Roman" w:hAnsi="Times New Roman" w:cs="Times New Roman"/>
          <w:sz w:val="25"/>
          <w:szCs w:val="25"/>
        </w:rPr>
        <w:lastRenderedPageBreak/>
        <w:t>subdivisions. In this study, a census approach was adopted. A census refers to a survey that includes every member of the population under study. Therefore, the sample size consisted of all 137 employees, who were administered questionnaires. This number was deemed adequate for achieving the objectives of the research.</w:t>
      </w:r>
    </w:p>
    <w:p w:rsidR="00AF645F" w:rsidRPr="00132D84" w:rsidRDefault="00AF645F" w:rsidP="00AF645F">
      <w:pPr>
        <w:spacing w:after="115" w:line="360" w:lineRule="auto"/>
        <w:ind w:left="-5"/>
        <w:jc w:val="both"/>
        <w:rPr>
          <w:rFonts w:ascii="Times New Roman" w:hAnsi="Times New Roman" w:cs="Times New Roman"/>
          <w:b/>
          <w:sz w:val="25"/>
          <w:szCs w:val="25"/>
        </w:rPr>
      </w:pPr>
      <w:r w:rsidRPr="00132D84">
        <w:rPr>
          <w:rFonts w:ascii="Times New Roman" w:hAnsi="Times New Roman" w:cs="Times New Roman"/>
          <w:b/>
          <w:sz w:val="25"/>
          <w:szCs w:val="25"/>
        </w:rPr>
        <w:t>Sampling Technique</w:t>
      </w:r>
    </w:p>
    <w:p w:rsidR="00AF645F" w:rsidRPr="00132D84" w:rsidRDefault="00AF645F" w:rsidP="00AF645F">
      <w:pPr>
        <w:spacing w:after="115" w:line="360" w:lineRule="auto"/>
        <w:ind w:left="-5"/>
        <w:jc w:val="both"/>
        <w:rPr>
          <w:rFonts w:ascii="Times New Roman" w:hAnsi="Times New Roman" w:cs="Times New Roman"/>
          <w:sz w:val="25"/>
          <w:szCs w:val="25"/>
        </w:rPr>
      </w:pPr>
      <w:r w:rsidRPr="00132D84">
        <w:rPr>
          <w:rFonts w:ascii="Times New Roman" w:hAnsi="Times New Roman" w:cs="Times New Roman"/>
          <w:sz w:val="25"/>
          <w:szCs w:val="25"/>
        </w:rPr>
        <w:t>The sampling technique adopted for this study was probability sampling, specifically stratified random sampling.</w:t>
      </w:r>
    </w:p>
    <w:p w:rsidR="00AF645F" w:rsidRPr="00132D84" w:rsidRDefault="00AF645F" w:rsidP="00AF645F">
      <w:pPr>
        <w:spacing w:after="115" w:line="360" w:lineRule="auto"/>
        <w:ind w:left="-5"/>
        <w:jc w:val="both"/>
        <w:rPr>
          <w:rFonts w:ascii="Times New Roman" w:hAnsi="Times New Roman" w:cs="Times New Roman"/>
          <w:sz w:val="25"/>
          <w:szCs w:val="25"/>
        </w:rPr>
      </w:pPr>
      <w:r w:rsidRPr="00132D84">
        <w:rPr>
          <w:rFonts w:ascii="Times New Roman" w:hAnsi="Times New Roman" w:cs="Times New Roman"/>
          <w:sz w:val="25"/>
          <w:szCs w:val="25"/>
        </w:rPr>
        <w:t>Stratified sampling was used to divide the population into two strata, as presented in the table above. The rationale behind this technique was threefold:</w:t>
      </w:r>
    </w:p>
    <w:p w:rsidR="00AF645F" w:rsidRPr="00132D84" w:rsidRDefault="00AF645F" w:rsidP="00AF645F">
      <w:pPr>
        <w:pStyle w:val="ListParagraph"/>
        <w:numPr>
          <w:ilvl w:val="0"/>
          <w:numId w:val="34"/>
        </w:numPr>
        <w:spacing w:after="115" w:line="360" w:lineRule="auto"/>
        <w:jc w:val="both"/>
        <w:rPr>
          <w:rFonts w:ascii="Times New Roman" w:hAnsi="Times New Roman" w:cs="Times New Roman"/>
          <w:sz w:val="25"/>
          <w:szCs w:val="25"/>
        </w:rPr>
      </w:pPr>
      <w:r w:rsidRPr="00132D84">
        <w:rPr>
          <w:rFonts w:ascii="Times New Roman" w:hAnsi="Times New Roman" w:cs="Times New Roman"/>
          <w:sz w:val="25"/>
          <w:szCs w:val="25"/>
        </w:rPr>
        <w:t>To reduce the variation between groups.</w:t>
      </w:r>
    </w:p>
    <w:p w:rsidR="00AF645F" w:rsidRPr="00132D84" w:rsidRDefault="00AF645F" w:rsidP="00AF645F">
      <w:pPr>
        <w:pStyle w:val="ListParagraph"/>
        <w:numPr>
          <w:ilvl w:val="0"/>
          <w:numId w:val="34"/>
        </w:numPr>
        <w:spacing w:after="115" w:line="360" w:lineRule="auto"/>
        <w:jc w:val="both"/>
        <w:rPr>
          <w:rFonts w:ascii="Times New Roman" w:hAnsi="Times New Roman" w:cs="Times New Roman"/>
          <w:sz w:val="25"/>
          <w:szCs w:val="25"/>
        </w:rPr>
      </w:pPr>
      <w:r w:rsidRPr="00132D84">
        <w:rPr>
          <w:rFonts w:ascii="Times New Roman" w:hAnsi="Times New Roman" w:cs="Times New Roman"/>
          <w:sz w:val="25"/>
          <w:szCs w:val="25"/>
        </w:rPr>
        <w:t>To group employees into mutually exclusive and internally homogeneous strata.</w:t>
      </w:r>
    </w:p>
    <w:p w:rsidR="00AF645F" w:rsidRPr="00132D84" w:rsidRDefault="00AF645F" w:rsidP="00AF645F">
      <w:pPr>
        <w:pStyle w:val="ListParagraph"/>
        <w:numPr>
          <w:ilvl w:val="0"/>
          <w:numId w:val="34"/>
        </w:numPr>
        <w:spacing w:after="115" w:line="360" w:lineRule="auto"/>
        <w:jc w:val="both"/>
        <w:rPr>
          <w:rFonts w:ascii="Times New Roman" w:hAnsi="Times New Roman" w:cs="Times New Roman"/>
          <w:sz w:val="25"/>
          <w:szCs w:val="25"/>
        </w:rPr>
      </w:pPr>
      <w:r w:rsidRPr="00132D84">
        <w:rPr>
          <w:rFonts w:ascii="Times New Roman" w:hAnsi="Times New Roman" w:cs="Times New Roman"/>
          <w:sz w:val="25"/>
          <w:szCs w:val="25"/>
        </w:rPr>
        <w:t>To ensure fair representation of all employee categories (both management and non-management staff).</w:t>
      </w:r>
    </w:p>
    <w:p w:rsidR="00AF645F" w:rsidRPr="00132D84" w:rsidRDefault="00AF645F" w:rsidP="00AF645F">
      <w:pPr>
        <w:spacing w:after="115" w:line="360" w:lineRule="auto"/>
        <w:ind w:left="-5"/>
        <w:jc w:val="both"/>
        <w:rPr>
          <w:rFonts w:ascii="Times New Roman" w:hAnsi="Times New Roman" w:cs="Times New Roman"/>
          <w:b/>
          <w:sz w:val="25"/>
          <w:szCs w:val="25"/>
        </w:rPr>
      </w:pPr>
      <w:r w:rsidRPr="00132D84">
        <w:rPr>
          <w:rFonts w:ascii="Times New Roman" w:hAnsi="Times New Roman" w:cs="Times New Roman"/>
          <w:sz w:val="25"/>
          <w:szCs w:val="25"/>
        </w:rPr>
        <w:t>This method enabled the researcher to draw valid inferences from both subgroups and produced more statistically efficient estimates. Respondents were randomly selected from each stratum, ensuring that all cadres of employees were adequately represented. This process ensured that the sample reflected the characteristics of the entire population</w:t>
      </w:r>
      <w:r w:rsidRPr="00132D84">
        <w:rPr>
          <w:rFonts w:ascii="Times New Roman" w:hAnsi="Times New Roman" w:cs="Times New Roman"/>
          <w:b/>
          <w:sz w:val="25"/>
          <w:szCs w:val="25"/>
        </w:rPr>
        <w:t>.</w:t>
      </w:r>
    </w:p>
    <w:p w:rsidR="005A1FDB" w:rsidRPr="00132D84" w:rsidRDefault="005A1FDB" w:rsidP="00AF645F">
      <w:pPr>
        <w:spacing w:after="115" w:line="360" w:lineRule="auto"/>
        <w:ind w:left="-5"/>
        <w:jc w:val="both"/>
        <w:rPr>
          <w:rFonts w:ascii="Times New Roman" w:hAnsi="Times New Roman" w:cs="Times New Roman"/>
          <w:sz w:val="25"/>
          <w:szCs w:val="25"/>
        </w:rPr>
      </w:pPr>
      <w:r w:rsidRPr="00132D84">
        <w:rPr>
          <w:rFonts w:ascii="Times New Roman" w:hAnsi="Times New Roman" w:cs="Times New Roman"/>
          <w:sz w:val="25"/>
          <w:szCs w:val="25"/>
        </w:rPr>
        <w:t>The representation from each sub group was shown in the table below.</w:t>
      </w:r>
    </w:p>
    <w:p w:rsidR="005A1FDB" w:rsidRPr="00132D84" w:rsidRDefault="005A1FDB" w:rsidP="007F3FA4">
      <w:pPr>
        <w:spacing w:line="360" w:lineRule="auto"/>
        <w:jc w:val="both"/>
        <w:rPr>
          <w:rFonts w:ascii="Times New Roman" w:hAnsi="Times New Roman" w:cs="Times New Roman"/>
          <w:b/>
          <w:sz w:val="25"/>
          <w:szCs w:val="25"/>
        </w:rPr>
      </w:pPr>
      <w:r w:rsidRPr="00132D84">
        <w:rPr>
          <w:rFonts w:ascii="Times New Roman" w:hAnsi="Times New Roman" w:cs="Times New Roman"/>
          <w:b/>
          <w:sz w:val="25"/>
          <w:szCs w:val="25"/>
        </w:rPr>
        <w:t xml:space="preserve">Sample Size Distribution </w:t>
      </w:r>
    </w:p>
    <w:tbl>
      <w:tblPr>
        <w:tblStyle w:val="TableGrid"/>
        <w:tblW w:w="8649" w:type="dxa"/>
        <w:tblInd w:w="0" w:type="dxa"/>
        <w:tblCellMar>
          <w:top w:w="38" w:type="dxa"/>
          <w:left w:w="108" w:type="dxa"/>
          <w:right w:w="115" w:type="dxa"/>
        </w:tblCellMar>
        <w:tblLook w:val="04A0" w:firstRow="1" w:lastRow="0" w:firstColumn="1" w:lastColumn="0" w:noHBand="0" w:noVBand="1"/>
      </w:tblPr>
      <w:tblGrid>
        <w:gridCol w:w="6870"/>
        <w:gridCol w:w="1779"/>
      </w:tblGrid>
      <w:tr w:rsidR="005A1FDB" w:rsidRPr="00132D84" w:rsidTr="00293B7C">
        <w:trPr>
          <w:trHeight w:val="353"/>
        </w:trPr>
        <w:tc>
          <w:tcPr>
            <w:tcW w:w="6870" w:type="dxa"/>
            <w:tcBorders>
              <w:top w:val="single" w:sz="4" w:space="0" w:color="000000"/>
              <w:left w:val="single" w:sz="4" w:space="0" w:color="000000"/>
              <w:bottom w:val="single" w:sz="4" w:space="0" w:color="000000"/>
              <w:right w:val="single" w:sz="4" w:space="0" w:color="000000"/>
            </w:tcBorders>
            <w:hideMark/>
          </w:tcPr>
          <w:p w:rsidR="005A1FDB" w:rsidRPr="00132D84" w:rsidRDefault="005A1FDB" w:rsidP="007F3FA4">
            <w:pPr>
              <w:spacing w:line="360" w:lineRule="auto"/>
              <w:jc w:val="both"/>
              <w:rPr>
                <w:rFonts w:ascii="Times New Roman" w:hAnsi="Times New Roman" w:cs="Times New Roman"/>
                <w:sz w:val="25"/>
                <w:szCs w:val="25"/>
              </w:rPr>
            </w:pPr>
            <w:r w:rsidRPr="00132D84">
              <w:rPr>
                <w:rFonts w:ascii="Times New Roman" w:eastAsia="Times New Roman" w:hAnsi="Times New Roman" w:cs="Times New Roman"/>
                <w:b/>
                <w:sz w:val="25"/>
                <w:szCs w:val="25"/>
              </w:rPr>
              <w:t xml:space="preserve">Companies </w:t>
            </w:r>
          </w:p>
        </w:tc>
        <w:tc>
          <w:tcPr>
            <w:tcW w:w="1779" w:type="dxa"/>
            <w:tcBorders>
              <w:top w:val="single" w:sz="4" w:space="0" w:color="000000"/>
              <w:left w:val="single" w:sz="4" w:space="0" w:color="000000"/>
              <w:bottom w:val="single" w:sz="4" w:space="0" w:color="000000"/>
              <w:right w:val="single" w:sz="4" w:space="0" w:color="000000"/>
            </w:tcBorders>
            <w:hideMark/>
          </w:tcPr>
          <w:p w:rsidR="005A1FDB" w:rsidRPr="00132D84" w:rsidRDefault="005A1FDB" w:rsidP="007F3FA4">
            <w:pPr>
              <w:spacing w:line="360" w:lineRule="auto"/>
              <w:ind w:right="111"/>
              <w:jc w:val="both"/>
              <w:rPr>
                <w:rFonts w:ascii="Times New Roman" w:hAnsi="Times New Roman" w:cs="Times New Roman"/>
                <w:sz w:val="25"/>
                <w:szCs w:val="25"/>
              </w:rPr>
            </w:pPr>
            <w:r w:rsidRPr="00132D84">
              <w:rPr>
                <w:rFonts w:ascii="Times New Roman" w:eastAsia="Times New Roman" w:hAnsi="Times New Roman" w:cs="Times New Roman"/>
                <w:b/>
                <w:sz w:val="25"/>
                <w:szCs w:val="25"/>
              </w:rPr>
              <w:t xml:space="preserve">Total </w:t>
            </w:r>
          </w:p>
        </w:tc>
      </w:tr>
      <w:tr w:rsidR="005A1FDB" w:rsidRPr="00132D84" w:rsidTr="00293B7C">
        <w:trPr>
          <w:trHeight w:val="350"/>
        </w:trPr>
        <w:tc>
          <w:tcPr>
            <w:tcW w:w="6870" w:type="dxa"/>
            <w:tcBorders>
              <w:top w:val="single" w:sz="4" w:space="0" w:color="000000"/>
              <w:left w:val="single" w:sz="4" w:space="0" w:color="000000"/>
              <w:bottom w:val="single" w:sz="4" w:space="0" w:color="000000"/>
              <w:right w:val="single" w:sz="4" w:space="0" w:color="000000"/>
            </w:tcBorders>
            <w:hideMark/>
          </w:tcPr>
          <w:p w:rsidR="005A1FDB" w:rsidRPr="00132D84" w:rsidRDefault="005A1FDB" w:rsidP="007F3FA4">
            <w:pPr>
              <w:spacing w:line="360" w:lineRule="auto"/>
              <w:jc w:val="both"/>
              <w:rPr>
                <w:rFonts w:ascii="Times New Roman" w:hAnsi="Times New Roman" w:cs="Times New Roman"/>
                <w:sz w:val="25"/>
                <w:szCs w:val="25"/>
              </w:rPr>
            </w:pPr>
            <w:r w:rsidRPr="00132D84">
              <w:rPr>
                <w:rFonts w:ascii="Times New Roman" w:hAnsi="Times New Roman" w:cs="Times New Roman"/>
                <w:sz w:val="25"/>
                <w:szCs w:val="25"/>
              </w:rPr>
              <w:t xml:space="preserve">Management Staff </w:t>
            </w:r>
          </w:p>
        </w:tc>
        <w:tc>
          <w:tcPr>
            <w:tcW w:w="1779" w:type="dxa"/>
            <w:tcBorders>
              <w:top w:val="single" w:sz="4" w:space="0" w:color="000000"/>
              <w:left w:val="single" w:sz="4" w:space="0" w:color="000000"/>
              <w:bottom w:val="single" w:sz="4" w:space="0" w:color="000000"/>
              <w:right w:val="single" w:sz="4" w:space="0" w:color="000000"/>
            </w:tcBorders>
            <w:hideMark/>
          </w:tcPr>
          <w:p w:rsidR="005A1FDB" w:rsidRPr="00132D84" w:rsidRDefault="00D014F0" w:rsidP="007F3FA4">
            <w:pPr>
              <w:spacing w:line="360" w:lineRule="auto"/>
              <w:ind w:right="110"/>
              <w:jc w:val="both"/>
              <w:rPr>
                <w:rFonts w:ascii="Times New Roman" w:hAnsi="Times New Roman" w:cs="Times New Roman"/>
                <w:sz w:val="25"/>
                <w:szCs w:val="25"/>
              </w:rPr>
            </w:pPr>
            <w:r>
              <w:rPr>
                <w:rFonts w:ascii="Times New Roman" w:hAnsi="Times New Roman" w:cs="Times New Roman"/>
                <w:sz w:val="25"/>
                <w:szCs w:val="25"/>
              </w:rPr>
              <w:t>53</w:t>
            </w:r>
          </w:p>
        </w:tc>
      </w:tr>
      <w:tr w:rsidR="005A1FDB" w:rsidRPr="00132D84" w:rsidTr="00293B7C">
        <w:trPr>
          <w:trHeight w:val="350"/>
        </w:trPr>
        <w:tc>
          <w:tcPr>
            <w:tcW w:w="6870" w:type="dxa"/>
            <w:tcBorders>
              <w:top w:val="single" w:sz="4" w:space="0" w:color="000000"/>
              <w:left w:val="single" w:sz="4" w:space="0" w:color="000000"/>
              <w:bottom w:val="single" w:sz="4" w:space="0" w:color="000000"/>
              <w:right w:val="single" w:sz="4" w:space="0" w:color="000000"/>
            </w:tcBorders>
            <w:hideMark/>
          </w:tcPr>
          <w:p w:rsidR="005A1FDB" w:rsidRPr="00132D84" w:rsidRDefault="005A1FDB" w:rsidP="007F3FA4">
            <w:pPr>
              <w:spacing w:line="360" w:lineRule="auto"/>
              <w:jc w:val="both"/>
              <w:rPr>
                <w:rFonts w:ascii="Times New Roman" w:hAnsi="Times New Roman" w:cs="Times New Roman"/>
                <w:sz w:val="25"/>
                <w:szCs w:val="25"/>
              </w:rPr>
            </w:pPr>
            <w:r w:rsidRPr="00132D84">
              <w:rPr>
                <w:rFonts w:ascii="Times New Roman" w:hAnsi="Times New Roman" w:cs="Times New Roman"/>
                <w:sz w:val="25"/>
                <w:szCs w:val="25"/>
              </w:rPr>
              <w:t xml:space="preserve">Non-Management Staff </w:t>
            </w:r>
          </w:p>
        </w:tc>
        <w:tc>
          <w:tcPr>
            <w:tcW w:w="1779" w:type="dxa"/>
            <w:tcBorders>
              <w:top w:val="single" w:sz="4" w:space="0" w:color="000000"/>
              <w:left w:val="single" w:sz="4" w:space="0" w:color="000000"/>
              <w:bottom w:val="single" w:sz="4" w:space="0" w:color="000000"/>
              <w:right w:val="single" w:sz="4" w:space="0" w:color="000000"/>
            </w:tcBorders>
            <w:hideMark/>
          </w:tcPr>
          <w:p w:rsidR="005A1FDB" w:rsidRPr="00132D84" w:rsidRDefault="00D014F0" w:rsidP="007F3FA4">
            <w:pPr>
              <w:spacing w:line="360" w:lineRule="auto"/>
              <w:ind w:right="110"/>
              <w:jc w:val="both"/>
              <w:rPr>
                <w:rFonts w:ascii="Times New Roman" w:hAnsi="Times New Roman" w:cs="Times New Roman"/>
                <w:sz w:val="25"/>
                <w:szCs w:val="25"/>
              </w:rPr>
            </w:pPr>
            <w:r>
              <w:rPr>
                <w:rFonts w:ascii="Times New Roman" w:hAnsi="Times New Roman" w:cs="Times New Roman"/>
                <w:sz w:val="25"/>
                <w:szCs w:val="25"/>
              </w:rPr>
              <w:t>67</w:t>
            </w:r>
          </w:p>
        </w:tc>
      </w:tr>
      <w:tr w:rsidR="005A1FDB" w:rsidRPr="00132D84" w:rsidTr="00293B7C">
        <w:trPr>
          <w:trHeight w:val="350"/>
        </w:trPr>
        <w:tc>
          <w:tcPr>
            <w:tcW w:w="6870" w:type="dxa"/>
            <w:tcBorders>
              <w:top w:val="single" w:sz="4" w:space="0" w:color="000000"/>
              <w:left w:val="single" w:sz="4" w:space="0" w:color="000000"/>
              <w:bottom w:val="single" w:sz="4" w:space="0" w:color="000000"/>
              <w:right w:val="single" w:sz="4" w:space="0" w:color="000000"/>
            </w:tcBorders>
            <w:hideMark/>
          </w:tcPr>
          <w:p w:rsidR="005A1FDB" w:rsidRPr="00132D84" w:rsidRDefault="005A1FDB" w:rsidP="007F3FA4">
            <w:pPr>
              <w:spacing w:line="360" w:lineRule="auto"/>
              <w:jc w:val="both"/>
              <w:rPr>
                <w:rFonts w:ascii="Times New Roman" w:hAnsi="Times New Roman" w:cs="Times New Roman"/>
                <w:sz w:val="25"/>
                <w:szCs w:val="25"/>
              </w:rPr>
            </w:pPr>
            <w:r w:rsidRPr="00132D84">
              <w:rPr>
                <w:rFonts w:ascii="Times New Roman" w:eastAsia="Times New Roman" w:hAnsi="Times New Roman" w:cs="Times New Roman"/>
                <w:b/>
                <w:sz w:val="25"/>
                <w:szCs w:val="25"/>
              </w:rPr>
              <w:t xml:space="preserve">Total </w:t>
            </w:r>
          </w:p>
        </w:tc>
        <w:tc>
          <w:tcPr>
            <w:tcW w:w="1779" w:type="dxa"/>
            <w:tcBorders>
              <w:top w:val="single" w:sz="4" w:space="0" w:color="000000"/>
              <w:left w:val="single" w:sz="4" w:space="0" w:color="000000"/>
              <w:bottom w:val="single" w:sz="4" w:space="0" w:color="000000"/>
              <w:right w:val="single" w:sz="4" w:space="0" w:color="000000"/>
            </w:tcBorders>
            <w:hideMark/>
          </w:tcPr>
          <w:p w:rsidR="005A1FDB" w:rsidRPr="00132D84" w:rsidRDefault="00D014F0" w:rsidP="007F3FA4">
            <w:pPr>
              <w:spacing w:line="360" w:lineRule="auto"/>
              <w:ind w:right="110"/>
              <w:jc w:val="both"/>
              <w:rPr>
                <w:rFonts w:ascii="Times New Roman" w:hAnsi="Times New Roman" w:cs="Times New Roman"/>
                <w:sz w:val="25"/>
                <w:szCs w:val="25"/>
              </w:rPr>
            </w:pPr>
            <w:r>
              <w:rPr>
                <w:rFonts w:ascii="Times New Roman" w:hAnsi="Times New Roman" w:cs="Times New Roman"/>
                <w:sz w:val="25"/>
                <w:szCs w:val="25"/>
              </w:rPr>
              <w:t>120</w:t>
            </w:r>
          </w:p>
        </w:tc>
      </w:tr>
    </w:tbl>
    <w:p w:rsidR="00132D84" w:rsidRPr="00132D84" w:rsidRDefault="00132D84" w:rsidP="00132D84">
      <w:pPr>
        <w:spacing w:after="120" w:line="360" w:lineRule="auto"/>
        <w:rPr>
          <w:rFonts w:ascii="Times New Roman" w:hAnsi="Times New Roman" w:cs="Times New Roman"/>
          <w:sz w:val="25"/>
          <w:szCs w:val="25"/>
        </w:rPr>
      </w:pPr>
    </w:p>
    <w:p w:rsidR="00132D84" w:rsidRDefault="00132D84">
      <w:pPr>
        <w:spacing w:after="200" w:line="276" w:lineRule="auto"/>
        <w:rPr>
          <w:rFonts w:ascii="Times New Roman" w:hAnsi="Times New Roman" w:cs="Times New Roman"/>
          <w:b/>
          <w:sz w:val="25"/>
          <w:szCs w:val="25"/>
        </w:rPr>
      </w:pPr>
      <w:r>
        <w:rPr>
          <w:rFonts w:ascii="Times New Roman" w:hAnsi="Times New Roman" w:cs="Times New Roman"/>
          <w:b/>
          <w:sz w:val="25"/>
          <w:szCs w:val="25"/>
        </w:rPr>
        <w:br w:type="page"/>
      </w:r>
    </w:p>
    <w:p w:rsidR="00132D84" w:rsidRPr="00132D84" w:rsidRDefault="00132D84" w:rsidP="00132D84">
      <w:pPr>
        <w:spacing w:after="120" w:line="360" w:lineRule="auto"/>
        <w:rPr>
          <w:rFonts w:ascii="Times New Roman" w:hAnsi="Times New Roman" w:cs="Times New Roman"/>
          <w:b/>
          <w:sz w:val="25"/>
          <w:szCs w:val="25"/>
        </w:rPr>
      </w:pPr>
      <w:r w:rsidRPr="00132D84">
        <w:rPr>
          <w:rFonts w:ascii="Times New Roman" w:hAnsi="Times New Roman" w:cs="Times New Roman"/>
          <w:b/>
          <w:sz w:val="25"/>
          <w:szCs w:val="25"/>
        </w:rPr>
        <w:lastRenderedPageBreak/>
        <w:t>3.5 Method of Data Collection</w:t>
      </w:r>
    </w:p>
    <w:p w:rsidR="00132D84" w:rsidRPr="00132D84" w:rsidRDefault="00132D84" w:rsidP="00132D84">
      <w:pPr>
        <w:spacing w:after="120" w:line="360" w:lineRule="auto"/>
        <w:ind w:left="-5"/>
        <w:rPr>
          <w:rFonts w:ascii="Times New Roman" w:hAnsi="Times New Roman" w:cs="Times New Roman"/>
          <w:sz w:val="25"/>
          <w:szCs w:val="25"/>
        </w:rPr>
      </w:pPr>
      <w:r w:rsidRPr="00132D84">
        <w:rPr>
          <w:rFonts w:ascii="Times New Roman" w:hAnsi="Times New Roman" w:cs="Times New Roman"/>
          <w:sz w:val="25"/>
          <w:szCs w:val="25"/>
        </w:rPr>
        <w:t>The primary data collection technique used in this research was the structured questionnaire. This instrument was employed to gather relevant data from respondents. The questionnaire contained both open-ended and closed-ended questions and was administered to randomly selected individuals from various groups within the population. It was designed to accommodate a heterogeneous sample drawn from a larger population.</w:t>
      </w:r>
    </w:p>
    <w:p w:rsidR="00132D84" w:rsidRPr="00132D84" w:rsidRDefault="00132D84" w:rsidP="00132D84">
      <w:pPr>
        <w:spacing w:after="120" w:line="360" w:lineRule="auto"/>
        <w:ind w:left="-5"/>
        <w:rPr>
          <w:rFonts w:ascii="Times New Roman" w:hAnsi="Times New Roman" w:cs="Times New Roman"/>
          <w:sz w:val="25"/>
          <w:szCs w:val="25"/>
        </w:rPr>
      </w:pPr>
      <w:r w:rsidRPr="00132D84">
        <w:rPr>
          <w:rFonts w:ascii="Times New Roman" w:hAnsi="Times New Roman" w:cs="Times New Roman"/>
          <w:sz w:val="25"/>
          <w:szCs w:val="25"/>
        </w:rPr>
        <w:t>A questionnaire is defined as a formalized tool comprising carefully structured questions designed for systematic data collection. The instrument was divided into several sections, covering general information and specific constructs related to the study objectives. These included the effect of performance management systems on employee engagement, the influence of goal-oriented systems, the impact of performance appraisals, performance-oriented training systems, and performance-based reward systems on employee engagement.</w:t>
      </w:r>
    </w:p>
    <w:p w:rsidR="00132D84" w:rsidRPr="00132D84" w:rsidRDefault="00132D84" w:rsidP="00132D84">
      <w:pPr>
        <w:spacing w:after="120" w:line="360" w:lineRule="auto"/>
        <w:ind w:left="-5"/>
        <w:rPr>
          <w:rFonts w:ascii="Times New Roman" w:hAnsi="Times New Roman" w:cs="Times New Roman"/>
          <w:sz w:val="25"/>
          <w:szCs w:val="25"/>
        </w:rPr>
      </w:pPr>
      <w:r w:rsidRPr="00132D84">
        <w:rPr>
          <w:rFonts w:ascii="Times New Roman" w:hAnsi="Times New Roman" w:cs="Times New Roman"/>
          <w:sz w:val="25"/>
          <w:szCs w:val="25"/>
        </w:rPr>
        <w:t xml:space="preserve">The key variables of the study were measured using interval scales on a five-point </w:t>
      </w:r>
      <w:proofErr w:type="spellStart"/>
      <w:r w:rsidRPr="00132D84">
        <w:rPr>
          <w:rFonts w:ascii="Times New Roman" w:hAnsi="Times New Roman" w:cs="Times New Roman"/>
          <w:sz w:val="25"/>
          <w:szCs w:val="25"/>
        </w:rPr>
        <w:t>Likert</w:t>
      </w:r>
      <w:proofErr w:type="spellEnd"/>
      <w:r w:rsidRPr="00132D84">
        <w:rPr>
          <w:rFonts w:ascii="Times New Roman" w:hAnsi="Times New Roman" w:cs="Times New Roman"/>
          <w:sz w:val="25"/>
          <w:szCs w:val="25"/>
        </w:rPr>
        <w:t xml:space="preserve"> scale:</w:t>
      </w:r>
    </w:p>
    <w:p w:rsidR="00132D84" w:rsidRPr="00132D84" w:rsidRDefault="00132D84" w:rsidP="00132D84">
      <w:pPr>
        <w:pStyle w:val="ListParagraph"/>
        <w:numPr>
          <w:ilvl w:val="0"/>
          <w:numId w:val="36"/>
        </w:numPr>
        <w:spacing w:after="120" w:line="360" w:lineRule="auto"/>
        <w:rPr>
          <w:rFonts w:ascii="Times New Roman" w:hAnsi="Times New Roman" w:cs="Times New Roman"/>
          <w:sz w:val="25"/>
          <w:szCs w:val="25"/>
        </w:rPr>
      </w:pPr>
      <w:r w:rsidRPr="00132D84">
        <w:rPr>
          <w:rFonts w:ascii="Times New Roman" w:hAnsi="Times New Roman" w:cs="Times New Roman"/>
          <w:sz w:val="25"/>
          <w:szCs w:val="25"/>
        </w:rPr>
        <w:t>1 = Strongly Agree</w:t>
      </w:r>
    </w:p>
    <w:p w:rsidR="00132D84" w:rsidRPr="00132D84" w:rsidRDefault="00132D84" w:rsidP="00132D84">
      <w:pPr>
        <w:pStyle w:val="ListParagraph"/>
        <w:numPr>
          <w:ilvl w:val="0"/>
          <w:numId w:val="36"/>
        </w:numPr>
        <w:spacing w:after="120" w:line="360" w:lineRule="auto"/>
        <w:rPr>
          <w:rFonts w:ascii="Times New Roman" w:hAnsi="Times New Roman" w:cs="Times New Roman"/>
          <w:sz w:val="25"/>
          <w:szCs w:val="25"/>
        </w:rPr>
      </w:pPr>
      <w:r w:rsidRPr="00132D84">
        <w:rPr>
          <w:rFonts w:ascii="Times New Roman" w:hAnsi="Times New Roman" w:cs="Times New Roman"/>
          <w:sz w:val="25"/>
          <w:szCs w:val="25"/>
        </w:rPr>
        <w:t>2 = Agree</w:t>
      </w:r>
    </w:p>
    <w:p w:rsidR="00132D84" w:rsidRPr="00132D84" w:rsidRDefault="00132D84" w:rsidP="00132D84">
      <w:pPr>
        <w:pStyle w:val="ListParagraph"/>
        <w:numPr>
          <w:ilvl w:val="0"/>
          <w:numId w:val="36"/>
        </w:numPr>
        <w:spacing w:after="120" w:line="360" w:lineRule="auto"/>
        <w:rPr>
          <w:rFonts w:ascii="Times New Roman" w:hAnsi="Times New Roman" w:cs="Times New Roman"/>
          <w:sz w:val="25"/>
          <w:szCs w:val="25"/>
        </w:rPr>
      </w:pPr>
      <w:r w:rsidRPr="00132D84">
        <w:rPr>
          <w:rFonts w:ascii="Times New Roman" w:hAnsi="Times New Roman" w:cs="Times New Roman"/>
          <w:sz w:val="25"/>
          <w:szCs w:val="25"/>
        </w:rPr>
        <w:t>3 = Undecided</w:t>
      </w:r>
    </w:p>
    <w:p w:rsidR="00132D84" w:rsidRPr="00132D84" w:rsidRDefault="00132D84" w:rsidP="00132D84">
      <w:pPr>
        <w:pStyle w:val="ListParagraph"/>
        <w:numPr>
          <w:ilvl w:val="0"/>
          <w:numId w:val="36"/>
        </w:numPr>
        <w:spacing w:after="120" w:line="360" w:lineRule="auto"/>
        <w:rPr>
          <w:rFonts w:ascii="Times New Roman" w:hAnsi="Times New Roman" w:cs="Times New Roman"/>
          <w:sz w:val="25"/>
          <w:szCs w:val="25"/>
        </w:rPr>
      </w:pPr>
      <w:r w:rsidRPr="00132D84">
        <w:rPr>
          <w:rFonts w:ascii="Times New Roman" w:hAnsi="Times New Roman" w:cs="Times New Roman"/>
          <w:sz w:val="25"/>
          <w:szCs w:val="25"/>
        </w:rPr>
        <w:t>4 = Disagree</w:t>
      </w:r>
    </w:p>
    <w:p w:rsidR="00132D84" w:rsidRPr="00132D84" w:rsidRDefault="00132D84" w:rsidP="00132D84">
      <w:pPr>
        <w:pStyle w:val="ListParagraph"/>
        <w:numPr>
          <w:ilvl w:val="0"/>
          <w:numId w:val="36"/>
        </w:numPr>
        <w:spacing w:after="120" w:line="360" w:lineRule="auto"/>
        <w:rPr>
          <w:rFonts w:ascii="Times New Roman" w:hAnsi="Times New Roman" w:cs="Times New Roman"/>
          <w:sz w:val="25"/>
          <w:szCs w:val="25"/>
        </w:rPr>
      </w:pPr>
      <w:r w:rsidRPr="00132D84">
        <w:rPr>
          <w:rFonts w:ascii="Times New Roman" w:hAnsi="Times New Roman" w:cs="Times New Roman"/>
          <w:sz w:val="25"/>
          <w:szCs w:val="25"/>
        </w:rPr>
        <w:t>5 = Strongly Disagree</w:t>
      </w:r>
    </w:p>
    <w:p w:rsidR="00132D84" w:rsidRPr="00132D84" w:rsidRDefault="00132D84" w:rsidP="00132D84">
      <w:pPr>
        <w:spacing w:after="120" w:line="360" w:lineRule="auto"/>
        <w:ind w:left="-5"/>
        <w:rPr>
          <w:rFonts w:ascii="Times New Roman" w:hAnsi="Times New Roman" w:cs="Times New Roman"/>
          <w:sz w:val="25"/>
          <w:szCs w:val="25"/>
        </w:rPr>
      </w:pPr>
      <w:r w:rsidRPr="00132D84">
        <w:rPr>
          <w:rFonts w:ascii="Times New Roman" w:hAnsi="Times New Roman" w:cs="Times New Roman"/>
          <w:sz w:val="25"/>
          <w:szCs w:val="25"/>
        </w:rPr>
        <w:t>This scaling enabled the determination of respondents’ levels of agreement with statements related to the performance management system and employee engagement.</w:t>
      </w:r>
    </w:p>
    <w:p w:rsidR="00132D84" w:rsidRPr="00132D84" w:rsidRDefault="00132D84" w:rsidP="00132D84">
      <w:pPr>
        <w:spacing w:after="120" w:line="360" w:lineRule="auto"/>
        <w:ind w:left="-5"/>
        <w:rPr>
          <w:rFonts w:ascii="Times New Roman" w:hAnsi="Times New Roman" w:cs="Times New Roman"/>
          <w:b/>
          <w:sz w:val="25"/>
          <w:szCs w:val="25"/>
        </w:rPr>
      </w:pPr>
      <w:r w:rsidRPr="00132D84">
        <w:rPr>
          <w:rFonts w:ascii="Times New Roman" w:hAnsi="Times New Roman" w:cs="Times New Roman"/>
          <w:b/>
          <w:sz w:val="25"/>
          <w:szCs w:val="25"/>
        </w:rPr>
        <w:t>3.6 Instrument of Data Collection</w:t>
      </w:r>
    </w:p>
    <w:p w:rsidR="00132D84" w:rsidRPr="00132D84" w:rsidRDefault="00132D84" w:rsidP="00132D84">
      <w:pPr>
        <w:spacing w:after="120" w:line="360" w:lineRule="auto"/>
        <w:ind w:left="-5"/>
        <w:rPr>
          <w:rFonts w:ascii="Times New Roman" w:hAnsi="Times New Roman" w:cs="Times New Roman"/>
          <w:sz w:val="25"/>
          <w:szCs w:val="25"/>
        </w:rPr>
      </w:pPr>
      <w:r w:rsidRPr="00132D84">
        <w:rPr>
          <w:rFonts w:ascii="Times New Roman" w:hAnsi="Times New Roman" w:cs="Times New Roman"/>
          <w:sz w:val="25"/>
          <w:szCs w:val="25"/>
        </w:rPr>
        <w:t>Instrumentation refers to the process of developing, testing, and using measurement tools such as surveys, tests, and questionnaires to address a specific research problem. According to Miller (2015), a questionnaire is a general term encompassing all methods of data collection in which respondents are asked to answer the same set of questions in a predetermined order.</w:t>
      </w:r>
    </w:p>
    <w:p w:rsidR="00132D84" w:rsidRPr="00132D84" w:rsidRDefault="00132D84" w:rsidP="00132D84">
      <w:pPr>
        <w:spacing w:after="120" w:line="360" w:lineRule="auto"/>
        <w:ind w:left="-5"/>
        <w:rPr>
          <w:rFonts w:ascii="Times New Roman" w:hAnsi="Times New Roman" w:cs="Times New Roman"/>
          <w:sz w:val="25"/>
          <w:szCs w:val="25"/>
        </w:rPr>
      </w:pPr>
      <w:r w:rsidRPr="00132D84">
        <w:rPr>
          <w:rFonts w:ascii="Times New Roman" w:hAnsi="Times New Roman" w:cs="Times New Roman"/>
          <w:sz w:val="25"/>
          <w:szCs w:val="25"/>
        </w:rPr>
        <w:lastRenderedPageBreak/>
        <w:t>For this study, the sole instrument used was a structured questionnaire titled "Effect of Performance Management System on Employee Engagement." The questionnaire was developed by the researcher to facilitate the collection of consistent and analyzable responses. It was organized into three main sections:</w:t>
      </w:r>
    </w:p>
    <w:p w:rsidR="00132D84" w:rsidRPr="00132D84" w:rsidRDefault="00132D84" w:rsidP="00132D84">
      <w:pPr>
        <w:pStyle w:val="ListParagraph"/>
        <w:numPr>
          <w:ilvl w:val="0"/>
          <w:numId w:val="35"/>
        </w:numPr>
        <w:spacing w:after="120" w:line="360" w:lineRule="auto"/>
        <w:rPr>
          <w:rFonts w:ascii="Times New Roman" w:hAnsi="Times New Roman" w:cs="Times New Roman"/>
          <w:sz w:val="25"/>
          <w:szCs w:val="25"/>
        </w:rPr>
      </w:pPr>
      <w:r w:rsidRPr="00132D84">
        <w:rPr>
          <w:rFonts w:ascii="Times New Roman" w:hAnsi="Times New Roman" w:cs="Times New Roman"/>
          <w:sz w:val="25"/>
          <w:szCs w:val="25"/>
        </w:rPr>
        <w:t>Section A: Collected demographic information such as gender, age, marital status, professional qualifications, and years of work experience.</w:t>
      </w:r>
    </w:p>
    <w:p w:rsidR="00132D84" w:rsidRPr="00132D84" w:rsidRDefault="00132D84" w:rsidP="00132D84">
      <w:pPr>
        <w:pStyle w:val="ListParagraph"/>
        <w:numPr>
          <w:ilvl w:val="0"/>
          <w:numId w:val="35"/>
        </w:numPr>
        <w:spacing w:after="120" w:line="360" w:lineRule="auto"/>
        <w:rPr>
          <w:rFonts w:ascii="Times New Roman" w:hAnsi="Times New Roman" w:cs="Times New Roman"/>
          <w:sz w:val="25"/>
          <w:szCs w:val="25"/>
        </w:rPr>
      </w:pPr>
      <w:r w:rsidRPr="00132D84">
        <w:rPr>
          <w:rFonts w:ascii="Times New Roman" w:hAnsi="Times New Roman" w:cs="Times New Roman"/>
          <w:sz w:val="25"/>
          <w:szCs w:val="25"/>
        </w:rPr>
        <w:t>Section B: Focused on questions related to the performance management system.</w:t>
      </w:r>
    </w:p>
    <w:p w:rsidR="00132D84" w:rsidRPr="00132D84" w:rsidRDefault="00132D84" w:rsidP="00132D84">
      <w:pPr>
        <w:pStyle w:val="ListParagraph"/>
        <w:numPr>
          <w:ilvl w:val="0"/>
          <w:numId w:val="35"/>
        </w:numPr>
        <w:spacing w:after="120" w:line="360" w:lineRule="auto"/>
        <w:rPr>
          <w:rFonts w:ascii="Times New Roman" w:hAnsi="Times New Roman" w:cs="Times New Roman"/>
          <w:sz w:val="25"/>
          <w:szCs w:val="25"/>
        </w:rPr>
      </w:pPr>
      <w:r w:rsidRPr="00132D84">
        <w:rPr>
          <w:rFonts w:ascii="Times New Roman" w:hAnsi="Times New Roman" w:cs="Times New Roman"/>
          <w:sz w:val="25"/>
          <w:szCs w:val="25"/>
        </w:rPr>
        <w:t>Section C: Contained items measuring employee engagement.</w:t>
      </w:r>
    </w:p>
    <w:p w:rsidR="00132D84" w:rsidRPr="00132D84" w:rsidRDefault="00132D84" w:rsidP="00132D84">
      <w:pPr>
        <w:spacing w:after="120" w:line="360" w:lineRule="auto"/>
        <w:ind w:left="-5"/>
        <w:rPr>
          <w:rFonts w:ascii="Times New Roman" w:hAnsi="Times New Roman" w:cs="Times New Roman"/>
          <w:sz w:val="25"/>
          <w:szCs w:val="25"/>
        </w:rPr>
      </w:pPr>
      <w:r w:rsidRPr="00132D84">
        <w:rPr>
          <w:rFonts w:ascii="Times New Roman" w:hAnsi="Times New Roman" w:cs="Times New Roman"/>
          <w:sz w:val="25"/>
          <w:szCs w:val="25"/>
        </w:rPr>
        <w:t xml:space="preserve">All items in Sections B and C were rated on a five-point </w:t>
      </w:r>
      <w:proofErr w:type="spellStart"/>
      <w:r w:rsidRPr="00132D84">
        <w:rPr>
          <w:rFonts w:ascii="Times New Roman" w:hAnsi="Times New Roman" w:cs="Times New Roman"/>
          <w:sz w:val="25"/>
          <w:szCs w:val="25"/>
        </w:rPr>
        <w:t>Likert</w:t>
      </w:r>
      <w:proofErr w:type="spellEnd"/>
      <w:r w:rsidRPr="00132D84">
        <w:rPr>
          <w:rFonts w:ascii="Times New Roman" w:hAnsi="Times New Roman" w:cs="Times New Roman"/>
          <w:sz w:val="25"/>
          <w:szCs w:val="25"/>
        </w:rPr>
        <w:t xml:space="preserve"> scale ranging from Strongly Agree to Strongly Disagree, providing quantifiable data for analysis.</w:t>
      </w:r>
    </w:p>
    <w:p w:rsidR="00132D84" w:rsidRPr="00132D84" w:rsidRDefault="00132D84" w:rsidP="00132D84">
      <w:pPr>
        <w:spacing w:after="120" w:line="360" w:lineRule="auto"/>
        <w:ind w:left="-5"/>
        <w:rPr>
          <w:rFonts w:ascii="Times New Roman" w:hAnsi="Times New Roman" w:cs="Times New Roman"/>
          <w:b/>
          <w:sz w:val="25"/>
          <w:szCs w:val="25"/>
        </w:rPr>
      </w:pPr>
      <w:r w:rsidRPr="00132D84">
        <w:rPr>
          <w:rFonts w:ascii="Times New Roman" w:hAnsi="Times New Roman" w:cs="Times New Roman"/>
          <w:b/>
          <w:sz w:val="25"/>
          <w:szCs w:val="25"/>
        </w:rPr>
        <w:t>3.7 Method of Data Analysis</w:t>
      </w:r>
    </w:p>
    <w:p w:rsidR="00132D84" w:rsidRPr="00132D84" w:rsidRDefault="00132D84" w:rsidP="00132D84">
      <w:pPr>
        <w:spacing w:after="120" w:line="360" w:lineRule="auto"/>
        <w:ind w:left="-5"/>
        <w:rPr>
          <w:rFonts w:ascii="Times New Roman" w:hAnsi="Times New Roman" w:cs="Times New Roman"/>
          <w:sz w:val="25"/>
          <w:szCs w:val="25"/>
        </w:rPr>
      </w:pPr>
      <w:r w:rsidRPr="00132D84">
        <w:rPr>
          <w:rFonts w:ascii="Times New Roman" w:hAnsi="Times New Roman" w:cs="Times New Roman"/>
          <w:sz w:val="25"/>
          <w:szCs w:val="25"/>
        </w:rPr>
        <w:t>Before analysis, all identifying information, including names, was removed to ensure anonymity and confidentiality. The questionnaire responses were pre-coded and entered into the Statistical Package for Social Sciences (SPSS) for analysis.</w:t>
      </w:r>
    </w:p>
    <w:p w:rsidR="00132D84" w:rsidRPr="00132D84" w:rsidRDefault="00132D84" w:rsidP="00132D84">
      <w:pPr>
        <w:spacing w:after="120" w:line="360" w:lineRule="auto"/>
        <w:ind w:left="-5"/>
        <w:rPr>
          <w:rFonts w:ascii="Times New Roman" w:hAnsi="Times New Roman" w:cs="Times New Roman"/>
          <w:sz w:val="25"/>
          <w:szCs w:val="25"/>
        </w:rPr>
      </w:pPr>
      <w:r w:rsidRPr="00132D84">
        <w:rPr>
          <w:rFonts w:ascii="Times New Roman" w:hAnsi="Times New Roman" w:cs="Times New Roman"/>
          <w:sz w:val="25"/>
          <w:szCs w:val="25"/>
        </w:rPr>
        <w:t>Descriptive statistics were used to summarize continuous variables (e.g., mean values), while frequency tables and percentages were used for categorical variables. Graphs and charts were employed where appropriate for data presentation.</w:t>
      </w:r>
    </w:p>
    <w:p w:rsidR="00132D84" w:rsidRPr="00132D84" w:rsidRDefault="00132D84" w:rsidP="00132D84">
      <w:pPr>
        <w:spacing w:after="120" w:line="360" w:lineRule="auto"/>
        <w:ind w:left="-5"/>
        <w:rPr>
          <w:rFonts w:ascii="Times New Roman" w:hAnsi="Times New Roman" w:cs="Times New Roman"/>
          <w:sz w:val="25"/>
          <w:szCs w:val="25"/>
        </w:rPr>
      </w:pPr>
      <w:r w:rsidRPr="00132D84">
        <w:rPr>
          <w:rFonts w:ascii="Times New Roman" w:hAnsi="Times New Roman" w:cs="Times New Roman"/>
          <w:sz w:val="25"/>
          <w:szCs w:val="25"/>
        </w:rPr>
        <w:t xml:space="preserve">Correlation analysis was conducted to determine linear relationships between variables, with correlation coefficients and corresponding p-values reported. </w:t>
      </w:r>
      <w:proofErr w:type="spellStart"/>
      <w:r w:rsidRPr="00132D84">
        <w:rPr>
          <w:rFonts w:ascii="Times New Roman" w:hAnsi="Times New Roman" w:cs="Times New Roman"/>
          <w:sz w:val="25"/>
          <w:szCs w:val="25"/>
        </w:rPr>
        <w:t>Univariate</w:t>
      </w:r>
      <w:proofErr w:type="spellEnd"/>
      <w:r w:rsidRPr="00132D84">
        <w:rPr>
          <w:rFonts w:ascii="Times New Roman" w:hAnsi="Times New Roman" w:cs="Times New Roman"/>
          <w:sz w:val="25"/>
          <w:szCs w:val="25"/>
        </w:rPr>
        <w:t xml:space="preserve"> analysis was performed using linear regression models to assess the individual contributions of performance appraisal, reward systems, and performance feedback on employee engagement. The results were presented using regression coefficients, 95% confidence intervals, and p-values.</w:t>
      </w:r>
    </w:p>
    <w:p w:rsidR="00132D84" w:rsidRDefault="00132D84" w:rsidP="00132D84">
      <w:pPr>
        <w:spacing w:after="120" w:line="360" w:lineRule="auto"/>
        <w:ind w:left="-5"/>
        <w:rPr>
          <w:rFonts w:ascii="Times New Roman" w:hAnsi="Times New Roman" w:cs="Times New Roman"/>
          <w:sz w:val="25"/>
          <w:szCs w:val="25"/>
        </w:rPr>
      </w:pPr>
      <w:r w:rsidRPr="00132D84">
        <w:rPr>
          <w:rFonts w:ascii="Times New Roman" w:hAnsi="Times New Roman" w:cs="Times New Roman"/>
          <w:sz w:val="25"/>
          <w:szCs w:val="25"/>
        </w:rPr>
        <w:t>The regression model applied in the study is as follows:</w:t>
      </w:r>
    </w:p>
    <w:p w:rsidR="00132D84" w:rsidRDefault="00132D84">
      <w:pPr>
        <w:spacing w:after="200" w:line="276" w:lineRule="auto"/>
        <w:rPr>
          <w:rFonts w:ascii="Times New Roman" w:hAnsi="Times New Roman" w:cs="Times New Roman"/>
          <w:sz w:val="25"/>
          <w:szCs w:val="25"/>
        </w:rPr>
      </w:pPr>
      <w:r>
        <w:rPr>
          <w:rFonts w:ascii="Times New Roman" w:hAnsi="Times New Roman" w:cs="Times New Roman"/>
          <w:sz w:val="25"/>
          <w:szCs w:val="25"/>
        </w:rPr>
        <w:br w:type="page"/>
      </w:r>
    </w:p>
    <w:p w:rsidR="005A1FDB" w:rsidRPr="00132D84" w:rsidRDefault="005A1FDB" w:rsidP="00132D84">
      <w:pPr>
        <w:spacing w:after="120" w:line="360" w:lineRule="auto"/>
        <w:ind w:left="-5"/>
        <w:rPr>
          <w:rFonts w:ascii="Times New Roman" w:hAnsi="Times New Roman" w:cs="Times New Roman"/>
          <w:sz w:val="25"/>
          <w:szCs w:val="25"/>
        </w:rPr>
      </w:pPr>
      <w:r w:rsidRPr="00132D84">
        <w:rPr>
          <w:rFonts w:ascii="Times New Roman" w:eastAsia="Times New Roman" w:hAnsi="Times New Roman" w:cs="Times New Roman"/>
          <w:b/>
          <w:sz w:val="25"/>
          <w:szCs w:val="25"/>
        </w:rPr>
        <w:lastRenderedPageBreak/>
        <w:t xml:space="preserve">Translated into a statistical model below:  </w:t>
      </w:r>
    </w:p>
    <w:p w:rsidR="005A1FDB" w:rsidRPr="00132D84" w:rsidRDefault="005A1FDB" w:rsidP="00132D84">
      <w:pPr>
        <w:pStyle w:val="Heading2"/>
        <w:spacing w:line="360" w:lineRule="auto"/>
        <w:ind w:left="550"/>
        <w:rPr>
          <w:rFonts w:ascii="Times New Roman" w:hAnsi="Times New Roman" w:cs="Times New Roman"/>
          <w:color w:val="auto"/>
          <w:sz w:val="25"/>
          <w:szCs w:val="25"/>
        </w:rPr>
      </w:pPr>
      <w:r w:rsidRPr="00132D84">
        <w:rPr>
          <w:rFonts w:ascii="Times New Roman" w:hAnsi="Times New Roman" w:cs="Times New Roman"/>
          <w:color w:val="auto"/>
          <w:sz w:val="25"/>
          <w:szCs w:val="25"/>
        </w:rPr>
        <w:t>Y = a + b X</w:t>
      </w:r>
      <w:r w:rsidRPr="00132D84">
        <w:rPr>
          <w:rFonts w:ascii="Times New Roman" w:hAnsi="Times New Roman" w:cs="Times New Roman"/>
          <w:color w:val="auto"/>
          <w:sz w:val="25"/>
          <w:szCs w:val="25"/>
          <w:vertAlign w:val="subscript"/>
        </w:rPr>
        <w:t>1</w:t>
      </w:r>
      <w:r w:rsidRPr="00132D84">
        <w:rPr>
          <w:rFonts w:ascii="Times New Roman" w:hAnsi="Times New Roman" w:cs="Times New Roman"/>
          <w:color w:val="auto"/>
          <w:sz w:val="25"/>
          <w:szCs w:val="25"/>
        </w:rPr>
        <w:t xml:space="preserve"> + b X</w:t>
      </w:r>
      <w:r w:rsidRPr="00132D84">
        <w:rPr>
          <w:rFonts w:ascii="Times New Roman" w:hAnsi="Times New Roman" w:cs="Times New Roman"/>
          <w:color w:val="auto"/>
          <w:sz w:val="25"/>
          <w:szCs w:val="25"/>
          <w:vertAlign w:val="subscript"/>
        </w:rPr>
        <w:t>2</w:t>
      </w:r>
      <w:r w:rsidRPr="00132D84">
        <w:rPr>
          <w:rFonts w:ascii="Times New Roman" w:hAnsi="Times New Roman" w:cs="Times New Roman"/>
          <w:color w:val="auto"/>
          <w:sz w:val="25"/>
          <w:szCs w:val="25"/>
        </w:rPr>
        <w:t xml:space="preserve"> + b X</w:t>
      </w:r>
      <w:r w:rsidRPr="00132D84">
        <w:rPr>
          <w:rFonts w:ascii="Times New Roman" w:hAnsi="Times New Roman" w:cs="Times New Roman"/>
          <w:color w:val="auto"/>
          <w:sz w:val="25"/>
          <w:szCs w:val="25"/>
          <w:vertAlign w:val="subscript"/>
        </w:rPr>
        <w:t>3</w:t>
      </w:r>
      <w:r w:rsidRPr="00132D84">
        <w:rPr>
          <w:rFonts w:ascii="Times New Roman" w:hAnsi="Times New Roman" w:cs="Times New Roman"/>
          <w:color w:val="auto"/>
          <w:sz w:val="25"/>
          <w:szCs w:val="25"/>
        </w:rPr>
        <w:t xml:space="preserve">  </w:t>
      </w:r>
    </w:p>
    <w:p w:rsidR="00E12F62" w:rsidRDefault="005A1FDB" w:rsidP="00132D84">
      <w:pPr>
        <w:spacing w:line="360" w:lineRule="auto"/>
        <w:ind w:left="1260" w:right="3578" w:hanging="720"/>
        <w:rPr>
          <w:rFonts w:ascii="Times New Roman" w:hAnsi="Times New Roman" w:cs="Times New Roman"/>
          <w:sz w:val="26"/>
          <w:szCs w:val="26"/>
        </w:rPr>
      </w:pPr>
      <w:r w:rsidRPr="00132D84">
        <w:rPr>
          <w:rFonts w:ascii="Times New Roman" w:eastAsia="Times New Roman" w:hAnsi="Times New Roman" w:cs="Times New Roman"/>
          <w:b/>
          <w:sz w:val="25"/>
          <w:szCs w:val="25"/>
        </w:rPr>
        <w:t xml:space="preserve">Where Y    = </w:t>
      </w:r>
      <w:r w:rsidRPr="00132D84">
        <w:rPr>
          <w:rFonts w:ascii="Times New Roman" w:hAnsi="Times New Roman" w:cs="Times New Roman"/>
          <w:sz w:val="25"/>
          <w:szCs w:val="25"/>
        </w:rPr>
        <w:t>Employee engagement,</w:t>
      </w:r>
      <w:r w:rsidRPr="00132D84">
        <w:rPr>
          <w:rFonts w:ascii="Times New Roman" w:eastAsia="Times New Roman" w:hAnsi="Times New Roman" w:cs="Times New Roman"/>
          <w:b/>
          <w:sz w:val="25"/>
          <w:szCs w:val="25"/>
        </w:rPr>
        <w:t xml:space="preserve"> a    </w:t>
      </w:r>
      <w:r w:rsidRPr="00132D84">
        <w:rPr>
          <w:rFonts w:ascii="Times New Roman" w:hAnsi="Times New Roman" w:cs="Times New Roman"/>
          <w:sz w:val="25"/>
          <w:szCs w:val="25"/>
        </w:rPr>
        <w:t xml:space="preserve"> = Constant (Regression coefficient) </w:t>
      </w:r>
      <w:r w:rsidRPr="00132D84">
        <w:rPr>
          <w:rFonts w:ascii="Times New Roman" w:eastAsia="Times New Roman" w:hAnsi="Times New Roman" w:cs="Times New Roman"/>
          <w:b/>
          <w:sz w:val="25"/>
          <w:szCs w:val="25"/>
        </w:rPr>
        <w:t>bX</w:t>
      </w:r>
      <w:r w:rsidRPr="00132D84">
        <w:rPr>
          <w:rFonts w:ascii="Times New Roman" w:eastAsia="Times New Roman" w:hAnsi="Times New Roman" w:cs="Times New Roman"/>
          <w:b/>
          <w:sz w:val="25"/>
          <w:szCs w:val="25"/>
          <w:vertAlign w:val="subscript"/>
        </w:rPr>
        <w:t>1</w:t>
      </w:r>
      <w:r w:rsidRPr="00132D84">
        <w:rPr>
          <w:rFonts w:ascii="Times New Roman" w:eastAsia="Times New Roman" w:hAnsi="Times New Roman" w:cs="Times New Roman"/>
          <w:b/>
          <w:sz w:val="25"/>
          <w:szCs w:val="25"/>
        </w:rPr>
        <w:t xml:space="preserve"> = </w:t>
      </w:r>
      <w:r w:rsidRPr="00132D84">
        <w:rPr>
          <w:rFonts w:ascii="Times New Roman" w:hAnsi="Times New Roman" w:cs="Times New Roman"/>
          <w:sz w:val="25"/>
          <w:szCs w:val="25"/>
        </w:rPr>
        <w:t>Performance Management,</w:t>
      </w:r>
      <w:r w:rsidRPr="00132D84">
        <w:rPr>
          <w:rFonts w:ascii="Times New Roman" w:eastAsia="Times New Roman" w:hAnsi="Times New Roman" w:cs="Times New Roman"/>
          <w:b/>
          <w:sz w:val="25"/>
          <w:szCs w:val="25"/>
        </w:rPr>
        <w:t xml:space="preserve"> bX</w:t>
      </w:r>
      <w:r w:rsidRPr="00132D84">
        <w:rPr>
          <w:rFonts w:ascii="Times New Roman" w:eastAsia="Times New Roman" w:hAnsi="Times New Roman" w:cs="Times New Roman"/>
          <w:b/>
          <w:sz w:val="25"/>
          <w:szCs w:val="25"/>
          <w:vertAlign w:val="subscript"/>
        </w:rPr>
        <w:t>2</w:t>
      </w:r>
      <w:r w:rsidRPr="00132D84">
        <w:rPr>
          <w:rFonts w:ascii="Times New Roman" w:eastAsia="Times New Roman" w:hAnsi="Times New Roman" w:cs="Times New Roman"/>
          <w:b/>
          <w:sz w:val="25"/>
          <w:szCs w:val="25"/>
        </w:rPr>
        <w:t xml:space="preserve"> = </w:t>
      </w:r>
      <w:r w:rsidRPr="00132D84">
        <w:rPr>
          <w:rFonts w:ascii="Times New Roman" w:hAnsi="Times New Roman" w:cs="Times New Roman"/>
          <w:sz w:val="25"/>
          <w:szCs w:val="25"/>
        </w:rPr>
        <w:t>Management System, bX</w:t>
      </w:r>
      <w:r w:rsidRPr="00132D84">
        <w:rPr>
          <w:rFonts w:ascii="Times New Roman" w:eastAsia="Times New Roman" w:hAnsi="Times New Roman" w:cs="Times New Roman"/>
          <w:b/>
          <w:sz w:val="25"/>
          <w:szCs w:val="25"/>
          <w:vertAlign w:val="subscript"/>
        </w:rPr>
        <w:t xml:space="preserve">3 </w:t>
      </w:r>
      <w:r w:rsidRPr="00132D84">
        <w:rPr>
          <w:rFonts w:ascii="Times New Roman" w:eastAsia="Times New Roman" w:hAnsi="Times New Roman" w:cs="Times New Roman"/>
          <w:b/>
          <w:sz w:val="25"/>
          <w:szCs w:val="25"/>
        </w:rPr>
        <w:t xml:space="preserve">= </w:t>
      </w:r>
      <w:r w:rsidRPr="00132D84">
        <w:rPr>
          <w:rFonts w:ascii="Times New Roman" w:hAnsi="Times New Roman" w:cs="Times New Roman"/>
          <w:sz w:val="25"/>
          <w:szCs w:val="25"/>
        </w:rPr>
        <w:t>Performance</w:t>
      </w:r>
      <w:r w:rsidR="00132D84">
        <w:rPr>
          <w:rFonts w:ascii="Times New Roman" w:hAnsi="Times New Roman" w:cs="Times New Roman"/>
          <w:sz w:val="26"/>
          <w:szCs w:val="26"/>
        </w:rPr>
        <w:t xml:space="preserve"> </w:t>
      </w:r>
      <w:r w:rsidR="00132D84" w:rsidRPr="00132D84">
        <w:rPr>
          <w:rFonts w:ascii="Times New Roman" w:hAnsi="Times New Roman" w:cs="Times New Roman"/>
          <w:sz w:val="25"/>
          <w:szCs w:val="25"/>
        </w:rPr>
        <w:t>Feedback,</w:t>
      </w:r>
      <w:r w:rsidR="00132D84">
        <w:rPr>
          <w:rFonts w:ascii="Times New Roman" w:hAnsi="Times New Roman" w:cs="Times New Roman"/>
          <w:sz w:val="26"/>
          <w:szCs w:val="26"/>
        </w:rPr>
        <w:t xml:space="preserve">  </w:t>
      </w:r>
    </w:p>
    <w:p w:rsidR="003D0CBB" w:rsidRDefault="003D0CBB" w:rsidP="00132D84">
      <w:pPr>
        <w:spacing w:line="360" w:lineRule="auto"/>
        <w:ind w:left="1260" w:right="3578" w:hanging="720"/>
        <w:rPr>
          <w:rFonts w:ascii="Times New Roman" w:hAnsi="Times New Roman" w:cs="Times New Roman"/>
          <w:sz w:val="26"/>
          <w:szCs w:val="26"/>
        </w:rPr>
      </w:pPr>
    </w:p>
    <w:p w:rsidR="00132D84" w:rsidRPr="00132D84" w:rsidRDefault="00132D84" w:rsidP="00132D84">
      <w:pPr>
        <w:spacing w:before="100" w:beforeAutospacing="1" w:after="100" w:afterAutospacing="1" w:line="240" w:lineRule="auto"/>
        <w:outlineLvl w:val="2"/>
        <w:rPr>
          <w:rFonts w:ascii="Times New Roman" w:eastAsia="Times New Roman" w:hAnsi="Times New Roman" w:cs="Times New Roman"/>
          <w:b/>
          <w:bCs/>
          <w:sz w:val="27"/>
          <w:szCs w:val="27"/>
        </w:rPr>
      </w:pPr>
      <w:r w:rsidRPr="00132D84">
        <w:rPr>
          <w:rFonts w:ascii="Times New Roman" w:eastAsia="Times New Roman" w:hAnsi="Times New Roman" w:cs="Times New Roman"/>
          <w:b/>
          <w:bCs/>
          <w:sz w:val="27"/>
          <w:szCs w:val="27"/>
        </w:rPr>
        <w:t>3.8 Historical Background of the Case Study</w:t>
      </w:r>
    </w:p>
    <w:p w:rsidR="007F3FA4" w:rsidRPr="00132D84" w:rsidRDefault="003D0CBB" w:rsidP="00132D84">
      <w:pPr>
        <w:spacing w:before="100" w:beforeAutospacing="1" w:after="100" w:afterAutospacing="1" w:line="240" w:lineRule="auto"/>
        <w:rPr>
          <w:rFonts w:ascii="Times New Roman" w:eastAsia="Times New Roman" w:hAnsi="Times New Roman" w:cs="Times New Roman"/>
          <w:sz w:val="25"/>
          <w:szCs w:val="25"/>
        </w:rPr>
      </w:pPr>
      <w:r w:rsidRPr="003D0CBB">
        <w:rPr>
          <w:rFonts w:ascii="Times New Roman" w:eastAsia="Times New Roman" w:hAnsi="Times New Roman" w:cs="Times New Roman"/>
          <w:sz w:val="25"/>
          <w:szCs w:val="25"/>
        </w:rPr>
        <w:t xml:space="preserve">First Bank of Nigeria Limited, commonly referred to as First Bank, is the oldest and one of the most prominent financial institutions in Nigeria and Africa. It was established in 1894 in Lagos by Sir Alfred Jones, a British shipping magnate, under the name Bank of British West Africa (BBWA). In 1957, the bank was renamed Bank of West Africa (BWA), and in 1969, it was incorporated locally as Standard Bank of Nigeria Limited following a merger with Standard Bank UK. In 1979, to reflect greater Nigerian ownership and identity, the bank adopted the name First Bank of Nigeria Limited. It became a public company and was listed on the Nigerian Stock Exchange in 1991. In 2012, it was reorganized into a holding company structure known as FBN Holdings </w:t>
      </w:r>
      <w:proofErr w:type="spellStart"/>
      <w:r w:rsidRPr="003D0CBB">
        <w:rPr>
          <w:rFonts w:ascii="Times New Roman" w:eastAsia="Times New Roman" w:hAnsi="Times New Roman" w:cs="Times New Roman"/>
          <w:sz w:val="25"/>
          <w:szCs w:val="25"/>
        </w:rPr>
        <w:t>Plc</w:t>
      </w:r>
      <w:proofErr w:type="spellEnd"/>
      <w:r w:rsidRPr="003D0CBB">
        <w:rPr>
          <w:rFonts w:ascii="Times New Roman" w:eastAsia="Times New Roman" w:hAnsi="Times New Roman" w:cs="Times New Roman"/>
          <w:sz w:val="25"/>
          <w:szCs w:val="25"/>
        </w:rPr>
        <w:t xml:space="preserve">, with First Bank of Nigeria operating as a subsidiary. Today, First Bank offers a wide range of retail and corporate financial services and maintains a strong presence with over 750 branches across Nigeria and several other countries including the United Kingdom, Ghana, and the Democratic Republic of Congo. </w:t>
      </w:r>
      <w:proofErr w:type="gramStart"/>
      <w:r w:rsidR="00132D84" w:rsidRPr="00132D84">
        <w:rPr>
          <w:rFonts w:ascii="Times New Roman" w:eastAsia="Times New Roman" w:hAnsi="Times New Roman" w:cs="Times New Roman"/>
          <w:sz w:val="25"/>
          <w:szCs w:val="25"/>
        </w:rPr>
        <w:t>across</w:t>
      </w:r>
      <w:proofErr w:type="gramEnd"/>
      <w:r w:rsidR="00132D84" w:rsidRPr="00132D84">
        <w:rPr>
          <w:rFonts w:ascii="Times New Roman" w:eastAsia="Times New Roman" w:hAnsi="Times New Roman" w:cs="Times New Roman"/>
          <w:sz w:val="25"/>
          <w:szCs w:val="25"/>
        </w:rPr>
        <w:t xml:space="preserve"> the country.</w:t>
      </w:r>
    </w:p>
    <w:p w:rsidR="007F3FA4" w:rsidRPr="00E12F62" w:rsidRDefault="007F3FA4" w:rsidP="007F3FA4">
      <w:pPr>
        <w:spacing w:line="360" w:lineRule="auto"/>
        <w:ind w:right="3578"/>
        <w:rPr>
          <w:rFonts w:ascii="Times New Roman" w:hAnsi="Times New Roman" w:cs="Times New Roman"/>
          <w:sz w:val="26"/>
          <w:szCs w:val="26"/>
        </w:rPr>
      </w:pPr>
    </w:p>
    <w:p w:rsidR="00555034" w:rsidRPr="00E12F62" w:rsidRDefault="00555034" w:rsidP="007F3FA4">
      <w:pPr>
        <w:spacing w:line="360" w:lineRule="auto"/>
        <w:ind w:right="3578"/>
        <w:rPr>
          <w:rFonts w:ascii="Times New Roman" w:hAnsi="Times New Roman" w:cs="Times New Roman"/>
          <w:sz w:val="26"/>
          <w:szCs w:val="26"/>
        </w:rPr>
      </w:pPr>
    </w:p>
    <w:p w:rsidR="00555034" w:rsidRPr="00E12F62" w:rsidRDefault="00555034" w:rsidP="007F3FA4">
      <w:pPr>
        <w:spacing w:line="360" w:lineRule="auto"/>
        <w:ind w:right="3578"/>
        <w:rPr>
          <w:rFonts w:ascii="Times New Roman" w:hAnsi="Times New Roman" w:cs="Times New Roman"/>
          <w:sz w:val="26"/>
          <w:szCs w:val="26"/>
        </w:rPr>
      </w:pPr>
    </w:p>
    <w:p w:rsidR="00555034" w:rsidRPr="00E12F62" w:rsidRDefault="00555034" w:rsidP="007F3FA4">
      <w:pPr>
        <w:spacing w:line="360" w:lineRule="auto"/>
        <w:ind w:right="3578"/>
        <w:rPr>
          <w:rFonts w:ascii="Times New Roman" w:hAnsi="Times New Roman" w:cs="Times New Roman"/>
          <w:sz w:val="26"/>
          <w:szCs w:val="26"/>
        </w:rPr>
      </w:pPr>
    </w:p>
    <w:p w:rsidR="00555034" w:rsidRPr="00E12F62" w:rsidRDefault="00555034" w:rsidP="007F3FA4">
      <w:pPr>
        <w:spacing w:line="360" w:lineRule="auto"/>
        <w:ind w:right="3578"/>
        <w:rPr>
          <w:rFonts w:ascii="Times New Roman" w:hAnsi="Times New Roman" w:cs="Times New Roman"/>
          <w:sz w:val="26"/>
          <w:szCs w:val="26"/>
        </w:rPr>
      </w:pPr>
    </w:p>
    <w:p w:rsidR="007F3FA4" w:rsidRPr="00E12F62" w:rsidRDefault="007F3FA4" w:rsidP="007F3FA4">
      <w:pPr>
        <w:spacing w:line="360" w:lineRule="auto"/>
        <w:ind w:right="3578"/>
        <w:rPr>
          <w:rFonts w:ascii="Times New Roman" w:hAnsi="Times New Roman" w:cs="Times New Roman"/>
          <w:sz w:val="26"/>
          <w:szCs w:val="26"/>
        </w:rPr>
      </w:pPr>
    </w:p>
    <w:p w:rsidR="00132D84" w:rsidRDefault="00132D84">
      <w:pPr>
        <w:spacing w:after="200" w:line="276" w:lineRule="auto"/>
        <w:rPr>
          <w:rFonts w:ascii="Times New Roman" w:hAnsi="Times New Roman" w:cs="Times New Roman"/>
          <w:b/>
          <w:sz w:val="26"/>
          <w:szCs w:val="26"/>
        </w:rPr>
      </w:pPr>
      <w:r>
        <w:rPr>
          <w:rFonts w:ascii="Times New Roman" w:hAnsi="Times New Roman" w:cs="Times New Roman"/>
          <w:b/>
          <w:sz w:val="26"/>
          <w:szCs w:val="26"/>
        </w:rPr>
        <w:br w:type="page"/>
      </w:r>
    </w:p>
    <w:p w:rsidR="00293B7C" w:rsidRPr="00E12F62" w:rsidRDefault="00293B7C" w:rsidP="007F3FA4">
      <w:pPr>
        <w:spacing w:line="360" w:lineRule="auto"/>
        <w:jc w:val="center"/>
        <w:rPr>
          <w:rFonts w:ascii="Times New Roman" w:hAnsi="Times New Roman" w:cs="Times New Roman"/>
          <w:sz w:val="26"/>
          <w:szCs w:val="26"/>
        </w:rPr>
      </w:pPr>
      <w:r w:rsidRPr="00E12F62">
        <w:rPr>
          <w:rFonts w:ascii="Times New Roman" w:hAnsi="Times New Roman" w:cs="Times New Roman"/>
          <w:b/>
          <w:sz w:val="26"/>
          <w:szCs w:val="26"/>
        </w:rPr>
        <w:lastRenderedPageBreak/>
        <w:t>CHAPTER FOUR</w:t>
      </w:r>
    </w:p>
    <w:p w:rsidR="00293B7C" w:rsidRPr="00E12F62" w:rsidRDefault="00132D84" w:rsidP="007F3FA4">
      <w:pPr>
        <w:spacing w:after="0" w:line="360" w:lineRule="auto"/>
        <w:jc w:val="center"/>
        <w:rPr>
          <w:rFonts w:ascii="Times New Roman" w:hAnsi="Times New Roman" w:cs="Times New Roman"/>
          <w:sz w:val="26"/>
          <w:szCs w:val="26"/>
        </w:rPr>
      </w:pPr>
      <w:r w:rsidRPr="00E12F62">
        <w:rPr>
          <w:rFonts w:ascii="Times New Roman" w:hAnsi="Times New Roman" w:cs="Times New Roman"/>
          <w:b/>
          <w:sz w:val="26"/>
          <w:szCs w:val="26"/>
        </w:rPr>
        <w:t>DATA PRESENTATION, ANALYSIS AND INTERPRETATION</w:t>
      </w:r>
    </w:p>
    <w:p w:rsidR="00293B7C" w:rsidRPr="00D014F0" w:rsidRDefault="00293B7C" w:rsidP="007F3FA4">
      <w:pPr>
        <w:spacing w:after="0" w:line="360" w:lineRule="auto"/>
        <w:rPr>
          <w:rFonts w:ascii="Times New Roman" w:hAnsi="Times New Roman" w:cs="Times New Roman"/>
          <w:sz w:val="25"/>
          <w:szCs w:val="25"/>
        </w:rPr>
      </w:pPr>
      <w:r w:rsidRPr="00D014F0">
        <w:rPr>
          <w:rFonts w:ascii="Times New Roman" w:hAnsi="Times New Roman" w:cs="Times New Roman"/>
          <w:b/>
          <w:sz w:val="25"/>
          <w:szCs w:val="25"/>
        </w:rPr>
        <w:t>4.1</w:t>
      </w:r>
      <w:r w:rsidRPr="00D014F0">
        <w:rPr>
          <w:rFonts w:ascii="Times New Roman" w:hAnsi="Times New Roman" w:cs="Times New Roman"/>
          <w:b/>
          <w:sz w:val="25"/>
          <w:szCs w:val="25"/>
        </w:rPr>
        <w:tab/>
        <w:t>Introduction</w:t>
      </w:r>
    </w:p>
    <w:p w:rsidR="00293B7C" w:rsidRPr="00D014F0" w:rsidRDefault="00293B7C" w:rsidP="00D014F0">
      <w:pPr>
        <w:spacing w:after="0" w:line="360" w:lineRule="auto"/>
        <w:jc w:val="both"/>
        <w:rPr>
          <w:rFonts w:ascii="Times New Roman" w:hAnsi="Times New Roman" w:cs="Times New Roman"/>
          <w:sz w:val="25"/>
          <w:szCs w:val="25"/>
        </w:rPr>
      </w:pPr>
      <w:r w:rsidRPr="00D014F0">
        <w:rPr>
          <w:rFonts w:ascii="Times New Roman" w:hAnsi="Times New Roman" w:cs="Times New Roman"/>
          <w:b/>
          <w:sz w:val="25"/>
          <w:szCs w:val="25"/>
        </w:rPr>
        <w:tab/>
      </w:r>
      <w:r w:rsidRPr="00D014F0">
        <w:rPr>
          <w:rFonts w:ascii="Times New Roman" w:hAnsi="Times New Roman" w:cs="Times New Roman"/>
          <w:sz w:val="25"/>
          <w:szCs w:val="25"/>
        </w:rPr>
        <w:t>This research work examined the Effect of Performance Management System on</w:t>
      </w:r>
      <w:r w:rsidR="00D624F5" w:rsidRPr="00D014F0">
        <w:rPr>
          <w:rFonts w:ascii="Times New Roman" w:hAnsi="Times New Roman" w:cs="Times New Roman"/>
          <w:sz w:val="25"/>
          <w:szCs w:val="25"/>
        </w:rPr>
        <w:t xml:space="preserve"> Employee’s Engagement in </w:t>
      </w:r>
      <w:r w:rsidR="00B70D93">
        <w:rPr>
          <w:rFonts w:ascii="Times New Roman" w:hAnsi="Times New Roman" w:cs="Times New Roman"/>
          <w:sz w:val="25"/>
          <w:szCs w:val="25"/>
        </w:rPr>
        <w:t>First Bank</w:t>
      </w:r>
      <w:r w:rsidR="00E12F62" w:rsidRPr="00D014F0">
        <w:rPr>
          <w:rFonts w:ascii="Times New Roman" w:hAnsi="Times New Roman" w:cs="Times New Roman"/>
          <w:sz w:val="25"/>
          <w:szCs w:val="25"/>
        </w:rPr>
        <w:t xml:space="preserve"> plc</w:t>
      </w:r>
      <w:r w:rsidRPr="00D014F0">
        <w:rPr>
          <w:rFonts w:ascii="Times New Roman" w:hAnsi="Times New Roman" w:cs="Times New Roman"/>
          <w:sz w:val="25"/>
          <w:szCs w:val="25"/>
        </w:rPr>
        <w:t xml:space="preserve">. Basically, this section attempted to find answers to research questions and hypotheses using the field data obtained from retrieved questionnaires. A total of one hundred and thirty-seven (137) questionnaires were distributed for the purpose of executing the research objectives, out of which one hundred and twenty (120) copies are duly completed and correctly filled were processed for data analysis using statistical tools already stated in chapter three. It is also worth stating here that all tests of hypothesis in this chapter were carried </w:t>
      </w:r>
      <w:r w:rsidR="00D014F0">
        <w:rPr>
          <w:rFonts w:ascii="Times New Roman" w:hAnsi="Times New Roman" w:cs="Times New Roman"/>
          <w:sz w:val="25"/>
          <w:szCs w:val="25"/>
        </w:rPr>
        <w:t>out at 5% level of significant.</w:t>
      </w:r>
    </w:p>
    <w:p w:rsidR="00293B7C" w:rsidRPr="00D014F0" w:rsidRDefault="00293B7C" w:rsidP="007F3FA4">
      <w:pPr>
        <w:spacing w:line="360" w:lineRule="auto"/>
        <w:jc w:val="both"/>
        <w:rPr>
          <w:rFonts w:ascii="Times New Roman" w:hAnsi="Times New Roman" w:cs="Times New Roman"/>
          <w:sz w:val="25"/>
          <w:szCs w:val="25"/>
        </w:rPr>
      </w:pPr>
      <w:r w:rsidRPr="00D014F0">
        <w:rPr>
          <w:rFonts w:ascii="Times New Roman" w:hAnsi="Times New Roman" w:cs="Times New Roman"/>
          <w:b/>
          <w:sz w:val="25"/>
          <w:szCs w:val="25"/>
        </w:rPr>
        <w:t>4.2 Demographic Data of the Respondents</w:t>
      </w:r>
    </w:p>
    <w:p w:rsidR="00293B7C" w:rsidRPr="00D014F0" w:rsidRDefault="00293B7C" w:rsidP="007F3FA4">
      <w:pPr>
        <w:spacing w:after="0" w:line="360" w:lineRule="auto"/>
        <w:ind w:left="-4" w:right="4" w:hanging="10"/>
        <w:jc w:val="both"/>
        <w:rPr>
          <w:rFonts w:ascii="Times New Roman" w:hAnsi="Times New Roman" w:cs="Times New Roman"/>
          <w:sz w:val="25"/>
          <w:szCs w:val="25"/>
        </w:rPr>
      </w:pPr>
      <w:r w:rsidRPr="00D014F0">
        <w:rPr>
          <w:rFonts w:ascii="Times New Roman" w:eastAsia="Arial Unicode MS" w:hAnsi="Times New Roman" w:cs="Times New Roman"/>
          <w:color w:val="000000"/>
          <w:sz w:val="25"/>
          <w:szCs w:val="25"/>
        </w:rPr>
        <w:t>The table below</w:t>
      </w:r>
      <w:bookmarkStart w:id="1" w:name="_Toc377232"/>
      <w:r w:rsidRPr="00D014F0">
        <w:rPr>
          <w:rFonts w:ascii="Times New Roman" w:eastAsia="Arial Unicode MS" w:hAnsi="Times New Roman" w:cs="Times New Roman"/>
          <w:color w:val="000000"/>
          <w:sz w:val="25"/>
          <w:szCs w:val="25"/>
        </w:rPr>
        <w:t xml:space="preserve"> presents the socio-demographic information of the respondents in frequencies distribution tables and percentages. The study found it crucial to provide evidence of demographic data since it was deemed that such information was a clear indicator of factors that may influence performance management on employee engagement in </w:t>
      </w:r>
      <w:r w:rsidR="00B70D93">
        <w:rPr>
          <w:rFonts w:ascii="Times New Roman" w:hAnsi="Times New Roman" w:cs="Times New Roman"/>
          <w:sz w:val="25"/>
          <w:szCs w:val="25"/>
        </w:rPr>
        <w:t>First Bank</w:t>
      </w:r>
      <w:r w:rsidR="00975577" w:rsidRPr="00D014F0">
        <w:rPr>
          <w:rFonts w:ascii="Times New Roman" w:hAnsi="Times New Roman" w:cs="Times New Roman"/>
          <w:sz w:val="25"/>
          <w:szCs w:val="25"/>
        </w:rPr>
        <w:t xml:space="preserve"> </w:t>
      </w:r>
      <w:proofErr w:type="spellStart"/>
      <w:r w:rsidR="00975577" w:rsidRPr="00D014F0">
        <w:rPr>
          <w:rFonts w:ascii="Times New Roman" w:hAnsi="Times New Roman" w:cs="Times New Roman"/>
          <w:sz w:val="25"/>
          <w:szCs w:val="25"/>
        </w:rPr>
        <w:t>plc.Ilorin</w:t>
      </w:r>
      <w:proofErr w:type="spellEnd"/>
      <w:r w:rsidRPr="00D014F0">
        <w:rPr>
          <w:rFonts w:ascii="Times New Roman" w:hAnsi="Times New Roman" w:cs="Times New Roman"/>
          <w:sz w:val="25"/>
          <w:szCs w:val="25"/>
        </w:rPr>
        <w:t>, Nigeria</w:t>
      </w:r>
      <w:r w:rsidRPr="00D014F0">
        <w:rPr>
          <w:rFonts w:ascii="Times New Roman" w:eastAsia="Arial Unicode MS" w:hAnsi="Times New Roman" w:cs="Times New Roman"/>
          <w:color w:val="000000"/>
          <w:sz w:val="25"/>
          <w:szCs w:val="25"/>
        </w:rPr>
        <w:t>. The analysis relied on this demographic profile so as to made proper attachments to its relevance in the objective responses of the study.</w:t>
      </w:r>
      <w:bookmarkEnd w:id="1"/>
    </w:p>
    <w:p w:rsidR="00293B7C" w:rsidRPr="00D014F0" w:rsidRDefault="00293B7C" w:rsidP="007F3FA4">
      <w:pPr>
        <w:spacing w:after="0" w:line="360" w:lineRule="auto"/>
        <w:ind w:left="-4" w:right="4" w:hanging="10"/>
        <w:jc w:val="both"/>
        <w:rPr>
          <w:rFonts w:ascii="Times New Roman" w:eastAsia="Arial Unicode MS" w:hAnsi="Times New Roman" w:cs="Times New Roman"/>
          <w:color w:val="000000"/>
          <w:sz w:val="25"/>
          <w:szCs w:val="25"/>
        </w:rPr>
      </w:pPr>
    </w:p>
    <w:p w:rsidR="00293B7C" w:rsidRPr="00D014F0" w:rsidRDefault="00293B7C" w:rsidP="007F3FA4">
      <w:pPr>
        <w:keepNext/>
        <w:keepLines/>
        <w:spacing w:after="0" w:line="360" w:lineRule="auto"/>
        <w:ind w:left="-4" w:hanging="10"/>
        <w:jc w:val="both"/>
        <w:outlineLvl w:val="0"/>
        <w:rPr>
          <w:rFonts w:ascii="Times New Roman" w:hAnsi="Times New Roman" w:cs="Times New Roman"/>
          <w:sz w:val="25"/>
          <w:szCs w:val="25"/>
        </w:rPr>
      </w:pPr>
      <w:r w:rsidRPr="00D014F0">
        <w:rPr>
          <w:rFonts w:ascii="Times New Roman" w:eastAsia="Times New Roman" w:hAnsi="Times New Roman" w:cs="Times New Roman"/>
          <w:b/>
          <w:color w:val="000000"/>
          <w:sz w:val="25"/>
          <w:szCs w:val="25"/>
        </w:rPr>
        <w:t>Table 4.2.1: Distribution of respondents by Age Group</w:t>
      </w:r>
    </w:p>
    <w:tbl>
      <w:tblPr>
        <w:tblW w:w="9265" w:type="dxa"/>
        <w:tblCellMar>
          <w:left w:w="5" w:type="dxa"/>
          <w:right w:w="5" w:type="dxa"/>
        </w:tblCellMar>
        <w:tblLook w:val="04A0" w:firstRow="1" w:lastRow="0" w:firstColumn="1" w:lastColumn="0" w:noHBand="0" w:noVBand="1"/>
      </w:tblPr>
      <w:tblGrid>
        <w:gridCol w:w="2511"/>
        <w:gridCol w:w="2160"/>
        <w:gridCol w:w="1890"/>
        <w:gridCol w:w="2704"/>
      </w:tblGrid>
      <w:tr w:rsidR="00293B7C" w:rsidRPr="00D014F0" w:rsidTr="00293B7C">
        <w:trPr>
          <w:cantSplit/>
          <w:trHeight w:val="444"/>
        </w:trPr>
        <w:tc>
          <w:tcPr>
            <w:tcW w:w="25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293B7C">
        <w:trPr>
          <w:cantSplit/>
          <w:trHeight w:val="22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20-30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23</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19.2</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19.2</w:t>
            </w:r>
          </w:p>
        </w:tc>
      </w:tr>
      <w:tr w:rsidR="00293B7C" w:rsidRPr="00D014F0" w:rsidTr="00293B7C">
        <w:trPr>
          <w:cantSplit/>
          <w:trHeight w:val="22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31-40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57</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47.5</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66.7</w:t>
            </w:r>
          </w:p>
        </w:tc>
      </w:tr>
      <w:tr w:rsidR="00293B7C" w:rsidRPr="00D014F0" w:rsidTr="00293B7C">
        <w:trPr>
          <w:cantSplit/>
          <w:trHeight w:val="222"/>
        </w:trPr>
        <w:tc>
          <w:tcPr>
            <w:tcW w:w="2510" w:type="dxa"/>
            <w:tcBorders>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41-50 years</w:t>
            </w:r>
          </w:p>
        </w:tc>
        <w:tc>
          <w:tcPr>
            <w:tcW w:w="2160" w:type="dxa"/>
            <w:tcBorders>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30</w:t>
            </w:r>
          </w:p>
        </w:tc>
        <w:tc>
          <w:tcPr>
            <w:tcW w:w="1890" w:type="dxa"/>
            <w:tcBorders>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25.0</w:t>
            </w:r>
          </w:p>
        </w:tc>
        <w:tc>
          <w:tcPr>
            <w:tcW w:w="2704" w:type="dxa"/>
            <w:tcBorders>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91.7</w:t>
            </w:r>
          </w:p>
        </w:tc>
      </w:tr>
      <w:tr w:rsidR="00293B7C" w:rsidRPr="00D014F0" w:rsidTr="00293B7C">
        <w:trPr>
          <w:cantSplit/>
          <w:trHeight w:val="222"/>
        </w:trPr>
        <w:tc>
          <w:tcPr>
            <w:tcW w:w="2510" w:type="dxa"/>
            <w:tcBorders>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51-60 years</w:t>
            </w:r>
          </w:p>
        </w:tc>
        <w:tc>
          <w:tcPr>
            <w:tcW w:w="2160" w:type="dxa"/>
            <w:tcBorders>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7</w:t>
            </w:r>
          </w:p>
        </w:tc>
        <w:tc>
          <w:tcPr>
            <w:tcW w:w="1890" w:type="dxa"/>
            <w:tcBorders>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5.8</w:t>
            </w:r>
          </w:p>
        </w:tc>
        <w:tc>
          <w:tcPr>
            <w:tcW w:w="2704" w:type="dxa"/>
            <w:tcBorders>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97.5</w:t>
            </w:r>
          </w:p>
        </w:tc>
      </w:tr>
      <w:tr w:rsidR="00293B7C" w:rsidRPr="00D014F0" w:rsidTr="00293B7C">
        <w:trPr>
          <w:cantSplit/>
          <w:trHeight w:val="222"/>
        </w:trPr>
        <w:tc>
          <w:tcPr>
            <w:tcW w:w="2510" w:type="dxa"/>
            <w:tcBorders>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61 years and above</w:t>
            </w:r>
          </w:p>
        </w:tc>
        <w:tc>
          <w:tcPr>
            <w:tcW w:w="2160" w:type="dxa"/>
            <w:tcBorders>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3</w:t>
            </w:r>
          </w:p>
        </w:tc>
        <w:tc>
          <w:tcPr>
            <w:tcW w:w="1890" w:type="dxa"/>
            <w:tcBorders>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2.5</w:t>
            </w:r>
          </w:p>
        </w:tc>
        <w:tc>
          <w:tcPr>
            <w:tcW w:w="2704" w:type="dxa"/>
            <w:tcBorders>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100.0</w:t>
            </w:r>
          </w:p>
        </w:tc>
      </w:tr>
      <w:tr w:rsidR="00293B7C" w:rsidRPr="00D014F0" w:rsidTr="00293B7C">
        <w:trPr>
          <w:cantSplit/>
          <w:trHeight w:val="22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93B7C" w:rsidRPr="00D014F0" w:rsidRDefault="002163F8"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SPSS Computation, </w:t>
      </w:r>
      <w:r w:rsidR="00DA7349">
        <w:rPr>
          <w:rFonts w:ascii="Times New Roman" w:hAnsi="Times New Roman" w:cs="Times New Roman"/>
          <w:b/>
          <w:i/>
          <w:sz w:val="25"/>
          <w:szCs w:val="25"/>
        </w:rPr>
        <w:t>2025</w:t>
      </w:r>
      <w:r w:rsidR="00293B7C" w:rsidRPr="00D014F0">
        <w:rPr>
          <w:rFonts w:ascii="Times New Roman" w:hAnsi="Times New Roman" w:cs="Times New Roman"/>
          <w:b/>
          <w:i/>
          <w:sz w:val="25"/>
          <w:szCs w:val="25"/>
        </w:rPr>
        <w:t>.</w:t>
      </w:r>
    </w:p>
    <w:p w:rsidR="00293B7C" w:rsidRPr="00D014F0" w:rsidRDefault="00293B7C" w:rsidP="007F3FA4">
      <w:pPr>
        <w:spacing w:after="0" w:line="360" w:lineRule="auto"/>
        <w:ind w:left="-4" w:right="4" w:hanging="10"/>
        <w:jc w:val="both"/>
        <w:rPr>
          <w:rFonts w:ascii="Times New Roman" w:hAnsi="Times New Roman" w:cs="Times New Roman"/>
          <w:sz w:val="25"/>
          <w:szCs w:val="25"/>
        </w:rPr>
      </w:pPr>
      <w:r w:rsidRPr="00D014F0">
        <w:rPr>
          <w:rFonts w:ascii="Times New Roman" w:eastAsia="Arial Unicode MS" w:hAnsi="Times New Roman" w:cs="Times New Roman"/>
          <w:color w:val="000000"/>
          <w:sz w:val="25"/>
          <w:szCs w:val="25"/>
        </w:rPr>
        <w:lastRenderedPageBreak/>
        <w:t>Table 4.2.1 indicates the respondents’ age bracket of (31-40) years were most dominated in the study representing 47.5% of the total population, followed by 25% of respondents in the age group between 41-50 years, 23 respondents representing 19.2% were between 20-30 years, 7 respondents representing 5.8% were found between 51-60 years of age while 3 respondents representing 2.5% were in the age group of 61 years and above. This is an indication that the calibers of employees in selected bank were most agile youths in the age group between 31-40 years. This age group was notably known as entry age in selected bank in Nigeria. Hopefully, the selected participants provide the clarity in the objective responses of the study.</w:t>
      </w:r>
    </w:p>
    <w:p w:rsidR="00293B7C" w:rsidRPr="00D014F0" w:rsidRDefault="00293B7C" w:rsidP="007F3FA4">
      <w:pPr>
        <w:spacing w:after="0" w:line="360" w:lineRule="auto"/>
        <w:ind w:left="-4" w:right="4" w:hanging="10"/>
        <w:jc w:val="both"/>
        <w:rPr>
          <w:rFonts w:ascii="Times New Roman" w:hAnsi="Times New Roman" w:cs="Times New Roman"/>
          <w:sz w:val="25"/>
          <w:szCs w:val="25"/>
        </w:rPr>
      </w:pPr>
      <w:r w:rsidRPr="00D014F0">
        <w:rPr>
          <w:rFonts w:ascii="Times New Roman" w:eastAsia="Arial Unicode MS" w:hAnsi="Times New Roman" w:cs="Times New Roman"/>
          <w:b/>
          <w:color w:val="000000"/>
          <w:sz w:val="25"/>
          <w:szCs w:val="25"/>
        </w:rPr>
        <w:t xml:space="preserve">Table 4.2.2: Distribution of respondents by Gender </w:t>
      </w:r>
    </w:p>
    <w:tbl>
      <w:tblPr>
        <w:tblW w:w="9355" w:type="dxa"/>
        <w:tblCellMar>
          <w:left w:w="5" w:type="dxa"/>
          <w:right w:w="5" w:type="dxa"/>
        </w:tblCellMar>
        <w:tblLook w:val="04A0" w:firstRow="1" w:lastRow="0" w:firstColumn="1" w:lastColumn="0" w:noHBand="0" w:noVBand="1"/>
      </w:tblPr>
      <w:tblGrid>
        <w:gridCol w:w="2379"/>
        <w:gridCol w:w="1755"/>
        <w:gridCol w:w="2609"/>
        <w:gridCol w:w="2612"/>
      </w:tblGrid>
      <w:tr w:rsidR="00293B7C" w:rsidRPr="00D014F0" w:rsidTr="00293B7C">
        <w:trPr>
          <w:cantSplit/>
          <w:trHeight w:val="601"/>
        </w:trPr>
        <w:tc>
          <w:tcPr>
            <w:tcW w:w="237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5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6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293B7C">
        <w:trPr>
          <w:cantSplit/>
          <w:trHeight w:val="467"/>
        </w:trPr>
        <w:tc>
          <w:tcPr>
            <w:tcW w:w="2378"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000000"/>
                <w:sz w:val="25"/>
                <w:szCs w:val="25"/>
              </w:rPr>
              <w:t>Male</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68</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56.7</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56.7</w:t>
            </w:r>
          </w:p>
        </w:tc>
      </w:tr>
      <w:tr w:rsidR="00293B7C" w:rsidRPr="00D014F0" w:rsidTr="00293B7C">
        <w:trPr>
          <w:cantSplit/>
          <w:trHeight w:val="451"/>
        </w:trPr>
        <w:tc>
          <w:tcPr>
            <w:tcW w:w="2378"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000000"/>
                <w:sz w:val="25"/>
                <w:szCs w:val="25"/>
              </w:rPr>
              <w:t>Female</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52</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43.3</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293B7C">
        <w:trPr>
          <w:cantSplit/>
          <w:trHeight w:val="451"/>
        </w:trPr>
        <w:tc>
          <w:tcPr>
            <w:tcW w:w="2378"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93B7C" w:rsidRPr="00D014F0" w:rsidRDefault="002163F8"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436E10"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93B7C" w:rsidRPr="00D014F0" w:rsidRDefault="00293B7C" w:rsidP="007F3FA4">
      <w:pPr>
        <w:spacing w:after="0" w:line="360" w:lineRule="auto"/>
        <w:jc w:val="both"/>
        <w:rPr>
          <w:rFonts w:ascii="Times New Roman" w:hAnsi="Times New Roman" w:cs="Times New Roman"/>
          <w:sz w:val="25"/>
          <w:szCs w:val="25"/>
        </w:rPr>
      </w:pPr>
      <w:r w:rsidRPr="00D014F0">
        <w:rPr>
          <w:rFonts w:ascii="Times New Roman" w:hAnsi="Times New Roman" w:cs="Times New Roman"/>
          <w:sz w:val="25"/>
          <w:szCs w:val="25"/>
        </w:rPr>
        <w:t xml:space="preserve">Table 4.2.1, reveals the case summary of frequency of the respondent’s gender with the valid percentages of their responses, it shows that 68 respondents representing 56.7% of males participated in the study, and 52 respondents representing 43.3% of females participated in the survey. This is an indication that the study cut across both males and females respondents in the selected bank and so the study did not suffer from gender bias. </w:t>
      </w:r>
    </w:p>
    <w:p w:rsidR="00293B7C" w:rsidRPr="00D014F0" w:rsidRDefault="00293B7C" w:rsidP="007F3FA4">
      <w:pPr>
        <w:spacing w:after="0" w:line="360" w:lineRule="auto"/>
        <w:rPr>
          <w:rFonts w:ascii="Times New Roman" w:hAnsi="Times New Roman" w:cs="Times New Roman"/>
          <w:sz w:val="25"/>
          <w:szCs w:val="25"/>
        </w:rPr>
      </w:pPr>
      <w:r w:rsidRPr="00D014F0">
        <w:rPr>
          <w:rFonts w:ascii="Times New Roman" w:hAnsi="Times New Roman" w:cs="Times New Roman"/>
          <w:b/>
          <w:bCs/>
          <w:color w:val="010205"/>
          <w:sz w:val="25"/>
          <w:szCs w:val="25"/>
        </w:rPr>
        <w:t>Table 4.2.3 Distribution of the Respondents by Year of Services</w:t>
      </w:r>
    </w:p>
    <w:tbl>
      <w:tblPr>
        <w:tblW w:w="9660" w:type="dxa"/>
        <w:tblCellMar>
          <w:left w:w="5" w:type="dxa"/>
          <w:right w:w="5" w:type="dxa"/>
        </w:tblCellMar>
        <w:tblLook w:val="04A0" w:firstRow="1" w:lastRow="0" w:firstColumn="1" w:lastColumn="0" w:noHBand="0" w:noVBand="1"/>
      </w:tblPr>
      <w:tblGrid>
        <w:gridCol w:w="2330"/>
        <w:gridCol w:w="2160"/>
        <w:gridCol w:w="1888"/>
        <w:gridCol w:w="3282"/>
      </w:tblGrid>
      <w:tr w:rsidR="00293B7C" w:rsidRPr="00D014F0" w:rsidTr="00293B7C">
        <w:trPr>
          <w:cantSplit/>
          <w:trHeight w:val="452"/>
        </w:trPr>
        <w:tc>
          <w:tcPr>
            <w:tcW w:w="232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88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 xml:space="preserve">Percentage </w:t>
            </w:r>
          </w:p>
        </w:tc>
        <w:tc>
          <w:tcPr>
            <w:tcW w:w="3282"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293B7C">
        <w:trPr>
          <w:cantSplit/>
          <w:trHeight w:val="226"/>
        </w:trPr>
        <w:tc>
          <w:tcPr>
            <w:tcW w:w="2329"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right="60"/>
              <w:rPr>
                <w:rFonts w:ascii="Times New Roman" w:hAnsi="Times New Roman" w:cs="Times New Roman"/>
                <w:sz w:val="25"/>
                <w:szCs w:val="25"/>
              </w:rPr>
            </w:pPr>
            <w:r w:rsidRPr="00D014F0">
              <w:rPr>
                <w:rFonts w:ascii="Times New Roman" w:hAnsi="Times New Roman" w:cs="Times New Roman"/>
                <w:color w:val="000000"/>
                <w:sz w:val="25"/>
                <w:szCs w:val="25"/>
              </w:rPr>
              <w:t xml:space="preserve"> 1-8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3282"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r>
      <w:tr w:rsidR="00293B7C" w:rsidRPr="00D014F0" w:rsidTr="00293B7C">
        <w:trPr>
          <w:cantSplit/>
          <w:trHeight w:val="226"/>
        </w:trPr>
        <w:tc>
          <w:tcPr>
            <w:tcW w:w="2329"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9-15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68</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56.6</w:t>
            </w:r>
          </w:p>
        </w:tc>
        <w:tc>
          <w:tcPr>
            <w:tcW w:w="3282"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76.6</w:t>
            </w:r>
          </w:p>
        </w:tc>
      </w:tr>
      <w:tr w:rsidR="00293B7C" w:rsidRPr="00D014F0" w:rsidTr="00293B7C">
        <w:trPr>
          <w:cantSplit/>
          <w:trHeight w:val="226"/>
        </w:trPr>
        <w:tc>
          <w:tcPr>
            <w:tcW w:w="2329"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 xml:space="preserve">16-25 years </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16.7</w:t>
            </w:r>
          </w:p>
        </w:tc>
        <w:tc>
          <w:tcPr>
            <w:tcW w:w="3282"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93.3</w:t>
            </w:r>
          </w:p>
        </w:tc>
      </w:tr>
      <w:tr w:rsidR="00293B7C" w:rsidRPr="00D014F0" w:rsidTr="00293B7C">
        <w:trPr>
          <w:cantSplit/>
          <w:trHeight w:val="226"/>
        </w:trPr>
        <w:tc>
          <w:tcPr>
            <w:tcW w:w="2329" w:type="dxa"/>
            <w:tcBorders>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26 years above</w:t>
            </w:r>
          </w:p>
        </w:tc>
        <w:tc>
          <w:tcPr>
            <w:tcW w:w="2160" w:type="dxa"/>
            <w:tcBorders>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8</w:t>
            </w:r>
          </w:p>
        </w:tc>
        <w:tc>
          <w:tcPr>
            <w:tcW w:w="1888" w:type="dxa"/>
            <w:tcBorders>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6.7</w:t>
            </w:r>
          </w:p>
        </w:tc>
        <w:tc>
          <w:tcPr>
            <w:tcW w:w="3282" w:type="dxa"/>
            <w:tcBorders>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100.0</w:t>
            </w:r>
          </w:p>
        </w:tc>
      </w:tr>
      <w:tr w:rsidR="00293B7C" w:rsidRPr="00D014F0" w:rsidTr="00293B7C">
        <w:trPr>
          <w:cantSplit/>
          <w:trHeight w:val="226"/>
        </w:trPr>
        <w:tc>
          <w:tcPr>
            <w:tcW w:w="2329"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c>
          <w:tcPr>
            <w:tcW w:w="3282"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lastRenderedPageBreak/>
        <w:t xml:space="preserve">Year of service in the organization is one of the keys factors of employee engagement in an organization. As a result, the study was most pressure to collate length of service of the staff in </w:t>
      </w:r>
      <w:r w:rsidR="00B70D93">
        <w:rPr>
          <w:rFonts w:ascii="Times New Roman" w:hAnsi="Times New Roman" w:cs="Times New Roman"/>
          <w:sz w:val="25"/>
          <w:szCs w:val="25"/>
        </w:rPr>
        <w:t>First Bank</w:t>
      </w:r>
      <w:r w:rsidR="00975577" w:rsidRPr="00D014F0">
        <w:rPr>
          <w:rFonts w:ascii="Times New Roman" w:hAnsi="Times New Roman" w:cs="Times New Roman"/>
          <w:sz w:val="25"/>
          <w:szCs w:val="25"/>
        </w:rPr>
        <w:t xml:space="preserve"> </w:t>
      </w:r>
      <w:proofErr w:type="spellStart"/>
      <w:r w:rsidR="00975577" w:rsidRPr="00D014F0">
        <w:rPr>
          <w:rFonts w:ascii="Times New Roman" w:hAnsi="Times New Roman" w:cs="Times New Roman"/>
          <w:sz w:val="25"/>
          <w:szCs w:val="25"/>
        </w:rPr>
        <w:t>plc</w:t>
      </w:r>
      <w:proofErr w:type="spellEnd"/>
      <w:r w:rsidR="00975577" w:rsidRPr="00D014F0">
        <w:rPr>
          <w:rFonts w:ascii="Times New Roman" w:hAnsi="Times New Roman" w:cs="Times New Roman"/>
          <w:sz w:val="25"/>
          <w:szCs w:val="25"/>
        </w:rPr>
        <w:t>, Ilorin</w:t>
      </w:r>
      <w:r w:rsidRPr="00D014F0">
        <w:rPr>
          <w:rFonts w:ascii="Times New Roman" w:hAnsi="Times New Roman" w:cs="Times New Roman"/>
          <w:sz w:val="25"/>
          <w:szCs w:val="25"/>
        </w:rPr>
        <w:t xml:space="preserve">. 24 respondents representing 20% are between 1-8 years, 68 respondents representing 56.6% are between 9-15 years and 20 respondents representing 16.7% indicate they had been long working between 16-25 years, while 6.7% of respondents had more than 26 years of experience in selected organization. This implies that most employees in </w:t>
      </w:r>
      <w:r w:rsidR="00B70D93">
        <w:rPr>
          <w:rFonts w:ascii="Times New Roman" w:hAnsi="Times New Roman" w:cs="Times New Roman"/>
          <w:sz w:val="25"/>
          <w:szCs w:val="25"/>
        </w:rPr>
        <w:t>First Bank</w:t>
      </w:r>
      <w:r w:rsidR="00975577" w:rsidRPr="00D014F0">
        <w:rPr>
          <w:rFonts w:ascii="Times New Roman" w:hAnsi="Times New Roman" w:cs="Times New Roman"/>
          <w:sz w:val="25"/>
          <w:szCs w:val="25"/>
        </w:rPr>
        <w:t xml:space="preserve"> </w:t>
      </w:r>
      <w:proofErr w:type="spellStart"/>
      <w:r w:rsidR="00975577" w:rsidRPr="00D014F0">
        <w:rPr>
          <w:rFonts w:ascii="Times New Roman" w:hAnsi="Times New Roman" w:cs="Times New Roman"/>
          <w:sz w:val="25"/>
          <w:szCs w:val="25"/>
        </w:rPr>
        <w:t>plc</w:t>
      </w:r>
      <w:proofErr w:type="spellEnd"/>
      <w:r w:rsidR="00975577" w:rsidRPr="00D014F0">
        <w:rPr>
          <w:rFonts w:ascii="Times New Roman" w:hAnsi="Times New Roman" w:cs="Times New Roman"/>
          <w:sz w:val="25"/>
          <w:szCs w:val="25"/>
        </w:rPr>
        <w:t>, Ilorin</w:t>
      </w:r>
      <w:r w:rsidRPr="00D014F0">
        <w:rPr>
          <w:rFonts w:ascii="Times New Roman" w:hAnsi="Times New Roman" w:cs="Times New Roman"/>
          <w:sz w:val="25"/>
          <w:szCs w:val="25"/>
        </w:rPr>
        <w:t xml:space="preserve"> have between 9-15 years of work experience, which is simply an indication that majorities have more than average 5 years of working experience specifically earmarked for the selected organization. The participants experience is a basis for getting more objective responses for the study variables.</w:t>
      </w:r>
    </w:p>
    <w:p w:rsidR="00293B7C" w:rsidRPr="00D014F0" w:rsidRDefault="00293B7C" w:rsidP="007F3FA4">
      <w:pPr>
        <w:spacing w:after="0" w:line="360" w:lineRule="auto"/>
        <w:rPr>
          <w:rFonts w:ascii="Times New Roman" w:hAnsi="Times New Roman" w:cs="Times New Roman"/>
          <w:sz w:val="25"/>
          <w:szCs w:val="25"/>
        </w:rPr>
      </w:pPr>
      <w:r w:rsidRPr="00D014F0">
        <w:rPr>
          <w:rFonts w:ascii="Times New Roman" w:hAnsi="Times New Roman" w:cs="Times New Roman"/>
          <w:b/>
          <w:bCs/>
          <w:color w:val="010205"/>
          <w:sz w:val="25"/>
          <w:szCs w:val="25"/>
        </w:rPr>
        <w:t>Table 4.2.4 Distribution of the Respondents by Educational Qualification</w:t>
      </w:r>
    </w:p>
    <w:tbl>
      <w:tblPr>
        <w:tblW w:w="9265" w:type="dxa"/>
        <w:tblCellMar>
          <w:left w:w="5" w:type="dxa"/>
          <w:right w:w="5" w:type="dxa"/>
        </w:tblCellMar>
        <w:tblLook w:val="04A0" w:firstRow="1" w:lastRow="0" w:firstColumn="1" w:lastColumn="0" w:noHBand="0" w:noVBand="1"/>
      </w:tblPr>
      <w:tblGrid>
        <w:gridCol w:w="2693"/>
        <w:gridCol w:w="2246"/>
        <w:gridCol w:w="1891"/>
        <w:gridCol w:w="2435"/>
      </w:tblGrid>
      <w:tr w:rsidR="00293B7C" w:rsidRPr="00D014F0" w:rsidTr="00293B7C">
        <w:trPr>
          <w:cantSplit/>
          <w:trHeight w:val="549"/>
        </w:trPr>
        <w:tc>
          <w:tcPr>
            <w:tcW w:w="269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224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89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293B7C">
        <w:trPr>
          <w:cantSplit/>
          <w:trHeight w:val="274"/>
        </w:trPr>
        <w:tc>
          <w:tcPr>
            <w:tcW w:w="2692"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proofErr w:type="spellStart"/>
            <w:r w:rsidRPr="00D014F0">
              <w:rPr>
                <w:rFonts w:ascii="Times New Roman" w:hAnsi="Times New Roman" w:cs="Times New Roman"/>
                <w:color w:val="000000"/>
                <w:sz w:val="25"/>
                <w:szCs w:val="25"/>
              </w:rPr>
              <w:t>O’Level</w:t>
            </w:r>
            <w:proofErr w:type="spellEnd"/>
          </w:p>
        </w:tc>
        <w:tc>
          <w:tcPr>
            <w:tcW w:w="22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r>
      <w:tr w:rsidR="00293B7C" w:rsidRPr="00D014F0" w:rsidTr="00293B7C">
        <w:trPr>
          <w:cantSplit/>
          <w:trHeight w:val="274"/>
        </w:trPr>
        <w:tc>
          <w:tcPr>
            <w:tcW w:w="2692"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OND/HND</w:t>
            </w:r>
          </w:p>
        </w:tc>
        <w:tc>
          <w:tcPr>
            <w:tcW w:w="22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36</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36.7</w:t>
            </w:r>
          </w:p>
        </w:tc>
      </w:tr>
      <w:tr w:rsidR="00293B7C" w:rsidRPr="00D014F0" w:rsidTr="00293B7C">
        <w:trPr>
          <w:cantSplit/>
          <w:trHeight w:val="274"/>
        </w:trPr>
        <w:tc>
          <w:tcPr>
            <w:tcW w:w="2692"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BSc</w:t>
            </w:r>
          </w:p>
        </w:tc>
        <w:tc>
          <w:tcPr>
            <w:tcW w:w="22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64</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90.0</w:t>
            </w:r>
          </w:p>
        </w:tc>
      </w:tr>
      <w:tr w:rsidR="00293B7C" w:rsidRPr="00D014F0" w:rsidTr="00293B7C">
        <w:trPr>
          <w:cantSplit/>
          <w:trHeight w:val="274"/>
        </w:trPr>
        <w:tc>
          <w:tcPr>
            <w:tcW w:w="2692"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MSc/</w:t>
            </w:r>
            <w:proofErr w:type="spellStart"/>
            <w:r w:rsidRPr="00D014F0">
              <w:rPr>
                <w:rFonts w:ascii="Times New Roman" w:hAnsi="Times New Roman" w:cs="Times New Roman"/>
                <w:color w:val="000000"/>
                <w:sz w:val="25"/>
                <w:szCs w:val="25"/>
              </w:rPr>
              <w:t>Ph.D</w:t>
            </w:r>
            <w:proofErr w:type="spellEnd"/>
          </w:p>
        </w:tc>
        <w:tc>
          <w:tcPr>
            <w:tcW w:w="22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293B7C">
        <w:trPr>
          <w:cantSplit/>
          <w:trHeight w:val="377"/>
        </w:trPr>
        <w:tc>
          <w:tcPr>
            <w:tcW w:w="2692"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22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D014F0" w:rsidRDefault="00293B7C" w:rsidP="00D014F0">
      <w:pPr>
        <w:spacing w:after="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4.2.4 indicates that holders of SSCE Certificate were 8 in numbers represents 6.7% of the respondents in selected banks. OND/HND holders were the majorities in the study representing 30% of the total population; this was followed by holders of BSc representing 53.3% of respondents, while 10% of respondents are holders of second degrees in MSc/</w:t>
      </w:r>
      <w:proofErr w:type="spellStart"/>
      <w:r w:rsidRPr="00D014F0">
        <w:rPr>
          <w:rFonts w:ascii="Times New Roman" w:hAnsi="Times New Roman" w:cs="Times New Roman"/>
          <w:sz w:val="25"/>
          <w:szCs w:val="25"/>
        </w:rPr>
        <w:t>Ph.D</w:t>
      </w:r>
      <w:proofErr w:type="spellEnd"/>
      <w:r w:rsidRPr="00D014F0">
        <w:rPr>
          <w:rFonts w:ascii="Times New Roman" w:hAnsi="Times New Roman" w:cs="Times New Roman"/>
          <w:sz w:val="25"/>
          <w:szCs w:val="25"/>
        </w:rPr>
        <w:t xml:space="preserve"> certificates. This is an indication that the caliber of respondents for the study above average standard educated, which means that majorities are Degree holders which by virtue of their educational background, capable and versed to providing objective responses for the study.</w:t>
      </w:r>
      <w:r w:rsidR="00D014F0">
        <w:rPr>
          <w:rFonts w:ascii="Times New Roman" w:hAnsi="Times New Roman" w:cs="Times New Roman"/>
          <w:sz w:val="25"/>
          <w:szCs w:val="25"/>
        </w:rPr>
        <w:br w:type="page"/>
      </w:r>
    </w:p>
    <w:p w:rsidR="002163F8" w:rsidRPr="00D014F0" w:rsidRDefault="002163F8" w:rsidP="00D014F0">
      <w:pPr>
        <w:spacing w:after="0" w:line="360" w:lineRule="auto"/>
        <w:jc w:val="both"/>
        <w:rPr>
          <w:rFonts w:ascii="Times New Roman" w:hAnsi="Times New Roman" w:cs="Times New Roman"/>
          <w:sz w:val="25"/>
          <w:szCs w:val="25"/>
        </w:rPr>
      </w:pPr>
    </w:p>
    <w:p w:rsidR="002163F8" w:rsidRPr="00D014F0" w:rsidRDefault="002163F8" w:rsidP="007F3FA4">
      <w:pPr>
        <w:keepNext/>
        <w:keepLines/>
        <w:spacing w:after="0" w:line="360" w:lineRule="auto"/>
        <w:jc w:val="both"/>
        <w:outlineLvl w:val="0"/>
        <w:rPr>
          <w:rFonts w:ascii="Times New Roman" w:eastAsia="Times New Roman" w:hAnsi="Times New Roman" w:cs="Times New Roman"/>
          <w:b/>
          <w:color w:val="000000"/>
          <w:sz w:val="25"/>
          <w:szCs w:val="25"/>
        </w:rPr>
      </w:pPr>
    </w:p>
    <w:p w:rsidR="00293B7C" w:rsidRPr="00D014F0" w:rsidRDefault="00293B7C" w:rsidP="007F3FA4">
      <w:pPr>
        <w:spacing w:after="0" w:line="360" w:lineRule="auto"/>
        <w:rPr>
          <w:rFonts w:ascii="Times New Roman" w:hAnsi="Times New Roman" w:cs="Times New Roman"/>
          <w:sz w:val="25"/>
          <w:szCs w:val="25"/>
        </w:rPr>
      </w:pPr>
      <w:r w:rsidRPr="00D014F0">
        <w:rPr>
          <w:rFonts w:ascii="Times New Roman" w:hAnsi="Times New Roman" w:cs="Times New Roman"/>
          <w:b/>
          <w:bCs/>
          <w:color w:val="010205"/>
          <w:sz w:val="25"/>
          <w:szCs w:val="25"/>
        </w:rPr>
        <w:t>Table 4.2.5: Distribution of the Respondents by Relationship Status</w:t>
      </w:r>
    </w:p>
    <w:tbl>
      <w:tblPr>
        <w:tblW w:w="9445" w:type="dxa"/>
        <w:tblCellMar>
          <w:left w:w="5" w:type="dxa"/>
          <w:right w:w="5" w:type="dxa"/>
        </w:tblCellMar>
        <w:tblLook w:val="04A0" w:firstRow="1" w:lastRow="0" w:firstColumn="1" w:lastColumn="0" w:noHBand="0" w:noVBand="1"/>
      </w:tblPr>
      <w:tblGrid>
        <w:gridCol w:w="2151"/>
        <w:gridCol w:w="1980"/>
        <w:gridCol w:w="2065"/>
        <w:gridCol w:w="3249"/>
      </w:tblGrid>
      <w:tr w:rsidR="00293B7C" w:rsidRPr="00D014F0" w:rsidTr="002163F8">
        <w:trPr>
          <w:cantSplit/>
          <w:trHeight w:val="478"/>
        </w:trPr>
        <w:tc>
          <w:tcPr>
            <w:tcW w:w="21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06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2163F8">
        <w:trPr>
          <w:cantSplit/>
          <w:trHeight w:val="239"/>
        </w:trPr>
        <w:tc>
          <w:tcPr>
            <w:tcW w:w="215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Single</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r>
      <w:tr w:rsidR="00293B7C" w:rsidRPr="00D014F0" w:rsidTr="002163F8">
        <w:trPr>
          <w:cantSplit/>
          <w:trHeight w:val="250"/>
        </w:trPr>
        <w:tc>
          <w:tcPr>
            <w:tcW w:w="215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Married</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66.7</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86.7</w:t>
            </w:r>
          </w:p>
        </w:tc>
      </w:tr>
      <w:tr w:rsidR="00293B7C" w:rsidRPr="00D014F0" w:rsidTr="002163F8">
        <w:trPr>
          <w:cantSplit/>
          <w:trHeight w:val="250"/>
        </w:trPr>
        <w:tc>
          <w:tcPr>
            <w:tcW w:w="215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Divorcees</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6.6</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93.3</w:t>
            </w:r>
          </w:p>
        </w:tc>
      </w:tr>
      <w:tr w:rsidR="00293B7C" w:rsidRPr="00D014F0" w:rsidTr="002163F8">
        <w:trPr>
          <w:cantSplit/>
          <w:trHeight w:val="250"/>
        </w:trPr>
        <w:tc>
          <w:tcPr>
            <w:tcW w:w="215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Widow/Widowers</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r w:rsidRPr="00D014F0">
              <w:rPr>
                <w:rFonts w:ascii="Times New Roman" w:hAnsi="Times New Roman" w:cs="Times New Roman"/>
                <w:color w:val="010205"/>
                <w:sz w:val="25"/>
                <w:szCs w:val="25"/>
              </w:rPr>
              <w:t>8</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r w:rsidRPr="00D014F0">
              <w:rPr>
                <w:rFonts w:ascii="Times New Roman" w:hAnsi="Times New Roman" w:cs="Times New Roman"/>
                <w:color w:val="010205"/>
                <w:sz w:val="25"/>
                <w:szCs w:val="25"/>
              </w:rPr>
              <w:t>6.6</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r w:rsidRPr="00D014F0">
              <w:rPr>
                <w:rFonts w:ascii="Times New Roman" w:hAnsi="Times New Roman" w:cs="Times New Roman"/>
                <w:color w:val="010205"/>
                <w:sz w:val="25"/>
                <w:szCs w:val="25"/>
              </w:rPr>
              <w:t>100.0</w:t>
            </w:r>
          </w:p>
        </w:tc>
      </w:tr>
      <w:tr w:rsidR="00293B7C" w:rsidRPr="00D014F0" w:rsidTr="002163F8">
        <w:trPr>
          <w:cantSplit/>
          <w:trHeight w:val="250"/>
        </w:trPr>
        <w:tc>
          <w:tcPr>
            <w:tcW w:w="215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163F8" w:rsidRPr="00D014F0" w:rsidRDefault="002163F8"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4.2.3, shows the marital status of the respondent. 24 respondents representing 20.0% were Single, 80 respondents representing 66.7% were married, while 8 respondents representing 13.2% were divorcees and widowers. This implies that the policy of selected organization enable them to provide more job opportunities to singled majorities than it does for married fellow. Therefore, Singled majorities are more than married respondents in the study</w:t>
      </w:r>
    </w:p>
    <w:p w:rsidR="00293B7C" w:rsidRPr="00D014F0" w:rsidRDefault="00293B7C" w:rsidP="007F3FA4">
      <w:pPr>
        <w:spacing w:before="240" w:after="0" w:line="360" w:lineRule="auto"/>
        <w:jc w:val="both"/>
        <w:rPr>
          <w:rFonts w:ascii="Times New Roman" w:hAnsi="Times New Roman" w:cs="Times New Roman"/>
          <w:sz w:val="25"/>
          <w:szCs w:val="25"/>
        </w:rPr>
      </w:pPr>
      <w:r w:rsidRPr="00D014F0">
        <w:rPr>
          <w:rFonts w:ascii="Times New Roman" w:hAnsi="Times New Roman" w:cs="Times New Roman"/>
          <w:b/>
          <w:sz w:val="25"/>
          <w:szCs w:val="25"/>
        </w:rPr>
        <w:t xml:space="preserve">Table 4.2.6: </w:t>
      </w:r>
      <w:r w:rsidRPr="00D014F0">
        <w:rPr>
          <w:rFonts w:ascii="Times New Roman" w:hAnsi="Times New Roman" w:cs="Times New Roman"/>
          <w:b/>
          <w:bCs/>
          <w:color w:val="010205"/>
          <w:sz w:val="25"/>
          <w:szCs w:val="25"/>
        </w:rPr>
        <w:t>Distribution of the Respondents by Position</w:t>
      </w:r>
    </w:p>
    <w:tbl>
      <w:tblPr>
        <w:tblW w:w="9355" w:type="dxa"/>
        <w:tblCellMar>
          <w:left w:w="5" w:type="dxa"/>
          <w:right w:w="5" w:type="dxa"/>
        </w:tblCellMar>
        <w:tblLook w:val="04A0" w:firstRow="1" w:lastRow="0" w:firstColumn="1" w:lastColumn="0" w:noHBand="0" w:noVBand="1"/>
      </w:tblPr>
      <w:tblGrid>
        <w:gridCol w:w="2512"/>
        <w:gridCol w:w="2069"/>
        <w:gridCol w:w="2068"/>
        <w:gridCol w:w="2706"/>
      </w:tblGrid>
      <w:tr w:rsidR="00293B7C" w:rsidRPr="00D014F0" w:rsidTr="002163F8">
        <w:trPr>
          <w:cantSplit/>
          <w:trHeight w:val="262"/>
        </w:trPr>
        <w:tc>
          <w:tcPr>
            <w:tcW w:w="251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20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06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2163F8">
        <w:trPr>
          <w:cantSplit/>
          <w:trHeight w:val="248"/>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Junior Staff</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28</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23.3</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23.3</w:t>
            </w:r>
          </w:p>
        </w:tc>
      </w:tr>
      <w:tr w:rsidR="00293B7C" w:rsidRPr="00D014F0" w:rsidTr="002163F8">
        <w:trPr>
          <w:cantSplit/>
          <w:trHeight w:val="262"/>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Senior Staff</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72</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60.0</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83.3</w:t>
            </w:r>
          </w:p>
        </w:tc>
      </w:tr>
      <w:tr w:rsidR="00293B7C" w:rsidRPr="00D014F0" w:rsidTr="002163F8">
        <w:trPr>
          <w:cantSplit/>
          <w:trHeight w:val="262"/>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Managers</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96.6</w:t>
            </w:r>
          </w:p>
        </w:tc>
      </w:tr>
      <w:tr w:rsidR="00293B7C" w:rsidRPr="00D014F0" w:rsidTr="002163F8">
        <w:trPr>
          <w:cantSplit/>
          <w:trHeight w:val="248"/>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C.E.O</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3.4</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2163F8">
        <w:trPr>
          <w:cantSplit/>
          <w:trHeight w:val="262"/>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163F8" w:rsidRPr="00D014F0" w:rsidRDefault="002163F8"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4.2.4 reveals the</w:t>
      </w:r>
      <w:r w:rsidRPr="00D014F0">
        <w:rPr>
          <w:rFonts w:ascii="Times New Roman" w:hAnsi="Times New Roman" w:cs="Times New Roman"/>
          <w:bCs/>
          <w:sz w:val="25"/>
          <w:szCs w:val="25"/>
        </w:rPr>
        <w:t xml:space="preserve"> respondents job position, 28</w:t>
      </w:r>
      <w:r w:rsidRPr="00D014F0">
        <w:rPr>
          <w:rFonts w:ascii="Times New Roman" w:hAnsi="Times New Roman" w:cs="Times New Roman"/>
          <w:sz w:val="25"/>
          <w:szCs w:val="25"/>
        </w:rPr>
        <w:t xml:space="preserve"> (23.3%) are junior staff, 72 respondents representing 60% are senior staff, 16 respondents representing 13.3% are managers and a </w:t>
      </w:r>
      <w:r w:rsidRPr="00D014F0">
        <w:rPr>
          <w:rFonts w:ascii="Times New Roman" w:hAnsi="Times New Roman" w:cs="Times New Roman"/>
          <w:sz w:val="25"/>
          <w:szCs w:val="25"/>
        </w:rPr>
        <w:lastRenderedPageBreak/>
        <w:t>negligible 3.4% Are Chief Executive Officer. This is an indication that the study area is predominantly dominated by Senior Staff.</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sz w:val="25"/>
          <w:szCs w:val="25"/>
        </w:rPr>
        <w:t xml:space="preserve"> Data Analysis According to the Research Questions</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bCs/>
          <w:sz w:val="25"/>
          <w:szCs w:val="25"/>
        </w:rPr>
        <w:t xml:space="preserve">Research Question 1: </w:t>
      </w:r>
      <w:r w:rsidRPr="00D014F0">
        <w:rPr>
          <w:rFonts w:ascii="Times New Roman" w:hAnsi="Times New Roman" w:cs="Times New Roman"/>
          <w:b/>
          <w:sz w:val="25"/>
          <w:szCs w:val="25"/>
        </w:rPr>
        <w:t>Performance Oriented Training on Employee Engage Engagement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bCs/>
          <w:color w:val="010205"/>
          <w:sz w:val="25"/>
          <w:szCs w:val="25"/>
        </w:rPr>
        <w:t xml:space="preserve">Table 4.3.1 </w:t>
      </w:r>
      <w:r w:rsidRPr="00D014F0">
        <w:rPr>
          <w:rFonts w:ascii="Times New Roman" w:hAnsi="Times New Roman" w:cs="Times New Roman"/>
          <w:sz w:val="25"/>
          <w:szCs w:val="25"/>
        </w:rPr>
        <w:t>Management initiated training has impacted on employee’s performance</w:t>
      </w:r>
    </w:p>
    <w:tbl>
      <w:tblPr>
        <w:tblW w:w="9265" w:type="dxa"/>
        <w:tblCellMar>
          <w:left w:w="5" w:type="dxa"/>
          <w:right w:w="5" w:type="dxa"/>
        </w:tblCellMar>
        <w:tblLook w:val="04A0" w:firstRow="1" w:lastRow="0" w:firstColumn="1" w:lastColumn="0" w:noHBand="0" w:noVBand="1"/>
      </w:tblPr>
      <w:tblGrid>
        <w:gridCol w:w="1881"/>
        <w:gridCol w:w="2339"/>
        <w:gridCol w:w="2518"/>
        <w:gridCol w:w="2527"/>
      </w:tblGrid>
      <w:tr w:rsidR="00293B7C" w:rsidRPr="00D014F0" w:rsidTr="002163F8">
        <w:trPr>
          <w:cantSplit/>
          <w:trHeight w:val="504"/>
        </w:trPr>
        <w:tc>
          <w:tcPr>
            <w:tcW w:w="188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23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51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2163F8">
        <w:trPr>
          <w:cantSplit/>
          <w:trHeight w:val="504"/>
        </w:trPr>
        <w:tc>
          <w:tcPr>
            <w:tcW w:w="188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r>
      <w:tr w:rsidR="00293B7C" w:rsidRPr="00D014F0" w:rsidTr="002163F8">
        <w:trPr>
          <w:cantSplit/>
          <w:trHeight w:val="486"/>
        </w:trPr>
        <w:tc>
          <w:tcPr>
            <w:tcW w:w="188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26.7</w:t>
            </w:r>
          </w:p>
        </w:tc>
      </w:tr>
      <w:tr w:rsidR="00293B7C" w:rsidRPr="00D014F0" w:rsidTr="002163F8">
        <w:trPr>
          <w:cantSplit/>
          <w:trHeight w:val="504"/>
        </w:trPr>
        <w:tc>
          <w:tcPr>
            <w:tcW w:w="188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30.0</w:t>
            </w:r>
          </w:p>
        </w:tc>
      </w:tr>
      <w:tr w:rsidR="00293B7C" w:rsidRPr="00D014F0" w:rsidTr="002163F8">
        <w:trPr>
          <w:cantSplit/>
          <w:trHeight w:val="504"/>
        </w:trPr>
        <w:tc>
          <w:tcPr>
            <w:tcW w:w="188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43.3</w:t>
            </w:r>
          </w:p>
        </w:tc>
      </w:tr>
      <w:tr w:rsidR="00293B7C" w:rsidRPr="00D014F0" w:rsidTr="002163F8">
        <w:trPr>
          <w:cantSplit/>
          <w:trHeight w:val="504"/>
        </w:trPr>
        <w:tc>
          <w:tcPr>
            <w:tcW w:w="188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68</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56.7</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2163F8">
        <w:trPr>
          <w:cantSplit/>
          <w:trHeight w:val="486"/>
        </w:trPr>
        <w:tc>
          <w:tcPr>
            <w:tcW w:w="188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163F8" w:rsidRPr="00D014F0" w:rsidRDefault="002163F8"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4.3.1 reveals the perception of employees in the organization as par the management initiated training has impacted on employee’s performance, 8 (6.7%) of the respondents strongly disagree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on management initiated training has impacted on employee’s performance, another 24 respondents (20.0%) disagree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on the statement, 4(3.3%) of the respondents neither 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nor disagree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16 (13.3%) of the respondents agreed, while 68 (56.7%) of the respondents strongly agreed that management initiated training has impacted on employee’s performance</w:t>
      </w:r>
      <w:r w:rsidRPr="00D014F0">
        <w:rPr>
          <w:rFonts w:ascii="Times New Roman" w:eastAsia="Calibri" w:hAnsi="Times New Roman" w:cs="Times New Roman"/>
          <w:color w:val="010205"/>
          <w:sz w:val="25"/>
          <w:szCs w:val="25"/>
        </w:rPr>
        <w:t xml:space="preserve">. </w:t>
      </w:r>
      <w:r w:rsidRPr="00D014F0">
        <w:rPr>
          <w:rFonts w:ascii="Times New Roman" w:hAnsi="Times New Roman" w:cs="Times New Roman"/>
          <w:sz w:val="25"/>
          <w:szCs w:val="25"/>
        </w:rPr>
        <w:t>This implies there is likelihood chance of increasingly employee</w:t>
      </w:r>
      <w:r w:rsidR="002163F8" w:rsidRPr="00D014F0">
        <w:rPr>
          <w:rFonts w:ascii="Times New Roman" w:hAnsi="Times New Roman" w:cs="Times New Roman"/>
          <w:sz w:val="25"/>
          <w:szCs w:val="25"/>
        </w:rPr>
        <w:t>’s</w:t>
      </w:r>
      <w:r w:rsidRPr="00D014F0">
        <w:rPr>
          <w:rFonts w:ascii="Times New Roman" w:hAnsi="Times New Roman" w:cs="Times New Roman"/>
          <w:sz w:val="25"/>
          <w:szCs w:val="25"/>
        </w:rPr>
        <w:t xml:space="preserve"> performance.</w:t>
      </w:r>
    </w:p>
    <w:p w:rsidR="00293B7C" w:rsidRPr="00D014F0" w:rsidRDefault="00293B7C" w:rsidP="007F3FA4">
      <w:pPr>
        <w:spacing w:before="12" w:after="0" w:line="360" w:lineRule="auto"/>
        <w:jc w:val="both"/>
        <w:rPr>
          <w:rFonts w:ascii="Times New Roman" w:hAnsi="Times New Roman" w:cs="Times New Roman"/>
          <w:sz w:val="25"/>
          <w:szCs w:val="25"/>
        </w:rPr>
      </w:pPr>
      <w:r w:rsidRPr="00D014F0">
        <w:rPr>
          <w:rFonts w:ascii="Times New Roman" w:hAnsi="Times New Roman" w:cs="Times New Roman"/>
          <w:b/>
          <w:bCs/>
          <w:color w:val="010205"/>
          <w:sz w:val="25"/>
          <w:szCs w:val="25"/>
        </w:rPr>
        <w:t xml:space="preserve">Table 4.3.2. </w:t>
      </w:r>
      <w:r w:rsidRPr="00D014F0">
        <w:rPr>
          <w:rFonts w:ascii="Times New Roman" w:hAnsi="Times New Roman" w:cs="Times New Roman"/>
          <w:sz w:val="25"/>
          <w:szCs w:val="25"/>
        </w:rPr>
        <w:t xml:space="preserve">Self-sponsored training/course has an impact on </w:t>
      </w:r>
      <w:r w:rsidR="002163F8" w:rsidRPr="00D014F0">
        <w:rPr>
          <w:rFonts w:ascii="Times New Roman" w:hAnsi="Times New Roman" w:cs="Times New Roman"/>
          <w:sz w:val="25"/>
          <w:szCs w:val="25"/>
        </w:rPr>
        <w:t>employee’s</w:t>
      </w:r>
      <w:r w:rsidRPr="00D014F0">
        <w:rPr>
          <w:rFonts w:ascii="Times New Roman" w:hAnsi="Times New Roman" w:cs="Times New Roman"/>
          <w:sz w:val="25"/>
          <w:szCs w:val="25"/>
        </w:rPr>
        <w:t xml:space="preserve"> performance</w:t>
      </w:r>
    </w:p>
    <w:tbl>
      <w:tblPr>
        <w:tblW w:w="8185" w:type="dxa"/>
        <w:tblCellMar>
          <w:left w:w="5" w:type="dxa"/>
          <w:right w:w="5" w:type="dxa"/>
        </w:tblCellMar>
        <w:tblLook w:val="04A0" w:firstRow="1" w:lastRow="0" w:firstColumn="1" w:lastColumn="0" w:noHBand="0" w:noVBand="1"/>
      </w:tblPr>
      <w:tblGrid>
        <w:gridCol w:w="2048"/>
        <w:gridCol w:w="1754"/>
        <w:gridCol w:w="1756"/>
        <w:gridCol w:w="2627"/>
      </w:tblGrid>
      <w:tr w:rsidR="00293B7C" w:rsidRPr="00D014F0" w:rsidTr="002163F8">
        <w:trPr>
          <w:cantSplit/>
          <w:trHeight w:val="269"/>
        </w:trPr>
        <w:tc>
          <w:tcPr>
            <w:tcW w:w="204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5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75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2163F8">
        <w:trPr>
          <w:cantSplit/>
          <w:trHeight w:val="253"/>
        </w:trPr>
        <w:tc>
          <w:tcPr>
            <w:tcW w:w="2048"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16.7</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16.7</w:t>
            </w:r>
          </w:p>
        </w:tc>
      </w:tr>
      <w:tr w:rsidR="00293B7C" w:rsidRPr="00D014F0" w:rsidTr="002163F8">
        <w:trPr>
          <w:cantSplit/>
          <w:trHeight w:val="269"/>
        </w:trPr>
        <w:tc>
          <w:tcPr>
            <w:tcW w:w="2048"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r>
      <w:tr w:rsidR="00293B7C" w:rsidRPr="00D014F0" w:rsidTr="002163F8">
        <w:trPr>
          <w:cantSplit/>
          <w:trHeight w:val="269"/>
        </w:trPr>
        <w:tc>
          <w:tcPr>
            <w:tcW w:w="2048"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lastRenderedPageBreak/>
              <w:t>Undecided</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30.0</w:t>
            </w:r>
          </w:p>
        </w:tc>
      </w:tr>
      <w:tr w:rsidR="00293B7C" w:rsidRPr="00D014F0" w:rsidTr="002163F8">
        <w:trPr>
          <w:cantSplit/>
          <w:trHeight w:val="253"/>
        </w:trPr>
        <w:tc>
          <w:tcPr>
            <w:tcW w:w="2048"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56</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46.7</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76.7</w:t>
            </w:r>
          </w:p>
        </w:tc>
      </w:tr>
      <w:tr w:rsidR="00293B7C" w:rsidRPr="00D014F0" w:rsidTr="002163F8">
        <w:trPr>
          <w:cantSplit/>
          <w:trHeight w:val="269"/>
        </w:trPr>
        <w:tc>
          <w:tcPr>
            <w:tcW w:w="2048"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28</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23.3</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2163F8">
        <w:trPr>
          <w:cantSplit/>
          <w:trHeight w:val="253"/>
        </w:trPr>
        <w:tc>
          <w:tcPr>
            <w:tcW w:w="2048"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163F8" w:rsidRPr="00D014F0" w:rsidRDefault="002163F8"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163F8" w:rsidRPr="00D014F0" w:rsidRDefault="00293B7C" w:rsidP="00D014F0">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4.3.2 reveals whether self-sponsored training/course has an impact on employees performance, 20 (16.7%) of the respondents strongly disagree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4 (3.3%) disagree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w:t>
      </w:r>
      <w:r w:rsidR="00B21399" w:rsidRPr="00D014F0">
        <w:rPr>
          <w:rFonts w:ascii="Times New Roman" w:hAnsi="Times New Roman" w:cs="Times New Roman"/>
          <w:sz w:val="25"/>
          <w:szCs w:val="25"/>
        </w:rPr>
        <w:t xml:space="preserve"> 12 (10</w:t>
      </w:r>
      <w:r w:rsidRPr="00D014F0">
        <w:rPr>
          <w:rFonts w:ascii="Times New Roman" w:hAnsi="Times New Roman" w:cs="Times New Roman"/>
          <w:sz w:val="25"/>
          <w:szCs w:val="25"/>
        </w:rPr>
        <w:t>%) of the respondents neither agree</w:t>
      </w:r>
      <w:r w:rsidR="00B21399" w:rsidRPr="00D014F0">
        <w:rPr>
          <w:rFonts w:ascii="Times New Roman" w:hAnsi="Times New Roman" w:cs="Times New Roman"/>
          <w:sz w:val="25"/>
          <w:szCs w:val="25"/>
        </w:rPr>
        <w:t>d</w:t>
      </w:r>
      <w:r w:rsidRPr="00D014F0">
        <w:rPr>
          <w:rFonts w:ascii="Times New Roman" w:hAnsi="Times New Roman" w:cs="Times New Roman"/>
          <w:sz w:val="25"/>
          <w:szCs w:val="25"/>
        </w:rPr>
        <w:t xml:space="preserve"> nor disagree</w:t>
      </w:r>
      <w:r w:rsidR="00B21399" w:rsidRPr="00D014F0">
        <w:rPr>
          <w:rFonts w:ascii="Times New Roman" w:hAnsi="Times New Roman" w:cs="Times New Roman"/>
          <w:sz w:val="25"/>
          <w:szCs w:val="25"/>
        </w:rPr>
        <w:t>d</w:t>
      </w:r>
      <w:r w:rsidRPr="00D014F0">
        <w:rPr>
          <w:rFonts w:ascii="Times New Roman" w:hAnsi="Times New Roman" w:cs="Times New Roman"/>
          <w:sz w:val="25"/>
          <w:szCs w:val="25"/>
        </w:rPr>
        <w:t>, 56 (46.7%) of the respondents 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00B21399" w:rsidRPr="00D014F0">
        <w:rPr>
          <w:rFonts w:ascii="Times New Roman" w:hAnsi="Times New Roman" w:cs="Times New Roman"/>
          <w:sz w:val="25"/>
          <w:szCs w:val="25"/>
        </w:rPr>
        <w:t xml:space="preserve">, while </w:t>
      </w:r>
      <w:r w:rsidRPr="00D014F0">
        <w:rPr>
          <w:rFonts w:ascii="Times New Roman" w:hAnsi="Times New Roman" w:cs="Times New Roman"/>
          <w:sz w:val="25"/>
          <w:szCs w:val="25"/>
        </w:rPr>
        <w:t>28 (23.3%) of the respondents strongly 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hAnsi="Times New Roman" w:cs="Times New Roman"/>
          <w:color w:val="010205"/>
          <w:sz w:val="25"/>
          <w:szCs w:val="25"/>
        </w:rPr>
        <w:t xml:space="preserve"> </w:t>
      </w:r>
      <w:r w:rsidRPr="00D014F0">
        <w:rPr>
          <w:rFonts w:ascii="Times New Roman" w:hAnsi="Times New Roman" w:cs="Times New Roman"/>
          <w:sz w:val="25"/>
          <w:szCs w:val="25"/>
        </w:rPr>
        <w:t>self-sponsored training/course has an impact on employee</w:t>
      </w:r>
      <w:r w:rsidR="002163F8" w:rsidRPr="00D014F0">
        <w:rPr>
          <w:rFonts w:ascii="Times New Roman" w:hAnsi="Times New Roman" w:cs="Times New Roman"/>
          <w:sz w:val="25"/>
          <w:szCs w:val="25"/>
        </w:rPr>
        <w:t>’</w:t>
      </w:r>
      <w:r w:rsidRPr="00D014F0">
        <w:rPr>
          <w:rFonts w:ascii="Times New Roman" w:hAnsi="Times New Roman" w:cs="Times New Roman"/>
          <w:sz w:val="25"/>
          <w:szCs w:val="25"/>
        </w:rPr>
        <w:t>s performance</w:t>
      </w:r>
      <w:r w:rsidRPr="00D014F0">
        <w:rPr>
          <w:rFonts w:ascii="Times New Roman" w:hAnsi="Times New Roman" w:cs="Times New Roman"/>
          <w:color w:val="010205"/>
          <w:sz w:val="25"/>
          <w:szCs w:val="25"/>
        </w:rPr>
        <w:t>. The implication of this perception was that current performance management depend</w:t>
      </w:r>
      <w:r w:rsidR="00B21399" w:rsidRPr="00D014F0">
        <w:rPr>
          <w:rFonts w:ascii="Times New Roman" w:hAnsi="Times New Roman" w:cs="Times New Roman"/>
          <w:color w:val="010205"/>
          <w:sz w:val="25"/>
          <w:szCs w:val="25"/>
        </w:rPr>
        <w:t>s</w:t>
      </w:r>
      <w:r w:rsidRPr="00D014F0">
        <w:rPr>
          <w:rFonts w:ascii="Times New Roman" w:hAnsi="Times New Roman" w:cs="Times New Roman"/>
          <w:color w:val="010205"/>
          <w:sz w:val="25"/>
          <w:szCs w:val="25"/>
        </w:rPr>
        <w:t xml:space="preserve"> largely on </w:t>
      </w:r>
      <w:r w:rsidRPr="00D014F0">
        <w:rPr>
          <w:rFonts w:ascii="Times New Roman" w:hAnsi="Times New Roman" w:cs="Times New Roman"/>
          <w:sz w:val="25"/>
          <w:szCs w:val="25"/>
        </w:rPr>
        <w:t xml:space="preserve">self-sponsored training/course </w:t>
      </w:r>
      <w:r w:rsidRPr="00D014F0">
        <w:rPr>
          <w:rFonts w:ascii="Times New Roman" w:hAnsi="Times New Roman" w:cs="Times New Roman"/>
          <w:color w:val="010205"/>
          <w:sz w:val="25"/>
          <w:szCs w:val="25"/>
        </w:rPr>
        <w:t>in selected organization.</w:t>
      </w:r>
    </w:p>
    <w:p w:rsidR="00293B7C" w:rsidRPr="00D014F0" w:rsidRDefault="00293B7C" w:rsidP="007F3FA4">
      <w:pPr>
        <w:spacing w:before="12" w:after="0" w:line="360" w:lineRule="auto"/>
        <w:jc w:val="both"/>
        <w:rPr>
          <w:rFonts w:ascii="Times New Roman" w:hAnsi="Times New Roman" w:cs="Times New Roman"/>
          <w:sz w:val="25"/>
          <w:szCs w:val="25"/>
        </w:rPr>
      </w:pPr>
      <w:r w:rsidRPr="00D014F0">
        <w:rPr>
          <w:rFonts w:ascii="Times New Roman" w:hAnsi="Times New Roman" w:cs="Times New Roman"/>
          <w:b/>
          <w:bCs/>
          <w:color w:val="010205"/>
          <w:sz w:val="25"/>
          <w:szCs w:val="25"/>
        </w:rPr>
        <w:t xml:space="preserve">Table 4.3.3 </w:t>
      </w:r>
      <w:r w:rsidRPr="00D014F0">
        <w:rPr>
          <w:rFonts w:ascii="Times New Roman" w:hAnsi="Times New Roman" w:cs="Times New Roman"/>
          <w:sz w:val="25"/>
          <w:szCs w:val="25"/>
        </w:rPr>
        <w:t>Employees discharge their respective responsibilities in line with the organizational stated goals.</w:t>
      </w:r>
    </w:p>
    <w:tbl>
      <w:tblPr>
        <w:tblW w:w="8815" w:type="dxa"/>
        <w:tblCellMar>
          <w:left w:w="5" w:type="dxa"/>
          <w:right w:w="5" w:type="dxa"/>
        </w:tblCellMar>
        <w:tblLook w:val="04A0" w:firstRow="1" w:lastRow="0" w:firstColumn="1" w:lastColumn="0" w:noHBand="0" w:noVBand="1"/>
      </w:tblPr>
      <w:tblGrid>
        <w:gridCol w:w="2061"/>
        <w:gridCol w:w="2070"/>
        <w:gridCol w:w="2338"/>
        <w:gridCol w:w="2346"/>
      </w:tblGrid>
      <w:tr w:rsidR="00293B7C" w:rsidRPr="00D014F0" w:rsidTr="002163F8">
        <w:trPr>
          <w:cantSplit/>
          <w:trHeight w:val="267"/>
        </w:trPr>
        <w:tc>
          <w:tcPr>
            <w:tcW w:w="20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33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2163F8">
        <w:trPr>
          <w:cantSplit/>
          <w:trHeight w:val="251"/>
        </w:trPr>
        <w:tc>
          <w:tcPr>
            <w:tcW w:w="206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r>
      <w:tr w:rsidR="00293B7C" w:rsidRPr="00D014F0" w:rsidTr="002163F8">
        <w:trPr>
          <w:cantSplit/>
          <w:trHeight w:val="267"/>
        </w:trPr>
        <w:tc>
          <w:tcPr>
            <w:tcW w:w="206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r>
      <w:tr w:rsidR="00293B7C" w:rsidRPr="00D014F0" w:rsidTr="002163F8">
        <w:trPr>
          <w:cantSplit/>
          <w:trHeight w:val="267"/>
        </w:trPr>
        <w:tc>
          <w:tcPr>
            <w:tcW w:w="206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16</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33.3</w:t>
            </w:r>
          </w:p>
        </w:tc>
      </w:tr>
      <w:tr w:rsidR="00293B7C" w:rsidRPr="00D014F0" w:rsidTr="002163F8">
        <w:trPr>
          <w:cantSplit/>
          <w:trHeight w:val="251"/>
        </w:trPr>
        <w:tc>
          <w:tcPr>
            <w:tcW w:w="206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53.3</w:t>
            </w:r>
          </w:p>
        </w:tc>
      </w:tr>
      <w:tr w:rsidR="00293B7C" w:rsidRPr="00D014F0" w:rsidTr="002163F8">
        <w:trPr>
          <w:cantSplit/>
          <w:trHeight w:val="267"/>
        </w:trPr>
        <w:tc>
          <w:tcPr>
            <w:tcW w:w="206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56</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2163F8">
        <w:trPr>
          <w:cantSplit/>
          <w:trHeight w:val="251"/>
        </w:trPr>
        <w:tc>
          <w:tcPr>
            <w:tcW w:w="206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93B7C" w:rsidRPr="00D014F0" w:rsidRDefault="002163F8" w:rsidP="00D014F0">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93B7C" w:rsidRPr="00D014F0" w:rsidRDefault="00293B7C" w:rsidP="007F3FA4">
      <w:pPr>
        <w:spacing w:before="12" w:after="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4.3.3 reveals whether employees discharge their respective responsibilities in line with the organizational stated goals or not</w:t>
      </w:r>
      <w:r w:rsidRPr="00D014F0">
        <w:rPr>
          <w:rFonts w:ascii="Times New Roman" w:hAnsi="Times New Roman" w:cs="Times New Roman"/>
          <w:color w:val="010205"/>
          <w:sz w:val="25"/>
          <w:szCs w:val="25"/>
        </w:rPr>
        <w:t xml:space="preserve">, </w:t>
      </w:r>
      <w:r w:rsidRPr="00D014F0">
        <w:rPr>
          <w:rFonts w:ascii="Times New Roman" w:hAnsi="Times New Roman" w:cs="Times New Roman"/>
          <w:sz w:val="25"/>
          <w:szCs w:val="25"/>
        </w:rPr>
        <w:t>16 (13.3%) of the respondents strongly disagree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on employees discharge their respective responsibilities in line with the organizational stated goals, 8 (6.7%) disagree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16 (13.3%) of the respondents neither 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nor </w:t>
      </w:r>
      <w:r w:rsidRPr="00D014F0">
        <w:rPr>
          <w:rFonts w:ascii="Times New Roman" w:hAnsi="Times New Roman" w:cs="Times New Roman"/>
          <w:sz w:val="25"/>
          <w:szCs w:val="25"/>
        </w:rPr>
        <w:lastRenderedPageBreak/>
        <w:t>disagree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24 (20%) of the respondents 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xml:space="preserve">, while 56 (46.7%) of the respondents strongly affirmed that employees discharge their respective responsibilities in line with the organizational stated goals. This implies there is likelihood chance that the organizational goals were rated according the discharge responsibilities of employees </w:t>
      </w:r>
      <w:r w:rsidRPr="00D014F0">
        <w:rPr>
          <w:rFonts w:ascii="Times New Roman" w:eastAsia="Calibri" w:hAnsi="Times New Roman" w:cs="Times New Roman"/>
          <w:color w:val="010205"/>
          <w:sz w:val="25"/>
          <w:szCs w:val="25"/>
        </w:rPr>
        <w:t>in selected bank.</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bCs/>
          <w:sz w:val="25"/>
          <w:szCs w:val="25"/>
        </w:rPr>
        <w:t xml:space="preserve"> </w:t>
      </w:r>
      <w:r w:rsidRPr="00D014F0">
        <w:rPr>
          <w:rFonts w:ascii="Times New Roman" w:hAnsi="Times New Roman" w:cs="Times New Roman"/>
          <w:b/>
          <w:bCs/>
          <w:color w:val="010205"/>
          <w:sz w:val="25"/>
          <w:szCs w:val="25"/>
        </w:rPr>
        <w:t xml:space="preserve">Table 4.3.4 </w:t>
      </w:r>
      <w:r w:rsidRPr="00D014F0">
        <w:rPr>
          <w:rFonts w:ascii="Times New Roman" w:hAnsi="Times New Roman" w:cs="Times New Roman"/>
          <w:sz w:val="25"/>
          <w:szCs w:val="25"/>
        </w:rPr>
        <w:t xml:space="preserve">Performance based reward system has an impact on </w:t>
      </w:r>
      <w:r w:rsidR="002163F8" w:rsidRPr="00D014F0">
        <w:rPr>
          <w:rFonts w:ascii="Times New Roman" w:hAnsi="Times New Roman" w:cs="Times New Roman"/>
          <w:sz w:val="25"/>
          <w:szCs w:val="25"/>
        </w:rPr>
        <w:t>employee’s</w:t>
      </w:r>
      <w:r w:rsidRPr="00D014F0">
        <w:rPr>
          <w:rFonts w:ascii="Times New Roman" w:hAnsi="Times New Roman" w:cs="Times New Roman"/>
          <w:sz w:val="25"/>
          <w:szCs w:val="25"/>
        </w:rPr>
        <w:t xml:space="preserve"> productivity.</w:t>
      </w:r>
    </w:p>
    <w:tbl>
      <w:tblPr>
        <w:tblW w:w="9445" w:type="dxa"/>
        <w:tblCellMar>
          <w:left w:w="5" w:type="dxa"/>
          <w:right w:w="5" w:type="dxa"/>
        </w:tblCellMar>
        <w:tblLook w:val="04A0" w:firstRow="1" w:lastRow="0" w:firstColumn="1" w:lastColumn="0" w:noHBand="0" w:noVBand="1"/>
      </w:tblPr>
      <w:tblGrid>
        <w:gridCol w:w="2241"/>
        <w:gridCol w:w="1890"/>
        <w:gridCol w:w="1890"/>
        <w:gridCol w:w="3424"/>
      </w:tblGrid>
      <w:tr w:rsidR="00293B7C" w:rsidRPr="00D014F0" w:rsidTr="002163F8">
        <w:trPr>
          <w:cantSplit/>
          <w:trHeight w:val="504"/>
        </w:trPr>
        <w:tc>
          <w:tcPr>
            <w:tcW w:w="224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2163F8">
        <w:trPr>
          <w:cantSplit/>
          <w:trHeight w:val="504"/>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r>
      <w:tr w:rsidR="00293B7C" w:rsidRPr="00D014F0" w:rsidTr="002163F8">
        <w:trPr>
          <w:cantSplit/>
          <w:trHeight w:val="486"/>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28</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23.3</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30.0</w:t>
            </w:r>
          </w:p>
        </w:tc>
      </w:tr>
      <w:tr w:rsidR="00293B7C" w:rsidRPr="00D014F0" w:rsidTr="002163F8">
        <w:trPr>
          <w:cantSplit/>
          <w:trHeight w:val="504"/>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36.7</w:t>
            </w:r>
          </w:p>
        </w:tc>
      </w:tr>
      <w:tr w:rsidR="00293B7C" w:rsidRPr="00D014F0" w:rsidTr="002163F8">
        <w:trPr>
          <w:cantSplit/>
          <w:trHeight w:val="504"/>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50.0</w:t>
            </w:r>
          </w:p>
        </w:tc>
      </w:tr>
      <w:tr w:rsidR="00293B7C" w:rsidRPr="00D014F0" w:rsidTr="002163F8">
        <w:trPr>
          <w:cantSplit/>
          <w:trHeight w:val="504"/>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50.0</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2163F8">
        <w:trPr>
          <w:cantSplit/>
          <w:trHeight w:val="486"/>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163F8" w:rsidRPr="00D014F0" w:rsidRDefault="002163F8"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Source:</w:t>
      </w:r>
      <w:r w:rsidR="00B21399" w:rsidRPr="00D014F0">
        <w:rPr>
          <w:rFonts w:ascii="Times New Roman" w:hAnsi="Times New Roman" w:cs="Times New Roman"/>
          <w:b/>
          <w:i/>
          <w:sz w:val="25"/>
          <w:szCs w:val="25"/>
        </w:rPr>
        <w:t xml:space="preserve"> 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r w:rsidRPr="00D014F0">
        <w:rPr>
          <w:rFonts w:ascii="Times New Roman" w:hAnsi="Times New Roman" w:cs="Times New Roman"/>
          <w:b/>
          <w:i/>
          <w:sz w:val="25"/>
          <w:szCs w:val="25"/>
        </w:rPr>
        <w:t xml:space="preserve"> </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 xml:space="preserve">Table 4.3.4 reveals whether performance based reward system has an impact on employee’s productivity </w:t>
      </w:r>
      <w:r w:rsidRPr="00D014F0">
        <w:rPr>
          <w:rFonts w:ascii="Times New Roman" w:hAnsi="Times New Roman" w:cs="Times New Roman"/>
          <w:color w:val="010205"/>
          <w:sz w:val="25"/>
          <w:szCs w:val="25"/>
        </w:rPr>
        <w:t>or not. About</w:t>
      </w:r>
      <w:r w:rsidRPr="00D014F0">
        <w:rPr>
          <w:rFonts w:ascii="Times New Roman" w:hAnsi="Times New Roman" w:cs="Times New Roman"/>
          <w:sz w:val="25"/>
          <w:szCs w:val="25"/>
        </w:rPr>
        <w:t xml:space="preserve"> 8 (6.7%) of the respondents strongly disagree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28 (23.3%) disagree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8 (6.7%) of the respondents neither 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nor disagree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16 (13.3%) of the respondents 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on the claim, while 60 (50.0%) of the respondents strongly 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 employee are </w:t>
      </w:r>
      <w:r w:rsidRPr="00D014F0">
        <w:rPr>
          <w:rFonts w:ascii="Times New Roman" w:eastAsia="Calibri" w:hAnsi="Times New Roman" w:cs="Times New Roman"/>
          <w:color w:val="010205"/>
          <w:sz w:val="25"/>
          <w:szCs w:val="25"/>
        </w:rPr>
        <w:t>satisfied with the existing</w:t>
      </w:r>
      <w:r w:rsidRPr="00D014F0">
        <w:rPr>
          <w:rFonts w:ascii="Times New Roman" w:hAnsi="Times New Roman" w:cs="Times New Roman"/>
          <w:sz w:val="25"/>
          <w:szCs w:val="25"/>
        </w:rPr>
        <w:t xml:space="preserve"> performance based reward system has an impact on employees productivity</w:t>
      </w:r>
      <w:r w:rsidRPr="00D014F0">
        <w:rPr>
          <w:rFonts w:ascii="Times New Roman" w:hAnsi="Times New Roman" w:cs="Times New Roman"/>
          <w:color w:val="010205"/>
          <w:sz w:val="25"/>
          <w:szCs w:val="25"/>
        </w:rPr>
        <w:t xml:space="preserve">. </w:t>
      </w:r>
      <w:r w:rsidRPr="00D014F0">
        <w:rPr>
          <w:rFonts w:ascii="Times New Roman" w:hAnsi="Times New Roman" w:cs="Times New Roman"/>
          <w:sz w:val="25"/>
          <w:szCs w:val="25"/>
        </w:rPr>
        <w:t>This is likely to enhance employee</w:t>
      </w:r>
      <w:r w:rsidR="002163F8" w:rsidRPr="00D014F0">
        <w:rPr>
          <w:rFonts w:ascii="Times New Roman" w:hAnsi="Times New Roman" w:cs="Times New Roman"/>
          <w:sz w:val="25"/>
          <w:szCs w:val="25"/>
        </w:rPr>
        <w:t>’s</w:t>
      </w:r>
      <w:r w:rsidRPr="00D014F0">
        <w:rPr>
          <w:rFonts w:ascii="Times New Roman" w:hAnsi="Times New Roman" w:cs="Times New Roman"/>
          <w:sz w:val="25"/>
          <w:szCs w:val="25"/>
        </w:rPr>
        <w:t xml:space="preserve"> performance in selected bank.</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eastAsia="Times New Roman" w:hAnsi="Times New Roman" w:cs="Times New Roman"/>
          <w:b/>
          <w:sz w:val="25"/>
          <w:szCs w:val="25"/>
        </w:rPr>
        <w:t xml:space="preserve">Research Question 2: Performance Feedback on Employee Engagement.  </w:t>
      </w:r>
    </w:p>
    <w:p w:rsidR="00293B7C" w:rsidRPr="00D014F0" w:rsidRDefault="00293B7C" w:rsidP="007F3FA4">
      <w:pPr>
        <w:spacing w:before="12" w:after="0" w:line="360" w:lineRule="auto"/>
        <w:jc w:val="both"/>
        <w:rPr>
          <w:rFonts w:ascii="Times New Roman" w:hAnsi="Times New Roman" w:cs="Times New Roman"/>
          <w:sz w:val="25"/>
          <w:szCs w:val="25"/>
        </w:rPr>
      </w:pPr>
      <w:r w:rsidRPr="00D014F0">
        <w:rPr>
          <w:rFonts w:ascii="Times New Roman" w:hAnsi="Times New Roman" w:cs="Times New Roman"/>
          <w:b/>
          <w:bCs/>
          <w:color w:val="010205"/>
          <w:sz w:val="25"/>
          <w:szCs w:val="25"/>
        </w:rPr>
        <w:t xml:space="preserve">Table 4.3.5 </w:t>
      </w:r>
      <w:proofErr w:type="gramStart"/>
      <w:r w:rsidRPr="00D014F0">
        <w:rPr>
          <w:rFonts w:ascii="Times New Roman" w:eastAsia="Times New Roman" w:hAnsi="Times New Roman" w:cs="Times New Roman"/>
          <w:sz w:val="25"/>
          <w:szCs w:val="25"/>
        </w:rPr>
        <w:t>My</w:t>
      </w:r>
      <w:proofErr w:type="gramEnd"/>
      <w:r w:rsidRPr="00D014F0">
        <w:rPr>
          <w:rFonts w:ascii="Times New Roman" w:eastAsia="Times New Roman" w:hAnsi="Times New Roman" w:cs="Times New Roman"/>
          <w:sz w:val="25"/>
          <w:szCs w:val="25"/>
        </w:rPr>
        <w:t xml:space="preserve"> manager gives me fair feedback</w:t>
      </w:r>
    </w:p>
    <w:tbl>
      <w:tblPr>
        <w:tblW w:w="8635" w:type="dxa"/>
        <w:tblCellMar>
          <w:left w:w="5" w:type="dxa"/>
          <w:right w:w="5" w:type="dxa"/>
        </w:tblCellMar>
        <w:tblLook w:val="04A0" w:firstRow="1" w:lastRow="0" w:firstColumn="1" w:lastColumn="0" w:noHBand="0" w:noVBand="1"/>
      </w:tblPr>
      <w:tblGrid>
        <w:gridCol w:w="2333"/>
        <w:gridCol w:w="1888"/>
        <w:gridCol w:w="1980"/>
        <w:gridCol w:w="2434"/>
      </w:tblGrid>
      <w:tr w:rsidR="00293B7C" w:rsidRPr="00D014F0" w:rsidTr="002163F8">
        <w:trPr>
          <w:cantSplit/>
          <w:trHeight w:val="504"/>
        </w:trPr>
        <w:tc>
          <w:tcPr>
            <w:tcW w:w="233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88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2163F8">
        <w:trPr>
          <w:cantSplit/>
          <w:trHeight w:val="504"/>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w:t>
            </w:r>
          </w:p>
        </w:tc>
      </w:tr>
      <w:tr w:rsidR="00293B7C" w:rsidRPr="00D014F0" w:rsidTr="002163F8">
        <w:trPr>
          <w:cantSplit/>
          <w:trHeight w:val="486"/>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lastRenderedPageBreak/>
              <w:t>Disagree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23.3</w:t>
            </w:r>
          </w:p>
        </w:tc>
      </w:tr>
      <w:tr w:rsidR="00293B7C" w:rsidRPr="00D014F0" w:rsidTr="002163F8">
        <w:trPr>
          <w:cantSplit/>
          <w:trHeight w:val="504"/>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30.0</w:t>
            </w:r>
          </w:p>
        </w:tc>
      </w:tr>
      <w:tr w:rsidR="00293B7C" w:rsidRPr="00D014F0" w:rsidTr="002163F8">
        <w:trPr>
          <w:cantSplit/>
          <w:trHeight w:val="504"/>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50.0</w:t>
            </w:r>
          </w:p>
        </w:tc>
      </w:tr>
      <w:tr w:rsidR="00293B7C" w:rsidRPr="00D014F0" w:rsidTr="002163F8">
        <w:trPr>
          <w:cantSplit/>
          <w:trHeight w:val="504"/>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2163F8">
        <w:trPr>
          <w:cantSplit/>
          <w:trHeight w:val="486"/>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163F8" w:rsidRPr="00D014F0" w:rsidRDefault="002163F8"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93B7C" w:rsidRPr="00D014F0" w:rsidRDefault="00293B7C" w:rsidP="00D014F0">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4.3.5 reveals whether</w:t>
      </w:r>
      <w:r w:rsidRPr="00D014F0">
        <w:rPr>
          <w:rFonts w:ascii="Times New Roman" w:eastAsia="Times New Roman" w:hAnsi="Times New Roman" w:cs="Times New Roman"/>
          <w:sz w:val="25"/>
          <w:szCs w:val="25"/>
        </w:rPr>
        <w:t xml:space="preserve"> manager gives fair feedback to employee or not</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4 (3.3%) of the respondents strongly disagree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24 (20.0%) disagree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on the claim, 8 (6.7%) of the respondents neither agree</w:t>
      </w:r>
      <w:r w:rsidR="00150DEA" w:rsidRPr="00D014F0">
        <w:rPr>
          <w:rFonts w:ascii="Times New Roman" w:hAnsi="Times New Roman" w:cs="Times New Roman"/>
          <w:sz w:val="25"/>
          <w:szCs w:val="25"/>
        </w:rPr>
        <w:t>d</w:t>
      </w:r>
      <w:r w:rsidRPr="00D014F0">
        <w:rPr>
          <w:rFonts w:ascii="Times New Roman" w:hAnsi="Times New Roman" w:cs="Times New Roman"/>
          <w:sz w:val="25"/>
          <w:szCs w:val="25"/>
        </w:rPr>
        <w:t xml:space="preserve"> nor disagree</w:t>
      </w:r>
      <w:r w:rsidR="00150DEA" w:rsidRPr="00D014F0">
        <w:rPr>
          <w:rFonts w:ascii="Times New Roman" w:hAnsi="Times New Roman" w:cs="Times New Roman"/>
          <w:sz w:val="25"/>
          <w:szCs w:val="25"/>
        </w:rPr>
        <w:t>d</w:t>
      </w:r>
      <w:r w:rsidRPr="00D014F0">
        <w:rPr>
          <w:rFonts w:ascii="Times New Roman" w:hAnsi="Times New Roman" w:cs="Times New Roman"/>
          <w:sz w:val="25"/>
          <w:szCs w:val="25"/>
        </w:rPr>
        <w:t xml:space="preserve"> 24 (20.0%) of the respondents agree</w:t>
      </w:r>
      <w:r w:rsidR="00150DEA" w:rsidRPr="00D014F0">
        <w:rPr>
          <w:rFonts w:ascii="Times New Roman" w:hAnsi="Times New Roman" w:cs="Times New Roman"/>
          <w:sz w:val="25"/>
          <w:szCs w:val="25"/>
        </w:rPr>
        <w:t>d</w:t>
      </w:r>
      <w:r w:rsidRPr="00D014F0">
        <w:rPr>
          <w:rFonts w:ascii="Times New Roman" w:hAnsi="Times New Roman" w:cs="Times New Roman"/>
          <w:sz w:val="25"/>
          <w:szCs w:val="25"/>
        </w:rPr>
        <w:t>, while 60 (50.0%) of the respondents strongly agree</w:t>
      </w:r>
      <w:r w:rsidR="00150DEA" w:rsidRPr="00D014F0">
        <w:rPr>
          <w:rFonts w:ascii="Times New Roman" w:hAnsi="Times New Roman" w:cs="Times New Roman"/>
          <w:sz w:val="25"/>
          <w:szCs w:val="25"/>
        </w:rPr>
        <w:t>d</w:t>
      </w:r>
      <w:r w:rsidRPr="00D014F0">
        <w:rPr>
          <w:rFonts w:ascii="Times New Roman" w:hAnsi="Times New Roman" w:cs="Times New Roman"/>
          <w:sz w:val="25"/>
          <w:szCs w:val="25"/>
        </w:rPr>
        <w:t>. This implies that quite a large majority of respondents concede</w:t>
      </w:r>
      <w:r w:rsidR="00150DEA" w:rsidRPr="00D014F0">
        <w:rPr>
          <w:rFonts w:ascii="Times New Roman" w:hAnsi="Times New Roman" w:cs="Times New Roman"/>
          <w:sz w:val="25"/>
          <w:szCs w:val="25"/>
        </w:rPr>
        <w:t>d</w:t>
      </w:r>
      <w:r w:rsidRPr="00D014F0">
        <w:rPr>
          <w:rFonts w:ascii="Times New Roman" w:hAnsi="Times New Roman" w:cs="Times New Roman"/>
          <w:sz w:val="25"/>
          <w:szCs w:val="25"/>
        </w:rPr>
        <w:t xml:space="preserve"> in the claim that</w:t>
      </w:r>
      <w:r w:rsidRPr="00D014F0">
        <w:rPr>
          <w:rFonts w:ascii="Times New Roman" w:eastAsia="Times New Roman" w:hAnsi="Times New Roman" w:cs="Times New Roman"/>
          <w:sz w:val="25"/>
          <w:szCs w:val="25"/>
        </w:rPr>
        <w:t xml:space="preserve"> manager gives fair feedback</w:t>
      </w:r>
      <w:r w:rsidRPr="00D014F0">
        <w:rPr>
          <w:rFonts w:ascii="Times New Roman" w:eastAsia="Calibri" w:hAnsi="Times New Roman" w:cs="Times New Roman"/>
          <w:color w:val="010205"/>
          <w:sz w:val="25"/>
          <w:szCs w:val="25"/>
        </w:rPr>
        <w:t>, in selected bank. This enhances employee</w:t>
      </w:r>
      <w:r w:rsidR="00150DEA" w:rsidRPr="00D014F0">
        <w:rPr>
          <w:rFonts w:ascii="Times New Roman" w:eastAsia="Calibri" w:hAnsi="Times New Roman" w:cs="Times New Roman"/>
          <w:color w:val="010205"/>
          <w:sz w:val="25"/>
          <w:szCs w:val="25"/>
        </w:rPr>
        <w:t>’s</w:t>
      </w:r>
      <w:r w:rsidRPr="00D014F0">
        <w:rPr>
          <w:rFonts w:ascii="Times New Roman" w:eastAsia="Calibri" w:hAnsi="Times New Roman" w:cs="Times New Roman"/>
          <w:color w:val="010205"/>
          <w:sz w:val="25"/>
          <w:szCs w:val="25"/>
        </w:rPr>
        <w:t xml:space="preserve"> performance feedback and participation in decision making.</w:t>
      </w:r>
    </w:p>
    <w:p w:rsidR="00293B7C" w:rsidRPr="00D014F0" w:rsidRDefault="00293B7C" w:rsidP="007F3FA4">
      <w:pPr>
        <w:spacing w:after="0" w:line="360" w:lineRule="auto"/>
        <w:ind w:right="60"/>
        <w:jc w:val="both"/>
        <w:rPr>
          <w:rFonts w:ascii="Times New Roman" w:hAnsi="Times New Roman" w:cs="Times New Roman"/>
          <w:b/>
          <w:bCs/>
          <w:color w:val="010205"/>
          <w:sz w:val="25"/>
          <w:szCs w:val="25"/>
        </w:rPr>
      </w:pPr>
    </w:p>
    <w:p w:rsidR="00293B7C" w:rsidRPr="00D014F0" w:rsidRDefault="00293B7C" w:rsidP="007F3FA4">
      <w:pPr>
        <w:spacing w:after="0" w:line="360" w:lineRule="auto"/>
        <w:ind w:right="60"/>
        <w:jc w:val="both"/>
        <w:rPr>
          <w:rFonts w:ascii="Times New Roman" w:hAnsi="Times New Roman" w:cs="Times New Roman"/>
          <w:sz w:val="25"/>
          <w:szCs w:val="25"/>
        </w:rPr>
      </w:pPr>
      <w:r w:rsidRPr="00D014F0">
        <w:rPr>
          <w:rFonts w:ascii="Times New Roman" w:hAnsi="Times New Roman" w:cs="Times New Roman"/>
          <w:b/>
          <w:bCs/>
          <w:color w:val="010205"/>
          <w:sz w:val="25"/>
          <w:szCs w:val="25"/>
        </w:rPr>
        <w:t xml:space="preserve">Table 4.3.6. </w:t>
      </w:r>
      <w:r w:rsidRPr="00D014F0">
        <w:rPr>
          <w:rFonts w:ascii="Times New Roman" w:eastAsia="Times New Roman" w:hAnsi="Times New Roman" w:cs="Times New Roman"/>
          <w:sz w:val="25"/>
          <w:szCs w:val="25"/>
        </w:rPr>
        <w:t>My manager discusses regularly my job performance with me.</w:t>
      </w:r>
    </w:p>
    <w:tbl>
      <w:tblPr>
        <w:tblW w:w="9085" w:type="dxa"/>
        <w:tblCellMar>
          <w:left w:w="5" w:type="dxa"/>
          <w:right w:w="5" w:type="dxa"/>
        </w:tblCellMar>
        <w:tblLook w:val="04A0" w:firstRow="1" w:lastRow="0" w:firstColumn="1" w:lastColumn="0" w:noHBand="0" w:noVBand="1"/>
      </w:tblPr>
      <w:tblGrid>
        <w:gridCol w:w="2334"/>
        <w:gridCol w:w="1708"/>
        <w:gridCol w:w="2517"/>
        <w:gridCol w:w="2526"/>
      </w:tblGrid>
      <w:tr w:rsidR="00293B7C" w:rsidRPr="00D014F0" w:rsidTr="00150DEA">
        <w:trPr>
          <w:cantSplit/>
          <w:trHeight w:val="423"/>
        </w:trPr>
        <w:tc>
          <w:tcPr>
            <w:tcW w:w="23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0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51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150DEA">
        <w:trPr>
          <w:cantSplit/>
          <w:trHeight w:val="423"/>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r>
      <w:tr w:rsidR="00293B7C" w:rsidRPr="00D014F0" w:rsidTr="00150DEA">
        <w:trPr>
          <w:cantSplit/>
          <w:trHeight w:val="408"/>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26.7</w:t>
            </w:r>
          </w:p>
        </w:tc>
      </w:tr>
      <w:tr w:rsidR="00293B7C" w:rsidRPr="00D014F0" w:rsidTr="00150DEA">
        <w:trPr>
          <w:cantSplit/>
          <w:trHeight w:val="423"/>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30.0</w:t>
            </w:r>
          </w:p>
        </w:tc>
      </w:tr>
      <w:tr w:rsidR="00293B7C" w:rsidRPr="00D014F0" w:rsidTr="00150DEA">
        <w:trPr>
          <w:cantSplit/>
          <w:trHeight w:val="423"/>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40</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33.3</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63.3</w:t>
            </w:r>
          </w:p>
        </w:tc>
      </w:tr>
      <w:tr w:rsidR="00293B7C" w:rsidRPr="00D014F0" w:rsidTr="00150DEA">
        <w:trPr>
          <w:cantSplit/>
          <w:trHeight w:val="408"/>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44</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36.7</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150DEA">
        <w:trPr>
          <w:cantSplit/>
          <w:trHeight w:val="408"/>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150DEA" w:rsidRPr="00D014F0" w:rsidRDefault="00150DEA"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color w:val="010205"/>
          <w:sz w:val="25"/>
          <w:szCs w:val="25"/>
        </w:rPr>
        <w:t>Table 4.3.6 reveals whether</w:t>
      </w:r>
      <w:r w:rsidRPr="00D014F0">
        <w:rPr>
          <w:rFonts w:ascii="Times New Roman" w:eastAsia="Times New Roman" w:hAnsi="Times New Roman" w:cs="Times New Roman"/>
          <w:sz w:val="25"/>
          <w:szCs w:val="25"/>
        </w:rPr>
        <w:t xml:space="preserve"> manager discusses regularly the job performance with employee or not</w:t>
      </w:r>
      <w:r w:rsidRPr="00D014F0">
        <w:rPr>
          <w:rFonts w:ascii="Times New Roman" w:hAnsi="Times New Roman" w:cs="Times New Roman"/>
          <w:color w:val="010205"/>
          <w:sz w:val="25"/>
          <w:szCs w:val="25"/>
        </w:rPr>
        <w:t>, 8 (6.7%) of the respondents strongly disagree</w:t>
      </w:r>
      <w:r w:rsidR="00150DEA" w:rsidRPr="00D014F0">
        <w:rPr>
          <w:rFonts w:ascii="Times New Roman" w:hAnsi="Times New Roman" w:cs="Times New Roman"/>
          <w:color w:val="010205"/>
          <w:sz w:val="25"/>
          <w:szCs w:val="25"/>
        </w:rPr>
        <w:t>d</w:t>
      </w:r>
      <w:r w:rsidRPr="00D014F0">
        <w:rPr>
          <w:rFonts w:ascii="Times New Roman" w:hAnsi="Times New Roman" w:cs="Times New Roman"/>
          <w:color w:val="010205"/>
          <w:sz w:val="25"/>
          <w:szCs w:val="25"/>
        </w:rPr>
        <w:t xml:space="preserve"> on the claim, 24 (20%) disagree</w:t>
      </w:r>
      <w:r w:rsidR="00150DEA" w:rsidRPr="00D014F0">
        <w:rPr>
          <w:rFonts w:ascii="Times New Roman" w:hAnsi="Times New Roman" w:cs="Times New Roman"/>
          <w:color w:val="010205"/>
          <w:sz w:val="25"/>
          <w:szCs w:val="25"/>
        </w:rPr>
        <w:t>d</w:t>
      </w:r>
      <w:r w:rsidRPr="00D014F0">
        <w:rPr>
          <w:rFonts w:ascii="Times New Roman" w:hAnsi="Times New Roman" w:cs="Times New Roman"/>
          <w:color w:val="010205"/>
          <w:sz w:val="25"/>
          <w:szCs w:val="25"/>
        </w:rPr>
        <w:t>, 4 (3.3%) of the respondents neither agree</w:t>
      </w:r>
      <w:r w:rsidR="00150DEA" w:rsidRPr="00D014F0">
        <w:rPr>
          <w:rFonts w:ascii="Times New Roman" w:hAnsi="Times New Roman" w:cs="Times New Roman"/>
          <w:color w:val="010205"/>
          <w:sz w:val="25"/>
          <w:szCs w:val="25"/>
        </w:rPr>
        <w:t>d</w:t>
      </w:r>
      <w:r w:rsidRPr="00D014F0">
        <w:rPr>
          <w:rFonts w:ascii="Times New Roman" w:hAnsi="Times New Roman" w:cs="Times New Roman"/>
          <w:color w:val="010205"/>
          <w:sz w:val="25"/>
          <w:szCs w:val="25"/>
        </w:rPr>
        <w:t xml:space="preserve"> nor disagree</w:t>
      </w:r>
      <w:r w:rsidR="00150DEA" w:rsidRPr="00D014F0">
        <w:rPr>
          <w:rFonts w:ascii="Times New Roman" w:hAnsi="Times New Roman" w:cs="Times New Roman"/>
          <w:color w:val="010205"/>
          <w:sz w:val="25"/>
          <w:szCs w:val="25"/>
        </w:rPr>
        <w:t>d</w:t>
      </w:r>
      <w:r w:rsidRPr="00D014F0">
        <w:rPr>
          <w:rFonts w:ascii="Times New Roman" w:hAnsi="Times New Roman" w:cs="Times New Roman"/>
          <w:color w:val="010205"/>
          <w:sz w:val="25"/>
          <w:szCs w:val="25"/>
        </w:rPr>
        <w:t>, 40 (33.3%) of the respondents agree</w:t>
      </w:r>
      <w:r w:rsidR="00150DEA" w:rsidRPr="00D014F0">
        <w:rPr>
          <w:rFonts w:ascii="Times New Roman" w:hAnsi="Times New Roman" w:cs="Times New Roman"/>
          <w:color w:val="010205"/>
          <w:sz w:val="25"/>
          <w:szCs w:val="25"/>
        </w:rPr>
        <w:t>d</w:t>
      </w:r>
      <w:r w:rsidRPr="00D014F0">
        <w:rPr>
          <w:rFonts w:ascii="Times New Roman" w:hAnsi="Times New Roman" w:cs="Times New Roman"/>
          <w:color w:val="010205"/>
          <w:sz w:val="25"/>
          <w:szCs w:val="25"/>
        </w:rPr>
        <w:t xml:space="preserve"> on the</w:t>
      </w:r>
      <w:r w:rsidRPr="00D014F0">
        <w:rPr>
          <w:rFonts w:ascii="Times New Roman" w:eastAsia="Times New Roman" w:hAnsi="Times New Roman" w:cs="Times New Roman"/>
          <w:sz w:val="25"/>
          <w:szCs w:val="25"/>
        </w:rPr>
        <w:t xml:space="preserve"> manager discussion regularly of job performance with employees</w:t>
      </w:r>
      <w:r w:rsidRPr="00D014F0">
        <w:rPr>
          <w:rFonts w:ascii="Times New Roman" w:eastAsia="Calibri" w:hAnsi="Times New Roman" w:cs="Times New Roman"/>
          <w:color w:val="010205"/>
          <w:sz w:val="25"/>
          <w:szCs w:val="25"/>
        </w:rPr>
        <w:t xml:space="preserve">, </w:t>
      </w:r>
      <w:r w:rsidRPr="00D014F0">
        <w:rPr>
          <w:rFonts w:ascii="Times New Roman" w:hAnsi="Times New Roman" w:cs="Times New Roman"/>
          <w:color w:val="010205"/>
          <w:sz w:val="25"/>
          <w:szCs w:val="25"/>
        </w:rPr>
        <w:t xml:space="preserve">while 44 (36.7%) of </w:t>
      </w:r>
      <w:r w:rsidRPr="00D014F0">
        <w:rPr>
          <w:rFonts w:ascii="Times New Roman" w:hAnsi="Times New Roman" w:cs="Times New Roman"/>
          <w:color w:val="010205"/>
          <w:sz w:val="25"/>
          <w:szCs w:val="25"/>
        </w:rPr>
        <w:lastRenderedPageBreak/>
        <w:t>the respondents strongly agree</w:t>
      </w:r>
      <w:r w:rsidR="00150DEA" w:rsidRPr="00D014F0">
        <w:rPr>
          <w:rFonts w:ascii="Times New Roman" w:hAnsi="Times New Roman" w:cs="Times New Roman"/>
          <w:color w:val="010205"/>
          <w:sz w:val="25"/>
          <w:szCs w:val="25"/>
        </w:rPr>
        <w:t>d</w:t>
      </w:r>
      <w:r w:rsidRPr="00D014F0">
        <w:rPr>
          <w:rFonts w:ascii="Times New Roman" w:hAnsi="Times New Roman" w:cs="Times New Roman"/>
          <w:color w:val="010205"/>
          <w:sz w:val="25"/>
          <w:szCs w:val="25"/>
        </w:rPr>
        <w:t xml:space="preserve"> on the claim. This means that </w:t>
      </w:r>
      <w:r w:rsidRPr="00D014F0">
        <w:rPr>
          <w:rFonts w:ascii="Times New Roman" w:eastAsia="Times New Roman" w:hAnsi="Times New Roman" w:cs="Times New Roman"/>
          <w:sz w:val="25"/>
          <w:szCs w:val="25"/>
        </w:rPr>
        <w:t>manager discusses regularly the job performance with employee</w:t>
      </w:r>
      <w:r w:rsidR="00150DEA" w:rsidRPr="00D014F0">
        <w:rPr>
          <w:rFonts w:ascii="Times New Roman" w:eastAsia="Times New Roman" w:hAnsi="Times New Roman" w:cs="Times New Roman"/>
          <w:sz w:val="25"/>
          <w:szCs w:val="25"/>
        </w:rPr>
        <w:t>s</w:t>
      </w:r>
      <w:r w:rsidRPr="00D014F0">
        <w:rPr>
          <w:rFonts w:ascii="Times New Roman" w:hAnsi="Times New Roman" w:cs="Times New Roman"/>
          <w:color w:val="010205"/>
          <w:sz w:val="25"/>
          <w:szCs w:val="25"/>
        </w:rPr>
        <w:t xml:space="preserve"> in selected bank.</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bCs/>
          <w:color w:val="010205"/>
          <w:sz w:val="25"/>
          <w:szCs w:val="25"/>
        </w:rPr>
        <w:t xml:space="preserve">Table 4.3.7 </w:t>
      </w:r>
      <w:r w:rsidRPr="00D014F0">
        <w:rPr>
          <w:rFonts w:ascii="Times New Roman" w:eastAsia="Times New Roman" w:hAnsi="Times New Roman" w:cs="Times New Roman"/>
          <w:sz w:val="25"/>
          <w:szCs w:val="25"/>
        </w:rPr>
        <w:t>I enjoy discussing about my performance with people outside it</w:t>
      </w:r>
    </w:p>
    <w:tbl>
      <w:tblPr>
        <w:tblW w:w="9535" w:type="dxa"/>
        <w:tblCellMar>
          <w:left w:w="5" w:type="dxa"/>
          <w:right w:w="5" w:type="dxa"/>
        </w:tblCellMar>
        <w:tblLook w:val="04A0" w:firstRow="1" w:lastRow="0" w:firstColumn="1" w:lastColumn="0" w:noHBand="0" w:noVBand="1"/>
      </w:tblPr>
      <w:tblGrid>
        <w:gridCol w:w="2335"/>
        <w:gridCol w:w="2340"/>
        <w:gridCol w:w="2425"/>
        <w:gridCol w:w="2435"/>
      </w:tblGrid>
      <w:tr w:rsidR="00293B7C" w:rsidRPr="00D014F0" w:rsidTr="00150DEA">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42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150DEA">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r>
      <w:tr w:rsidR="00293B7C" w:rsidRPr="00D014F0" w:rsidTr="00150DEA">
        <w:trPr>
          <w:cantSplit/>
          <w:trHeight w:val="486"/>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r>
      <w:tr w:rsidR="00293B7C" w:rsidRPr="00D014F0" w:rsidTr="00150DEA">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33.3</w:t>
            </w:r>
          </w:p>
        </w:tc>
      </w:tr>
      <w:tr w:rsidR="00293B7C" w:rsidRPr="00D014F0" w:rsidTr="00150DEA">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53.3</w:t>
            </w:r>
          </w:p>
        </w:tc>
      </w:tr>
      <w:tr w:rsidR="00293B7C" w:rsidRPr="00D014F0" w:rsidTr="00150DEA">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150DEA">
        <w:trPr>
          <w:cantSplit/>
          <w:trHeight w:val="486"/>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93B7C" w:rsidRPr="00D014F0" w:rsidRDefault="00150DEA" w:rsidP="00D014F0">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93B7C" w:rsidRPr="00D014F0" w:rsidRDefault="00293B7C" w:rsidP="00D014F0">
      <w:pPr>
        <w:spacing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4.3.7 reveals whether</w:t>
      </w:r>
      <w:r w:rsidRPr="00D014F0">
        <w:rPr>
          <w:rFonts w:ascii="Times New Roman" w:eastAsia="Times New Roman" w:hAnsi="Times New Roman" w:cs="Times New Roman"/>
          <w:sz w:val="25"/>
          <w:szCs w:val="25"/>
        </w:rPr>
        <w:t xml:space="preserve"> the employee</w:t>
      </w:r>
      <w:r w:rsidR="00150DEA"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enjoy discussing about performance with people outside or not</w:t>
      </w:r>
      <w:r w:rsidRPr="00D014F0">
        <w:rPr>
          <w:rFonts w:ascii="Times New Roman" w:hAnsi="Times New Roman" w:cs="Times New Roman"/>
          <w:sz w:val="25"/>
          <w:szCs w:val="25"/>
        </w:rPr>
        <w:t>, 16 (13.3%) of the respondents strongly disagree</w:t>
      </w:r>
      <w:r w:rsidR="00150DEA"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8 (6.7%) disagree</w:t>
      </w:r>
      <w:r w:rsidR="00150DEA" w:rsidRPr="00D014F0">
        <w:rPr>
          <w:rFonts w:ascii="Times New Roman" w:hAnsi="Times New Roman" w:cs="Times New Roman"/>
          <w:sz w:val="25"/>
          <w:szCs w:val="25"/>
        </w:rPr>
        <w:t>d</w:t>
      </w:r>
      <w:r w:rsidRPr="00D014F0">
        <w:rPr>
          <w:rFonts w:ascii="Times New Roman" w:hAnsi="Times New Roman" w:cs="Times New Roman"/>
          <w:sz w:val="25"/>
          <w:szCs w:val="25"/>
        </w:rPr>
        <w:t>, 16 (13.3%) of the respondents neither agree</w:t>
      </w:r>
      <w:r w:rsidR="00150DEA" w:rsidRPr="00D014F0">
        <w:rPr>
          <w:rFonts w:ascii="Times New Roman" w:hAnsi="Times New Roman" w:cs="Times New Roman"/>
          <w:sz w:val="25"/>
          <w:szCs w:val="25"/>
        </w:rPr>
        <w:t>d</w:t>
      </w:r>
      <w:r w:rsidRPr="00D014F0">
        <w:rPr>
          <w:rFonts w:ascii="Times New Roman" w:hAnsi="Times New Roman" w:cs="Times New Roman"/>
          <w:sz w:val="25"/>
          <w:szCs w:val="25"/>
        </w:rPr>
        <w:t xml:space="preserve"> nor disagree</w:t>
      </w:r>
      <w:r w:rsidR="00150DEA" w:rsidRPr="00D014F0">
        <w:rPr>
          <w:rFonts w:ascii="Times New Roman" w:hAnsi="Times New Roman" w:cs="Times New Roman"/>
          <w:sz w:val="25"/>
          <w:szCs w:val="25"/>
        </w:rPr>
        <w:t>d</w:t>
      </w:r>
      <w:r w:rsidRPr="00D014F0">
        <w:rPr>
          <w:rFonts w:ascii="Times New Roman" w:hAnsi="Times New Roman" w:cs="Times New Roman"/>
          <w:sz w:val="25"/>
          <w:szCs w:val="25"/>
        </w:rPr>
        <w:t>, 24 (20.0%) of the respondents agree</w:t>
      </w:r>
      <w:r w:rsidR="00150DEA"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 </w:t>
      </w:r>
      <w:r w:rsidRPr="00D014F0">
        <w:rPr>
          <w:rFonts w:ascii="Times New Roman" w:eastAsia="Calibri" w:hAnsi="Times New Roman" w:cs="Times New Roman"/>
          <w:color w:val="010205"/>
          <w:sz w:val="25"/>
          <w:szCs w:val="25"/>
        </w:rPr>
        <w:t xml:space="preserve">the </w:t>
      </w:r>
      <w:r w:rsidRPr="00D014F0">
        <w:rPr>
          <w:rFonts w:ascii="Times New Roman" w:eastAsia="Times New Roman" w:hAnsi="Times New Roman" w:cs="Times New Roman"/>
          <w:sz w:val="25"/>
          <w:szCs w:val="25"/>
        </w:rPr>
        <w:t>employee</w:t>
      </w:r>
      <w:r w:rsidR="00150DEA"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enjoy discussing about performance with people outside</w:t>
      </w:r>
      <w:r w:rsidRPr="00D014F0">
        <w:rPr>
          <w:rFonts w:ascii="Times New Roman" w:eastAsia="Calibri" w:hAnsi="Times New Roman" w:cs="Times New Roman"/>
          <w:color w:val="010205"/>
          <w:sz w:val="25"/>
          <w:szCs w:val="25"/>
        </w:rPr>
        <w:t xml:space="preserve"> various training received by employees have enhanced competence at the job,</w:t>
      </w:r>
      <w:r w:rsidRPr="00D014F0">
        <w:rPr>
          <w:rFonts w:ascii="Times New Roman" w:hAnsi="Times New Roman" w:cs="Times New Roman"/>
          <w:sz w:val="25"/>
          <w:szCs w:val="25"/>
        </w:rPr>
        <w:t xml:space="preserve"> while 56 (46.7%) of the respondents strongly agree</w:t>
      </w:r>
      <w:r w:rsidR="00150DEA" w:rsidRPr="00D014F0">
        <w:rPr>
          <w:rFonts w:ascii="Times New Roman" w:hAnsi="Times New Roman" w:cs="Times New Roman"/>
          <w:sz w:val="25"/>
          <w:szCs w:val="25"/>
        </w:rPr>
        <w:t>d</w:t>
      </w:r>
      <w:r w:rsidRPr="00D014F0">
        <w:rPr>
          <w:rFonts w:ascii="Times New Roman" w:hAnsi="Times New Roman" w:cs="Times New Roman"/>
          <w:sz w:val="25"/>
          <w:szCs w:val="25"/>
        </w:rPr>
        <w:t xml:space="preserve">. This implies that </w:t>
      </w:r>
      <w:r w:rsidRPr="00D014F0">
        <w:rPr>
          <w:rFonts w:ascii="Times New Roman" w:eastAsia="Times New Roman" w:hAnsi="Times New Roman" w:cs="Times New Roman"/>
          <w:sz w:val="25"/>
          <w:szCs w:val="25"/>
        </w:rPr>
        <w:t>employee</w:t>
      </w:r>
      <w:r w:rsidR="00150DEA"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enjoy discussing about performance with people outside</w:t>
      </w:r>
      <w:r w:rsidRPr="00D014F0">
        <w:rPr>
          <w:rFonts w:ascii="Times New Roman" w:hAnsi="Times New Roman" w:cs="Times New Roman"/>
          <w:sz w:val="25"/>
          <w:szCs w:val="25"/>
        </w:rPr>
        <w:t xml:space="preserve"> the selected bank</w:t>
      </w:r>
      <w:r w:rsidRPr="00D014F0">
        <w:rPr>
          <w:rFonts w:ascii="Times New Roman" w:hAnsi="Times New Roman" w:cs="Times New Roman"/>
          <w:sz w:val="25"/>
          <w:szCs w:val="25"/>
          <w:highlight w:val="white"/>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bCs/>
          <w:color w:val="010205"/>
          <w:sz w:val="25"/>
          <w:szCs w:val="25"/>
        </w:rPr>
        <w:t>Table 4.3.8</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Pr="00D014F0">
        <w:rPr>
          <w:rFonts w:ascii="Times New Roman" w:eastAsia="Times New Roman" w:hAnsi="Times New Roman" w:cs="Times New Roman"/>
          <w:sz w:val="25"/>
          <w:szCs w:val="25"/>
        </w:rPr>
        <w:t>My organization seems more engaged in providing positive feedback for good performers than criticizing the poor ones</w:t>
      </w:r>
    </w:p>
    <w:tbl>
      <w:tblPr>
        <w:tblW w:w="9355" w:type="dxa"/>
        <w:tblCellMar>
          <w:left w:w="5" w:type="dxa"/>
          <w:right w:w="5" w:type="dxa"/>
        </w:tblCellMar>
        <w:tblLook w:val="04A0" w:firstRow="1" w:lastRow="0" w:firstColumn="1" w:lastColumn="0" w:noHBand="0" w:noVBand="1"/>
      </w:tblPr>
      <w:tblGrid>
        <w:gridCol w:w="2601"/>
        <w:gridCol w:w="2340"/>
        <w:gridCol w:w="2065"/>
        <w:gridCol w:w="2349"/>
      </w:tblGrid>
      <w:tr w:rsidR="00293B7C" w:rsidRPr="00D014F0" w:rsidTr="00150DEA">
        <w:trPr>
          <w:cantSplit/>
          <w:trHeight w:val="504"/>
        </w:trPr>
        <w:tc>
          <w:tcPr>
            <w:tcW w:w="260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06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150DEA">
        <w:trPr>
          <w:cantSplit/>
          <w:trHeight w:val="504"/>
        </w:trPr>
        <w:tc>
          <w:tcPr>
            <w:tcW w:w="260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28</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23.3</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23.3</w:t>
            </w:r>
          </w:p>
        </w:tc>
      </w:tr>
      <w:tr w:rsidR="00293B7C" w:rsidRPr="00D014F0" w:rsidTr="00150DEA">
        <w:trPr>
          <w:cantSplit/>
          <w:trHeight w:val="486"/>
        </w:trPr>
        <w:tc>
          <w:tcPr>
            <w:tcW w:w="260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33.3</w:t>
            </w:r>
          </w:p>
        </w:tc>
      </w:tr>
      <w:tr w:rsidR="00293B7C" w:rsidRPr="00D014F0" w:rsidTr="00150DEA">
        <w:trPr>
          <w:cantSplit/>
          <w:trHeight w:val="504"/>
        </w:trPr>
        <w:tc>
          <w:tcPr>
            <w:tcW w:w="260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lastRenderedPageBreak/>
              <w:t>Undecided</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36.6</w:t>
            </w:r>
          </w:p>
        </w:tc>
      </w:tr>
      <w:tr w:rsidR="00293B7C" w:rsidRPr="00D014F0" w:rsidTr="00150DEA">
        <w:trPr>
          <w:cantSplit/>
          <w:trHeight w:val="504"/>
        </w:trPr>
        <w:tc>
          <w:tcPr>
            <w:tcW w:w="260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56.6</w:t>
            </w:r>
          </w:p>
        </w:tc>
      </w:tr>
      <w:tr w:rsidR="00293B7C" w:rsidRPr="00D014F0" w:rsidTr="00150DEA">
        <w:trPr>
          <w:cantSplit/>
          <w:trHeight w:val="504"/>
        </w:trPr>
        <w:tc>
          <w:tcPr>
            <w:tcW w:w="260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44</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43.4</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150DEA">
        <w:trPr>
          <w:cantSplit/>
          <w:trHeight w:val="486"/>
        </w:trPr>
        <w:tc>
          <w:tcPr>
            <w:tcW w:w="260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150DEA" w:rsidRPr="00D014F0" w:rsidRDefault="00150DEA"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 xml:space="preserve">Table 4.3.8 reveals whether </w:t>
      </w:r>
      <w:r w:rsidRPr="00D014F0">
        <w:rPr>
          <w:rFonts w:ascii="Times New Roman" w:eastAsia="Times New Roman" w:hAnsi="Times New Roman" w:cs="Times New Roman"/>
          <w:sz w:val="25"/>
          <w:szCs w:val="25"/>
        </w:rPr>
        <w:t>the organization seems more engaged in providing positive feedback for good performers than criticizing the poor ones</w:t>
      </w:r>
      <w:r w:rsidRPr="00D014F0">
        <w:rPr>
          <w:rFonts w:ascii="Times New Roman" w:hAnsi="Times New Roman" w:cs="Times New Roman"/>
          <w:color w:val="010205"/>
          <w:sz w:val="25"/>
          <w:szCs w:val="25"/>
        </w:rPr>
        <w:t>,</w:t>
      </w:r>
      <w:r w:rsidRPr="00D014F0">
        <w:rPr>
          <w:rFonts w:ascii="Times New Roman" w:hAnsi="Times New Roman" w:cs="Times New Roman"/>
          <w:sz w:val="25"/>
          <w:szCs w:val="25"/>
        </w:rPr>
        <w:t xml:space="preserve"> 28(11.9%) of the respondents strongly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on the statement, 12 (5.9%)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4 (3.3%) of the respondents neither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nor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24 (20.0%) of the respondents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that</w:t>
      </w:r>
      <w:r w:rsidRPr="00D014F0">
        <w:rPr>
          <w:rFonts w:ascii="Times New Roman" w:eastAsia="Times New Roman" w:hAnsi="Times New Roman" w:cs="Times New Roman"/>
          <w:sz w:val="25"/>
          <w:szCs w:val="25"/>
        </w:rPr>
        <w:t xml:space="preserve"> organization seems more engaged in providing positive feedback for good performers than criticizing the poor ones</w:t>
      </w:r>
      <w:r w:rsidRPr="00D014F0">
        <w:rPr>
          <w:rFonts w:ascii="Times New Roman" w:hAnsi="Times New Roman" w:cs="Times New Roman"/>
          <w:color w:val="010205"/>
          <w:sz w:val="25"/>
          <w:szCs w:val="25"/>
        </w:rPr>
        <w:t>,</w:t>
      </w:r>
      <w:r w:rsidRPr="00D014F0">
        <w:rPr>
          <w:rFonts w:ascii="Times New Roman" w:hAnsi="Times New Roman" w:cs="Times New Roman"/>
          <w:sz w:val="25"/>
          <w:szCs w:val="25"/>
        </w:rPr>
        <w:t xml:space="preserve"> while 44 (43.4%) of the respondents strongly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xml:space="preserve">. This means that </w:t>
      </w:r>
      <w:r w:rsidRPr="00D014F0">
        <w:rPr>
          <w:rFonts w:ascii="Times New Roman" w:eastAsia="Times New Roman" w:hAnsi="Times New Roman" w:cs="Times New Roman"/>
          <w:sz w:val="25"/>
          <w:szCs w:val="25"/>
        </w:rPr>
        <w:t>organization seems more engaged in providing positive feedback for good performers than criticizing the poor ones</w:t>
      </w:r>
    </w:p>
    <w:p w:rsidR="00293B7C" w:rsidRPr="00D014F0" w:rsidRDefault="00293B7C" w:rsidP="007F3FA4">
      <w:pPr>
        <w:spacing w:before="12" w:after="0" w:line="360" w:lineRule="auto"/>
        <w:jc w:val="both"/>
        <w:rPr>
          <w:rFonts w:ascii="Times New Roman" w:hAnsi="Times New Roman" w:cs="Times New Roman"/>
          <w:sz w:val="25"/>
          <w:szCs w:val="25"/>
        </w:rPr>
      </w:pPr>
      <w:r w:rsidRPr="00D014F0">
        <w:rPr>
          <w:rFonts w:ascii="Times New Roman" w:hAnsi="Times New Roman" w:cs="Times New Roman"/>
          <w:b/>
          <w:bCs/>
          <w:color w:val="010205"/>
          <w:sz w:val="25"/>
          <w:szCs w:val="25"/>
        </w:rPr>
        <w:t>Table 4.3.9</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Pr="00D014F0">
        <w:rPr>
          <w:rFonts w:ascii="Times New Roman" w:eastAsia="Times New Roman" w:hAnsi="Times New Roman" w:cs="Times New Roman"/>
          <w:sz w:val="25"/>
          <w:szCs w:val="25"/>
        </w:rPr>
        <w:t>The feedback I receive agrees with what I have actually achieved.</w:t>
      </w:r>
    </w:p>
    <w:tbl>
      <w:tblPr>
        <w:tblW w:w="9265" w:type="dxa"/>
        <w:tblCellMar>
          <w:left w:w="5" w:type="dxa"/>
          <w:right w:w="5" w:type="dxa"/>
        </w:tblCellMar>
        <w:tblLook w:val="04A0" w:firstRow="1" w:lastRow="0" w:firstColumn="1" w:lastColumn="0" w:noHBand="0" w:noVBand="1"/>
      </w:tblPr>
      <w:tblGrid>
        <w:gridCol w:w="2241"/>
        <w:gridCol w:w="1891"/>
        <w:gridCol w:w="2157"/>
        <w:gridCol w:w="2976"/>
      </w:tblGrid>
      <w:tr w:rsidR="00293B7C" w:rsidRPr="00D014F0" w:rsidTr="003F205B">
        <w:trPr>
          <w:cantSplit/>
          <w:trHeight w:val="267"/>
        </w:trPr>
        <w:tc>
          <w:tcPr>
            <w:tcW w:w="224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89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15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3F205B">
        <w:trPr>
          <w:cantSplit/>
          <w:trHeight w:val="251"/>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r>
      <w:tr w:rsidR="00293B7C" w:rsidRPr="00D014F0" w:rsidTr="003F205B">
        <w:trPr>
          <w:cantSplit/>
          <w:trHeight w:val="267"/>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26.7</w:t>
            </w:r>
          </w:p>
        </w:tc>
      </w:tr>
      <w:tr w:rsidR="00293B7C" w:rsidRPr="00D014F0" w:rsidTr="003F205B">
        <w:trPr>
          <w:cantSplit/>
          <w:trHeight w:val="267"/>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30.0</w:t>
            </w:r>
          </w:p>
        </w:tc>
      </w:tr>
      <w:tr w:rsidR="00293B7C" w:rsidRPr="00D014F0" w:rsidTr="003F205B">
        <w:trPr>
          <w:cantSplit/>
          <w:trHeight w:val="251"/>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32</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26.7</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56.7</w:t>
            </w:r>
          </w:p>
        </w:tc>
      </w:tr>
      <w:tr w:rsidR="00293B7C" w:rsidRPr="00D014F0" w:rsidTr="003F205B">
        <w:trPr>
          <w:cantSplit/>
          <w:trHeight w:val="267"/>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52</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43.3</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3F205B">
        <w:trPr>
          <w:cantSplit/>
          <w:trHeight w:val="251"/>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3F205B" w:rsidRPr="00D014F0" w:rsidRDefault="003F205B"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D014F0" w:rsidRPr="00D014F0" w:rsidRDefault="00293B7C" w:rsidP="00D014F0">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4.3.9 reveals whether t</w:t>
      </w:r>
      <w:r w:rsidRPr="00D014F0">
        <w:rPr>
          <w:rFonts w:ascii="Times New Roman" w:eastAsia="Times New Roman" w:hAnsi="Times New Roman" w:cs="Times New Roman"/>
          <w:sz w:val="25"/>
          <w:szCs w:val="25"/>
        </w:rPr>
        <w:t>he feedback the 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receive agrees with what have actually achieved or not</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24 (20.0%) of the respondents strongly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statement</w:t>
      </w:r>
      <w:r w:rsidRPr="00D014F0">
        <w:rPr>
          <w:rFonts w:ascii="Times New Roman" w:hAnsi="Times New Roman" w:cs="Times New Roman"/>
          <w:sz w:val="25"/>
          <w:szCs w:val="25"/>
        </w:rPr>
        <w:t>, 8 (6.7%)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4(3.3%) of the respondents neither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nor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32(26.7%) of the respondents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on the perception that </w:t>
      </w:r>
      <w:r w:rsidRPr="00D014F0">
        <w:rPr>
          <w:rFonts w:ascii="Times New Roman" w:eastAsia="Times New Roman" w:hAnsi="Times New Roman" w:cs="Times New Roman"/>
          <w:sz w:val="25"/>
          <w:szCs w:val="25"/>
        </w:rPr>
        <w:t>feedback the 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receive agrees with what </w:t>
      </w:r>
      <w:r w:rsidRPr="00D014F0">
        <w:rPr>
          <w:rFonts w:ascii="Times New Roman" w:eastAsia="Times New Roman" w:hAnsi="Times New Roman" w:cs="Times New Roman"/>
          <w:sz w:val="25"/>
          <w:szCs w:val="25"/>
        </w:rPr>
        <w:lastRenderedPageBreak/>
        <w:t>have actually achieved</w:t>
      </w:r>
      <w:r w:rsidRPr="00D014F0">
        <w:rPr>
          <w:rFonts w:ascii="Times New Roman" w:hAnsi="Times New Roman" w:cs="Times New Roman"/>
          <w:sz w:val="25"/>
          <w:szCs w:val="25"/>
        </w:rPr>
        <w:t>, while 52 (43.3%) of the respondents strongly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This is an indication that</w:t>
      </w:r>
      <w:r w:rsidRPr="00D014F0">
        <w:rPr>
          <w:rFonts w:ascii="Times New Roman" w:eastAsia="Times New Roman" w:hAnsi="Times New Roman" w:cs="Times New Roman"/>
          <w:sz w:val="25"/>
          <w:szCs w:val="25"/>
        </w:rPr>
        <w:t xml:space="preserve"> the feedback the 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received agrees with what have actually achieved</w:t>
      </w:r>
      <w:r w:rsidRPr="00D014F0">
        <w:rPr>
          <w:rFonts w:ascii="Times New Roman" w:eastAsia="Calibri" w:hAnsi="Times New Roman" w:cs="Times New Roman"/>
          <w:color w:val="010205"/>
          <w:sz w:val="25"/>
          <w:szCs w:val="25"/>
        </w:rPr>
        <w:t>.</w:t>
      </w:r>
    </w:p>
    <w:p w:rsidR="00293B7C" w:rsidRPr="00D014F0" w:rsidRDefault="00293B7C" w:rsidP="007F3FA4">
      <w:pPr>
        <w:spacing w:after="0" w:line="360" w:lineRule="auto"/>
        <w:ind w:right="60"/>
        <w:jc w:val="both"/>
        <w:rPr>
          <w:rFonts w:ascii="Times New Roman" w:hAnsi="Times New Roman" w:cs="Times New Roman"/>
          <w:sz w:val="25"/>
          <w:szCs w:val="25"/>
        </w:rPr>
      </w:pPr>
      <w:r w:rsidRPr="00D014F0">
        <w:rPr>
          <w:rFonts w:ascii="Times New Roman" w:hAnsi="Times New Roman" w:cs="Times New Roman"/>
          <w:b/>
          <w:bCs/>
          <w:color w:val="010205"/>
          <w:sz w:val="25"/>
          <w:szCs w:val="25"/>
        </w:rPr>
        <w:t>Table 4.3.10</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Pr="00D014F0">
        <w:rPr>
          <w:rFonts w:ascii="Times New Roman" w:eastAsia="Times New Roman" w:hAnsi="Times New Roman" w:cs="Times New Roman"/>
          <w:sz w:val="25"/>
          <w:szCs w:val="25"/>
        </w:rPr>
        <w:t>My manager communicates with me frequently about my performance.</w:t>
      </w:r>
    </w:p>
    <w:tbl>
      <w:tblPr>
        <w:tblW w:w="9085" w:type="dxa"/>
        <w:tblCellMar>
          <w:left w:w="5" w:type="dxa"/>
          <w:right w:w="5" w:type="dxa"/>
        </w:tblCellMar>
        <w:tblLook w:val="04A0" w:firstRow="1" w:lastRow="0" w:firstColumn="1" w:lastColumn="0" w:noHBand="0" w:noVBand="1"/>
      </w:tblPr>
      <w:tblGrid>
        <w:gridCol w:w="2241"/>
        <w:gridCol w:w="2338"/>
        <w:gridCol w:w="2068"/>
        <w:gridCol w:w="2438"/>
      </w:tblGrid>
      <w:tr w:rsidR="00293B7C" w:rsidRPr="00D014F0" w:rsidTr="003F205B">
        <w:trPr>
          <w:cantSplit/>
          <w:trHeight w:val="334"/>
        </w:trPr>
        <w:tc>
          <w:tcPr>
            <w:tcW w:w="224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233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06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3F205B">
        <w:trPr>
          <w:cantSplit/>
          <w:trHeight w:val="316"/>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r>
      <w:tr w:rsidR="00293B7C" w:rsidRPr="00D014F0" w:rsidTr="003F205B">
        <w:trPr>
          <w:cantSplit/>
          <w:trHeight w:val="334"/>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23.3</w:t>
            </w:r>
          </w:p>
        </w:tc>
      </w:tr>
      <w:tr w:rsidR="00293B7C" w:rsidRPr="00D014F0" w:rsidTr="003F205B">
        <w:trPr>
          <w:cantSplit/>
          <w:trHeight w:val="334"/>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30.0</w:t>
            </w:r>
          </w:p>
        </w:tc>
      </w:tr>
      <w:tr w:rsidR="00293B7C" w:rsidRPr="00D014F0" w:rsidTr="003F205B">
        <w:trPr>
          <w:cantSplit/>
          <w:trHeight w:val="334"/>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32</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26.7</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56.7</w:t>
            </w:r>
          </w:p>
        </w:tc>
      </w:tr>
      <w:tr w:rsidR="00293B7C" w:rsidRPr="00D014F0" w:rsidTr="003F205B">
        <w:trPr>
          <w:cantSplit/>
          <w:trHeight w:val="316"/>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43.3</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3F205B">
        <w:trPr>
          <w:cantSplit/>
          <w:trHeight w:val="334"/>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3F205B" w:rsidRPr="00D014F0" w:rsidRDefault="003F205B"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93B7C" w:rsidRPr="00D014F0" w:rsidRDefault="00293B7C" w:rsidP="00D014F0">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4.3.10 reveals whether</w:t>
      </w:r>
      <w:r w:rsidRPr="00D014F0">
        <w:rPr>
          <w:rFonts w:ascii="Times New Roman" w:eastAsia="Times New Roman" w:hAnsi="Times New Roman" w:cs="Times New Roman"/>
          <w:sz w:val="25"/>
          <w:szCs w:val="25"/>
        </w:rPr>
        <w:t xml:space="preserve"> manager communicates with 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frequently about performance </w:t>
      </w:r>
      <w:r w:rsidRPr="00D014F0">
        <w:rPr>
          <w:rFonts w:ascii="Times New Roman" w:eastAsia="Calibri" w:hAnsi="Times New Roman" w:cs="Times New Roman"/>
          <w:color w:val="010205"/>
          <w:sz w:val="25"/>
          <w:szCs w:val="25"/>
        </w:rPr>
        <w:t>or not</w:t>
      </w:r>
      <w:r w:rsidRPr="00D014F0">
        <w:rPr>
          <w:rFonts w:ascii="Times New Roman" w:hAnsi="Times New Roman" w:cs="Times New Roman"/>
          <w:color w:val="010205"/>
          <w:sz w:val="25"/>
          <w:szCs w:val="25"/>
        </w:rPr>
        <w:t>,</w:t>
      </w:r>
      <w:r w:rsidRPr="00D014F0">
        <w:rPr>
          <w:rFonts w:ascii="Times New Roman" w:hAnsi="Times New Roman" w:cs="Times New Roman"/>
          <w:sz w:val="25"/>
          <w:szCs w:val="25"/>
        </w:rPr>
        <w:t xml:space="preserve"> 24 (20.0%) of the respondents strongly </w:t>
      </w:r>
      <w:r w:rsidR="003F205B" w:rsidRPr="00D014F0">
        <w:rPr>
          <w:rFonts w:ascii="Times New Roman" w:hAnsi="Times New Roman" w:cs="Times New Roman"/>
          <w:sz w:val="25"/>
          <w:szCs w:val="25"/>
        </w:rPr>
        <w:t xml:space="preserve">agreed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16 (13.3%)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8 (6.7%) of the respondents neither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nor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32 (26.7%) of the respondents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manager communicates with 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frequently about performance</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while 40 (43.3%) of the respondents strongly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on the claim.</w:t>
      </w:r>
      <w:r w:rsidRPr="00D014F0">
        <w:rPr>
          <w:rFonts w:ascii="Times New Roman" w:hAnsi="Times New Roman" w:cs="Times New Roman"/>
          <w:color w:val="010205"/>
          <w:sz w:val="25"/>
          <w:szCs w:val="25"/>
        </w:rPr>
        <w:t xml:space="preserve"> Based on this finding, it can be deduce that </w:t>
      </w:r>
      <w:r w:rsidRPr="00D014F0">
        <w:rPr>
          <w:rFonts w:ascii="Times New Roman" w:eastAsia="Times New Roman" w:hAnsi="Times New Roman" w:cs="Times New Roman"/>
          <w:sz w:val="25"/>
          <w:szCs w:val="25"/>
        </w:rPr>
        <w:t>manager communicates with 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frequently about performance</w:t>
      </w:r>
      <w:r w:rsidRPr="00D014F0">
        <w:rPr>
          <w:rFonts w:ascii="Times New Roman" w:hAnsi="Times New Roman" w:cs="Times New Roman"/>
          <w:color w:val="010205"/>
          <w:sz w:val="25"/>
          <w:szCs w:val="25"/>
          <w:highlight w:val="white"/>
        </w:rPr>
        <w:t xml:space="preserve"> in the selected bank.</w:t>
      </w:r>
    </w:p>
    <w:p w:rsidR="00293B7C" w:rsidRPr="00D014F0" w:rsidRDefault="00293B7C" w:rsidP="007F3FA4">
      <w:pPr>
        <w:spacing w:after="0" w:line="360" w:lineRule="auto"/>
        <w:ind w:right="60"/>
        <w:jc w:val="both"/>
        <w:rPr>
          <w:rFonts w:ascii="Times New Roman" w:hAnsi="Times New Roman" w:cs="Times New Roman"/>
          <w:sz w:val="25"/>
          <w:szCs w:val="25"/>
        </w:rPr>
      </w:pPr>
      <w:r w:rsidRPr="00D014F0">
        <w:rPr>
          <w:rFonts w:ascii="Times New Roman" w:hAnsi="Times New Roman" w:cs="Times New Roman"/>
          <w:b/>
          <w:bCs/>
          <w:sz w:val="25"/>
          <w:szCs w:val="25"/>
        </w:rPr>
        <w:t>Table 4.3.11</w:t>
      </w:r>
      <w:r w:rsidR="00D014F0" w:rsidRPr="00D014F0">
        <w:rPr>
          <w:rFonts w:ascii="Times New Roman" w:hAnsi="Times New Roman" w:cs="Times New Roman"/>
          <w:b/>
          <w:bCs/>
          <w:sz w:val="25"/>
          <w:szCs w:val="25"/>
        </w:rPr>
        <w:t>:</w:t>
      </w:r>
      <w:r w:rsidRPr="00D014F0">
        <w:rPr>
          <w:rFonts w:ascii="Times New Roman" w:hAnsi="Times New Roman" w:cs="Times New Roman"/>
          <w:b/>
          <w:bCs/>
          <w:sz w:val="25"/>
          <w:szCs w:val="25"/>
        </w:rPr>
        <w:t xml:space="preserve"> </w:t>
      </w:r>
      <w:r w:rsidRPr="00D014F0">
        <w:rPr>
          <w:rFonts w:ascii="Times New Roman" w:eastAsia="Times New Roman" w:hAnsi="Times New Roman" w:cs="Times New Roman"/>
          <w:sz w:val="25"/>
          <w:szCs w:val="25"/>
        </w:rPr>
        <w:t>I am satisfied with the way my organization provides me with feedback</w:t>
      </w:r>
    </w:p>
    <w:tbl>
      <w:tblPr>
        <w:tblW w:w="9265" w:type="dxa"/>
        <w:tblCellMar>
          <w:left w:w="5" w:type="dxa"/>
          <w:right w:w="5" w:type="dxa"/>
        </w:tblCellMar>
        <w:tblLook w:val="04A0" w:firstRow="1" w:lastRow="0" w:firstColumn="1" w:lastColumn="0" w:noHBand="0" w:noVBand="1"/>
      </w:tblPr>
      <w:tblGrid>
        <w:gridCol w:w="2421"/>
        <w:gridCol w:w="1799"/>
        <w:gridCol w:w="2157"/>
        <w:gridCol w:w="2888"/>
      </w:tblGrid>
      <w:tr w:rsidR="00293B7C" w:rsidRPr="00D014F0" w:rsidTr="00293B7C">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15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293B7C">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32</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26.7</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26.7</w:t>
            </w:r>
          </w:p>
        </w:tc>
      </w:tr>
      <w:tr w:rsidR="00293B7C" w:rsidRPr="00D014F0" w:rsidTr="00293B7C">
        <w:trPr>
          <w:cantSplit/>
          <w:trHeight w:val="510"/>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30.0</w:t>
            </w:r>
          </w:p>
        </w:tc>
      </w:tr>
      <w:tr w:rsidR="00293B7C" w:rsidRPr="00D014F0" w:rsidTr="00293B7C">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36.7</w:t>
            </w:r>
          </w:p>
        </w:tc>
      </w:tr>
      <w:tr w:rsidR="00293B7C" w:rsidRPr="00D014F0" w:rsidTr="00293B7C">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60</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50.0</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86.7</w:t>
            </w:r>
          </w:p>
        </w:tc>
      </w:tr>
      <w:tr w:rsidR="00293B7C" w:rsidRPr="00D014F0" w:rsidTr="00293B7C">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lastRenderedPageBreak/>
              <w:t>Strongly 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293B7C">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93B7C" w:rsidRPr="00D014F0" w:rsidRDefault="00293B7C" w:rsidP="007F3FA4">
      <w:pPr>
        <w:spacing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So</w:t>
      </w:r>
      <w:r w:rsidR="00B21399" w:rsidRPr="00D014F0">
        <w:rPr>
          <w:rFonts w:ascii="Times New Roman" w:hAnsi="Times New Roman" w:cs="Times New Roman"/>
          <w:b/>
          <w:i/>
          <w:sz w:val="25"/>
          <w:szCs w:val="25"/>
        </w:rPr>
        <w:t>urce: SPSS v25 Computation (</w:t>
      </w:r>
      <w:r w:rsidR="00DA7349">
        <w:rPr>
          <w:rFonts w:ascii="Times New Roman" w:hAnsi="Times New Roman" w:cs="Times New Roman"/>
          <w:b/>
          <w:i/>
          <w:sz w:val="25"/>
          <w:szCs w:val="25"/>
        </w:rPr>
        <w:t>2025</w:t>
      </w:r>
      <w:r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4.3.11 reveals whether</w:t>
      </w:r>
      <w:r w:rsidRPr="00D014F0">
        <w:rPr>
          <w:rFonts w:ascii="Times New Roman" w:eastAsia="Times New Roman" w:hAnsi="Times New Roman" w:cs="Times New Roman"/>
          <w:sz w:val="25"/>
          <w:szCs w:val="25"/>
        </w:rPr>
        <w:t xml:space="preserve"> employees are satisfied with the way the organization provides feedback</w:t>
      </w:r>
      <w:r w:rsidRPr="00D014F0">
        <w:rPr>
          <w:rFonts w:ascii="Times New Roman" w:eastAsia="Calibri" w:hAnsi="Times New Roman" w:cs="Times New Roman"/>
          <w:sz w:val="25"/>
          <w:szCs w:val="25"/>
        </w:rPr>
        <w:t>,</w:t>
      </w:r>
      <w:r w:rsidRPr="00D014F0">
        <w:rPr>
          <w:rFonts w:ascii="Times New Roman" w:hAnsi="Times New Roman" w:cs="Times New Roman"/>
          <w:sz w:val="25"/>
          <w:szCs w:val="25"/>
        </w:rPr>
        <w:t xml:space="preserve"> 32 (26.7%) of the respondents strongly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organizational feedback</w:t>
      </w:r>
      <w:r w:rsidRPr="00D014F0">
        <w:rPr>
          <w:rFonts w:ascii="Times New Roman" w:hAnsi="Times New Roman" w:cs="Times New Roman"/>
          <w:sz w:val="25"/>
          <w:szCs w:val="25"/>
        </w:rPr>
        <w:t>, 4 (3.3%)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on the claim, 8(6.7%) of the respondents neither agreed nor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while 60 (50.0%) of the respondents strongly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employees are satisfied with the way the organization provides feedback</w:t>
      </w:r>
      <w:r w:rsidRPr="00D014F0">
        <w:rPr>
          <w:rFonts w:ascii="Times New Roman" w:eastAsia="Calibri" w:hAnsi="Times New Roman" w:cs="Times New Roman"/>
          <w:sz w:val="25"/>
          <w:szCs w:val="25"/>
        </w:rPr>
        <w:t>,</w:t>
      </w:r>
      <w:r w:rsidRPr="00D014F0">
        <w:rPr>
          <w:rFonts w:ascii="Times New Roman" w:hAnsi="Times New Roman" w:cs="Times New Roman"/>
          <w:sz w:val="25"/>
          <w:szCs w:val="25"/>
        </w:rPr>
        <w:t xml:space="preserve"> while 16 (13.3%) of the respondents strongly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on the claim. This implies that that the</w:t>
      </w:r>
      <w:r w:rsidRPr="00D014F0">
        <w:rPr>
          <w:rFonts w:ascii="Times New Roman" w:eastAsia="Times New Roman" w:hAnsi="Times New Roman" w:cs="Times New Roman"/>
          <w:sz w:val="25"/>
          <w:szCs w:val="25"/>
        </w:rPr>
        <w:t xml:space="preserve"> employees are satisfied with the way the bank provides feedback</w:t>
      </w:r>
      <w:r w:rsidRPr="00D014F0">
        <w:rPr>
          <w:rFonts w:ascii="Times New Roman" w:eastAsia="Calibri" w:hAnsi="Times New Roman" w:cs="Times New Roman"/>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bCs/>
          <w:sz w:val="25"/>
          <w:szCs w:val="25"/>
        </w:rPr>
        <w:t xml:space="preserve">Table 4.3.12: </w:t>
      </w:r>
      <w:r w:rsidRPr="00D014F0">
        <w:rPr>
          <w:rFonts w:ascii="Times New Roman" w:eastAsia="Times New Roman" w:hAnsi="Times New Roman" w:cs="Times New Roman"/>
          <w:sz w:val="25"/>
          <w:szCs w:val="25"/>
        </w:rPr>
        <w:t>I always get adequate feedback on my performance.</w:t>
      </w:r>
    </w:p>
    <w:tbl>
      <w:tblPr>
        <w:tblW w:w="9355" w:type="dxa"/>
        <w:tblCellMar>
          <w:left w:w="5" w:type="dxa"/>
          <w:right w:w="5" w:type="dxa"/>
        </w:tblCellMar>
        <w:tblLook w:val="04A0" w:firstRow="1" w:lastRow="0" w:firstColumn="1" w:lastColumn="0" w:noHBand="0" w:noVBand="1"/>
      </w:tblPr>
      <w:tblGrid>
        <w:gridCol w:w="2511"/>
        <w:gridCol w:w="2069"/>
        <w:gridCol w:w="2066"/>
        <w:gridCol w:w="2709"/>
      </w:tblGrid>
      <w:tr w:rsidR="00293B7C" w:rsidRPr="00D014F0" w:rsidTr="003F205B">
        <w:trPr>
          <w:cantSplit/>
          <w:trHeight w:val="262"/>
        </w:trPr>
        <w:tc>
          <w:tcPr>
            <w:tcW w:w="251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20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06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3F205B">
        <w:trPr>
          <w:cantSplit/>
          <w:trHeight w:val="248"/>
        </w:trPr>
        <w:tc>
          <w:tcPr>
            <w:tcW w:w="251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r>
      <w:tr w:rsidR="00293B7C" w:rsidRPr="00D014F0" w:rsidTr="003F205B">
        <w:trPr>
          <w:cantSplit/>
          <w:trHeight w:val="262"/>
        </w:trPr>
        <w:tc>
          <w:tcPr>
            <w:tcW w:w="251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26.7</w:t>
            </w:r>
          </w:p>
        </w:tc>
      </w:tr>
      <w:tr w:rsidR="00293B7C" w:rsidRPr="00D014F0" w:rsidTr="003F205B">
        <w:trPr>
          <w:cantSplit/>
          <w:trHeight w:val="262"/>
        </w:trPr>
        <w:tc>
          <w:tcPr>
            <w:tcW w:w="251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40.0</w:t>
            </w:r>
          </w:p>
        </w:tc>
      </w:tr>
      <w:tr w:rsidR="00293B7C" w:rsidRPr="00D014F0" w:rsidTr="003F205B">
        <w:trPr>
          <w:cantSplit/>
          <w:trHeight w:val="262"/>
        </w:trPr>
        <w:tc>
          <w:tcPr>
            <w:tcW w:w="251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52</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43.3</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83.3</w:t>
            </w:r>
          </w:p>
        </w:tc>
      </w:tr>
      <w:tr w:rsidR="00293B7C" w:rsidRPr="00D014F0" w:rsidTr="003F205B">
        <w:trPr>
          <w:cantSplit/>
          <w:trHeight w:val="248"/>
        </w:trPr>
        <w:tc>
          <w:tcPr>
            <w:tcW w:w="251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16.7</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3F205B">
        <w:trPr>
          <w:cantSplit/>
          <w:trHeight w:val="262"/>
        </w:trPr>
        <w:tc>
          <w:tcPr>
            <w:tcW w:w="251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3F205B" w:rsidRPr="00D014F0" w:rsidRDefault="003F205B"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D014F0" w:rsidRPr="00D014F0" w:rsidRDefault="00293B7C" w:rsidP="00D014F0">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4.3.12 reveals whether</w:t>
      </w:r>
      <w:r w:rsidRPr="00D014F0">
        <w:rPr>
          <w:rFonts w:ascii="Times New Roman" w:eastAsia="Arial" w:hAnsi="Times New Roman" w:cs="Times New Roman"/>
          <w:sz w:val="25"/>
          <w:szCs w:val="25"/>
        </w:rPr>
        <w:t xml:space="preserve"> </w:t>
      </w:r>
      <w:r w:rsidRPr="00D014F0">
        <w:rPr>
          <w:rFonts w:ascii="Times New Roman" w:eastAsia="Times New Roman" w:hAnsi="Times New Roman" w:cs="Times New Roman"/>
          <w:sz w:val="25"/>
          <w:szCs w:val="25"/>
        </w:rPr>
        <w:t>employees always get adequate feedback on performance</w:t>
      </w:r>
      <w:r w:rsidRPr="00D014F0">
        <w:rPr>
          <w:rFonts w:ascii="Times New Roman" w:hAnsi="Times New Roman" w:cs="Times New Roman"/>
          <w:sz w:val="25"/>
          <w:szCs w:val="25"/>
        </w:rPr>
        <w:t>,  24 (20.0%) of the respondents strongly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on the notion that e</w:t>
      </w:r>
      <w:r w:rsidRPr="00D014F0">
        <w:rPr>
          <w:rFonts w:ascii="Times New Roman" w:eastAsia="Calibri" w:hAnsi="Times New Roman" w:cs="Times New Roman"/>
          <w:sz w:val="25"/>
          <w:szCs w:val="25"/>
        </w:rPr>
        <w:t>mployees work more as a team in order to gain the rewards</w:t>
      </w:r>
      <w:r w:rsidRPr="00D014F0">
        <w:rPr>
          <w:rFonts w:ascii="Times New Roman" w:hAnsi="Times New Roman" w:cs="Times New Roman"/>
          <w:sz w:val="25"/>
          <w:szCs w:val="25"/>
        </w:rPr>
        <w:t>, 8 (6.7%)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on the claim 16 (13.3%) of the respondents neither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nor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52 (43.3%) of the respondents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 e</w:t>
      </w:r>
      <w:r w:rsidRPr="00D014F0">
        <w:rPr>
          <w:rFonts w:ascii="Times New Roman" w:eastAsia="Calibri" w:hAnsi="Times New Roman" w:cs="Times New Roman"/>
          <w:sz w:val="25"/>
          <w:szCs w:val="25"/>
        </w:rPr>
        <w:t>mployees work more as a team in order to gain the rewards</w:t>
      </w:r>
      <w:r w:rsidRPr="00D014F0">
        <w:rPr>
          <w:rFonts w:ascii="Times New Roman" w:hAnsi="Times New Roman" w:cs="Times New Roman"/>
          <w:sz w:val="25"/>
          <w:szCs w:val="25"/>
        </w:rPr>
        <w:t>, while 20 (16.7%) of the respondents strongly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on the statement. This implies that the </w:t>
      </w:r>
      <w:r w:rsidRPr="00D014F0">
        <w:rPr>
          <w:rFonts w:ascii="Times New Roman" w:eastAsia="Times New Roman" w:hAnsi="Times New Roman" w:cs="Times New Roman"/>
          <w:sz w:val="25"/>
          <w:szCs w:val="25"/>
        </w:rPr>
        <w:t>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always get adequate feedback on performance </w:t>
      </w:r>
      <w:r w:rsidRPr="00D014F0">
        <w:rPr>
          <w:rFonts w:ascii="Times New Roman" w:hAnsi="Times New Roman" w:cs="Times New Roman"/>
          <w:sz w:val="25"/>
          <w:szCs w:val="25"/>
        </w:rPr>
        <w:t>in selected bank.</w:t>
      </w:r>
    </w:p>
    <w:p w:rsidR="00293B7C" w:rsidRPr="00D014F0" w:rsidRDefault="00293B7C" w:rsidP="007F3FA4">
      <w:pPr>
        <w:spacing w:line="360" w:lineRule="auto"/>
        <w:jc w:val="both"/>
        <w:rPr>
          <w:rFonts w:ascii="Times New Roman" w:hAnsi="Times New Roman" w:cs="Times New Roman"/>
          <w:sz w:val="25"/>
          <w:szCs w:val="25"/>
        </w:rPr>
      </w:pPr>
      <w:r w:rsidRPr="00D014F0">
        <w:rPr>
          <w:rFonts w:ascii="Times New Roman" w:hAnsi="Times New Roman" w:cs="Times New Roman"/>
          <w:b/>
          <w:bCs/>
          <w:color w:val="010205"/>
          <w:sz w:val="25"/>
          <w:szCs w:val="25"/>
        </w:rPr>
        <w:lastRenderedPageBreak/>
        <w:t>Table 4.3.13</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Pr="00D014F0">
        <w:rPr>
          <w:rFonts w:ascii="Times New Roman" w:eastAsia="Times New Roman" w:hAnsi="Times New Roman" w:cs="Times New Roman"/>
          <w:sz w:val="25"/>
          <w:szCs w:val="25"/>
        </w:rPr>
        <w:t>Current performance feedback in my organization is fair and unbiased.</w:t>
      </w:r>
    </w:p>
    <w:tbl>
      <w:tblPr>
        <w:tblW w:w="9085" w:type="dxa"/>
        <w:tblCellMar>
          <w:left w:w="5" w:type="dxa"/>
          <w:right w:w="5" w:type="dxa"/>
        </w:tblCellMar>
        <w:tblLook w:val="04A0" w:firstRow="1" w:lastRow="0" w:firstColumn="1" w:lastColumn="0" w:noHBand="0" w:noVBand="1"/>
      </w:tblPr>
      <w:tblGrid>
        <w:gridCol w:w="2513"/>
        <w:gridCol w:w="2068"/>
        <w:gridCol w:w="2158"/>
        <w:gridCol w:w="2346"/>
      </w:tblGrid>
      <w:tr w:rsidR="00293B7C" w:rsidRPr="00D014F0" w:rsidTr="003F205B">
        <w:trPr>
          <w:cantSplit/>
          <w:trHeight w:val="354"/>
        </w:trPr>
        <w:tc>
          <w:tcPr>
            <w:tcW w:w="2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206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15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3F205B">
        <w:trPr>
          <w:cantSplit/>
          <w:trHeight w:val="335"/>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r>
      <w:tr w:rsidR="00293B7C" w:rsidRPr="00D014F0" w:rsidTr="003F205B">
        <w:trPr>
          <w:cantSplit/>
          <w:trHeight w:val="354"/>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r>
      <w:tr w:rsidR="00293B7C" w:rsidRPr="00D014F0" w:rsidTr="003F205B">
        <w:trPr>
          <w:cantSplit/>
          <w:trHeight w:val="335"/>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30.0</w:t>
            </w:r>
          </w:p>
        </w:tc>
      </w:tr>
      <w:tr w:rsidR="00293B7C" w:rsidRPr="00D014F0" w:rsidTr="003F205B">
        <w:trPr>
          <w:cantSplit/>
          <w:trHeight w:val="354"/>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56</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76.7</w:t>
            </w:r>
          </w:p>
        </w:tc>
      </w:tr>
      <w:tr w:rsidR="00293B7C" w:rsidRPr="00D014F0" w:rsidTr="003F205B">
        <w:trPr>
          <w:cantSplit/>
          <w:trHeight w:val="354"/>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28</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3F205B">
        <w:trPr>
          <w:cantSplit/>
          <w:trHeight w:val="335"/>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3F205B" w:rsidRPr="00D014F0" w:rsidRDefault="003F205B"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93B7C" w:rsidRPr="00D014F0" w:rsidRDefault="00293B7C" w:rsidP="007F3FA4">
      <w:pPr>
        <w:spacing w:line="360" w:lineRule="auto"/>
        <w:jc w:val="both"/>
        <w:rPr>
          <w:rFonts w:ascii="Times New Roman" w:hAnsi="Times New Roman" w:cs="Times New Roman"/>
          <w:sz w:val="25"/>
          <w:szCs w:val="25"/>
        </w:rPr>
      </w:pPr>
    </w:p>
    <w:p w:rsidR="00293B7C" w:rsidRPr="00D014F0" w:rsidRDefault="00293B7C" w:rsidP="007F3FA4">
      <w:pPr>
        <w:spacing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4.3.13 reveals</w:t>
      </w:r>
      <w:r w:rsidRPr="00D014F0">
        <w:rPr>
          <w:rFonts w:ascii="Times New Roman" w:eastAsia="Times New Roman" w:hAnsi="Times New Roman" w:cs="Times New Roman"/>
          <w:sz w:val="25"/>
          <w:szCs w:val="25"/>
        </w:rPr>
        <w:t xml:space="preserve"> current performance feedback in my organization is fair and unbiased</w:t>
      </w:r>
      <w:r w:rsidRPr="00D014F0">
        <w:rPr>
          <w:rFonts w:ascii="Times New Roman" w:hAnsi="Times New Roman" w:cs="Times New Roman"/>
          <w:sz w:val="25"/>
          <w:szCs w:val="25"/>
        </w:rPr>
        <w:t xml:space="preserve">, 16 (13.3%) of the respondents strongly disagree </w:t>
      </w:r>
      <w:r w:rsidRPr="00D014F0">
        <w:rPr>
          <w:rFonts w:ascii="Times New Roman" w:hAnsi="Times New Roman" w:cs="Times New Roman"/>
          <w:color w:val="010205"/>
          <w:sz w:val="25"/>
          <w:szCs w:val="25"/>
        </w:rPr>
        <w:t>on the statement</w:t>
      </w:r>
      <w:r w:rsidRPr="00D014F0">
        <w:rPr>
          <w:rFonts w:ascii="Times New Roman" w:hAnsi="Times New Roman" w:cs="Times New Roman"/>
          <w:sz w:val="25"/>
          <w:szCs w:val="25"/>
        </w:rPr>
        <w:t>, 8 (6.7%)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12 (10.0%) of the respondents neither agreed nor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56 (46.7%) of the respondents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current performance feedback in my organization is fair and unbiased</w:t>
      </w:r>
      <w:r w:rsidRPr="00D014F0">
        <w:rPr>
          <w:rFonts w:ascii="Times New Roman" w:hAnsi="Times New Roman" w:cs="Times New Roman"/>
          <w:color w:val="010205"/>
          <w:sz w:val="25"/>
          <w:szCs w:val="25"/>
        </w:rPr>
        <w:t>,</w:t>
      </w:r>
      <w:r w:rsidRPr="00D014F0">
        <w:rPr>
          <w:rFonts w:ascii="Times New Roman" w:hAnsi="Times New Roman" w:cs="Times New Roman"/>
          <w:sz w:val="25"/>
          <w:szCs w:val="25"/>
        </w:rPr>
        <w:t xml:space="preserve"> while 28 (23.3%) of the respondents strongly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This means that more than two-thirds majorities conceded in the claim that</w:t>
      </w:r>
      <w:r w:rsidRPr="00D014F0">
        <w:rPr>
          <w:rFonts w:ascii="Times New Roman" w:eastAsia="Times New Roman" w:hAnsi="Times New Roman" w:cs="Times New Roman"/>
          <w:sz w:val="25"/>
          <w:szCs w:val="25"/>
        </w:rPr>
        <w:t xml:space="preserve"> current performance feedback in my organization is fair and unbiased.</w:t>
      </w:r>
      <w:r w:rsidRPr="00D014F0">
        <w:rPr>
          <w:rFonts w:ascii="Times New Roman" w:hAnsi="Times New Roman" w:cs="Times New Roman"/>
          <w:color w:val="010205"/>
          <w:sz w:val="25"/>
          <w:szCs w:val="25"/>
          <w:highlight w:val="white"/>
        </w:rPr>
        <w:t xml:space="preserve"> </w:t>
      </w:r>
    </w:p>
    <w:p w:rsidR="00293B7C" w:rsidRPr="00D014F0" w:rsidRDefault="00293B7C" w:rsidP="007F3FA4">
      <w:pPr>
        <w:spacing w:line="360" w:lineRule="auto"/>
        <w:jc w:val="both"/>
        <w:rPr>
          <w:rFonts w:ascii="Times New Roman" w:hAnsi="Times New Roman" w:cs="Times New Roman"/>
          <w:b/>
          <w:bCs/>
          <w:color w:val="010205"/>
          <w:sz w:val="25"/>
          <w:szCs w:val="25"/>
        </w:rPr>
      </w:pPr>
      <w:r w:rsidRPr="00D014F0">
        <w:rPr>
          <w:rFonts w:ascii="Times New Roman" w:eastAsia="Times New Roman" w:hAnsi="Times New Roman" w:cs="Times New Roman"/>
          <w:b/>
          <w:sz w:val="25"/>
          <w:szCs w:val="25"/>
        </w:rPr>
        <w:t>Research Question 3: Performance System on Employee</w:t>
      </w:r>
      <w:r w:rsidR="003F205B" w:rsidRPr="00D014F0">
        <w:rPr>
          <w:rFonts w:ascii="Times New Roman" w:eastAsia="Times New Roman" w:hAnsi="Times New Roman" w:cs="Times New Roman"/>
          <w:b/>
          <w:sz w:val="25"/>
          <w:szCs w:val="25"/>
        </w:rPr>
        <w:t>’s</w:t>
      </w:r>
      <w:r w:rsidRPr="00D014F0">
        <w:rPr>
          <w:rFonts w:ascii="Times New Roman" w:eastAsia="Times New Roman" w:hAnsi="Times New Roman" w:cs="Times New Roman"/>
          <w:b/>
          <w:sz w:val="25"/>
          <w:szCs w:val="25"/>
        </w:rPr>
        <w:t xml:space="preserve"> Engagement.  </w:t>
      </w:r>
    </w:p>
    <w:p w:rsidR="00293B7C" w:rsidRPr="00D014F0" w:rsidRDefault="00293B7C" w:rsidP="007F3FA4">
      <w:pPr>
        <w:spacing w:after="0" w:line="360" w:lineRule="auto"/>
        <w:jc w:val="both"/>
        <w:rPr>
          <w:rFonts w:ascii="Times New Roman" w:eastAsia="Times New Roman" w:hAnsi="Times New Roman" w:cs="Times New Roman"/>
          <w:sz w:val="25"/>
          <w:szCs w:val="25"/>
        </w:rPr>
      </w:pPr>
      <w:r w:rsidRPr="00D014F0">
        <w:rPr>
          <w:rFonts w:ascii="Times New Roman" w:hAnsi="Times New Roman" w:cs="Times New Roman"/>
          <w:b/>
          <w:bCs/>
          <w:color w:val="010205"/>
          <w:sz w:val="25"/>
          <w:szCs w:val="25"/>
        </w:rPr>
        <w:t>Table 4.3.14</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00D014F0" w:rsidRPr="00D014F0">
        <w:rPr>
          <w:rFonts w:ascii="Times New Roman" w:eastAsia="Times New Roman" w:hAnsi="Times New Roman" w:cs="Times New Roman"/>
          <w:sz w:val="25"/>
          <w:szCs w:val="25"/>
        </w:rPr>
        <w:t>T</w:t>
      </w:r>
      <w:r w:rsidR="003F205B" w:rsidRPr="00D014F0">
        <w:rPr>
          <w:rFonts w:ascii="Times New Roman" w:eastAsia="Times New Roman" w:hAnsi="Times New Roman" w:cs="Times New Roman"/>
          <w:sz w:val="25"/>
          <w:szCs w:val="25"/>
        </w:rPr>
        <w:t>he</w:t>
      </w:r>
      <w:r w:rsidRPr="00D014F0">
        <w:rPr>
          <w:rFonts w:ascii="Times New Roman" w:eastAsia="Times New Roman" w:hAnsi="Times New Roman" w:cs="Times New Roman"/>
          <w:sz w:val="25"/>
          <w:szCs w:val="25"/>
        </w:rPr>
        <w:t xml:space="preserve"> level of 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engagement in the company is high as compared to the beginning.</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r>
      <w:tr w:rsidR="00293B7C" w:rsidRPr="00D014F0" w:rsidTr="003F205B">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16.6</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36.6</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93.3</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lastRenderedPageBreak/>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3F205B">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3F205B" w:rsidRPr="00D014F0" w:rsidRDefault="003F205B"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4.3.14, reveals that</w:t>
      </w:r>
      <w:r w:rsidRPr="00D014F0">
        <w:rPr>
          <w:rFonts w:ascii="Times New Roman" w:eastAsia="Calibri" w:hAnsi="Times New Roman" w:cs="Times New Roman"/>
          <w:color w:val="010205"/>
          <w:sz w:val="25"/>
          <w:szCs w:val="25"/>
        </w:rPr>
        <w:t xml:space="preserve"> </w:t>
      </w:r>
      <w:r w:rsidRPr="00D014F0">
        <w:rPr>
          <w:rFonts w:ascii="Times New Roman" w:eastAsia="Times New Roman" w:hAnsi="Times New Roman" w:cs="Times New Roman"/>
          <w:sz w:val="25"/>
          <w:szCs w:val="25"/>
        </w:rPr>
        <w:t>the level of 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engagement in the company is high as compared to the beginning</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8 (13.3%) of the respondents strongly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4(3.3%)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24 (20.0%) of the respondents neither agreed nor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68(56.7%) of the respondents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the level of 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engagement in the company is high as compared to the beginning</w:t>
      </w:r>
      <w:r w:rsidRPr="00D014F0">
        <w:rPr>
          <w:rFonts w:ascii="Times New Roman" w:eastAsia="Calibri" w:hAnsi="Times New Roman" w:cs="Times New Roman"/>
          <w:color w:val="010205"/>
          <w:sz w:val="25"/>
          <w:szCs w:val="25"/>
        </w:rPr>
        <w:t>,</w:t>
      </w:r>
      <w:r w:rsidRPr="00D014F0">
        <w:rPr>
          <w:rFonts w:ascii="Times New Roman" w:hAnsi="Times New Roman" w:cs="Times New Roman"/>
          <w:color w:val="010205"/>
          <w:sz w:val="25"/>
          <w:szCs w:val="25"/>
        </w:rPr>
        <w:t xml:space="preserve"> </w:t>
      </w:r>
      <w:r w:rsidRPr="00D014F0">
        <w:rPr>
          <w:rFonts w:ascii="Times New Roman" w:hAnsi="Times New Roman" w:cs="Times New Roman"/>
          <w:sz w:val="25"/>
          <w:szCs w:val="25"/>
        </w:rPr>
        <w:t xml:space="preserve">while 8 (6.7%) of the respondents strongly agreed. This implies that the selected </w:t>
      </w:r>
      <w:r w:rsidRPr="00D014F0">
        <w:rPr>
          <w:rFonts w:ascii="Times New Roman" w:eastAsia="Times New Roman" w:hAnsi="Times New Roman" w:cs="Times New Roman"/>
          <w:sz w:val="25"/>
          <w:szCs w:val="25"/>
        </w:rPr>
        <w:t>the level of 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engagement in the company is high as compared to the beginning</w:t>
      </w:r>
      <w:r w:rsidRPr="00D014F0">
        <w:rPr>
          <w:rFonts w:ascii="Times New Roman" w:eastAsia="Calibri" w:hAnsi="Times New Roman" w:cs="Times New Roman"/>
          <w:color w:val="010205"/>
          <w:sz w:val="25"/>
          <w:szCs w:val="25"/>
        </w:rPr>
        <w:t xml:space="preserve"> in the selected bank.</w:t>
      </w:r>
    </w:p>
    <w:p w:rsidR="00293B7C" w:rsidRPr="00D014F0" w:rsidRDefault="00293B7C" w:rsidP="007F3FA4">
      <w:pPr>
        <w:spacing w:after="0" w:line="360" w:lineRule="auto"/>
        <w:jc w:val="both"/>
        <w:rPr>
          <w:rFonts w:ascii="Times New Roman" w:eastAsia="Times New Roman" w:hAnsi="Times New Roman" w:cs="Times New Roman"/>
          <w:sz w:val="25"/>
          <w:szCs w:val="25"/>
        </w:rPr>
      </w:pPr>
      <w:r w:rsidRPr="00D014F0">
        <w:rPr>
          <w:rFonts w:ascii="Times New Roman" w:hAnsi="Times New Roman" w:cs="Times New Roman"/>
          <w:b/>
          <w:bCs/>
          <w:color w:val="010205"/>
          <w:sz w:val="25"/>
          <w:szCs w:val="25"/>
        </w:rPr>
        <w:t xml:space="preserve">Table 4.3.15 </w:t>
      </w:r>
      <w:proofErr w:type="gramStart"/>
      <w:r w:rsidRPr="00D014F0">
        <w:rPr>
          <w:rFonts w:ascii="Times New Roman" w:eastAsia="Times New Roman" w:hAnsi="Times New Roman" w:cs="Times New Roman"/>
          <w:sz w:val="25"/>
          <w:szCs w:val="25"/>
        </w:rPr>
        <w:t>The</w:t>
      </w:r>
      <w:proofErr w:type="gramEnd"/>
      <w:r w:rsidRPr="00D014F0">
        <w:rPr>
          <w:rFonts w:ascii="Times New Roman" w:eastAsia="Times New Roman" w:hAnsi="Times New Roman" w:cs="Times New Roman"/>
          <w:sz w:val="25"/>
          <w:szCs w:val="25"/>
        </w:rPr>
        <w:t xml:space="preserve"> current level of employee engagement is high.</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8.3</w:t>
            </w:r>
          </w:p>
        </w:tc>
      </w:tr>
      <w:tr w:rsidR="00293B7C" w:rsidRPr="00D014F0" w:rsidTr="003F205B">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25.0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33.3</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7</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39.1</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41.7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80.8</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19.2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3F205B">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3F205B" w:rsidRPr="00D014F0" w:rsidRDefault="003F205B"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0C0BD4"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0C0BD4" w:rsidRPr="00D014F0">
        <w:rPr>
          <w:rFonts w:ascii="Times New Roman" w:hAnsi="Times New Roman" w:cs="Times New Roman"/>
          <w:b/>
          <w:i/>
          <w:sz w:val="25"/>
          <w:szCs w:val="25"/>
        </w:rPr>
        <w:t>.</w:t>
      </w:r>
    </w:p>
    <w:p w:rsidR="003F205B" w:rsidRPr="00D014F0" w:rsidRDefault="00293B7C" w:rsidP="007F3FA4">
      <w:pPr>
        <w:spacing w:before="240" w:line="360" w:lineRule="auto"/>
        <w:jc w:val="both"/>
        <w:rPr>
          <w:rFonts w:ascii="Times New Roman" w:eastAsia="Calibri" w:hAnsi="Times New Roman" w:cs="Times New Roman"/>
          <w:color w:val="010205"/>
          <w:sz w:val="25"/>
          <w:szCs w:val="25"/>
        </w:rPr>
      </w:pPr>
      <w:r w:rsidRPr="00D014F0">
        <w:rPr>
          <w:rFonts w:ascii="Times New Roman" w:hAnsi="Times New Roman" w:cs="Times New Roman"/>
          <w:sz w:val="25"/>
          <w:szCs w:val="25"/>
        </w:rPr>
        <w:t>Table 4.3.15, reveals that</w:t>
      </w:r>
      <w:r w:rsidRPr="00D014F0">
        <w:rPr>
          <w:rFonts w:ascii="Times New Roman" w:eastAsia="Calibri" w:hAnsi="Times New Roman" w:cs="Times New Roman"/>
          <w:color w:val="010205"/>
          <w:sz w:val="25"/>
          <w:szCs w:val="25"/>
        </w:rPr>
        <w:t xml:space="preserve"> </w:t>
      </w:r>
      <w:r w:rsidRPr="00D014F0">
        <w:rPr>
          <w:rFonts w:ascii="Times New Roman" w:eastAsia="Times New Roman" w:hAnsi="Times New Roman" w:cs="Times New Roman"/>
          <w:sz w:val="25"/>
          <w:szCs w:val="25"/>
        </w:rPr>
        <w:t>the current level of 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engagement in the bank is high</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10 (8.3%) of the respondents strongly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30(25.0%)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7 (5.8%) of the respondents neither agreed nor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50(41.7%) of the respondents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the level of 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engagement in the company is high</w:t>
      </w:r>
      <w:r w:rsidRPr="00D014F0">
        <w:rPr>
          <w:rFonts w:ascii="Times New Roman" w:eastAsia="Calibri" w:hAnsi="Times New Roman" w:cs="Times New Roman"/>
          <w:color w:val="010205"/>
          <w:sz w:val="25"/>
          <w:szCs w:val="25"/>
        </w:rPr>
        <w:t>,</w:t>
      </w:r>
      <w:r w:rsidRPr="00D014F0">
        <w:rPr>
          <w:rFonts w:ascii="Times New Roman" w:hAnsi="Times New Roman" w:cs="Times New Roman"/>
          <w:color w:val="010205"/>
          <w:sz w:val="25"/>
          <w:szCs w:val="25"/>
        </w:rPr>
        <w:t xml:space="preserve"> </w:t>
      </w:r>
      <w:r w:rsidRPr="00D014F0">
        <w:rPr>
          <w:rFonts w:ascii="Times New Roman" w:hAnsi="Times New Roman" w:cs="Times New Roman"/>
          <w:sz w:val="25"/>
          <w:szCs w:val="25"/>
        </w:rPr>
        <w:t xml:space="preserve">while 23(19.2%) of the respondents strongly agreed. This implies that the selected </w:t>
      </w:r>
      <w:r w:rsidRPr="00D014F0">
        <w:rPr>
          <w:rFonts w:ascii="Times New Roman" w:eastAsia="Times New Roman" w:hAnsi="Times New Roman" w:cs="Times New Roman"/>
          <w:sz w:val="25"/>
          <w:szCs w:val="25"/>
        </w:rPr>
        <w:t>the level of 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engagement in the bank is high </w:t>
      </w:r>
      <w:r w:rsidR="00D014F0" w:rsidRPr="00D014F0">
        <w:rPr>
          <w:rFonts w:ascii="Times New Roman" w:eastAsia="Calibri" w:hAnsi="Times New Roman" w:cs="Times New Roman"/>
          <w:color w:val="010205"/>
          <w:sz w:val="25"/>
          <w:szCs w:val="25"/>
        </w:rPr>
        <w:t>in the selected bank.</w:t>
      </w:r>
    </w:p>
    <w:p w:rsidR="00293B7C" w:rsidRPr="00D014F0" w:rsidRDefault="00293B7C" w:rsidP="007F3FA4">
      <w:pPr>
        <w:spacing w:after="0" w:line="360" w:lineRule="auto"/>
        <w:jc w:val="both"/>
        <w:rPr>
          <w:rFonts w:ascii="Times New Roman" w:eastAsia="Times New Roman" w:hAnsi="Times New Roman" w:cs="Times New Roman"/>
          <w:sz w:val="25"/>
          <w:szCs w:val="25"/>
        </w:rPr>
      </w:pPr>
      <w:r w:rsidRPr="00D014F0">
        <w:rPr>
          <w:rFonts w:ascii="Times New Roman" w:hAnsi="Times New Roman" w:cs="Times New Roman"/>
          <w:b/>
          <w:bCs/>
          <w:color w:val="010205"/>
          <w:sz w:val="25"/>
          <w:szCs w:val="25"/>
        </w:rPr>
        <w:lastRenderedPageBreak/>
        <w:t>Table 4.3.16</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Pr="00D014F0">
        <w:rPr>
          <w:rFonts w:ascii="Times New Roman" w:eastAsia="Times New Roman" w:hAnsi="Times New Roman" w:cs="Times New Roman"/>
          <w:sz w:val="25"/>
          <w:szCs w:val="25"/>
        </w:rPr>
        <w:t>The current level of the decision making process in the bank is highly formal.</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25</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20.8</w:t>
            </w:r>
          </w:p>
        </w:tc>
      </w:tr>
      <w:tr w:rsidR="00293B7C" w:rsidRPr="00D014F0" w:rsidTr="003F205B">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31.6</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39.9</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47</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39.2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79.1</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25</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3F205B">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3F205B" w:rsidRPr="00D014F0" w:rsidRDefault="003F205B"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0C0BD4"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0C0BD4"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4.3.16, reveals that</w:t>
      </w:r>
      <w:r w:rsidRPr="00D014F0">
        <w:rPr>
          <w:rFonts w:ascii="Times New Roman" w:eastAsia="Calibri" w:hAnsi="Times New Roman" w:cs="Times New Roman"/>
          <w:color w:val="010205"/>
          <w:sz w:val="25"/>
          <w:szCs w:val="25"/>
        </w:rPr>
        <w:t xml:space="preserve"> </w:t>
      </w:r>
      <w:r w:rsidRPr="00D014F0">
        <w:rPr>
          <w:rFonts w:ascii="Times New Roman" w:eastAsia="Times New Roman" w:hAnsi="Times New Roman" w:cs="Times New Roman"/>
          <w:sz w:val="25"/>
          <w:szCs w:val="25"/>
        </w:rPr>
        <w:t>the current level of the decision making process in the bank is highly formal</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25 (20.8%) of the respondents strongly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13(10.8%)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10 (8.3%) of the respondents neither agreed nor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47(39.2%) of the respondents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the current level of the decision making process in the company is highly formal</w:t>
      </w:r>
      <w:r w:rsidRPr="00D014F0">
        <w:rPr>
          <w:rFonts w:ascii="Times New Roman" w:eastAsia="Calibri" w:hAnsi="Times New Roman" w:cs="Times New Roman"/>
          <w:color w:val="010205"/>
          <w:sz w:val="25"/>
          <w:szCs w:val="25"/>
        </w:rPr>
        <w:t>,</w:t>
      </w:r>
      <w:r w:rsidRPr="00D014F0">
        <w:rPr>
          <w:rFonts w:ascii="Times New Roman" w:hAnsi="Times New Roman" w:cs="Times New Roman"/>
          <w:color w:val="010205"/>
          <w:sz w:val="25"/>
          <w:szCs w:val="25"/>
        </w:rPr>
        <w:t xml:space="preserve"> </w:t>
      </w:r>
      <w:r w:rsidRPr="00D014F0">
        <w:rPr>
          <w:rFonts w:ascii="Times New Roman" w:hAnsi="Times New Roman" w:cs="Times New Roman"/>
          <w:sz w:val="25"/>
          <w:szCs w:val="25"/>
        </w:rPr>
        <w:t>while 23(19.2%) of the respondents strongly agreed. This implies that the</w:t>
      </w:r>
      <w:r w:rsidRPr="00D014F0">
        <w:rPr>
          <w:rFonts w:ascii="Times New Roman" w:eastAsia="Times New Roman" w:hAnsi="Times New Roman" w:cs="Times New Roman"/>
          <w:sz w:val="25"/>
          <w:szCs w:val="25"/>
        </w:rPr>
        <w:t xml:space="preserve"> current level of the decision making process in the bank is highly formal.</w:t>
      </w:r>
    </w:p>
    <w:p w:rsidR="00293B7C" w:rsidRPr="00D014F0" w:rsidRDefault="00293B7C" w:rsidP="007F3FA4">
      <w:pPr>
        <w:spacing w:after="0" w:line="360" w:lineRule="auto"/>
        <w:jc w:val="both"/>
        <w:rPr>
          <w:rFonts w:ascii="Times New Roman" w:eastAsia="Times New Roman" w:hAnsi="Times New Roman" w:cs="Times New Roman"/>
          <w:sz w:val="25"/>
          <w:szCs w:val="25"/>
        </w:rPr>
      </w:pPr>
      <w:r w:rsidRPr="00D014F0">
        <w:rPr>
          <w:rFonts w:ascii="Times New Roman" w:hAnsi="Times New Roman" w:cs="Times New Roman"/>
          <w:b/>
          <w:bCs/>
          <w:color w:val="010205"/>
          <w:sz w:val="25"/>
          <w:szCs w:val="25"/>
        </w:rPr>
        <w:t>Table 4.3.17</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Pr="00D014F0">
        <w:rPr>
          <w:rFonts w:ascii="Times New Roman" w:eastAsia="Times New Roman" w:hAnsi="Times New Roman" w:cs="Times New Roman"/>
          <w:sz w:val="25"/>
          <w:szCs w:val="25"/>
        </w:rPr>
        <w:t>The quality of the products and service in the bank is high.</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17</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14.2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14.2</w:t>
            </w:r>
          </w:p>
        </w:tc>
      </w:tr>
      <w:tr w:rsidR="00293B7C" w:rsidRPr="00D014F0" w:rsidTr="003F205B">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27.5</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41.7</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11</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9.2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51.1</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41.7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92.8</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9</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7.2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3F205B">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3F205B" w:rsidRPr="00D014F0" w:rsidRDefault="000C0BD4"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proofErr w:type="gramStart"/>
      <w:r w:rsidRPr="00D014F0">
        <w:rPr>
          <w:rFonts w:ascii="Times New Roman" w:hAnsi="Times New Roman" w:cs="Times New Roman"/>
          <w:b/>
          <w:i/>
          <w:sz w:val="25"/>
          <w:szCs w:val="25"/>
        </w:rPr>
        <w:t>.</w:t>
      </w:r>
      <w:r w:rsidR="003F205B" w:rsidRPr="00D014F0">
        <w:rPr>
          <w:rFonts w:ascii="Times New Roman" w:hAnsi="Times New Roman" w:cs="Times New Roman"/>
          <w:b/>
          <w:i/>
          <w:sz w:val="25"/>
          <w:szCs w:val="25"/>
        </w:rPr>
        <w:t>.</w:t>
      </w:r>
      <w:proofErr w:type="gramEnd"/>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lastRenderedPageBreak/>
        <w:t>Table 4.3.17, reveals that</w:t>
      </w:r>
      <w:r w:rsidRPr="00D014F0">
        <w:rPr>
          <w:rFonts w:ascii="Times New Roman" w:eastAsia="Calibri" w:hAnsi="Times New Roman" w:cs="Times New Roman"/>
          <w:color w:val="010205"/>
          <w:sz w:val="25"/>
          <w:szCs w:val="25"/>
        </w:rPr>
        <w:t xml:space="preserve"> </w:t>
      </w:r>
      <w:r w:rsidRPr="00D014F0">
        <w:rPr>
          <w:rFonts w:ascii="Times New Roman" w:eastAsia="Times New Roman" w:hAnsi="Times New Roman" w:cs="Times New Roman"/>
          <w:sz w:val="25"/>
          <w:szCs w:val="25"/>
        </w:rPr>
        <w:t>the quality of the products in the bank is high</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17 (14.2%) of the respondents strongly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33(27.5%)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11 (9.2%) of the respondents neither agreed nor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50(41.7%) of the respondents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the quality of the products in the bank is high</w:t>
      </w:r>
      <w:r w:rsidRPr="00D014F0">
        <w:rPr>
          <w:rFonts w:ascii="Times New Roman" w:eastAsia="Calibri" w:hAnsi="Times New Roman" w:cs="Times New Roman"/>
          <w:color w:val="010205"/>
          <w:sz w:val="25"/>
          <w:szCs w:val="25"/>
        </w:rPr>
        <w:t>,</w:t>
      </w:r>
      <w:r w:rsidRPr="00D014F0">
        <w:rPr>
          <w:rFonts w:ascii="Times New Roman" w:hAnsi="Times New Roman" w:cs="Times New Roman"/>
          <w:color w:val="010205"/>
          <w:sz w:val="25"/>
          <w:szCs w:val="25"/>
        </w:rPr>
        <w:t xml:space="preserve"> </w:t>
      </w:r>
      <w:r w:rsidRPr="00D014F0">
        <w:rPr>
          <w:rFonts w:ascii="Times New Roman" w:hAnsi="Times New Roman" w:cs="Times New Roman"/>
          <w:sz w:val="25"/>
          <w:szCs w:val="25"/>
        </w:rPr>
        <w:t>while 9(7.2%) of the respondents strongly agreed. This implies that the</w:t>
      </w:r>
      <w:r w:rsidRPr="00D014F0">
        <w:rPr>
          <w:rFonts w:ascii="Times New Roman" w:eastAsia="Times New Roman" w:hAnsi="Times New Roman" w:cs="Times New Roman"/>
          <w:sz w:val="25"/>
          <w:szCs w:val="25"/>
        </w:rPr>
        <w:t xml:space="preserve"> quality of the products in the bank is high.</w:t>
      </w:r>
    </w:p>
    <w:p w:rsidR="00293B7C" w:rsidRPr="00D014F0" w:rsidRDefault="00293B7C" w:rsidP="007F3FA4">
      <w:pPr>
        <w:spacing w:after="0" w:line="360" w:lineRule="auto"/>
        <w:jc w:val="both"/>
        <w:rPr>
          <w:rFonts w:ascii="Times New Roman" w:eastAsia="Times New Roman" w:hAnsi="Times New Roman" w:cs="Times New Roman"/>
          <w:sz w:val="25"/>
          <w:szCs w:val="25"/>
        </w:rPr>
      </w:pPr>
      <w:r w:rsidRPr="00D014F0">
        <w:rPr>
          <w:rFonts w:ascii="Times New Roman" w:hAnsi="Times New Roman" w:cs="Times New Roman"/>
          <w:b/>
          <w:bCs/>
          <w:color w:val="010205"/>
          <w:sz w:val="25"/>
          <w:szCs w:val="25"/>
        </w:rPr>
        <w:t>Table 4.3.18</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Pr="00D014F0">
        <w:rPr>
          <w:rFonts w:ascii="Times New Roman" w:eastAsia="Times New Roman" w:hAnsi="Times New Roman" w:cs="Times New Roman"/>
          <w:sz w:val="25"/>
          <w:szCs w:val="25"/>
        </w:rPr>
        <w:t>The ability of the employees to be innovative is high.</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19</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15.8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15.8</w:t>
            </w:r>
          </w:p>
        </w:tc>
      </w:tr>
      <w:tr w:rsidR="00293B7C" w:rsidRPr="00D014F0" w:rsidTr="003F205B">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11</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9.2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25.0</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15</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12.5</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37.5</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27.5</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65.0</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42</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35.0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3F205B">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3F205B" w:rsidRPr="00D014F0" w:rsidRDefault="003F205B" w:rsidP="007F3FA4">
      <w:pPr>
        <w:spacing w:before="240" w:line="360" w:lineRule="auto"/>
        <w:jc w:val="both"/>
        <w:rPr>
          <w:rFonts w:ascii="Times New Roman" w:hAnsi="Times New Roman" w:cs="Times New Roman"/>
          <w:b/>
          <w:i/>
          <w:sz w:val="25"/>
          <w:szCs w:val="25"/>
        </w:rPr>
      </w:pPr>
      <w:r w:rsidRPr="00D014F0">
        <w:rPr>
          <w:rFonts w:ascii="Times New Roman" w:hAnsi="Times New Roman" w:cs="Times New Roman"/>
          <w:b/>
          <w:i/>
          <w:sz w:val="25"/>
          <w:szCs w:val="25"/>
        </w:rPr>
        <w:t xml:space="preserve">Source: </w:t>
      </w:r>
      <w:r w:rsidR="000C0BD4"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0C0BD4" w:rsidRPr="00D014F0">
        <w:rPr>
          <w:rFonts w:ascii="Times New Roman" w:hAnsi="Times New Roman" w:cs="Times New Roman"/>
          <w:b/>
          <w:i/>
          <w:sz w:val="25"/>
          <w:szCs w:val="25"/>
        </w:rPr>
        <w:t>.</w:t>
      </w:r>
    </w:p>
    <w:p w:rsidR="000C0BD4" w:rsidRPr="00D014F0" w:rsidRDefault="00293B7C" w:rsidP="00D014F0">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4.3.18, reveals that</w:t>
      </w:r>
      <w:r w:rsidRPr="00D014F0">
        <w:rPr>
          <w:rFonts w:ascii="Times New Roman" w:eastAsia="Times New Roman" w:hAnsi="Times New Roman" w:cs="Times New Roman"/>
          <w:sz w:val="25"/>
          <w:szCs w:val="25"/>
        </w:rPr>
        <w:t xml:space="preserve"> the ability of the employees to be innovative is high</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19 (15.8%) of the respondents strongly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11(9.2%)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15 (12.5%) of the respondents neither agreed nor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33(27.5%) of the respondents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the ability of the employees to be innovative is high, </w:t>
      </w:r>
      <w:r w:rsidRPr="00D014F0">
        <w:rPr>
          <w:rFonts w:ascii="Times New Roman" w:hAnsi="Times New Roman" w:cs="Times New Roman"/>
          <w:sz w:val="25"/>
          <w:szCs w:val="25"/>
        </w:rPr>
        <w:t>while 42(35.0%) of the respondents strongly agreed. This implies that the</w:t>
      </w:r>
      <w:r w:rsidRPr="00D014F0">
        <w:rPr>
          <w:rFonts w:ascii="Times New Roman" w:eastAsia="Times New Roman" w:hAnsi="Times New Roman" w:cs="Times New Roman"/>
          <w:sz w:val="25"/>
          <w:szCs w:val="25"/>
        </w:rPr>
        <w:t xml:space="preserve"> ability of the employees to be </w:t>
      </w:r>
      <w:r w:rsidR="00D014F0">
        <w:rPr>
          <w:rFonts w:ascii="Times New Roman" w:eastAsia="Times New Roman" w:hAnsi="Times New Roman" w:cs="Times New Roman"/>
          <w:sz w:val="25"/>
          <w:szCs w:val="25"/>
        </w:rPr>
        <w:t>innovative is high.</w:t>
      </w:r>
    </w:p>
    <w:p w:rsidR="00293B7C" w:rsidRPr="00D014F0" w:rsidRDefault="00293B7C" w:rsidP="007F3FA4">
      <w:pPr>
        <w:spacing w:line="360" w:lineRule="auto"/>
        <w:jc w:val="both"/>
        <w:rPr>
          <w:rFonts w:ascii="Times New Roman" w:eastAsia="Times New Roman" w:hAnsi="Times New Roman" w:cs="Times New Roman"/>
          <w:b/>
          <w:sz w:val="25"/>
          <w:szCs w:val="25"/>
        </w:rPr>
      </w:pPr>
      <w:r w:rsidRPr="00D014F0">
        <w:rPr>
          <w:rFonts w:ascii="Times New Roman" w:hAnsi="Times New Roman" w:cs="Times New Roman"/>
          <w:b/>
          <w:bCs/>
          <w:color w:val="010205"/>
          <w:sz w:val="25"/>
          <w:szCs w:val="25"/>
          <w:highlight w:val="white"/>
        </w:rPr>
        <w:t xml:space="preserve">Research Question 4: </w:t>
      </w:r>
      <w:r w:rsidRPr="00D014F0">
        <w:rPr>
          <w:rFonts w:ascii="Times New Roman" w:eastAsia="Times New Roman" w:hAnsi="Times New Roman" w:cs="Times New Roman"/>
          <w:b/>
          <w:sz w:val="25"/>
          <w:szCs w:val="25"/>
        </w:rPr>
        <w:t>Reward Systems on Employee Engagement</w:t>
      </w:r>
    </w:p>
    <w:p w:rsidR="00293B7C" w:rsidRPr="00D014F0" w:rsidRDefault="00293B7C" w:rsidP="007F3FA4">
      <w:pPr>
        <w:spacing w:after="0" w:line="360" w:lineRule="auto"/>
        <w:jc w:val="both"/>
        <w:rPr>
          <w:rFonts w:ascii="Times New Roman" w:eastAsia="Times New Roman" w:hAnsi="Times New Roman" w:cs="Times New Roman"/>
          <w:sz w:val="25"/>
          <w:szCs w:val="25"/>
        </w:rPr>
      </w:pPr>
      <w:r w:rsidRPr="00D014F0">
        <w:rPr>
          <w:rFonts w:ascii="Times New Roman" w:hAnsi="Times New Roman" w:cs="Times New Roman"/>
          <w:b/>
          <w:bCs/>
          <w:color w:val="010205"/>
          <w:sz w:val="25"/>
          <w:szCs w:val="25"/>
        </w:rPr>
        <w:t>Table 4.3.19</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Pr="00D014F0">
        <w:rPr>
          <w:rFonts w:ascii="Times New Roman" w:eastAsia="Times New Roman" w:hAnsi="Times New Roman" w:cs="Times New Roman"/>
          <w:sz w:val="25"/>
          <w:szCs w:val="25"/>
        </w:rPr>
        <w:t>The rewa</w:t>
      </w:r>
      <w:r w:rsidR="00BC1FF8" w:rsidRPr="00D014F0">
        <w:rPr>
          <w:rFonts w:ascii="Times New Roman" w:eastAsia="Times New Roman" w:hAnsi="Times New Roman" w:cs="Times New Roman"/>
          <w:sz w:val="25"/>
          <w:szCs w:val="25"/>
        </w:rPr>
        <w:t xml:space="preserve">rds provided by my bank </w:t>
      </w:r>
      <w:r w:rsidRPr="00D014F0">
        <w:rPr>
          <w:rFonts w:ascii="Times New Roman" w:eastAsia="Times New Roman" w:hAnsi="Times New Roman" w:cs="Times New Roman"/>
          <w:sz w:val="25"/>
          <w:szCs w:val="25"/>
        </w:rPr>
        <w:t>very frequently motivate us to give our best.</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D014F0" w:rsidTr="00C56D72">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C56D72">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16.7</w:t>
            </w:r>
          </w:p>
        </w:tc>
      </w:tr>
      <w:tr w:rsidR="00293B7C" w:rsidRPr="00D014F0" w:rsidTr="00C56D72">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17</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14.2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30.9</w:t>
            </w:r>
          </w:p>
        </w:tc>
      </w:tr>
      <w:tr w:rsidR="00293B7C" w:rsidRPr="00D014F0" w:rsidTr="00C56D72">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13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41.7</w:t>
            </w:r>
          </w:p>
        </w:tc>
      </w:tr>
      <w:tr w:rsidR="00293B7C" w:rsidRPr="00D014F0" w:rsidTr="00C56D72">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lastRenderedPageBreak/>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78.4</w:t>
            </w:r>
          </w:p>
        </w:tc>
      </w:tr>
      <w:tr w:rsidR="00293B7C" w:rsidRPr="00D014F0" w:rsidTr="00C56D72">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26</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21.7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C56D72">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995B0E" w:rsidRPr="00D014F0" w:rsidRDefault="00C56D72"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0C0BD4"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0C0BD4" w:rsidRPr="00D014F0">
        <w:rPr>
          <w:rFonts w:ascii="Times New Roman" w:hAnsi="Times New Roman" w:cs="Times New Roman"/>
          <w:b/>
          <w:i/>
          <w:sz w:val="25"/>
          <w:szCs w:val="25"/>
        </w:rPr>
        <w:t>.</w:t>
      </w:r>
    </w:p>
    <w:p w:rsidR="00293B7C" w:rsidRPr="00D014F0" w:rsidRDefault="00293B7C" w:rsidP="00D014F0">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4.3.19, reveals that</w:t>
      </w:r>
      <w:r w:rsidRPr="00D014F0">
        <w:rPr>
          <w:rFonts w:ascii="Times New Roman" w:eastAsia="Times New Roman" w:hAnsi="Times New Roman" w:cs="Times New Roman"/>
          <w:sz w:val="25"/>
          <w:szCs w:val="25"/>
        </w:rPr>
        <w:t xml:space="preserve"> the rewards provided by</w:t>
      </w:r>
      <w:r w:rsidR="00BC1FF8" w:rsidRPr="00D014F0">
        <w:rPr>
          <w:rFonts w:ascii="Times New Roman" w:eastAsia="Times New Roman" w:hAnsi="Times New Roman" w:cs="Times New Roman"/>
          <w:sz w:val="25"/>
          <w:szCs w:val="25"/>
        </w:rPr>
        <w:t xml:space="preserve"> bank</w:t>
      </w:r>
      <w:r w:rsidRPr="00D014F0">
        <w:rPr>
          <w:rFonts w:ascii="Times New Roman" w:eastAsia="Times New Roman" w:hAnsi="Times New Roman" w:cs="Times New Roman"/>
          <w:sz w:val="25"/>
          <w:szCs w:val="25"/>
        </w:rPr>
        <w:t xml:space="preserve"> very frequently motivate employee</w:t>
      </w:r>
      <w:r w:rsidR="00995B0E"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to give their best</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20 (16.7%) of the respondents strongly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17(14.2%)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13 (10.8%) of the respondents neither agreed nor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44(36.7%) of the respondents 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rewards provided by organization very frequently motivate employee</w:t>
      </w:r>
      <w:r w:rsidR="00995B0E"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to give their best</w:t>
      </w:r>
      <w:r w:rsidRPr="00D014F0">
        <w:rPr>
          <w:rFonts w:ascii="Times New Roman" w:hAnsi="Times New Roman" w:cs="Times New Roman"/>
          <w:sz w:val="25"/>
          <w:szCs w:val="25"/>
        </w:rPr>
        <w:t>, while 26 (21.7%) of the respondents strongly agreed. This implies that the</w:t>
      </w:r>
      <w:r w:rsidRPr="00D014F0">
        <w:rPr>
          <w:rFonts w:ascii="Times New Roman" w:eastAsia="Times New Roman" w:hAnsi="Times New Roman" w:cs="Times New Roman"/>
          <w:sz w:val="25"/>
          <w:szCs w:val="25"/>
        </w:rPr>
        <w:t xml:space="preserve"> rewards provided by</w:t>
      </w:r>
      <w:r w:rsidR="00BC1FF8" w:rsidRPr="00D014F0">
        <w:rPr>
          <w:rFonts w:ascii="Times New Roman" w:eastAsia="Times New Roman" w:hAnsi="Times New Roman" w:cs="Times New Roman"/>
          <w:sz w:val="25"/>
          <w:szCs w:val="25"/>
        </w:rPr>
        <w:t xml:space="preserve"> bank</w:t>
      </w:r>
      <w:r w:rsidRPr="00D014F0">
        <w:rPr>
          <w:rFonts w:ascii="Times New Roman" w:eastAsia="Times New Roman" w:hAnsi="Times New Roman" w:cs="Times New Roman"/>
          <w:sz w:val="25"/>
          <w:szCs w:val="25"/>
        </w:rPr>
        <w:t xml:space="preserve"> very frequently motivate employee</w:t>
      </w:r>
      <w:r w:rsidR="00995B0E"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to give their best.</w:t>
      </w:r>
    </w:p>
    <w:p w:rsidR="00293B7C" w:rsidRPr="00D014F0" w:rsidRDefault="00293B7C" w:rsidP="007F3FA4">
      <w:pPr>
        <w:spacing w:after="0" w:line="360" w:lineRule="auto"/>
        <w:jc w:val="both"/>
        <w:rPr>
          <w:rFonts w:ascii="Times New Roman" w:eastAsia="Times New Roman" w:hAnsi="Times New Roman" w:cs="Times New Roman"/>
          <w:sz w:val="25"/>
          <w:szCs w:val="25"/>
        </w:rPr>
      </w:pPr>
      <w:r w:rsidRPr="00D014F0">
        <w:rPr>
          <w:rFonts w:ascii="Times New Roman" w:hAnsi="Times New Roman" w:cs="Times New Roman"/>
          <w:b/>
          <w:bCs/>
          <w:color w:val="010205"/>
          <w:sz w:val="25"/>
          <w:szCs w:val="25"/>
        </w:rPr>
        <w:t>Table 4.3.20</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Pr="00D014F0">
        <w:rPr>
          <w:rFonts w:ascii="Times New Roman" w:eastAsia="Times New Roman" w:hAnsi="Times New Roman" w:cs="Times New Roman"/>
          <w:sz w:val="25"/>
          <w:szCs w:val="25"/>
        </w:rPr>
        <w:t>The rewards provided by my</w:t>
      </w:r>
      <w:r w:rsidR="00BC1FF8" w:rsidRPr="00D014F0">
        <w:rPr>
          <w:rFonts w:ascii="Times New Roman" w:eastAsia="Times New Roman" w:hAnsi="Times New Roman" w:cs="Times New Roman"/>
          <w:sz w:val="25"/>
          <w:szCs w:val="25"/>
        </w:rPr>
        <w:t xml:space="preserve"> bank</w:t>
      </w:r>
      <w:r w:rsidRPr="00D014F0">
        <w:rPr>
          <w:rFonts w:ascii="Times New Roman" w:eastAsia="Times New Roman" w:hAnsi="Times New Roman" w:cs="Times New Roman"/>
          <w:sz w:val="25"/>
          <w:szCs w:val="25"/>
        </w:rPr>
        <w:t xml:space="preserve"> sometimes serve to improve on </w:t>
      </w:r>
    </w:p>
    <w:p w:rsidR="00293B7C" w:rsidRPr="00D014F0" w:rsidRDefault="00293B7C" w:rsidP="007F3FA4">
      <w:pPr>
        <w:spacing w:after="0" w:line="360" w:lineRule="auto"/>
        <w:jc w:val="both"/>
        <w:rPr>
          <w:rFonts w:ascii="Times New Roman" w:eastAsia="Times New Roman" w:hAnsi="Times New Roman" w:cs="Times New Roman"/>
          <w:sz w:val="25"/>
          <w:szCs w:val="25"/>
        </w:rPr>
      </w:pPr>
      <w:proofErr w:type="gramStart"/>
      <w:r w:rsidRPr="00D014F0">
        <w:rPr>
          <w:rFonts w:ascii="Times New Roman" w:eastAsia="Times New Roman" w:hAnsi="Times New Roman" w:cs="Times New Roman"/>
          <w:sz w:val="25"/>
          <w:szCs w:val="25"/>
        </w:rPr>
        <w:t>my</w:t>
      </w:r>
      <w:proofErr w:type="gramEnd"/>
      <w:r w:rsidRPr="00D014F0">
        <w:rPr>
          <w:rFonts w:ascii="Times New Roman" w:eastAsia="Times New Roman" w:hAnsi="Times New Roman" w:cs="Times New Roman"/>
          <w:sz w:val="25"/>
          <w:szCs w:val="25"/>
        </w:rPr>
        <w:t xml:space="preserve"> productivity.  </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8.3</w:t>
            </w:r>
          </w:p>
        </w:tc>
      </w:tr>
      <w:tr w:rsidR="00293B7C" w:rsidRPr="00D014F0"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23.3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31.6</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38.3</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55</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45.8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84.1</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19</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15.9</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995B0E" w:rsidRPr="00D014F0" w:rsidRDefault="00995B0E"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0C0BD4"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0C0BD4"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4.3.20, reveals that</w:t>
      </w:r>
      <w:r w:rsidRPr="00D014F0">
        <w:rPr>
          <w:rFonts w:ascii="Times New Roman" w:eastAsia="Times New Roman" w:hAnsi="Times New Roman" w:cs="Times New Roman"/>
          <w:sz w:val="25"/>
          <w:szCs w:val="25"/>
        </w:rPr>
        <w:t xml:space="preserve"> the rewards provided by the</w:t>
      </w:r>
      <w:r w:rsidR="00BC1FF8" w:rsidRPr="00D014F0">
        <w:rPr>
          <w:rFonts w:ascii="Times New Roman" w:eastAsia="Times New Roman" w:hAnsi="Times New Roman" w:cs="Times New Roman"/>
          <w:sz w:val="25"/>
          <w:szCs w:val="25"/>
        </w:rPr>
        <w:t xml:space="preserve"> bank</w:t>
      </w:r>
      <w:r w:rsidRPr="00D014F0">
        <w:rPr>
          <w:rFonts w:ascii="Times New Roman" w:eastAsia="Times New Roman" w:hAnsi="Times New Roman" w:cs="Times New Roman"/>
          <w:sz w:val="25"/>
          <w:szCs w:val="25"/>
        </w:rPr>
        <w:t xml:space="preserve"> sometimes serve to improve on productivity</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10 (8.3%) of the respondents strongly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28(23.3%)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8 (6.7%) of the respondents neither agreed nor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55(45.8%) of the respondents 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rewards provided by the</w:t>
      </w:r>
      <w:r w:rsidR="00BC1FF8" w:rsidRPr="00D014F0">
        <w:rPr>
          <w:rFonts w:ascii="Times New Roman" w:eastAsia="Times New Roman" w:hAnsi="Times New Roman" w:cs="Times New Roman"/>
          <w:sz w:val="25"/>
          <w:szCs w:val="25"/>
        </w:rPr>
        <w:t xml:space="preserve"> bank</w:t>
      </w:r>
      <w:r w:rsidRPr="00D014F0">
        <w:rPr>
          <w:rFonts w:ascii="Times New Roman" w:eastAsia="Times New Roman" w:hAnsi="Times New Roman" w:cs="Times New Roman"/>
          <w:sz w:val="25"/>
          <w:szCs w:val="25"/>
        </w:rPr>
        <w:t xml:space="preserve"> sometimes serve to improve on </w:t>
      </w:r>
      <w:r w:rsidRPr="00D014F0">
        <w:rPr>
          <w:rFonts w:ascii="Times New Roman" w:eastAsia="Times New Roman" w:hAnsi="Times New Roman" w:cs="Times New Roman"/>
          <w:sz w:val="25"/>
          <w:szCs w:val="25"/>
        </w:rPr>
        <w:lastRenderedPageBreak/>
        <w:t>productivity</w:t>
      </w:r>
      <w:r w:rsidRPr="00D014F0">
        <w:rPr>
          <w:rFonts w:ascii="Times New Roman" w:hAnsi="Times New Roman" w:cs="Times New Roman"/>
          <w:sz w:val="25"/>
          <w:szCs w:val="25"/>
        </w:rPr>
        <w:t>, while 19 (15.9%) of the respondents strongly agreed. This implies that the</w:t>
      </w:r>
      <w:r w:rsidRPr="00D014F0">
        <w:rPr>
          <w:rFonts w:ascii="Times New Roman" w:eastAsia="Times New Roman" w:hAnsi="Times New Roman" w:cs="Times New Roman"/>
          <w:sz w:val="25"/>
          <w:szCs w:val="25"/>
        </w:rPr>
        <w:t xml:space="preserve"> rewards provided by the</w:t>
      </w:r>
      <w:r w:rsidR="00BC1FF8" w:rsidRPr="00D014F0">
        <w:rPr>
          <w:rFonts w:ascii="Times New Roman" w:eastAsia="Times New Roman" w:hAnsi="Times New Roman" w:cs="Times New Roman"/>
          <w:sz w:val="25"/>
          <w:szCs w:val="25"/>
        </w:rPr>
        <w:t xml:space="preserve"> bank </w:t>
      </w:r>
      <w:r w:rsidRPr="00D014F0">
        <w:rPr>
          <w:rFonts w:ascii="Times New Roman" w:eastAsia="Times New Roman" w:hAnsi="Times New Roman" w:cs="Times New Roman"/>
          <w:sz w:val="25"/>
          <w:szCs w:val="25"/>
        </w:rPr>
        <w:t>sometimes serve to improve on productivity.</w:t>
      </w:r>
    </w:p>
    <w:p w:rsidR="00293B7C" w:rsidRPr="00D014F0" w:rsidRDefault="00293B7C" w:rsidP="007F3FA4">
      <w:pPr>
        <w:spacing w:after="0" w:line="360" w:lineRule="auto"/>
        <w:jc w:val="both"/>
        <w:rPr>
          <w:rFonts w:ascii="Times New Roman" w:eastAsia="Times New Roman" w:hAnsi="Times New Roman" w:cs="Times New Roman"/>
          <w:sz w:val="25"/>
          <w:szCs w:val="25"/>
        </w:rPr>
      </w:pPr>
      <w:r w:rsidRPr="00D014F0">
        <w:rPr>
          <w:rFonts w:ascii="Times New Roman" w:hAnsi="Times New Roman" w:cs="Times New Roman"/>
          <w:b/>
          <w:bCs/>
          <w:color w:val="010205"/>
          <w:sz w:val="25"/>
          <w:szCs w:val="25"/>
        </w:rPr>
        <w:t>Table 4.3.21</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00BC1FF8" w:rsidRPr="00D014F0">
        <w:rPr>
          <w:rFonts w:ascii="Times New Roman" w:eastAsia="Times New Roman" w:hAnsi="Times New Roman" w:cs="Times New Roman"/>
          <w:sz w:val="25"/>
          <w:szCs w:val="25"/>
        </w:rPr>
        <w:t>My bank</w:t>
      </w:r>
      <w:r w:rsidRPr="00D014F0">
        <w:rPr>
          <w:rFonts w:ascii="Times New Roman" w:eastAsia="Times New Roman" w:hAnsi="Times New Roman" w:cs="Times New Roman"/>
          <w:sz w:val="25"/>
          <w:szCs w:val="25"/>
        </w:rPr>
        <w:t xml:space="preserve"> influences my productivity by linking the reward on job promotion.</w:t>
      </w:r>
    </w:p>
    <w:p w:rsidR="00293B7C" w:rsidRPr="00D014F0" w:rsidRDefault="00293B7C" w:rsidP="007F3FA4">
      <w:pPr>
        <w:spacing w:after="0" w:line="360" w:lineRule="auto"/>
        <w:jc w:val="both"/>
        <w:rPr>
          <w:rFonts w:ascii="Times New Roman" w:eastAsia="Times New Roman" w:hAnsi="Times New Roman" w:cs="Times New Roman"/>
          <w:sz w:val="25"/>
          <w:szCs w:val="25"/>
        </w:rPr>
      </w:pP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15.0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15.0</w:t>
            </w:r>
          </w:p>
        </w:tc>
      </w:tr>
      <w:tr w:rsidR="00293B7C" w:rsidRPr="00D014F0"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25.0</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12</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35.0</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35</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29.2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64.2</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35.8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995B0E" w:rsidRPr="00D014F0" w:rsidRDefault="00995B0E"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0C0BD4"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0C0BD4"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4.3.21, reveals that</w:t>
      </w:r>
      <w:r w:rsidRPr="00D014F0">
        <w:rPr>
          <w:rFonts w:ascii="Times New Roman" w:eastAsia="Times New Roman" w:hAnsi="Times New Roman" w:cs="Times New Roman"/>
          <w:sz w:val="25"/>
          <w:szCs w:val="25"/>
        </w:rPr>
        <w:t xml:space="preserve"> the </w:t>
      </w:r>
      <w:r w:rsidR="00BC1FF8" w:rsidRPr="00D014F0">
        <w:rPr>
          <w:rFonts w:ascii="Times New Roman" w:eastAsia="Times New Roman" w:hAnsi="Times New Roman" w:cs="Times New Roman"/>
          <w:sz w:val="25"/>
          <w:szCs w:val="25"/>
        </w:rPr>
        <w:t>bank</w:t>
      </w:r>
      <w:r w:rsidRPr="00D014F0">
        <w:rPr>
          <w:rFonts w:ascii="Times New Roman" w:eastAsia="Times New Roman" w:hAnsi="Times New Roman" w:cs="Times New Roman"/>
          <w:sz w:val="25"/>
          <w:szCs w:val="25"/>
        </w:rPr>
        <w:t xml:space="preserve"> influences employee</w:t>
      </w:r>
      <w:r w:rsidR="00995B0E"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productivity by linking the reward on job promotion</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18 (15.0%) of the respondents strongly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12(10.0%)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12 (10.0%) of the respondents neither agreed nor disagree 35(29.2%) of the respondents agree that</w:t>
      </w:r>
      <w:r w:rsidRPr="00D014F0">
        <w:rPr>
          <w:rFonts w:ascii="Times New Roman" w:eastAsia="Times New Roman" w:hAnsi="Times New Roman" w:cs="Times New Roman"/>
          <w:sz w:val="25"/>
          <w:szCs w:val="25"/>
        </w:rPr>
        <w:t xml:space="preserve"> </w:t>
      </w:r>
      <w:r w:rsidR="00BC1FF8" w:rsidRPr="00D014F0">
        <w:rPr>
          <w:rFonts w:ascii="Times New Roman" w:eastAsia="Times New Roman" w:hAnsi="Times New Roman" w:cs="Times New Roman"/>
          <w:sz w:val="25"/>
          <w:szCs w:val="25"/>
        </w:rPr>
        <w:t>bank</w:t>
      </w:r>
      <w:r w:rsidRPr="00D014F0">
        <w:rPr>
          <w:rFonts w:ascii="Times New Roman" w:eastAsia="Times New Roman" w:hAnsi="Times New Roman" w:cs="Times New Roman"/>
          <w:sz w:val="25"/>
          <w:szCs w:val="25"/>
        </w:rPr>
        <w:t xml:space="preserve"> influences employee</w:t>
      </w:r>
      <w:r w:rsidR="00995B0E"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productivity by linking the reward on job promotion</w:t>
      </w:r>
      <w:r w:rsidRPr="00D014F0">
        <w:rPr>
          <w:rFonts w:ascii="Times New Roman" w:hAnsi="Times New Roman" w:cs="Times New Roman"/>
          <w:sz w:val="25"/>
          <w:szCs w:val="25"/>
        </w:rPr>
        <w:t>, while 43 (35.8%) of the respondents strongly agreed. This implies that the</w:t>
      </w:r>
      <w:r w:rsidRPr="00D014F0">
        <w:rPr>
          <w:rFonts w:ascii="Times New Roman" w:eastAsia="Times New Roman" w:hAnsi="Times New Roman" w:cs="Times New Roman"/>
          <w:sz w:val="25"/>
          <w:szCs w:val="25"/>
        </w:rPr>
        <w:t xml:space="preserve"> </w:t>
      </w:r>
      <w:r w:rsidR="00BC1FF8" w:rsidRPr="00D014F0">
        <w:rPr>
          <w:rFonts w:ascii="Times New Roman" w:eastAsia="Times New Roman" w:hAnsi="Times New Roman" w:cs="Times New Roman"/>
          <w:sz w:val="25"/>
          <w:szCs w:val="25"/>
        </w:rPr>
        <w:t>bank</w:t>
      </w:r>
      <w:r w:rsidRPr="00D014F0">
        <w:rPr>
          <w:rFonts w:ascii="Times New Roman" w:eastAsia="Times New Roman" w:hAnsi="Times New Roman" w:cs="Times New Roman"/>
          <w:sz w:val="25"/>
          <w:szCs w:val="25"/>
        </w:rPr>
        <w:t xml:space="preserve"> influences employee</w:t>
      </w:r>
      <w:r w:rsidR="00995B0E"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productivity by linking the reward on job promotion.</w:t>
      </w:r>
    </w:p>
    <w:p w:rsidR="00293B7C" w:rsidRPr="00D014F0" w:rsidRDefault="00293B7C" w:rsidP="007F3FA4">
      <w:pPr>
        <w:spacing w:after="0" w:line="360" w:lineRule="auto"/>
        <w:jc w:val="both"/>
        <w:rPr>
          <w:rFonts w:ascii="Times New Roman" w:eastAsia="Times New Roman" w:hAnsi="Times New Roman" w:cs="Times New Roman"/>
          <w:sz w:val="25"/>
          <w:szCs w:val="25"/>
        </w:rPr>
      </w:pPr>
      <w:r w:rsidRPr="00D014F0">
        <w:rPr>
          <w:rFonts w:ascii="Times New Roman" w:hAnsi="Times New Roman" w:cs="Times New Roman"/>
          <w:b/>
          <w:bCs/>
          <w:color w:val="010205"/>
          <w:sz w:val="25"/>
          <w:szCs w:val="25"/>
        </w:rPr>
        <w:t>Table 4.3.22</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Pr="00D014F0">
        <w:rPr>
          <w:rFonts w:ascii="Times New Roman" w:eastAsia="Times New Roman" w:hAnsi="Times New Roman" w:cs="Times New Roman"/>
          <w:sz w:val="25"/>
          <w:szCs w:val="25"/>
        </w:rPr>
        <w:t>The rewards motivate me to be timely in completing my duties.</w:t>
      </w:r>
    </w:p>
    <w:p w:rsidR="00293B7C" w:rsidRPr="00D014F0" w:rsidRDefault="00293B7C" w:rsidP="007F3FA4">
      <w:pPr>
        <w:spacing w:after="0" w:line="360" w:lineRule="auto"/>
        <w:jc w:val="both"/>
        <w:rPr>
          <w:rFonts w:ascii="Times New Roman" w:eastAsia="Times New Roman" w:hAnsi="Times New Roman" w:cs="Times New Roman"/>
          <w:sz w:val="25"/>
          <w:szCs w:val="25"/>
        </w:rPr>
      </w:pP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9</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7.5</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7.5</w:t>
            </w:r>
          </w:p>
        </w:tc>
      </w:tr>
      <w:tr w:rsidR="00293B7C" w:rsidRPr="00D014F0"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27.5</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17</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14.1</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41.6</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33.4</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75.0</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lastRenderedPageBreak/>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25.0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995B0E" w:rsidRPr="00D014F0" w:rsidRDefault="00995B0E"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0C0BD4"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0C0BD4"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4.3.22, reveals whether</w:t>
      </w:r>
      <w:r w:rsidRPr="00D014F0">
        <w:rPr>
          <w:rFonts w:ascii="Times New Roman" w:eastAsia="Times New Roman" w:hAnsi="Times New Roman" w:cs="Times New Roman"/>
          <w:sz w:val="25"/>
          <w:szCs w:val="25"/>
        </w:rPr>
        <w:t xml:space="preserve"> the rewards motivate employee</w:t>
      </w:r>
      <w:r w:rsidR="00995B0E"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to be timely in completing duties</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9(7.5%) of the respondents strongly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24(20.0%)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17 (14.1%) of the respondents neither agreed nor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40(33.4%) of the respondents 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the rewards motivate employee to be timely in completing duties</w:t>
      </w:r>
      <w:r w:rsidRPr="00D014F0">
        <w:rPr>
          <w:rFonts w:ascii="Times New Roman" w:hAnsi="Times New Roman" w:cs="Times New Roman"/>
          <w:sz w:val="25"/>
          <w:szCs w:val="25"/>
        </w:rPr>
        <w:t>, while 30 (25.0%) of the respondents strongly agreed. This implies that the</w:t>
      </w:r>
      <w:r w:rsidRPr="00D014F0">
        <w:rPr>
          <w:rFonts w:ascii="Times New Roman" w:eastAsia="Times New Roman" w:hAnsi="Times New Roman" w:cs="Times New Roman"/>
          <w:sz w:val="25"/>
          <w:szCs w:val="25"/>
        </w:rPr>
        <w:t xml:space="preserve"> rewards motivate employee</w:t>
      </w:r>
      <w:r w:rsidR="00995B0E"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to be timely in completing duties</w:t>
      </w:r>
      <w:r w:rsidR="00BC1FF8" w:rsidRPr="00D014F0">
        <w:rPr>
          <w:rFonts w:ascii="Times New Roman" w:eastAsia="Times New Roman" w:hAnsi="Times New Roman" w:cs="Times New Roman"/>
          <w:sz w:val="25"/>
          <w:szCs w:val="25"/>
        </w:rPr>
        <w:t xml:space="preserve"> in selected bank</w:t>
      </w:r>
    </w:p>
    <w:p w:rsidR="000C0BD4" w:rsidRPr="00D014F0" w:rsidRDefault="000C0BD4" w:rsidP="007F3FA4">
      <w:pPr>
        <w:spacing w:after="0" w:line="360" w:lineRule="auto"/>
        <w:jc w:val="both"/>
        <w:rPr>
          <w:rFonts w:ascii="Times New Roman" w:hAnsi="Times New Roman" w:cs="Times New Roman"/>
          <w:b/>
          <w:bCs/>
          <w:color w:val="010205"/>
          <w:sz w:val="25"/>
          <w:szCs w:val="25"/>
        </w:rPr>
      </w:pPr>
    </w:p>
    <w:p w:rsidR="00293B7C" w:rsidRPr="00D014F0" w:rsidRDefault="00293B7C" w:rsidP="007F3FA4">
      <w:pPr>
        <w:spacing w:after="0" w:line="360" w:lineRule="auto"/>
        <w:jc w:val="both"/>
        <w:rPr>
          <w:rFonts w:ascii="Times New Roman" w:eastAsia="Times New Roman" w:hAnsi="Times New Roman" w:cs="Times New Roman"/>
          <w:sz w:val="25"/>
          <w:szCs w:val="25"/>
        </w:rPr>
      </w:pPr>
      <w:r w:rsidRPr="00D014F0">
        <w:rPr>
          <w:rFonts w:ascii="Times New Roman" w:hAnsi="Times New Roman" w:cs="Times New Roman"/>
          <w:b/>
          <w:bCs/>
          <w:color w:val="010205"/>
          <w:sz w:val="25"/>
          <w:szCs w:val="25"/>
        </w:rPr>
        <w:t>Table 4.3.23</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Pr="00D014F0">
        <w:rPr>
          <w:rFonts w:ascii="Times New Roman" w:eastAsia="Times New Roman" w:hAnsi="Times New Roman" w:cs="Times New Roman"/>
          <w:sz w:val="25"/>
          <w:szCs w:val="25"/>
        </w:rPr>
        <w:t>The rewards are varied and satisfactory.</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16.7</w:t>
            </w:r>
          </w:p>
        </w:tc>
      </w:tr>
      <w:tr w:rsidR="00293B7C" w:rsidRPr="00D014F0"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19</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15.8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32.5</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5</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36.7</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44.2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80.9</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19.1</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995B0E" w:rsidRPr="00D014F0" w:rsidRDefault="00B21399"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Source: SPSS Computation</w:t>
      </w:r>
      <w:r w:rsidR="00995B0E" w:rsidRPr="00D014F0">
        <w:rPr>
          <w:rFonts w:ascii="Times New Roman" w:hAnsi="Times New Roman" w:cs="Times New Roman"/>
          <w:b/>
          <w:i/>
          <w:sz w:val="25"/>
          <w:szCs w:val="25"/>
        </w:rPr>
        <w:t xml:space="preserve">, </w:t>
      </w:r>
      <w:r w:rsidR="00DA7349">
        <w:rPr>
          <w:rFonts w:ascii="Times New Roman" w:hAnsi="Times New Roman" w:cs="Times New Roman"/>
          <w:b/>
          <w:i/>
          <w:sz w:val="25"/>
          <w:szCs w:val="25"/>
        </w:rPr>
        <w:t>2025</w:t>
      </w:r>
      <w:r w:rsidR="00995B0E"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4.3.23, reveals whether</w:t>
      </w:r>
      <w:r w:rsidRPr="00D014F0">
        <w:rPr>
          <w:rFonts w:ascii="Times New Roman" w:eastAsia="Times New Roman" w:hAnsi="Times New Roman" w:cs="Times New Roman"/>
          <w:sz w:val="25"/>
          <w:szCs w:val="25"/>
        </w:rPr>
        <w:t xml:space="preserve"> the rewards are varied and satisfactorily</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20(16.7%) of the respondents strongly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19(15.8%)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5 (4.2%) of the respondents neither agreed nor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53(44.2%) of the respondents 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the rewards are varied and satisfactorily</w:t>
      </w:r>
      <w:r w:rsidRPr="00D014F0">
        <w:rPr>
          <w:rFonts w:ascii="Times New Roman" w:hAnsi="Times New Roman" w:cs="Times New Roman"/>
          <w:sz w:val="25"/>
          <w:szCs w:val="25"/>
        </w:rPr>
        <w:t>, while 23 (19.1%) of the respondents strongly agreed. This implies that the</w:t>
      </w:r>
      <w:r w:rsidRPr="00D014F0">
        <w:rPr>
          <w:rFonts w:ascii="Times New Roman" w:eastAsia="Times New Roman" w:hAnsi="Times New Roman" w:cs="Times New Roman"/>
          <w:sz w:val="25"/>
          <w:szCs w:val="25"/>
        </w:rPr>
        <w:t xml:space="preserve"> rewards are varied and satisfactory.</w:t>
      </w:r>
    </w:p>
    <w:p w:rsidR="00D014F0" w:rsidRDefault="00D014F0">
      <w:pPr>
        <w:spacing w:after="200" w:line="276" w:lineRule="auto"/>
        <w:rPr>
          <w:rFonts w:ascii="Times New Roman" w:hAnsi="Times New Roman" w:cs="Times New Roman"/>
          <w:b/>
          <w:bCs/>
          <w:color w:val="010205"/>
          <w:sz w:val="25"/>
          <w:szCs w:val="25"/>
        </w:rPr>
      </w:pPr>
      <w:r>
        <w:rPr>
          <w:rFonts w:ascii="Times New Roman" w:hAnsi="Times New Roman" w:cs="Times New Roman"/>
          <w:b/>
          <w:bCs/>
          <w:color w:val="010205"/>
          <w:sz w:val="25"/>
          <w:szCs w:val="25"/>
        </w:rPr>
        <w:br w:type="page"/>
      </w:r>
    </w:p>
    <w:p w:rsidR="00293B7C" w:rsidRPr="00D014F0" w:rsidRDefault="00293B7C" w:rsidP="007F3FA4">
      <w:pPr>
        <w:spacing w:after="0" w:line="360" w:lineRule="auto"/>
        <w:jc w:val="both"/>
        <w:rPr>
          <w:rFonts w:ascii="Times New Roman" w:eastAsia="Times New Roman" w:hAnsi="Times New Roman" w:cs="Times New Roman"/>
          <w:sz w:val="25"/>
          <w:szCs w:val="25"/>
        </w:rPr>
      </w:pPr>
      <w:r w:rsidRPr="00D014F0">
        <w:rPr>
          <w:rFonts w:ascii="Times New Roman" w:hAnsi="Times New Roman" w:cs="Times New Roman"/>
          <w:b/>
          <w:bCs/>
          <w:color w:val="010205"/>
          <w:sz w:val="25"/>
          <w:szCs w:val="25"/>
        </w:rPr>
        <w:lastRenderedPageBreak/>
        <w:t xml:space="preserve">Table 4.3.24 </w:t>
      </w:r>
      <w:proofErr w:type="gramStart"/>
      <w:r w:rsidRPr="00D014F0">
        <w:rPr>
          <w:rFonts w:ascii="Times New Roman" w:eastAsia="Times New Roman" w:hAnsi="Times New Roman" w:cs="Times New Roman"/>
          <w:sz w:val="25"/>
          <w:szCs w:val="25"/>
        </w:rPr>
        <w:t>My</w:t>
      </w:r>
      <w:proofErr w:type="gramEnd"/>
      <w:r w:rsidRPr="00D014F0">
        <w:rPr>
          <w:rFonts w:ascii="Times New Roman" w:eastAsia="Times New Roman" w:hAnsi="Times New Roman" w:cs="Times New Roman"/>
          <w:sz w:val="25"/>
          <w:szCs w:val="25"/>
        </w:rPr>
        <w:t xml:space="preserve"> level of wage is fair and satisfactory to the degree of my performance.</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11</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9.2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9.2</w:t>
            </w:r>
          </w:p>
        </w:tc>
      </w:tr>
      <w:tr w:rsidR="00293B7C" w:rsidRPr="00D014F0"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31</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25.8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35.0</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13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45.8</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29</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70.0</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36</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995B0E" w:rsidRPr="00D014F0" w:rsidRDefault="00995B0E"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Field Survey, </w:t>
      </w:r>
      <w:r w:rsidR="00DA7349">
        <w:rPr>
          <w:rFonts w:ascii="Times New Roman" w:hAnsi="Times New Roman" w:cs="Times New Roman"/>
          <w:b/>
          <w:i/>
          <w:sz w:val="25"/>
          <w:szCs w:val="25"/>
        </w:rPr>
        <w:t>2025</w:t>
      </w:r>
      <w:r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4.3.24, reveals whether</w:t>
      </w:r>
      <w:r w:rsidRPr="00D014F0">
        <w:rPr>
          <w:rFonts w:ascii="Times New Roman" w:eastAsia="Times New Roman" w:hAnsi="Times New Roman" w:cs="Times New Roman"/>
          <w:sz w:val="25"/>
          <w:szCs w:val="25"/>
        </w:rPr>
        <w:t xml:space="preserve"> the level of wage is fair and satisfactory to the degree of performance</w:t>
      </w:r>
      <w:r w:rsidRPr="00D014F0">
        <w:rPr>
          <w:rFonts w:ascii="Times New Roman" w:hAnsi="Times New Roman" w:cs="Times New Roman"/>
          <w:sz w:val="25"/>
          <w:szCs w:val="25"/>
        </w:rPr>
        <w:t>, 11(9.2%)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31(25.8%) of the respondents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the level of wage is fair and satisfactory to the degree of performance, </w:t>
      </w:r>
      <w:r w:rsidRPr="00D014F0">
        <w:rPr>
          <w:rFonts w:ascii="Times New Roman" w:hAnsi="Times New Roman" w:cs="Times New Roman"/>
          <w:sz w:val="25"/>
          <w:szCs w:val="25"/>
        </w:rPr>
        <w:t>13 (10.8%) of the respondents neither agreed nor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29(24.2%) of the respondents 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the level of wage is fair and satisfactory to the degree of performance</w:t>
      </w:r>
      <w:r w:rsidRPr="00D014F0">
        <w:rPr>
          <w:rFonts w:ascii="Times New Roman" w:hAnsi="Times New Roman" w:cs="Times New Roman"/>
          <w:sz w:val="25"/>
          <w:szCs w:val="25"/>
        </w:rPr>
        <w:t xml:space="preserve">, while 36 (30.0%) of the respondents strongly agreed. This implies that </w:t>
      </w:r>
      <w:r w:rsidRPr="00D014F0">
        <w:rPr>
          <w:rFonts w:ascii="Times New Roman" w:eastAsia="Times New Roman" w:hAnsi="Times New Roman" w:cs="Times New Roman"/>
          <w:sz w:val="25"/>
          <w:szCs w:val="25"/>
        </w:rPr>
        <w:t>the level of wage is fair and satisfactory to the degree of performance</w:t>
      </w:r>
    </w:p>
    <w:p w:rsidR="00293B7C" w:rsidRPr="00D014F0" w:rsidRDefault="00293B7C" w:rsidP="007F3FA4">
      <w:pPr>
        <w:spacing w:after="0" w:line="360" w:lineRule="auto"/>
        <w:jc w:val="both"/>
        <w:rPr>
          <w:rFonts w:ascii="Times New Roman" w:eastAsia="Times New Roman" w:hAnsi="Times New Roman" w:cs="Times New Roman"/>
          <w:sz w:val="25"/>
          <w:szCs w:val="25"/>
        </w:rPr>
      </w:pPr>
      <w:r w:rsidRPr="00D014F0">
        <w:rPr>
          <w:rFonts w:ascii="Times New Roman" w:hAnsi="Times New Roman" w:cs="Times New Roman"/>
          <w:b/>
          <w:bCs/>
          <w:color w:val="010205"/>
          <w:sz w:val="25"/>
          <w:szCs w:val="25"/>
        </w:rPr>
        <w:t>Table 4.3.25</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Pr="00D014F0">
        <w:rPr>
          <w:rFonts w:ascii="Times New Roman" w:eastAsia="Times New Roman" w:hAnsi="Times New Roman" w:cs="Times New Roman"/>
          <w:sz w:val="25"/>
          <w:szCs w:val="25"/>
        </w:rPr>
        <w:t>Reward opportunities encourage staff to be creative</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22</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18.3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18.3</w:t>
            </w:r>
          </w:p>
        </w:tc>
      </w:tr>
      <w:tr w:rsidR="00293B7C" w:rsidRPr="00D014F0"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26.6</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15</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12.5</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39.1</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27.5</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66.6</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33.4</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995B0E" w:rsidRPr="00D014F0" w:rsidRDefault="00995B0E"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0C0BD4"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0C0BD4" w:rsidRPr="00D014F0">
        <w:rPr>
          <w:rFonts w:ascii="Times New Roman" w:hAnsi="Times New Roman" w:cs="Times New Roman"/>
          <w:b/>
          <w:i/>
          <w:sz w:val="25"/>
          <w:szCs w:val="25"/>
        </w:rPr>
        <w:t>.</w:t>
      </w:r>
    </w:p>
    <w:p w:rsidR="00293B7C" w:rsidRPr="00D014F0" w:rsidRDefault="00293B7C" w:rsidP="00D014F0">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lastRenderedPageBreak/>
        <w:t>Table 4.3.25, reveals whether</w:t>
      </w:r>
      <w:r w:rsidRPr="00D014F0">
        <w:rPr>
          <w:rFonts w:ascii="Times New Roman" w:eastAsia="Times New Roman" w:hAnsi="Times New Roman" w:cs="Times New Roman"/>
          <w:sz w:val="25"/>
          <w:szCs w:val="25"/>
        </w:rPr>
        <w:t xml:space="preserve"> reward opportunities encourage staff to be creative or not</w:t>
      </w:r>
      <w:r w:rsidRPr="00D014F0">
        <w:rPr>
          <w:rFonts w:ascii="Times New Roman" w:hAnsi="Times New Roman" w:cs="Times New Roman"/>
          <w:sz w:val="25"/>
          <w:szCs w:val="25"/>
        </w:rPr>
        <w:t>, 22(18.3%)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10(8.3%) of the respondents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the reward opportunities encourage staff to be creative, </w:t>
      </w:r>
      <w:r w:rsidRPr="00D014F0">
        <w:rPr>
          <w:rFonts w:ascii="Times New Roman" w:hAnsi="Times New Roman" w:cs="Times New Roman"/>
          <w:sz w:val="25"/>
          <w:szCs w:val="25"/>
        </w:rPr>
        <w:t>15 (12.5%) of the respondents neither agreed nor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33(27.5%) of the respondents 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reward opportunities encourage staff to be creative</w:t>
      </w:r>
      <w:r w:rsidRPr="00D014F0">
        <w:rPr>
          <w:rFonts w:ascii="Times New Roman" w:hAnsi="Times New Roman" w:cs="Times New Roman"/>
          <w:sz w:val="25"/>
          <w:szCs w:val="25"/>
        </w:rPr>
        <w:t xml:space="preserve">, while 40 (33.4%) of the respondents strongly agreed. This implies that </w:t>
      </w:r>
      <w:r w:rsidRPr="00D014F0">
        <w:rPr>
          <w:rFonts w:ascii="Times New Roman" w:eastAsia="Times New Roman" w:hAnsi="Times New Roman" w:cs="Times New Roman"/>
          <w:sz w:val="25"/>
          <w:szCs w:val="25"/>
        </w:rPr>
        <w:t>the reward opportunities encourage staff to be creative</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bCs/>
          <w:color w:val="010205"/>
          <w:sz w:val="25"/>
          <w:szCs w:val="25"/>
        </w:rPr>
        <w:t>Table 4.3.26</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Pr="00D014F0">
        <w:rPr>
          <w:rFonts w:ascii="Times New Roman" w:eastAsia="Times New Roman" w:hAnsi="Times New Roman" w:cs="Times New Roman"/>
          <w:sz w:val="25"/>
          <w:szCs w:val="25"/>
        </w:rPr>
        <w:t>Bonuses increase my performance</w:t>
      </w:r>
    </w:p>
    <w:tbl>
      <w:tblPr>
        <w:tblW w:w="9535" w:type="dxa"/>
        <w:tblCellMar>
          <w:left w:w="5" w:type="dxa"/>
          <w:right w:w="5" w:type="dxa"/>
        </w:tblCellMar>
        <w:tblLook w:val="04A0" w:firstRow="1" w:lastRow="0" w:firstColumn="1" w:lastColumn="0" w:noHBand="0" w:noVBand="1"/>
      </w:tblPr>
      <w:tblGrid>
        <w:gridCol w:w="2335"/>
        <w:gridCol w:w="2340"/>
        <w:gridCol w:w="2425"/>
        <w:gridCol w:w="2435"/>
      </w:tblGrid>
      <w:tr w:rsidR="00293B7C" w:rsidRPr="00D014F0" w:rsidTr="00995B0E">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42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995B0E">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r>
      <w:tr w:rsidR="00293B7C" w:rsidRPr="00D014F0" w:rsidTr="00995B0E">
        <w:trPr>
          <w:cantSplit/>
          <w:trHeight w:val="486"/>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r>
      <w:tr w:rsidR="00293B7C" w:rsidRPr="00D014F0" w:rsidTr="00995B0E">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33.3</w:t>
            </w:r>
          </w:p>
        </w:tc>
      </w:tr>
      <w:tr w:rsidR="00293B7C" w:rsidRPr="00D014F0" w:rsidTr="00995B0E">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53.3</w:t>
            </w:r>
          </w:p>
        </w:tc>
      </w:tr>
      <w:tr w:rsidR="00293B7C" w:rsidRPr="00D014F0" w:rsidTr="00995B0E">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995B0E">
        <w:trPr>
          <w:cantSplit/>
          <w:trHeight w:val="486"/>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93B7C" w:rsidRPr="00D014F0" w:rsidRDefault="00995B0E"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0C0BD4"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0C0BD4" w:rsidRPr="00D014F0">
        <w:rPr>
          <w:rFonts w:ascii="Times New Roman" w:hAnsi="Times New Roman" w:cs="Times New Roman"/>
          <w:b/>
          <w:i/>
          <w:sz w:val="25"/>
          <w:szCs w:val="25"/>
        </w:rPr>
        <w:t>.</w:t>
      </w:r>
    </w:p>
    <w:p w:rsidR="00293B7C" w:rsidRPr="00D014F0" w:rsidRDefault="00293B7C" w:rsidP="007F3FA4">
      <w:pPr>
        <w:spacing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4.3.26 reveals whether</w:t>
      </w:r>
      <w:r w:rsidRPr="00D014F0">
        <w:rPr>
          <w:rFonts w:ascii="Times New Roman" w:eastAsia="Times New Roman" w:hAnsi="Times New Roman" w:cs="Times New Roman"/>
          <w:sz w:val="25"/>
          <w:szCs w:val="25"/>
        </w:rPr>
        <w:t xml:space="preserve"> the bonuses increase my performance or not</w:t>
      </w:r>
      <w:r w:rsidRPr="00D014F0">
        <w:rPr>
          <w:rFonts w:ascii="Times New Roman" w:hAnsi="Times New Roman" w:cs="Times New Roman"/>
          <w:sz w:val="25"/>
          <w:szCs w:val="25"/>
        </w:rPr>
        <w:t>, 16 (13.3%) of the respondents strongly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8 (6.7%)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16 (13.3%) of the respondents neither 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nor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24 (20.0%) of the respondents 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 </w:t>
      </w:r>
      <w:r w:rsidRPr="00D014F0">
        <w:rPr>
          <w:rFonts w:ascii="Times New Roman" w:eastAsia="Calibri" w:hAnsi="Times New Roman" w:cs="Times New Roman"/>
          <w:color w:val="010205"/>
          <w:sz w:val="25"/>
          <w:szCs w:val="25"/>
        </w:rPr>
        <w:t>the</w:t>
      </w:r>
      <w:r w:rsidRPr="00D014F0">
        <w:rPr>
          <w:rFonts w:ascii="Times New Roman" w:eastAsia="Times New Roman" w:hAnsi="Times New Roman" w:cs="Times New Roman"/>
          <w:sz w:val="25"/>
          <w:szCs w:val="25"/>
        </w:rPr>
        <w:t xml:space="preserve"> bonuses increase my performance</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while 56 (46.7%) of the respondents strongly 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This implies that </w:t>
      </w:r>
      <w:r w:rsidR="00995B0E" w:rsidRPr="00D014F0">
        <w:rPr>
          <w:rFonts w:ascii="Times New Roman" w:eastAsia="Times New Roman" w:hAnsi="Times New Roman" w:cs="Times New Roman"/>
          <w:sz w:val="25"/>
          <w:szCs w:val="25"/>
        </w:rPr>
        <w:t xml:space="preserve">employees </w:t>
      </w:r>
      <w:r w:rsidRPr="00D014F0">
        <w:rPr>
          <w:rFonts w:ascii="Times New Roman" w:eastAsia="Times New Roman" w:hAnsi="Times New Roman" w:cs="Times New Roman"/>
          <w:sz w:val="25"/>
          <w:szCs w:val="25"/>
        </w:rPr>
        <w:t>enjoy bonuses increase which affect performance in t</w:t>
      </w:r>
      <w:r w:rsidR="00BC1FF8" w:rsidRPr="00D014F0">
        <w:rPr>
          <w:rFonts w:ascii="Times New Roman" w:hAnsi="Times New Roman" w:cs="Times New Roman"/>
          <w:sz w:val="25"/>
          <w:szCs w:val="25"/>
        </w:rPr>
        <w:t>he selected bank</w:t>
      </w:r>
      <w:r w:rsidRPr="00D014F0">
        <w:rPr>
          <w:rFonts w:ascii="Times New Roman" w:hAnsi="Times New Roman" w:cs="Times New Roman"/>
          <w:sz w:val="25"/>
          <w:szCs w:val="25"/>
          <w:highlight w:val="white"/>
        </w:rPr>
        <w:t>.</w:t>
      </w:r>
    </w:p>
    <w:p w:rsidR="00293B7C" w:rsidRPr="00D014F0" w:rsidRDefault="00293B7C" w:rsidP="007F3FA4">
      <w:pPr>
        <w:spacing w:after="0" w:line="360" w:lineRule="auto"/>
        <w:rPr>
          <w:rFonts w:ascii="Times New Roman" w:hAnsi="Times New Roman" w:cs="Times New Roman"/>
          <w:b/>
          <w:sz w:val="25"/>
          <w:szCs w:val="25"/>
        </w:rPr>
      </w:pPr>
    </w:p>
    <w:p w:rsidR="00995B0E" w:rsidRPr="00D014F0" w:rsidRDefault="00995B0E" w:rsidP="007F3FA4">
      <w:pPr>
        <w:spacing w:after="0" w:line="360" w:lineRule="auto"/>
        <w:rPr>
          <w:rFonts w:ascii="Times New Roman" w:hAnsi="Times New Roman" w:cs="Times New Roman"/>
          <w:b/>
          <w:sz w:val="25"/>
          <w:szCs w:val="25"/>
        </w:rPr>
      </w:pPr>
    </w:p>
    <w:p w:rsidR="00995B0E" w:rsidRPr="00D014F0" w:rsidRDefault="00995B0E" w:rsidP="007F3FA4">
      <w:pPr>
        <w:spacing w:after="0" w:line="360" w:lineRule="auto"/>
        <w:rPr>
          <w:rFonts w:ascii="Times New Roman" w:hAnsi="Times New Roman" w:cs="Times New Roman"/>
          <w:b/>
          <w:sz w:val="25"/>
          <w:szCs w:val="25"/>
        </w:rPr>
      </w:pPr>
    </w:p>
    <w:p w:rsidR="00995B0E" w:rsidRPr="00D014F0" w:rsidRDefault="00995B0E" w:rsidP="007F3FA4">
      <w:pPr>
        <w:spacing w:after="0" w:line="360" w:lineRule="auto"/>
        <w:rPr>
          <w:rFonts w:ascii="Times New Roman" w:hAnsi="Times New Roman" w:cs="Times New Roman"/>
          <w:b/>
          <w:sz w:val="25"/>
          <w:szCs w:val="25"/>
        </w:rPr>
      </w:pPr>
    </w:p>
    <w:p w:rsidR="00995B0E" w:rsidRPr="00D014F0" w:rsidRDefault="00995B0E" w:rsidP="007F3FA4">
      <w:pPr>
        <w:spacing w:after="0" w:line="360" w:lineRule="auto"/>
        <w:rPr>
          <w:rFonts w:ascii="Times New Roman" w:hAnsi="Times New Roman" w:cs="Times New Roman"/>
          <w:b/>
          <w:sz w:val="25"/>
          <w:szCs w:val="25"/>
        </w:rPr>
      </w:pPr>
    </w:p>
    <w:p w:rsidR="000C0BD4" w:rsidRPr="00D014F0" w:rsidRDefault="000C0BD4" w:rsidP="007F3FA4">
      <w:pPr>
        <w:spacing w:after="0" w:line="360" w:lineRule="auto"/>
        <w:rPr>
          <w:rFonts w:ascii="Times New Roman" w:hAnsi="Times New Roman" w:cs="Times New Roman"/>
          <w:b/>
          <w:sz w:val="25"/>
          <w:szCs w:val="25"/>
        </w:rPr>
      </w:pPr>
    </w:p>
    <w:p w:rsidR="000C0BD4" w:rsidRPr="00D014F0" w:rsidRDefault="000C0BD4" w:rsidP="007F3FA4">
      <w:pPr>
        <w:spacing w:after="0" w:line="360" w:lineRule="auto"/>
        <w:rPr>
          <w:rFonts w:ascii="Times New Roman" w:hAnsi="Times New Roman" w:cs="Times New Roman"/>
          <w:b/>
          <w:sz w:val="25"/>
          <w:szCs w:val="25"/>
        </w:rPr>
      </w:pPr>
    </w:p>
    <w:p w:rsidR="00293B7C" w:rsidRPr="00D014F0" w:rsidRDefault="00293B7C" w:rsidP="007F3FA4">
      <w:pPr>
        <w:spacing w:after="0" w:line="360" w:lineRule="auto"/>
        <w:rPr>
          <w:rFonts w:ascii="Times New Roman" w:hAnsi="Times New Roman" w:cs="Times New Roman"/>
          <w:sz w:val="25"/>
          <w:szCs w:val="25"/>
        </w:rPr>
      </w:pPr>
      <w:r w:rsidRPr="00D014F0">
        <w:rPr>
          <w:rFonts w:ascii="Times New Roman" w:hAnsi="Times New Roman" w:cs="Times New Roman"/>
          <w:b/>
          <w:sz w:val="25"/>
          <w:szCs w:val="25"/>
        </w:rPr>
        <w:t xml:space="preserve"> Test of Hypotheses</w:t>
      </w:r>
    </w:p>
    <w:p w:rsidR="00293B7C" w:rsidRPr="00D014F0" w:rsidRDefault="00293B7C" w:rsidP="007F3FA4">
      <w:pPr>
        <w:spacing w:after="0" w:line="360" w:lineRule="auto"/>
        <w:rPr>
          <w:rFonts w:ascii="Times New Roman" w:hAnsi="Times New Roman" w:cs="Times New Roman"/>
          <w:sz w:val="25"/>
          <w:szCs w:val="25"/>
        </w:rPr>
      </w:pPr>
    </w:p>
    <w:p w:rsidR="00293B7C" w:rsidRPr="00D014F0" w:rsidRDefault="00293B7C" w:rsidP="00D014F0">
      <w:pPr>
        <w:spacing w:line="360" w:lineRule="auto"/>
        <w:jc w:val="both"/>
        <w:rPr>
          <w:rFonts w:ascii="Times New Roman" w:hAnsi="Times New Roman" w:cs="Times New Roman"/>
          <w:b/>
          <w:sz w:val="25"/>
          <w:szCs w:val="25"/>
        </w:rPr>
      </w:pPr>
      <w:r w:rsidRPr="00D014F0">
        <w:rPr>
          <w:rFonts w:ascii="Times New Roman" w:hAnsi="Times New Roman" w:cs="Times New Roman"/>
          <w:b/>
          <w:bCs/>
          <w:sz w:val="25"/>
          <w:szCs w:val="25"/>
        </w:rPr>
        <w:t>Ho</w:t>
      </w:r>
      <w:r w:rsidRPr="00D014F0">
        <w:rPr>
          <w:rFonts w:ascii="Times New Roman" w:hAnsi="Times New Roman" w:cs="Times New Roman"/>
          <w:b/>
          <w:bCs/>
          <w:sz w:val="25"/>
          <w:szCs w:val="25"/>
          <w:vertAlign w:val="subscript"/>
        </w:rPr>
        <w:t>1</w:t>
      </w:r>
      <w:r w:rsidRPr="00D014F0">
        <w:rPr>
          <w:rFonts w:ascii="Times New Roman" w:hAnsi="Times New Roman" w:cs="Times New Roman"/>
          <w:b/>
          <w:bCs/>
          <w:sz w:val="25"/>
          <w:szCs w:val="25"/>
        </w:rPr>
        <w:t xml:space="preserve">: </w:t>
      </w:r>
      <w:r w:rsidRPr="00D014F0">
        <w:rPr>
          <w:rFonts w:ascii="Times New Roman" w:hAnsi="Times New Roman" w:cs="Times New Roman"/>
          <w:b/>
          <w:sz w:val="25"/>
          <w:szCs w:val="25"/>
        </w:rPr>
        <w:t xml:space="preserve">Goal-oriented system has no significant influence on employee’s engagement in </w:t>
      </w:r>
      <w:r w:rsidR="00B70D93">
        <w:rPr>
          <w:rFonts w:ascii="Times New Roman" w:hAnsi="Times New Roman" w:cs="Times New Roman"/>
          <w:b/>
          <w:sz w:val="25"/>
          <w:szCs w:val="25"/>
        </w:rPr>
        <w:t>First Bank</w:t>
      </w:r>
      <w:r w:rsidR="00975577" w:rsidRPr="00D014F0">
        <w:rPr>
          <w:rFonts w:ascii="Times New Roman" w:hAnsi="Times New Roman" w:cs="Times New Roman"/>
          <w:b/>
          <w:sz w:val="25"/>
          <w:szCs w:val="25"/>
        </w:rPr>
        <w:t xml:space="preserve"> plc.</w:t>
      </w:r>
    </w:p>
    <w:tbl>
      <w:tblPr>
        <w:tblW w:w="5828" w:type="dxa"/>
        <w:tblCellMar>
          <w:left w:w="0" w:type="dxa"/>
          <w:right w:w="0" w:type="dxa"/>
        </w:tblCellMar>
        <w:tblLook w:val="04A0" w:firstRow="1" w:lastRow="0" w:firstColumn="1" w:lastColumn="0" w:noHBand="0" w:noVBand="1"/>
      </w:tblPr>
      <w:tblGrid>
        <w:gridCol w:w="813"/>
        <w:gridCol w:w="1004"/>
        <w:gridCol w:w="1080"/>
        <w:gridCol w:w="1460"/>
        <w:gridCol w:w="1471"/>
      </w:tblGrid>
      <w:tr w:rsidR="00293B7C" w:rsidRPr="00D014F0" w:rsidTr="00293B7C">
        <w:trPr>
          <w:cantSplit/>
        </w:trPr>
        <w:tc>
          <w:tcPr>
            <w:tcW w:w="5828" w:type="dxa"/>
            <w:gridSpan w:val="5"/>
            <w:shd w:val="clear" w:color="auto" w:fill="FFFFFF"/>
            <w:vAlign w:val="center"/>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b/>
                <w:bCs/>
                <w:color w:val="000000"/>
                <w:sz w:val="25"/>
                <w:szCs w:val="25"/>
              </w:rPr>
              <w:t>Table 4.4.1 Model Summary</w:t>
            </w:r>
          </w:p>
        </w:tc>
      </w:tr>
      <w:tr w:rsidR="00293B7C" w:rsidRPr="00D014F0" w:rsidTr="00293B7C">
        <w:trPr>
          <w:cantSplit/>
        </w:trPr>
        <w:tc>
          <w:tcPr>
            <w:tcW w:w="79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R</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R Square</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Adjusted R Square</w:t>
            </w:r>
          </w:p>
        </w:tc>
        <w:tc>
          <w:tcPr>
            <w:tcW w:w="1478"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Std. Error of the Estimate</w:t>
            </w:r>
          </w:p>
        </w:tc>
      </w:tr>
      <w:tr w:rsidR="00293B7C" w:rsidRPr="00D014F0" w:rsidTr="00293B7C">
        <w:trPr>
          <w:cantSplit/>
        </w:trPr>
        <w:tc>
          <w:tcPr>
            <w:tcW w:w="790" w:type="dxa"/>
            <w:tcBorders>
              <w:top w:val="single" w:sz="16" w:space="0" w:color="000000"/>
              <w:left w:val="single" w:sz="16" w:space="0" w:color="000000"/>
              <w:bottom w:val="single" w:sz="16" w:space="0" w:color="000000"/>
              <w:right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.953</w:t>
            </w:r>
            <w:r w:rsidRPr="00D014F0">
              <w:rPr>
                <w:rFonts w:ascii="Times New Roman" w:hAnsi="Times New Roman" w:cs="Times New Roman"/>
                <w:color w:val="000000"/>
                <w:sz w:val="25"/>
                <w:szCs w:val="25"/>
                <w:vertAlign w:val="superscript"/>
              </w:rPr>
              <w:t>a</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.908</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.905</w:t>
            </w:r>
          </w:p>
        </w:tc>
        <w:tc>
          <w:tcPr>
            <w:tcW w:w="1478"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.42690</w:t>
            </w:r>
          </w:p>
        </w:tc>
      </w:tr>
      <w:tr w:rsidR="00293B7C" w:rsidRPr="00D014F0" w:rsidTr="00293B7C">
        <w:trPr>
          <w:cantSplit/>
        </w:trPr>
        <w:tc>
          <w:tcPr>
            <w:tcW w:w="5828" w:type="dxa"/>
            <w:gridSpan w:val="5"/>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a. Predictors: (Constant), Goal-oriented System (GOS)</w:t>
            </w:r>
          </w:p>
        </w:tc>
      </w:tr>
    </w:tbl>
    <w:p w:rsidR="00293B7C" w:rsidRPr="00D014F0" w:rsidRDefault="00293B7C" w:rsidP="007F3FA4">
      <w:pPr>
        <w:spacing w:after="0" w:line="360" w:lineRule="auto"/>
        <w:jc w:val="both"/>
        <w:rPr>
          <w:rFonts w:ascii="Times New Roman" w:hAnsi="Times New Roman" w:cs="Times New Roman"/>
          <w:sz w:val="25"/>
          <w:szCs w:val="25"/>
        </w:rPr>
      </w:pPr>
      <w:r w:rsidRPr="00D014F0">
        <w:rPr>
          <w:rFonts w:ascii="Times New Roman" w:hAnsi="Times New Roman" w:cs="Times New Roman"/>
          <w:sz w:val="25"/>
          <w:szCs w:val="25"/>
        </w:rPr>
        <w:t>Goal-oriented system (GOS) is regressed over employee engagement in the model summary above. Table 4.4.1, show the coefficient of correlation, R=0.953 which indicates direct positive relationship between the explanatory variable (Goal-oriented System) and the dependent variable (Employee Engagement). The R-square=0.908 which is just so close to adjusted-R square (0.905) implies that the Goal-oriented system (GOS) is a good predictor of employee engagement simply because the difference is negligible (i.e. 0.003). This directly implies that the 90.8% of employee engagement is explained by a unit change in Goal-orient</w:t>
      </w:r>
      <w:r w:rsidR="00BC1FF8" w:rsidRPr="00D014F0">
        <w:rPr>
          <w:rFonts w:ascii="Times New Roman" w:hAnsi="Times New Roman" w:cs="Times New Roman"/>
          <w:sz w:val="25"/>
          <w:szCs w:val="25"/>
        </w:rPr>
        <w:t>ed system in the selected bank</w:t>
      </w:r>
      <w:r w:rsidRPr="00D014F0">
        <w:rPr>
          <w:rFonts w:ascii="Times New Roman" w:hAnsi="Times New Roman" w:cs="Times New Roman"/>
          <w:sz w:val="25"/>
          <w:szCs w:val="25"/>
        </w:rPr>
        <w:t>, and the remaining 9.2% was attributed to other factors not accounted by this model.</w:t>
      </w:r>
    </w:p>
    <w:p w:rsidR="00293B7C" w:rsidRPr="00D014F0" w:rsidRDefault="00293B7C" w:rsidP="007F3FA4">
      <w:pPr>
        <w:spacing w:after="0" w:line="360" w:lineRule="auto"/>
        <w:rPr>
          <w:rFonts w:ascii="Times New Roman" w:hAnsi="Times New Roman" w:cs="Times New Roman"/>
          <w:sz w:val="25"/>
          <w:szCs w:val="25"/>
        </w:rPr>
      </w:pPr>
    </w:p>
    <w:tbl>
      <w:tblPr>
        <w:tblW w:w="7878" w:type="dxa"/>
        <w:tblCellMar>
          <w:left w:w="0" w:type="dxa"/>
          <w:right w:w="0" w:type="dxa"/>
        </w:tblCellMar>
        <w:tblLook w:val="04A0" w:firstRow="1" w:lastRow="0" w:firstColumn="1" w:lastColumn="0" w:noHBand="0" w:noVBand="1"/>
      </w:tblPr>
      <w:tblGrid>
        <w:gridCol w:w="711"/>
        <w:gridCol w:w="1283"/>
        <w:gridCol w:w="1448"/>
        <w:gridCol w:w="974"/>
        <w:gridCol w:w="1391"/>
        <w:gridCol w:w="1078"/>
        <w:gridCol w:w="993"/>
      </w:tblGrid>
      <w:tr w:rsidR="00293B7C" w:rsidRPr="00D014F0" w:rsidTr="00293B7C">
        <w:trPr>
          <w:cantSplit/>
        </w:trPr>
        <w:tc>
          <w:tcPr>
            <w:tcW w:w="7877" w:type="dxa"/>
            <w:gridSpan w:val="7"/>
            <w:shd w:val="clear" w:color="auto" w:fill="FFFFFF"/>
            <w:vAlign w:val="center"/>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b/>
                <w:bCs/>
                <w:color w:val="000000"/>
                <w:sz w:val="25"/>
                <w:szCs w:val="25"/>
              </w:rPr>
              <w:t xml:space="preserve">Table 4.4.2: </w:t>
            </w:r>
            <w:proofErr w:type="spellStart"/>
            <w:r w:rsidRPr="00D014F0">
              <w:rPr>
                <w:rFonts w:ascii="Times New Roman" w:hAnsi="Times New Roman" w:cs="Times New Roman"/>
                <w:b/>
                <w:bCs/>
                <w:color w:val="000000"/>
                <w:sz w:val="25"/>
                <w:szCs w:val="25"/>
              </w:rPr>
              <w:t>ANOVA</w:t>
            </w:r>
            <w:r w:rsidRPr="00D014F0">
              <w:rPr>
                <w:rFonts w:ascii="Times New Roman" w:hAnsi="Times New Roman" w:cs="Times New Roman"/>
                <w:b/>
                <w:bCs/>
                <w:color w:val="000000"/>
                <w:sz w:val="25"/>
                <w:szCs w:val="25"/>
                <w:vertAlign w:val="superscript"/>
              </w:rPr>
              <w:t>a</w:t>
            </w:r>
            <w:proofErr w:type="spellEnd"/>
          </w:p>
        </w:tc>
      </w:tr>
      <w:tr w:rsidR="00293B7C" w:rsidRPr="00D014F0" w:rsidTr="00293B7C">
        <w:trPr>
          <w:cantSplit/>
        </w:trPr>
        <w:tc>
          <w:tcPr>
            <w:tcW w:w="2014" w:type="dxa"/>
            <w:gridSpan w:val="2"/>
            <w:tcBorders>
              <w:top w:val="single" w:sz="16" w:space="0" w:color="000000"/>
              <w:left w:val="single" w:sz="16" w:space="0" w:color="000000"/>
              <w:bottom w:val="single" w:sz="16" w:space="0" w:color="000000"/>
            </w:tcBorders>
            <w:shd w:val="clear" w:color="auto" w:fill="FFFFFF"/>
            <w:vAlign w:val="bottom"/>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Model</w:t>
            </w:r>
          </w:p>
        </w:tc>
        <w:tc>
          <w:tcPr>
            <w:tcW w:w="1467"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Sum of Squares</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proofErr w:type="spellStart"/>
            <w:r w:rsidRPr="00D014F0">
              <w:rPr>
                <w:rFonts w:ascii="Times New Roman" w:hAnsi="Times New Roman" w:cs="Times New Roman"/>
                <w:color w:val="000000"/>
                <w:sz w:val="25"/>
                <w:szCs w:val="25"/>
              </w:rPr>
              <w:t>df</w:t>
            </w:r>
            <w:proofErr w:type="spellEnd"/>
          </w:p>
        </w:tc>
        <w:tc>
          <w:tcPr>
            <w:tcW w:w="140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Mean Square</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F</w:t>
            </w:r>
          </w:p>
        </w:tc>
        <w:tc>
          <w:tcPr>
            <w:tcW w:w="1005"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Sig.</w:t>
            </w:r>
          </w:p>
        </w:tc>
      </w:tr>
      <w:tr w:rsidR="00293B7C" w:rsidRPr="00D014F0" w:rsidTr="00293B7C">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1</w:t>
            </w:r>
          </w:p>
        </w:tc>
        <w:tc>
          <w:tcPr>
            <w:tcW w:w="1282" w:type="dxa"/>
            <w:tcBorders>
              <w:top w:val="single" w:sz="16" w:space="0" w:color="000000"/>
              <w:right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Regression</w:t>
            </w:r>
          </w:p>
        </w:tc>
        <w:tc>
          <w:tcPr>
            <w:tcW w:w="1467" w:type="dxa"/>
            <w:tcBorders>
              <w:top w:val="single" w:sz="16" w:space="0" w:color="000000"/>
              <w:left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102.862</w:t>
            </w:r>
          </w:p>
        </w:tc>
        <w:tc>
          <w:tcPr>
            <w:tcW w:w="992" w:type="dxa"/>
            <w:tcBorders>
              <w:top w:val="single" w:sz="16" w:space="0" w:color="000000"/>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1</w:t>
            </w:r>
          </w:p>
        </w:tc>
        <w:tc>
          <w:tcPr>
            <w:tcW w:w="1408" w:type="dxa"/>
            <w:tcBorders>
              <w:top w:val="single" w:sz="16" w:space="0" w:color="000000"/>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102.862</w:t>
            </w:r>
          </w:p>
        </w:tc>
        <w:tc>
          <w:tcPr>
            <w:tcW w:w="992" w:type="dxa"/>
            <w:tcBorders>
              <w:top w:val="single" w:sz="16" w:space="0" w:color="000000"/>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1168.886</w:t>
            </w:r>
          </w:p>
        </w:tc>
        <w:tc>
          <w:tcPr>
            <w:tcW w:w="1006" w:type="dxa"/>
            <w:tcBorders>
              <w:top w:val="single" w:sz="16" w:space="0" w:color="000000"/>
              <w:left w:val="single" w:sz="8" w:space="0" w:color="000000"/>
              <w:right w:val="single" w:sz="16"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.000</w:t>
            </w:r>
            <w:r w:rsidRPr="00D014F0">
              <w:rPr>
                <w:rFonts w:ascii="Times New Roman" w:hAnsi="Times New Roman" w:cs="Times New Roman"/>
                <w:color w:val="000000"/>
                <w:sz w:val="25"/>
                <w:szCs w:val="25"/>
                <w:vertAlign w:val="superscript"/>
              </w:rPr>
              <w:t>b</w:t>
            </w:r>
          </w:p>
        </w:tc>
      </w:tr>
      <w:tr w:rsidR="00293B7C" w:rsidRPr="00D014F0" w:rsidTr="00293B7C">
        <w:trPr>
          <w:cantSplit/>
        </w:trPr>
        <w:tc>
          <w:tcPr>
            <w:tcW w:w="730" w:type="dxa"/>
            <w:vMerge/>
            <w:tcBorders>
              <w:top w:val="single" w:sz="16" w:space="0" w:color="000000"/>
              <w:left w:val="single" w:sz="16" w:space="0" w:color="000000"/>
              <w:bottom w:val="single" w:sz="16" w:space="0" w:color="000000"/>
            </w:tcBorders>
            <w:shd w:val="clear" w:color="auto" w:fill="FFFFFF"/>
          </w:tcPr>
          <w:p w:rsidR="00293B7C" w:rsidRPr="00D014F0" w:rsidRDefault="00293B7C" w:rsidP="007F3FA4">
            <w:pPr>
              <w:spacing w:line="360" w:lineRule="auto"/>
              <w:rPr>
                <w:rFonts w:ascii="Times New Roman" w:hAnsi="Times New Roman" w:cs="Times New Roman"/>
                <w:sz w:val="25"/>
                <w:szCs w:val="25"/>
              </w:rPr>
            </w:pPr>
          </w:p>
        </w:tc>
        <w:tc>
          <w:tcPr>
            <w:tcW w:w="1282" w:type="dxa"/>
            <w:tcBorders>
              <w:right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Residual</w:t>
            </w:r>
          </w:p>
        </w:tc>
        <w:tc>
          <w:tcPr>
            <w:tcW w:w="1467" w:type="dxa"/>
            <w:tcBorders>
              <w:left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10.388</w:t>
            </w:r>
          </w:p>
        </w:tc>
        <w:tc>
          <w:tcPr>
            <w:tcW w:w="992" w:type="dxa"/>
            <w:tcBorders>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118</w:t>
            </w:r>
          </w:p>
        </w:tc>
        <w:tc>
          <w:tcPr>
            <w:tcW w:w="1408" w:type="dxa"/>
            <w:tcBorders>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.088</w:t>
            </w:r>
          </w:p>
        </w:tc>
        <w:tc>
          <w:tcPr>
            <w:tcW w:w="992" w:type="dxa"/>
            <w:tcBorders>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rPr>
                <w:rFonts w:ascii="Times New Roman" w:hAnsi="Times New Roman" w:cs="Times New Roman"/>
                <w:sz w:val="25"/>
                <w:szCs w:val="25"/>
              </w:rPr>
            </w:pPr>
          </w:p>
        </w:tc>
        <w:tc>
          <w:tcPr>
            <w:tcW w:w="1006" w:type="dxa"/>
            <w:tcBorders>
              <w:left w:val="single" w:sz="8" w:space="0" w:color="000000"/>
              <w:right w:val="single" w:sz="16" w:space="0" w:color="000000"/>
            </w:tcBorders>
            <w:shd w:val="clear" w:color="auto" w:fill="FFFFFF"/>
            <w:vAlign w:val="center"/>
          </w:tcPr>
          <w:p w:rsidR="00293B7C" w:rsidRPr="00D014F0" w:rsidRDefault="00293B7C" w:rsidP="007F3FA4">
            <w:pPr>
              <w:spacing w:after="0" w:line="360" w:lineRule="auto"/>
              <w:rPr>
                <w:rFonts w:ascii="Times New Roman" w:hAnsi="Times New Roman" w:cs="Times New Roman"/>
                <w:sz w:val="25"/>
                <w:szCs w:val="25"/>
              </w:rPr>
            </w:pPr>
          </w:p>
        </w:tc>
      </w:tr>
      <w:tr w:rsidR="00293B7C" w:rsidRPr="00D014F0" w:rsidTr="00293B7C">
        <w:trPr>
          <w:cantSplit/>
        </w:trPr>
        <w:tc>
          <w:tcPr>
            <w:tcW w:w="730" w:type="dxa"/>
            <w:vMerge/>
            <w:tcBorders>
              <w:top w:val="single" w:sz="16" w:space="0" w:color="000000"/>
              <w:left w:val="single" w:sz="16" w:space="0" w:color="000000"/>
              <w:bottom w:val="single" w:sz="16" w:space="0" w:color="000000"/>
            </w:tcBorders>
            <w:shd w:val="clear" w:color="auto" w:fill="FFFFFF"/>
          </w:tcPr>
          <w:p w:rsidR="00293B7C" w:rsidRPr="00D014F0" w:rsidRDefault="00293B7C" w:rsidP="007F3FA4">
            <w:pPr>
              <w:spacing w:line="360" w:lineRule="auto"/>
              <w:rPr>
                <w:rFonts w:ascii="Times New Roman" w:hAnsi="Times New Roman" w:cs="Times New Roman"/>
                <w:sz w:val="25"/>
                <w:szCs w:val="25"/>
              </w:rPr>
            </w:pPr>
          </w:p>
        </w:tc>
        <w:tc>
          <w:tcPr>
            <w:tcW w:w="1282" w:type="dxa"/>
            <w:tcBorders>
              <w:bottom w:val="single" w:sz="16" w:space="0" w:color="000000"/>
              <w:right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Total</w:t>
            </w:r>
          </w:p>
        </w:tc>
        <w:tc>
          <w:tcPr>
            <w:tcW w:w="1467" w:type="dxa"/>
            <w:tcBorders>
              <w:left w:val="single" w:sz="16"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113.250</w:t>
            </w:r>
          </w:p>
        </w:tc>
        <w:tc>
          <w:tcPr>
            <w:tcW w:w="992" w:type="dxa"/>
            <w:tcBorders>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119</w:t>
            </w:r>
          </w:p>
        </w:tc>
        <w:tc>
          <w:tcPr>
            <w:tcW w:w="1408" w:type="dxa"/>
            <w:tcBorders>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rPr>
                <w:rFonts w:ascii="Times New Roman" w:hAnsi="Times New Roman" w:cs="Times New Roman"/>
                <w:sz w:val="25"/>
                <w:szCs w:val="25"/>
              </w:rPr>
            </w:pPr>
          </w:p>
        </w:tc>
        <w:tc>
          <w:tcPr>
            <w:tcW w:w="992" w:type="dxa"/>
            <w:tcBorders>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rPr>
                <w:rFonts w:ascii="Times New Roman" w:hAnsi="Times New Roman" w:cs="Times New Roman"/>
                <w:sz w:val="25"/>
                <w:szCs w:val="25"/>
              </w:rPr>
            </w:pPr>
          </w:p>
        </w:tc>
        <w:tc>
          <w:tcPr>
            <w:tcW w:w="1006" w:type="dxa"/>
            <w:tcBorders>
              <w:left w:val="single" w:sz="8" w:space="0" w:color="000000"/>
              <w:bottom w:val="single" w:sz="16" w:space="0" w:color="000000"/>
              <w:right w:val="single" w:sz="16" w:space="0" w:color="000000"/>
            </w:tcBorders>
            <w:shd w:val="clear" w:color="auto" w:fill="FFFFFF"/>
            <w:vAlign w:val="center"/>
          </w:tcPr>
          <w:p w:rsidR="00293B7C" w:rsidRPr="00D014F0" w:rsidRDefault="00293B7C" w:rsidP="007F3FA4">
            <w:pPr>
              <w:spacing w:after="0" w:line="360" w:lineRule="auto"/>
              <w:rPr>
                <w:rFonts w:ascii="Times New Roman" w:hAnsi="Times New Roman" w:cs="Times New Roman"/>
                <w:sz w:val="25"/>
                <w:szCs w:val="25"/>
              </w:rPr>
            </w:pPr>
          </w:p>
        </w:tc>
      </w:tr>
      <w:tr w:rsidR="00293B7C" w:rsidRPr="00D014F0" w:rsidTr="00293B7C">
        <w:trPr>
          <w:cantSplit/>
        </w:trPr>
        <w:tc>
          <w:tcPr>
            <w:tcW w:w="7877" w:type="dxa"/>
            <w:gridSpan w:val="7"/>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a. Dependent Variable: Employee Engagement (EE)</w:t>
            </w:r>
          </w:p>
        </w:tc>
      </w:tr>
      <w:tr w:rsidR="00293B7C" w:rsidRPr="00D014F0" w:rsidTr="00293B7C">
        <w:trPr>
          <w:cantSplit/>
        </w:trPr>
        <w:tc>
          <w:tcPr>
            <w:tcW w:w="7877" w:type="dxa"/>
            <w:gridSpan w:val="7"/>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b. Predictors: (Constant), Goal-oriented System (GOS)</w:t>
            </w:r>
          </w:p>
        </w:tc>
      </w:tr>
    </w:tbl>
    <w:p w:rsidR="00293B7C" w:rsidRPr="00D014F0" w:rsidRDefault="00293B7C" w:rsidP="007F3FA4">
      <w:pPr>
        <w:spacing w:after="0" w:line="360" w:lineRule="auto"/>
        <w:jc w:val="both"/>
        <w:rPr>
          <w:rFonts w:ascii="Times New Roman" w:hAnsi="Times New Roman" w:cs="Times New Roman"/>
          <w:sz w:val="25"/>
          <w:szCs w:val="25"/>
        </w:rPr>
      </w:pPr>
    </w:p>
    <w:p w:rsidR="00293B7C" w:rsidRPr="00D014F0" w:rsidRDefault="00293B7C" w:rsidP="007F3FA4">
      <w:pPr>
        <w:spacing w:after="0" w:line="360" w:lineRule="auto"/>
        <w:jc w:val="both"/>
        <w:rPr>
          <w:rFonts w:ascii="Times New Roman" w:hAnsi="Times New Roman" w:cs="Times New Roman"/>
          <w:sz w:val="25"/>
          <w:szCs w:val="25"/>
        </w:rPr>
      </w:pPr>
    </w:p>
    <w:p w:rsidR="00293B7C" w:rsidRPr="00D014F0" w:rsidRDefault="00293B7C" w:rsidP="007F3FA4">
      <w:pPr>
        <w:spacing w:after="0" w:line="360" w:lineRule="auto"/>
        <w:jc w:val="both"/>
        <w:rPr>
          <w:rFonts w:ascii="Times New Roman" w:hAnsi="Times New Roman" w:cs="Times New Roman"/>
          <w:sz w:val="25"/>
          <w:szCs w:val="25"/>
        </w:rPr>
      </w:pPr>
      <w:r w:rsidRPr="00D014F0">
        <w:rPr>
          <w:rFonts w:ascii="Times New Roman" w:hAnsi="Times New Roman" w:cs="Times New Roman"/>
          <w:sz w:val="25"/>
          <w:szCs w:val="25"/>
        </w:rPr>
        <w:t>The ANOVA table 4.4.3, indicates the overall significant level between employee engagement (EE) and Goal-oriented System (GOS). Hence, it was follows that the ratio of regression sum of square (102.862) over the total sum of square (113.250) produces the same result as the R-square (0.908) which implies that the model account for most of the variation in the outcome variable in employee engagement. Hence, the p-value=0.000 and F-calculated (1168.886&gt;3.84) fall outside the rejection region which means that there is significance relationship between goal-orient system and employee engagement at 5% level of significant.</w:t>
      </w:r>
    </w:p>
    <w:p w:rsidR="00293B7C" w:rsidRPr="00D014F0" w:rsidRDefault="00293B7C" w:rsidP="007F3FA4">
      <w:pPr>
        <w:spacing w:after="0" w:line="360" w:lineRule="auto"/>
        <w:rPr>
          <w:rFonts w:ascii="Times New Roman" w:hAnsi="Times New Roman" w:cs="Times New Roman"/>
          <w:sz w:val="25"/>
          <w:szCs w:val="25"/>
        </w:rPr>
      </w:pPr>
    </w:p>
    <w:tbl>
      <w:tblPr>
        <w:tblW w:w="9300" w:type="dxa"/>
        <w:tblCellMar>
          <w:left w:w="0" w:type="dxa"/>
          <w:right w:w="0" w:type="dxa"/>
        </w:tblCellMar>
        <w:tblLook w:val="04A0" w:firstRow="1" w:lastRow="0" w:firstColumn="1" w:lastColumn="0" w:noHBand="0" w:noVBand="1"/>
      </w:tblPr>
      <w:tblGrid>
        <w:gridCol w:w="709"/>
        <w:gridCol w:w="2789"/>
        <w:gridCol w:w="1324"/>
        <w:gridCol w:w="1069"/>
        <w:gridCol w:w="1446"/>
        <w:gridCol w:w="977"/>
        <w:gridCol w:w="986"/>
      </w:tblGrid>
      <w:tr w:rsidR="00293B7C" w:rsidRPr="00D014F0" w:rsidTr="00293B7C">
        <w:trPr>
          <w:cantSplit/>
        </w:trPr>
        <w:tc>
          <w:tcPr>
            <w:tcW w:w="9299" w:type="dxa"/>
            <w:gridSpan w:val="7"/>
            <w:shd w:val="clear" w:color="auto" w:fill="FFFFFF"/>
            <w:vAlign w:val="center"/>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b/>
                <w:bCs/>
                <w:color w:val="000000"/>
                <w:sz w:val="25"/>
                <w:szCs w:val="25"/>
              </w:rPr>
              <w:t xml:space="preserve">Table 4.4.3: Regression </w:t>
            </w:r>
            <w:proofErr w:type="spellStart"/>
            <w:r w:rsidRPr="00D014F0">
              <w:rPr>
                <w:rFonts w:ascii="Times New Roman" w:hAnsi="Times New Roman" w:cs="Times New Roman"/>
                <w:b/>
                <w:bCs/>
                <w:color w:val="000000"/>
                <w:sz w:val="25"/>
                <w:szCs w:val="25"/>
              </w:rPr>
              <w:t>Coefficients</w:t>
            </w:r>
            <w:r w:rsidRPr="00D014F0">
              <w:rPr>
                <w:rFonts w:ascii="Times New Roman" w:hAnsi="Times New Roman" w:cs="Times New Roman"/>
                <w:b/>
                <w:bCs/>
                <w:color w:val="000000"/>
                <w:sz w:val="25"/>
                <w:szCs w:val="25"/>
                <w:vertAlign w:val="superscript"/>
              </w:rPr>
              <w:t>a</w:t>
            </w:r>
            <w:proofErr w:type="spellEnd"/>
          </w:p>
        </w:tc>
      </w:tr>
      <w:tr w:rsidR="00293B7C" w:rsidRPr="00D014F0" w:rsidTr="00293B7C">
        <w:trPr>
          <w:cantSplit/>
        </w:trPr>
        <w:tc>
          <w:tcPr>
            <w:tcW w:w="3598" w:type="dxa"/>
            <w:gridSpan w:val="2"/>
            <w:vMerge w:val="restart"/>
            <w:tcBorders>
              <w:top w:val="single" w:sz="16" w:space="0" w:color="000000"/>
              <w:left w:val="single" w:sz="16" w:space="0" w:color="000000"/>
            </w:tcBorders>
            <w:shd w:val="clear" w:color="auto" w:fill="FFFFFF"/>
            <w:vAlign w:val="bottom"/>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Model</w:t>
            </w:r>
          </w:p>
        </w:tc>
        <w:tc>
          <w:tcPr>
            <w:tcW w:w="2426"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Unstandardized Coefficients</w:t>
            </w:r>
          </w:p>
        </w:tc>
        <w:tc>
          <w:tcPr>
            <w:tcW w:w="1280"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Standardized Coefficients</w:t>
            </w:r>
          </w:p>
        </w:tc>
        <w:tc>
          <w:tcPr>
            <w:tcW w:w="991"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t</w:t>
            </w:r>
          </w:p>
        </w:tc>
        <w:tc>
          <w:tcPr>
            <w:tcW w:w="100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Sig.</w:t>
            </w:r>
          </w:p>
        </w:tc>
      </w:tr>
      <w:tr w:rsidR="00293B7C" w:rsidRPr="00D014F0" w:rsidTr="00293B7C">
        <w:trPr>
          <w:cantSplit/>
        </w:trPr>
        <w:tc>
          <w:tcPr>
            <w:tcW w:w="3598" w:type="dxa"/>
            <w:gridSpan w:val="2"/>
            <w:vMerge/>
            <w:tcBorders>
              <w:top w:val="single" w:sz="16" w:space="0" w:color="000000"/>
              <w:left w:val="single" w:sz="16" w:space="0" w:color="000000"/>
            </w:tcBorders>
            <w:shd w:val="clear" w:color="auto" w:fill="FFFFFF"/>
            <w:vAlign w:val="bottom"/>
          </w:tcPr>
          <w:p w:rsidR="00293B7C" w:rsidRPr="00D014F0" w:rsidRDefault="00293B7C" w:rsidP="007F3FA4">
            <w:pPr>
              <w:spacing w:line="360" w:lineRule="auto"/>
              <w:rPr>
                <w:rFonts w:ascii="Times New Roman" w:hAnsi="Times New Roman" w:cs="Times New Roman"/>
                <w:sz w:val="25"/>
                <w:szCs w:val="25"/>
              </w:rPr>
            </w:pPr>
          </w:p>
        </w:tc>
        <w:tc>
          <w:tcPr>
            <w:tcW w:w="1345"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B</w:t>
            </w:r>
          </w:p>
        </w:tc>
        <w:tc>
          <w:tcPr>
            <w:tcW w:w="1081"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Std. Error</w:t>
            </w:r>
          </w:p>
        </w:tc>
        <w:tc>
          <w:tcPr>
            <w:tcW w:w="128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Beta</w:t>
            </w:r>
          </w:p>
        </w:tc>
        <w:tc>
          <w:tcPr>
            <w:tcW w:w="991"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293B7C" w:rsidRPr="00D014F0" w:rsidRDefault="00293B7C" w:rsidP="007F3FA4">
            <w:pPr>
              <w:spacing w:line="360" w:lineRule="auto"/>
              <w:rPr>
                <w:rFonts w:ascii="Times New Roman" w:hAnsi="Times New Roman" w:cs="Times New Roman"/>
                <w:sz w:val="25"/>
                <w:szCs w:val="25"/>
              </w:rPr>
            </w:pPr>
          </w:p>
        </w:tc>
        <w:tc>
          <w:tcPr>
            <w:tcW w:w="100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293B7C" w:rsidRPr="00D014F0" w:rsidRDefault="00293B7C" w:rsidP="007F3FA4">
            <w:pPr>
              <w:spacing w:line="360" w:lineRule="auto"/>
              <w:rPr>
                <w:rFonts w:ascii="Times New Roman" w:hAnsi="Times New Roman" w:cs="Times New Roman"/>
                <w:sz w:val="25"/>
                <w:szCs w:val="25"/>
              </w:rPr>
            </w:pPr>
          </w:p>
        </w:tc>
      </w:tr>
      <w:tr w:rsidR="00293B7C" w:rsidRPr="00D014F0" w:rsidTr="00293B7C">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1</w:t>
            </w:r>
          </w:p>
        </w:tc>
        <w:tc>
          <w:tcPr>
            <w:tcW w:w="2866" w:type="dxa"/>
            <w:tcBorders>
              <w:top w:val="single" w:sz="16" w:space="0" w:color="000000"/>
              <w:right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(Constant)</w:t>
            </w:r>
          </w:p>
        </w:tc>
        <w:tc>
          <w:tcPr>
            <w:tcW w:w="1346" w:type="dxa"/>
            <w:tcBorders>
              <w:top w:val="single" w:sz="16" w:space="0" w:color="000000"/>
              <w:left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-.392</w:t>
            </w:r>
          </w:p>
        </w:tc>
        <w:tc>
          <w:tcPr>
            <w:tcW w:w="1080" w:type="dxa"/>
            <w:tcBorders>
              <w:top w:val="single" w:sz="16" w:space="0" w:color="000000"/>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.115</w:t>
            </w:r>
          </w:p>
        </w:tc>
        <w:tc>
          <w:tcPr>
            <w:tcW w:w="1280" w:type="dxa"/>
            <w:tcBorders>
              <w:top w:val="single" w:sz="16" w:space="0" w:color="000000"/>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rPr>
                <w:rFonts w:ascii="Times New Roman" w:hAnsi="Times New Roman" w:cs="Times New Roman"/>
                <w:sz w:val="25"/>
                <w:szCs w:val="25"/>
              </w:rPr>
            </w:pPr>
          </w:p>
        </w:tc>
        <w:tc>
          <w:tcPr>
            <w:tcW w:w="991" w:type="dxa"/>
            <w:tcBorders>
              <w:top w:val="single" w:sz="16" w:space="0" w:color="000000"/>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-3.409</w:t>
            </w:r>
          </w:p>
        </w:tc>
        <w:tc>
          <w:tcPr>
            <w:tcW w:w="1006" w:type="dxa"/>
            <w:tcBorders>
              <w:top w:val="single" w:sz="16" w:space="0" w:color="000000"/>
              <w:left w:val="single" w:sz="8" w:space="0" w:color="000000"/>
              <w:right w:val="single" w:sz="16"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.001</w:t>
            </w:r>
          </w:p>
        </w:tc>
      </w:tr>
      <w:tr w:rsidR="00293B7C" w:rsidRPr="00D014F0" w:rsidTr="00293B7C">
        <w:trPr>
          <w:cantSplit/>
        </w:trPr>
        <w:tc>
          <w:tcPr>
            <w:tcW w:w="730" w:type="dxa"/>
            <w:vMerge/>
            <w:tcBorders>
              <w:top w:val="single" w:sz="16" w:space="0" w:color="000000"/>
              <w:left w:val="single" w:sz="16" w:space="0" w:color="000000"/>
              <w:bottom w:val="single" w:sz="16" w:space="0" w:color="000000"/>
            </w:tcBorders>
            <w:shd w:val="clear" w:color="auto" w:fill="FFFFFF"/>
          </w:tcPr>
          <w:p w:rsidR="00293B7C" w:rsidRPr="00D014F0" w:rsidRDefault="00293B7C" w:rsidP="007F3FA4">
            <w:pPr>
              <w:spacing w:line="360" w:lineRule="auto"/>
              <w:rPr>
                <w:rFonts w:ascii="Times New Roman" w:hAnsi="Times New Roman" w:cs="Times New Roman"/>
                <w:sz w:val="25"/>
                <w:szCs w:val="25"/>
              </w:rPr>
            </w:pPr>
          </w:p>
        </w:tc>
        <w:tc>
          <w:tcPr>
            <w:tcW w:w="2866" w:type="dxa"/>
            <w:tcBorders>
              <w:bottom w:val="single" w:sz="16" w:space="0" w:color="000000"/>
              <w:right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Goal-oriented System (GOS)</w:t>
            </w:r>
          </w:p>
        </w:tc>
        <w:tc>
          <w:tcPr>
            <w:tcW w:w="1346" w:type="dxa"/>
            <w:tcBorders>
              <w:left w:val="single" w:sz="16"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.635</w:t>
            </w:r>
          </w:p>
        </w:tc>
        <w:tc>
          <w:tcPr>
            <w:tcW w:w="1080" w:type="dxa"/>
            <w:tcBorders>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.076</w:t>
            </w:r>
          </w:p>
        </w:tc>
        <w:tc>
          <w:tcPr>
            <w:tcW w:w="1280" w:type="dxa"/>
            <w:tcBorders>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.953</w:t>
            </w:r>
          </w:p>
        </w:tc>
        <w:tc>
          <w:tcPr>
            <w:tcW w:w="991" w:type="dxa"/>
            <w:tcBorders>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8.355</w:t>
            </w:r>
          </w:p>
        </w:tc>
        <w:tc>
          <w:tcPr>
            <w:tcW w:w="1006" w:type="dxa"/>
            <w:tcBorders>
              <w:left w:val="single" w:sz="8" w:space="0" w:color="000000"/>
              <w:bottom w:val="single" w:sz="16" w:space="0" w:color="000000"/>
              <w:right w:val="single" w:sz="16"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.000</w:t>
            </w:r>
          </w:p>
        </w:tc>
      </w:tr>
      <w:tr w:rsidR="00293B7C" w:rsidRPr="00D014F0" w:rsidTr="00293B7C">
        <w:trPr>
          <w:cantSplit/>
        </w:trPr>
        <w:tc>
          <w:tcPr>
            <w:tcW w:w="9299" w:type="dxa"/>
            <w:gridSpan w:val="7"/>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a. Dependent Variable: Employee Engagement (EE)</w:t>
            </w:r>
          </w:p>
        </w:tc>
      </w:tr>
    </w:tbl>
    <w:p w:rsidR="00293B7C" w:rsidRPr="00D014F0" w:rsidRDefault="00293B7C" w:rsidP="007F3FA4">
      <w:pPr>
        <w:spacing w:after="0" w:line="360" w:lineRule="auto"/>
        <w:rPr>
          <w:rFonts w:ascii="Times New Roman" w:hAnsi="Times New Roman" w:cs="Times New Roman"/>
          <w:sz w:val="25"/>
          <w:szCs w:val="25"/>
        </w:rPr>
      </w:pPr>
    </w:p>
    <w:p w:rsidR="00293B7C" w:rsidRPr="00D014F0" w:rsidRDefault="00293B7C" w:rsidP="007F3FA4">
      <w:pPr>
        <w:spacing w:before="120" w:after="120" w:line="360" w:lineRule="auto"/>
        <w:ind w:right="-144"/>
        <w:jc w:val="both"/>
        <w:rPr>
          <w:rStyle w:val="fontstyle01"/>
          <w:rFonts w:ascii="Times New Roman" w:hAnsi="Times New Roman" w:cs="Times New Roman"/>
          <w:sz w:val="25"/>
          <w:szCs w:val="25"/>
        </w:rPr>
      </w:pPr>
      <w:r w:rsidRPr="00D014F0">
        <w:rPr>
          <w:rStyle w:val="fontstyle01"/>
          <w:rFonts w:ascii="Times New Roman" w:hAnsi="Times New Roman" w:cs="Times New Roman"/>
          <w:sz w:val="25"/>
          <w:szCs w:val="25"/>
        </w:rPr>
        <w:t xml:space="preserve">Table 4.4.3 revealed that goal-oriented system </w:t>
      </w:r>
      <w:r w:rsidRPr="00D014F0">
        <w:rPr>
          <w:rStyle w:val="fontstyle01"/>
          <w:rFonts w:ascii="Times New Roman" w:eastAsia="Times New Roman" w:hAnsi="Times New Roman" w:cs="Times New Roman"/>
          <w:sz w:val="25"/>
          <w:szCs w:val="25"/>
        </w:rPr>
        <w:t xml:space="preserve">is contributing to employee engagement (β=0.635, t=8.355&gt;1.64; p=0.00&lt;0.05) at 5% level of significant. The significant increase of goal-oriented system by 1% will cause increase in employee engagement by 63.5% in selected organization. Therefore, Goal-oriented System (GOS), is a significant factors in simple regression model at 95% confidence level. This directly implies there is significant influence of goal-oriented system on employee engagement at 5% level. In other word, if goal-oriented system is zero, then the employee engagement would drop by 39.2% (i.e. GOS=0); this repressive effect on employee engagement is significant as shown in the vector error correction (c=-0.392). This aligned with the findings of </w:t>
      </w:r>
      <w:r w:rsidRPr="00D014F0">
        <w:rPr>
          <w:rFonts w:ascii="Times New Roman" w:hAnsi="Times New Roman" w:cs="Times New Roman"/>
          <w:bCs/>
          <w:sz w:val="25"/>
          <w:szCs w:val="25"/>
        </w:rPr>
        <w:t xml:space="preserve">Morris and Jane (2017), </w:t>
      </w:r>
      <w:r w:rsidRPr="00D014F0">
        <w:rPr>
          <w:rFonts w:ascii="Times New Roman" w:hAnsi="Times New Roman" w:cs="Times New Roman"/>
          <w:sz w:val="25"/>
          <w:szCs w:val="25"/>
        </w:rPr>
        <w:t xml:space="preserve">that enacting performance </w:t>
      </w:r>
      <w:r w:rsidRPr="00D014F0">
        <w:rPr>
          <w:rFonts w:ascii="Times New Roman" w:hAnsi="Times New Roman" w:cs="Times New Roman"/>
          <w:sz w:val="25"/>
          <w:szCs w:val="25"/>
        </w:rPr>
        <w:lastRenderedPageBreak/>
        <w:t>management system enhance employee’s performance through setting of individual’s objectives that are derived from overall organizational goals.</w:t>
      </w:r>
    </w:p>
    <w:p w:rsidR="00293B7C" w:rsidRPr="00D014F0" w:rsidRDefault="00293B7C" w:rsidP="007F3FA4">
      <w:pPr>
        <w:spacing w:after="0" w:line="360" w:lineRule="auto"/>
        <w:jc w:val="both"/>
        <w:rPr>
          <w:rStyle w:val="fontstyle01"/>
          <w:rFonts w:ascii="Times New Roman" w:eastAsia="Times New Roman" w:hAnsi="Times New Roman" w:cs="Times New Roman"/>
          <w:b/>
          <w:bCs/>
          <w:sz w:val="25"/>
          <w:szCs w:val="25"/>
          <w:lang w:val="en-GB"/>
        </w:rPr>
      </w:pPr>
    </w:p>
    <w:p w:rsidR="00293B7C" w:rsidRPr="00D014F0" w:rsidRDefault="00293B7C" w:rsidP="00D014F0">
      <w:pPr>
        <w:spacing w:line="360" w:lineRule="auto"/>
        <w:jc w:val="both"/>
        <w:rPr>
          <w:rStyle w:val="fontstyle01"/>
          <w:rFonts w:ascii="Times New Roman" w:hAnsi="Times New Roman" w:cs="Times New Roman"/>
          <w:b/>
          <w:color w:val="auto"/>
          <w:sz w:val="25"/>
          <w:szCs w:val="25"/>
        </w:rPr>
      </w:pPr>
      <w:r w:rsidRPr="00D014F0">
        <w:rPr>
          <w:rStyle w:val="fontstyle01"/>
          <w:rFonts w:ascii="Times New Roman" w:eastAsia="Times New Roman" w:hAnsi="Times New Roman" w:cs="Times New Roman"/>
          <w:b/>
          <w:bCs/>
          <w:sz w:val="25"/>
          <w:szCs w:val="25"/>
          <w:lang w:val="en-GB"/>
        </w:rPr>
        <w:t>H</w:t>
      </w:r>
      <w:r w:rsidRPr="00D014F0">
        <w:rPr>
          <w:rStyle w:val="fontstyle01"/>
          <w:rFonts w:ascii="Times New Roman" w:eastAsia="Times New Roman" w:hAnsi="Times New Roman" w:cs="Times New Roman"/>
          <w:b/>
          <w:bCs/>
          <w:sz w:val="25"/>
          <w:szCs w:val="25"/>
          <w:vertAlign w:val="subscript"/>
          <w:lang w:val="en-GB"/>
        </w:rPr>
        <w:t>02</w:t>
      </w:r>
      <w:r w:rsidRPr="00D014F0">
        <w:rPr>
          <w:rStyle w:val="fontstyle01"/>
          <w:rFonts w:ascii="Times New Roman" w:eastAsia="Times New Roman" w:hAnsi="Times New Roman" w:cs="Times New Roman"/>
          <w:b/>
          <w:bCs/>
          <w:sz w:val="25"/>
          <w:szCs w:val="25"/>
          <w:lang w:val="en-GB"/>
        </w:rPr>
        <w:t xml:space="preserve">: </w:t>
      </w:r>
      <w:r w:rsidRPr="00D014F0">
        <w:rPr>
          <w:rFonts w:ascii="Times New Roman" w:hAnsi="Times New Roman" w:cs="Times New Roman"/>
          <w:b/>
          <w:sz w:val="25"/>
          <w:szCs w:val="25"/>
        </w:rPr>
        <w:t>Performance-based reward system has significant influence on the employee’s engagement in</w:t>
      </w:r>
      <w:r w:rsidR="001F0487" w:rsidRPr="00D014F0">
        <w:rPr>
          <w:rFonts w:ascii="Times New Roman" w:hAnsi="Times New Roman" w:cs="Times New Roman"/>
          <w:b/>
          <w:sz w:val="25"/>
          <w:szCs w:val="25"/>
        </w:rPr>
        <w:t xml:space="preserve"> </w:t>
      </w:r>
      <w:r w:rsidR="00B70D93">
        <w:rPr>
          <w:rFonts w:ascii="Times New Roman" w:hAnsi="Times New Roman" w:cs="Times New Roman"/>
          <w:b/>
          <w:sz w:val="25"/>
          <w:szCs w:val="25"/>
        </w:rPr>
        <w:t>First Bank</w:t>
      </w:r>
      <w:r w:rsidR="00975577" w:rsidRPr="00D014F0">
        <w:rPr>
          <w:rFonts w:ascii="Times New Roman" w:hAnsi="Times New Roman" w:cs="Times New Roman"/>
          <w:b/>
          <w:sz w:val="25"/>
          <w:szCs w:val="25"/>
        </w:rPr>
        <w:t xml:space="preserve"> </w:t>
      </w:r>
      <w:r w:rsidR="00D014F0" w:rsidRPr="00D014F0">
        <w:rPr>
          <w:rFonts w:ascii="Times New Roman" w:hAnsi="Times New Roman" w:cs="Times New Roman"/>
          <w:b/>
          <w:sz w:val="25"/>
          <w:szCs w:val="25"/>
        </w:rPr>
        <w:t>plc.</w:t>
      </w:r>
      <w:r w:rsidR="00975577" w:rsidRPr="00D014F0">
        <w:rPr>
          <w:rFonts w:ascii="Times New Roman" w:hAnsi="Times New Roman" w:cs="Times New Roman"/>
          <w:b/>
          <w:sz w:val="25"/>
          <w:szCs w:val="25"/>
        </w:rPr>
        <w:t xml:space="preserve"> Ilorin</w:t>
      </w:r>
      <w:r w:rsidR="00D014F0" w:rsidRPr="00D014F0">
        <w:rPr>
          <w:rFonts w:ascii="Times New Roman" w:hAnsi="Times New Roman" w:cs="Times New Roman"/>
          <w:b/>
          <w:sz w:val="25"/>
          <w:szCs w:val="25"/>
        </w:rPr>
        <w:t>.</w:t>
      </w:r>
    </w:p>
    <w:tbl>
      <w:tblPr>
        <w:tblW w:w="5828" w:type="dxa"/>
        <w:tblCellMar>
          <w:left w:w="0" w:type="dxa"/>
          <w:right w:w="0" w:type="dxa"/>
        </w:tblCellMar>
        <w:tblLook w:val="04A0" w:firstRow="1" w:lastRow="0" w:firstColumn="1" w:lastColumn="0" w:noHBand="0" w:noVBand="1"/>
      </w:tblPr>
      <w:tblGrid>
        <w:gridCol w:w="813"/>
        <w:gridCol w:w="1004"/>
        <w:gridCol w:w="1080"/>
        <w:gridCol w:w="1461"/>
        <w:gridCol w:w="1470"/>
      </w:tblGrid>
      <w:tr w:rsidR="00293B7C" w:rsidRPr="00D014F0" w:rsidTr="00293B7C">
        <w:trPr>
          <w:cantSplit/>
        </w:trPr>
        <w:tc>
          <w:tcPr>
            <w:tcW w:w="5828" w:type="dxa"/>
            <w:gridSpan w:val="5"/>
            <w:shd w:val="clear" w:color="auto" w:fill="FFFFFF"/>
            <w:vAlign w:val="center"/>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b/>
                <w:bCs/>
                <w:color w:val="000000"/>
                <w:sz w:val="25"/>
                <w:szCs w:val="25"/>
              </w:rPr>
              <w:t>Table 4.4.4: Model Summary</w:t>
            </w:r>
          </w:p>
        </w:tc>
      </w:tr>
      <w:tr w:rsidR="00293B7C" w:rsidRPr="00D014F0" w:rsidTr="00293B7C">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R</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R Square</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Adjusted R Square</w:t>
            </w:r>
          </w:p>
        </w:tc>
        <w:tc>
          <w:tcPr>
            <w:tcW w:w="147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Std. Error of the Estimate</w:t>
            </w:r>
          </w:p>
        </w:tc>
      </w:tr>
      <w:tr w:rsidR="00293B7C" w:rsidRPr="00D014F0" w:rsidTr="00293B7C">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.891</w:t>
            </w:r>
            <w:r w:rsidRPr="00D014F0">
              <w:rPr>
                <w:rFonts w:ascii="Times New Roman" w:eastAsia="Calibri" w:hAnsi="Times New Roman" w:cs="Times New Roman"/>
                <w:color w:val="000000"/>
                <w:sz w:val="25"/>
                <w:szCs w:val="25"/>
                <w:vertAlign w:val="superscript"/>
              </w:rPr>
              <w:t>a</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.794</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.791</w:t>
            </w:r>
          </w:p>
        </w:tc>
        <w:tc>
          <w:tcPr>
            <w:tcW w:w="1477"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.64259</w:t>
            </w:r>
          </w:p>
        </w:tc>
      </w:tr>
      <w:tr w:rsidR="00293B7C" w:rsidRPr="00D014F0" w:rsidTr="00293B7C">
        <w:trPr>
          <w:cantSplit/>
        </w:trPr>
        <w:tc>
          <w:tcPr>
            <w:tcW w:w="5828" w:type="dxa"/>
            <w:gridSpan w:val="5"/>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a. Predictors: (Constant), Reward System (RS)</w:t>
            </w:r>
          </w:p>
        </w:tc>
      </w:tr>
    </w:tbl>
    <w:p w:rsidR="00293B7C" w:rsidRPr="00D014F0" w:rsidRDefault="00293B7C" w:rsidP="007F3FA4">
      <w:pPr>
        <w:spacing w:line="360" w:lineRule="auto"/>
        <w:jc w:val="both"/>
        <w:rPr>
          <w:rFonts w:ascii="Times New Roman" w:hAnsi="Times New Roman" w:cs="Times New Roman"/>
          <w:sz w:val="25"/>
          <w:szCs w:val="25"/>
        </w:rPr>
      </w:pPr>
      <w:r w:rsidRPr="00D014F0">
        <w:rPr>
          <w:rFonts w:ascii="Times New Roman" w:hAnsi="Times New Roman" w:cs="Times New Roman"/>
          <w:sz w:val="25"/>
          <w:szCs w:val="25"/>
        </w:rPr>
        <w:t>The result in the model summary table 4.4.4 indicates R</w:t>
      </w:r>
      <w:r w:rsidRPr="00D014F0">
        <w:rPr>
          <w:rFonts w:ascii="Times New Roman" w:hAnsi="Times New Roman" w:cs="Times New Roman"/>
          <w:sz w:val="25"/>
          <w:szCs w:val="25"/>
          <w:vertAlign w:val="superscript"/>
        </w:rPr>
        <w:t>2</w:t>
      </w:r>
      <w:r w:rsidRPr="00D014F0">
        <w:rPr>
          <w:rFonts w:ascii="Times New Roman" w:hAnsi="Times New Roman" w:cs="Times New Roman"/>
          <w:sz w:val="25"/>
          <w:szCs w:val="25"/>
        </w:rPr>
        <w:t>=0.794 which is the coefficient of determination of reward system (RS) regressed over employee engagement. This explained about 79.4% variance in employee engagement for a unit increase in reward system, while the remaining 20.6% could be due to the effect of stochastic error duly affected extraneous variables not accounted in this model. The adjusted R-square (0.791) which value was just so close to R-square (0.794) depicts the fact that if the model is sampled from the population rather than the sample it will account for a negligible difference of 0.3% variation in the outcome. Therefore, the model fitness is good, and the R=0.891, implies the relationship between employee engagement and reward system is positively high as the correlation coefficient approaches +1.</w:t>
      </w:r>
    </w:p>
    <w:p w:rsidR="00293B7C" w:rsidRPr="00D014F0" w:rsidRDefault="00293B7C" w:rsidP="007F3FA4">
      <w:pPr>
        <w:spacing w:after="0" w:line="360" w:lineRule="auto"/>
        <w:rPr>
          <w:rFonts w:ascii="Times New Roman" w:eastAsia="Calibri" w:hAnsi="Times New Roman" w:cs="Times New Roman"/>
          <w:sz w:val="25"/>
          <w:szCs w:val="25"/>
        </w:rPr>
      </w:pPr>
    </w:p>
    <w:tbl>
      <w:tblPr>
        <w:tblW w:w="7878" w:type="dxa"/>
        <w:tblCellMar>
          <w:left w:w="0" w:type="dxa"/>
          <w:right w:w="0" w:type="dxa"/>
        </w:tblCellMar>
        <w:tblLook w:val="04A0" w:firstRow="1" w:lastRow="0" w:firstColumn="1" w:lastColumn="0" w:noHBand="0" w:noVBand="1"/>
      </w:tblPr>
      <w:tblGrid>
        <w:gridCol w:w="732"/>
        <w:gridCol w:w="1285"/>
        <w:gridCol w:w="1467"/>
        <w:gridCol w:w="993"/>
        <w:gridCol w:w="1407"/>
        <w:gridCol w:w="992"/>
        <w:gridCol w:w="1002"/>
      </w:tblGrid>
      <w:tr w:rsidR="00293B7C" w:rsidRPr="00D014F0" w:rsidTr="00293B7C">
        <w:trPr>
          <w:cantSplit/>
        </w:trPr>
        <w:tc>
          <w:tcPr>
            <w:tcW w:w="7877" w:type="dxa"/>
            <w:gridSpan w:val="7"/>
            <w:shd w:val="clear" w:color="auto" w:fill="FFFFFF"/>
            <w:vAlign w:val="center"/>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b/>
                <w:bCs/>
                <w:color w:val="000000"/>
                <w:sz w:val="25"/>
                <w:szCs w:val="25"/>
              </w:rPr>
              <w:t xml:space="preserve">Table 4.4.5: </w:t>
            </w:r>
            <w:proofErr w:type="spellStart"/>
            <w:r w:rsidRPr="00D014F0">
              <w:rPr>
                <w:rFonts w:ascii="Times New Roman" w:eastAsia="Calibri" w:hAnsi="Times New Roman" w:cs="Times New Roman"/>
                <w:b/>
                <w:bCs/>
                <w:color w:val="000000"/>
                <w:sz w:val="25"/>
                <w:szCs w:val="25"/>
              </w:rPr>
              <w:t>ANOVA</w:t>
            </w:r>
            <w:r w:rsidRPr="00D014F0">
              <w:rPr>
                <w:rFonts w:ascii="Times New Roman" w:eastAsia="Calibri" w:hAnsi="Times New Roman" w:cs="Times New Roman"/>
                <w:b/>
                <w:bCs/>
                <w:color w:val="000000"/>
                <w:sz w:val="25"/>
                <w:szCs w:val="25"/>
                <w:vertAlign w:val="superscript"/>
              </w:rPr>
              <w:t>a</w:t>
            </w:r>
            <w:proofErr w:type="spellEnd"/>
          </w:p>
        </w:tc>
      </w:tr>
      <w:tr w:rsidR="00293B7C" w:rsidRPr="00D014F0" w:rsidTr="00293B7C">
        <w:trPr>
          <w:cantSplit/>
        </w:trPr>
        <w:tc>
          <w:tcPr>
            <w:tcW w:w="2016" w:type="dxa"/>
            <w:gridSpan w:val="2"/>
            <w:tcBorders>
              <w:top w:val="single" w:sz="16" w:space="0" w:color="000000"/>
              <w:left w:val="single" w:sz="16" w:space="0" w:color="000000"/>
              <w:bottom w:val="single" w:sz="16" w:space="0" w:color="000000"/>
            </w:tcBorders>
            <w:shd w:val="clear" w:color="auto" w:fill="FFFFFF"/>
            <w:vAlign w:val="bottom"/>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Model</w:t>
            </w:r>
          </w:p>
        </w:tc>
        <w:tc>
          <w:tcPr>
            <w:tcW w:w="1467"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Sum of Squares</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proofErr w:type="spellStart"/>
            <w:r w:rsidRPr="00D014F0">
              <w:rPr>
                <w:rFonts w:ascii="Times New Roman" w:eastAsia="Calibri" w:hAnsi="Times New Roman" w:cs="Times New Roman"/>
                <w:color w:val="000000"/>
                <w:sz w:val="25"/>
                <w:szCs w:val="25"/>
              </w:rPr>
              <w:t>df</w:t>
            </w:r>
            <w:proofErr w:type="spellEnd"/>
          </w:p>
        </w:tc>
        <w:tc>
          <w:tcPr>
            <w:tcW w:w="140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Mean Square</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F</w:t>
            </w:r>
          </w:p>
        </w:tc>
        <w:tc>
          <w:tcPr>
            <w:tcW w:w="100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Sig.</w:t>
            </w:r>
          </w:p>
        </w:tc>
      </w:tr>
      <w:tr w:rsidR="00293B7C" w:rsidRPr="00D014F0" w:rsidTr="00293B7C">
        <w:trPr>
          <w:cantSplit/>
        </w:trPr>
        <w:tc>
          <w:tcPr>
            <w:tcW w:w="731" w:type="dxa"/>
            <w:vMerge w:val="restart"/>
            <w:tcBorders>
              <w:top w:val="single" w:sz="16" w:space="0" w:color="000000"/>
              <w:left w:val="single" w:sz="16" w:space="0" w:color="000000"/>
              <w:bottom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1</w:t>
            </w:r>
          </w:p>
        </w:tc>
        <w:tc>
          <w:tcPr>
            <w:tcW w:w="1285" w:type="dxa"/>
            <w:tcBorders>
              <w:top w:val="single" w:sz="16" w:space="0" w:color="000000"/>
              <w:right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Regression</w:t>
            </w:r>
          </w:p>
        </w:tc>
        <w:tc>
          <w:tcPr>
            <w:tcW w:w="1467" w:type="dxa"/>
            <w:tcBorders>
              <w:top w:val="single" w:sz="16" w:space="0" w:color="000000"/>
              <w:left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272.819</w:t>
            </w:r>
          </w:p>
        </w:tc>
        <w:tc>
          <w:tcPr>
            <w:tcW w:w="993" w:type="dxa"/>
            <w:tcBorders>
              <w:top w:val="single" w:sz="16" w:space="0" w:color="000000"/>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1</w:t>
            </w:r>
          </w:p>
        </w:tc>
        <w:tc>
          <w:tcPr>
            <w:tcW w:w="1407" w:type="dxa"/>
            <w:tcBorders>
              <w:top w:val="single" w:sz="16" w:space="0" w:color="000000"/>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272.819</w:t>
            </w:r>
          </w:p>
        </w:tc>
        <w:tc>
          <w:tcPr>
            <w:tcW w:w="992" w:type="dxa"/>
            <w:tcBorders>
              <w:top w:val="single" w:sz="16" w:space="0" w:color="000000"/>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456.219</w:t>
            </w:r>
          </w:p>
        </w:tc>
        <w:tc>
          <w:tcPr>
            <w:tcW w:w="1002" w:type="dxa"/>
            <w:tcBorders>
              <w:top w:val="single" w:sz="16" w:space="0" w:color="000000"/>
              <w:left w:val="single" w:sz="8" w:space="0" w:color="000000"/>
              <w:right w:val="single" w:sz="16"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.000</w:t>
            </w:r>
            <w:r w:rsidRPr="00D014F0">
              <w:rPr>
                <w:rFonts w:ascii="Times New Roman" w:eastAsia="Calibri" w:hAnsi="Times New Roman" w:cs="Times New Roman"/>
                <w:color w:val="000000"/>
                <w:sz w:val="25"/>
                <w:szCs w:val="25"/>
                <w:vertAlign w:val="superscript"/>
              </w:rPr>
              <w:t>b</w:t>
            </w:r>
          </w:p>
        </w:tc>
      </w:tr>
      <w:tr w:rsidR="00293B7C" w:rsidRPr="00D014F0" w:rsidTr="00293B7C">
        <w:trPr>
          <w:cantSplit/>
        </w:trPr>
        <w:tc>
          <w:tcPr>
            <w:tcW w:w="731" w:type="dxa"/>
            <w:vMerge/>
            <w:tcBorders>
              <w:top w:val="single" w:sz="16" w:space="0" w:color="000000"/>
              <w:left w:val="single" w:sz="16" w:space="0" w:color="000000"/>
              <w:bottom w:val="single" w:sz="16" w:space="0" w:color="000000"/>
            </w:tcBorders>
            <w:shd w:val="clear" w:color="auto" w:fill="FFFFFF"/>
          </w:tcPr>
          <w:p w:rsidR="00293B7C" w:rsidRPr="00D014F0" w:rsidRDefault="00293B7C" w:rsidP="007F3FA4">
            <w:pPr>
              <w:spacing w:line="360" w:lineRule="auto"/>
              <w:rPr>
                <w:rFonts w:ascii="Times New Roman" w:hAnsi="Times New Roman" w:cs="Times New Roman"/>
                <w:sz w:val="25"/>
                <w:szCs w:val="25"/>
              </w:rPr>
            </w:pPr>
          </w:p>
        </w:tc>
        <w:tc>
          <w:tcPr>
            <w:tcW w:w="1285" w:type="dxa"/>
            <w:tcBorders>
              <w:right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Residual</w:t>
            </w:r>
          </w:p>
        </w:tc>
        <w:tc>
          <w:tcPr>
            <w:tcW w:w="1467" w:type="dxa"/>
            <w:tcBorders>
              <w:left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70.610</w:t>
            </w:r>
          </w:p>
        </w:tc>
        <w:tc>
          <w:tcPr>
            <w:tcW w:w="993" w:type="dxa"/>
            <w:tcBorders>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118</w:t>
            </w:r>
          </w:p>
        </w:tc>
        <w:tc>
          <w:tcPr>
            <w:tcW w:w="1407" w:type="dxa"/>
            <w:tcBorders>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0.598</w:t>
            </w:r>
          </w:p>
        </w:tc>
        <w:tc>
          <w:tcPr>
            <w:tcW w:w="992" w:type="dxa"/>
            <w:tcBorders>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rPr>
                <w:rFonts w:ascii="Times New Roman" w:eastAsia="Calibri" w:hAnsi="Times New Roman" w:cs="Times New Roman"/>
                <w:sz w:val="25"/>
                <w:szCs w:val="25"/>
              </w:rPr>
            </w:pPr>
          </w:p>
        </w:tc>
        <w:tc>
          <w:tcPr>
            <w:tcW w:w="1002" w:type="dxa"/>
            <w:tcBorders>
              <w:left w:val="single" w:sz="8" w:space="0" w:color="000000"/>
              <w:right w:val="single" w:sz="16" w:space="0" w:color="000000"/>
            </w:tcBorders>
            <w:shd w:val="clear" w:color="auto" w:fill="FFFFFF"/>
            <w:vAlign w:val="center"/>
          </w:tcPr>
          <w:p w:rsidR="00293B7C" w:rsidRPr="00D014F0" w:rsidRDefault="00293B7C" w:rsidP="007F3FA4">
            <w:pPr>
              <w:spacing w:after="0" w:line="360" w:lineRule="auto"/>
              <w:rPr>
                <w:rFonts w:ascii="Times New Roman" w:eastAsia="Calibri" w:hAnsi="Times New Roman" w:cs="Times New Roman"/>
                <w:sz w:val="25"/>
                <w:szCs w:val="25"/>
              </w:rPr>
            </w:pPr>
          </w:p>
        </w:tc>
      </w:tr>
      <w:tr w:rsidR="00293B7C" w:rsidRPr="00D014F0" w:rsidTr="00293B7C">
        <w:trPr>
          <w:cantSplit/>
        </w:trPr>
        <w:tc>
          <w:tcPr>
            <w:tcW w:w="731" w:type="dxa"/>
            <w:vMerge/>
            <w:tcBorders>
              <w:top w:val="single" w:sz="16" w:space="0" w:color="000000"/>
              <w:left w:val="single" w:sz="16" w:space="0" w:color="000000"/>
              <w:bottom w:val="single" w:sz="16" w:space="0" w:color="000000"/>
            </w:tcBorders>
            <w:shd w:val="clear" w:color="auto" w:fill="FFFFFF"/>
          </w:tcPr>
          <w:p w:rsidR="00293B7C" w:rsidRPr="00D014F0" w:rsidRDefault="00293B7C" w:rsidP="007F3FA4">
            <w:pPr>
              <w:spacing w:line="360" w:lineRule="auto"/>
              <w:rPr>
                <w:rFonts w:ascii="Times New Roman" w:hAnsi="Times New Roman" w:cs="Times New Roman"/>
                <w:sz w:val="25"/>
                <w:szCs w:val="25"/>
              </w:rPr>
            </w:pPr>
          </w:p>
        </w:tc>
        <w:tc>
          <w:tcPr>
            <w:tcW w:w="1285" w:type="dxa"/>
            <w:tcBorders>
              <w:bottom w:val="single" w:sz="16" w:space="0" w:color="000000"/>
              <w:right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Total</w:t>
            </w:r>
          </w:p>
        </w:tc>
        <w:tc>
          <w:tcPr>
            <w:tcW w:w="1467" w:type="dxa"/>
            <w:tcBorders>
              <w:left w:val="single" w:sz="16"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343.429</w:t>
            </w:r>
          </w:p>
        </w:tc>
        <w:tc>
          <w:tcPr>
            <w:tcW w:w="993" w:type="dxa"/>
            <w:tcBorders>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119</w:t>
            </w:r>
          </w:p>
        </w:tc>
        <w:tc>
          <w:tcPr>
            <w:tcW w:w="1407" w:type="dxa"/>
            <w:tcBorders>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rPr>
                <w:rFonts w:ascii="Times New Roman" w:eastAsia="Calibri" w:hAnsi="Times New Roman" w:cs="Times New Roman"/>
                <w:sz w:val="25"/>
                <w:szCs w:val="25"/>
              </w:rPr>
            </w:pPr>
          </w:p>
        </w:tc>
        <w:tc>
          <w:tcPr>
            <w:tcW w:w="992" w:type="dxa"/>
            <w:tcBorders>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rPr>
                <w:rFonts w:ascii="Times New Roman" w:eastAsia="Calibri" w:hAnsi="Times New Roman" w:cs="Times New Roman"/>
                <w:sz w:val="25"/>
                <w:szCs w:val="25"/>
              </w:rPr>
            </w:pPr>
          </w:p>
        </w:tc>
        <w:tc>
          <w:tcPr>
            <w:tcW w:w="1002" w:type="dxa"/>
            <w:tcBorders>
              <w:left w:val="single" w:sz="8" w:space="0" w:color="000000"/>
              <w:bottom w:val="single" w:sz="16" w:space="0" w:color="000000"/>
              <w:right w:val="single" w:sz="16" w:space="0" w:color="000000"/>
            </w:tcBorders>
            <w:shd w:val="clear" w:color="auto" w:fill="FFFFFF"/>
            <w:vAlign w:val="center"/>
          </w:tcPr>
          <w:p w:rsidR="00293B7C" w:rsidRPr="00D014F0" w:rsidRDefault="00293B7C" w:rsidP="007F3FA4">
            <w:pPr>
              <w:spacing w:after="0" w:line="360" w:lineRule="auto"/>
              <w:rPr>
                <w:rFonts w:ascii="Times New Roman" w:eastAsia="Calibri" w:hAnsi="Times New Roman" w:cs="Times New Roman"/>
                <w:sz w:val="25"/>
                <w:szCs w:val="25"/>
              </w:rPr>
            </w:pPr>
          </w:p>
        </w:tc>
      </w:tr>
      <w:tr w:rsidR="00293B7C" w:rsidRPr="00D014F0" w:rsidTr="00293B7C">
        <w:trPr>
          <w:cantSplit/>
        </w:trPr>
        <w:tc>
          <w:tcPr>
            <w:tcW w:w="7877" w:type="dxa"/>
            <w:gridSpan w:val="7"/>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a. Dependent Variable: Employee Engagement (EE)</w:t>
            </w:r>
          </w:p>
        </w:tc>
      </w:tr>
      <w:tr w:rsidR="00293B7C" w:rsidRPr="00D014F0" w:rsidTr="00293B7C">
        <w:trPr>
          <w:cantSplit/>
        </w:trPr>
        <w:tc>
          <w:tcPr>
            <w:tcW w:w="7877" w:type="dxa"/>
            <w:gridSpan w:val="7"/>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lastRenderedPageBreak/>
              <w:t>b. Predictors: (Constant), Reward System (RS)</w:t>
            </w:r>
          </w:p>
        </w:tc>
      </w:tr>
    </w:tbl>
    <w:p w:rsidR="00293B7C" w:rsidRPr="00D014F0" w:rsidRDefault="00293B7C" w:rsidP="007F3FA4">
      <w:pPr>
        <w:spacing w:line="360" w:lineRule="auto"/>
        <w:ind w:right="380"/>
        <w:jc w:val="both"/>
        <w:rPr>
          <w:rFonts w:ascii="Times New Roman" w:eastAsia="Times New Roman" w:hAnsi="Times New Roman" w:cs="Times New Roman"/>
          <w:sz w:val="25"/>
          <w:szCs w:val="25"/>
        </w:rPr>
      </w:pPr>
    </w:p>
    <w:p w:rsidR="00293B7C" w:rsidRPr="00D014F0" w:rsidRDefault="00293B7C" w:rsidP="007F3FA4">
      <w:pPr>
        <w:spacing w:line="360" w:lineRule="auto"/>
        <w:ind w:right="380"/>
        <w:jc w:val="both"/>
        <w:rPr>
          <w:rFonts w:ascii="Times New Roman" w:hAnsi="Times New Roman" w:cs="Times New Roman"/>
          <w:sz w:val="25"/>
          <w:szCs w:val="25"/>
        </w:rPr>
      </w:pPr>
      <w:r w:rsidRPr="00D014F0">
        <w:rPr>
          <w:rFonts w:ascii="Times New Roman" w:eastAsia="Times New Roman" w:hAnsi="Times New Roman" w:cs="Times New Roman"/>
          <w:sz w:val="25"/>
          <w:szCs w:val="25"/>
        </w:rPr>
        <w:t>Table 4.4.5 presents the overall diagnostic test of significant of the relationship using Analysis of Variance (ANOVA). The ANOVA results for regression coefficients indicate the significant relationship between performance-based reward system and employee engagement is significant, as indicated in the, F-test=108.176&gt;F-table=3.84 at a degree of freedom of (1, 118); i.e. P-value=0.00 is less than 0.05. This indicates that the performance-based reward system significantly predict the employee engagement (meaning it is a good fit for the model). Therefore, a significant relationship between employee engagement and performance-based reward system exists at 95% confidence level</w:t>
      </w:r>
      <w:r w:rsidRPr="00D014F0">
        <w:rPr>
          <w:rFonts w:ascii="Times New Roman" w:hAnsi="Times New Roman" w:cs="Times New Roman"/>
          <w:sz w:val="25"/>
          <w:szCs w:val="25"/>
        </w:rPr>
        <w:t>.</w:t>
      </w:r>
    </w:p>
    <w:tbl>
      <w:tblPr>
        <w:tblW w:w="9000" w:type="dxa"/>
        <w:tblCellMar>
          <w:left w:w="0" w:type="dxa"/>
          <w:right w:w="0" w:type="dxa"/>
        </w:tblCellMar>
        <w:tblLook w:val="04A0" w:firstRow="1" w:lastRow="0" w:firstColumn="1" w:lastColumn="0" w:noHBand="0" w:noVBand="1"/>
      </w:tblPr>
      <w:tblGrid>
        <w:gridCol w:w="713"/>
        <w:gridCol w:w="1859"/>
        <w:gridCol w:w="1335"/>
        <w:gridCol w:w="1159"/>
        <w:gridCol w:w="1446"/>
        <w:gridCol w:w="1246"/>
        <w:gridCol w:w="1242"/>
      </w:tblGrid>
      <w:tr w:rsidR="00293B7C" w:rsidRPr="00D014F0" w:rsidTr="00293B7C">
        <w:trPr>
          <w:cantSplit/>
        </w:trPr>
        <w:tc>
          <w:tcPr>
            <w:tcW w:w="8999" w:type="dxa"/>
            <w:gridSpan w:val="7"/>
            <w:shd w:val="clear" w:color="auto" w:fill="FFFFFF"/>
            <w:vAlign w:val="center"/>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b/>
                <w:bCs/>
                <w:color w:val="000000"/>
                <w:sz w:val="25"/>
                <w:szCs w:val="25"/>
              </w:rPr>
              <w:t xml:space="preserve">Table 4.4.6: Regression </w:t>
            </w:r>
            <w:proofErr w:type="spellStart"/>
            <w:r w:rsidRPr="00D014F0">
              <w:rPr>
                <w:rFonts w:ascii="Times New Roman" w:eastAsia="Calibri" w:hAnsi="Times New Roman" w:cs="Times New Roman"/>
                <w:b/>
                <w:bCs/>
                <w:color w:val="000000"/>
                <w:sz w:val="25"/>
                <w:szCs w:val="25"/>
              </w:rPr>
              <w:t>Coefficients</w:t>
            </w:r>
            <w:r w:rsidRPr="00D014F0">
              <w:rPr>
                <w:rFonts w:ascii="Times New Roman" w:eastAsia="Calibri" w:hAnsi="Times New Roman" w:cs="Times New Roman"/>
                <w:b/>
                <w:bCs/>
                <w:color w:val="000000"/>
                <w:sz w:val="25"/>
                <w:szCs w:val="25"/>
                <w:vertAlign w:val="superscript"/>
              </w:rPr>
              <w:t>a</w:t>
            </w:r>
            <w:proofErr w:type="spellEnd"/>
          </w:p>
        </w:tc>
      </w:tr>
      <w:tr w:rsidR="00293B7C" w:rsidRPr="00D014F0" w:rsidTr="00293B7C">
        <w:trPr>
          <w:cantSplit/>
        </w:trPr>
        <w:tc>
          <w:tcPr>
            <w:tcW w:w="2610" w:type="dxa"/>
            <w:gridSpan w:val="2"/>
            <w:vMerge w:val="restart"/>
            <w:tcBorders>
              <w:top w:val="single" w:sz="16" w:space="0" w:color="000000"/>
              <w:left w:val="single" w:sz="16" w:space="0" w:color="000000"/>
            </w:tcBorders>
            <w:shd w:val="clear" w:color="auto" w:fill="FFFFFF"/>
            <w:vAlign w:val="bottom"/>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Model</w:t>
            </w:r>
          </w:p>
        </w:tc>
        <w:tc>
          <w:tcPr>
            <w:tcW w:w="2520"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Unstandardized Coefficients</w:t>
            </w:r>
          </w:p>
        </w:tc>
        <w:tc>
          <w:tcPr>
            <w:tcW w:w="1345"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Standardized Coefficients</w:t>
            </w:r>
          </w:p>
        </w:tc>
        <w:tc>
          <w:tcPr>
            <w:tcW w:w="1260"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t</w:t>
            </w:r>
          </w:p>
        </w:tc>
        <w:tc>
          <w:tcPr>
            <w:tcW w:w="126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Sig.</w:t>
            </w:r>
          </w:p>
        </w:tc>
      </w:tr>
      <w:tr w:rsidR="00293B7C" w:rsidRPr="00D014F0" w:rsidTr="00293B7C">
        <w:trPr>
          <w:cantSplit/>
        </w:trPr>
        <w:tc>
          <w:tcPr>
            <w:tcW w:w="2610" w:type="dxa"/>
            <w:gridSpan w:val="2"/>
            <w:vMerge/>
            <w:tcBorders>
              <w:top w:val="single" w:sz="16" w:space="0" w:color="000000"/>
              <w:left w:val="single" w:sz="16" w:space="0" w:color="000000"/>
            </w:tcBorders>
            <w:shd w:val="clear" w:color="auto" w:fill="FFFFFF"/>
            <w:vAlign w:val="bottom"/>
          </w:tcPr>
          <w:p w:rsidR="00293B7C" w:rsidRPr="00D014F0" w:rsidRDefault="00293B7C" w:rsidP="007F3FA4">
            <w:pPr>
              <w:spacing w:line="360" w:lineRule="auto"/>
              <w:rPr>
                <w:rFonts w:ascii="Times New Roman" w:hAnsi="Times New Roman" w:cs="Times New Roman"/>
                <w:sz w:val="25"/>
                <w:szCs w:val="25"/>
              </w:rPr>
            </w:pPr>
          </w:p>
        </w:tc>
        <w:tc>
          <w:tcPr>
            <w:tcW w:w="1350"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B</w:t>
            </w:r>
          </w:p>
        </w:tc>
        <w:tc>
          <w:tcPr>
            <w:tcW w:w="117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Std. Error</w:t>
            </w:r>
          </w:p>
        </w:tc>
        <w:tc>
          <w:tcPr>
            <w:tcW w:w="1345"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Beta</w:t>
            </w:r>
          </w:p>
        </w:tc>
        <w:tc>
          <w:tcPr>
            <w:tcW w:w="1260"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293B7C" w:rsidRPr="00D014F0" w:rsidRDefault="00293B7C" w:rsidP="007F3FA4">
            <w:pPr>
              <w:spacing w:line="360" w:lineRule="auto"/>
              <w:rPr>
                <w:rFonts w:ascii="Times New Roman" w:hAnsi="Times New Roman" w:cs="Times New Roman"/>
                <w:sz w:val="25"/>
                <w:szCs w:val="25"/>
              </w:rPr>
            </w:pPr>
          </w:p>
        </w:tc>
        <w:tc>
          <w:tcPr>
            <w:tcW w:w="126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293B7C" w:rsidRPr="00D014F0" w:rsidRDefault="00293B7C" w:rsidP="007F3FA4">
            <w:pPr>
              <w:spacing w:line="360" w:lineRule="auto"/>
              <w:rPr>
                <w:rFonts w:ascii="Times New Roman" w:hAnsi="Times New Roman" w:cs="Times New Roman"/>
                <w:sz w:val="25"/>
                <w:szCs w:val="25"/>
              </w:rPr>
            </w:pPr>
          </w:p>
        </w:tc>
      </w:tr>
      <w:tr w:rsidR="00293B7C" w:rsidRPr="00D014F0" w:rsidTr="00293B7C">
        <w:trPr>
          <w:cantSplit/>
        </w:trPr>
        <w:tc>
          <w:tcPr>
            <w:tcW w:w="729" w:type="dxa"/>
            <w:vMerge w:val="restart"/>
            <w:tcBorders>
              <w:top w:val="single" w:sz="16" w:space="0" w:color="000000"/>
              <w:left w:val="single" w:sz="16" w:space="0" w:color="000000"/>
              <w:bottom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1</w:t>
            </w:r>
          </w:p>
        </w:tc>
        <w:tc>
          <w:tcPr>
            <w:tcW w:w="1881" w:type="dxa"/>
            <w:tcBorders>
              <w:top w:val="single" w:sz="16" w:space="0" w:color="000000"/>
              <w:right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(Constant)</w:t>
            </w:r>
          </w:p>
        </w:tc>
        <w:tc>
          <w:tcPr>
            <w:tcW w:w="1350" w:type="dxa"/>
            <w:tcBorders>
              <w:top w:val="single" w:sz="16" w:space="0" w:color="000000"/>
              <w:left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-.450</w:t>
            </w:r>
          </w:p>
        </w:tc>
        <w:tc>
          <w:tcPr>
            <w:tcW w:w="1170" w:type="dxa"/>
            <w:tcBorders>
              <w:top w:val="single" w:sz="16" w:space="0" w:color="000000"/>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.165</w:t>
            </w:r>
          </w:p>
        </w:tc>
        <w:tc>
          <w:tcPr>
            <w:tcW w:w="1345" w:type="dxa"/>
            <w:tcBorders>
              <w:top w:val="single" w:sz="16" w:space="0" w:color="000000"/>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rPr>
                <w:rFonts w:ascii="Times New Roman" w:eastAsia="Calibri" w:hAnsi="Times New Roman" w:cs="Times New Roman"/>
                <w:sz w:val="25"/>
                <w:szCs w:val="25"/>
              </w:rPr>
            </w:pPr>
          </w:p>
        </w:tc>
        <w:tc>
          <w:tcPr>
            <w:tcW w:w="1260" w:type="dxa"/>
            <w:tcBorders>
              <w:top w:val="single" w:sz="16" w:space="0" w:color="000000"/>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-2.727</w:t>
            </w:r>
          </w:p>
        </w:tc>
        <w:tc>
          <w:tcPr>
            <w:tcW w:w="1264" w:type="dxa"/>
            <w:tcBorders>
              <w:top w:val="single" w:sz="16" w:space="0" w:color="000000"/>
              <w:left w:val="single" w:sz="8" w:space="0" w:color="000000"/>
              <w:right w:val="single" w:sz="16"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.000</w:t>
            </w:r>
          </w:p>
        </w:tc>
      </w:tr>
      <w:tr w:rsidR="00293B7C" w:rsidRPr="00D014F0" w:rsidTr="00293B7C">
        <w:trPr>
          <w:cantSplit/>
        </w:trPr>
        <w:tc>
          <w:tcPr>
            <w:tcW w:w="729" w:type="dxa"/>
            <w:vMerge/>
            <w:tcBorders>
              <w:top w:val="single" w:sz="16" w:space="0" w:color="000000"/>
              <w:left w:val="single" w:sz="16" w:space="0" w:color="000000"/>
              <w:bottom w:val="single" w:sz="16" w:space="0" w:color="000000"/>
            </w:tcBorders>
            <w:shd w:val="clear" w:color="auto" w:fill="FFFFFF"/>
          </w:tcPr>
          <w:p w:rsidR="00293B7C" w:rsidRPr="00D014F0" w:rsidRDefault="00293B7C" w:rsidP="007F3FA4">
            <w:pPr>
              <w:spacing w:line="360" w:lineRule="auto"/>
              <w:rPr>
                <w:rFonts w:ascii="Times New Roman" w:hAnsi="Times New Roman" w:cs="Times New Roman"/>
                <w:sz w:val="25"/>
                <w:szCs w:val="25"/>
              </w:rPr>
            </w:pPr>
          </w:p>
        </w:tc>
        <w:tc>
          <w:tcPr>
            <w:tcW w:w="1881" w:type="dxa"/>
            <w:tcBorders>
              <w:bottom w:val="single" w:sz="16" w:space="0" w:color="000000"/>
              <w:right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Reward System (RS)</w:t>
            </w:r>
          </w:p>
        </w:tc>
        <w:tc>
          <w:tcPr>
            <w:tcW w:w="1350" w:type="dxa"/>
            <w:tcBorders>
              <w:left w:val="single" w:sz="16"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.587</w:t>
            </w:r>
          </w:p>
        </w:tc>
        <w:tc>
          <w:tcPr>
            <w:tcW w:w="1170" w:type="dxa"/>
            <w:tcBorders>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.041</w:t>
            </w:r>
          </w:p>
        </w:tc>
        <w:tc>
          <w:tcPr>
            <w:tcW w:w="1345" w:type="dxa"/>
            <w:tcBorders>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.891</w:t>
            </w:r>
          </w:p>
        </w:tc>
        <w:tc>
          <w:tcPr>
            <w:tcW w:w="1260" w:type="dxa"/>
            <w:tcBorders>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14.317</w:t>
            </w:r>
          </w:p>
        </w:tc>
        <w:tc>
          <w:tcPr>
            <w:tcW w:w="1264" w:type="dxa"/>
            <w:tcBorders>
              <w:left w:val="single" w:sz="8" w:space="0" w:color="000000"/>
              <w:bottom w:val="single" w:sz="16" w:space="0" w:color="000000"/>
              <w:right w:val="single" w:sz="16"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.000</w:t>
            </w:r>
          </w:p>
        </w:tc>
      </w:tr>
      <w:tr w:rsidR="00293B7C" w:rsidRPr="00D014F0" w:rsidTr="00293B7C">
        <w:trPr>
          <w:cantSplit/>
        </w:trPr>
        <w:tc>
          <w:tcPr>
            <w:tcW w:w="8999" w:type="dxa"/>
            <w:gridSpan w:val="7"/>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a. Dependent Variable: Employee Engagement (EE)</w:t>
            </w:r>
          </w:p>
        </w:tc>
      </w:tr>
    </w:tbl>
    <w:p w:rsidR="00293B7C" w:rsidRPr="00D014F0" w:rsidRDefault="00293B7C" w:rsidP="007F3FA4">
      <w:pPr>
        <w:spacing w:line="360" w:lineRule="auto"/>
        <w:jc w:val="both"/>
        <w:rPr>
          <w:rFonts w:ascii="Times New Roman" w:hAnsi="Times New Roman" w:cs="Times New Roman"/>
          <w:sz w:val="25"/>
          <w:szCs w:val="25"/>
        </w:rPr>
      </w:pPr>
      <w:r w:rsidRPr="00D014F0">
        <w:rPr>
          <w:rStyle w:val="fontstyle01"/>
          <w:rFonts w:ascii="Times New Roman" w:eastAsia="Times New Roman" w:hAnsi="Times New Roman" w:cs="Times New Roman"/>
          <w:sz w:val="25"/>
          <w:szCs w:val="25"/>
        </w:rPr>
        <w:t>From regression table 4.4.6, it can be deduced that performance-based reward system (β=0.587), have positive effect on employee engagement in the selected organization, and that 58.7% increase in employee engagement is caused by1% increase in performance-based reward system. Though, reward system can cause repressive effect by 45% if remove from the model. That is, if (Performance-based Reward System=0) it would cause about 45% decrease in empl</w:t>
      </w:r>
      <w:r w:rsidR="00BC1FF8" w:rsidRPr="00D014F0">
        <w:rPr>
          <w:rStyle w:val="fontstyle01"/>
          <w:rFonts w:ascii="Times New Roman" w:eastAsia="Times New Roman" w:hAnsi="Times New Roman" w:cs="Times New Roman"/>
          <w:sz w:val="25"/>
          <w:szCs w:val="25"/>
        </w:rPr>
        <w:t>oyee engagement in selected bank</w:t>
      </w:r>
      <w:r w:rsidRPr="00D014F0">
        <w:rPr>
          <w:rStyle w:val="fontstyle01"/>
          <w:rFonts w:ascii="Times New Roman" w:eastAsia="Times New Roman" w:hAnsi="Times New Roman" w:cs="Times New Roman"/>
          <w:sz w:val="25"/>
          <w:szCs w:val="25"/>
        </w:rPr>
        <w:t>.  This result implies that performance-based reward system has positive significant influence on e</w:t>
      </w:r>
      <w:r w:rsidR="00BC1FF8" w:rsidRPr="00D014F0">
        <w:rPr>
          <w:rStyle w:val="fontstyle01"/>
          <w:rFonts w:ascii="Times New Roman" w:eastAsia="Times New Roman" w:hAnsi="Times New Roman" w:cs="Times New Roman"/>
          <w:sz w:val="25"/>
          <w:szCs w:val="25"/>
        </w:rPr>
        <w:t xml:space="preserve">mployee engagement at </w:t>
      </w:r>
      <w:r w:rsidR="00B70D93">
        <w:rPr>
          <w:rFonts w:ascii="Times New Roman" w:hAnsi="Times New Roman" w:cs="Times New Roman"/>
          <w:sz w:val="25"/>
          <w:szCs w:val="25"/>
        </w:rPr>
        <w:t>First Bank</w:t>
      </w:r>
      <w:r w:rsidR="00975577" w:rsidRPr="00D014F0">
        <w:rPr>
          <w:rFonts w:ascii="Times New Roman" w:hAnsi="Times New Roman" w:cs="Times New Roman"/>
          <w:sz w:val="25"/>
          <w:szCs w:val="25"/>
        </w:rPr>
        <w:t xml:space="preserve"> </w:t>
      </w:r>
      <w:proofErr w:type="spellStart"/>
      <w:r w:rsidR="00975577" w:rsidRPr="00D014F0">
        <w:rPr>
          <w:rFonts w:ascii="Times New Roman" w:hAnsi="Times New Roman" w:cs="Times New Roman"/>
          <w:sz w:val="25"/>
          <w:szCs w:val="25"/>
        </w:rPr>
        <w:t>plc.Ilorin</w:t>
      </w:r>
      <w:proofErr w:type="spellEnd"/>
      <w:r w:rsidRPr="00D014F0">
        <w:rPr>
          <w:rStyle w:val="fontstyle01"/>
          <w:rFonts w:ascii="Times New Roman" w:eastAsia="Times New Roman" w:hAnsi="Times New Roman" w:cs="Times New Roman"/>
          <w:sz w:val="25"/>
          <w:szCs w:val="25"/>
        </w:rPr>
        <w:t>, as revealed in the vector-error correction (i.e., constant=c=0) in table 4.4.7 above. Therefore, it is not decision-wise to ignored the performance-based reward system from the model. Hence, the null hypothesis 3 is rejected and the alternative hypothesis is accepted by posited that there is</w:t>
      </w:r>
      <w:r w:rsidRPr="00D014F0">
        <w:rPr>
          <w:rStyle w:val="fontstyle01"/>
          <w:rFonts w:ascii="Times New Roman" w:eastAsia="Times New Roman" w:hAnsi="Times New Roman" w:cs="Times New Roman"/>
          <w:sz w:val="25"/>
          <w:szCs w:val="25"/>
          <w:lang w:val="en-GB"/>
        </w:rPr>
        <w:t xml:space="preserve"> significant influence of performance-based reward system on employee engagement </w:t>
      </w:r>
      <w:r w:rsidRPr="00D014F0">
        <w:rPr>
          <w:rStyle w:val="fontstyle01"/>
          <w:rFonts w:ascii="Times New Roman" w:eastAsia="Times New Roman" w:hAnsi="Times New Roman" w:cs="Times New Roman"/>
          <w:sz w:val="25"/>
          <w:szCs w:val="25"/>
        </w:rPr>
        <w:t xml:space="preserve">at 5% </w:t>
      </w:r>
      <w:r w:rsidRPr="00D014F0">
        <w:rPr>
          <w:rStyle w:val="fontstyle01"/>
          <w:rFonts w:ascii="Times New Roman" w:eastAsia="Times New Roman" w:hAnsi="Times New Roman" w:cs="Times New Roman"/>
          <w:sz w:val="25"/>
          <w:szCs w:val="25"/>
        </w:rPr>
        <w:lastRenderedPageBreak/>
        <w:t xml:space="preserve">level. This findings commensurate with </w:t>
      </w:r>
      <w:r w:rsidRPr="00D014F0">
        <w:rPr>
          <w:rStyle w:val="fontstyle01"/>
          <w:rFonts w:ascii="Times New Roman" w:eastAsia="Calibri" w:hAnsi="Times New Roman" w:cs="Times New Roman"/>
          <w:sz w:val="25"/>
          <w:szCs w:val="25"/>
        </w:rPr>
        <w:t>the previous work</w:t>
      </w:r>
      <w:r w:rsidRPr="00D014F0">
        <w:rPr>
          <w:rStyle w:val="fontstyle01"/>
          <w:rFonts w:ascii="Times New Roman" w:eastAsia="Times New Roman" w:hAnsi="Times New Roman" w:cs="Times New Roman"/>
          <w:sz w:val="25"/>
          <w:szCs w:val="25"/>
        </w:rPr>
        <w:t xml:space="preserve"> of </w:t>
      </w:r>
      <w:r w:rsidRPr="00D014F0">
        <w:rPr>
          <w:rFonts w:ascii="Times New Roman" w:hAnsi="Times New Roman" w:cs="Times New Roman"/>
          <w:bCs/>
          <w:sz w:val="25"/>
          <w:szCs w:val="25"/>
        </w:rPr>
        <w:t xml:space="preserve">Evans </w:t>
      </w:r>
      <w:proofErr w:type="spellStart"/>
      <w:r w:rsidRPr="00D014F0">
        <w:rPr>
          <w:rFonts w:ascii="Times New Roman" w:hAnsi="Times New Roman" w:cs="Times New Roman"/>
          <w:bCs/>
          <w:sz w:val="25"/>
          <w:szCs w:val="25"/>
        </w:rPr>
        <w:t>Kibichii</w:t>
      </w:r>
      <w:proofErr w:type="spellEnd"/>
      <w:r w:rsidRPr="00D014F0">
        <w:rPr>
          <w:rFonts w:ascii="Times New Roman" w:hAnsi="Times New Roman" w:cs="Times New Roman"/>
          <w:bCs/>
          <w:sz w:val="25"/>
          <w:szCs w:val="25"/>
        </w:rPr>
        <w:t>, et al, (2016</w:t>
      </w:r>
      <w:r w:rsidR="000C0BD4" w:rsidRPr="00D014F0">
        <w:rPr>
          <w:rFonts w:ascii="Times New Roman" w:hAnsi="Times New Roman" w:cs="Times New Roman"/>
          <w:bCs/>
          <w:sz w:val="25"/>
          <w:szCs w:val="25"/>
        </w:rPr>
        <w:t>)</w:t>
      </w:r>
      <w:r w:rsidR="000C0BD4" w:rsidRPr="00D014F0">
        <w:rPr>
          <w:rFonts w:ascii="Times New Roman" w:eastAsia="Times New Roman" w:hAnsi="Times New Roman" w:cs="Times New Roman"/>
          <w:bCs/>
          <w:sz w:val="25"/>
          <w:szCs w:val="25"/>
        </w:rPr>
        <w:t xml:space="preserve"> that</w:t>
      </w:r>
      <w:r w:rsidRPr="00D014F0">
        <w:rPr>
          <w:rFonts w:ascii="Times New Roman" w:hAnsi="Times New Roman" w:cs="Times New Roman"/>
          <w:sz w:val="25"/>
          <w:szCs w:val="25"/>
        </w:rPr>
        <w:t xml:space="preserve"> reward system are the components of performance management process which has significant relationship with the employee engagement.  </w:t>
      </w:r>
    </w:p>
    <w:p w:rsidR="00293B7C" w:rsidRPr="00D014F0" w:rsidRDefault="00293B7C" w:rsidP="007F3FA4">
      <w:pPr>
        <w:spacing w:line="360" w:lineRule="auto"/>
        <w:jc w:val="both"/>
        <w:rPr>
          <w:rFonts w:ascii="Times New Roman" w:eastAsia="Times New Roman" w:hAnsi="Times New Roman" w:cs="Times New Roman"/>
          <w:b/>
          <w:color w:val="000000"/>
          <w:sz w:val="25"/>
          <w:szCs w:val="25"/>
        </w:rPr>
      </w:pPr>
    </w:p>
    <w:p w:rsidR="00293B7C" w:rsidRPr="00D014F0" w:rsidRDefault="00293B7C" w:rsidP="00D014F0">
      <w:pPr>
        <w:spacing w:line="360" w:lineRule="auto"/>
        <w:jc w:val="both"/>
        <w:rPr>
          <w:rFonts w:ascii="Times New Roman" w:hAnsi="Times New Roman" w:cs="Times New Roman"/>
          <w:b/>
          <w:sz w:val="25"/>
          <w:szCs w:val="25"/>
        </w:rPr>
      </w:pPr>
      <w:r w:rsidRPr="00D014F0">
        <w:rPr>
          <w:rFonts w:ascii="Times New Roman" w:eastAsia="Times New Roman" w:hAnsi="Times New Roman" w:cs="Times New Roman"/>
          <w:b/>
          <w:color w:val="000000"/>
          <w:sz w:val="25"/>
          <w:szCs w:val="25"/>
        </w:rPr>
        <w:t>H</w:t>
      </w:r>
      <w:r w:rsidRPr="00D014F0">
        <w:rPr>
          <w:rFonts w:ascii="Times New Roman" w:eastAsia="Times New Roman" w:hAnsi="Times New Roman" w:cs="Times New Roman"/>
          <w:b/>
          <w:color w:val="000000"/>
          <w:sz w:val="25"/>
          <w:szCs w:val="25"/>
          <w:vertAlign w:val="subscript"/>
        </w:rPr>
        <w:t>03</w:t>
      </w:r>
      <w:r w:rsidRPr="00D014F0">
        <w:rPr>
          <w:rFonts w:ascii="Times New Roman" w:eastAsia="Times New Roman" w:hAnsi="Times New Roman" w:cs="Times New Roman"/>
          <w:b/>
          <w:color w:val="000000"/>
          <w:sz w:val="25"/>
          <w:szCs w:val="25"/>
        </w:rPr>
        <w:t xml:space="preserve">: </w:t>
      </w:r>
      <w:r w:rsidRPr="00D014F0">
        <w:rPr>
          <w:rFonts w:ascii="Times New Roman" w:hAnsi="Times New Roman" w:cs="Times New Roman"/>
          <w:b/>
          <w:sz w:val="25"/>
          <w:szCs w:val="25"/>
        </w:rPr>
        <w:t xml:space="preserve">Performance-oriented training system has no significant impact on employee’s productivity in </w:t>
      </w:r>
      <w:r w:rsidR="00B70D93">
        <w:rPr>
          <w:rFonts w:ascii="Times New Roman" w:hAnsi="Times New Roman" w:cs="Times New Roman"/>
          <w:b/>
          <w:sz w:val="25"/>
          <w:szCs w:val="25"/>
        </w:rPr>
        <w:t>First Bank</w:t>
      </w:r>
      <w:r w:rsidR="00975577" w:rsidRPr="00D014F0">
        <w:rPr>
          <w:rFonts w:ascii="Times New Roman" w:hAnsi="Times New Roman" w:cs="Times New Roman"/>
          <w:b/>
          <w:sz w:val="25"/>
          <w:szCs w:val="25"/>
        </w:rPr>
        <w:t xml:space="preserve"> plc. Ilorin.</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293B7C" w:rsidRPr="00D014F0" w:rsidTr="00293B7C">
        <w:trPr>
          <w:cantSplit/>
        </w:trPr>
        <w:tc>
          <w:tcPr>
            <w:tcW w:w="5828" w:type="dxa"/>
            <w:gridSpan w:val="5"/>
            <w:tcBorders>
              <w:top w:val="nil"/>
              <w:left w:val="nil"/>
              <w:bottom w:val="nil"/>
              <w:right w:val="nil"/>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b/>
                <w:bCs/>
                <w:color w:val="000000"/>
                <w:sz w:val="25"/>
                <w:szCs w:val="25"/>
              </w:rPr>
            </w:pPr>
            <w:r w:rsidRPr="00D014F0">
              <w:rPr>
                <w:rFonts w:ascii="Times New Roman" w:hAnsi="Times New Roman" w:cs="Times New Roman"/>
                <w:b/>
                <w:bCs/>
                <w:color w:val="000000"/>
                <w:sz w:val="25"/>
                <w:szCs w:val="25"/>
              </w:rPr>
              <w:t>Table 4.4.7 Model Summary</w:t>
            </w:r>
          </w:p>
        </w:tc>
      </w:tr>
      <w:tr w:rsidR="00293B7C" w:rsidRPr="00D014F0" w:rsidTr="00293B7C">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R</w:t>
            </w:r>
          </w:p>
        </w:tc>
        <w:tc>
          <w:tcPr>
            <w:tcW w:w="1086" w:type="dxa"/>
            <w:tcBorders>
              <w:top w:val="single" w:sz="16" w:space="0" w:color="000000"/>
              <w:bottom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R Square</w:t>
            </w:r>
          </w:p>
        </w:tc>
        <w:tc>
          <w:tcPr>
            <w:tcW w:w="1469" w:type="dxa"/>
            <w:tcBorders>
              <w:top w:val="single" w:sz="16" w:space="0" w:color="000000"/>
              <w:bottom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Std. Error of the Estimate</w:t>
            </w:r>
          </w:p>
        </w:tc>
      </w:tr>
      <w:tr w:rsidR="00293B7C" w:rsidRPr="00D014F0" w:rsidTr="00293B7C">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.928</w:t>
            </w:r>
            <w:r w:rsidRPr="00D014F0">
              <w:rPr>
                <w:rFonts w:ascii="Times New Roman" w:hAnsi="Times New Roman" w:cs="Times New Roman"/>
                <w:color w:val="000000"/>
                <w:sz w:val="25"/>
                <w:szCs w:val="25"/>
                <w:vertAlign w:val="superscript"/>
              </w:rPr>
              <w:t>a</w:t>
            </w:r>
          </w:p>
        </w:tc>
        <w:tc>
          <w:tcPr>
            <w:tcW w:w="1086" w:type="dxa"/>
            <w:tcBorders>
              <w:top w:val="single" w:sz="16" w:space="0" w:color="000000"/>
              <w:bottom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.861</w:t>
            </w:r>
          </w:p>
        </w:tc>
        <w:tc>
          <w:tcPr>
            <w:tcW w:w="1469" w:type="dxa"/>
            <w:tcBorders>
              <w:top w:val="single" w:sz="16" w:space="0" w:color="000000"/>
              <w:bottom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.860</w:t>
            </w:r>
          </w:p>
        </w:tc>
        <w:tc>
          <w:tcPr>
            <w:tcW w:w="1469" w:type="dxa"/>
            <w:tcBorders>
              <w:top w:val="single" w:sz="16" w:space="0" w:color="000000"/>
              <w:bottom w:val="single" w:sz="16" w:space="0" w:color="000000"/>
              <w:right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.47912</w:t>
            </w:r>
          </w:p>
        </w:tc>
      </w:tr>
      <w:tr w:rsidR="00293B7C" w:rsidRPr="00D014F0" w:rsidTr="00293B7C">
        <w:trPr>
          <w:cantSplit/>
        </w:trPr>
        <w:tc>
          <w:tcPr>
            <w:tcW w:w="5828" w:type="dxa"/>
            <w:gridSpan w:val="5"/>
            <w:tcBorders>
              <w:top w:val="nil"/>
              <w:left w:val="nil"/>
              <w:bottom w:val="nil"/>
              <w:right w:val="nil"/>
            </w:tcBorders>
            <w:shd w:val="clear" w:color="auto" w:fill="FFFFFF"/>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a. Predictors: (</w:t>
            </w:r>
            <w:r w:rsidR="00D014F0" w:rsidRPr="00D014F0">
              <w:rPr>
                <w:rFonts w:ascii="Times New Roman" w:hAnsi="Times New Roman" w:cs="Times New Roman"/>
                <w:color w:val="000000"/>
                <w:sz w:val="25"/>
                <w:szCs w:val="25"/>
              </w:rPr>
              <w:t xml:space="preserve">Constant), Performance-oriented </w:t>
            </w:r>
            <w:r w:rsidRPr="00D014F0">
              <w:rPr>
                <w:rFonts w:ascii="Times New Roman" w:hAnsi="Times New Roman" w:cs="Times New Roman"/>
                <w:color w:val="000000"/>
                <w:sz w:val="25"/>
                <w:szCs w:val="25"/>
              </w:rPr>
              <w:t>Training</w:t>
            </w:r>
          </w:p>
        </w:tc>
      </w:tr>
    </w:tbl>
    <w:p w:rsidR="00293B7C" w:rsidRPr="00D014F0" w:rsidRDefault="00293B7C" w:rsidP="007F3FA4">
      <w:pPr>
        <w:autoSpaceDE w:val="0"/>
        <w:autoSpaceDN w:val="0"/>
        <w:adjustRightInd w:val="0"/>
        <w:spacing w:after="0" w:line="360" w:lineRule="auto"/>
        <w:jc w:val="both"/>
        <w:rPr>
          <w:rFonts w:ascii="Times New Roman" w:eastAsia="Times New Roman" w:hAnsi="Times New Roman" w:cs="Times New Roman"/>
          <w:sz w:val="25"/>
          <w:szCs w:val="25"/>
        </w:rPr>
      </w:pPr>
      <w:r w:rsidRPr="00D014F0">
        <w:rPr>
          <w:rFonts w:ascii="Times New Roman" w:eastAsia="Times New Roman" w:hAnsi="Times New Roman" w:cs="Times New Roman"/>
          <w:sz w:val="25"/>
          <w:szCs w:val="25"/>
        </w:rPr>
        <w:t>The table 4.4.7 shows the incorporated model summary from regression analysis which determines the relationship between performance-oriented training and employee’s productivity. The result shows that, the coefficient of determination is R</w:t>
      </w:r>
      <w:r w:rsidRPr="00D014F0">
        <w:rPr>
          <w:rFonts w:ascii="Times New Roman" w:eastAsia="Times New Roman" w:hAnsi="Times New Roman" w:cs="Times New Roman"/>
          <w:sz w:val="25"/>
          <w:szCs w:val="25"/>
          <w:vertAlign w:val="superscript"/>
        </w:rPr>
        <w:t>2</w:t>
      </w:r>
      <w:r w:rsidRPr="00D014F0">
        <w:rPr>
          <w:rFonts w:ascii="Times New Roman" w:eastAsia="Times New Roman" w:hAnsi="Times New Roman" w:cs="Times New Roman"/>
          <w:sz w:val="25"/>
          <w:szCs w:val="25"/>
        </w:rPr>
        <w:t>=0.861; which explains about 86.1% of the variation in employee productivity was caused by a unit change in performance-oriented training and that R=0.928 indicates existence of relationship between performance-oriented training and employee productivity. The regression summary appears to be relatively useful for making prediction since the value of R squared is closer to 1.</w:t>
      </w:r>
    </w:p>
    <w:p w:rsidR="00293B7C" w:rsidRPr="00D014F0" w:rsidRDefault="00293B7C" w:rsidP="007F3FA4">
      <w:pPr>
        <w:autoSpaceDE w:val="0"/>
        <w:autoSpaceDN w:val="0"/>
        <w:adjustRightInd w:val="0"/>
        <w:spacing w:after="0" w:line="360" w:lineRule="auto"/>
        <w:rPr>
          <w:rFonts w:ascii="Times New Roman" w:hAnsi="Times New Roman" w:cs="Times New Roman"/>
          <w:sz w:val="25"/>
          <w:szCs w:val="25"/>
        </w:rPr>
      </w:pP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293B7C" w:rsidRPr="00D014F0" w:rsidTr="00293B7C">
        <w:trPr>
          <w:cantSplit/>
        </w:trPr>
        <w:tc>
          <w:tcPr>
            <w:tcW w:w="7878" w:type="dxa"/>
            <w:gridSpan w:val="7"/>
            <w:tcBorders>
              <w:top w:val="nil"/>
              <w:left w:val="nil"/>
              <w:bottom w:val="nil"/>
              <w:right w:val="nil"/>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b/>
                <w:bCs/>
                <w:color w:val="000000"/>
                <w:sz w:val="25"/>
                <w:szCs w:val="25"/>
              </w:rPr>
              <w:t xml:space="preserve">Table 4.4.8 </w:t>
            </w:r>
            <w:proofErr w:type="spellStart"/>
            <w:r w:rsidRPr="00D014F0">
              <w:rPr>
                <w:rFonts w:ascii="Times New Roman" w:hAnsi="Times New Roman" w:cs="Times New Roman"/>
                <w:b/>
                <w:bCs/>
                <w:color w:val="000000"/>
                <w:sz w:val="25"/>
                <w:szCs w:val="25"/>
              </w:rPr>
              <w:t>ANOVA</w:t>
            </w:r>
            <w:r w:rsidRPr="00D014F0">
              <w:rPr>
                <w:rFonts w:ascii="Times New Roman" w:hAnsi="Times New Roman" w:cs="Times New Roman"/>
                <w:b/>
                <w:bCs/>
                <w:color w:val="000000"/>
                <w:sz w:val="25"/>
                <w:szCs w:val="25"/>
                <w:vertAlign w:val="superscript"/>
              </w:rPr>
              <w:t>a</w:t>
            </w:r>
            <w:proofErr w:type="spellEnd"/>
          </w:p>
        </w:tc>
      </w:tr>
      <w:tr w:rsidR="00293B7C" w:rsidRPr="00D014F0" w:rsidTr="00293B7C">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Sum of Squares</w:t>
            </w:r>
          </w:p>
        </w:tc>
        <w:tc>
          <w:tcPr>
            <w:tcW w:w="994" w:type="dxa"/>
            <w:tcBorders>
              <w:top w:val="single" w:sz="16" w:space="0" w:color="000000"/>
              <w:bottom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proofErr w:type="spellStart"/>
            <w:r w:rsidRPr="00D014F0">
              <w:rPr>
                <w:rFonts w:ascii="Times New Roman" w:hAnsi="Times New Roman" w:cs="Times New Roman"/>
                <w:color w:val="000000"/>
                <w:sz w:val="25"/>
                <w:szCs w:val="25"/>
              </w:rPr>
              <w:t>df</w:t>
            </w:r>
            <w:proofErr w:type="spellEnd"/>
          </w:p>
        </w:tc>
        <w:tc>
          <w:tcPr>
            <w:tcW w:w="1408" w:type="dxa"/>
            <w:tcBorders>
              <w:top w:val="single" w:sz="16" w:space="0" w:color="000000"/>
              <w:bottom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Mean Square</w:t>
            </w:r>
          </w:p>
        </w:tc>
        <w:tc>
          <w:tcPr>
            <w:tcW w:w="994" w:type="dxa"/>
            <w:tcBorders>
              <w:top w:val="single" w:sz="16" w:space="0" w:color="000000"/>
              <w:bottom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Sig.</w:t>
            </w:r>
          </w:p>
        </w:tc>
      </w:tr>
      <w:tr w:rsidR="00293B7C" w:rsidRPr="00D014F0" w:rsidTr="00293B7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1</w:t>
            </w:r>
          </w:p>
        </w:tc>
        <w:tc>
          <w:tcPr>
            <w:tcW w:w="1284" w:type="dxa"/>
            <w:tcBorders>
              <w:top w:val="single" w:sz="16" w:space="0" w:color="000000"/>
              <w:left w:val="nil"/>
              <w:bottom w:val="nil"/>
              <w:right w:val="single" w:sz="16" w:space="0" w:color="000000"/>
            </w:tcBorders>
            <w:shd w:val="clear" w:color="auto" w:fill="FFFFFF"/>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Regression</w:t>
            </w:r>
          </w:p>
        </w:tc>
        <w:tc>
          <w:tcPr>
            <w:tcW w:w="1469" w:type="dxa"/>
            <w:tcBorders>
              <w:top w:val="single" w:sz="16" w:space="0" w:color="000000"/>
              <w:left w:val="single" w:sz="16" w:space="0" w:color="000000"/>
              <w:bottom w:val="nil"/>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152.483</w:t>
            </w:r>
          </w:p>
        </w:tc>
        <w:tc>
          <w:tcPr>
            <w:tcW w:w="994" w:type="dxa"/>
            <w:tcBorders>
              <w:top w:val="single" w:sz="16" w:space="0" w:color="000000"/>
              <w:bottom w:val="nil"/>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1</w:t>
            </w:r>
          </w:p>
        </w:tc>
        <w:tc>
          <w:tcPr>
            <w:tcW w:w="1408" w:type="dxa"/>
            <w:tcBorders>
              <w:top w:val="single" w:sz="16" w:space="0" w:color="000000"/>
              <w:bottom w:val="nil"/>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152.483</w:t>
            </w:r>
          </w:p>
        </w:tc>
        <w:tc>
          <w:tcPr>
            <w:tcW w:w="994" w:type="dxa"/>
            <w:tcBorders>
              <w:top w:val="single" w:sz="16" w:space="0" w:color="000000"/>
              <w:bottom w:val="nil"/>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733.091</w:t>
            </w:r>
          </w:p>
        </w:tc>
        <w:tc>
          <w:tcPr>
            <w:tcW w:w="994" w:type="dxa"/>
            <w:tcBorders>
              <w:top w:val="single" w:sz="16" w:space="0" w:color="000000"/>
              <w:bottom w:val="nil"/>
              <w:right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.000</w:t>
            </w:r>
            <w:r w:rsidRPr="00D014F0">
              <w:rPr>
                <w:rFonts w:ascii="Times New Roman" w:hAnsi="Times New Roman" w:cs="Times New Roman"/>
                <w:color w:val="000000"/>
                <w:sz w:val="25"/>
                <w:szCs w:val="25"/>
                <w:vertAlign w:val="superscript"/>
              </w:rPr>
              <w:t>b</w:t>
            </w:r>
          </w:p>
        </w:tc>
      </w:tr>
      <w:tr w:rsidR="00293B7C" w:rsidRPr="00D014F0" w:rsidTr="00293B7C">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293B7C" w:rsidRPr="00D014F0" w:rsidRDefault="00293B7C" w:rsidP="007F3FA4">
            <w:pPr>
              <w:autoSpaceDE w:val="0"/>
              <w:autoSpaceDN w:val="0"/>
              <w:adjustRightInd w:val="0"/>
              <w:spacing w:after="0" w:line="360" w:lineRule="auto"/>
              <w:rPr>
                <w:rFonts w:ascii="Times New Roman" w:hAnsi="Times New Roman" w:cs="Times New Roman"/>
                <w:color w:val="000000"/>
                <w:sz w:val="25"/>
                <w:szCs w:val="25"/>
              </w:rPr>
            </w:pPr>
          </w:p>
        </w:tc>
        <w:tc>
          <w:tcPr>
            <w:tcW w:w="1284" w:type="dxa"/>
            <w:tcBorders>
              <w:top w:val="nil"/>
              <w:left w:val="nil"/>
              <w:bottom w:val="nil"/>
              <w:right w:val="single" w:sz="16" w:space="0" w:color="000000"/>
            </w:tcBorders>
            <w:shd w:val="clear" w:color="auto" w:fill="FFFFFF"/>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Residual</w:t>
            </w:r>
          </w:p>
        </w:tc>
        <w:tc>
          <w:tcPr>
            <w:tcW w:w="1469" w:type="dxa"/>
            <w:tcBorders>
              <w:top w:val="nil"/>
              <w:left w:val="single" w:sz="16" w:space="0" w:color="000000"/>
              <w:bottom w:val="nil"/>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24.563</w:t>
            </w:r>
          </w:p>
        </w:tc>
        <w:tc>
          <w:tcPr>
            <w:tcW w:w="994" w:type="dxa"/>
            <w:tcBorders>
              <w:top w:val="nil"/>
              <w:bottom w:val="nil"/>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118</w:t>
            </w:r>
          </w:p>
        </w:tc>
        <w:tc>
          <w:tcPr>
            <w:tcW w:w="1408" w:type="dxa"/>
            <w:tcBorders>
              <w:top w:val="nil"/>
              <w:bottom w:val="nil"/>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.208</w:t>
            </w:r>
          </w:p>
        </w:tc>
        <w:tc>
          <w:tcPr>
            <w:tcW w:w="994" w:type="dxa"/>
            <w:tcBorders>
              <w:top w:val="nil"/>
              <w:bottom w:val="nil"/>
            </w:tcBorders>
            <w:shd w:val="clear" w:color="auto" w:fill="FFFFFF"/>
            <w:vAlign w:val="center"/>
          </w:tcPr>
          <w:p w:rsidR="00293B7C" w:rsidRPr="00D014F0" w:rsidRDefault="00293B7C" w:rsidP="007F3FA4">
            <w:pPr>
              <w:autoSpaceDE w:val="0"/>
              <w:autoSpaceDN w:val="0"/>
              <w:adjustRightInd w:val="0"/>
              <w:spacing w:after="0" w:line="360" w:lineRule="auto"/>
              <w:rPr>
                <w:rFonts w:ascii="Times New Roman" w:hAnsi="Times New Roman" w:cs="Times New Roman"/>
                <w:sz w:val="25"/>
                <w:szCs w:val="25"/>
              </w:rPr>
            </w:pPr>
          </w:p>
        </w:tc>
        <w:tc>
          <w:tcPr>
            <w:tcW w:w="994" w:type="dxa"/>
            <w:tcBorders>
              <w:top w:val="nil"/>
              <w:bottom w:val="nil"/>
              <w:right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rPr>
                <w:rFonts w:ascii="Times New Roman" w:hAnsi="Times New Roman" w:cs="Times New Roman"/>
                <w:sz w:val="25"/>
                <w:szCs w:val="25"/>
              </w:rPr>
            </w:pPr>
          </w:p>
        </w:tc>
      </w:tr>
      <w:tr w:rsidR="00293B7C" w:rsidRPr="00D014F0" w:rsidTr="00293B7C">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293B7C" w:rsidRPr="00D014F0" w:rsidRDefault="00293B7C" w:rsidP="007F3FA4">
            <w:pPr>
              <w:autoSpaceDE w:val="0"/>
              <w:autoSpaceDN w:val="0"/>
              <w:adjustRightInd w:val="0"/>
              <w:spacing w:after="0" w:line="360" w:lineRule="auto"/>
              <w:rPr>
                <w:rFonts w:ascii="Times New Roman" w:hAnsi="Times New Roman" w:cs="Times New Roman"/>
                <w:sz w:val="25"/>
                <w:szCs w:val="25"/>
              </w:rPr>
            </w:pPr>
          </w:p>
        </w:tc>
        <w:tc>
          <w:tcPr>
            <w:tcW w:w="1284" w:type="dxa"/>
            <w:tcBorders>
              <w:top w:val="nil"/>
              <w:left w:val="nil"/>
              <w:bottom w:val="single" w:sz="16" w:space="0" w:color="000000"/>
              <w:right w:val="single" w:sz="16" w:space="0" w:color="000000"/>
            </w:tcBorders>
            <w:shd w:val="clear" w:color="auto" w:fill="FFFFFF"/>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Total</w:t>
            </w:r>
          </w:p>
        </w:tc>
        <w:tc>
          <w:tcPr>
            <w:tcW w:w="1469" w:type="dxa"/>
            <w:tcBorders>
              <w:top w:val="nil"/>
              <w:left w:val="single" w:sz="16" w:space="0" w:color="000000"/>
              <w:bottom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177.046</w:t>
            </w:r>
          </w:p>
        </w:tc>
        <w:tc>
          <w:tcPr>
            <w:tcW w:w="994" w:type="dxa"/>
            <w:tcBorders>
              <w:top w:val="nil"/>
              <w:bottom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119</w:t>
            </w:r>
          </w:p>
        </w:tc>
        <w:tc>
          <w:tcPr>
            <w:tcW w:w="1408" w:type="dxa"/>
            <w:tcBorders>
              <w:top w:val="nil"/>
              <w:bottom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rPr>
                <w:rFonts w:ascii="Times New Roman" w:hAnsi="Times New Roman" w:cs="Times New Roman"/>
                <w:sz w:val="25"/>
                <w:szCs w:val="25"/>
              </w:rPr>
            </w:pPr>
          </w:p>
        </w:tc>
        <w:tc>
          <w:tcPr>
            <w:tcW w:w="994" w:type="dxa"/>
            <w:tcBorders>
              <w:top w:val="nil"/>
              <w:bottom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rPr>
                <w:rFonts w:ascii="Times New Roman" w:hAnsi="Times New Roman" w:cs="Times New Roman"/>
                <w:sz w:val="25"/>
                <w:szCs w:val="25"/>
              </w:rPr>
            </w:pPr>
          </w:p>
        </w:tc>
        <w:tc>
          <w:tcPr>
            <w:tcW w:w="994" w:type="dxa"/>
            <w:tcBorders>
              <w:top w:val="nil"/>
              <w:bottom w:val="single" w:sz="16" w:space="0" w:color="000000"/>
              <w:right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rPr>
                <w:rFonts w:ascii="Times New Roman" w:hAnsi="Times New Roman" w:cs="Times New Roman"/>
                <w:sz w:val="25"/>
                <w:szCs w:val="25"/>
              </w:rPr>
            </w:pPr>
          </w:p>
        </w:tc>
      </w:tr>
      <w:tr w:rsidR="00293B7C" w:rsidRPr="00D014F0" w:rsidTr="00293B7C">
        <w:trPr>
          <w:cantSplit/>
        </w:trPr>
        <w:tc>
          <w:tcPr>
            <w:tcW w:w="7878" w:type="dxa"/>
            <w:gridSpan w:val="7"/>
            <w:tcBorders>
              <w:top w:val="nil"/>
              <w:left w:val="nil"/>
              <w:bottom w:val="nil"/>
              <w:right w:val="nil"/>
            </w:tcBorders>
            <w:shd w:val="clear" w:color="auto" w:fill="FFFFFF"/>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a. Dependent Variable: Employee Productivity</w:t>
            </w:r>
          </w:p>
        </w:tc>
      </w:tr>
      <w:tr w:rsidR="00293B7C" w:rsidRPr="00D014F0" w:rsidTr="00293B7C">
        <w:trPr>
          <w:cantSplit/>
        </w:trPr>
        <w:tc>
          <w:tcPr>
            <w:tcW w:w="7878" w:type="dxa"/>
            <w:gridSpan w:val="7"/>
            <w:tcBorders>
              <w:top w:val="nil"/>
              <w:left w:val="nil"/>
              <w:bottom w:val="nil"/>
              <w:right w:val="nil"/>
            </w:tcBorders>
            <w:shd w:val="clear" w:color="auto" w:fill="FFFFFF"/>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b. Predictors: (Constant), Performance-oriented Training</w:t>
            </w:r>
          </w:p>
        </w:tc>
      </w:tr>
    </w:tbl>
    <w:p w:rsidR="00293B7C" w:rsidRPr="00D014F0" w:rsidRDefault="00293B7C" w:rsidP="007F3FA4">
      <w:pPr>
        <w:spacing w:line="360" w:lineRule="auto"/>
        <w:ind w:right="380"/>
        <w:jc w:val="both"/>
        <w:rPr>
          <w:rFonts w:ascii="Times New Roman" w:eastAsia="Times New Roman" w:hAnsi="Times New Roman" w:cs="Times New Roman"/>
          <w:sz w:val="25"/>
          <w:szCs w:val="25"/>
        </w:rPr>
      </w:pPr>
    </w:p>
    <w:p w:rsidR="00293B7C" w:rsidRPr="00D014F0" w:rsidRDefault="00293B7C" w:rsidP="00D014F0">
      <w:pPr>
        <w:spacing w:line="360" w:lineRule="auto"/>
        <w:ind w:right="380"/>
        <w:jc w:val="both"/>
        <w:rPr>
          <w:rFonts w:ascii="Times New Roman" w:hAnsi="Times New Roman" w:cs="Times New Roman"/>
          <w:sz w:val="25"/>
          <w:szCs w:val="25"/>
        </w:rPr>
      </w:pPr>
      <w:r w:rsidRPr="00D014F0">
        <w:rPr>
          <w:rFonts w:ascii="Times New Roman" w:eastAsia="Times New Roman" w:hAnsi="Times New Roman" w:cs="Times New Roman"/>
          <w:sz w:val="25"/>
          <w:szCs w:val="25"/>
        </w:rPr>
        <w:lastRenderedPageBreak/>
        <w:t>Table 4.4.8 presents the overall diagnostic test of significance using Analysis of Variance (ANOVA) between performance-oriented training and employee’s productivity. The significant of performance-oriented training was found in the F=664.246&gt;F-table=3.84; i.e.  P-value=0.00 is less than 0.05. This indicates that the performance-oriented training significantly predicts the employee productivity (meaning it is a good fit for the model). Therefore</w:t>
      </w:r>
      <w:proofErr w:type="gramStart"/>
      <w:r w:rsidRPr="00D014F0">
        <w:rPr>
          <w:rFonts w:ascii="Times New Roman" w:eastAsia="Times New Roman" w:hAnsi="Times New Roman" w:cs="Times New Roman"/>
          <w:sz w:val="25"/>
          <w:szCs w:val="25"/>
        </w:rPr>
        <w:t>,  a</w:t>
      </w:r>
      <w:proofErr w:type="gramEnd"/>
      <w:r w:rsidRPr="00D014F0">
        <w:rPr>
          <w:rFonts w:ascii="Times New Roman" w:eastAsia="Times New Roman" w:hAnsi="Times New Roman" w:cs="Times New Roman"/>
          <w:sz w:val="25"/>
          <w:szCs w:val="25"/>
        </w:rPr>
        <w:t xml:space="preserve"> significant relationship between performance-oriented training and employee productivity exists at 95% confidence level</w:t>
      </w:r>
    </w:p>
    <w:p w:rsidR="00293B7C" w:rsidRPr="00D014F0" w:rsidRDefault="00293B7C" w:rsidP="007F3FA4">
      <w:pPr>
        <w:autoSpaceDE w:val="0"/>
        <w:autoSpaceDN w:val="0"/>
        <w:adjustRightInd w:val="0"/>
        <w:spacing w:after="0" w:line="360" w:lineRule="auto"/>
        <w:rPr>
          <w:rFonts w:ascii="Times New Roman" w:hAnsi="Times New Roman" w:cs="Times New Roman"/>
          <w:sz w:val="25"/>
          <w:szCs w:val="25"/>
        </w:rPr>
      </w:pPr>
    </w:p>
    <w:tbl>
      <w:tblPr>
        <w:tblW w:w="83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515"/>
        <w:gridCol w:w="1330"/>
        <w:gridCol w:w="1330"/>
        <w:gridCol w:w="1469"/>
        <w:gridCol w:w="994"/>
        <w:gridCol w:w="994"/>
      </w:tblGrid>
      <w:tr w:rsidR="00293B7C" w:rsidRPr="00D014F0" w:rsidTr="00293B7C">
        <w:trPr>
          <w:cantSplit/>
        </w:trPr>
        <w:tc>
          <w:tcPr>
            <w:tcW w:w="8367" w:type="dxa"/>
            <w:gridSpan w:val="7"/>
            <w:tcBorders>
              <w:top w:val="nil"/>
              <w:left w:val="nil"/>
              <w:bottom w:val="nil"/>
              <w:right w:val="nil"/>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b/>
                <w:bCs/>
                <w:color w:val="000000"/>
                <w:sz w:val="25"/>
                <w:szCs w:val="25"/>
              </w:rPr>
              <w:t xml:space="preserve">Table 4.4.9: Regression </w:t>
            </w:r>
            <w:proofErr w:type="spellStart"/>
            <w:r w:rsidRPr="00D014F0">
              <w:rPr>
                <w:rFonts w:ascii="Times New Roman" w:hAnsi="Times New Roman" w:cs="Times New Roman"/>
                <w:b/>
                <w:bCs/>
                <w:color w:val="000000"/>
                <w:sz w:val="25"/>
                <w:szCs w:val="25"/>
              </w:rPr>
              <w:t>Coefficients</w:t>
            </w:r>
            <w:r w:rsidRPr="00D014F0">
              <w:rPr>
                <w:rFonts w:ascii="Times New Roman" w:hAnsi="Times New Roman" w:cs="Times New Roman"/>
                <w:b/>
                <w:bCs/>
                <w:color w:val="000000"/>
                <w:sz w:val="25"/>
                <w:szCs w:val="25"/>
                <w:vertAlign w:val="superscript"/>
              </w:rPr>
              <w:t>a</w:t>
            </w:r>
            <w:proofErr w:type="spellEnd"/>
          </w:p>
        </w:tc>
      </w:tr>
      <w:tr w:rsidR="00293B7C" w:rsidRPr="00D014F0" w:rsidTr="00293B7C">
        <w:trPr>
          <w:cantSplit/>
        </w:trPr>
        <w:tc>
          <w:tcPr>
            <w:tcW w:w="2250" w:type="dxa"/>
            <w:gridSpan w:val="2"/>
            <w:vMerge w:val="restart"/>
            <w:tcBorders>
              <w:top w:val="single" w:sz="16" w:space="0" w:color="000000"/>
              <w:left w:val="single" w:sz="16" w:space="0" w:color="000000"/>
              <w:bottom w:val="nil"/>
              <w:right w:val="nil"/>
            </w:tcBorders>
            <w:shd w:val="clear" w:color="auto" w:fill="FFFFFF"/>
            <w:vAlign w:val="bottom"/>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Model</w:t>
            </w:r>
          </w:p>
        </w:tc>
        <w:tc>
          <w:tcPr>
            <w:tcW w:w="2660" w:type="dxa"/>
            <w:gridSpan w:val="2"/>
            <w:tcBorders>
              <w:top w:val="single" w:sz="16" w:space="0" w:color="000000"/>
              <w:left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Unstandardized Coefficients</w:t>
            </w:r>
          </w:p>
        </w:tc>
        <w:tc>
          <w:tcPr>
            <w:tcW w:w="1469" w:type="dxa"/>
            <w:tcBorders>
              <w:top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Standardized Coefficients</w:t>
            </w:r>
          </w:p>
        </w:tc>
        <w:tc>
          <w:tcPr>
            <w:tcW w:w="994" w:type="dxa"/>
            <w:vMerge w:val="restart"/>
            <w:tcBorders>
              <w:top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t</w:t>
            </w:r>
          </w:p>
        </w:tc>
        <w:tc>
          <w:tcPr>
            <w:tcW w:w="994" w:type="dxa"/>
            <w:vMerge w:val="restart"/>
            <w:tcBorders>
              <w:top w:val="single" w:sz="16" w:space="0" w:color="000000"/>
              <w:right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Sig.</w:t>
            </w:r>
          </w:p>
        </w:tc>
      </w:tr>
      <w:tr w:rsidR="00293B7C" w:rsidRPr="00D014F0" w:rsidTr="00293B7C">
        <w:trPr>
          <w:cantSplit/>
        </w:trPr>
        <w:tc>
          <w:tcPr>
            <w:tcW w:w="2250" w:type="dxa"/>
            <w:gridSpan w:val="2"/>
            <w:vMerge/>
            <w:tcBorders>
              <w:top w:val="single" w:sz="16" w:space="0" w:color="000000"/>
              <w:left w:val="single" w:sz="16" w:space="0" w:color="000000"/>
              <w:bottom w:val="nil"/>
              <w:right w:val="nil"/>
            </w:tcBorders>
            <w:shd w:val="clear" w:color="auto" w:fill="FFFFFF"/>
            <w:vAlign w:val="bottom"/>
          </w:tcPr>
          <w:p w:rsidR="00293B7C" w:rsidRPr="00D014F0" w:rsidRDefault="00293B7C" w:rsidP="007F3FA4">
            <w:pPr>
              <w:autoSpaceDE w:val="0"/>
              <w:autoSpaceDN w:val="0"/>
              <w:adjustRightInd w:val="0"/>
              <w:spacing w:after="0" w:line="360" w:lineRule="auto"/>
              <w:rPr>
                <w:rFonts w:ascii="Times New Roman" w:hAnsi="Times New Roman" w:cs="Times New Roman"/>
                <w:color w:val="000000"/>
                <w:sz w:val="25"/>
                <w:szCs w:val="25"/>
              </w:rPr>
            </w:pPr>
          </w:p>
        </w:tc>
        <w:tc>
          <w:tcPr>
            <w:tcW w:w="1330" w:type="dxa"/>
            <w:tcBorders>
              <w:left w:val="single" w:sz="16" w:space="0" w:color="000000"/>
              <w:bottom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B</w:t>
            </w:r>
          </w:p>
        </w:tc>
        <w:tc>
          <w:tcPr>
            <w:tcW w:w="1330" w:type="dxa"/>
            <w:tcBorders>
              <w:bottom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Std. Error</w:t>
            </w:r>
          </w:p>
        </w:tc>
        <w:tc>
          <w:tcPr>
            <w:tcW w:w="1469" w:type="dxa"/>
            <w:tcBorders>
              <w:bottom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Beta</w:t>
            </w:r>
          </w:p>
        </w:tc>
        <w:tc>
          <w:tcPr>
            <w:tcW w:w="994" w:type="dxa"/>
            <w:vMerge/>
            <w:tcBorders>
              <w:top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rPr>
                <w:rFonts w:ascii="Times New Roman" w:hAnsi="Times New Roman" w:cs="Times New Roman"/>
                <w:color w:val="000000"/>
                <w:sz w:val="25"/>
                <w:szCs w:val="25"/>
              </w:rPr>
            </w:pPr>
          </w:p>
        </w:tc>
        <w:tc>
          <w:tcPr>
            <w:tcW w:w="994" w:type="dxa"/>
            <w:vMerge/>
            <w:tcBorders>
              <w:top w:val="single" w:sz="16" w:space="0" w:color="000000"/>
              <w:right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rPr>
                <w:rFonts w:ascii="Times New Roman" w:hAnsi="Times New Roman" w:cs="Times New Roman"/>
                <w:color w:val="000000"/>
                <w:sz w:val="25"/>
                <w:szCs w:val="25"/>
              </w:rPr>
            </w:pPr>
          </w:p>
        </w:tc>
      </w:tr>
      <w:tr w:rsidR="00293B7C" w:rsidRPr="00D014F0" w:rsidTr="00293B7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1</w:t>
            </w:r>
          </w:p>
        </w:tc>
        <w:tc>
          <w:tcPr>
            <w:tcW w:w="1515" w:type="dxa"/>
            <w:tcBorders>
              <w:top w:val="single" w:sz="16" w:space="0" w:color="000000"/>
              <w:left w:val="nil"/>
              <w:bottom w:val="nil"/>
              <w:right w:val="single" w:sz="16" w:space="0" w:color="000000"/>
            </w:tcBorders>
            <w:shd w:val="clear" w:color="auto" w:fill="FFFFFF"/>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(Constant)</w:t>
            </w:r>
          </w:p>
        </w:tc>
        <w:tc>
          <w:tcPr>
            <w:tcW w:w="1330" w:type="dxa"/>
            <w:tcBorders>
              <w:top w:val="single" w:sz="16" w:space="0" w:color="000000"/>
              <w:left w:val="single" w:sz="16" w:space="0" w:color="000000"/>
              <w:bottom w:val="nil"/>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-.213</w:t>
            </w:r>
          </w:p>
        </w:tc>
        <w:tc>
          <w:tcPr>
            <w:tcW w:w="1330" w:type="dxa"/>
            <w:tcBorders>
              <w:top w:val="single" w:sz="16" w:space="0" w:color="000000"/>
              <w:bottom w:val="nil"/>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.156</w:t>
            </w:r>
          </w:p>
        </w:tc>
        <w:tc>
          <w:tcPr>
            <w:tcW w:w="1469" w:type="dxa"/>
            <w:tcBorders>
              <w:top w:val="single" w:sz="16" w:space="0" w:color="000000"/>
              <w:bottom w:val="nil"/>
            </w:tcBorders>
            <w:shd w:val="clear" w:color="auto" w:fill="FFFFFF"/>
            <w:vAlign w:val="center"/>
          </w:tcPr>
          <w:p w:rsidR="00293B7C" w:rsidRPr="00D014F0" w:rsidRDefault="00293B7C" w:rsidP="007F3FA4">
            <w:pPr>
              <w:autoSpaceDE w:val="0"/>
              <w:autoSpaceDN w:val="0"/>
              <w:adjustRightInd w:val="0"/>
              <w:spacing w:after="0" w:line="360" w:lineRule="auto"/>
              <w:rPr>
                <w:rFonts w:ascii="Times New Roman" w:hAnsi="Times New Roman" w:cs="Times New Roman"/>
                <w:sz w:val="25"/>
                <w:szCs w:val="25"/>
              </w:rPr>
            </w:pPr>
          </w:p>
        </w:tc>
        <w:tc>
          <w:tcPr>
            <w:tcW w:w="994" w:type="dxa"/>
            <w:tcBorders>
              <w:top w:val="single" w:sz="16" w:space="0" w:color="000000"/>
              <w:bottom w:val="nil"/>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-1.364</w:t>
            </w:r>
          </w:p>
        </w:tc>
        <w:tc>
          <w:tcPr>
            <w:tcW w:w="994" w:type="dxa"/>
            <w:tcBorders>
              <w:top w:val="single" w:sz="16" w:space="0" w:color="000000"/>
              <w:bottom w:val="nil"/>
              <w:right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.175</w:t>
            </w:r>
          </w:p>
        </w:tc>
      </w:tr>
      <w:tr w:rsidR="00293B7C" w:rsidRPr="00D014F0" w:rsidTr="00293B7C">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293B7C" w:rsidRPr="00D014F0" w:rsidRDefault="00293B7C" w:rsidP="007F3FA4">
            <w:pPr>
              <w:autoSpaceDE w:val="0"/>
              <w:autoSpaceDN w:val="0"/>
              <w:adjustRightInd w:val="0"/>
              <w:spacing w:after="0" w:line="360" w:lineRule="auto"/>
              <w:rPr>
                <w:rFonts w:ascii="Times New Roman" w:hAnsi="Times New Roman" w:cs="Times New Roman"/>
                <w:color w:val="000000"/>
                <w:sz w:val="25"/>
                <w:szCs w:val="25"/>
              </w:rPr>
            </w:pPr>
          </w:p>
        </w:tc>
        <w:tc>
          <w:tcPr>
            <w:tcW w:w="1515" w:type="dxa"/>
            <w:tcBorders>
              <w:top w:val="nil"/>
              <w:left w:val="nil"/>
              <w:bottom w:val="single" w:sz="16" w:space="0" w:color="000000"/>
              <w:right w:val="single" w:sz="16" w:space="0" w:color="000000"/>
            </w:tcBorders>
            <w:shd w:val="clear" w:color="auto" w:fill="FFFFFF"/>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 xml:space="preserve">Performance-oriented Training </w:t>
            </w:r>
          </w:p>
        </w:tc>
        <w:tc>
          <w:tcPr>
            <w:tcW w:w="1330" w:type="dxa"/>
            <w:tcBorders>
              <w:top w:val="nil"/>
              <w:left w:val="single" w:sz="16" w:space="0" w:color="000000"/>
              <w:bottom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1.056</w:t>
            </w:r>
          </w:p>
        </w:tc>
        <w:tc>
          <w:tcPr>
            <w:tcW w:w="1330" w:type="dxa"/>
            <w:tcBorders>
              <w:top w:val="nil"/>
              <w:bottom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.041</w:t>
            </w:r>
          </w:p>
        </w:tc>
        <w:tc>
          <w:tcPr>
            <w:tcW w:w="1469" w:type="dxa"/>
            <w:tcBorders>
              <w:top w:val="nil"/>
              <w:bottom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.928</w:t>
            </w:r>
          </w:p>
        </w:tc>
        <w:tc>
          <w:tcPr>
            <w:tcW w:w="994" w:type="dxa"/>
            <w:tcBorders>
              <w:top w:val="nil"/>
              <w:bottom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25.773</w:t>
            </w:r>
          </w:p>
        </w:tc>
        <w:tc>
          <w:tcPr>
            <w:tcW w:w="994" w:type="dxa"/>
            <w:tcBorders>
              <w:top w:val="nil"/>
              <w:bottom w:val="single" w:sz="16" w:space="0" w:color="000000"/>
              <w:right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.000</w:t>
            </w:r>
          </w:p>
        </w:tc>
      </w:tr>
      <w:tr w:rsidR="00293B7C" w:rsidRPr="00D014F0" w:rsidTr="00293B7C">
        <w:trPr>
          <w:cantSplit/>
        </w:trPr>
        <w:tc>
          <w:tcPr>
            <w:tcW w:w="8367" w:type="dxa"/>
            <w:gridSpan w:val="7"/>
            <w:tcBorders>
              <w:top w:val="nil"/>
              <w:left w:val="nil"/>
              <w:bottom w:val="nil"/>
              <w:right w:val="nil"/>
            </w:tcBorders>
            <w:shd w:val="clear" w:color="auto" w:fill="FFFFFF"/>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 xml:space="preserve">a. Dependent Variable: </w:t>
            </w:r>
            <w:r w:rsidR="00D36B90" w:rsidRPr="00D014F0">
              <w:rPr>
                <w:rFonts w:ascii="Times New Roman" w:hAnsi="Times New Roman" w:cs="Times New Roman"/>
                <w:color w:val="000000"/>
                <w:sz w:val="25"/>
                <w:szCs w:val="25"/>
              </w:rPr>
              <w:t>Employee</w:t>
            </w:r>
            <w:r w:rsidR="00995B0E" w:rsidRPr="00D014F0">
              <w:rPr>
                <w:rFonts w:ascii="Times New Roman" w:hAnsi="Times New Roman" w:cs="Times New Roman"/>
                <w:color w:val="000000"/>
                <w:sz w:val="25"/>
                <w:szCs w:val="25"/>
              </w:rPr>
              <w:t>’s</w:t>
            </w:r>
            <w:r w:rsidR="00D36B90" w:rsidRPr="00D014F0">
              <w:rPr>
                <w:rFonts w:ascii="Times New Roman" w:hAnsi="Times New Roman" w:cs="Times New Roman"/>
                <w:color w:val="000000"/>
                <w:sz w:val="25"/>
                <w:szCs w:val="25"/>
              </w:rPr>
              <w:t xml:space="preserve"> Productivity</w:t>
            </w:r>
          </w:p>
        </w:tc>
      </w:tr>
    </w:tbl>
    <w:p w:rsidR="00293B7C" w:rsidRPr="00D014F0" w:rsidRDefault="00293B7C" w:rsidP="007F3FA4">
      <w:pPr>
        <w:spacing w:line="360" w:lineRule="auto"/>
        <w:ind w:right="380"/>
        <w:jc w:val="both"/>
        <w:rPr>
          <w:rFonts w:ascii="Times New Roman" w:eastAsia="Times New Roman" w:hAnsi="Times New Roman" w:cs="Times New Roman"/>
          <w:sz w:val="25"/>
          <w:szCs w:val="25"/>
        </w:rPr>
      </w:pPr>
    </w:p>
    <w:p w:rsidR="00293B7C" w:rsidRPr="00D014F0" w:rsidRDefault="00293B7C" w:rsidP="007F3FA4">
      <w:pPr>
        <w:spacing w:line="360" w:lineRule="auto"/>
        <w:ind w:right="380"/>
        <w:jc w:val="both"/>
        <w:rPr>
          <w:rFonts w:ascii="Times New Roman" w:hAnsi="Times New Roman" w:cs="Times New Roman"/>
          <w:sz w:val="25"/>
          <w:szCs w:val="25"/>
        </w:rPr>
      </w:pPr>
      <w:r w:rsidRPr="00D014F0">
        <w:rPr>
          <w:rFonts w:ascii="Times New Roman" w:eastAsia="Times New Roman" w:hAnsi="Times New Roman" w:cs="Times New Roman"/>
          <w:sz w:val="25"/>
          <w:szCs w:val="25"/>
        </w:rPr>
        <w:t xml:space="preserve">The study sought to determine the beta coefficients of </w:t>
      </w:r>
      <w:r w:rsidR="00D36B90" w:rsidRPr="00D014F0">
        <w:rPr>
          <w:rFonts w:ascii="Times New Roman" w:eastAsia="Times New Roman" w:hAnsi="Times New Roman" w:cs="Times New Roman"/>
          <w:sz w:val="25"/>
          <w:szCs w:val="25"/>
        </w:rPr>
        <w:t xml:space="preserve">performance oriented training </w:t>
      </w:r>
      <w:r w:rsidRPr="00D014F0">
        <w:rPr>
          <w:rFonts w:ascii="Times New Roman" w:eastAsia="Times New Roman" w:hAnsi="Times New Roman" w:cs="Times New Roman"/>
          <w:sz w:val="25"/>
          <w:szCs w:val="25"/>
        </w:rPr>
        <w:t>regress over</w:t>
      </w:r>
      <w:r w:rsidR="00D36B90" w:rsidRPr="00D014F0">
        <w:rPr>
          <w:rFonts w:ascii="Times New Roman" w:eastAsia="Times New Roman" w:hAnsi="Times New Roman" w:cs="Times New Roman"/>
          <w:sz w:val="25"/>
          <w:szCs w:val="25"/>
        </w:rPr>
        <w:t xml:space="preserve"> employee productivity in bank</w:t>
      </w:r>
      <w:r w:rsidRPr="00D014F0">
        <w:rPr>
          <w:rFonts w:ascii="Times New Roman" w:eastAsia="Times New Roman" w:hAnsi="Times New Roman" w:cs="Times New Roman"/>
          <w:sz w:val="25"/>
          <w:szCs w:val="25"/>
        </w:rPr>
        <w:t xml:space="preserve">. Table 4.5,7 shows the regression parameter (ẞ=1.056) which is standardized from the trend analysis coefficient of 0.928; which is significantly closer to 1. The t-statistics (25.773) was also greater than 1.645 at a degree of freedom of 108. This demonstrated that </w:t>
      </w:r>
      <w:r w:rsidR="00D36B90" w:rsidRPr="00D014F0">
        <w:rPr>
          <w:rFonts w:ascii="Times New Roman" w:eastAsia="Times New Roman" w:hAnsi="Times New Roman" w:cs="Times New Roman"/>
          <w:sz w:val="25"/>
          <w:szCs w:val="25"/>
        </w:rPr>
        <w:t xml:space="preserve">performance oriented training </w:t>
      </w:r>
      <w:r w:rsidRPr="00D014F0">
        <w:rPr>
          <w:rFonts w:ascii="Times New Roman" w:eastAsia="Times New Roman" w:hAnsi="Times New Roman" w:cs="Times New Roman"/>
          <w:sz w:val="25"/>
          <w:szCs w:val="25"/>
        </w:rPr>
        <w:t xml:space="preserve">had a positive impact on </w:t>
      </w:r>
      <w:r w:rsidR="00D36B90" w:rsidRPr="00D014F0">
        <w:rPr>
          <w:rFonts w:ascii="Times New Roman" w:eastAsia="Times New Roman" w:hAnsi="Times New Roman" w:cs="Times New Roman"/>
          <w:sz w:val="25"/>
          <w:szCs w:val="25"/>
        </w:rPr>
        <w:t>employee</w:t>
      </w:r>
      <w:r w:rsidRPr="00D014F0">
        <w:rPr>
          <w:rFonts w:ascii="Times New Roman" w:eastAsia="Times New Roman" w:hAnsi="Times New Roman" w:cs="Times New Roman"/>
          <w:sz w:val="25"/>
          <w:szCs w:val="25"/>
        </w:rPr>
        <w:t>s</w:t>
      </w:r>
      <w:r w:rsidR="00D36B90" w:rsidRPr="00D014F0">
        <w:rPr>
          <w:rFonts w:ascii="Times New Roman" w:eastAsia="Times New Roman" w:hAnsi="Times New Roman" w:cs="Times New Roman"/>
          <w:sz w:val="25"/>
          <w:szCs w:val="25"/>
        </w:rPr>
        <w:t>’ productivity in bank</w:t>
      </w:r>
      <w:r w:rsidRPr="00D014F0">
        <w:rPr>
          <w:rFonts w:ascii="Times New Roman" w:eastAsia="Times New Roman" w:hAnsi="Times New Roman" w:cs="Times New Roman"/>
          <w:sz w:val="25"/>
          <w:szCs w:val="25"/>
        </w:rPr>
        <w:t xml:space="preserve">. The significant level was specified at (p-value = 0.000&lt;0.05) in the level of </w:t>
      </w:r>
      <w:r w:rsidR="00D36B90" w:rsidRPr="00D014F0">
        <w:rPr>
          <w:rFonts w:ascii="Times New Roman" w:eastAsia="Times New Roman" w:hAnsi="Times New Roman" w:cs="Times New Roman"/>
          <w:sz w:val="25"/>
          <w:szCs w:val="25"/>
        </w:rPr>
        <w:t xml:space="preserve">productivity of bank </w:t>
      </w:r>
      <w:r w:rsidRPr="00D014F0">
        <w:rPr>
          <w:rFonts w:ascii="Times New Roman" w:eastAsia="Times New Roman" w:hAnsi="Times New Roman" w:cs="Times New Roman"/>
          <w:sz w:val="25"/>
          <w:szCs w:val="25"/>
        </w:rPr>
        <w:t>as shown in Table 4.3.4. The fitted model from this analysis is shown below:</w:t>
      </w:r>
    </w:p>
    <w:p w:rsidR="00293B7C" w:rsidRPr="00D014F0" w:rsidRDefault="00D36B90" w:rsidP="007F3FA4">
      <w:pPr>
        <w:spacing w:line="360" w:lineRule="auto"/>
        <w:ind w:right="380"/>
        <w:jc w:val="both"/>
        <w:rPr>
          <w:rFonts w:ascii="Times New Roman" w:hAnsi="Times New Roman" w:cs="Times New Roman"/>
          <w:sz w:val="25"/>
          <w:szCs w:val="25"/>
        </w:rPr>
      </w:pPr>
      <w:r w:rsidRPr="00D014F0">
        <w:rPr>
          <w:rFonts w:ascii="Times New Roman" w:eastAsia="Times New Roman" w:hAnsi="Times New Roman" w:cs="Times New Roman"/>
          <w:sz w:val="25"/>
          <w:szCs w:val="25"/>
        </w:rPr>
        <w:t>Productivity</w:t>
      </w:r>
      <w:r w:rsidR="00293B7C" w:rsidRPr="00D014F0">
        <w:rPr>
          <w:rFonts w:ascii="Times New Roman" w:eastAsia="Times New Roman" w:hAnsi="Times New Roman" w:cs="Times New Roman"/>
          <w:sz w:val="25"/>
          <w:szCs w:val="25"/>
        </w:rPr>
        <w:t>= -0.213 + 1.056(</w:t>
      </w:r>
      <w:r w:rsidRPr="00D014F0">
        <w:rPr>
          <w:rFonts w:ascii="Times New Roman" w:eastAsia="Times New Roman" w:hAnsi="Times New Roman" w:cs="Times New Roman"/>
          <w:sz w:val="25"/>
          <w:szCs w:val="25"/>
        </w:rPr>
        <w:t>Performance-oriented training</w:t>
      </w:r>
      <w:r w:rsidR="00293B7C" w:rsidRPr="00D014F0">
        <w:rPr>
          <w:rFonts w:ascii="Times New Roman" w:eastAsia="Times New Roman" w:hAnsi="Times New Roman" w:cs="Times New Roman"/>
          <w:sz w:val="25"/>
          <w:szCs w:val="25"/>
          <w:vertAlign w:val="subscript"/>
        </w:rPr>
        <w:t>1</w:t>
      </w:r>
    </w:p>
    <w:p w:rsidR="00D014F0" w:rsidRDefault="00293B7C" w:rsidP="00D014F0">
      <w:pPr>
        <w:spacing w:line="360" w:lineRule="auto"/>
        <w:jc w:val="both"/>
        <w:rPr>
          <w:rFonts w:ascii="Times New Roman" w:hAnsi="Times New Roman" w:cs="Times New Roman"/>
          <w:sz w:val="25"/>
          <w:szCs w:val="25"/>
        </w:rPr>
      </w:pPr>
      <w:r w:rsidRPr="00D014F0">
        <w:rPr>
          <w:rFonts w:ascii="Times New Roman" w:eastAsia="Times New Roman" w:hAnsi="Times New Roman" w:cs="Times New Roman"/>
          <w:sz w:val="25"/>
          <w:szCs w:val="25"/>
        </w:rPr>
        <w:lastRenderedPageBreak/>
        <w:t xml:space="preserve">This implies that 105.6% increase in </w:t>
      </w:r>
      <w:r w:rsidR="00D36B90" w:rsidRPr="00D014F0">
        <w:rPr>
          <w:rFonts w:ascii="Times New Roman" w:eastAsia="Times New Roman" w:hAnsi="Times New Roman" w:cs="Times New Roman"/>
          <w:sz w:val="25"/>
          <w:szCs w:val="25"/>
        </w:rPr>
        <w:t xml:space="preserve">employee productivity </w:t>
      </w:r>
      <w:r w:rsidRPr="00D014F0">
        <w:rPr>
          <w:rFonts w:ascii="Times New Roman" w:eastAsia="Times New Roman" w:hAnsi="Times New Roman" w:cs="Times New Roman"/>
          <w:sz w:val="25"/>
          <w:szCs w:val="25"/>
        </w:rPr>
        <w:t xml:space="preserve">was significantly caused by 1% increase in </w:t>
      </w:r>
      <w:r w:rsidR="00D36B90" w:rsidRPr="00D014F0">
        <w:rPr>
          <w:rFonts w:ascii="Times New Roman" w:eastAsia="Times New Roman" w:hAnsi="Times New Roman" w:cs="Times New Roman"/>
          <w:sz w:val="25"/>
          <w:szCs w:val="25"/>
        </w:rPr>
        <w:t xml:space="preserve">performance-oriented training </w:t>
      </w:r>
      <w:r w:rsidRPr="00D014F0">
        <w:rPr>
          <w:rFonts w:ascii="Times New Roman" w:eastAsia="Times New Roman" w:hAnsi="Times New Roman" w:cs="Times New Roman"/>
          <w:sz w:val="25"/>
          <w:szCs w:val="25"/>
        </w:rPr>
        <w:t>in selected area. Peradventure, if “</w:t>
      </w:r>
      <w:r w:rsidR="00D36B90" w:rsidRPr="00D014F0">
        <w:rPr>
          <w:rFonts w:ascii="Times New Roman" w:eastAsia="Times New Roman" w:hAnsi="Times New Roman" w:cs="Times New Roman"/>
          <w:sz w:val="25"/>
          <w:szCs w:val="25"/>
        </w:rPr>
        <w:t>performance-oriented training</w:t>
      </w:r>
      <w:r w:rsidRPr="00D014F0">
        <w:rPr>
          <w:rFonts w:ascii="Times New Roman" w:eastAsia="Times New Roman" w:hAnsi="Times New Roman" w:cs="Times New Roman"/>
          <w:sz w:val="25"/>
          <w:szCs w:val="25"/>
        </w:rPr>
        <w:t xml:space="preserve">”=0; the </w:t>
      </w:r>
      <w:r w:rsidR="00D36B90" w:rsidRPr="00D014F0">
        <w:rPr>
          <w:rFonts w:ascii="Times New Roman" w:eastAsia="Times New Roman" w:hAnsi="Times New Roman" w:cs="Times New Roman"/>
          <w:sz w:val="25"/>
          <w:szCs w:val="25"/>
        </w:rPr>
        <w:t xml:space="preserve">productivity of employee </w:t>
      </w:r>
      <w:r w:rsidRPr="00D014F0">
        <w:rPr>
          <w:rFonts w:ascii="Times New Roman" w:eastAsia="Times New Roman" w:hAnsi="Times New Roman" w:cs="Times New Roman"/>
          <w:sz w:val="25"/>
          <w:szCs w:val="25"/>
        </w:rPr>
        <w:t xml:space="preserve">reduced by 21.3% as shown in the constant of regression line above. This implies that the removal or ignored of </w:t>
      </w:r>
      <w:r w:rsidR="00D36B90" w:rsidRPr="00D014F0">
        <w:rPr>
          <w:rFonts w:ascii="Times New Roman" w:eastAsia="Times New Roman" w:hAnsi="Times New Roman" w:cs="Times New Roman"/>
          <w:sz w:val="25"/>
          <w:szCs w:val="25"/>
        </w:rPr>
        <w:t xml:space="preserve">performance-oriented training </w:t>
      </w:r>
      <w:r w:rsidRPr="00D014F0">
        <w:rPr>
          <w:rFonts w:ascii="Times New Roman" w:eastAsia="Times New Roman" w:hAnsi="Times New Roman" w:cs="Times New Roman"/>
          <w:sz w:val="25"/>
          <w:szCs w:val="25"/>
        </w:rPr>
        <w:t>has significant effect on</w:t>
      </w:r>
      <w:r w:rsidR="00D36B90" w:rsidRPr="00D014F0">
        <w:rPr>
          <w:rFonts w:ascii="Times New Roman" w:eastAsia="Times New Roman" w:hAnsi="Times New Roman" w:cs="Times New Roman"/>
          <w:sz w:val="25"/>
          <w:szCs w:val="25"/>
        </w:rPr>
        <w:t xml:space="preserve"> productivity of employee in bank</w:t>
      </w:r>
      <w:r w:rsidRPr="00D014F0">
        <w:rPr>
          <w:rFonts w:ascii="Times New Roman" w:eastAsia="Times New Roman" w:hAnsi="Times New Roman" w:cs="Times New Roman"/>
          <w:sz w:val="25"/>
          <w:szCs w:val="25"/>
        </w:rPr>
        <w:t xml:space="preserve">. Hence, it is not advisable for </w:t>
      </w:r>
      <w:r w:rsidR="00D36B90" w:rsidRPr="00D014F0">
        <w:rPr>
          <w:rFonts w:ascii="Times New Roman" w:eastAsia="Times New Roman" w:hAnsi="Times New Roman" w:cs="Times New Roman"/>
          <w:sz w:val="25"/>
          <w:szCs w:val="25"/>
        </w:rPr>
        <w:t xml:space="preserve">bank managers </w:t>
      </w:r>
      <w:r w:rsidRPr="00D014F0">
        <w:rPr>
          <w:rFonts w:ascii="Times New Roman" w:eastAsia="Times New Roman" w:hAnsi="Times New Roman" w:cs="Times New Roman"/>
          <w:sz w:val="25"/>
          <w:szCs w:val="25"/>
        </w:rPr>
        <w:t>to ignored</w:t>
      </w:r>
      <w:r w:rsidR="00D36B90" w:rsidRPr="00D014F0">
        <w:rPr>
          <w:rFonts w:ascii="Times New Roman" w:eastAsia="Times New Roman" w:hAnsi="Times New Roman" w:cs="Times New Roman"/>
          <w:sz w:val="25"/>
          <w:szCs w:val="25"/>
        </w:rPr>
        <w:t xml:space="preserve"> performance-oriented training</w:t>
      </w:r>
      <w:r w:rsidRPr="00D014F0">
        <w:rPr>
          <w:rFonts w:ascii="Times New Roman" w:eastAsia="Times New Roman" w:hAnsi="Times New Roman" w:cs="Times New Roman"/>
          <w:sz w:val="25"/>
          <w:szCs w:val="25"/>
        </w:rPr>
        <w:t xml:space="preserve">. The null hypothesis is rejected and alternate hypothesis accepted by advocated that there is significant impact of </w:t>
      </w:r>
      <w:r w:rsidR="00D36B90" w:rsidRPr="00D014F0">
        <w:rPr>
          <w:rFonts w:ascii="Times New Roman" w:eastAsia="Times New Roman" w:hAnsi="Times New Roman" w:cs="Times New Roman"/>
          <w:sz w:val="25"/>
          <w:szCs w:val="25"/>
        </w:rPr>
        <w:t xml:space="preserve">performance-oriented training </w:t>
      </w:r>
      <w:r w:rsidRPr="00D014F0">
        <w:rPr>
          <w:rFonts w:ascii="Times New Roman" w:eastAsia="Times New Roman" w:hAnsi="Times New Roman" w:cs="Times New Roman"/>
          <w:sz w:val="25"/>
          <w:szCs w:val="25"/>
        </w:rPr>
        <w:t xml:space="preserve">on </w:t>
      </w:r>
      <w:r w:rsidR="00D36B90" w:rsidRPr="00D014F0">
        <w:rPr>
          <w:rFonts w:ascii="Times New Roman" w:eastAsia="Times New Roman" w:hAnsi="Times New Roman" w:cs="Times New Roman"/>
          <w:sz w:val="25"/>
          <w:szCs w:val="25"/>
        </w:rPr>
        <w:t xml:space="preserve">employee engagement </w:t>
      </w:r>
      <w:r w:rsidRPr="00D014F0">
        <w:rPr>
          <w:rFonts w:ascii="Times New Roman" w:eastAsia="Times New Roman" w:hAnsi="Times New Roman" w:cs="Times New Roman"/>
          <w:sz w:val="25"/>
          <w:szCs w:val="25"/>
        </w:rPr>
        <w:t>at 95% confidence level</w:t>
      </w:r>
    </w:p>
    <w:p w:rsidR="00293B7C" w:rsidRPr="00D014F0" w:rsidRDefault="00995B0E" w:rsidP="00D014F0">
      <w:pPr>
        <w:spacing w:line="360" w:lineRule="auto"/>
        <w:jc w:val="both"/>
        <w:rPr>
          <w:rFonts w:ascii="Times New Roman" w:hAnsi="Times New Roman" w:cs="Times New Roman"/>
          <w:sz w:val="25"/>
          <w:szCs w:val="25"/>
        </w:rPr>
      </w:pPr>
      <w:r w:rsidRPr="00D014F0">
        <w:rPr>
          <w:rFonts w:ascii="Times New Roman" w:hAnsi="Times New Roman" w:cs="Times New Roman"/>
          <w:b/>
          <w:bCs/>
          <w:sz w:val="25"/>
          <w:szCs w:val="25"/>
        </w:rPr>
        <w:t>4.3</w:t>
      </w:r>
      <w:r w:rsidR="00293B7C" w:rsidRPr="00D014F0">
        <w:rPr>
          <w:rFonts w:ascii="Times New Roman" w:hAnsi="Times New Roman" w:cs="Times New Roman"/>
          <w:b/>
          <w:bCs/>
          <w:sz w:val="25"/>
          <w:szCs w:val="25"/>
        </w:rPr>
        <w:t xml:space="preserve"> Discussion of Findings</w:t>
      </w:r>
    </w:p>
    <w:p w:rsidR="00D36B90" w:rsidRPr="00D014F0" w:rsidRDefault="00293B7C" w:rsidP="007F3FA4">
      <w:pPr>
        <w:spacing w:before="120" w:after="120" w:line="360" w:lineRule="auto"/>
        <w:ind w:right="-144"/>
        <w:jc w:val="both"/>
        <w:rPr>
          <w:rStyle w:val="fontstyle01"/>
          <w:rFonts w:ascii="Times New Roman" w:hAnsi="Times New Roman" w:cs="Times New Roman"/>
          <w:sz w:val="25"/>
          <w:szCs w:val="25"/>
        </w:rPr>
      </w:pPr>
      <w:r w:rsidRPr="00D014F0">
        <w:rPr>
          <w:rFonts w:ascii="Times New Roman" w:eastAsia="Times New Roman" w:hAnsi="Times New Roman" w:cs="Times New Roman"/>
          <w:sz w:val="25"/>
          <w:szCs w:val="25"/>
        </w:rPr>
        <w:tab/>
        <w:t>Findings</w:t>
      </w:r>
      <w:r w:rsidR="00D36B90" w:rsidRPr="00D014F0">
        <w:rPr>
          <w:rStyle w:val="fontstyle01"/>
          <w:rFonts w:ascii="Times New Roman" w:hAnsi="Times New Roman" w:cs="Times New Roman"/>
          <w:sz w:val="25"/>
          <w:szCs w:val="25"/>
        </w:rPr>
        <w:t xml:space="preserve"> revealed that goal-oriented system </w:t>
      </w:r>
      <w:r w:rsidR="00D36B90" w:rsidRPr="00D014F0">
        <w:rPr>
          <w:rStyle w:val="fontstyle01"/>
          <w:rFonts w:ascii="Times New Roman" w:eastAsia="Times New Roman" w:hAnsi="Times New Roman" w:cs="Times New Roman"/>
          <w:sz w:val="25"/>
          <w:szCs w:val="25"/>
        </w:rPr>
        <w:t>is contributing to employee engagement (β=0.635, t=8.355&gt;1.64; p=0.00&lt;0.05) at 5% level of significant. The significant increase of goal-oriented system by 1% will cause increase in employee engagement by 63.5% in selected organization. Therefore, Goal-oriented System (GOS), is a significant factors in simple regression model at 95% confidence level. This directly implies there is significant influence of goal-oriented system on employee</w:t>
      </w:r>
      <w:r w:rsidR="00995B0E" w:rsidRPr="00D014F0">
        <w:rPr>
          <w:rStyle w:val="fontstyle01"/>
          <w:rFonts w:ascii="Times New Roman" w:eastAsia="Times New Roman" w:hAnsi="Times New Roman" w:cs="Times New Roman"/>
          <w:sz w:val="25"/>
          <w:szCs w:val="25"/>
        </w:rPr>
        <w:t>’s</w:t>
      </w:r>
      <w:r w:rsidR="00D36B90" w:rsidRPr="00D014F0">
        <w:rPr>
          <w:rStyle w:val="fontstyle01"/>
          <w:rFonts w:ascii="Times New Roman" w:eastAsia="Times New Roman" w:hAnsi="Times New Roman" w:cs="Times New Roman"/>
          <w:sz w:val="25"/>
          <w:szCs w:val="25"/>
        </w:rPr>
        <w:t xml:space="preserve"> engagement at 5% level. In other word, if goal-oriented system is zero, then the employee engagement would drop by 39.2% (i.e. GOS=0); this repressive effect on employee engagement is significant as shown in the vector error correction (c=-0.392). This aligned with the findings of </w:t>
      </w:r>
      <w:r w:rsidR="00D36B90" w:rsidRPr="00D014F0">
        <w:rPr>
          <w:rFonts w:ascii="Times New Roman" w:hAnsi="Times New Roman" w:cs="Times New Roman"/>
          <w:bCs/>
          <w:sz w:val="25"/>
          <w:szCs w:val="25"/>
        </w:rPr>
        <w:t xml:space="preserve">Morris and Jane (2017), </w:t>
      </w:r>
      <w:r w:rsidR="00D36B90" w:rsidRPr="00D014F0">
        <w:rPr>
          <w:rFonts w:ascii="Times New Roman" w:hAnsi="Times New Roman" w:cs="Times New Roman"/>
          <w:sz w:val="25"/>
          <w:szCs w:val="25"/>
        </w:rPr>
        <w:t>that enacting performance management system enhance employee’s performance through setting of individual’s objectives that are derived from overall organizational goals.</w:t>
      </w:r>
    </w:p>
    <w:p w:rsidR="00D36B90" w:rsidRPr="00D014F0" w:rsidRDefault="00293B7C" w:rsidP="007F3FA4">
      <w:pPr>
        <w:spacing w:line="360" w:lineRule="auto"/>
        <w:jc w:val="both"/>
        <w:rPr>
          <w:rStyle w:val="fontstyle01"/>
          <w:rFonts w:ascii="Times New Roman" w:hAnsi="Times New Roman" w:cs="Times New Roman"/>
          <w:color w:val="auto"/>
          <w:sz w:val="25"/>
          <w:szCs w:val="25"/>
        </w:rPr>
      </w:pPr>
      <w:r w:rsidRPr="00D014F0">
        <w:rPr>
          <w:rStyle w:val="fontstyle01"/>
          <w:rFonts w:ascii="Times New Roman" w:eastAsia="Times New Roman" w:hAnsi="Times New Roman" w:cs="Times New Roman"/>
          <w:sz w:val="25"/>
          <w:szCs w:val="25"/>
        </w:rPr>
        <w:tab/>
        <w:t>The finding from hypothesis 2, indicate that</w:t>
      </w:r>
      <w:r w:rsidR="00D36B90" w:rsidRPr="00D014F0">
        <w:rPr>
          <w:rStyle w:val="fontstyle01"/>
          <w:rFonts w:ascii="Times New Roman" w:eastAsia="Times New Roman" w:hAnsi="Times New Roman" w:cs="Times New Roman"/>
          <w:sz w:val="25"/>
          <w:szCs w:val="25"/>
        </w:rPr>
        <w:t xml:space="preserve"> deduced that performance-based reward system (β=0.587), have positive effect on employee engagement in the selected organization, and that 58.7% increase in employee engagement is caused by1% increase in performance-based reward system. Though, reward system can cause repressive effect by 45% if remove from the model. That is, if (Performance-based Reward System=0) it would cause about 45% decrease in employee engagement in selected bank.  This result implies that performance-based reward system has positive significant influence on employee engagement at </w:t>
      </w:r>
      <w:r w:rsidR="00B70D93">
        <w:rPr>
          <w:rFonts w:ascii="Times New Roman" w:hAnsi="Times New Roman" w:cs="Times New Roman"/>
          <w:sz w:val="25"/>
          <w:szCs w:val="25"/>
        </w:rPr>
        <w:t>First Bank</w:t>
      </w:r>
      <w:r w:rsidR="00975577" w:rsidRPr="00D014F0">
        <w:rPr>
          <w:rFonts w:ascii="Times New Roman" w:hAnsi="Times New Roman" w:cs="Times New Roman"/>
          <w:sz w:val="25"/>
          <w:szCs w:val="25"/>
        </w:rPr>
        <w:t xml:space="preserve"> </w:t>
      </w:r>
      <w:proofErr w:type="spellStart"/>
      <w:r w:rsidR="00975577" w:rsidRPr="00D014F0">
        <w:rPr>
          <w:rFonts w:ascii="Times New Roman" w:hAnsi="Times New Roman" w:cs="Times New Roman"/>
          <w:sz w:val="25"/>
          <w:szCs w:val="25"/>
        </w:rPr>
        <w:t>plc.Ilorin</w:t>
      </w:r>
      <w:proofErr w:type="spellEnd"/>
      <w:r w:rsidR="00D36B90" w:rsidRPr="00D014F0">
        <w:rPr>
          <w:rStyle w:val="fontstyle01"/>
          <w:rFonts w:ascii="Times New Roman" w:eastAsia="Times New Roman" w:hAnsi="Times New Roman" w:cs="Times New Roman"/>
          <w:sz w:val="25"/>
          <w:szCs w:val="25"/>
        </w:rPr>
        <w:t xml:space="preserve">, as revealed in the vector-error correction (i.e., constant=c=0) in table 4.4.7 above. Therefore, it is not decision-wise to ignored the performance-based reward system from the </w:t>
      </w:r>
      <w:r w:rsidR="00D36B90" w:rsidRPr="00D014F0">
        <w:rPr>
          <w:rStyle w:val="fontstyle01"/>
          <w:rFonts w:ascii="Times New Roman" w:eastAsia="Times New Roman" w:hAnsi="Times New Roman" w:cs="Times New Roman"/>
          <w:sz w:val="25"/>
          <w:szCs w:val="25"/>
        </w:rPr>
        <w:lastRenderedPageBreak/>
        <w:t>model. Hence, the null hypothesis 3 is rejected and the alternative hypothesis is accepted by posited that there is</w:t>
      </w:r>
      <w:r w:rsidR="00D36B90" w:rsidRPr="00D014F0">
        <w:rPr>
          <w:rStyle w:val="fontstyle01"/>
          <w:rFonts w:ascii="Times New Roman" w:eastAsia="Times New Roman" w:hAnsi="Times New Roman" w:cs="Times New Roman"/>
          <w:sz w:val="25"/>
          <w:szCs w:val="25"/>
          <w:lang w:val="en-GB"/>
        </w:rPr>
        <w:t xml:space="preserve"> significant influence of performance-based reward system on employee engagement </w:t>
      </w:r>
      <w:r w:rsidR="00D36B90" w:rsidRPr="00D014F0">
        <w:rPr>
          <w:rStyle w:val="fontstyle01"/>
          <w:rFonts w:ascii="Times New Roman" w:eastAsia="Times New Roman" w:hAnsi="Times New Roman" w:cs="Times New Roman"/>
          <w:sz w:val="25"/>
          <w:szCs w:val="25"/>
        </w:rPr>
        <w:t xml:space="preserve">at 5% level. This findings commensurate with </w:t>
      </w:r>
      <w:r w:rsidR="00D36B90" w:rsidRPr="00D014F0">
        <w:rPr>
          <w:rStyle w:val="fontstyle01"/>
          <w:rFonts w:ascii="Times New Roman" w:eastAsia="Calibri" w:hAnsi="Times New Roman" w:cs="Times New Roman"/>
          <w:sz w:val="25"/>
          <w:szCs w:val="25"/>
        </w:rPr>
        <w:t>the previous work</w:t>
      </w:r>
      <w:r w:rsidR="00D36B90" w:rsidRPr="00D014F0">
        <w:rPr>
          <w:rStyle w:val="fontstyle01"/>
          <w:rFonts w:ascii="Times New Roman" w:eastAsia="Times New Roman" w:hAnsi="Times New Roman" w:cs="Times New Roman"/>
          <w:sz w:val="25"/>
          <w:szCs w:val="25"/>
        </w:rPr>
        <w:t xml:space="preserve"> of </w:t>
      </w:r>
      <w:r w:rsidR="00D36B90" w:rsidRPr="00D014F0">
        <w:rPr>
          <w:rFonts w:ascii="Times New Roman" w:hAnsi="Times New Roman" w:cs="Times New Roman"/>
          <w:bCs/>
          <w:sz w:val="25"/>
          <w:szCs w:val="25"/>
        </w:rPr>
        <w:t xml:space="preserve">Evans </w:t>
      </w:r>
      <w:proofErr w:type="spellStart"/>
      <w:r w:rsidR="00D36B90" w:rsidRPr="00D014F0">
        <w:rPr>
          <w:rFonts w:ascii="Times New Roman" w:hAnsi="Times New Roman" w:cs="Times New Roman"/>
          <w:bCs/>
          <w:sz w:val="25"/>
          <w:szCs w:val="25"/>
        </w:rPr>
        <w:t>Kibichii</w:t>
      </w:r>
      <w:proofErr w:type="spellEnd"/>
      <w:r w:rsidR="00D36B90" w:rsidRPr="00D014F0">
        <w:rPr>
          <w:rFonts w:ascii="Times New Roman" w:hAnsi="Times New Roman" w:cs="Times New Roman"/>
          <w:bCs/>
          <w:sz w:val="25"/>
          <w:szCs w:val="25"/>
        </w:rPr>
        <w:t>, et al, (2016</w:t>
      </w:r>
      <w:r w:rsidR="00D014F0" w:rsidRPr="00D014F0">
        <w:rPr>
          <w:rFonts w:ascii="Times New Roman" w:hAnsi="Times New Roman" w:cs="Times New Roman"/>
          <w:bCs/>
          <w:sz w:val="25"/>
          <w:szCs w:val="25"/>
        </w:rPr>
        <w:t>)</w:t>
      </w:r>
      <w:r w:rsidR="00D014F0" w:rsidRPr="00D014F0">
        <w:rPr>
          <w:rFonts w:ascii="Times New Roman" w:eastAsia="Times New Roman" w:hAnsi="Times New Roman" w:cs="Times New Roman"/>
          <w:bCs/>
          <w:sz w:val="25"/>
          <w:szCs w:val="25"/>
        </w:rPr>
        <w:t xml:space="preserve"> that</w:t>
      </w:r>
      <w:r w:rsidR="00D36B90" w:rsidRPr="00D014F0">
        <w:rPr>
          <w:rFonts w:ascii="Times New Roman" w:hAnsi="Times New Roman" w:cs="Times New Roman"/>
          <w:sz w:val="25"/>
          <w:szCs w:val="25"/>
        </w:rPr>
        <w:t xml:space="preserve"> reward system are the components of performance management process which has significant relationship with the employee engagement.  </w:t>
      </w:r>
    </w:p>
    <w:p w:rsidR="00CD142E" w:rsidRPr="00D014F0" w:rsidRDefault="00293B7C" w:rsidP="007F3FA4">
      <w:pPr>
        <w:spacing w:line="360" w:lineRule="auto"/>
        <w:ind w:right="380"/>
        <w:jc w:val="both"/>
        <w:rPr>
          <w:rFonts w:ascii="Times New Roman" w:hAnsi="Times New Roman" w:cs="Times New Roman"/>
          <w:sz w:val="25"/>
          <w:szCs w:val="25"/>
        </w:rPr>
      </w:pPr>
      <w:r w:rsidRPr="00D014F0">
        <w:rPr>
          <w:rStyle w:val="fontstyle01"/>
          <w:rFonts w:ascii="Times New Roman" w:eastAsia="Times New Roman" w:hAnsi="Times New Roman" w:cs="Times New Roman"/>
          <w:sz w:val="25"/>
          <w:szCs w:val="25"/>
          <w:lang w:val="en-GB"/>
        </w:rPr>
        <w:tab/>
        <w:t xml:space="preserve">Lastly, finding revealed that </w:t>
      </w:r>
      <w:r w:rsidR="00CD142E" w:rsidRPr="00D014F0">
        <w:rPr>
          <w:rFonts w:ascii="Times New Roman" w:eastAsia="Times New Roman" w:hAnsi="Times New Roman" w:cs="Times New Roman"/>
          <w:sz w:val="25"/>
          <w:szCs w:val="25"/>
        </w:rPr>
        <w:t xml:space="preserve">performance oriented training regress over employee productivity in bank. Table 4.5,7 shows the regression parameter (ẞ=1.056) which is standardized from the trend analysis coefficient of 0.928; which is significantly closer to 1. The t-statistics (25.773) was also greater than 1.645 at a degree of freedom of 108. This demonstrated that performance oriented training had a positive impact on employees’ productivity in bank. The significant level was specified at (p-value = 0.000&lt;0.05) in the level of </w:t>
      </w:r>
      <w:r w:rsidR="00C46226" w:rsidRPr="00D014F0">
        <w:rPr>
          <w:rFonts w:ascii="Times New Roman" w:eastAsia="Times New Roman" w:hAnsi="Times New Roman" w:cs="Times New Roman"/>
          <w:sz w:val="25"/>
          <w:szCs w:val="25"/>
        </w:rPr>
        <w:t xml:space="preserve">productivity of bank. </w:t>
      </w:r>
      <w:r w:rsidR="00CD142E" w:rsidRPr="00D014F0">
        <w:rPr>
          <w:rFonts w:ascii="Times New Roman" w:eastAsia="Times New Roman" w:hAnsi="Times New Roman" w:cs="Times New Roman"/>
          <w:sz w:val="25"/>
          <w:szCs w:val="25"/>
        </w:rPr>
        <w:t>This implies that 105.6% increase in employee productivity was significantly caused by 1% increase in performance-oriented training in selected area. Peradventure, if “performance-oriented training”=0; the productivity of employee reduced by 21.3% as shown in the constant of regression line above. This implies that the removal or ignored of performance-oriented training has significant effect on productivity of employee in bank. Hence, it is not advisable for bank managers to ignored performance-oriented training. The null hypothesis is rejected and alternate hypothesis accepted by advocated that there is significant impact of performance-oriented training on employee engagement at 95% confidence level</w:t>
      </w:r>
      <w:r w:rsidR="00D014F0" w:rsidRPr="00D014F0">
        <w:rPr>
          <w:rFonts w:ascii="Times New Roman" w:eastAsia="Times New Roman" w:hAnsi="Times New Roman" w:cs="Times New Roman"/>
          <w:sz w:val="25"/>
          <w:szCs w:val="25"/>
        </w:rPr>
        <w:t>.</w:t>
      </w:r>
    </w:p>
    <w:p w:rsidR="00293B7C" w:rsidRPr="00E12F62" w:rsidRDefault="00293B7C" w:rsidP="007F3FA4">
      <w:pPr>
        <w:spacing w:after="0" w:line="360" w:lineRule="auto"/>
        <w:jc w:val="both"/>
        <w:rPr>
          <w:rFonts w:ascii="Times New Roman" w:hAnsi="Times New Roman" w:cs="Times New Roman"/>
          <w:sz w:val="26"/>
          <w:szCs w:val="26"/>
        </w:rPr>
      </w:pPr>
    </w:p>
    <w:p w:rsidR="00293B7C" w:rsidRPr="00E12F62" w:rsidRDefault="00293B7C" w:rsidP="007F3FA4">
      <w:pPr>
        <w:spacing w:line="360" w:lineRule="auto"/>
        <w:jc w:val="center"/>
        <w:rPr>
          <w:rFonts w:ascii="Times New Roman" w:hAnsi="Times New Roman" w:cs="Times New Roman"/>
          <w:b/>
          <w:sz w:val="26"/>
          <w:szCs w:val="26"/>
        </w:rPr>
      </w:pPr>
    </w:p>
    <w:p w:rsidR="006E7F38" w:rsidRPr="00E12F62" w:rsidRDefault="006E7F38" w:rsidP="007F3FA4">
      <w:pPr>
        <w:spacing w:line="360" w:lineRule="auto"/>
        <w:jc w:val="center"/>
        <w:rPr>
          <w:rFonts w:ascii="Times New Roman" w:hAnsi="Times New Roman" w:cs="Times New Roman"/>
          <w:b/>
          <w:sz w:val="26"/>
          <w:szCs w:val="26"/>
        </w:rPr>
      </w:pPr>
    </w:p>
    <w:p w:rsidR="006E7F38" w:rsidRPr="00E12F62" w:rsidRDefault="006E7F38" w:rsidP="007F3FA4">
      <w:pPr>
        <w:spacing w:line="360" w:lineRule="auto"/>
        <w:jc w:val="center"/>
        <w:rPr>
          <w:rFonts w:ascii="Times New Roman" w:hAnsi="Times New Roman" w:cs="Times New Roman"/>
          <w:b/>
          <w:sz w:val="26"/>
          <w:szCs w:val="26"/>
        </w:rPr>
      </w:pPr>
    </w:p>
    <w:p w:rsidR="00995B0E" w:rsidRPr="00E12F62" w:rsidRDefault="00995B0E" w:rsidP="007F3FA4">
      <w:pPr>
        <w:spacing w:line="360" w:lineRule="auto"/>
        <w:jc w:val="center"/>
        <w:rPr>
          <w:rFonts w:ascii="Times New Roman" w:hAnsi="Times New Roman" w:cs="Times New Roman"/>
          <w:b/>
          <w:sz w:val="26"/>
          <w:szCs w:val="26"/>
        </w:rPr>
      </w:pPr>
    </w:p>
    <w:p w:rsidR="000C0BD4" w:rsidRPr="00E12F62" w:rsidRDefault="000C0BD4" w:rsidP="00D014F0">
      <w:pPr>
        <w:spacing w:line="360" w:lineRule="auto"/>
        <w:rPr>
          <w:rFonts w:ascii="Times New Roman" w:hAnsi="Times New Roman" w:cs="Times New Roman"/>
          <w:b/>
          <w:sz w:val="26"/>
          <w:szCs w:val="26"/>
        </w:rPr>
      </w:pPr>
    </w:p>
    <w:p w:rsidR="000C0BD4" w:rsidRPr="00E12F62" w:rsidRDefault="000C0BD4" w:rsidP="00436E10">
      <w:pPr>
        <w:spacing w:line="360" w:lineRule="auto"/>
        <w:rPr>
          <w:rFonts w:ascii="Times New Roman" w:hAnsi="Times New Roman" w:cs="Times New Roman"/>
          <w:b/>
          <w:sz w:val="26"/>
          <w:szCs w:val="26"/>
        </w:rPr>
      </w:pPr>
    </w:p>
    <w:p w:rsidR="006E7F38" w:rsidRPr="00E12F62" w:rsidRDefault="006E7F38" w:rsidP="007F3FA4">
      <w:pPr>
        <w:spacing w:line="360" w:lineRule="auto"/>
        <w:jc w:val="center"/>
        <w:rPr>
          <w:rFonts w:ascii="Times New Roman" w:hAnsi="Times New Roman" w:cs="Times New Roman"/>
          <w:b/>
          <w:sz w:val="26"/>
          <w:szCs w:val="26"/>
        </w:rPr>
      </w:pPr>
    </w:p>
    <w:p w:rsidR="00995B0E" w:rsidRPr="00E12F62" w:rsidRDefault="00995B0E" w:rsidP="007F3FA4">
      <w:pPr>
        <w:spacing w:line="360" w:lineRule="auto"/>
        <w:jc w:val="center"/>
        <w:rPr>
          <w:rFonts w:ascii="Times New Roman" w:hAnsi="Times New Roman" w:cs="Times New Roman"/>
          <w:b/>
          <w:sz w:val="26"/>
          <w:szCs w:val="26"/>
        </w:rPr>
      </w:pPr>
      <w:r w:rsidRPr="00E12F62">
        <w:rPr>
          <w:rFonts w:ascii="Times New Roman" w:hAnsi="Times New Roman" w:cs="Times New Roman"/>
          <w:b/>
          <w:sz w:val="26"/>
          <w:szCs w:val="26"/>
        </w:rPr>
        <w:t>CHAPTER FIVE</w:t>
      </w:r>
    </w:p>
    <w:p w:rsidR="00293B7C" w:rsidRPr="00E12F62" w:rsidRDefault="00D014F0" w:rsidP="007F3FA4">
      <w:pPr>
        <w:spacing w:line="360" w:lineRule="auto"/>
        <w:jc w:val="center"/>
        <w:rPr>
          <w:rFonts w:ascii="Times New Roman" w:hAnsi="Times New Roman" w:cs="Times New Roman"/>
          <w:sz w:val="26"/>
          <w:szCs w:val="26"/>
        </w:rPr>
      </w:pPr>
      <w:r w:rsidRPr="00E12F62">
        <w:rPr>
          <w:rFonts w:ascii="Times New Roman" w:hAnsi="Times New Roman" w:cs="Times New Roman"/>
          <w:b/>
          <w:sz w:val="26"/>
          <w:szCs w:val="26"/>
        </w:rPr>
        <w:t>SUMMARY, CONCLUSION AND RECOMMENDATION</w:t>
      </w:r>
    </w:p>
    <w:p w:rsidR="00DA7349" w:rsidRPr="00DA7349" w:rsidRDefault="00DA7349" w:rsidP="00DA7349">
      <w:pPr>
        <w:tabs>
          <w:tab w:val="left" w:pos="720"/>
        </w:tabs>
        <w:spacing w:after="0" w:line="360" w:lineRule="auto"/>
        <w:jc w:val="both"/>
        <w:rPr>
          <w:rFonts w:ascii="Times New Roman" w:hAnsi="Times New Roman" w:cs="Times New Roman"/>
          <w:b/>
          <w:bCs/>
          <w:sz w:val="25"/>
          <w:szCs w:val="25"/>
        </w:rPr>
      </w:pPr>
      <w:r w:rsidRPr="00DA7349">
        <w:rPr>
          <w:rFonts w:ascii="Times New Roman" w:hAnsi="Times New Roman" w:cs="Times New Roman"/>
          <w:b/>
          <w:bCs/>
          <w:sz w:val="25"/>
          <w:szCs w:val="25"/>
        </w:rPr>
        <w:t>5.1 Summary of Findings</w:t>
      </w:r>
    </w:p>
    <w:p w:rsidR="00DA7349" w:rsidRPr="00DA7349" w:rsidRDefault="00DA7349" w:rsidP="00DA7349">
      <w:p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 xml:space="preserve">The purpose of this study was to examine the significance of goal-oriented systems, performance-based rewards, and performance-oriented training on employee engagement, using </w:t>
      </w:r>
      <w:r w:rsidR="00B70D93">
        <w:rPr>
          <w:rFonts w:ascii="Times New Roman" w:hAnsi="Times New Roman" w:cs="Times New Roman"/>
          <w:bCs/>
          <w:sz w:val="25"/>
          <w:szCs w:val="25"/>
        </w:rPr>
        <w:t>First Bank</w:t>
      </w:r>
      <w:r w:rsidRPr="00DA7349">
        <w:rPr>
          <w:rFonts w:ascii="Times New Roman" w:hAnsi="Times New Roman" w:cs="Times New Roman"/>
          <w:bCs/>
          <w:sz w:val="25"/>
          <w:szCs w:val="25"/>
        </w:rPr>
        <w:t xml:space="preserve"> </w:t>
      </w:r>
      <w:proofErr w:type="spellStart"/>
      <w:r w:rsidRPr="00DA7349">
        <w:rPr>
          <w:rFonts w:ascii="Times New Roman" w:hAnsi="Times New Roman" w:cs="Times New Roman"/>
          <w:bCs/>
          <w:sz w:val="25"/>
          <w:szCs w:val="25"/>
        </w:rPr>
        <w:t>Plc</w:t>
      </w:r>
      <w:proofErr w:type="spellEnd"/>
      <w:r w:rsidRPr="00DA7349">
        <w:rPr>
          <w:rFonts w:ascii="Times New Roman" w:hAnsi="Times New Roman" w:cs="Times New Roman"/>
          <w:bCs/>
          <w:sz w:val="25"/>
          <w:szCs w:val="25"/>
        </w:rPr>
        <w:t xml:space="preserve">, Unity Road, Ilorin as a case study. The findings revealed that employees of the bank appreciate and value performance management practices related to these three components. The study established that the bank should continue offering and improving such initiatives </w:t>
      </w:r>
      <w:r>
        <w:rPr>
          <w:rFonts w:ascii="Times New Roman" w:hAnsi="Times New Roman" w:cs="Times New Roman"/>
          <w:bCs/>
          <w:sz w:val="25"/>
          <w:szCs w:val="25"/>
        </w:rPr>
        <w:t>to enhance employee engagement.</w:t>
      </w:r>
    </w:p>
    <w:p w:rsidR="00DA7349" w:rsidRPr="00DA7349" w:rsidRDefault="00DA7349" w:rsidP="00DA7349">
      <w:p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Despite some shortcomings in the bank, employees remain loyal, which is a strong indicator that they are willing to stay committed if their efforts are appreciated. The results further showed that employees benefit from the current performance management tools—goal setting, performance-based rewards, and training—and recognize these as contributors</w:t>
      </w:r>
      <w:r>
        <w:rPr>
          <w:rFonts w:ascii="Times New Roman" w:hAnsi="Times New Roman" w:cs="Times New Roman"/>
          <w:bCs/>
          <w:sz w:val="25"/>
          <w:szCs w:val="25"/>
        </w:rPr>
        <w:t xml:space="preserve"> to their improved performance.</w:t>
      </w:r>
    </w:p>
    <w:p w:rsidR="00DA7349" w:rsidRPr="00DA7349" w:rsidRDefault="00DA7349" w:rsidP="00DA7349">
      <w:p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It can be concluded from the findings that performance management plays a significant role in fostering employee engagement. Furthermore, key human resource management (HRM) elements such as reward systems and training are critical in achieving high levels of employee commitment. The findings also suggest that a higher degree of implementation of performance management systems correlates with greater employee engagement in the workpl</w:t>
      </w:r>
      <w:r>
        <w:rPr>
          <w:rFonts w:ascii="Times New Roman" w:hAnsi="Times New Roman" w:cs="Times New Roman"/>
          <w:bCs/>
          <w:sz w:val="25"/>
          <w:szCs w:val="25"/>
        </w:rPr>
        <w:t>ace.</w:t>
      </w:r>
    </w:p>
    <w:p w:rsidR="00DA7349" w:rsidRPr="00DA7349" w:rsidRDefault="00DA7349" w:rsidP="00DA7349">
      <w:p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Key findings include:</w:t>
      </w:r>
    </w:p>
    <w:p w:rsidR="00DA7349" w:rsidRPr="00DA7349" w:rsidRDefault="00DA7349" w:rsidP="00DA7349">
      <w:pPr>
        <w:pStyle w:val="ListParagraph"/>
        <w:numPr>
          <w:ilvl w:val="0"/>
          <w:numId w:val="37"/>
        </w:num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 xml:space="preserve">There is a significant relationship between goal-oriented systems and employee engagement in </w:t>
      </w:r>
      <w:r w:rsidR="00B70D93">
        <w:rPr>
          <w:rFonts w:ascii="Times New Roman" w:hAnsi="Times New Roman" w:cs="Times New Roman"/>
          <w:bCs/>
          <w:sz w:val="25"/>
          <w:szCs w:val="25"/>
        </w:rPr>
        <w:t>First Bank</w:t>
      </w:r>
      <w:r w:rsidRPr="00DA7349">
        <w:rPr>
          <w:rFonts w:ascii="Times New Roman" w:hAnsi="Times New Roman" w:cs="Times New Roman"/>
          <w:bCs/>
          <w:sz w:val="25"/>
          <w:szCs w:val="25"/>
        </w:rPr>
        <w:t xml:space="preserve"> </w:t>
      </w:r>
      <w:proofErr w:type="spellStart"/>
      <w:r w:rsidRPr="00DA7349">
        <w:rPr>
          <w:rFonts w:ascii="Times New Roman" w:hAnsi="Times New Roman" w:cs="Times New Roman"/>
          <w:bCs/>
          <w:sz w:val="25"/>
          <w:szCs w:val="25"/>
        </w:rPr>
        <w:t>Plc</w:t>
      </w:r>
      <w:proofErr w:type="spellEnd"/>
      <w:r w:rsidRPr="00DA7349">
        <w:rPr>
          <w:rFonts w:ascii="Times New Roman" w:hAnsi="Times New Roman" w:cs="Times New Roman"/>
          <w:bCs/>
          <w:sz w:val="25"/>
          <w:szCs w:val="25"/>
        </w:rPr>
        <w:t>, Ilorin, at a 95% confidence level.</w:t>
      </w:r>
    </w:p>
    <w:p w:rsidR="00DA7349" w:rsidRPr="00DA7349" w:rsidRDefault="00DA7349" w:rsidP="00DA7349">
      <w:pPr>
        <w:pStyle w:val="ListParagraph"/>
        <w:numPr>
          <w:ilvl w:val="0"/>
          <w:numId w:val="37"/>
        </w:num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 xml:space="preserve">Performance-based rewards significantly influence employee engagement in </w:t>
      </w:r>
      <w:r w:rsidR="00B70D93">
        <w:rPr>
          <w:rFonts w:ascii="Times New Roman" w:hAnsi="Times New Roman" w:cs="Times New Roman"/>
          <w:bCs/>
          <w:sz w:val="25"/>
          <w:szCs w:val="25"/>
        </w:rPr>
        <w:t>First Bank</w:t>
      </w:r>
      <w:r w:rsidRPr="00DA7349">
        <w:rPr>
          <w:rFonts w:ascii="Times New Roman" w:hAnsi="Times New Roman" w:cs="Times New Roman"/>
          <w:bCs/>
          <w:sz w:val="25"/>
          <w:szCs w:val="25"/>
        </w:rPr>
        <w:t xml:space="preserve"> Plc., Ilorin, at a 95% confidence level.</w:t>
      </w:r>
    </w:p>
    <w:p w:rsidR="00DA7349" w:rsidRPr="00DA7349" w:rsidRDefault="00DA7349" w:rsidP="00DA7349">
      <w:pPr>
        <w:pStyle w:val="ListParagraph"/>
        <w:numPr>
          <w:ilvl w:val="0"/>
          <w:numId w:val="37"/>
        </w:num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 xml:space="preserve">Performance-oriented training has a significant effect on employee productivity in </w:t>
      </w:r>
      <w:r w:rsidR="00B70D93">
        <w:rPr>
          <w:rFonts w:ascii="Times New Roman" w:hAnsi="Times New Roman" w:cs="Times New Roman"/>
          <w:bCs/>
          <w:sz w:val="25"/>
          <w:szCs w:val="25"/>
        </w:rPr>
        <w:t>First Bank</w:t>
      </w:r>
      <w:r w:rsidRPr="00DA7349">
        <w:rPr>
          <w:rFonts w:ascii="Times New Roman" w:hAnsi="Times New Roman" w:cs="Times New Roman"/>
          <w:bCs/>
          <w:sz w:val="25"/>
          <w:szCs w:val="25"/>
        </w:rPr>
        <w:t xml:space="preserve"> Plc., Ilorin, at a 95% confidence level.</w:t>
      </w:r>
    </w:p>
    <w:p w:rsidR="00DA7349" w:rsidRPr="00DA7349" w:rsidRDefault="00DA7349" w:rsidP="00DA7349">
      <w:pPr>
        <w:tabs>
          <w:tab w:val="left" w:pos="720"/>
        </w:tabs>
        <w:spacing w:after="0" w:line="360" w:lineRule="auto"/>
        <w:ind w:left="720"/>
        <w:jc w:val="both"/>
        <w:rPr>
          <w:rFonts w:ascii="Times New Roman" w:hAnsi="Times New Roman" w:cs="Times New Roman"/>
          <w:b/>
          <w:bCs/>
          <w:sz w:val="25"/>
          <w:szCs w:val="25"/>
        </w:rPr>
      </w:pPr>
    </w:p>
    <w:p w:rsidR="00DA7349" w:rsidRDefault="00DA7349">
      <w:pPr>
        <w:spacing w:after="200" w:line="276" w:lineRule="auto"/>
        <w:rPr>
          <w:rFonts w:ascii="Times New Roman" w:hAnsi="Times New Roman" w:cs="Times New Roman"/>
          <w:b/>
          <w:bCs/>
          <w:sz w:val="25"/>
          <w:szCs w:val="25"/>
        </w:rPr>
      </w:pPr>
      <w:r>
        <w:rPr>
          <w:rFonts w:ascii="Times New Roman" w:hAnsi="Times New Roman" w:cs="Times New Roman"/>
          <w:b/>
          <w:bCs/>
          <w:sz w:val="25"/>
          <w:szCs w:val="25"/>
        </w:rPr>
        <w:br w:type="page"/>
      </w:r>
    </w:p>
    <w:p w:rsidR="00DA7349" w:rsidRPr="00DA7349" w:rsidRDefault="00DA7349" w:rsidP="00DA7349">
      <w:pPr>
        <w:tabs>
          <w:tab w:val="left" w:pos="720"/>
        </w:tabs>
        <w:spacing w:after="0" w:line="360" w:lineRule="auto"/>
        <w:jc w:val="both"/>
        <w:rPr>
          <w:rFonts w:ascii="Times New Roman" w:hAnsi="Times New Roman" w:cs="Times New Roman"/>
          <w:b/>
          <w:bCs/>
          <w:sz w:val="25"/>
          <w:szCs w:val="25"/>
        </w:rPr>
      </w:pPr>
      <w:r w:rsidRPr="00DA7349">
        <w:rPr>
          <w:rFonts w:ascii="Times New Roman" w:hAnsi="Times New Roman" w:cs="Times New Roman"/>
          <w:b/>
          <w:bCs/>
          <w:sz w:val="25"/>
          <w:szCs w:val="25"/>
        </w:rPr>
        <w:lastRenderedPageBreak/>
        <w:t>5.2 Conclusion</w:t>
      </w:r>
    </w:p>
    <w:p w:rsidR="00DA7349" w:rsidRPr="00DA7349" w:rsidRDefault="00DA7349" w:rsidP="00DA7349">
      <w:p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 xml:space="preserve">Based on the research findings, it is concluded that performance management fosters the development of clear goals that enhance employee engagement. Positive feedback from training and development programs, coupled with an effective performance-based reward system, significantly boosts employee productivity at </w:t>
      </w:r>
      <w:r w:rsidR="00B70D93">
        <w:rPr>
          <w:rFonts w:ascii="Times New Roman" w:hAnsi="Times New Roman" w:cs="Times New Roman"/>
          <w:bCs/>
          <w:sz w:val="25"/>
          <w:szCs w:val="25"/>
        </w:rPr>
        <w:t>First Bank</w:t>
      </w:r>
      <w:r w:rsidRPr="00DA7349">
        <w:rPr>
          <w:rFonts w:ascii="Times New Roman" w:hAnsi="Times New Roman" w:cs="Times New Roman"/>
          <w:bCs/>
          <w:sz w:val="25"/>
          <w:szCs w:val="25"/>
        </w:rPr>
        <w:t xml:space="preserve"> </w:t>
      </w:r>
      <w:proofErr w:type="spellStart"/>
      <w:r w:rsidRPr="00DA7349">
        <w:rPr>
          <w:rFonts w:ascii="Times New Roman" w:hAnsi="Times New Roman" w:cs="Times New Roman"/>
          <w:bCs/>
          <w:sz w:val="25"/>
          <w:szCs w:val="25"/>
        </w:rPr>
        <w:t>Plc</w:t>
      </w:r>
      <w:proofErr w:type="spellEnd"/>
      <w:r w:rsidRPr="00DA7349">
        <w:rPr>
          <w:rFonts w:ascii="Times New Roman" w:hAnsi="Times New Roman" w:cs="Times New Roman"/>
          <w:bCs/>
          <w:sz w:val="25"/>
          <w:szCs w:val="25"/>
        </w:rPr>
        <w:t>, Ilorin. These practices also positively affect the overall performance of the bank.</w:t>
      </w:r>
    </w:p>
    <w:p w:rsidR="00DA7349" w:rsidRPr="00DA7349" w:rsidRDefault="00DA7349" w:rsidP="00DA7349">
      <w:pPr>
        <w:tabs>
          <w:tab w:val="left" w:pos="720"/>
        </w:tabs>
        <w:spacing w:after="0" w:line="360" w:lineRule="auto"/>
        <w:ind w:left="720"/>
        <w:jc w:val="both"/>
        <w:rPr>
          <w:rFonts w:ascii="Times New Roman" w:hAnsi="Times New Roman" w:cs="Times New Roman"/>
          <w:bCs/>
          <w:sz w:val="25"/>
          <w:szCs w:val="25"/>
        </w:rPr>
      </w:pPr>
    </w:p>
    <w:p w:rsidR="00DA7349" w:rsidRPr="00DA7349" w:rsidRDefault="00DA7349" w:rsidP="00DA7349">
      <w:p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Employees deserve fair evaluations based on workload, which can be effectively achieved through well-structured performance management systems. Such systems, when implemented with fairness and strategic training initiatives, serve as strong motivators in the workplace. Although not widely common in the banking sector due to its structured nature, adopting these practices can set an organization apart.</w:t>
      </w:r>
    </w:p>
    <w:p w:rsidR="00DA7349" w:rsidRPr="00DA7349" w:rsidRDefault="00DA7349" w:rsidP="00DA7349">
      <w:p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Employees are vital components of any human resource management framework and should be equipped with the necessary skills and knowledge to contribute meaningfully to the design and implementation of performance management systems.</w:t>
      </w:r>
    </w:p>
    <w:p w:rsidR="00DA7349" w:rsidRPr="00DA7349" w:rsidRDefault="00DA7349" w:rsidP="00DA7349">
      <w:p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Therefore, high-performing organizations should pursue excellence—not mediocrity—in their performance management systems. It is also essential for both employers and employees to collaborate in designing and implementing systems that benefit all stakeholders.</w:t>
      </w:r>
    </w:p>
    <w:p w:rsidR="00DA7349" w:rsidRPr="00DA7349" w:rsidRDefault="00DA7349" w:rsidP="00DA7349">
      <w:p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The hypotheses tested in this study support the following conclusions:</w:t>
      </w:r>
    </w:p>
    <w:p w:rsidR="00DA7349" w:rsidRPr="00DA7349" w:rsidRDefault="00DA7349" w:rsidP="00DA7349">
      <w:pPr>
        <w:pStyle w:val="ListParagraph"/>
        <w:numPr>
          <w:ilvl w:val="0"/>
          <w:numId w:val="38"/>
        </w:num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Goal-oriented systems have a significant effect on employee engagement.</w:t>
      </w:r>
    </w:p>
    <w:p w:rsidR="00DA7349" w:rsidRPr="00DA7349" w:rsidRDefault="00DA7349" w:rsidP="00DA7349">
      <w:pPr>
        <w:pStyle w:val="ListParagraph"/>
        <w:numPr>
          <w:ilvl w:val="0"/>
          <w:numId w:val="38"/>
        </w:num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Performance-oriented training contributes to employee productivity.</w:t>
      </w:r>
    </w:p>
    <w:p w:rsidR="00DA7349" w:rsidRPr="00DA7349" w:rsidRDefault="00DA7349" w:rsidP="00DA7349">
      <w:pPr>
        <w:pStyle w:val="ListParagraph"/>
        <w:numPr>
          <w:ilvl w:val="0"/>
          <w:numId w:val="38"/>
        </w:num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Performance-based reward systems significantly enhance employee engagement.</w:t>
      </w:r>
    </w:p>
    <w:p w:rsidR="00DA7349" w:rsidRPr="00DA7349" w:rsidRDefault="00DA7349" w:rsidP="00DA7349">
      <w:pPr>
        <w:tabs>
          <w:tab w:val="left" w:pos="720"/>
        </w:tabs>
        <w:spacing w:after="0" w:line="360" w:lineRule="auto"/>
        <w:jc w:val="both"/>
        <w:rPr>
          <w:rFonts w:ascii="Times New Roman" w:hAnsi="Times New Roman" w:cs="Times New Roman"/>
          <w:b/>
          <w:bCs/>
          <w:sz w:val="25"/>
          <w:szCs w:val="25"/>
        </w:rPr>
      </w:pPr>
      <w:r w:rsidRPr="00DA7349">
        <w:rPr>
          <w:rFonts w:ascii="Times New Roman" w:hAnsi="Times New Roman" w:cs="Times New Roman"/>
          <w:b/>
          <w:bCs/>
          <w:sz w:val="25"/>
          <w:szCs w:val="25"/>
        </w:rPr>
        <w:t>5.3 Recommendations</w:t>
      </w:r>
    </w:p>
    <w:p w:rsidR="00DA7349" w:rsidRPr="00DA7349" w:rsidRDefault="00DA7349" w:rsidP="00DA7349">
      <w:p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Based on the study, the following recommendations are made:</w:t>
      </w:r>
    </w:p>
    <w:p w:rsidR="00DA7349" w:rsidRPr="00DA7349" w:rsidRDefault="00DA7349" w:rsidP="00DA7349">
      <w:pPr>
        <w:pStyle w:val="ListParagraph"/>
        <w:numPr>
          <w:ilvl w:val="0"/>
          <w:numId w:val="39"/>
        </w:num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The banking industry should enhance existing performance management practices and explore additional parameters that can help measure and improve performance levels across the sector.</w:t>
      </w:r>
    </w:p>
    <w:p w:rsidR="00DA7349" w:rsidRPr="00DA7349" w:rsidRDefault="00DA7349" w:rsidP="00DA7349">
      <w:pPr>
        <w:pStyle w:val="ListParagraph"/>
        <w:numPr>
          <w:ilvl w:val="0"/>
          <w:numId w:val="39"/>
        </w:num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Management should maintain a balanced and comprehensive reward system while promoting the effective implementation of performance management practices that positively influence employee performance in impactful ways.</w:t>
      </w:r>
    </w:p>
    <w:p w:rsidR="00DA7349" w:rsidRDefault="00DA7349" w:rsidP="00DA7349">
      <w:pPr>
        <w:pStyle w:val="ListParagraph"/>
        <w:numPr>
          <w:ilvl w:val="0"/>
          <w:numId w:val="39"/>
        </w:num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lastRenderedPageBreak/>
        <w:t>Training and development programs should be implemented regularly and evaluated periodically to ensure they remain effective and valuable in supporting organizational performance management objectives.</w:t>
      </w:r>
    </w:p>
    <w:p w:rsidR="00D516C0" w:rsidRPr="00DA7349" w:rsidRDefault="00DA7349" w:rsidP="00DA7349">
      <w:pPr>
        <w:spacing w:after="200" w:line="276" w:lineRule="auto"/>
        <w:rPr>
          <w:rFonts w:ascii="Times New Roman" w:hAnsi="Times New Roman" w:cs="Times New Roman"/>
          <w:bCs/>
          <w:sz w:val="25"/>
          <w:szCs w:val="25"/>
        </w:rPr>
      </w:pPr>
      <w:r>
        <w:rPr>
          <w:rFonts w:ascii="Times New Roman" w:hAnsi="Times New Roman" w:cs="Times New Roman"/>
          <w:bCs/>
          <w:sz w:val="25"/>
          <w:szCs w:val="25"/>
        </w:rPr>
        <w:br w:type="page"/>
      </w:r>
    </w:p>
    <w:p w:rsidR="00D516C0" w:rsidRPr="00E12F62" w:rsidRDefault="00D516C0" w:rsidP="007F3FA4">
      <w:pPr>
        <w:spacing w:line="360" w:lineRule="auto"/>
        <w:rPr>
          <w:rFonts w:ascii="Times New Roman" w:hAnsi="Times New Roman" w:cs="Times New Roman"/>
          <w:sz w:val="26"/>
          <w:szCs w:val="26"/>
        </w:rPr>
      </w:pPr>
    </w:p>
    <w:p w:rsidR="00085DBA" w:rsidRPr="00E12F62" w:rsidRDefault="00085DBA" w:rsidP="007F3FA4">
      <w:pPr>
        <w:spacing w:after="0" w:line="360" w:lineRule="auto"/>
        <w:jc w:val="center"/>
        <w:rPr>
          <w:rFonts w:ascii="Times New Roman" w:eastAsia="Calibri" w:hAnsi="Times New Roman" w:cs="Times New Roman"/>
          <w:b/>
          <w:sz w:val="26"/>
          <w:szCs w:val="26"/>
          <w:lang w:val="en-GB"/>
        </w:rPr>
      </w:pPr>
      <w:r w:rsidRPr="00E12F62">
        <w:rPr>
          <w:rFonts w:ascii="Times New Roman" w:eastAsia="Calibri" w:hAnsi="Times New Roman" w:cs="Times New Roman"/>
          <w:b/>
          <w:sz w:val="26"/>
          <w:szCs w:val="26"/>
          <w:lang w:val="en-GB"/>
        </w:rPr>
        <w:t>REFERENCES</w:t>
      </w:r>
    </w:p>
    <w:p w:rsidR="00085DBA" w:rsidRPr="00E12F62" w:rsidRDefault="00085DBA" w:rsidP="007F3FA4">
      <w:pPr>
        <w:spacing w:after="0" w:line="360" w:lineRule="auto"/>
        <w:jc w:val="both"/>
        <w:rPr>
          <w:rFonts w:ascii="Times New Roman" w:eastAsia="Calibri" w:hAnsi="Times New Roman" w:cs="Times New Roman"/>
          <w:sz w:val="26"/>
          <w:szCs w:val="26"/>
          <w:lang w:val="en-GB"/>
        </w:rPr>
      </w:pPr>
    </w:p>
    <w:p w:rsidR="00085DBA" w:rsidRPr="00E12F62" w:rsidRDefault="00085DBA" w:rsidP="007F3FA4">
      <w:pPr>
        <w:spacing w:line="360" w:lineRule="auto"/>
        <w:ind w:left="720" w:right="120" w:hanging="720"/>
        <w:jc w:val="both"/>
        <w:rPr>
          <w:rFonts w:ascii="Times New Roman" w:hAnsi="Times New Roman" w:cs="Times New Roman"/>
          <w:sz w:val="26"/>
          <w:szCs w:val="26"/>
        </w:rPr>
      </w:pPr>
      <w:proofErr w:type="spellStart"/>
      <w:r w:rsidRPr="00E12F62">
        <w:rPr>
          <w:rFonts w:ascii="Times New Roman" w:hAnsi="Times New Roman" w:cs="Times New Roman"/>
          <w:sz w:val="26"/>
          <w:szCs w:val="26"/>
        </w:rPr>
        <w:t>Aguinis</w:t>
      </w:r>
      <w:proofErr w:type="spellEnd"/>
      <w:r w:rsidRPr="00E12F62">
        <w:rPr>
          <w:rFonts w:ascii="Times New Roman" w:hAnsi="Times New Roman" w:cs="Times New Roman"/>
          <w:sz w:val="26"/>
          <w:szCs w:val="26"/>
        </w:rPr>
        <w:t>, M.A. 2009. Feedback Effectiveness: Can 360 degree Appraisals Be Improved, 129-139.</w:t>
      </w:r>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proofErr w:type="spellStart"/>
      <w:r w:rsidRPr="00E12F62">
        <w:rPr>
          <w:rFonts w:ascii="Times New Roman" w:hAnsi="Times New Roman" w:cs="Times New Roman"/>
          <w:sz w:val="26"/>
          <w:szCs w:val="26"/>
        </w:rPr>
        <w:t>Aguinis</w:t>
      </w:r>
      <w:proofErr w:type="spellEnd"/>
      <w:r w:rsidRPr="00E12F62">
        <w:rPr>
          <w:rFonts w:ascii="Times New Roman" w:hAnsi="Times New Roman" w:cs="Times New Roman"/>
          <w:sz w:val="26"/>
          <w:szCs w:val="26"/>
        </w:rPr>
        <w:t>, M.A. and Pierce, D. (2008). Performance Management: Key Strategies and Practical Guidelines: University Press London, UK. Vol.5, No. 3, pp. 11-19</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 xml:space="preserve">Armstrong, M 2006. A hand book of human resource management practice 10th Ed: </w:t>
      </w:r>
      <w:proofErr w:type="spellStart"/>
      <w:r w:rsidRPr="00E12F62">
        <w:rPr>
          <w:rFonts w:ascii="Times New Roman" w:hAnsi="Times New Roman" w:cs="Times New Roman"/>
          <w:sz w:val="26"/>
          <w:szCs w:val="26"/>
        </w:rPr>
        <w:t>Kogan</w:t>
      </w:r>
      <w:proofErr w:type="spellEnd"/>
      <w:r w:rsidRPr="00E12F62">
        <w:rPr>
          <w:rFonts w:ascii="Times New Roman" w:hAnsi="Times New Roman" w:cs="Times New Roman"/>
          <w:sz w:val="26"/>
          <w:szCs w:val="26"/>
        </w:rPr>
        <w:t xml:space="preserve"> page Limited. Vol. 1. No. 2. pp. 3-10</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Armstrong .M. (1994). Why performance management doesn’t work. People Dynamics, 18(7), 24-25.</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Armstrong M. and Baron. J.M</w:t>
      </w:r>
      <w:proofErr w:type="gramStart"/>
      <w:r w:rsidRPr="00E12F62">
        <w:rPr>
          <w:rFonts w:ascii="Times New Roman" w:hAnsi="Times New Roman" w:cs="Times New Roman"/>
          <w:sz w:val="26"/>
          <w:szCs w:val="26"/>
        </w:rPr>
        <w:t>.(</w:t>
      </w:r>
      <w:proofErr w:type="gramEnd"/>
      <w:r w:rsidRPr="00E12F62">
        <w:rPr>
          <w:rFonts w:ascii="Times New Roman" w:hAnsi="Times New Roman" w:cs="Times New Roman"/>
          <w:sz w:val="26"/>
          <w:szCs w:val="26"/>
        </w:rPr>
        <w:t xml:space="preserve"> 1998). Employee performance management: policies and practices in multinational corporations, Performance Management Systems: A Global Perspective, (Ed) PW </w:t>
      </w:r>
      <w:proofErr w:type="spellStart"/>
      <w:r w:rsidRPr="00E12F62">
        <w:rPr>
          <w:rFonts w:ascii="Times New Roman" w:hAnsi="Times New Roman" w:cs="Times New Roman"/>
          <w:sz w:val="26"/>
          <w:szCs w:val="26"/>
        </w:rPr>
        <w:t>Budwah</w:t>
      </w:r>
      <w:proofErr w:type="spellEnd"/>
      <w:r w:rsidRPr="00E12F62">
        <w:rPr>
          <w:rFonts w:ascii="Times New Roman" w:hAnsi="Times New Roman" w:cs="Times New Roman"/>
          <w:sz w:val="26"/>
          <w:szCs w:val="26"/>
        </w:rPr>
        <w:t xml:space="preserve"> and </w:t>
      </w:r>
      <w:proofErr w:type="spellStart"/>
      <w:r w:rsidRPr="00E12F62">
        <w:rPr>
          <w:rFonts w:ascii="Times New Roman" w:hAnsi="Times New Roman" w:cs="Times New Roman"/>
          <w:sz w:val="26"/>
          <w:szCs w:val="26"/>
        </w:rPr>
        <w:t>DeNisi</w:t>
      </w:r>
      <w:proofErr w:type="spellEnd"/>
      <w:r w:rsidRPr="00E12F62">
        <w:rPr>
          <w:rFonts w:ascii="Times New Roman" w:hAnsi="Times New Roman" w:cs="Times New Roman"/>
          <w:sz w:val="26"/>
          <w:szCs w:val="26"/>
        </w:rPr>
        <w:t xml:space="preserve">, </w:t>
      </w:r>
      <w:proofErr w:type="spellStart"/>
      <w:r w:rsidRPr="00E12F62">
        <w:rPr>
          <w:rFonts w:ascii="Times New Roman" w:hAnsi="Times New Roman" w:cs="Times New Roman"/>
          <w:sz w:val="26"/>
          <w:szCs w:val="26"/>
        </w:rPr>
        <w:t>Routledge</w:t>
      </w:r>
      <w:proofErr w:type="spellEnd"/>
      <w:r w:rsidRPr="00E12F62">
        <w:rPr>
          <w:rFonts w:ascii="Times New Roman" w:hAnsi="Times New Roman" w:cs="Times New Roman"/>
          <w:sz w:val="26"/>
          <w:szCs w:val="26"/>
        </w:rPr>
        <w:t>, Abingdon, 18(7), 24-25.</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 xml:space="preserve">Anon. R.A (2012). Career Development and Performance Management Practice. </w:t>
      </w:r>
      <w:r w:rsidRPr="00E12F62">
        <w:rPr>
          <w:rFonts w:ascii="Times New Roman" w:hAnsi="Times New Roman" w:cs="Times New Roman"/>
          <w:i/>
          <w:sz w:val="26"/>
          <w:szCs w:val="26"/>
        </w:rPr>
        <w:t>Journal of Contemporary Studies of Human Resource Management.</w:t>
      </w:r>
      <w:r w:rsidRPr="00E12F62">
        <w:rPr>
          <w:rFonts w:ascii="Times New Roman" w:hAnsi="Times New Roman" w:cs="Times New Roman"/>
          <w:sz w:val="26"/>
          <w:szCs w:val="26"/>
        </w:rPr>
        <w:t xml:space="preserve"> 2(1), 8-33</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Atkinson</w:t>
      </w:r>
      <w:proofErr w:type="gramStart"/>
      <w:r w:rsidRPr="00E12F62">
        <w:rPr>
          <w:rFonts w:ascii="Times New Roman" w:hAnsi="Times New Roman" w:cs="Times New Roman"/>
          <w:sz w:val="26"/>
          <w:szCs w:val="26"/>
        </w:rPr>
        <w:t>,  Edward</w:t>
      </w:r>
      <w:proofErr w:type="gramEnd"/>
      <w:r w:rsidRPr="00E12F62">
        <w:rPr>
          <w:rFonts w:ascii="Times New Roman" w:hAnsi="Times New Roman" w:cs="Times New Roman"/>
          <w:sz w:val="26"/>
          <w:szCs w:val="26"/>
        </w:rPr>
        <w:t xml:space="preserve">, E., and Baron M, 2003. Performance Management Practices. A textbook of Managerial Economics. San Francisco: </w:t>
      </w:r>
      <w:proofErr w:type="spellStart"/>
      <w:r w:rsidRPr="00E12F62">
        <w:rPr>
          <w:rFonts w:ascii="Times New Roman" w:hAnsi="Times New Roman" w:cs="Times New Roman"/>
          <w:sz w:val="26"/>
          <w:szCs w:val="26"/>
        </w:rPr>
        <w:t>Jossey</w:t>
      </w:r>
      <w:proofErr w:type="spellEnd"/>
      <w:r w:rsidRPr="00E12F62">
        <w:rPr>
          <w:rFonts w:ascii="Times New Roman" w:hAnsi="Times New Roman" w:cs="Times New Roman"/>
          <w:sz w:val="26"/>
          <w:szCs w:val="26"/>
        </w:rPr>
        <w:t>-Bass Press. Vol.4. No.7, pp. 100-120</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Ayers G</w:t>
      </w:r>
      <w:proofErr w:type="gramStart"/>
      <w:r w:rsidRPr="00E12F62">
        <w:rPr>
          <w:rFonts w:ascii="Times New Roman" w:hAnsi="Times New Roman" w:cs="Times New Roman"/>
          <w:sz w:val="26"/>
          <w:szCs w:val="26"/>
        </w:rPr>
        <w:t>.(</w:t>
      </w:r>
      <w:proofErr w:type="gramEnd"/>
      <w:r w:rsidRPr="00E12F62">
        <w:rPr>
          <w:rFonts w:ascii="Times New Roman" w:hAnsi="Times New Roman" w:cs="Times New Roman"/>
          <w:sz w:val="26"/>
          <w:szCs w:val="26"/>
        </w:rPr>
        <w:t xml:space="preserve"> 2015). Performance Management and Employee rewards 3rd Ed. </w:t>
      </w:r>
      <w:r w:rsidRPr="00E12F62">
        <w:rPr>
          <w:rFonts w:ascii="Times New Roman" w:hAnsi="Times New Roman" w:cs="Times New Roman"/>
          <w:i/>
          <w:sz w:val="26"/>
          <w:szCs w:val="26"/>
        </w:rPr>
        <w:t>Journal of Business Management and Economic.</w:t>
      </w:r>
      <w:r w:rsidRPr="00E12F62">
        <w:rPr>
          <w:rFonts w:ascii="Times New Roman" w:hAnsi="Times New Roman" w:cs="Times New Roman"/>
          <w:sz w:val="26"/>
          <w:szCs w:val="26"/>
        </w:rPr>
        <w:t xml:space="preserve"> University of Waterloo. Cromwell Press. Vol. 5 (2), pp. 33-41</w:t>
      </w:r>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proofErr w:type="spellStart"/>
      <w:r w:rsidRPr="00E12F62">
        <w:rPr>
          <w:rFonts w:ascii="Times New Roman" w:hAnsi="Times New Roman" w:cs="Times New Roman"/>
          <w:sz w:val="26"/>
          <w:szCs w:val="26"/>
        </w:rPr>
        <w:t>Backlund</w:t>
      </w:r>
      <w:proofErr w:type="spellEnd"/>
      <w:r w:rsidRPr="00E12F62">
        <w:rPr>
          <w:rFonts w:ascii="Times New Roman" w:hAnsi="Times New Roman" w:cs="Times New Roman"/>
          <w:sz w:val="26"/>
          <w:szCs w:val="26"/>
        </w:rPr>
        <w:t xml:space="preserve"> D., and </w:t>
      </w:r>
      <w:proofErr w:type="spellStart"/>
      <w:r w:rsidRPr="00E12F62">
        <w:rPr>
          <w:rFonts w:ascii="Times New Roman" w:hAnsi="Times New Roman" w:cs="Times New Roman"/>
          <w:sz w:val="26"/>
          <w:szCs w:val="26"/>
        </w:rPr>
        <w:t>Suikki</w:t>
      </w:r>
      <w:proofErr w:type="spellEnd"/>
      <w:r w:rsidRPr="00E12F62">
        <w:rPr>
          <w:rFonts w:ascii="Times New Roman" w:hAnsi="Times New Roman" w:cs="Times New Roman"/>
          <w:sz w:val="26"/>
          <w:szCs w:val="26"/>
        </w:rPr>
        <w:t xml:space="preserve"> K</w:t>
      </w:r>
      <w:proofErr w:type="gramStart"/>
      <w:r w:rsidRPr="00E12F62">
        <w:rPr>
          <w:rFonts w:ascii="Times New Roman" w:hAnsi="Times New Roman" w:cs="Times New Roman"/>
          <w:sz w:val="26"/>
          <w:szCs w:val="26"/>
        </w:rPr>
        <w:t>.(</w:t>
      </w:r>
      <w:proofErr w:type="gramEnd"/>
      <w:r w:rsidRPr="00E12F62">
        <w:rPr>
          <w:rFonts w:ascii="Times New Roman" w:hAnsi="Times New Roman" w:cs="Times New Roman"/>
          <w:sz w:val="26"/>
          <w:szCs w:val="26"/>
        </w:rPr>
        <w:t xml:space="preserve">2005), “Research Design For Statistical Tests and Substantive Significance “American Sociologist, 4(1): 42–46. </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lastRenderedPageBreak/>
        <w:t>Baron J.M., and Armstrong M. (2007). Managing People in Organization, Contemporary theory and practice. Cultural Human Resources Council 2012. Managing employee performance. (Last Access, 12.8.2012).</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Bates, D. and Holton, W.A</w:t>
      </w:r>
      <w:proofErr w:type="gramStart"/>
      <w:r w:rsidRPr="00E12F62">
        <w:rPr>
          <w:rFonts w:ascii="Times New Roman" w:hAnsi="Times New Roman" w:cs="Times New Roman"/>
          <w:sz w:val="26"/>
          <w:szCs w:val="26"/>
        </w:rPr>
        <w:t>.(</w:t>
      </w:r>
      <w:proofErr w:type="gramEnd"/>
      <w:r w:rsidRPr="00E12F62">
        <w:rPr>
          <w:rFonts w:ascii="Times New Roman" w:hAnsi="Times New Roman" w:cs="Times New Roman"/>
          <w:sz w:val="26"/>
          <w:szCs w:val="26"/>
        </w:rPr>
        <w:t xml:space="preserve">1995), </w:t>
      </w:r>
      <w:proofErr w:type="spellStart"/>
      <w:r w:rsidRPr="00E12F62">
        <w:rPr>
          <w:rFonts w:ascii="Times New Roman" w:hAnsi="Times New Roman" w:cs="Times New Roman"/>
          <w:sz w:val="26"/>
          <w:szCs w:val="26"/>
        </w:rPr>
        <w:t>Behavioural</w:t>
      </w:r>
      <w:proofErr w:type="spellEnd"/>
      <w:r w:rsidRPr="00E12F62">
        <w:rPr>
          <w:rFonts w:ascii="Times New Roman" w:hAnsi="Times New Roman" w:cs="Times New Roman"/>
          <w:sz w:val="26"/>
          <w:szCs w:val="26"/>
        </w:rPr>
        <w:t xml:space="preserve"> factors for the successful implementation and use of performance management </w:t>
      </w:r>
      <w:proofErr w:type="spellStart"/>
      <w:r w:rsidRPr="00E12F62">
        <w:rPr>
          <w:rFonts w:ascii="Times New Roman" w:hAnsi="Times New Roman" w:cs="Times New Roman"/>
          <w:sz w:val="26"/>
          <w:szCs w:val="26"/>
        </w:rPr>
        <w:t>systems,Management</w:t>
      </w:r>
      <w:proofErr w:type="spellEnd"/>
      <w:r w:rsidRPr="00E12F62">
        <w:rPr>
          <w:rFonts w:ascii="Times New Roman" w:hAnsi="Times New Roman" w:cs="Times New Roman"/>
          <w:sz w:val="26"/>
          <w:szCs w:val="26"/>
        </w:rPr>
        <w:t xml:space="preserve"> Decision Volume 41. PP. 13-25</w:t>
      </w:r>
    </w:p>
    <w:p w:rsidR="00085DBA" w:rsidRPr="00E12F62" w:rsidRDefault="00085DBA" w:rsidP="007F3FA4">
      <w:pPr>
        <w:spacing w:line="360" w:lineRule="auto"/>
        <w:ind w:left="720" w:right="120" w:hanging="720"/>
        <w:jc w:val="both"/>
        <w:rPr>
          <w:rFonts w:ascii="Times New Roman" w:hAnsi="Times New Roman" w:cs="Times New Roman"/>
          <w:sz w:val="26"/>
          <w:szCs w:val="26"/>
        </w:rPr>
      </w:pPr>
      <w:proofErr w:type="spellStart"/>
      <w:r w:rsidRPr="00E12F62">
        <w:rPr>
          <w:rFonts w:ascii="Times New Roman" w:hAnsi="Times New Roman" w:cs="Times New Roman"/>
          <w:sz w:val="26"/>
          <w:szCs w:val="26"/>
        </w:rPr>
        <w:t>Biron</w:t>
      </w:r>
      <w:proofErr w:type="spellEnd"/>
      <w:r w:rsidRPr="00E12F62">
        <w:rPr>
          <w:rFonts w:ascii="Times New Roman" w:hAnsi="Times New Roman" w:cs="Times New Roman"/>
          <w:sz w:val="26"/>
          <w:szCs w:val="26"/>
        </w:rPr>
        <w:t>, C., Gerard, J.N., and Fletcher, C. (2011)</w:t>
      </w:r>
      <w:proofErr w:type="gramStart"/>
      <w:r w:rsidRPr="00E12F62">
        <w:rPr>
          <w:rFonts w:ascii="Times New Roman" w:hAnsi="Times New Roman" w:cs="Times New Roman"/>
          <w:sz w:val="26"/>
          <w:szCs w:val="26"/>
        </w:rPr>
        <w:t>,Performance</w:t>
      </w:r>
      <w:proofErr w:type="gramEnd"/>
      <w:r w:rsidRPr="00E12F62">
        <w:rPr>
          <w:rFonts w:ascii="Times New Roman" w:hAnsi="Times New Roman" w:cs="Times New Roman"/>
          <w:sz w:val="26"/>
          <w:szCs w:val="26"/>
        </w:rPr>
        <w:t xml:space="preserve"> appraisal and </w:t>
      </w:r>
      <w:proofErr w:type="spellStart"/>
      <w:r w:rsidRPr="00E12F62">
        <w:rPr>
          <w:rFonts w:ascii="Times New Roman" w:hAnsi="Times New Roman" w:cs="Times New Roman"/>
          <w:sz w:val="26"/>
          <w:szCs w:val="26"/>
        </w:rPr>
        <w:t>management:The</w:t>
      </w:r>
      <w:proofErr w:type="spellEnd"/>
      <w:r w:rsidRPr="00E12F62">
        <w:rPr>
          <w:rFonts w:ascii="Times New Roman" w:hAnsi="Times New Roman" w:cs="Times New Roman"/>
          <w:sz w:val="26"/>
          <w:szCs w:val="26"/>
        </w:rPr>
        <w:t xml:space="preserve"> developing research agenda, </w:t>
      </w:r>
      <w:r w:rsidRPr="00E12F62">
        <w:rPr>
          <w:rFonts w:ascii="Times New Roman" w:hAnsi="Times New Roman" w:cs="Times New Roman"/>
          <w:i/>
          <w:sz w:val="26"/>
          <w:szCs w:val="26"/>
        </w:rPr>
        <w:t xml:space="preserve">Journal of Occupation and </w:t>
      </w:r>
      <w:proofErr w:type="spellStart"/>
      <w:r w:rsidRPr="00E12F62">
        <w:rPr>
          <w:rFonts w:ascii="Times New Roman" w:hAnsi="Times New Roman" w:cs="Times New Roman"/>
          <w:i/>
          <w:sz w:val="26"/>
          <w:szCs w:val="26"/>
        </w:rPr>
        <w:t>Orgarnization</w:t>
      </w:r>
      <w:proofErr w:type="spellEnd"/>
      <w:r w:rsidRPr="00E12F62">
        <w:rPr>
          <w:rFonts w:ascii="Times New Roman" w:hAnsi="Times New Roman" w:cs="Times New Roman"/>
          <w:i/>
          <w:sz w:val="26"/>
          <w:szCs w:val="26"/>
        </w:rPr>
        <w:t xml:space="preserve"> </w:t>
      </w:r>
      <w:proofErr w:type="spellStart"/>
      <w:r w:rsidRPr="00E12F62">
        <w:rPr>
          <w:rFonts w:ascii="Times New Roman" w:hAnsi="Times New Roman" w:cs="Times New Roman"/>
          <w:i/>
          <w:sz w:val="26"/>
          <w:szCs w:val="26"/>
        </w:rPr>
        <w:t>Psychology,</w:t>
      </w:r>
      <w:r w:rsidRPr="00E12F62">
        <w:rPr>
          <w:rFonts w:ascii="Times New Roman" w:hAnsi="Times New Roman" w:cs="Times New Roman"/>
          <w:sz w:val="26"/>
          <w:szCs w:val="26"/>
        </w:rPr>
        <w:t>Volume</w:t>
      </w:r>
      <w:proofErr w:type="spellEnd"/>
      <w:r w:rsidRPr="00E12F62">
        <w:rPr>
          <w:rFonts w:ascii="Times New Roman" w:hAnsi="Times New Roman" w:cs="Times New Roman"/>
          <w:sz w:val="26"/>
          <w:szCs w:val="26"/>
        </w:rPr>
        <w:t xml:space="preserve"> 74. 55-63</w:t>
      </w:r>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r w:rsidRPr="00E12F62">
        <w:rPr>
          <w:rFonts w:ascii="Times New Roman" w:hAnsi="Times New Roman" w:cs="Times New Roman"/>
          <w:sz w:val="26"/>
          <w:szCs w:val="26"/>
        </w:rPr>
        <w:t xml:space="preserve">Bowen O. and </w:t>
      </w:r>
      <w:proofErr w:type="spellStart"/>
      <w:r w:rsidRPr="00E12F62">
        <w:rPr>
          <w:rFonts w:ascii="Times New Roman" w:hAnsi="Times New Roman" w:cs="Times New Roman"/>
          <w:sz w:val="26"/>
          <w:szCs w:val="26"/>
        </w:rPr>
        <w:t>Ostroff</w:t>
      </w:r>
      <w:proofErr w:type="spellEnd"/>
      <w:r w:rsidRPr="00E12F62">
        <w:rPr>
          <w:rFonts w:ascii="Times New Roman" w:hAnsi="Times New Roman" w:cs="Times New Roman"/>
          <w:sz w:val="26"/>
          <w:szCs w:val="26"/>
        </w:rPr>
        <w:t xml:space="preserve"> H. (2004). Getting 360 degree Feedback Right about Performance Management. Harvard business Review 01/2013, pp142-147. </w:t>
      </w:r>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proofErr w:type="spellStart"/>
      <w:r w:rsidRPr="00E12F62">
        <w:rPr>
          <w:rFonts w:ascii="Times New Roman" w:hAnsi="Times New Roman" w:cs="Times New Roman"/>
          <w:sz w:val="26"/>
          <w:szCs w:val="26"/>
        </w:rPr>
        <w:t>Brumbrach</w:t>
      </w:r>
      <w:proofErr w:type="spellEnd"/>
      <w:r w:rsidRPr="00E12F62">
        <w:rPr>
          <w:rFonts w:ascii="Times New Roman" w:hAnsi="Times New Roman" w:cs="Times New Roman"/>
          <w:sz w:val="26"/>
          <w:szCs w:val="26"/>
        </w:rPr>
        <w:t>, C. (1998). Rediscovering performance management: systems, learning and integration, Measuring Business Excellence, Vol.14, No.1, 109.</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Briscoe, L., and Claus, D. G. (2008), Distribution Ratings of Performance Levels and Variability: An Examination of Rating Validity in a Field Setting, Group &amp; Organization Management Journal 39 (4).</w:t>
      </w:r>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proofErr w:type="spellStart"/>
      <w:r w:rsidRPr="00E12F62">
        <w:rPr>
          <w:rFonts w:ascii="Times New Roman" w:hAnsi="Times New Roman" w:cs="Times New Roman"/>
          <w:sz w:val="26"/>
          <w:szCs w:val="26"/>
        </w:rPr>
        <w:t>Dashtipour</w:t>
      </w:r>
      <w:proofErr w:type="spellEnd"/>
      <w:r w:rsidRPr="00E12F62">
        <w:rPr>
          <w:rFonts w:ascii="Times New Roman" w:hAnsi="Times New Roman" w:cs="Times New Roman"/>
          <w:sz w:val="26"/>
          <w:szCs w:val="26"/>
        </w:rPr>
        <w:t xml:space="preserve"> R.W. and </w:t>
      </w:r>
      <w:proofErr w:type="spellStart"/>
      <w:r w:rsidRPr="00E12F62">
        <w:rPr>
          <w:rFonts w:ascii="Times New Roman" w:hAnsi="Times New Roman" w:cs="Times New Roman"/>
          <w:sz w:val="26"/>
          <w:szCs w:val="26"/>
        </w:rPr>
        <w:t>Vidaillet</w:t>
      </w:r>
      <w:proofErr w:type="spellEnd"/>
      <w:r w:rsidRPr="00E12F62">
        <w:rPr>
          <w:rFonts w:ascii="Times New Roman" w:hAnsi="Times New Roman" w:cs="Times New Roman"/>
          <w:sz w:val="26"/>
          <w:szCs w:val="26"/>
        </w:rPr>
        <w:t xml:space="preserve"> O. (</w:t>
      </w:r>
      <w:proofErr w:type="gramStart"/>
      <w:r w:rsidRPr="00E12F62">
        <w:rPr>
          <w:rFonts w:ascii="Times New Roman" w:hAnsi="Times New Roman" w:cs="Times New Roman"/>
          <w:sz w:val="26"/>
          <w:szCs w:val="26"/>
        </w:rPr>
        <w:t>2017;</w:t>
      </w:r>
      <w:proofErr w:type="gramEnd"/>
      <w:r w:rsidRPr="00E12F62">
        <w:rPr>
          <w:rFonts w:ascii="Times New Roman" w:hAnsi="Times New Roman" w:cs="Times New Roman"/>
          <w:sz w:val="26"/>
          <w:szCs w:val="26"/>
        </w:rPr>
        <w:t xml:space="preserve">),Human Performance Appraisal: Resources Development ,Press </w:t>
      </w:r>
      <w:proofErr w:type="spellStart"/>
      <w:r w:rsidRPr="00E12F62">
        <w:rPr>
          <w:rFonts w:ascii="Times New Roman" w:hAnsi="Times New Roman" w:cs="Times New Roman"/>
          <w:sz w:val="26"/>
          <w:szCs w:val="26"/>
        </w:rPr>
        <w:t>Amberst</w:t>
      </w:r>
      <w:proofErr w:type="spellEnd"/>
      <w:r w:rsidRPr="00E12F62">
        <w:rPr>
          <w:rFonts w:ascii="Times New Roman" w:hAnsi="Times New Roman" w:cs="Times New Roman"/>
          <w:sz w:val="26"/>
          <w:szCs w:val="26"/>
        </w:rPr>
        <w:t xml:space="preserve">. </w:t>
      </w:r>
      <w:r w:rsidRPr="00E12F62">
        <w:rPr>
          <w:rFonts w:ascii="Times New Roman" w:hAnsi="Times New Roman" w:cs="Times New Roman"/>
          <w:color w:val="000000"/>
          <w:sz w:val="26"/>
          <w:szCs w:val="26"/>
        </w:rPr>
        <w:t>Vol. 1. No 2, pp. 65-73</w:t>
      </w:r>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proofErr w:type="spellStart"/>
      <w:r w:rsidRPr="00E12F62">
        <w:rPr>
          <w:rFonts w:ascii="Times New Roman" w:hAnsi="Times New Roman" w:cs="Times New Roman"/>
          <w:sz w:val="26"/>
          <w:szCs w:val="26"/>
        </w:rPr>
        <w:t>DeNisi</w:t>
      </w:r>
      <w:proofErr w:type="spellEnd"/>
      <w:r w:rsidRPr="00E12F62">
        <w:rPr>
          <w:rFonts w:ascii="Times New Roman" w:hAnsi="Times New Roman" w:cs="Times New Roman"/>
          <w:sz w:val="26"/>
          <w:szCs w:val="26"/>
        </w:rPr>
        <w:t xml:space="preserve"> K., and Pritchard, B. (2006). Performance Management.</w:t>
      </w:r>
      <w:r w:rsidRPr="00E12F62">
        <w:rPr>
          <w:rFonts w:ascii="Times New Roman" w:hAnsi="Times New Roman" w:cs="Times New Roman"/>
          <w:color w:val="000000"/>
          <w:sz w:val="26"/>
          <w:szCs w:val="26"/>
        </w:rPr>
        <w:t xml:space="preserve"> </w:t>
      </w:r>
      <w:proofErr w:type="spellStart"/>
      <w:r w:rsidRPr="00E12F62">
        <w:rPr>
          <w:rFonts w:ascii="Times New Roman" w:hAnsi="Times New Roman" w:cs="Times New Roman"/>
          <w:sz w:val="26"/>
          <w:szCs w:val="26"/>
        </w:rPr>
        <w:t>Mondy</w:t>
      </w:r>
      <w:proofErr w:type="spellEnd"/>
      <w:r w:rsidRPr="00E12F62">
        <w:rPr>
          <w:rFonts w:ascii="Times New Roman" w:hAnsi="Times New Roman" w:cs="Times New Roman"/>
          <w:sz w:val="26"/>
          <w:szCs w:val="26"/>
        </w:rPr>
        <w:t xml:space="preserve">, W.R. </w:t>
      </w:r>
      <w:proofErr w:type="spellStart"/>
      <w:r w:rsidRPr="00E12F62">
        <w:rPr>
          <w:rFonts w:ascii="Times New Roman" w:hAnsi="Times New Roman" w:cs="Times New Roman"/>
          <w:sz w:val="26"/>
          <w:szCs w:val="26"/>
        </w:rPr>
        <w:t>Sharplin</w:t>
      </w:r>
      <w:proofErr w:type="spellEnd"/>
      <w:r w:rsidRPr="00E12F62">
        <w:rPr>
          <w:rFonts w:ascii="Times New Roman" w:hAnsi="Times New Roman" w:cs="Times New Roman"/>
          <w:sz w:val="26"/>
          <w:szCs w:val="26"/>
        </w:rPr>
        <w:t>, A. Holmes, R.E</w:t>
      </w:r>
      <w:proofErr w:type="gramStart"/>
      <w:r w:rsidRPr="00E12F62">
        <w:rPr>
          <w:rFonts w:ascii="Times New Roman" w:hAnsi="Times New Roman" w:cs="Times New Roman"/>
          <w:sz w:val="26"/>
          <w:szCs w:val="26"/>
        </w:rPr>
        <w:t>.&amp;</w:t>
      </w:r>
      <w:proofErr w:type="gramEnd"/>
      <w:r w:rsidRPr="00E12F62">
        <w:rPr>
          <w:rFonts w:ascii="Times New Roman" w:hAnsi="Times New Roman" w:cs="Times New Roman"/>
          <w:sz w:val="26"/>
          <w:szCs w:val="26"/>
        </w:rPr>
        <w:t xml:space="preserve"> </w:t>
      </w:r>
      <w:proofErr w:type="spellStart"/>
      <w:r w:rsidRPr="00E12F62">
        <w:rPr>
          <w:rFonts w:ascii="Times New Roman" w:hAnsi="Times New Roman" w:cs="Times New Roman"/>
          <w:sz w:val="26"/>
          <w:szCs w:val="26"/>
        </w:rPr>
        <w:t>Flippo</w:t>
      </w:r>
      <w:proofErr w:type="spellEnd"/>
      <w:r w:rsidRPr="00E12F62">
        <w:rPr>
          <w:rFonts w:ascii="Times New Roman" w:hAnsi="Times New Roman" w:cs="Times New Roman"/>
          <w:sz w:val="26"/>
          <w:szCs w:val="26"/>
        </w:rPr>
        <w:t>, E.B.1986. Management concepts and practices. (3rd Ed). USA. Vol.9. No. 2, pp. 55-60</w:t>
      </w:r>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u w:val="single"/>
        </w:rPr>
      </w:pPr>
      <w:proofErr w:type="spellStart"/>
      <w:r w:rsidRPr="00E12F62">
        <w:rPr>
          <w:rFonts w:ascii="Times New Roman" w:hAnsi="Times New Roman" w:cs="Times New Roman"/>
          <w:sz w:val="26"/>
          <w:szCs w:val="26"/>
        </w:rPr>
        <w:t>DeNisi</w:t>
      </w:r>
      <w:proofErr w:type="spellEnd"/>
      <w:r w:rsidRPr="00E12F62">
        <w:rPr>
          <w:rFonts w:ascii="Times New Roman" w:hAnsi="Times New Roman" w:cs="Times New Roman"/>
          <w:sz w:val="26"/>
          <w:szCs w:val="26"/>
        </w:rPr>
        <w:t xml:space="preserve"> K., and Smith A.B (2014). A study on the concept of Performance </w:t>
      </w:r>
      <w:proofErr w:type="spellStart"/>
      <w:r w:rsidRPr="00E12F62">
        <w:rPr>
          <w:rFonts w:ascii="Times New Roman" w:hAnsi="Times New Roman" w:cs="Times New Roman"/>
          <w:sz w:val="26"/>
          <w:szCs w:val="26"/>
        </w:rPr>
        <w:t>Manangement</w:t>
      </w:r>
      <w:proofErr w:type="spellEnd"/>
      <w:r w:rsidRPr="00E12F62">
        <w:rPr>
          <w:rFonts w:ascii="Times New Roman" w:hAnsi="Times New Roman" w:cs="Times New Roman"/>
          <w:sz w:val="26"/>
          <w:szCs w:val="26"/>
        </w:rPr>
        <w:t xml:space="preserve"> in Industry</w:t>
      </w:r>
      <w:r w:rsidRPr="00E12F62">
        <w:rPr>
          <w:rFonts w:ascii="Times New Roman" w:hAnsi="Times New Roman" w:cs="Times New Roman"/>
          <w:i/>
          <w:sz w:val="26"/>
          <w:szCs w:val="26"/>
        </w:rPr>
        <w:t>.  International Journal of Management and Educational Technology</w:t>
      </w:r>
      <w:r w:rsidRPr="00E12F62">
        <w:rPr>
          <w:rFonts w:ascii="Times New Roman" w:hAnsi="Times New Roman" w:cs="Times New Roman"/>
          <w:sz w:val="26"/>
          <w:szCs w:val="26"/>
        </w:rPr>
        <w:t xml:space="preserve">. Volume 9, Issue 1, January 2018. </w:t>
      </w:r>
      <w:hyperlink r:id="rId5" w:history="1">
        <w:r w:rsidRPr="00E12F62">
          <w:rPr>
            <w:rStyle w:val="Hyperlink"/>
            <w:rFonts w:ascii="Times New Roman" w:hAnsi="Times New Roman" w:cs="Times New Roman"/>
            <w:sz w:val="26"/>
            <w:szCs w:val="26"/>
          </w:rPr>
          <w:t>www.iame.com/</w:t>
        </w:r>
      </w:hyperlink>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proofErr w:type="spellStart"/>
      <w:r w:rsidRPr="00E12F62">
        <w:rPr>
          <w:rFonts w:ascii="Times New Roman" w:hAnsi="Times New Roman" w:cs="Times New Roman"/>
          <w:sz w:val="26"/>
          <w:szCs w:val="26"/>
        </w:rPr>
        <w:t>Festing</w:t>
      </w:r>
      <w:proofErr w:type="spellEnd"/>
      <w:r w:rsidRPr="00E12F62">
        <w:rPr>
          <w:rFonts w:ascii="Times New Roman" w:hAnsi="Times New Roman" w:cs="Times New Roman"/>
          <w:sz w:val="26"/>
          <w:szCs w:val="26"/>
        </w:rPr>
        <w:t xml:space="preserve"> A, Carol, N., and Evans, G. (2012). Measure for performance. Professional management review. Volume 7. No. 3, 22-29</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lastRenderedPageBreak/>
        <w:t>Guest, D.E. (1997)</w:t>
      </w:r>
      <w:proofErr w:type="gramStart"/>
      <w:r w:rsidRPr="00E12F62">
        <w:rPr>
          <w:rFonts w:ascii="Times New Roman" w:hAnsi="Times New Roman" w:cs="Times New Roman"/>
          <w:sz w:val="26"/>
          <w:szCs w:val="26"/>
        </w:rPr>
        <w:t>,Human</w:t>
      </w:r>
      <w:proofErr w:type="gramEnd"/>
      <w:r w:rsidRPr="00E12F62">
        <w:rPr>
          <w:rFonts w:ascii="Times New Roman" w:hAnsi="Times New Roman" w:cs="Times New Roman"/>
          <w:sz w:val="26"/>
          <w:szCs w:val="26"/>
        </w:rPr>
        <w:t xml:space="preserve"> Resource Management: The Workers Verdict. Human Resource </w:t>
      </w:r>
      <w:proofErr w:type="spellStart"/>
      <w:r w:rsidRPr="00E12F62">
        <w:rPr>
          <w:rFonts w:ascii="Times New Roman" w:hAnsi="Times New Roman" w:cs="Times New Roman"/>
          <w:sz w:val="26"/>
          <w:szCs w:val="26"/>
        </w:rPr>
        <w:t>Management</w:t>
      </w:r>
      <w:proofErr w:type="gramStart"/>
      <w:r w:rsidRPr="00E12F62">
        <w:rPr>
          <w:rFonts w:ascii="Times New Roman" w:hAnsi="Times New Roman" w:cs="Times New Roman"/>
          <w:sz w:val="26"/>
          <w:szCs w:val="26"/>
        </w:rPr>
        <w:t>,Journal</w:t>
      </w:r>
      <w:proofErr w:type="spellEnd"/>
      <w:proofErr w:type="gramEnd"/>
      <w:r w:rsidRPr="00E12F62">
        <w:rPr>
          <w:rFonts w:ascii="Times New Roman" w:hAnsi="Times New Roman" w:cs="Times New Roman"/>
          <w:sz w:val="26"/>
          <w:szCs w:val="26"/>
        </w:rPr>
        <w:t xml:space="preserve"> 9(1), 114-125</w:t>
      </w:r>
    </w:p>
    <w:p w:rsidR="00085DBA" w:rsidRPr="00E12F62" w:rsidRDefault="00085DBA" w:rsidP="007F3FA4">
      <w:pPr>
        <w:spacing w:line="360" w:lineRule="auto"/>
        <w:ind w:left="720" w:right="120" w:hanging="720"/>
        <w:jc w:val="both"/>
        <w:rPr>
          <w:rFonts w:ascii="Times New Roman" w:hAnsi="Times New Roman" w:cs="Times New Roman"/>
          <w:sz w:val="26"/>
          <w:szCs w:val="26"/>
        </w:rPr>
      </w:pPr>
      <w:proofErr w:type="spellStart"/>
      <w:r w:rsidRPr="00E12F62">
        <w:rPr>
          <w:rFonts w:ascii="Times New Roman" w:hAnsi="Times New Roman" w:cs="Times New Roman"/>
          <w:sz w:val="26"/>
          <w:szCs w:val="26"/>
        </w:rPr>
        <w:t>Ghorparde</w:t>
      </w:r>
      <w:proofErr w:type="spellEnd"/>
      <w:r w:rsidRPr="00E12F62">
        <w:rPr>
          <w:rFonts w:ascii="Times New Roman" w:hAnsi="Times New Roman" w:cs="Times New Roman"/>
          <w:sz w:val="26"/>
          <w:szCs w:val="26"/>
        </w:rPr>
        <w:t xml:space="preserve"> J. 2000. Managing Five Paradoxes of 360 degree Feedback. Academy of Management Executive, 14. Harvard Business Review on Appraising Employee Performance. 2005, 112-114. </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Grover, T</w:t>
      </w:r>
      <w:proofErr w:type="gramStart"/>
      <w:r w:rsidRPr="00E12F62">
        <w:rPr>
          <w:rFonts w:ascii="Times New Roman" w:hAnsi="Times New Roman" w:cs="Times New Roman"/>
          <w:sz w:val="26"/>
          <w:szCs w:val="26"/>
        </w:rPr>
        <w:t>.(</w:t>
      </w:r>
      <w:proofErr w:type="gramEnd"/>
      <w:r w:rsidRPr="00E12F62">
        <w:rPr>
          <w:rFonts w:ascii="Times New Roman" w:hAnsi="Times New Roman" w:cs="Times New Roman"/>
          <w:sz w:val="26"/>
          <w:szCs w:val="26"/>
        </w:rPr>
        <w:t>2013),“Building a Balanced Performance Management System” SAM management system” SAM Management Journal,Vol.8. No.2. pp. 1-19</w:t>
      </w:r>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proofErr w:type="spellStart"/>
      <w:r w:rsidRPr="00E12F62">
        <w:rPr>
          <w:rFonts w:ascii="Times New Roman" w:hAnsi="Times New Roman" w:cs="Times New Roman"/>
          <w:sz w:val="26"/>
          <w:szCs w:val="26"/>
        </w:rPr>
        <w:t>Gruman</w:t>
      </w:r>
      <w:proofErr w:type="spellEnd"/>
      <w:r w:rsidRPr="00E12F62">
        <w:rPr>
          <w:rFonts w:ascii="Times New Roman" w:hAnsi="Times New Roman" w:cs="Times New Roman"/>
          <w:sz w:val="26"/>
          <w:szCs w:val="26"/>
        </w:rPr>
        <w:t xml:space="preserve">, E., Saks, W., and </w:t>
      </w:r>
      <w:proofErr w:type="spellStart"/>
      <w:r w:rsidRPr="00E12F62">
        <w:rPr>
          <w:rFonts w:ascii="Times New Roman" w:hAnsi="Times New Roman" w:cs="Times New Roman"/>
          <w:sz w:val="26"/>
          <w:szCs w:val="26"/>
        </w:rPr>
        <w:t>Gungor</w:t>
      </w:r>
      <w:proofErr w:type="spellEnd"/>
      <w:r w:rsidRPr="00E12F62">
        <w:rPr>
          <w:rFonts w:ascii="Times New Roman" w:hAnsi="Times New Roman" w:cs="Times New Roman"/>
          <w:sz w:val="26"/>
          <w:szCs w:val="26"/>
        </w:rPr>
        <w:t xml:space="preserve">, P. (2011). The Relationship between Reward Management System and. </w:t>
      </w:r>
      <w:proofErr w:type="spellStart"/>
      <w:r w:rsidRPr="00E12F62">
        <w:rPr>
          <w:rFonts w:ascii="Times New Roman" w:hAnsi="Times New Roman" w:cs="Times New Roman"/>
          <w:sz w:val="26"/>
          <w:szCs w:val="26"/>
        </w:rPr>
        <w:t>Procedia</w:t>
      </w:r>
      <w:proofErr w:type="spellEnd"/>
      <w:r w:rsidRPr="00E12F62">
        <w:rPr>
          <w:rFonts w:ascii="Times New Roman" w:hAnsi="Times New Roman" w:cs="Times New Roman"/>
          <w:sz w:val="26"/>
          <w:szCs w:val="26"/>
        </w:rPr>
        <w:t xml:space="preserve"> Social and Behavioral Sciences, 1510–1520. Retrieved from http:// www.sciencedirect. Com</w:t>
      </w:r>
    </w:p>
    <w:p w:rsidR="00085DBA" w:rsidRPr="00E12F62" w:rsidRDefault="00085DBA" w:rsidP="007F3FA4">
      <w:pPr>
        <w:spacing w:line="360" w:lineRule="auto"/>
        <w:ind w:left="720" w:right="120" w:hanging="720"/>
        <w:jc w:val="both"/>
        <w:rPr>
          <w:rFonts w:ascii="Times New Roman" w:hAnsi="Times New Roman" w:cs="Times New Roman"/>
          <w:sz w:val="26"/>
          <w:szCs w:val="26"/>
        </w:rPr>
      </w:pPr>
      <w:proofErr w:type="spellStart"/>
      <w:r w:rsidRPr="00E12F62">
        <w:rPr>
          <w:rFonts w:ascii="Times New Roman" w:hAnsi="Times New Roman" w:cs="Times New Roman"/>
          <w:sz w:val="26"/>
          <w:szCs w:val="26"/>
        </w:rPr>
        <w:t>Homayounizadpanah</w:t>
      </w:r>
      <w:proofErr w:type="spellEnd"/>
      <w:r w:rsidRPr="00E12F62">
        <w:rPr>
          <w:rFonts w:ascii="Times New Roman" w:hAnsi="Times New Roman" w:cs="Times New Roman"/>
          <w:sz w:val="26"/>
          <w:szCs w:val="26"/>
        </w:rPr>
        <w:t xml:space="preserve"> R. &amp; </w:t>
      </w:r>
      <w:proofErr w:type="spellStart"/>
      <w:r w:rsidRPr="00E12F62">
        <w:rPr>
          <w:rFonts w:ascii="Times New Roman" w:hAnsi="Times New Roman" w:cs="Times New Roman"/>
          <w:sz w:val="26"/>
          <w:szCs w:val="26"/>
        </w:rPr>
        <w:t>Baqerrkord</w:t>
      </w:r>
      <w:proofErr w:type="spellEnd"/>
      <w:r w:rsidRPr="00E12F62">
        <w:rPr>
          <w:rFonts w:ascii="Times New Roman" w:hAnsi="Times New Roman" w:cs="Times New Roman"/>
          <w:sz w:val="26"/>
          <w:szCs w:val="26"/>
        </w:rPr>
        <w:t xml:space="preserve">, D. (2012), </w:t>
      </w:r>
      <w:proofErr w:type="gramStart"/>
      <w:r w:rsidRPr="00E12F62">
        <w:rPr>
          <w:rFonts w:ascii="Times New Roman" w:hAnsi="Times New Roman" w:cs="Times New Roman"/>
          <w:sz w:val="26"/>
          <w:szCs w:val="26"/>
        </w:rPr>
        <w:t>The</w:t>
      </w:r>
      <w:proofErr w:type="gramEnd"/>
      <w:r w:rsidRPr="00E12F62">
        <w:rPr>
          <w:rFonts w:ascii="Times New Roman" w:hAnsi="Times New Roman" w:cs="Times New Roman"/>
          <w:sz w:val="26"/>
          <w:szCs w:val="26"/>
        </w:rPr>
        <w:t xml:space="preserve"> New Performance Evaluation Methodology and its Integration with Management Systems. The TQM Magazine, 15(1), 25-29. </w:t>
      </w:r>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r w:rsidRPr="00E12F62">
        <w:rPr>
          <w:rFonts w:ascii="Times New Roman" w:hAnsi="Times New Roman" w:cs="Times New Roman"/>
          <w:sz w:val="26"/>
          <w:szCs w:val="26"/>
        </w:rPr>
        <w:t xml:space="preserve">Iqbal, J. </w:t>
      </w:r>
      <w:proofErr w:type="spellStart"/>
      <w:r w:rsidRPr="00E12F62">
        <w:rPr>
          <w:rFonts w:ascii="Times New Roman" w:hAnsi="Times New Roman" w:cs="Times New Roman"/>
          <w:sz w:val="26"/>
          <w:szCs w:val="26"/>
        </w:rPr>
        <w:t>Mahmood</w:t>
      </w:r>
      <w:proofErr w:type="spellEnd"/>
      <w:r w:rsidRPr="00E12F62">
        <w:rPr>
          <w:rFonts w:ascii="Times New Roman" w:hAnsi="Times New Roman" w:cs="Times New Roman"/>
          <w:sz w:val="26"/>
          <w:szCs w:val="26"/>
        </w:rPr>
        <w:t xml:space="preserve"> B and </w:t>
      </w:r>
      <w:proofErr w:type="spellStart"/>
      <w:r w:rsidRPr="00E12F62">
        <w:rPr>
          <w:rFonts w:ascii="Times New Roman" w:hAnsi="Times New Roman" w:cs="Times New Roman"/>
          <w:sz w:val="26"/>
          <w:szCs w:val="26"/>
        </w:rPr>
        <w:t>Salim</w:t>
      </w:r>
      <w:proofErr w:type="spellEnd"/>
      <w:r w:rsidRPr="00E12F62">
        <w:rPr>
          <w:rFonts w:ascii="Times New Roman" w:hAnsi="Times New Roman" w:cs="Times New Roman"/>
          <w:sz w:val="26"/>
          <w:szCs w:val="26"/>
        </w:rPr>
        <w:t xml:space="preserve"> R. (2015), Producing sustainable competitive advantage through the effective management of people. Academy of management executives, 9: pp55. </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 xml:space="preserve">Islam, D. (2012), Performance Management: A Framework for Management Control Systems Research. Management accounting research, 10, 363-382. </w:t>
      </w:r>
    </w:p>
    <w:p w:rsidR="00085DBA" w:rsidRPr="00E12F62" w:rsidRDefault="00085DBA" w:rsidP="007F3FA4">
      <w:pPr>
        <w:spacing w:line="360" w:lineRule="auto"/>
        <w:ind w:left="720" w:right="120" w:hanging="720"/>
        <w:jc w:val="both"/>
        <w:rPr>
          <w:rFonts w:ascii="Times New Roman" w:hAnsi="Times New Roman" w:cs="Times New Roman"/>
          <w:sz w:val="26"/>
          <w:szCs w:val="26"/>
        </w:rPr>
      </w:pPr>
      <w:proofErr w:type="spellStart"/>
      <w:r w:rsidRPr="00E12F62">
        <w:rPr>
          <w:rFonts w:ascii="Times New Roman" w:hAnsi="Times New Roman" w:cs="Times New Roman"/>
          <w:sz w:val="26"/>
          <w:szCs w:val="26"/>
        </w:rPr>
        <w:t>Kumekpor</w:t>
      </w:r>
      <w:proofErr w:type="spellEnd"/>
      <w:r w:rsidRPr="00E12F62">
        <w:rPr>
          <w:rFonts w:ascii="Times New Roman" w:hAnsi="Times New Roman" w:cs="Times New Roman"/>
          <w:sz w:val="26"/>
          <w:szCs w:val="26"/>
        </w:rPr>
        <w:t xml:space="preserve"> N. (2002).  “Population Sampling”.  Techniques and Implementation Strategies of Selecting Sample from </w:t>
      </w:r>
      <w:proofErr w:type="spellStart"/>
      <w:r w:rsidRPr="00E12F62">
        <w:rPr>
          <w:rFonts w:ascii="Times New Roman" w:hAnsi="Times New Roman" w:cs="Times New Roman"/>
          <w:sz w:val="26"/>
          <w:szCs w:val="26"/>
        </w:rPr>
        <w:t>Pouplation</w:t>
      </w:r>
      <w:proofErr w:type="spellEnd"/>
      <w:r w:rsidRPr="00E12F62">
        <w:rPr>
          <w:rFonts w:ascii="Times New Roman" w:hAnsi="Times New Roman" w:cs="Times New Roman"/>
          <w:sz w:val="26"/>
          <w:szCs w:val="26"/>
        </w:rPr>
        <w:t>. 2</w:t>
      </w:r>
      <w:r w:rsidRPr="00E12F62">
        <w:rPr>
          <w:rFonts w:ascii="Times New Roman" w:hAnsi="Times New Roman" w:cs="Times New Roman"/>
          <w:sz w:val="26"/>
          <w:szCs w:val="26"/>
          <w:vertAlign w:val="superscript"/>
        </w:rPr>
        <w:t>nd</w:t>
      </w:r>
      <w:r w:rsidRPr="00E12F62">
        <w:rPr>
          <w:rFonts w:ascii="Times New Roman" w:hAnsi="Times New Roman" w:cs="Times New Roman"/>
          <w:sz w:val="26"/>
          <w:szCs w:val="26"/>
        </w:rPr>
        <w:t xml:space="preserve"> Edition. Vol.1 No.5, </w:t>
      </w:r>
      <w:proofErr w:type="spellStart"/>
      <w:r w:rsidRPr="00E12F62">
        <w:rPr>
          <w:rFonts w:ascii="Times New Roman" w:hAnsi="Times New Roman" w:cs="Times New Roman"/>
          <w:sz w:val="26"/>
          <w:szCs w:val="26"/>
        </w:rPr>
        <w:t>pp</w:t>
      </w:r>
      <w:proofErr w:type="spellEnd"/>
      <w:r w:rsidRPr="00E12F62">
        <w:rPr>
          <w:rFonts w:ascii="Times New Roman" w:hAnsi="Times New Roman" w:cs="Times New Roman"/>
          <w:sz w:val="26"/>
          <w:szCs w:val="26"/>
        </w:rPr>
        <w:t>, 3-50</w:t>
      </w:r>
    </w:p>
    <w:p w:rsidR="00085DBA" w:rsidRPr="00E12F62" w:rsidRDefault="00085DBA" w:rsidP="007F3FA4">
      <w:pPr>
        <w:spacing w:line="360" w:lineRule="auto"/>
        <w:ind w:left="720" w:right="120" w:hanging="720"/>
        <w:jc w:val="both"/>
        <w:rPr>
          <w:rFonts w:ascii="Times New Roman" w:hAnsi="Times New Roman" w:cs="Times New Roman"/>
          <w:sz w:val="26"/>
          <w:szCs w:val="26"/>
        </w:rPr>
      </w:pPr>
      <w:proofErr w:type="spellStart"/>
      <w:r w:rsidRPr="00E12F62">
        <w:rPr>
          <w:rFonts w:ascii="Times New Roman" w:hAnsi="Times New Roman" w:cs="Times New Roman"/>
          <w:sz w:val="26"/>
          <w:szCs w:val="26"/>
        </w:rPr>
        <w:t>Lebas</w:t>
      </w:r>
      <w:proofErr w:type="spellEnd"/>
      <w:r w:rsidRPr="00E12F62">
        <w:rPr>
          <w:rFonts w:ascii="Times New Roman" w:hAnsi="Times New Roman" w:cs="Times New Roman"/>
          <w:sz w:val="26"/>
          <w:szCs w:val="26"/>
        </w:rPr>
        <w:t xml:space="preserve">, C. 1995 Measuring Performance Management in the Concept of Human Resource Management. </w:t>
      </w:r>
      <w:r w:rsidRPr="00E12F62">
        <w:rPr>
          <w:rFonts w:ascii="Times New Roman" w:hAnsi="Times New Roman" w:cs="Times New Roman"/>
          <w:i/>
          <w:sz w:val="26"/>
          <w:szCs w:val="26"/>
        </w:rPr>
        <w:t>Journal of Enterprise Management, Ontario University, Canadian Press</w:t>
      </w:r>
      <w:r w:rsidRPr="00E12F62">
        <w:rPr>
          <w:rFonts w:ascii="Times New Roman" w:hAnsi="Times New Roman" w:cs="Times New Roman"/>
          <w:sz w:val="26"/>
          <w:szCs w:val="26"/>
        </w:rPr>
        <w:t>, 4(3), 5-29</w:t>
      </w:r>
    </w:p>
    <w:p w:rsidR="00085DBA" w:rsidRPr="00E12F62" w:rsidRDefault="00085DBA" w:rsidP="007F3FA4">
      <w:pPr>
        <w:spacing w:line="360" w:lineRule="auto"/>
        <w:ind w:right="120"/>
        <w:jc w:val="both"/>
        <w:rPr>
          <w:rFonts w:ascii="Times New Roman" w:hAnsi="Times New Roman" w:cs="Times New Roman"/>
          <w:color w:val="000000"/>
          <w:sz w:val="26"/>
          <w:szCs w:val="26"/>
        </w:rPr>
      </w:pPr>
    </w:p>
    <w:p w:rsidR="00085DBA" w:rsidRPr="00E12F62" w:rsidRDefault="00085DBA" w:rsidP="007F3FA4">
      <w:pPr>
        <w:spacing w:line="360" w:lineRule="auto"/>
        <w:ind w:left="720" w:right="120" w:hanging="720"/>
        <w:jc w:val="both"/>
        <w:rPr>
          <w:rStyle w:val="Hyperlink"/>
          <w:rFonts w:ascii="Times New Roman" w:hAnsi="Times New Roman" w:cs="Times New Roman"/>
          <w:sz w:val="26"/>
          <w:szCs w:val="26"/>
        </w:rPr>
      </w:pPr>
      <w:proofErr w:type="spellStart"/>
      <w:proofErr w:type="gramStart"/>
      <w:r w:rsidRPr="00E12F62">
        <w:rPr>
          <w:rFonts w:ascii="Times New Roman" w:hAnsi="Times New Roman" w:cs="Times New Roman"/>
          <w:sz w:val="26"/>
          <w:szCs w:val="26"/>
        </w:rPr>
        <w:lastRenderedPageBreak/>
        <w:t>Lefkowitz</w:t>
      </w:r>
      <w:proofErr w:type="spellEnd"/>
      <w:r w:rsidRPr="00E12F62">
        <w:rPr>
          <w:rFonts w:ascii="Times New Roman" w:hAnsi="Times New Roman" w:cs="Times New Roman"/>
          <w:sz w:val="26"/>
          <w:szCs w:val="26"/>
        </w:rPr>
        <w:t xml:space="preserve">  C</w:t>
      </w:r>
      <w:proofErr w:type="gramEnd"/>
      <w:r w:rsidRPr="00E12F62">
        <w:rPr>
          <w:rFonts w:ascii="Times New Roman" w:hAnsi="Times New Roman" w:cs="Times New Roman"/>
          <w:sz w:val="26"/>
          <w:szCs w:val="26"/>
        </w:rPr>
        <w:t xml:space="preserve">., (2000). Management by objectives. London: Management Publications. HR Variables, (Last Access 23.8.2013.) </w:t>
      </w:r>
      <w:hyperlink r:id="rId6" w:history="1">
        <w:r w:rsidRPr="00E12F62">
          <w:rPr>
            <w:rStyle w:val="Hyperlink"/>
            <w:rFonts w:ascii="Times New Roman" w:hAnsi="Times New Roman" w:cs="Times New Roman"/>
            <w:sz w:val="26"/>
            <w:szCs w:val="26"/>
          </w:rPr>
          <w:t>http://www.motivation-index.com/hr-variables/employee-satisfaction/</w:t>
        </w:r>
      </w:hyperlink>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r w:rsidRPr="00E12F62">
        <w:rPr>
          <w:rFonts w:ascii="Times New Roman" w:hAnsi="Times New Roman" w:cs="Times New Roman"/>
          <w:sz w:val="26"/>
          <w:szCs w:val="26"/>
        </w:rPr>
        <w:t>Levy N. and Williams H. (2004)</w:t>
      </w:r>
      <w:proofErr w:type="gramStart"/>
      <w:r w:rsidRPr="00E12F62">
        <w:rPr>
          <w:rFonts w:ascii="Times New Roman" w:hAnsi="Times New Roman" w:cs="Times New Roman"/>
          <w:sz w:val="26"/>
          <w:szCs w:val="26"/>
        </w:rPr>
        <w:t>,The</w:t>
      </w:r>
      <w:proofErr w:type="gramEnd"/>
      <w:r w:rsidRPr="00E12F62">
        <w:rPr>
          <w:rFonts w:ascii="Times New Roman" w:hAnsi="Times New Roman" w:cs="Times New Roman"/>
          <w:sz w:val="26"/>
          <w:szCs w:val="26"/>
        </w:rPr>
        <w:t xml:space="preserve"> evolution of performance measurement research: Developments in the last decade and research agenda for the next. </w:t>
      </w:r>
      <w:r w:rsidRPr="00E12F62">
        <w:rPr>
          <w:rFonts w:ascii="Times New Roman" w:hAnsi="Times New Roman" w:cs="Times New Roman"/>
          <w:i/>
          <w:sz w:val="26"/>
          <w:szCs w:val="26"/>
        </w:rPr>
        <w:t>International Journal of Operation and Production Managemen</w:t>
      </w:r>
      <w:r w:rsidRPr="00E12F62">
        <w:rPr>
          <w:rFonts w:ascii="Times New Roman" w:hAnsi="Times New Roman" w:cs="Times New Roman"/>
          <w:sz w:val="26"/>
          <w:szCs w:val="26"/>
        </w:rPr>
        <w:t xml:space="preserve">t </w:t>
      </w:r>
      <w:proofErr w:type="spellStart"/>
      <w:r w:rsidRPr="00E12F62">
        <w:rPr>
          <w:rFonts w:ascii="Times New Roman" w:hAnsi="Times New Roman" w:cs="Times New Roman"/>
          <w:sz w:val="26"/>
          <w:szCs w:val="26"/>
        </w:rPr>
        <w:t>Vol</w:t>
      </w:r>
      <w:proofErr w:type="spellEnd"/>
      <w:r w:rsidRPr="00E12F62">
        <w:rPr>
          <w:rFonts w:ascii="Times New Roman" w:hAnsi="Times New Roman" w:cs="Times New Roman"/>
          <w:sz w:val="26"/>
          <w:szCs w:val="26"/>
        </w:rPr>
        <w:t xml:space="preserve"> 25. No.11, pp. 25-50</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Lockett</w:t>
      </w:r>
      <w:proofErr w:type="gramStart"/>
      <w:r w:rsidRPr="00E12F62">
        <w:rPr>
          <w:rFonts w:ascii="Times New Roman" w:hAnsi="Times New Roman" w:cs="Times New Roman"/>
          <w:sz w:val="26"/>
          <w:szCs w:val="26"/>
        </w:rPr>
        <w:t>,  M.T</w:t>
      </w:r>
      <w:proofErr w:type="gramEnd"/>
      <w:r w:rsidRPr="00E12F62">
        <w:rPr>
          <w:rFonts w:ascii="Times New Roman" w:hAnsi="Times New Roman" w:cs="Times New Roman"/>
          <w:sz w:val="26"/>
          <w:szCs w:val="26"/>
        </w:rPr>
        <w:t xml:space="preserve">, (1992),. </w:t>
      </w:r>
      <w:proofErr w:type="spellStart"/>
      <w:r w:rsidRPr="00E12F62">
        <w:rPr>
          <w:rFonts w:ascii="Times New Roman" w:hAnsi="Times New Roman" w:cs="Times New Roman"/>
          <w:sz w:val="26"/>
          <w:szCs w:val="26"/>
        </w:rPr>
        <w:t>Organisational</w:t>
      </w:r>
      <w:proofErr w:type="spellEnd"/>
      <w:r w:rsidRPr="00E12F62">
        <w:rPr>
          <w:rFonts w:ascii="Times New Roman" w:hAnsi="Times New Roman" w:cs="Times New Roman"/>
          <w:sz w:val="26"/>
          <w:szCs w:val="26"/>
        </w:rPr>
        <w:t xml:space="preserve"> </w:t>
      </w:r>
      <w:proofErr w:type="spellStart"/>
      <w:r w:rsidRPr="00E12F62">
        <w:rPr>
          <w:rFonts w:ascii="Times New Roman" w:hAnsi="Times New Roman" w:cs="Times New Roman"/>
          <w:sz w:val="26"/>
          <w:szCs w:val="26"/>
        </w:rPr>
        <w:t>behaviour</w:t>
      </w:r>
      <w:proofErr w:type="spellEnd"/>
      <w:r w:rsidRPr="00E12F62">
        <w:rPr>
          <w:rFonts w:ascii="Times New Roman" w:hAnsi="Times New Roman" w:cs="Times New Roman"/>
          <w:sz w:val="26"/>
          <w:szCs w:val="26"/>
        </w:rPr>
        <w:t xml:space="preserve"> and Performance management. (5th Ed). Boston. Irwin/McGraw-Hill. 4(11), 123-132</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 xml:space="preserve">Michael </w:t>
      </w:r>
      <w:proofErr w:type="spellStart"/>
      <w:r w:rsidRPr="00E12F62">
        <w:rPr>
          <w:rFonts w:ascii="Times New Roman" w:hAnsi="Times New Roman" w:cs="Times New Roman"/>
          <w:sz w:val="26"/>
          <w:szCs w:val="26"/>
        </w:rPr>
        <w:t>Beitler</w:t>
      </w:r>
      <w:proofErr w:type="spellEnd"/>
      <w:r w:rsidRPr="00E12F62">
        <w:rPr>
          <w:rFonts w:ascii="Times New Roman" w:hAnsi="Times New Roman" w:cs="Times New Roman"/>
          <w:sz w:val="26"/>
          <w:szCs w:val="26"/>
        </w:rPr>
        <w:t xml:space="preserve"> (2012). “Trained the Managers”. A textbook of Management Practices. 2</w:t>
      </w:r>
      <w:r w:rsidRPr="00E12F62">
        <w:rPr>
          <w:rFonts w:ascii="Times New Roman" w:hAnsi="Times New Roman" w:cs="Times New Roman"/>
          <w:sz w:val="26"/>
          <w:szCs w:val="26"/>
          <w:vertAlign w:val="superscript"/>
        </w:rPr>
        <w:t>nd</w:t>
      </w:r>
      <w:r w:rsidRPr="00E12F62">
        <w:rPr>
          <w:rFonts w:ascii="Times New Roman" w:hAnsi="Times New Roman" w:cs="Times New Roman"/>
          <w:sz w:val="26"/>
          <w:szCs w:val="26"/>
        </w:rPr>
        <w:t xml:space="preserve"> Edition. University Press, London</w:t>
      </w:r>
    </w:p>
    <w:p w:rsidR="00085DBA" w:rsidRPr="00E12F62" w:rsidRDefault="00085DBA" w:rsidP="007F3FA4">
      <w:pPr>
        <w:spacing w:line="360" w:lineRule="auto"/>
        <w:ind w:left="720" w:right="120" w:hanging="720"/>
        <w:jc w:val="both"/>
        <w:rPr>
          <w:rFonts w:ascii="Times New Roman" w:hAnsi="Times New Roman" w:cs="Times New Roman"/>
          <w:i/>
          <w:color w:val="000000"/>
          <w:sz w:val="26"/>
          <w:szCs w:val="26"/>
        </w:rPr>
      </w:pPr>
      <w:proofErr w:type="spellStart"/>
      <w:r w:rsidRPr="00E12F62">
        <w:rPr>
          <w:rFonts w:ascii="Times New Roman" w:hAnsi="Times New Roman" w:cs="Times New Roman"/>
          <w:sz w:val="26"/>
          <w:szCs w:val="26"/>
        </w:rPr>
        <w:t>Mohrman</w:t>
      </w:r>
      <w:proofErr w:type="spellEnd"/>
      <w:r w:rsidRPr="00E12F62">
        <w:rPr>
          <w:rFonts w:ascii="Times New Roman" w:hAnsi="Times New Roman" w:cs="Times New Roman"/>
          <w:sz w:val="26"/>
          <w:szCs w:val="26"/>
        </w:rPr>
        <w:t xml:space="preserve"> M, and </w:t>
      </w:r>
      <w:proofErr w:type="spellStart"/>
      <w:r w:rsidRPr="00E12F62">
        <w:rPr>
          <w:rFonts w:ascii="Times New Roman" w:hAnsi="Times New Roman" w:cs="Times New Roman"/>
          <w:sz w:val="26"/>
          <w:szCs w:val="26"/>
        </w:rPr>
        <w:t>Mohrman</w:t>
      </w:r>
      <w:proofErr w:type="spellEnd"/>
      <w:r w:rsidRPr="00E12F62">
        <w:rPr>
          <w:rFonts w:ascii="Times New Roman" w:hAnsi="Times New Roman" w:cs="Times New Roman"/>
          <w:sz w:val="26"/>
          <w:szCs w:val="26"/>
        </w:rPr>
        <w:t xml:space="preserve"> A.K (1995). Performance Management Characteristics in Multi-national Organizational</w:t>
      </w:r>
      <w:r w:rsidRPr="00E12F62">
        <w:rPr>
          <w:rFonts w:ascii="Times New Roman" w:hAnsi="Times New Roman" w:cs="Times New Roman"/>
          <w:i/>
          <w:sz w:val="26"/>
          <w:szCs w:val="26"/>
        </w:rPr>
        <w:t xml:space="preserve">. Journal of International Relational and Economics. University of </w:t>
      </w:r>
      <w:proofErr w:type="spellStart"/>
      <w:r w:rsidRPr="00E12F62">
        <w:rPr>
          <w:rFonts w:ascii="Times New Roman" w:hAnsi="Times New Roman" w:cs="Times New Roman"/>
          <w:i/>
          <w:sz w:val="26"/>
          <w:szCs w:val="26"/>
        </w:rPr>
        <w:t>Malysia</w:t>
      </w:r>
      <w:proofErr w:type="spellEnd"/>
      <w:r w:rsidRPr="00E12F62">
        <w:rPr>
          <w:rFonts w:ascii="Times New Roman" w:hAnsi="Times New Roman" w:cs="Times New Roman"/>
          <w:i/>
          <w:sz w:val="26"/>
          <w:szCs w:val="26"/>
        </w:rPr>
        <w:t>. Vol.7. No. 2. 75-81</w:t>
      </w:r>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r w:rsidRPr="00E12F62">
        <w:rPr>
          <w:rFonts w:ascii="Times New Roman" w:hAnsi="Times New Roman" w:cs="Times New Roman"/>
          <w:sz w:val="26"/>
          <w:szCs w:val="26"/>
        </w:rPr>
        <w:t xml:space="preserve">Robert, </w:t>
      </w:r>
      <w:proofErr w:type="spellStart"/>
      <w:r w:rsidRPr="00E12F62">
        <w:rPr>
          <w:rFonts w:ascii="Times New Roman" w:hAnsi="Times New Roman" w:cs="Times New Roman"/>
          <w:sz w:val="26"/>
          <w:szCs w:val="26"/>
        </w:rPr>
        <w:t>S.Kaplan</w:t>
      </w:r>
      <w:proofErr w:type="spellEnd"/>
      <w:r w:rsidRPr="00E12F62">
        <w:rPr>
          <w:rFonts w:ascii="Times New Roman" w:hAnsi="Times New Roman" w:cs="Times New Roman"/>
          <w:sz w:val="26"/>
          <w:szCs w:val="26"/>
        </w:rPr>
        <w:t xml:space="preserve">, </w:t>
      </w:r>
      <w:proofErr w:type="spellStart"/>
      <w:r w:rsidRPr="00E12F62">
        <w:rPr>
          <w:rFonts w:ascii="Times New Roman" w:hAnsi="Times New Roman" w:cs="Times New Roman"/>
          <w:sz w:val="26"/>
          <w:szCs w:val="26"/>
        </w:rPr>
        <w:t>DavidP.Norton</w:t>
      </w:r>
      <w:proofErr w:type="spellEnd"/>
      <w:r w:rsidRPr="00E12F62">
        <w:rPr>
          <w:rFonts w:ascii="Times New Roman" w:hAnsi="Times New Roman" w:cs="Times New Roman"/>
          <w:sz w:val="26"/>
          <w:szCs w:val="26"/>
        </w:rPr>
        <w:t xml:space="preserve">. 2001. The strategy focused organization: Harvard Business School Press. Sara E. 2011. Assistant HR Manager. </w:t>
      </w:r>
      <w:proofErr w:type="spellStart"/>
      <w:r w:rsidRPr="00E12F62">
        <w:rPr>
          <w:rFonts w:ascii="Times New Roman" w:hAnsi="Times New Roman" w:cs="Times New Roman"/>
          <w:sz w:val="26"/>
          <w:szCs w:val="26"/>
        </w:rPr>
        <w:t>Wärtsilä</w:t>
      </w:r>
      <w:proofErr w:type="spellEnd"/>
      <w:r w:rsidRPr="00E12F62">
        <w:rPr>
          <w:rFonts w:ascii="Times New Roman" w:hAnsi="Times New Roman" w:cs="Times New Roman"/>
          <w:sz w:val="26"/>
          <w:szCs w:val="26"/>
        </w:rPr>
        <w:t>. Interview 10.6.2012</w:t>
      </w:r>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r w:rsidRPr="00E12F62">
        <w:rPr>
          <w:rFonts w:ascii="Times New Roman" w:hAnsi="Times New Roman" w:cs="Times New Roman"/>
          <w:sz w:val="26"/>
          <w:szCs w:val="26"/>
        </w:rPr>
        <w:t xml:space="preserve">Harding, R. Manor B. and Shalom J. (2012), Human Resources Management in New Zealand. Auckland. Pearson Education New Zealand Limited. </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 xml:space="preserve">Spence, P. and Keeping, S. (2011) </w:t>
      </w:r>
      <w:proofErr w:type="gramStart"/>
      <w:r w:rsidRPr="00E12F62">
        <w:rPr>
          <w:rFonts w:ascii="Times New Roman" w:hAnsi="Times New Roman" w:cs="Times New Roman"/>
          <w:sz w:val="26"/>
          <w:szCs w:val="26"/>
        </w:rPr>
        <w:t>The</w:t>
      </w:r>
      <w:proofErr w:type="gramEnd"/>
      <w:r w:rsidRPr="00E12F62">
        <w:rPr>
          <w:rFonts w:ascii="Times New Roman" w:hAnsi="Times New Roman" w:cs="Times New Roman"/>
          <w:sz w:val="26"/>
          <w:szCs w:val="26"/>
        </w:rPr>
        <w:t xml:space="preserve"> knowledge work of general managers. Journal of General Management </w:t>
      </w:r>
      <w:proofErr w:type="gramStart"/>
      <w:r w:rsidRPr="00E12F62">
        <w:rPr>
          <w:rFonts w:ascii="Times New Roman" w:hAnsi="Times New Roman" w:cs="Times New Roman"/>
          <w:sz w:val="26"/>
          <w:szCs w:val="26"/>
        </w:rPr>
        <w:t>V.31(</w:t>
      </w:r>
      <w:proofErr w:type="gramEnd"/>
      <w:r w:rsidRPr="00E12F62">
        <w:rPr>
          <w:rFonts w:ascii="Times New Roman" w:hAnsi="Times New Roman" w:cs="Times New Roman"/>
          <w:sz w:val="26"/>
          <w:szCs w:val="26"/>
        </w:rPr>
        <w:t>3), 21-57</w:t>
      </w:r>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r w:rsidRPr="00E12F62">
        <w:rPr>
          <w:rFonts w:ascii="Times New Roman" w:hAnsi="Times New Roman" w:cs="Times New Roman"/>
          <w:sz w:val="26"/>
          <w:szCs w:val="26"/>
        </w:rPr>
        <w:t>Taylor M</w:t>
      </w:r>
      <w:proofErr w:type="gramStart"/>
      <w:r w:rsidRPr="00E12F62">
        <w:rPr>
          <w:rFonts w:ascii="Times New Roman" w:hAnsi="Times New Roman" w:cs="Times New Roman"/>
          <w:sz w:val="26"/>
          <w:szCs w:val="26"/>
        </w:rPr>
        <w:t>..</w:t>
      </w:r>
      <w:proofErr w:type="gramEnd"/>
      <w:r w:rsidRPr="00E12F62">
        <w:rPr>
          <w:rFonts w:ascii="Times New Roman" w:hAnsi="Times New Roman" w:cs="Times New Roman"/>
          <w:sz w:val="26"/>
          <w:szCs w:val="26"/>
        </w:rPr>
        <w:t xml:space="preserve"> </w:t>
      </w:r>
      <w:proofErr w:type="gramStart"/>
      <w:r w:rsidRPr="00E12F62">
        <w:rPr>
          <w:rFonts w:ascii="Times New Roman" w:hAnsi="Times New Roman" w:cs="Times New Roman"/>
          <w:sz w:val="26"/>
          <w:szCs w:val="26"/>
        </w:rPr>
        <w:t>and</w:t>
      </w:r>
      <w:proofErr w:type="gramEnd"/>
      <w:r w:rsidRPr="00E12F62">
        <w:rPr>
          <w:rFonts w:ascii="Times New Roman" w:hAnsi="Times New Roman" w:cs="Times New Roman"/>
          <w:sz w:val="26"/>
          <w:szCs w:val="26"/>
        </w:rPr>
        <w:t xml:space="preserve"> Sharif, A.M. (2002),Benchmarking Performance Management Systems. Benchmarking </w:t>
      </w:r>
      <w:proofErr w:type="gramStart"/>
      <w:r w:rsidRPr="00E12F62">
        <w:rPr>
          <w:rFonts w:ascii="Times New Roman" w:hAnsi="Times New Roman" w:cs="Times New Roman"/>
          <w:sz w:val="26"/>
          <w:szCs w:val="26"/>
        </w:rPr>
        <w:t>An</w:t>
      </w:r>
      <w:proofErr w:type="gramEnd"/>
      <w:r w:rsidRPr="00E12F62">
        <w:rPr>
          <w:rFonts w:ascii="Times New Roman" w:hAnsi="Times New Roman" w:cs="Times New Roman"/>
          <w:sz w:val="26"/>
          <w:szCs w:val="26"/>
        </w:rPr>
        <w:t xml:space="preserve"> International Journal, 9(1), 62-85. </w:t>
      </w:r>
    </w:p>
    <w:p w:rsidR="00085DBA" w:rsidRPr="00E12F62" w:rsidRDefault="00085DBA" w:rsidP="007F3FA4">
      <w:pPr>
        <w:spacing w:line="360" w:lineRule="auto"/>
        <w:ind w:left="720" w:right="120" w:hanging="720"/>
        <w:jc w:val="both"/>
        <w:rPr>
          <w:rFonts w:ascii="Times New Roman" w:hAnsi="Times New Roman" w:cs="Times New Roman"/>
          <w:sz w:val="26"/>
          <w:szCs w:val="26"/>
        </w:rPr>
      </w:pPr>
      <w:proofErr w:type="spellStart"/>
      <w:r w:rsidRPr="00E12F62">
        <w:rPr>
          <w:rFonts w:ascii="Times New Roman" w:hAnsi="Times New Roman" w:cs="Times New Roman"/>
          <w:sz w:val="26"/>
          <w:szCs w:val="26"/>
        </w:rPr>
        <w:t>Tesema</w:t>
      </w:r>
      <w:proofErr w:type="spellEnd"/>
      <w:r w:rsidRPr="00E12F62">
        <w:rPr>
          <w:rFonts w:ascii="Times New Roman" w:hAnsi="Times New Roman" w:cs="Times New Roman"/>
          <w:sz w:val="26"/>
          <w:szCs w:val="26"/>
        </w:rPr>
        <w:t xml:space="preserve"> M, </w:t>
      </w:r>
      <w:proofErr w:type="spellStart"/>
      <w:proofErr w:type="gramStart"/>
      <w:r w:rsidRPr="00E12F62">
        <w:rPr>
          <w:rFonts w:ascii="Times New Roman" w:hAnsi="Times New Roman" w:cs="Times New Roman"/>
          <w:sz w:val="26"/>
          <w:szCs w:val="26"/>
        </w:rPr>
        <w:t>Soeters</w:t>
      </w:r>
      <w:proofErr w:type="spellEnd"/>
      <w:r w:rsidRPr="00E12F62">
        <w:rPr>
          <w:rFonts w:ascii="Times New Roman" w:hAnsi="Times New Roman" w:cs="Times New Roman"/>
          <w:sz w:val="26"/>
          <w:szCs w:val="26"/>
        </w:rPr>
        <w:t xml:space="preserve"> ,J</w:t>
      </w:r>
      <w:proofErr w:type="gramEnd"/>
      <w:r w:rsidRPr="00E12F62">
        <w:rPr>
          <w:rFonts w:ascii="Times New Roman" w:hAnsi="Times New Roman" w:cs="Times New Roman"/>
          <w:sz w:val="26"/>
          <w:szCs w:val="26"/>
        </w:rPr>
        <w:t xml:space="preserve">.(2006),Challenges and Prospects of HRM in Developing </w:t>
      </w:r>
      <w:proofErr w:type="spellStart"/>
      <w:r w:rsidRPr="00E12F62">
        <w:rPr>
          <w:rFonts w:ascii="Times New Roman" w:hAnsi="Times New Roman" w:cs="Times New Roman"/>
          <w:sz w:val="26"/>
          <w:szCs w:val="26"/>
        </w:rPr>
        <w:t>Countries:Testing</w:t>
      </w:r>
      <w:proofErr w:type="spellEnd"/>
      <w:r w:rsidRPr="00E12F62">
        <w:rPr>
          <w:rFonts w:ascii="Times New Roman" w:hAnsi="Times New Roman" w:cs="Times New Roman"/>
          <w:sz w:val="26"/>
          <w:szCs w:val="26"/>
        </w:rPr>
        <w:t xml:space="preserve"> the HRM-Performance Link in Eritrean Civil Service, Intl. J. Hum. Res. Manag.</w:t>
      </w:r>
      <w:proofErr w:type="gramStart"/>
      <w:r w:rsidRPr="00E12F62">
        <w:rPr>
          <w:rFonts w:ascii="Times New Roman" w:hAnsi="Times New Roman" w:cs="Times New Roman"/>
          <w:sz w:val="26"/>
          <w:szCs w:val="26"/>
        </w:rPr>
        <w:t>,17</w:t>
      </w:r>
      <w:proofErr w:type="gramEnd"/>
      <w:r w:rsidRPr="00E12F62">
        <w:rPr>
          <w:rFonts w:ascii="Times New Roman" w:hAnsi="Times New Roman" w:cs="Times New Roman"/>
          <w:sz w:val="26"/>
          <w:szCs w:val="26"/>
        </w:rPr>
        <w:t xml:space="preserve">(1): 86-105. </w:t>
      </w:r>
      <w:r w:rsidRPr="00E12F62">
        <w:rPr>
          <w:rFonts w:ascii="Times New Roman" w:hAnsi="Times New Roman" w:cs="Times New Roman"/>
          <w:i/>
          <w:sz w:val="26"/>
          <w:szCs w:val="26"/>
        </w:rPr>
        <w:t>The International Journal of Human Resource Management,</w:t>
      </w:r>
      <w:r w:rsidRPr="00E12F62">
        <w:rPr>
          <w:rFonts w:ascii="Times New Roman" w:hAnsi="Times New Roman" w:cs="Times New Roman"/>
          <w:sz w:val="26"/>
          <w:szCs w:val="26"/>
        </w:rPr>
        <w:t xml:space="preserve"> vol.12, pp.1092. </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lastRenderedPageBreak/>
        <w:t xml:space="preserve">Thompson B. (2011) Strategy and Human Resource Management. 2 </w:t>
      </w:r>
      <w:proofErr w:type="spellStart"/>
      <w:r w:rsidRPr="00E12F62">
        <w:rPr>
          <w:rFonts w:ascii="Times New Roman" w:hAnsi="Times New Roman" w:cs="Times New Roman"/>
          <w:sz w:val="26"/>
          <w:szCs w:val="26"/>
        </w:rPr>
        <w:t>nd</w:t>
      </w:r>
      <w:proofErr w:type="spellEnd"/>
      <w:r w:rsidRPr="00E12F62">
        <w:rPr>
          <w:rFonts w:ascii="Times New Roman" w:hAnsi="Times New Roman" w:cs="Times New Roman"/>
          <w:sz w:val="26"/>
          <w:szCs w:val="26"/>
        </w:rPr>
        <w:t xml:space="preserve"> edition. </w:t>
      </w:r>
    </w:p>
    <w:p w:rsidR="00E12F62" w:rsidRPr="00DA7349" w:rsidRDefault="00085DBA" w:rsidP="00DA7349">
      <w:pPr>
        <w:spacing w:line="360" w:lineRule="auto"/>
        <w:ind w:left="720" w:right="120" w:hanging="720"/>
        <w:jc w:val="both"/>
        <w:rPr>
          <w:rFonts w:ascii="Times New Roman" w:hAnsi="Times New Roman" w:cs="Times New Roman"/>
          <w:color w:val="000000"/>
          <w:sz w:val="26"/>
          <w:szCs w:val="26"/>
        </w:rPr>
      </w:pPr>
      <w:r w:rsidRPr="00E12F62">
        <w:rPr>
          <w:rFonts w:ascii="Times New Roman" w:hAnsi="Times New Roman" w:cs="Times New Roman"/>
          <w:sz w:val="26"/>
          <w:szCs w:val="26"/>
        </w:rPr>
        <w:t xml:space="preserve">Weiss H., and </w:t>
      </w:r>
      <w:proofErr w:type="spellStart"/>
      <w:r w:rsidRPr="00E12F62">
        <w:rPr>
          <w:rFonts w:ascii="Times New Roman" w:hAnsi="Times New Roman" w:cs="Times New Roman"/>
          <w:sz w:val="26"/>
          <w:szCs w:val="26"/>
        </w:rPr>
        <w:t>Hartle</w:t>
      </w:r>
      <w:proofErr w:type="spellEnd"/>
      <w:r w:rsidRPr="00E12F62">
        <w:rPr>
          <w:rFonts w:ascii="Times New Roman" w:hAnsi="Times New Roman" w:cs="Times New Roman"/>
          <w:sz w:val="26"/>
          <w:szCs w:val="26"/>
        </w:rPr>
        <w:t xml:space="preserve">, </w:t>
      </w:r>
      <w:proofErr w:type="gramStart"/>
      <w:r w:rsidRPr="00E12F62">
        <w:rPr>
          <w:rFonts w:ascii="Times New Roman" w:hAnsi="Times New Roman" w:cs="Times New Roman"/>
          <w:sz w:val="26"/>
          <w:szCs w:val="26"/>
        </w:rPr>
        <w:t>P.S..</w:t>
      </w:r>
      <w:proofErr w:type="gramEnd"/>
      <w:r w:rsidRPr="00E12F62">
        <w:rPr>
          <w:rFonts w:ascii="Times New Roman" w:hAnsi="Times New Roman" w:cs="Times New Roman"/>
          <w:sz w:val="26"/>
          <w:szCs w:val="26"/>
        </w:rPr>
        <w:t xml:space="preserve">(1997). Performance Management Systems: A Global Perspective. New York; </w:t>
      </w:r>
      <w:proofErr w:type="spellStart"/>
      <w:r w:rsidRPr="00E12F62">
        <w:rPr>
          <w:rFonts w:ascii="Times New Roman" w:hAnsi="Times New Roman" w:cs="Times New Roman"/>
          <w:sz w:val="26"/>
          <w:szCs w:val="26"/>
        </w:rPr>
        <w:t>Routledge</w:t>
      </w:r>
      <w:proofErr w:type="spellEnd"/>
      <w:r w:rsidRPr="00E12F62">
        <w:rPr>
          <w:rFonts w:ascii="Times New Roman" w:hAnsi="Times New Roman" w:cs="Times New Roman"/>
          <w:sz w:val="26"/>
          <w:szCs w:val="26"/>
        </w:rPr>
        <w:t xml:space="preserve"> vol.74, pp.473-480</w:t>
      </w:r>
    </w:p>
    <w:sectPr w:rsidR="00E12F62" w:rsidRPr="00DA73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000002"/>
    <w:multiLevelType w:val="multilevel"/>
    <w:tmpl w:val="000000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0000003"/>
    <w:multiLevelType w:val="multilevel"/>
    <w:tmpl w:val="00000003"/>
    <w:lvl w:ilvl="0">
      <w:start w:val="3"/>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3">
    <w:nsid w:val="00000004"/>
    <w:multiLevelType w:val="hybridMultilevel"/>
    <w:tmpl w:val="9F228D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multilevel"/>
    <w:tmpl w:val="0000000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6"/>
    <w:multiLevelType w:val="hybridMultilevel"/>
    <w:tmpl w:val="AD669A7E"/>
    <w:lvl w:ilvl="0" w:tplc="00680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A94FA0"/>
    <w:multiLevelType w:val="hybridMultilevel"/>
    <w:tmpl w:val="DDAA3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A42AC3"/>
    <w:multiLevelType w:val="hybridMultilevel"/>
    <w:tmpl w:val="F104A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6F35CA"/>
    <w:multiLevelType w:val="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61561B6"/>
    <w:multiLevelType w:val="hybridMultilevel"/>
    <w:tmpl w:val="683655A4"/>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0">
    <w:nsid w:val="199A51DC"/>
    <w:multiLevelType w:val="hybridMultilevel"/>
    <w:tmpl w:val="60B09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ED1095"/>
    <w:multiLevelType w:val="hybridMultilevel"/>
    <w:tmpl w:val="6CB28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A759A7"/>
    <w:multiLevelType w:val="hybridMultilevel"/>
    <w:tmpl w:val="68CE3864"/>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3">
    <w:nsid w:val="30626C9F"/>
    <w:multiLevelType w:val="hybridMultilevel"/>
    <w:tmpl w:val="B246B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A525E7"/>
    <w:multiLevelType w:val="hybridMultilevel"/>
    <w:tmpl w:val="78027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7F4BA3"/>
    <w:multiLevelType w:val="hybridMultilevel"/>
    <w:tmpl w:val="CEEC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3F27FF"/>
    <w:multiLevelType w:val="hybridMultilevel"/>
    <w:tmpl w:val="39FE3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820597"/>
    <w:multiLevelType w:val="hybridMultilevel"/>
    <w:tmpl w:val="D5187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972F50"/>
    <w:multiLevelType w:val="hybridMultilevel"/>
    <w:tmpl w:val="9FB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E023B7"/>
    <w:multiLevelType w:val="hybridMultilevel"/>
    <w:tmpl w:val="5FBAB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8016F7"/>
    <w:multiLevelType w:val="multilevel"/>
    <w:tmpl w:val="4DF2B976"/>
    <w:lvl w:ilvl="0">
      <w:start w:val="1"/>
      <w:numFmt w:val="decimal"/>
      <w:lvlText w:val="%1"/>
      <w:lvlJc w:val="left"/>
      <w:pPr>
        <w:ind w:left="360" w:hanging="360"/>
      </w:pPr>
      <w:rPr>
        <w:rFonts w:hint="default"/>
        <w:b/>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1">
    <w:nsid w:val="454B0189"/>
    <w:multiLevelType w:val="hybridMultilevel"/>
    <w:tmpl w:val="196EE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AD6F40"/>
    <w:multiLevelType w:val="hybridMultilevel"/>
    <w:tmpl w:val="8F3A2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006F79"/>
    <w:multiLevelType w:val="hybridMultilevel"/>
    <w:tmpl w:val="7C66D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D518B6"/>
    <w:multiLevelType w:val="hybridMultilevel"/>
    <w:tmpl w:val="68226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0B386B"/>
    <w:multiLevelType w:val="hybridMultilevel"/>
    <w:tmpl w:val="4B36D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362D42"/>
    <w:multiLevelType w:val="hybridMultilevel"/>
    <w:tmpl w:val="83446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8A22C8"/>
    <w:multiLevelType w:val="hybridMultilevel"/>
    <w:tmpl w:val="C472C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D73AB0"/>
    <w:multiLevelType w:val="hybridMultilevel"/>
    <w:tmpl w:val="6C44D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B677C8"/>
    <w:multiLevelType w:val="multilevel"/>
    <w:tmpl w:val="60B677C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0B677D3"/>
    <w:multiLevelType w:val="multilevel"/>
    <w:tmpl w:val="60B677D3"/>
    <w:lvl w:ilvl="0">
      <w:start w:val="1"/>
      <w:numFmt w:val="upperRoman"/>
      <w:lvlText w:val="%1."/>
      <w:lvlJc w:val="left"/>
      <w:pPr>
        <w:tabs>
          <w:tab w:val="left" w:pos="720"/>
        </w:tabs>
        <w:ind w:left="720" w:hanging="360"/>
      </w:pPr>
    </w:lvl>
    <w:lvl w:ilvl="1">
      <w:start w:val="1"/>
      <w:numFmt w:val="upperRoman"/>
      <w:lvlText w:val="%2."/>
      <w:lvlJc w:val="left"/>
      <w:pPr>
        <w:tabs>
          <w:tab w:val="left" w:pos="1080"/>
        </w:tabs>
        <w:ind w:left="1080" w:hanging="360"/>
      </w:pPr>
    </w:lvl>
    <w:lvl w:ilvl="2">
      <w:start w:val="1"/>
      <w:numFmt w:val="upperRoman"/>
      <w:lvlText w:val="%3."/>
      <w:lvlJc w:val="left"/>
      <w:pPr>
        <w:tabs>
          <w:tab w:val="left" w:pos="1440"/>
        </w:tabs>
        <w:ind w:left="1440" w:hanging="360"/>
      </w:pPr>
    </w:lvl>
    <w:lvl w:ilvl="3">
      <w:start w:val="1"/>
      <w:numFmt w:val="upperRoman"/>
      <w:lvlText w:val="%4."/>
      <w:lvlJc w:val="left"/>
      <w:pPr>
        <w:tabs>
          <w:tab w:val="left" w:pos="1800"/>
        </w:tabs>
        <w:ind w:left="1800" w:hanging="360"/>
      </w:pPr>
    </w:lvl>
    <w:lvl w:ilvl="4">
      <w:start w:val="1"/>
      <w:numFmt w:val="upperRoman"/>
      <w:lvlText w:val="%5."/>
      <w:lvlJc w:val="left"/>
      <w:pPr>
        <w:tabs>
          <w:tab w:val="left" w:pos="2160"/>
        </w:tabs>
        <w:ind w:left="2160" w:hanging="360"/>
      </w:pPr>
    </w:lvl>
    <w:lvl w:ilvl="5">
      <w:start w:val="1"/>
      <w:numFmt w:val="upperRoman"/>
      <w:lvlText w:val="%6."/>
      <w:lvlJc w:val="left"/>
      <w:pPr>
        <w:tabs>
          <w:tab w:val="left" w:pos="2520"/>
        </w:tabs>
        <w:ind w:left="2520" w:hanging="360"/>
      </w:pPr>
    </w:lvl>
    <w:lvl w:ilvl="6">
      <w:start w:val="1"/>
      <w:numFmt w:val="upperRoman"/>
      <w:lvlText w:val="%7."/>
      <w:lvlJc w:val="left"/>
      <w:pPr>
        <w:tabs>
          <w:tab w:val="left" w:pos="2880"/>
        </w:tabs>
        <w:ind w:left="2880" w:hanging="360"/>
      </w:pPr>
    </w:lvl>
    <w:lvl w:ilvl="7">
      <w:start w:val="1"/>
      <w:numFmt w:val="upperRoman"/>
      <w:lvlText w:val="%8."/>
      <w:lvlJc w:val="left"/>
      <w:pPr>
        <w:tabs>
          <w:tab w:val="left" w:pos="3240"/>
        </w:tabs>
        <w:ind w:left="3240" w:hanging="360"/>
      </w:pPr>
    </w:lvl>
    <w:lvl w:ilvl="8">
      <w:start w:val="1"/>
      <w:numFmt w:val="upperRoman"/>
      <w:lvlText w:val="%9."/>
      <w:lvlJc w:val="left"/>
      <w:pPr>
        <w:tabs>
          <w:tab w:val="left" w:pos="3600"/>
        </w:tabs>
        <w:ind w:left="3600" w:hanging="360"/>
      </w:pPr>
    </w:lvl>
  </w:abstractNum>
  <w:abstractNum w:abstractNumId="31">
    <w:nsid w:val="64403843"/>
    <w:multiLevelType w:val="hybridMultilevel"/>
    <w:tmpl w:val="3E54A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847783"/>
    <w:multiLevelType w:val="hybridMultilevel"/>
    <w:tmpl w:val="7F706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961FF2"/>
    <w:multiLevelType w:val="hybridMultilevel"/>
    <w:tmpl w:val="9C0C263A"/>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34">
    <w:nsid w:val="70E84AAF"/>
    <w:multiLevelType w:val="hybridMultilevel"/>
    <w:tmpl w:val="A3A20006"/>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35">
    <w:nsid w:val="79324594"/>
    <w:multiLevelType w:val="hybridMultilevel"/>
    <w:tmpl w:val="ECB47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877343"/>
    <w:multiLevelType w:val="hybridMultilevel"/>
    <w:tmpl w:val="2C701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CA6EB5"/>
    <w:multiLevelType w:val="hybridMultilevel"/>
    <w:tmpl w:val="C26C1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A24437"/>
    <w:multiLevelType w:val="hybridMultilevel"/>
    <w:tmpl w:val="90881456"/>
    <w:lvl w:ilvl="0" w:tplc="00680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5"/>
  </w:num>
  <w:num w:numId="3">
    <w:abstractNumId w:val="3"/>
  </w:num>
  <w:num w:numId="4">
    <w:abstractNumId w:val="4"/>
  </w:num>
  <w:num w:numId="5">
    <w:abstractNumId w:val="0"/>
  </w:num>
  <w:num w:numId="6">
    <w:abstractNumId w:val="1"/>
  </w:num>
  <w:num w:numId="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30"/>
  </w:num>
  <w:num w:numId="10">
    <w:abstractNumId w:val="8"/>
  </w:num>
  <w:num w:numId="11">
    <w:abstractNumId w:val="33"/>
  </w:num>
  <w:num w:numId="12">
    <w:abstractNumId w:val="20"/>
  </w:num>
  <w:num w:numId="13">
    <w:abstractNumId w:val="37"/>
  </w:num>
  <w:num w:numId="14">
    <w:abstractNumId w:val="24"/>
  </w:num>
  <w:num w:numId="15">
    <w:abstractNumId w:val="11"/>
  </w:num>
  <w:num w:numId="16">
    <w:abstractNumId w:val="28"/>
  </w:num>
  <w:num w:numId="17">
    <w:abstractNumId w:val="25"/>
  </w:num>
  <w:num w:numId="18">
    <w:abstractNumId w:val="18"/>
  </w:num>
  <w:num w:numId="19">
    <w:abstractNumId w:val="19"/>
  </w:num>
  <w:num w:numId="20">
    <w:abstractNumId w:val="35"/>
  </w:num>
  <w:num w:numId="21">
    <w:abstractNumId w:val="31"/>
  </w:num>
  <w:num w:numId="22">
    <w:abstractNumId w:val="13"/>
  </w:num>
  <w:num w:numId="23">
    <w:abstractNumId w:val="22"/>
  </w:num>
  <w:num w:numId="24">
    <w:abstractNumId w:val="32"/>
  </w:num>
  <w:num w:numId="25">
    <w:abstractNumId w:val="6"/>
  </w:num>
  <w:num w:numId="26">
    <w:abstractNumId w:val="15"/>
  </w:num>
  <w:num w:numId="27">
    <w:abstractNumId w:val="7"/>
  </w:num>
  <w:num w:numId="28">
    <w:abstractNumId w:val="17"/>
  </w:num>
  <w:num w:numId="29">
    <w:abstractNumId w:val="26"/>
  </w:num>
  <w:num w:numId="30">
    <w:abstractNumId w:val="10"/>
  </w:num>
  <w:num w:numId="31">
    <w:abstractNumId w:val="27"/>
  </w:num>
  <w:num w:numId="32">
    <w:abstractNumId w:val="16"/>
  </w:num>
  <w:num w:numId="33">
    <w:abstractNumId w:val="23"/>
  </w:num>
  <w:num w:numId="34">
    <w:abstractNumId w:val="12"/>
  </w:num>
  <w:num w:numId="35">
    <w:abstractNumId w:val="34"/>
  </w:num>
  <w:num w:numId="36">
    <w:abstractNumId w:val="9"/>
  </w:num>
  <w:num w:numId="37">
    <w:abstractNumId w:val="21"/>
  </w:num>
  <w:num w:numId="38">
    <w:abstractNumId w:val="14"/>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FDB"/>
    <w:rsid w:val="000074E2"/>
    <w:rsid w:val="00047234"/>
    <w:rsid w:val="00085DBA"/>
    <w:rsid w:val="000C0BD4"/>
    <w:rsid w:val="00132D84"/>
    <w:rsid w:val="00133062"/>
    <w:rsid w:val="00150DEA"/>
    <w:rsid w:val="001622BD"/>
    <w:rsid w:val="00164949"/>
    <w:rsid w:val="001A0E5C"/>
    <w:rsid w:val="001F0487"/>
    <w:rsid w:val="002163F8"/>
    <w:rsid w:val="002231F3"/>
    <w:rsid w:val="0022393F"/>
    <w:rsid w:val="00247344"/>
    <w:rsid w:val="00293B7C"/>
    <w:rsid w:val="002D0CDD"/>
    <w:rsid w:val="00310FD0"/>
    <w:rsid w:val="00335890"/>
    <w:rsid w:val="00367124"/>
    <w:rsid w:val="003D0CBB"/>
    <w:rsid w:val="003F205B"/>
    <w:rsid w:val="00401E5D"/>
    <w:rsid w:val="00436E10"/>
    <w:rsid w:val="00555034"/>
    <w:rsid w:val="00593535"/>
    <w:rsid w:val="005A1FDB"/>
    <w:rsid w:val="005F1A97"/>
    <w:rsid w:val="006E7F38"/>
    <w:rsid w:val="00787E92"/>
    <w:rsid w:val="007D383E"/>
    <w:rsid w:val="007F3FA4"/>
    <w:rsid w:val="008F71C4"/>
    <w:rsid w:val="009260A4"/>
    <w:rsid w:val="00971C56"/>
    <w:rsid w:val="00975577"/>
    <w:rsid w:val="00995B0E"/>
    <w:rsid w:val="00A04A5D"/>
    <w:rsid w:val="00A55991"/>
    <w:rsid w:val="00A624BF"/>
    <w:rsid w:val="00AD195B"/>
    <w:rsid w:val="00AD53C6"/>
    <w:rsid w:val="00AE2FCC"/>
    <w:rsid w:val="00AF645F"/>
    <w:rsid w:val="00B00001"/>
    <w:rsid w:val="00B1569D"/>
    <w:rsid w:val="00B21399"/>
    <w:rsid w:val="00B70D93"/>
    <w:rsid w:val="00B86611"/>
    <w:rsid w:val="00BC1FF8"/>
    <w:rsid w:val="00C15952"/>
    <w:rsid w:val="00C46226"/>
    <w:rsid w:val="00C56D72"/>
    <w:rsid w:val="00C7107D"/>
    <w:rsid w:val="00C9097A"/>
    <w:rsid w:val="00CD142E"/>
    <w:rsid w:val="00D014F0"/>
    <w:rsid w:val="00D06160"/>
    <w:rsid w:val="00D31108"/>
    <w:rsid w:val="00D36B90"/>
    <w:rsid w:val="00D516C0"/>
    <w:rsid w:val="00D624F5"/>
    <w:rsid w:val="00D85E70"/>
    <w:rsid w:val="00D94A5A"/>
    <w:rsid w:val="00DA7349"/>
    <w:rsid w:val="00DD2532"/>
    <w:rsid w:val="00E12F62"/>
    <w:rsid w:val="00E3243E"/>
    <w:rsid w:val="00E37DC4"/>
    <w:rsid w:val="00ED01CA"/>
    <w:rsid w:val="00F062E0"/>
    <w:rsid w:val="00F371A7"/>
    <w:rsid w:val="00F63DC2"/>
    <w:rsid w:val="00FA0744"/>
    <w:rsid w:val="00FB6FA6"/>
    <w:rsid w:val="00FE0533"/>
    <w:rsid w:val="00FF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B62B9E-E325-4529-AF95-19084ADCE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B0E"/>
    <w:pPr>
      <w:spacing w:after="160" w:line="259" w:lineRule="auto"/>
    </w:pPr>
  </w:style>
  <w:style w:type="paragraph" w:styleId="Heading2">
    <w:name w:val="heading 2"/>
    <w:basedOn w:val="Normal"/>
    <w:next w:val="Normal"/>
    <w:link w:val="Heading2Char"/>
    <w:uiPriority w:val="9"/>
    <w:unhideWhenUsed/>
    <w:qFormat/>
    <w:rsid w:val="005A1FD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5A1FDB"/>
    <w:pPr>
      <w:keepNext/>
      <w:keepLines/>
      <w:spacing w:before="40" w:after="0"/>
      <w:outlineLvl w:val="2"/>
    </w:pPr>
    <w:rPr>
      <w:rFonts w:asciiTheme="majorHAnsi" w:eastAsiaTheme="majorEastAsia" w:hAnsiTheme="majorHAnsi" w:cstheme="majorBidi"/>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1FD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A1FDB"/>
    <w:rPr>
      <w:rFonts w:asciiTheme="majorHAnsi" w:eastAsiaTheme="majorEastAsia" w:hAnsiTheme="majorHAnsi" w:cstheme="majorBidi"/>
      <w:color w:val="1F4D78"/>
      <w:sz w:val="24"/>
      <w:szCs w:val="24"/>
    </w:rPr>
  </w:style>
  <w:style w:type="character" w:styleId="SubtleEmphasis">
    <w:name w:val="Subtle Emphasis"/>
    <w:basedOn w:val="DefaultParagraphFont"/>
    <w:uiPriority w:val="19"/>
    <w:qFormat/>
    <w:rsid w:val="005A1FDB"/>
    <w:rPr>
      <w:i/>
      <w:iCs/>
      <w:color w:val="404040"/>
    </w:rPr>
  </w:style>
  <w:style w:type="paragraph" w:styleId="ListParagraph">
    <w:name w:val="List Paragraph"/>
    <w:basedOn w:val="Normal"/>
    <w:qFormat/>
    <w:rsid w:val="005A1FDB"/>
    <w:pPr>
      <w:ind w:left="720"/>
      <w:contextualSpacing/>
    </w:pPr>
  </w:style>
  <w:style w:type="table" w:customStyle="1" w:styleId="TableGrid">
    <w:name w:val="TableGrid"/>
    <w:rsid w:val="005A1FDB"/>
    <w:pPr>
      <w:spacing w:after="0" w:line="240" w:lineRule="auto"/>
    </w:pPr>
    <w:rPr>
      <w:rFonts w:eastAsiaTheme="minorEastAsia"/>
    </w:rPr>
    <w:tblPr>
      <w:tblCellMar>
        <w:top w:w="0" w:type="dxa"/>
        <w:left w:w="0" w:type="dxa"/>
        <w:bottom w:w="0" w:type="dxa"/>
        <w:right w:w="0" w:type="dxa"/>
      </w:tblCellMar>
    </w:tblPr>
  </w:style>
  <w:style w:type="paragraph" w:styleId="Footer">
    <w:name w:val="footer"/>
    <w:basedOn w:val="Normal"/>
    <w:link w:val="FooterChar"/>
    <w:rsid w:val="00293B7C"/>
    <w:pPr>
      <w:tabs>
        <w:tab w:val="center" w:pos="4680"/>
        <w:tab w:val="right" w:pos="9360"/>
      </w:tabs>
      <w:spacing w:after="0" w:line="240" w:lineRule="auto"/>
    </w:pPr>
    <w:rPr>
      <w:rFonts w:ascii="Calibri" w:eastAsia="SimSun" w:hAnsi="Calibri" w:cs="Times New Roman"/>
      <w:lang w:eastAsia="zh-CN"/>
    </w:rPr>
  </w:style>
  <w:style w:type="character" w:customStyle="1" w:styleId="FooterChar">
    <w:name w:val="Footer Char"/>
    <w:basedOn w:val="DefaultParagraphFont"/>
    <w:link w:val="Footer"/>
    <w:rsid w:val="00293B7C"/>
    <w:rPr>
      <w:rFonts w:ascii="Calibri" w:eastAsia="SimSun" w:hAnsi="Calibri" w:cs="Times New Roman"/>
      <w:lang w:eastAsia="zh-CN"/>
    </w:rPr>
  </w:style>
  <w:style w:type="character" w:styleId="Emphasis">
    <w:name w:val="Emphasis"/>
    <w:basedOn w:val="DefaultParagraphFont"/>
    <w:qFormat/>
    <w:rsid w:val="00293B7C"/>
    <w:rPr>
      <w:i/>
      <w:iCs/>
    </w:rPr>
  </w:style>
  <w:style w:type="character" w:styleId="Hyperlink">
    <w:name w:val="Hyperlink"/>
    <w:basedOn w:val="DefaultParagraphFont"/>
    <w:rsid w:val="00293B7C"/>
    <w:rPr>
      <w:color w:val="0000FF"/>
      <w:u w:val="single"/>
    </w:rPr>
  </w:style>
  <w:style w:type="paragraph" w:customStyle="1" w:styleId="Default4">
    <w:name w:val="&quot;Default&quot;4"/>
    <w:rsid w:val="00293B7C"/>
    <w:pPr>
      <w:autoSpaceDE w:val="0"/>
      <w:autoSpaceDN w:val="0"/>
      <w:adjustRightInd w:val="0"/>
    </w:pPr>
    <w:rPr>
      <w:rFonts w:ascii="Times New Roman" w:eastAsia="SimSun" w:hAnsi="Times New Roman" w:cs="Times New Roman" w:hint="eastAsia"/>
      <w:color w:val="000000"/>
      <w:sz w:val="24"/>
      <w:szCs w:val="24"/>
    </w:rPr>
  </w:style>
  <w:style w:type="paragraph" w:customStyle="1" w:styleId="ListParagraph1">
    <w:name w:val="List Paragraph1"/>
    <w:basedOn w:val="Normal"/>
    <w:uiPriority w:val="34"/>
    <w:qFormat/>
    <w:rsid w:val="00293B7C"/>
    <w:pPr>
      <w:spacing w:after="0" w:line="276" w:lineRule="auto"/>
      <w:ind w:left="720"/>
    </w:pPr>
    <w:rPr>
      <w:rFonts w:ascii="Calibri" w:eastAsia="SimSun" w:hAnsi="Calibri" w:cs="Times New Roman"/>
      <w:sz w:val="21"/>
      <w:lang w:eastAsia="zh-CN"/>
    </w:rPr>
  </w:style>
  <w:style w:type="character" w:customStyle="1" w:styleId="fontstyle01">
    <w:name w:val="fontstyle01"/>
    <w:basedOn w:val="DefaultParagraphFont"/>
    <w:qFormat/>
    <w:rsid w:val="00293B7C"/>
    <w:rPr>
      <w:rFonts w:ascii="TimesNewRomanPSMT" w:hAnsi="TimesNewRomanPSMT"/>
      <w:color w:val="000000"/>
      <w:sz w:val="24"/>
      <w:szCs w:val="24"/>
    </w:rPr>
  </w:style>
  <w:style w:type="paragraph" w:styleId="BalloonText">
    <w:name w:val="Balloon Text"/>
    <w:basedOn w:val="Normal"/>
    <w:link w:val="BalloonTextChar"/>
    <w:rsid w:val="00293B7C"/>
    <w:pPr>
      <w:spacing w:after="0"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rsid w:val="00293B7C"/>
    <w:rPr>
      <w:rFonts w:ascii="Tahoma" w:eastAsia="SimSun" w:hAnsi="Tahoma" w:cs="Tahoma"/>
      <w:sz w:val="16"/>
      <w:szCs w:val="16"/>
      <w:lang w:eastAsia="zh-CN"/>
    </w:rPr>
  </w:style>
  <w:style w:type="paragraph" w:styleId="NoSpacing">
    <w:name w:val="No Spacing"/>
    <w:qFormat/>
    <w:rsid w:val="00555034"/>
    <w:pPr>
      <w:spacing w:after="0" w:line="240" w:lineRule="auto"/>
    </w:pPr>
    <w:rPr>
      <w:rFonts w:ascii="Times New Roman" w:eastAsia="PMingLiU"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5599">
      <w:bodyDiv w:val="1"/>
      <w:marLeft w:val="0"/>
      <w:marRight w:val="0"/>
      <w:marTop w:val="0"/>
      <w:marBottom w:val="0"/>
      <w:divBdr>
        <w:top w:val="none" w:sz="0" w:space="0" w:color="auto"/>
        <w:left w:val="none" w:sz="0" w:space="0" w:color="auto"/>
        <w:bottom w:val="none" w:sz="0" w:space="0" w:color="auto"/>
        <w:right w:val="none" w:sz="0" w:space="0" w:color="auto"/>
      </w:divBdr>
    </w:div>
    <w:div w:id="177668470">
      <w:bodyDiv w:val="1"/>
      <w:marLeft w:val="0"/>
      <w:marRight w:val="0"/>
      <w:marTop w:val="0"/>
      <w:marBottom w:val="0"/>
      <w:divBdr>
        <w:top w:val="none" w:sz="0" w:space="0" w:color="auto"/>
        <w:left w:val="none" w:sz="0" w:space="0" w:color="auto"/>
        <w:bottom w:val="none" w:sz="0" w:space="0" w:color="auto"/>
        <w:right w:val="none" w:sz="0" w:space="0" w:color="auto"/>
      </w:divBdr>
    </w:div>
    <w:div w:id="196249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tivation-index.com/hr-variables/employee-satisfaction/" TargetMode="External"/><Relationship Id="rId5" Type="http://schemas.openxmlformats.org/officeDocument/2006/relationships/hyperlink" Target="http://www.iam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69</Pages>
  <Words>14628</Words>
  <Characters>83385</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LUKMAN</dc:creator>
  <cp:lastModifiedBy>USER</cp:lastModifiedBy>
  <cp:revision>2</cp:revision>
  <cp:lastPrinted>2025-05-10T20:27:00Z</cp:lastPrinted>
  <dcterms:created xsi:type="dcterms:W3CDTF">2025-06-16T20:09:00Z</dcterms:created>
  <dcterms:modified xsi:type="dcterms:W3CDTF">2025-06-16T20:09:00Z</dcterms:modified>
</cp:coreProperties>
</file>