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C12" w:rsidRPr="00E27B06" w:rsidRDefault="00956C12" w:rsidP="00956C12">
      <w:pPr>
        <w:spacing w:line="360" w:lineRule="auto"/>
        <w:jc w:val="center"/>
        <w:rPr>
          <w:rFonts w:ascii="Bookman Old Style" w:hAnsi="Bookman Old Style"/>
          <w:b/>
          <w:sz w:val="28"/>
          <w:szCs w:val="26"/>
        </w:rPr>
      </w:pPr>
      <w:proofErr w:type="gramStart"/>
      <w:r w:rsidRPr="00E27B06">
        <w:rPr>
          <w:rFonts w:ascii="Bookman Old Style" w:hAnsi="Bookman Old Style"/>
          <w:b/>
          <w:sz w:val="28"/>
          <w:szCs w:val="26"/>
        </w:rPr>
        <w:t>EFFECT OF CAPITAL ADEQUACY ON THE PERFORMANCE OF LISTED DEPOSIT MONEY BANKS IN NIGERIA.</w:t>
      </w:r>
      <w:proofErr w:type="gramEnd"/>
    </w:p>
    <w:p w:rsidR="00956C12" w:rsidRPr="00E27B06" w:rsidRDefault="00956C12" w:rsidP="00956C12">
      <w:pPr>
        <w:spacing w:line="360" w:lineRule="auto"/>
        <w:jc w:val="center"/>
        <w:rPr>
          <w:rFonts w:ascii="Bookman Old Style" w:hAnsi="Bookman Old Style"/>
          <w:b/>
          <w:sz w:val="22"/>
          <w:szCs w:val="26"/>
        </w:rPr>
      </w:pPr>
      <w:r w:rsidRPr="00E27B06">
        <w:rPr>
          <w:rFonts w:ascii="Bookman Old Style" w:hAnsi="Bookman Old Style"/>
          <w:b/>
          <w:sz w:val="22"/>
          <w:szCs w:val="26"/>
        </w:rPr>
        <w:t>(ACASE STUDY 0F GUARANTY TRUST BANK ILORIN, KWARA STATE)</w:t>
      </w:r>
    </w:p>
    <w:p w:rsidR="00956C12" w:rsidRPr="00E27B06" w:rsidRDefault="00956C12" w:rsidP="00956C12">
      <w:pPr>
        <w:spacing w:line="360" w:lineRule="auto"/>
        <w:rPr>
          <w:rFonts w:ascii="Bookman Old Style" w:hAnsi="Bookman Old Style"/>
          <w:b/>
          <w:color w:val="000000"/>
          <w:sz w:val="22"/>
          <w:szCs w:val="26"/>
        </w:rPr>
      </w:pPr>
    </w:p>
    <w:p w:rsidR="00956C12" w:rsidRPr="00E27B06" w:rsidRDefault="00956C12" w:rsidP="00956C12">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Presented by:</w:t>
      </w:r>
    </w:p>
    <w:p w:rsidR="00956C12" w:rsidRPr="00E27B06" w:rsidRDefault="00956C12" w:rsidP="00956C12">
      <w:pPr>
        <w:spacing w:line="360" w:lineRule="auto"/>
        <w:jc w:val="center"/>
        <w:rPr>
          <w:rFonts w:ascii="Bookman Old Style" w:hAnsi="Bookman Old Style"/>
          <w:b/>
          <w:color w:val="000000"/>
          <w:sz w:val="32"/>
          <w:szCs w:val="26"/>
        </w:rPr>
      </w:pPr>
    </w:p>
    <w:p w:rsidR="00956C12" w:rsidRPr="00E27B06" w:rsidRDefault="00956C12" w:rsidP="00956C12">
      <w:pPr>
        <w:spacing w:line="360" w:lineRule="auto"/>
        <w:jc w:val="center"/>
        <w:rPr>
          <w:rFonts w:ascii="Bookman Old Style" w:hAnsi="Bookman Old Style"/>
          <w:b/>
          <w:sz w:val="48"/>
          <w:szCs w:val="26"/>
        </w:rPr>
      </w:pPr>
      <w:r>
        <w:rPr>
          <w:rFonts w:ascii="Bookman Old Style" w:hAnsi="Bookman Old Style"/>
          <w:b/>
          <w:sz w:val="48"/>
          <w:szCs w:val="26"/>
        </w:rPr>
        <w:t>POPOOLA SUKURAT OPEYEMI</w:t>
      </w:r>
    </w:p>
    <w:p w:rsidR="00956C12" w:rsidRPr="00E27B06" w:rsidRDefault="00956C12" w:rsidP="00956C12">
      <w:pPr>
        <w:spacing w:line="360" w:lineRule="auto"/>
        <w:jc w:val="center"/>
        <w:rPr>
          <w:rFonts w:ascii="Bookman Old Style" w:hAnsi="Bookman Old Style"/>
          <w:b/>
          <w:sz w:val="48"/>
          <w:szCs w:val="26"/>
        </w:rPr>
      </w:pPr>
      <w:r>
        <w:rPr>
          <w:rFonts w:ascii="Bookman Old Style" w:hAnsi="Bookman Old Style"/>
          <w:b/>
          <w:sz w:val="48"/>
          <w:szCs w:val="26"/>
        </w:rPr>
        <w:t>HND/23/ACC/FT/0698</w:t>
      </w:r>
    </w:p>
    <w:p w:rsidR="00956C12" w:rsidRPr="00E27B06" w:rsidRDefault="00956C12" w:rsidP="00956C12">
      <w:pPr>
        <w:spacing w:line="360" w:lineRule="auto"/>
        <w:rPr>
          <w:rFonts w:ascii="Bookman Old Style" w:hAnsi="Bookman Old Style"/>
          <w:b/>
          <w:color w:val="000000"/>
          <w:sz w:val="32"/>
          <w:szCs w:val="26"/>
        </w:rPr>
      </w:pPr>
    </w:p>
    <w:p w:rsidR="00956C12" w:rsidRPr="00E27B06" w:rsidRDefault="00956C12" w:rsidP="00956C12">
      <w:pPr>
        <w:spacing w:line="360" w:lineRule="auto"/>
        <w:jc w:val="center"/>
        <w:rPr>
          <w:rFonts w:ascii="Bookman Old Style" w:hAnsi="Bookman Old Style"/>
          <w:b/>
          <w:color w:val="000000"/>
          <w:sz w:val="32"/>
          <w:szCs w:val="26"/>
        </w:rPr>
      </w:pPr>
      <w:proofErr w:type="gramStart"/>
      <w:r w:rsidRPr="00E27B06">
        <w:rPr>
          <w:rFonts w:ascii="Bookman Old Style" w:hAnsi="Bookman Old Style"/>
          <w:b/>
          <w:color w:val="000000"/>
          <w:sz w:val="32"/>
          <w:szCs w:val="26"/>
        </w:rPr>
        <w:t xml:space="preserve">BEING A RESEARCH PROJECT SUBMITTED TO DEPARTMENT OF ACCOUNTANCY, INSTITUTE OF FINANCE </w:t>
      </w:r>
      <w:smartTag w:uri="urn:schemas-microsoft-com:office:smarttags" w:element="stockticker">
        <w:r w:rsidRPr="00E27B06">
          <w:rPr>
            <w:rFonts w:ascii="Bookman Old Style" w:hAnsi="Bookman Old Style"/>
            <w:b/>
            <w:color w:val="000000"/>
            <w:sz w:val="32"/>
            <w:szCs w:val="26"/>
          </w:rPr>
          <w:t>AND</w:t>
        </w:r>
      </w:smartTag>
      <w:r w:rsidRPr="00E27B06">
        <w:rPr>
          <w:rFonts w:ascii="Bookman Old Style" w:hAnsi="Bookman Old Style"/>
          <w:b/>
          <w:color w:val="000000"/>
          <w:sz w:val="32"/>
          <w:szCs w:val="26"/>
        </w:rPr>
        <w:t xml:space="preserve"> MANAGEMENT STUDIES, KWARA STATE POLYTECHNIC, ILORIN.</w:t>
      </w:r>
      <w:proofErr w:type="gramEnd"/>
    </w:p>
    <w:p w:rsidR="00956C12" w:rsidRPr="00E27B06" w:rsidRDefault="00956C12" w:rsidP="00956C12">
      <w:pPr>
        <w:spacing w:line="360" w:lineRule="auto"/>
        <w:jc w:val="center"/>
        <w:rPr>
          <w:rFonts w:ascii="Bookman Old Style" w:hAnsi="Bookman Old Style"/>
          <w:b/>
          <w:color w:val="000000"/>
          <w:sz w:val="32"/>
          <w:szCs w:val="26"/>
        </w:rPr>
      </w:pPr>
    </w:p>
    <w:p w:rsidR="00956C12" w:rsidRPr="00E27B06" w:rsidRDefault="00956C12" w:rsidP="00956C12">
      <w:pPr>
        <w:spacing w:line="360" w:lineRule="auto"/>
        <w:jc w:val="center"/>
        <w:rPr>
          <w:rFonts w:ascii="Bookman Old Style" w:hAnsi="Bookman Old Style"/>
          <w:b/>
          <w:color w:val="000000"/>
          <w:sz w:val="32"/>
          <w:szCs w:val="26"/>
        </w:rPr>
      </w:pPr>
      <w:proofErr w:type="gramStart"/>
      <w:r w:rsidRPr="00E27B06">
        <w:rPr>
          <w:rFonts w:ascii="Bookman Old Style" w:hAnsi="Bookman Old Style"/>
          <w:b/>
          <w:color w:val="000000"/>
          <w:sz w:val="32"/>
          <w:szCs w:val="26"/>
        </w:rPr>
        <w:t>IN PARTIAL FULFILLMENT OF T</w:t>
      </w:r>
      <w:r>
        <w:rPr>
          <w:rFonts w:ascii="Bookman Old Style" w:hAnsi="Bookman Old Style"/>
          <w:b/>
          <w:color w:val="000000"/>
          <w:sz w:val="32"/>
          <w:szCs w:val="26"/>
        </w:rPr>
        <w:t>HE REQUIREMENT FOR THE AWARD OF</w:t>
      </w:r>
      <w:r w:rsidRPr="00E27B06">
        <w:rPr>
          <w:rFonts w:ascii="Bookman Old Style" w:hAnsi="Bookman Old Style"/>
          <w:b/>
          <w:color w:val="000000"/>
          <w:sz w:val="32"/>
          <w:szCs w:val="26"/>
        </w:rPr>
        <w:t xml:space="preserve"> HIGHER NATIONAL DIPLOMA HND IN ACCOUNTANCY.</w:t>
      </w:r>
      <w:proofErr w:type="gramEnd"/>
    </w:p>
    <w:p w:rsidR="00956C12" w:rsidRPr="00E27B06" w:rsidRDefault="00956C12" w:rsidP="00956C12">
      <w:pPr>
        <w:spacing w:line="360" w:lineRule="auto"/>
        <w:jc w:val="center"/>
        <w:rPr>
          <w:rFonts w:ascii="Bookman Old Style" w:hAnsi="Bookman Old Style"/>
          <w:b/>
          <w:color w:val="000000"/>
          <w:sz w:val="32"/>
          <w:szCs w:val="26"/>
        </w:rPr>
      </w:pPr>
    </w:p>
    <w:p w:rsidR="00956C12" w:rsidRPr="00E27B06" w:rsidRDefault="00956C12" w:rsidP="00956C12">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ab/>
      </w:r>
      <w:r>
        <w:rPr>
          <w:rFonts w:ascii="Bookman Old Style" w:hAnsi="Bookman Old Style"/>
          <w:b/>
          <w:color w:val="000000"/>
          <w:sz w:val="32"/>
          <w:szCs w:val="26"/>
        </w:rPr>
        <w:tab/>
        <w:t>MAY,   2025</w:t>
      </w:r>
    </w:p>
    <w:p w:rsidR="00956C12" w:rsidRDefault="00956C12" w:rsidP="00956C12">
      <w:pPr>
        <w:spacing w:line="360" w:lineRule="auto"/>
        <w:jc w:val="center"/>
        <w:rPr>
          <w:b/>
          <w:sz w:val="26"/>
          <w:szCs w:val="26"/>
        </w:rPr>
      </w:pPr>
    </w:p>
    <w:p w:rsidR="000A2EFF" w:rsidRPr="003B0948" w:rsidRDefault="000A2EFF" w:rsidP="000A2EFF">
      <w:pPr>
        <w:spacing w:line="360" w:lineRule="auto"/>
        <w:jc w:val="center"/>
        <w:rPr>
          <w:b/>
          <w:sz w:val="28"/>
          <w:szCs w:val="28"/>
        </w:rPr>
      </w:pPr>
      <w:r w:rsidRPr="003B0948">
        <w:rPr>
          <w:b/>
          <w:sz w:val="28"/>
          <w:szCs w:val="28"/>
        </w:rPr>
        <w:lastRenderedPageBreak/>
        <w:t>CERTIFICATION</w:t>
      </w:r>
    </w:p>
    <w:p w:rsidR="00F83730" w:rsidRPr="00F83730" w:rsidRDefault="00F83730" w:rsidP="00F83730">
      <w:pPr>
        <w:tabs>
          <w:tab w:val="left" w:pos="990"/>
        </w:tabs>
        <w:spacing w:line="360" w:lineRule="auto"/>
        <w:jc w:val="both"/>
      </w:pPr>
      <w:r>
        <w:rPr>
          <w:sz w:val="28"/>
          <w:szCs w:val="28"/>
        </w:rPr>
        <w:t xml:space="preserve">    </w:t>
      </w:r>
      <w:r w:rsidRPr="00F83730">
        <w:rPr>
          <w:sz w:val="28"/>
          <w:szCs w:val="28"/>
        </w:rPr>
        <w:t>Th</w:t>
      </w:r>
      <w:r>
        <w:rPr>
          <w:sz w:val="28"/>
          <w:szCs w:val="28"/>
        </w:rPr>
        <w:t xml:space="preserve">is is to certify that this project </w:t>
      </w:r>
      <w:r w:rsidRPr="00F83730">
        <w:rPr>
          <w:sz w:val="28"/>
          <w:szCs w:val="28"/>
        </w:rPr>
        <w:t xml:space="preserve">by </w:t>
      </w:r>
      <w:proofErr w:type="spellStart"/>
      <w:r>
        <w:rPr>
          <w:sz w:val="28"/>
          <w:szCs w:val="28"/>
        </w:rPr>
        <w:t>Popoola</w:t>
      </w:r>
      <w:proofErr w:type="spellEnd"/>
      <w:r>
        <w:rPr>
          <w:sz w:val="28"/>
          <w:szCs w:val="28"/>
        </w:rPr>
        <w:t xml:space="preserve"> </w:t>
      </w:r>
      <w:proofErr w:type="spellStart"/>
      <w:r>
        <w:rPr>
          <w:sz w:val="28"/>
          <w:szCs w:val="28"/>
        </w:rPr>
        <w:t>Sukurat</w:t>
      </w:r>
      <w:proofErr w:type="spellEnd"/>
      <w:r>
        <w:rPr>
          <w:sz w:val="28"/>
          <w:szCs w:val="28"/>
        </w:rPr>
        <w:t xml:space="preserve"> </w:t>
      </w:r>
      <w:proofErr w:type="spellStart"/>
      <w:r>
        <w:rPr>
          <w:sz w:val="28"/>
          <w:szCs w:val="28"/>
        </w:rPr>
        <w:t>Opeyemi</w:t>
      </w:r>
      <w:proofErr w:type="spellEnd"/>
      <w:r>
        <w:rPr>
          <w:sz w:val="28"/>
          <w:szCs w:val="28"/>
        </w:rPr>
        <w:t xml:space="preserve"> with number HND/23/ACC/FT/0698 </w:t>
      </w:r>
      <w:r w:rsidRPr="00F83730">
        <w:rPr>
          <w:sz w:val="28"/>
          <w:szCs w:val="28"/>
        </w:rPr>
        <w:t xml:space="preserve">titled </w:t>
      </w:r>
      <w:r>
        <w:rPr>
          <w:sz w:val="28"/>
          <w:szCs w:val="28"/>
        </w:rPr>
        <w:t xml:space="preserve">“Effect </w:t>
      </w:r>
      <w:r w:rsidR="00D1469C">
        <w:rPr>
          <w:sz w:val="28"/>
          <w:szCs w:val="28"/>
        </w:rPr>
        <w:t>of Capital Adequacy on the Performance of Listed Deposit Money Banks in</w:t>
      </w:r>
      <w:r>
        <w:rPr>
          <w:sz w:val="28"/>
          <w:szCs w:val="28"/>
        </w:rPr>
        <w:t xml:space="preserve"> Nigeria</w:t>
      </w:r>
      <w:r w:rsidR="00D1469C">
        <w:rPr>
          <w:sz w:val="28"/>
          <w:szCs w:val="28"/>
        </w:rPr>
        <w:t>: A Case Study Of Guarantee Trust Bank, Ilorin.”</w:t>
      </w:r>
      <w:r>
        <w:rPr>
          <w:sz w:val="28"/>
          <w:szCs w:val="28"/>
        </w:rPr>
        <w:t xml:space="preserve"> </w:t>
      </w:r>
      <w:r w:rsidRPr="00F83730">
        <w:rPr>
          <w:sz w:val="28"/>
          <w:szCs w:val="28"/>
        </w:rPr>
        <w:t>has been read and approved as meeting part of the requirement</w:t>
      </w:r>
      <w:r w:rsidR="00D1469C">
        <w:rPr>
          <w:sz w:val="28"/>
          <w:szCs w:val="28"/>
        </w:rPr>
        <w:t>s</w:t>
      </w:r>
      <w:r w:rsidRPr="00F83730">
        <w:rPr>
          <w:sz w:val="28"/>
          <w:szCs w:val="28"/>
        </w:rPr>
        <w:t xml:space="preserve"> for the</w:t>
      </w:r>
      <w:r w:rsidR="00D1469C">
        <w:rPr>
          <w:sz w:val="28"/>
          <w:szCs w:val="28"/>
        </w:rPr>
        <w:t xml:space="preserve"> award of Higher </w:t>
      </w:r>
      <w:r w:rsidR="00D1469C" w:rsidRPr="003B0948">
        <w:rPr>
          <w:sz w:val="28"/>
          <w:szCs w:val="28"/>
        </w:rPr>
        <w:t xml:space="preserve">National Diploma </w:t>
      </w:r>
      <w:r w:rsidR="00D1469C" w:rsidRPr="000A2EFF">
        <w:rPr>
          <w:sz w:val="28"/>
          <w:szCs w:val="28"/>
        </w:rPr>
        <w:t>(HND)</w:t>
      </w:r>
      <w:r w:rsidR="00D1469C" w:rsidRPr="003B0948">
        <w:rPr>
          <w:sz w:val="28"/>
          <w:szCs w:val="28"/>
        </w:rPr>
        <w:t xml:space="preserve"> in</w:t>
      </w:r>
      <w:r w:rsidRPr="00F83730">
        <w:rPr>
          <w:sz w:val="28"/>
          <w:szCs w:val="28"/>
        </w:rPr>
        <w:t xml:space="preserve"> Accountancy, Institute of Finance and Management Studies (IFMS), </w:t>
      </w:r>
      <w:proofErr w:type="spellStart"/>
      <w:r w:rsidRPr="00F83730">
        <w:rPr>
          <w:sz w:val="28"/>
          <w:szCs w:val="28"/>
        </w:rPr>
        <w:t>Kwara</w:t>
      </w:r>
      <w:proofErr w:type="spellEnd"/>
      <w:r w:rsidRPr="00F83730">
        <w:rPr>
          <w:sz w:val="28"/>
          <w:szCs w:val="28"/>
        </w:rPr>
        <w:t xml:space="preserve"> State Polytechnic, Ilorin</w:t>
      </w:r>
      <w:r w:rsidRPr="00F83730">
        <w:t xml:space="preserve">. </w:t>
      </w:r>
    </w:p>
    <w:p w:rsidR="00D1469C" w:rsidRPr="00D1469C" w:rsidRDefault="00F83730" w:rsidP="00D1469C">
      <w:pPr>
        <w:spacing w:line="360" w:lineRule="auto"/>
        <w:jc w:val="both"/>
        <w:rPr>
          <w:sz w:val="28"/>
          <w:szCs w:val="28"/>
        </w:rPr>
      </w:pPr>
      <w:r>
        <w:rPr>
          <w:sz w:val="28"/>
          <w:szCs w:val="28"/>
        </w:rPr>
        <w:t xml:space="preserve"> </w:t>
      </w:r>
    </w:p>
    <w:p w:rsidR="00D1469C" w:rsidRPr="005B2BBA" w:rsidRDefault="00D1469C" w:rsidP="00D1469C">
      <w:pPr>
        <w:tabs>
          <w:tab w:val="left" w:pos="990"/>
        </w:tabs>
        <w:jc w:val="both"/>
        <w:rPr>
          <w:rFonts w:ascii="Bookman Old Style" w:hAnsi="Bookman Old Style" w:cs="Tahoma"/>
          <w:sz w:val="28"/>
          <w:szCs w:val="28"/>
        </w:rPr>
      </w:pPr>
      <w:r>
        <w:rPr>
          <w:rFonts w:ascii="Bookman Old Style" w:hAnsi="Bookman Old Style" w:cs="Tahoma"/>
          <w:sz w:val="28"/>
          <w:szCs w:val="28"/>
        </w:rPr>
        <w:t>____________________________</w:t>
      </w:r>
      <w:r>
        <w:rPr>
          <w:rFonts w:ascii="Bookman Old Style" w:hAnsi="Bookman Old Style" w:cs="Tahoma"/>
          <w:sz w:val="28"/>
          <w:szCs w:val="28"/>
        </w:rPr>
        <w:tab/>
      </w:r>
      <w:r>
        <w:rPr>
          <w:rFonts w:ascii="Bookman Old Style" w:hAnsi="Bookman Old Style" w:cs="Tahoma"/>
          <w:sz w:val="28"/>
          <w:szCs w:val="28"/>
        </w:rPr>
        <w:tab/>
        <w:t>_______________________</w:t>
      </w:r>
    </w:p>
    <w:p w:rsidR="00D1469C" w:rsidRPr="00603E5B" w:rsidRDefault="00D1469C" w:rsidP="00D1469C">
      <w:pPr>
        <w:tabs>
          <w:tab w:val="left" w:pos="990"/>
        </w:tabs>
        <w:jc w:val="both"/>
        <w:rPr>
          <w:rFonts w:ascii="Bookman Old Style" w:hAnsi="Bookman Old Style" w:cs="Tahoma"/>
          <w:szCs w:val="28"/>
        </w:rPr>
      </w:pPr>
      <w:r>
        <w:rPr>
          <w:rFonts w:ascii="Bookman Old Style" w:hAnsi="Bookman Old Style" w:cs="Tahoma"/>
          <w:b/>
          <w:szCs w:val="28"/>
        </w:rPr>
        <w:t>Dr. A.S. YUSUF</w:t>
      </w:r>
      <w:r>
        <w:rPr>
          <w:rFonts w:ascii="Bookman Old Style" w:hAnsi="Bookman Old Style" w:cs="Tahoma"/>
          <w:b/>
          <w:szCs w:val="28"/>
        </w:rPr>
        <w:tab/>
      </w:r>
      <w:r>
        <w:rPr>
          <w:rFonts w:ascii="Bookman Old Style" w:hAnsi="Bookman Old Style" w:cs="Tahoma"/>
          <w:b/>
          <w:szCs w:val="28"/>
        </w:rPr>
        <w:tab/>
      </w:r>
      <w:r w:rsidRPr="00603E5B">
        <w:rPr>
          <w:rFonts w:ascii="Bookman Old Style" w:hAnsi="Bookman Old Style" w:cs="Tahoma"/>
          <w:b/>
          <w:szCs w:val="28"/>
        </w:rPr>
        <w:tab/>
      </w:r>
      <w:r w:rsidRPr="00603E5B">
        <w:rPr>
          <w:rFonts w:ascii="Bookman Old Style" w:hAnsi="Bookman Old Style" w:cs="Tahoma"/>
          <w:b/>
          <w:szCs w:val="28"/>
        </w:rPr>
        <w:tab/>
      </w:r>
      <w:r w:rsidRPr="00603E5B">
        <w:rPr>
          <w:rFonts w:ascii="Bookman Old Style" w:hAnsi="Bookman Old Style" w:cs="Tahoma"/>
          <w:b/>
          <w:szCs w:val="28"/>
        </w:rPr>
        <w:tab/>
      </w:r>
      <w:r>
        <w:rPr>
          <w:rFonts w:ascii="Bookman Old Style" w:hAnsi="Bookman Old Style" w:cs="Tahoma"/>
          <w:b/>
          <w:szCs w:val="28"/>
        </w:rPr>
        <w:tab/>
      </w:r>
      <w:r>
        <w:rPr>
          <w:rFonts w:ascii="Bookman Old Style" w:hAnsi="Bookman Old Style" w:cs="Tahoma"/>
          <w:b/>
          <w:szCs w:val="28"/>
        </w:rPr>
        <w:tab/>
      </w:r>
      <w:r w:rsidRPr="00603E5B">
        <w:rPr>
          <w:rFonts w:ascii="Bookman Old Style" w:hAnsi="Bookman Old Style" w:cs="Tahoma"/>
          <w:szCs w:val="28"/>
        </w:rPr>
        <w:t>DATE</w:t>
      </w:r>
    </w:p>
    <w:p w:rsidR="00D1469C" w:rsidRPr="00603E5B" w:rsidRDefault="00D1469C" w:rsidP="00D1469C">
      <w:pPr>
        <w:tabs>
          <w:tab w:val="left" w:pos="990"/>
        </w:tabs>
        <w:jc w:val="both"/>
        <w:rPr>
          <w:rFonts w:ascii="Bookman Old Style" w:hAnsi="Bookman Old Style" w:cs="Tahoma"/>
          <w:b/>
          <w:i/>
          <w:szCs w:val="28"/>
        </w:rPr>
      </w:pPr>
      <w:r w:rsidRPr="00603E5B">
        <w:rPr>
          <w:rFonts w:ascii="Bookman Old Style" w:hAnsi="Bookman Old Style" w:cs="Tahoma"/>
          <w:b/>
          <w:i/>
          <w:szCs w:val="28"/>
        </w:rPr>
        <w:t>Project Supervisor</w:t>
      </w:r>
    </w:p>
    <w:p w:rsidR="00D1469C" w:rsidRPr="00603E5B" w:rsidRDefault="00D1469C" w:rsidP="00D1469C">
      <w:pPr>
        <w:tabs>
          <w:tab w:val="left" w:pos="990"/>
        </w:tabs>
        <w:jc w:val="both"/>
        <w:rPr>
          <w:rFonts w:ascii="Bookman Old Style" w:hAnsi="Bookman Old Style" w:cs="Tahoma"/>
          <w:szCs w:val="28"/>
        </w:rPr>
      </w:pPr>
    </w:p>
    <w:p w:rsidR="00D1469C" w:rsidRPr="005B2BBA" w:rsidRDefault="00D1469C" w:rsidP="00D1469C">
      <w:pPr>
        <w:tabs>
          <w:tab w:val="left" w:pos="990"/>
        </w:tabs>
        <w:jc w:val="both"/>
        <w:rPr>
          <w:rFonts w:ascii="Bookman Old Style" w:hAnsi="Bookman Old Style" w:cs="Tahoma"/>
          <w:sz w:val="28"/>
          <w:szCs w:val="28"/>
        </w:rPr>
      </w:pPr>
      <w:r>
        <w:rPr>
          <w:rFonts w:ascii="Bookman Old Style" w:hAnsi="Bookman Old Style" w:cs="Tahoma"/>
          <w:sz w:val="28"/>
          <w:szCs w:val="28"/>
        </w:rPr>
        <w:t>____________________________</w:t>
      </w:r>
      <w:r>
        <w:rPr>
          <w:rFonts w:ascii="Bookman Old Style" w:hAnsi="Bookman Old Style" w:cs="Tahoma"/>
          <w:sz w:val="28"/>
          <w:szCs w:val="28"/>
        </w:rPr>
        <w:tab/>
      </w:r>
      <w:r>
        <w:rPr>
          <w:rFonts w:ascii="Bookman Old Style" w:hAnsi="Bookman Old Style" w:cs="Tahoma"/>
          <w:sz w:val="28"/>
          <w:szCs w:val="28"/>
        </w:rPr>
        <w:tab/>
        <w:t>_______________________</w:t>
      </w:r>
    </w:p>
    <w:p w:rsidR="00D1469C" w:rsidRPr="00603E5B" w:rsidRDefault="00D1469C" w:rsidP="00D1469C">
      <w:pPr>
        <w:tabs>
          <w:tab w:val="left" w:pos="990"/>
        </w:tabs>
        <w:jc w:val="both"/>
        <w:rPr>
          <w:rFonts w:ascii="Bookman Old Style" w:hAnsi="Bookman Old Style" w:cs="Tahoma"/>
          <w:b/>
          <w:szCs w:val="28"/>
        </w:rPr>
      </w:pPr>
      <w:r>
        <w:rPr>
          <w:rFonts w:ascii="Bookman Old Style" w:hAnsi="Bookman Old Style" w:cs="Tahoma"/>
          <w:b/>
          <w:szCs w:val="28"/>
        </w:rPr>
        <w:t>Mrs. ADEGBOYE B.B.</w:t>
      </w:r>
      <w:r>
        <w:rPr>
          <w:rFonts w:ascii="Bookman Old Style" w:hAnsi="Bookman Old Style" w:cs="Tahoma"/>
          <w:b/>
          <w:szCs w:val="28"/>
        </w:rPr>
        <w:tab/>
      </w:r>
      <w:r w:rsidRPr="00603E5B">
        <w:rPr>
          <w:rFonts w:ascii="Bookman Old Style" w:hAnsi="Bookman Old Style" w:cs="Tahoma"/>
          <w:b/>
          <w:szCs w:val="28"/>
        </w:rPr>
        <w:tab/>
      </w:r>
      <w:r w:rsidRPr="00603E5B">
        <w:rPr>
          <w:rFonts w:ascii="Bookman Old Style" w:hAnsi="Bookman Old Style" w:cs="Tahoma"/>
          <w:b/>
          <w:szCs w:val="28"/>
        </w:rPr>
        <w:tab/>
      </w:r>
      <w:r w:rsidRPr="00603E5B">
        <w:rPr>
          <w:rFonts w:ascii="Bookman Old Style" w:hAnsi="Bookman Old Style" w:cs="Tahoma"/>
          <w:b/>
          <w:szCs w:val="28"/>
        </w:rPr>
        <w:tab/>
      </w:r>
      <w:r w:rsidRPr="00603E5B">
        <w:rPr>
          <w:rFonts w:ascii="Bookman Old Style" w:hAnsi="Bookman Old Style" w:cs="Tahoma"/>
          <w:b/>
          <w:szCs w:val="28"/>
        </w:rPr>
        <w:tab/>
      </w:r>
      <w:r w:rsidRPr="00603E5B">
        <w:rPr>
          <w:rFonts w:ascii="Bookman Old Style" w:hAnsi="Bookman Old Style" w:cs="Tahoma"/>
          <w:szCs w:val="28"/>
        </w:rPr>
        <w:t>DATE</w:t>
      </w:r>
    </w:p>
    <w:p w:rsidR="00D1469C" w:rsidRPr="00603E5B" w:rsidRDefault="00D1469C" w:rsidP="00D1469C">
      <w:pPr>
        <w:tabs>
          <w:tab w:val="left" w:pos="990"/>
        </w:tabs>
        <w:jc w:val="both"/>
        <w:rPr>
          <w:rFonts w:ascii="Bookman Old Style" w:hAnsi="Bookman Old Style" w:cs="Tahoma"/>
          <w:b/>
          <w:i/>
          <w:szCs w:val="28"/>
        </w:rPr>
      </w:pPr>
      <w:r w:rsidRPr="00603E5B">
        <w:rPr>
          <w:rFonts w:ascii="Bookman Old Style" w:hAnsi="Bookman Old Style" w:cs="Tahoma"/>
          <w:b/>
          <w:i/>
          <w:szCs w:val="28"/>
        </w:rPr>
        <w:t>Project Co-ordinator</w:t>
      </w:r>
    </w:p>
    <w:p w:rsidR="00D1469C" w:rsidRPr="00603E5B" w:rsidRDefault="00D1469C" w:rsidP="00D1469C">
      <w:pPr>
        <w:tabs>
          <w:tab w:val="left" w:pos="990"/>
        </w:tabs>
        <w:jc w:val="both"/>
        <w:rPr>
          <w:rFonts w:ascii="Bookman Old Style" w:hAnsi="Bookman Old Style" w:cs="Tahoma"/>
          <w:szCs w:val="28"/>
        </w:rPr>
      </w:pPr>
    </w:p>
    <w:p w:rsidR="00D1469C" w:rsidRPr="005B2BBA" w:rsidRDefault="00D1469C" w:rsidP="00D1469C">
      <w:pPr>
        <w:tabs>
          <w:tab w:val="left" w:pos="990"/>
        </w:tabs>
        <w:jc w:val="both"/>
        <w:rPr>
          <w:rFonts w:ascii="Bookman Old Style" w:hAnsi="Bookman Old Style" w:cs="Tahoma"/>
          <w:sz w:val="28"/>
          <w:szCs w:val="28"/>
        </w:rPr>
      </w:pPr>
      <w:r>
        <w:rPr>
          <w:rFonts w:ascii="Bookman Old Style" w:hAnsi="Bookman Old Style" w:cs="Tahoma"/>
          <w:sz w:val="28"/>
          <w:szCs w:val="28"/>
        </w:rPr>
        <w:t>____________________________</w:t>
      </w:r>
      <w:r>
        <w:rPr>
          <w:rFonts w:ascii="Bookman Old Style" w:hAnsi="Bookman Old Style" w:cs="Tahoma"/>
          <w:sz w:val="28"/>
          <w:szCs w:val="28"/>
        </w:rPr>
        <w:tab/>
      </w:r>
      <w:r>
        <w:rPr>
          <w:rFonts w:ascii="Bookman Old Style" w:hAnsi="Bookman Old Style" w:cs="Tahoma"/>
          <w:sz w:val="28"/>
          <w:szCs w:val="28"/>
        </w:rPr>
        <w:tab/>
        <w:t>________________________</w:t>
      </w:r>
    </w:p>
    <w:p w:rsidR="00D1469C" w:rsidRPr="00603E5B" w:rsidRDefault="00D1469C" w:rsidP="00D1469C">
      <w:pPr>
        <w:tabs>
          <w:tab w:val="left" w:pos="990"/>
        </w:tabs>
        <w:jc w:val="both"/>
        <w:rPr>
          <w:rFonts w:ascii="Bookman Old Style" w:hAnsi="Bookman Old Style" w:cs="Tahoma"/>
          <w:b/>
          <w:szCs w:val="28"/>
        </w:rPr>
      </w:pPr>
      <w:r>
        <w:rPr>
          <w:rFonts w:ascii="Bookman Old Style" w:hAnsi="Bookman Old Style" w:cs="Tahoma"/>
          <w:b/>
          <w:szCs w:val="28"/>
        </w:rPr>
        <w:t>Mr. ELELU M.O.</w:t>
      </w:r>
      <w:r>
        <w:rPr>
          <w:rFonts w:ascii="Bookman Old Style" w:hAnsi="Bookman Old Style" w:cs="Tahoma"/>
          <w:b/>
          <w:szCs w:val="28"/>
        </w:rPr>
        <w:tab/>
      </w:r>
      <w:r w:rsidRPr="00603E5B">
        <w:rPr>
          <w:rFonts w:ascii="Bookman Old Style" w:hAnsi="Bookman Old Style" w:cs="Tahoma"/>
          <w:b/>
          <w:szCs w:val="28"/>
        </w:rPr>
        <w:tab/>
      </w:r>
      <w:r w:rsidRPr="00603E5B">
        <w:rPr>
          <w:rFonts w:ascii="Bookman Old Style" w:hAnsi="Bookman Old Style" w:cs="Tahoma"/>
          <w:b/>
          <w:szCs w:val="28"/>
        </w:rPr>
        <w:tab/>
      </w:r>
      <w:r w:rsidRPr="00603E5B">
        <w:rPr>
          <w:rFonts w:ascii="Bookman Old Style" w:hAnsi="Bookman Old Style" w:cs="Tahoma"/>
          <w:b/>
          <w:szCs w:val="28"/>
        </w:rPr>
        <w:tab/>
      </w:r>
      <w:r w:rsidRPr="00603E5B">
        <w:rPr>
          <w:rFonts w:ascii="Bookman Old Style" w:hAnsi="Bookman Old Style" w:cs="Tahoma"/>
          <w:b/>
          <w:szCs w:val="28"/>
        </w:rPr>
        <w:tab/>
      </w:r>
      <w:r w:rsidRPr="00603E5B">
        <w:rPr>
          <w:rFonts w:ascii="Bookman Old Style" w:hAnsi="Bookman Old Style" w:cs="Tahoma"/>
          <w:b/>
          <w:szCs w:val="28"/>
        </w:rPr>
        <w:tab/>
      </w:r>
      <w:r w:rsidRPr="00603E5B">
        <w:rPr>
          <w:rFonts w:ascii="Bookman Old Style" w:hAnsi="Bookman Old Style" w:cs="Tahoma"/>
          <w:szCs w:val="28"/>
        </w:rPr>
        <w:t>DATE</w:t>
      </w:r>
    </w:p>
    <w:p w:rsidR="00D1469C" w:rsidRDefault="00D1469C" w:rsidP="00D1469C">
      <w:pPr>
        <w:tabs>
          <w:tab w:val="left" w:pos="990"/>
        </w:tabs>
        <w:jc w:val="both"/>
        <w:rPr>
          <w:rFonts w:ascii="Bookman Old Style" w:hAnsi="Bookman Old Style" w:cs="Tahoma"/>
          <w:b/>
          <w:i/>
          <w:szCs w:val="28"/>
        </w:rPr>
      </w:pPr>
      <w:r w:rsidRPr="00603E5B">
        <w:rPr>
          <w:rFonts w:ascii="Bookman Old Style" w:hAnsi="Bookman Old Style" w:cs="Tahoma"/>
          <w:b/>
          <w:i/>
          <w:szCs w:val="28"/>
        </w:rPr>
        <w:t>Head of Department</w:t>
      </w:r>
    </w:p>
    <w:p w:rsidR="00D1469C" w:rsidRPr="00B85947" w:rsidRDefault="00D1469C" w:rsidP="00D1469C">
      <w:pPr>
        <w:tabs>
          <w:tab w:val="left" w:pos="990"/>
        </w:tabs>
        <w:jc w:val="both"/>
        <w:rPr>
          <w:rFonts w:ascii="Bookman Old Style" w:hAnsi="Bookman Old Style" w:cs="Tahoma"/>
          <w:b/>
          <w:i/>
          <w:sz w:val="30"/>
          <w:szCs w:val="28"/>
        </w:rPr>
      </w:pPr>
    </w:p>
    <w:p w:rsidR="00D1469C" w:rsidRPr="005B2BBA" w:rsidRDefault="00D1469C" w:rsidP="00D1469C">
      <w:pPr>
        <w:tabs>
          <w:tab w:val="left" w:pos="990"/>
        </w:tabs>
        <w:jc w:val="both"/>
        <w:rPr>
          <w:rFonts w:ascii="Bookman Old Style" w:hAnsi="Bookman Old Style" w:cs="Tahoma"/>
          <w:sz w:val="28"/>
          <w:szCs w:val="28"/>
        </w:rPr>
      </w:pPr>
      <w:r>
        <w:rPr>
          <w:rFonts w:ascii="Bookman Old Style" w:hAnsi="Bookman Old Style" w:cs="Tahoma"/>
          <w:sz w:val="28"/>
          <w:szCs w:val="28"/>
        </w:rPr>
        <w:t xml:space="preserve">____________________________ </w:t>
      </w:r>
      <w:r>
        <w:rPr>
          <w:rFonts w:ascii="Bookman Old Style" w:hAnsi="Bookman Old Style" w:cs="Tahoma"/>
          <w:sz w:val="28"/>
          <w:szCs w:val="28"/>
        </w:rPr>
        <w:tab/>
      </w:r>
      <w:r>
        <w:rPr>
          <w:rFonts w:ascii="Bookman Old Style" w:hAnsi="Bookman Old Style" w:cs="Tahoma"/>
          <w:sz w:val="28"/>
          <w:szCs w:val="28"/>
        </w:rPr>
        <w:tab/>
        <w:t>________________________</w:t>
      </w:r>
    </w:p>
    <w:p w:rsidR="00D1469C" w:rsidRDefault="00D1469C" w:rsidP="00D1469C">
      <w:pPr>
        <w:tabs>
          <w:tab w:val="left" w:pos="990"/>
        </w:tabs>
        <w:jc w:val="both"/>
        <w:rPr>
          <w:rFonts w:ascii="Bookman Old Style" w:hAnsi="Bookman Old Style"/>
          <w:b/>
          <w:szCs w:val="28"/>
        </w:rPr>
      </w:pPr>
      <w:r>
        <w:rPr>
          <w:rFonts w:ascii="Bookman Old Style" w:hAnsi="Bookman Old Style"/>
          <w:b/>
          <w:szCs w:val="28"/>
        </w:rPr>
        <w:t>DR. YEOSUF A. A (ACA)</w:t>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szCs w:val="28"/>
        </w:rPr>
        <w:t>DATE</w:t>
      </w:r>
    </w:p>
    <w:p w:rsidR="00D1469C" w:rsidRDefault="00D1469C" w:rsidP="00D1469C">
      <w:pPr>
        <w:tabs>
          <w:tab w:val="left" w:pos="990"/>
        </w:tabs>
        <w:jc w:val="both"/>
        <w:rPr>
          <w:rFonts w:ascii="Bookman Old Style" w:hAnsi="Bookman Old Style"/>
          <w:szCs w:val="28"/>
        </w:rPr>
      </w:pPr>
      <w:r w:rsidRPr="008154DB">
        <w:rPr>
          <w:rFonts w:ascii="Bookman Old Style" w:hAnsi="Bookman Old Style"/>
          <w:b/>
          <w:szCs w:val="28"/>
        </w:rPr>
        <w:t>EXTERNAL EXAMINER</w:t>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p>
    <w:p w:rsidR="00994A5C" w:rsidRDefault="00994A5C" w:rsidP="00D1469C">
      <w:pPr>
        <w:spacing w:line="360" w:lineRule="auto"/>
        <w:jc w:val="both"/>
        <w:rPr>
          <w:b/>
          <w:sz w:val="26"/>
          <w:szCs w:val="26"/>
        </w:rPr>
      </w:pPr>
    </w:p>
    <w:p w:rsidR="00D1469C" w:rsidRDefault="00D1469C" w:rsidP="00994A5C">
      <w:pPr>
        <w:spacing w:line="360" w:lineRule="auto"/>
        <w:jc w:val="center"/>
        <w:rPr>
          <w:b/>
          <w:sz w:val="28"/>
          <w:szCs w:val="28"/>
        </w:rPr>
      </w:pPr>
    </w:p>
    <w:p w:rsidR="00D1469C" w:rsidRDefault="00D1469C" w:rsidP="00994A5C">
      <w:pPr>
        <w:spacing w:line="360" w:lineRule="auto"/>
        <w:jc w:val="center"/>
        <w:rPr>
          <w:b/>
          <w:sz w:val="28"/>
          <w:szCs w:val="28"/>
        </w:rPr>
      </w:pPr>
    </w:p>
    <w:p w:rsidR="00D1469C" w:rsidRDefault="00D1469C" w:rsidP="00994A5C">
      <w:pPr>
        <w:spacing w:line="360" w:lineRule="auto"/>
        <w:jc w:val="center"/>
        <w:rPr>
          <w:b/>
          <w:sz w:val="28"/>
          <w:szCs w:val="28"/>
        </w:rPr>
      </w:pPr>
    </w:p>
    <w:p w:rsidR="00D1469C" w:rsidRDefault="00D1469C" w:rsidP="00994A5C">
      <w:pPr>
        <w:spacing w:line="360" w:lineRule="auto"/>
        <w:jc w:val="center"/>
        <w:rPr>
          <w:b/>
          <w:sz w:val="28"/>
          <w:szCs w:val="28"/>
        </w:rPr>
      </w:pPr>
    </w:p>
    <w:p w:rsidR="00994A5C" w:rsidRPr="003B0948" w:rsidRDefault="00994A5C" w:rsidP="00994A5C">
      <w:pPr>
        <w:spacing w:line="360" w:lineRule="auto"/>
        <w:jc w:val="center"/>
        <w:rPr>
          <w:b/>
          <w:sz w:val="28"/>
          <w:szCs w:val="28"/>
        </w:rPr>
      </w:pPr>
      <w:r w:rsidRPr="003B0948">
        <w:rPr>
          <w:b/>
          <w:sz w:val="28"/>
          <w:szCs w:val="28"/>
        </w:rPr>
        <w:lastRenderedPageBreak/>
        <w:t>DEDICATION</w:t>
      </w:r>
    </w:p>
    <w:p w:rsidR="00994A5C" w:rsidRPr="00994A5C" w:rsidRDefault="00994A5C" w:rsidP="00994A5C">
      <w:pPr>
        <w:spacing w:line="360" w:lineRule="auto"/>
        <w:jc w:val="both"/>
        <w:rPr>
          <w:sz w:val="28"/>
          <w:szCs w:val="28"/>
        </w:rPr>
      </w:pPr>
      <w:r>
        <w:rPr>
          <w:sz w:val="28"/>
          <w:szCs w:val="28"/>
        </w:rPr>
        <w:tab/>
        <w:t xml:space="preserve">This project is dedicated to </w:t>
      </w:r>
      <w:r w:rsidRPr="00994A5C">
        <w:rPr>
          <w:sz w:val="28"/>
          <w:szCs w:val="28"/>
        </w:rPr>
        <w:t>Almighty Allah</w:t>
      </w:r>
      <w:r>
        <w:rPr>
          <w:sz w:val="28"/>
          <w:szCs w:val="28"/>
        </w:rPr>
        <w:t xml:space="preserve">, the most Gracious and most Merciful. Also to my lovely </w:t>
      </w:r>
      <w:r w:rsidRPr="00994A5C">
        <w:rPr>
          <w:sz w:val="28"/>
          <w:szCs w:val="28"/>
        </w:rPr>
        <w:t>Parents</w:t>
      </w:r>
      <w:r>
        <w:rPr>
          <w:sz w:val="28"/>
          <w:szCs w:val="28"/>
        </w:rPr>
        <w:t xml:space="preserve"> Mr. and Mrs. </w:t>
      </w:r>
      <w:proofErr w:type="spellStart"/>
      <w:r>
        <w:rPr>
          <w:sz w:val="28"/>
          <w:szCs w:val="28"/>
        </w:rPr>
        <w:t>Popoola</w:t>
      </w:r>
      <w:proofErr w:type="spellEnd"/>
      <w:r>
        <w:rPr>
          <w:sz w:val="28"/>
          <w:szCs w:val="28"/>
        </w:rPr>
        <w:t>, whose love, care, prayer and encouragement have been my motivation over the years. May you live long to reap the fruit of your labour</w:t>
      </w:r>
      <w:r w:rsidRPr="00994A5C">
        <w:rPr>
          <w:sz w:val="28"/>
          <w:szCs w:val="28"/>
        </w:rPr>
        <w:t xml:space="preserve"> (Amen).</w:t>
      </w:r>
    </w:p>
    <w:p w:rsidR="00994A5C" w:rsidRPr="003B0948" w:rsidRDefault="00994A5C" w:rsidP="00994A5C">
      <w:pPr>
        <w:spacing w:line="360" w:lineRule="auto"/>
        <w:jc w:val="center"/>
        <w:rPr>
          <w:b/>
          <w:sz w:val="28"/>
          <w:szCs w:val="28"/>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Pr="007C234C" w:rsidRDefault="00994A5C" w:rsidP="00994A5C">
      <w:pPr>
        <w:spacing w:line="360" w:lineRule="auto"/>
        <w:jc w:val="center"/>
        <w:rPr>
          <w:b/>
          <w:sz w:val="26"/>
          <w:szCs w:val="26"/>
        </w:rPr>
      </w:pPr>
      <w:r w:rsidRPr="007C234C">
        <w:rPr>
          <w:b/>
          <w:sz w:val="26"/>
          <w:szCs w:val="26"/>
        </w:rPr>
        <w:lastRenderedPageBreak/>
        <w:t>ACKNOWLEDGEMENT</w:t>
      </w:r>
    </w:p>
    <w:p w:rsidR="00994A5C" w:rsidRPr="007C234C" w:rsidRDefault="00994A5C" w:rsidP="00994A5C">
      <w:pPr>
        <w:spacing w:line="360" w:lineRule="auto"/>
        <w:ind w:firstLine="720"/>
        <w:jc w:val="both"/>
        <w:rPr>
          <w:sz w:val="26"/>
          <w:szCs w:val="26"/>
        </w:rPr>
      </w:pPr>
      <w:r w:rsidRPr="007C234C">
        <w:rPr>
          <w:sz w:val="26"/>
          <w:szCs w:val="26"/>
        </w:rPr>
        <w:t xml:space="preserve">It is an exclusive experiment on my part to give </w:t>
      </w:r>
      <w:proofErr w:type="spellStart"/>
      <w:r w:rsidRPr="007C234C">
        <w:rPr>
          <w:sz w:val="26"/>
          <w:szCs w:val="26"/>
        </w:rPr>
        <w:t>honor</w:t>
      </w:r>
      <w:proofErr w:type="spellEnd"/>
      <w:r w:rsidRPr="007C234C">
        <w:rPr>
          <w:sz w:val="26"/>
          <w:szCs w:val="26"/>
        </w:rPr>
        <w:t xml:space="preserve"> and adoration to </w:t>
      </w:r>
      <w:proofErr w:type="gramStart"/>
      <w:r w:rsidRPr="007C234C">
        <w:rPr>
          <w:sz w:val="26"/>
          <w:szCs w:val="26"/>
        </w:rPr>
        <w:t>whom</w:t>
      </w:r>
      <w:proofErr w:type="gramEnd"/>
      <w:r w:rsidRPr="007C234C">
        <w:rPr>
          <w:sz w:val="26"/>
          <w:szCs w:val="26"/>
        </w:rPr>
        <w:t xml:space="preserve"> it is due. I am mostly grateful to </w:t>
      </w:r>
      <w:proofErr w:type="spellStart"/>
      <w:r w:rsidRPr="0008703C">
        <w:rPr>
          <w:sz w:val="26"/>
          <w:szCs w:val="26"/>
        </w:rPr>
        <w:t>AlmightyAllah</w:t>
      </w:r>
      <w:proofErr w:type="spellEnd"/>
      <w:r w:rsidRPr="007C234C">
        <w:rPr>
          <w:sz w:val="26"/>
          <w:szCs w:val="26"/>
        </w:rPr>
        <w:t>, the most beneficent and most merciful for keeping me alive from the very beginning of my journe</w:t>
      </w:r>
      <w:r w:rsidR="0008703C">
        <w:rPr>
          <w:sz w:val="26"/>
          <w:szCs w:val="26"/>
        </w:rPr>
        <w:t>y to this time.</w:t>
      </w:r>
    </w:p>
    <w:p w:rsidR="00994A5C" w:rsidRPr="007C234C" w:rsidRDefault="00994A5C" w:rsidP="00994A5C">
      <w:pPr>
        <w:spacing w:line="360" w:lineRule="auto"/>
        <w:ind w:firstLine="720"/>
        <w:jc w:val="both"/>
        <w:rPr>
          <w:sz w:val="26"/>
          <w:szCs w:val="26"/>
        </w:rPr>
      </w:pPr>
      <w:r w:rsidRPr="007C234C">
        <w:rPr>
          <w:sz w:val="26"/>
          <w:szCs w:val="26"/>
        </w:rPr>
        <w:t xml:space="preserve">I also register my profound gratitude to my humble and energetic </w:t>
      </w:r>
      <w:r w:rsidRPr="0008703C">
        <w:rPr>
          <w:sz w:val="26"/>
          <w:szCs w:val="26"/>
        </w:rPr>
        <w:t>Supervisor</w:t>
      </w:r>
      <w:r w:rsidRPr="007C234C">
        <w:rPr>
          <w:sz w:val="26"/>
          <w:szCs w:val="26"/>
        </w:rPr>
        <w:t xml:space="preserve"> in person of </w:t>
      </w:r>
      <w:r w:rsidR="0008703C" w:rsidRPr="0008703C">
        <w:rPr>
          <w:sz w:val="26"/>
          <w:szCs w:val="26"/>
        </w:rPr>
        <w:t>Dr</w:t>
      </w:r>
      <w:r w:rsidRPr="0008703C">
        <w:rPr>
          <w:sz w:val="26"/>
          <w:szCs w:val="26"/>
        </w:rPr>
        <w:t>.</w:t>
      </w:r>
      <w:r w:rsidR="0008703C" w:rsidRPr="0008703C">
        <w:rPr>
          <w:sz w:val="26"/>
          <w:szCs w:val="26"/>
        </w:rPr>
        <w:t xml:space="preserve"> A.S</w:t>
      </w:r>
      <w:r w:rsidRPr="0008703C">
        <w:rPr>
          <w:sz w:val="26"/>
          <w:szCs w:val="26"/>
        </w:rPr>
        <w:t xml:space="preserve"> YUSUF</w:t>
      </w:r>
      <w:r w:rsidR="0008703C">
        <w:rPr>
          <w:sz w:val="26"/>
          <w:szCs w:val="26"/>
        </w:rPr>
        <w:t xml:space="preserve"> whose despite his</w:t>
      </w:r>
      <w:r w:rsidRPr="007C234C">
        <w:rPr>
          <w:sz w:val="26"/>
          <w:szCs w:val="26"/>
        </w:rPr>
        <w:t xml:space="preserve"> duty put me through this dissertation. I pray may </w:t>
      </w:r>
      <w:r w:rsidRPr="0008703C">
        <w:rPr>
          <w:sz w:val="26"/>
          <w:szCs w:val="26"/>
        </w:rPr>
        <w:t>Almighty</w:t>
      </w:r>
      <w:r w:rsidR="0008703C">
        <w:rPr>
          <w:sz w:val="26"/>
          <w:szCs w:val="26"/>
        </w:rPr>
        <w:t xml:space="preserve"> Allah rewards him abundantly and make him reap the fruit of his</w:t>
      </w:r>
      <w:r w:rsidRPr="007C234C">
        <w:rPr>
          <w:sz w:val="26"/>
          <w:szCs w:val="26"/>
        </w:rPr>
        <w:t xml:space="preserve"> labour in good shape and continuous wealth </w:t>
      </w:r>
      <w:r w:rsidRPr="0008703C">
        <w:rPr>
          <w:sz w:val="26"/>
          <w:szCs w:val="26"/>
        </w:rPr>
        <w:t>(Amen)</w:t>
      </w:r>
      <w:r w:rsidRPr="007C234C">
        <w:rPr>
          <w:b/>
          <w:sz w:val="26"/>
          <w:szCs w:val="26"/>
        </w:rPr>
        <w:t xml:space="preserve"> </w:t>
      </w:r>
    </w:p>
    <w:p w:rsidR="00994A5C" w:rsidRPr="007C234C" w:rsidRDefault="00994A5C" w:rsidP="00994A5C">
      <w:pPr>
        <w:spacing w:line="360" w:lineRule="auto"/>
        <w:ind w:firstLine="720"/>
        <w:jc w:val="both"/>
        <w:rPr>
          <w:sz w:val="26"/>
          <w:szCs w:val="26"/>
        </w:rPr>
      </w:pPr>
      <w:r w:rsidRPr="007C234C">
        <w:rPr>
          <w:sz w:val="26"/>
          <w:szCs w:val="26"/>
        </w:rPr>
        <w:t xml:space="preserve">My deep sense of appreciation goes directly to the </w:t>
      </w:r>
      <w:r w:rsidRPr="0008703C">
        <w:rPr>
          <w:sz w:val="26"/>
          <w:szCs w:val="26"/>
        </w:rPr>
        <w:t>Head</w:t>
      </w:r>
      <w:r w:rsidR="0008703C" w:rsidRPr="0008703C">
        <w:rPr>
          <w:sz w:val="26"/>
          <w:szCs w:val="26"/>
        </w:rPr>
        <w:t xml:space="preserve"> </w:t>
      </w:r>
      <w:r w:rsidRPr="0008703C">
        <w:rPr>
          <w:sz w:val="26"/>
          <w:szCs w:val="26"/>
        </w:rPr>
        <w:t>of</w:t>
      </w:r>
      <w:r w:rsidR="0008703C" w:rsidRPr="0008703C">
        <w:rPr>
          <w:sz w:val="26"/>
          <w:szCs w:val="26"/>
        </w:rPr>
        <w:t xml:space="preserve"> </w:t>
      </w:r>
      <w:r w:rsidR="0008703C">
        <w:rPr>
          <w:sz w:val="26"/>
          <w:szCs w:val="26"/>
        </w:rPr>
        <w:t xml:space="preserve">Department MR. </w:t>
      </w:r>
      <w:proofErr w:type="spellStart"/>
      <w:r w:rsidR="0008703C">
        <w:rPr>
          <w:sz w:val="26"/>
          <w:szCs w:val="26"/>
        </w:rPr>
        <w:t>Elelu</w:t>
      </w:r>
      <w:proofErr w:type="spellEnd"/>
      <w:r w:rsidR="0008703C">
        <w:rPr>
          <w:sz w:val="26"/>
          <w:szCs w:val="26"/>
        </w:rPr>
        <w:t xml:space="preserve"> M</w:t>
      </w:r>
      <w:r w:rsidRPr="0008703C">
        <w:rPr>
          <w:sz w:val="26"/>
          <w:szCs w:val="26"/>
        </w:rPr>
        <w:t xml:space="preserve">.O. </w:t>
      </w:r>
      <w:r w:rsidRPr="007C234C">
        <w:rPr>
          <w:sz w:val="26"/>
          <w:szCs w:val="26"/>
        </w:rPr>
        <w:t xml:space="preserve">and my sincere </w:t>
      </w:r>
      <w:r>
        <w:rPr>
          <w:sz w:val="26"/>
          <w:szCs w:val="26"/>
        </w:rPr>
        <w:t>appreciation also goes to other</w:t>
      </w:r>
      <w:r w:rsidR="0008703C">
        <w:rPr>
          <w:sz w:val="26"/>
          <w:szCs w:val="26"/>
        </w:rPr>
        <w:t xml:space="preserve"> </w:t>
      </w:r>
      <w:r w:rsidRPr="0008703C">
        <w:rPr>
          <w:sz w:val="26"/>
          <w:szCs w:val="26"/>
        </w:rPr>
        <w:t>Lecturers</w:t>
      </w:r>
      <w:r w:rsidR="0008703C">
        <w:rPr>
          <w:sz w:val="26"/>
          <w:szCs w:val="26"/>
        </w:rPr>
        <w:t xml:space="preserve"> IN</w:t>
      </w:r>
      <w:r w:rsidRPr="007C234C">
        <w:rPr>
          <w:sz w:val="26"/>
          <w:szCs w:val="26"/>
        </w:rPr>
        <w:t xml:space="preserve"> </w:t>
      </w:r>
      <w:r w:rsidRPr="0008703C">
        <w:rPr>
          <w:sz w:val="26"/>
          <w:szCs w:val="26"/>
        </w:rPr>
        <w:t>Accountancy</w:t>
      </w:r>
      <w:r w:rsidR="0008703C">
        <w:rPr>
          <w:sz w:val="26"/>
          <w:szCs w:val="26"/>
        </w:rPr>
        <w:t xml:space="preserve"> </w:t>
      </w:r>
      <w:r w:rsidRPr="0008703C">
        <w:rPr>
          <w:sz w:val="26"/>
          <w:szCs w:val="26"/>
        </w:rPr>
        <w:t>Department</w:t>
      </w:r>
      <w:r w:rsidR="0008703C">
        <w:rPr>
          <w:sz w:val="26"/>
          <w:szCs w:val="26"/>
        </w:rPr>
        <w:t xml:space="preserve">, </w:t>
      </w:r>
      <w:proofErr w:type="spellStart"/>
      <w:r w:rsidR="0008703C">
        <w:rPr>
          <w:sz w:val="26"/>
          <w:szCs w:val="26"/>
        </w:rPr>
        <w:t>Kwara</w:t>
      </w:r>
      <w:proofErr w:type="spellEnd"/>
      <w:r w:rsidR="0008703C">
        <w:rPr>
          <w:sz w:val="26"/>
          <w:szCs w:val="26"/>
        </w:rPr>
        <w:t xml:space="preserve"> State Polytechnic, </w:t>
      </w:r>
      <w:proofErr w:type="gramStart"/>
      <w:r w:rsidR="0008703C">
        <w:rPr>
          <w:sz w:val="26"/>
          <w:szCs w:val="26"/>
        </w:rPr>
        <w:t>Ilorin</w:t>
      </w:r>
      <w:proofErr w:type="gramEnd"/>
      <w:r w:rsidRPr="0008703C">
        <w:rPr>
          <w:sz w:val="26"/>
          <w:szCs w:val="26"/>
        </w:rPr>
        <w:t>.</w:t>
      </w:r>
    </w:p>
    <w:p w:rsidR="00994A5C" w:rsidRPr="007C234C" w:rsidRDefault="00994A5C" w:rsidP="00994A5C">
      <w:pPr>
        <w:spacing w:line="360" w:lineRule="auto"/>
        <w:ind w:firstLine="720"/>
        <w:jc w:val="both"/>
        <w:rPr>
          <w:b/>
          <w:sz w:val="26"/>
          <w:szCs w:val="26"/>
        </w:rPr>
      </w:pPr>
      <w:r w:rsidRPr="007C234C">
        <w:rPr>
          <w:sz w:val="26"/>
          <w:szCs w:val="26"/>
        </w:rPr>
        <w:t xml:space="preserve">Also am using this gracious opportunity to register my gratitude to my beloved </w:t>
      </w:r>
      <w:r w:rsidRPr="0008703C">
        <w:rPr>
          <w:sz w:val="26"/>
          <w:szCs w:val="26"/>
        </w:rPr>
        <w:t>Parents</w:t>
      </w:r>
      <w:r w:rsidR="0008703C">
        <w:rPr>
          <w:sz w:val="26"/>
          <w:szCs w:val="26"/>
        </w:rPr>
        <w:t xml:space="preserve"> Mr. and Mrs. </w:t>
      </w:r>
      <w:proofErr w:type="spellStart"/>
      <w:r w:rsidR="0008703C">
        <w:rPr>
          <w:sz w:val="26"/>
          <w:szCs w:val="26"/>
        </w:rPr>
        <w:t>Popoola</w:t>
      </w:r>
      <w:proofErr w:type="spellEnd"/>
      <w:r w:rsidRPr="0008703C">
        <w:rPr>
          <w:sz w:val="26"/>
          <w:szCs w:val="26"/>
        </w:rPr>
        <w:t xml:space="preserve"> </w:t>
      </w:r>
      <w:r w:rsidRPr="007C234C">
        <w:rPr>
          <w:sz w:val="26"/>
          <w:szCs w:val="26"/>
        </w:rPr>
        <w:t xml:space="preserve">for their parental care and tremendous support towards the successful completion of my programme, may you live long to reap the fruit of your labour </w:t>
      </w:r>
      <w:r w:rsidRPr="007C234C">
        <w:rPr>
          <w:b/>
          <w:sz w:val="26"/>
          <w:szCs w:val="26"/>
        </w:rPr>
        <w:t>(Amen).</w:t>
      </w:r>
    </w:p>
    <w:p w:rsidR="00994A5C" w:rsidRDefault="00994A5C" w:rsidP="00994A5C">
      <w:pPr>
        <w:spacing w:line="360" w:lineRule="auto"/>
        <w:ind w:firstLine="720"/>
        <w:jc w:val="both"/>
        <w:rPr>
          <w:sz w:val="26"/>
          <w:szCs w:val="26"/>
        </w:rPr>
      </w:pPr>
      <w:r w:rsidRPr="007C234C">
        <w:rPr>
          <w:sz w:val="26"/>
          <w:szCs w:val="26"/>
        </w:rPr>
        <w:t xml:space="preserve"> I </w:t>
      </w:r>
      <w:r>
        <w:rPr>
          <w:sz w:val="26"/>
          <w:szCs w:val="26"/>
        </w:rPr>
        <w:t>am also grateful to my beloved si</w:t>
      </w:r>
      <w:r w:rsidR="0008703C">
        <w:rPr>
          <w:sz w:val="26"/>
          <w:szCs w:val="26"/>
        </w:rPr>
        <w:t xml:space="preserve">blings, friends and loved ones </w:t>
      </w:r>
      <w:r>
        <w:rPr>
          <w:sz w:val="26"/>
          <w:szCs w:val="26"/>
        </w:rPr>
        <w:t xml:space="preserve">for the support and love shown during my stay in </w:t>
      </w:r>
      <w:proofErr w:type="spellStart"/>
      <w:r>
        <w:rPr>
          <w:sz w:val="26"/>
          <w:szCs w:val="26"/>
        </w:rPr>
        <w:t>kwara</w:t>
      </w:r>
      <w:proofErr w:type="spellEnd"/>
      <w:r>
        <w:rPr>
          <w:sz w:val="26"/>
          <w:szCs w:val="26"/>
        </w:rPr>
        <w:t xml:space="preserve"> state polytechnic, Ilorin.</w:t>
      </w:r>
    </w:p>
    <w:p w:rsidR="00994A5C" w:rsidRDefault="00994A5C" w:rsidP="00994A5C">
      <w:pPr>
        <w:spacing w:line="360" w:lineRule="auto"/>
        <w:jc w:val="both"/>
        <w:rPr>
          <w:b/>
          <w:i/>
        </w:rPr>
      </w:pPr>
      <w:r>
        <w:rPr>
          <w:b/>
          <w:i/>
          <w:sz w:val="26"/>
          <w:szCs w:val="26"/>
        </w:rPr>
        <w:t xml:space="preserve">May Almighty Allah bless you </w:t>
      </w:r>
      <w:proofErr w:type="gramStart"/>
      <w:r>
        <w:rPr>
          <w:b/>
          <w:i/>
          <w:sz w:val="26"/>
          <w:szCs w:val="26"/>
        </w:rPr>
        <w:t>all.</w:t>
      </w:r>
      <w:proofErr w:type="gramEnd"/>
    </w:p>
    <w:p w:rsidR="00994A5C" w:rsidRDefault="00994A5C" w:rsidP="00956C12">
      <w:pPr>
        <w:spacing w:line="360" w:lineRule="auto"/>
        <w:jc w:val="center"/>
        <w:rPr>
          <w:b/>
          <w:sz w:val="26"/>
          <w:szCs w:val="26"/>
        </w:rPr>
      </w:pPr>
    </w:p>
    <w:p w:rsidR="00994A5C" w:rsidRDefault="00994A5C" w:rsidP="00956C12">
      <w:pPr>
        <w:spacing w:line="360" w:lineRule="auto"/>
        <w:jc w:val="center"/>
        <w:rPr>
          <w:b/>
          <w:sz w:val="26"/>
          <w:szCs w:val="26"/>
        </w:rPr>
      </w:pPr>
    </w:p>
    <w:p w:rsidR="00994A5C" w:rsidRDefault="00994A5C" w:rsidP="00994A5C">
      <w:pPr>
        <w:spacing w:line="360" w:lineRule="auto"/>
        <w:rPr>
          <w:b/>
          <w:sz w:val="26"/>
          <w:szCs w:val="26"/>
        </w:rPr>
      </w:pPr>
    </w:p>
    <w:p w:rsidR="0008703C" w:rsidRDefault="0008703C" w:rsidP="00994A5C">
      <w:pPr>
        <w:spacing w:line="360" w:lineRule="auto"/>
        <w:rPr>
          <w:b/>
          <w:sz w:val="26"/>
          <w:szCs w:val="26"/>
        </w:rPr>
      </w:pPr>
    </w:p>
    <w:p w:rsidR="0008703C" w:rsidRDefault="0008703C" w:rsidP="00994A5C">
      <w:pPr>
        <w:spacing w:line="360" w:lineRule="auto"/>
        <w:rPr>
          <w:b/>
          <w:sz w:val="26"/>
          <w:szCs w:val="26"/>
        </w:rPr>
      </w:pPr>
    </w:p>
    <w:p w:rsidR="0008703C" w:rsidRDefault="0008703C" w:rsidP="00994A5C">
      <w:pPr>
        <w:spacing w:line="360" w:lineRule="auto"/>
        <w:rPr>
          <w:b/>
          <w:sz w:val="26"/>
          <w:szCs w:val="26"/>
        </w:rPr>
      </w:pPr>
    </w:p>
    <w:p w:rsidR="0008703C" w:rsidRDefault="0008703C" w:rsidP="00994A5C">
      <w:pPr>
        <w:spacing w:line="360" w:lineRule="auto"/>
        <w:rPr>
          <w:b/>
          <w:sz w:val="26"/>
          <w:szCs w:val="26"/>
        </w:rPr>
      </w:pPr>
    </w:p>
    <w:p w:rsidR="00956C12" w:rsidRPr="00E27B06" w:rsidRDefault="00956C12" w:rsidP="00956C12">
      <w:pPr>
        <w:spacing w:line="360" w:lineRule="auto"/>
        <w:jc w:val="center"/>
        <w:rPr>
          <w:b/>
          <w:sz w:val="26"/>
          <w:szCs w:val="26"/>
        </w:rPr>
      </w:pPr>
      <w:r w:rsidRPr="00E27B06">
        <w:rPr>
          <w:b/>
          <w:sz w:val="26"/>
          <w:szCs w:val="26"/>
        </w:rPr>
        <w:lastRenderedPageBreak/>
        <w:t>TABLE OF CONTENT</w:t>
      </w:r>
    </w:p>
    <w:p w:rsidR="00956C12" w:rsidRPr="00E27B06" w:rsidRDefault="00956C12" w:rsidP="00956C12">
      <w:pPr>
        <w:spacing w:line="360" w:lineRule="auto"/>
        <w:jc w:val="both"/>
        <w:rPr>
          <w:b/>
          <w:sz w:val="26"/>
          <w:szCs w:val="26"/>
        </w:rPr>
      </w:pPr>
      <w:r w:rsidRPr="00E27B06">
        <w:rPr>
          <w:b/>
          <w:sz w:val="26"/>
          <w:szCs w:val="26"/>
        </w:rPr>
        <w:t xml:space="preserve"> CHAPTER ONE: INTRODUCTION </w:t>
      </w:r>
    </w:p>
    <w:p w:rsidR="00956C12" w:rsidRPr="00E27B06" w:rsidRDefault="00956C12" w:rsidP="00956C12">
      <w:pPr>
        <w:spacing w:line="360" w:lineRule="auto"/>
        <w:jc w:val="both"/>
        <w:rPr>
          <w:sz w:val="26"/>
          <w:szCs w:val="26"/>
        </w:rPr>
      </w:pPr>
      <w:r w:rsidRPr="00E27B06">
        <w:rPr>
          <w:sz w:val="26"/>
          <w:szCs w:val="26"/>
        </w:rPr>
        <w:t>1.1 Background to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1 </w:t>
      </w:r>
    </w:p>
    <w:p w:rsidR="00956C12" w:rsidRPr="00E27B06" w:rsidRDefault="00956C12" w:rsidP="00956C12">
      <w:pPr>
        <w:spacing w:line="360" w:lineRule="auto"/>
        <w:jc w:val="both"/>
        <w:rPr>
          <w:sz w:val="26"/>
          <w:szCs w:val="26"/>
        </w:rPr>
      </w:pPr>
      <w:r w:rsidRPr="00E27B06">
        <w:rPr>
          <w:sz w:val="26"/>
          <w:szCs w:val="26"/>
        </w:rPr>
        <w:t xml:space="preserve">1.2 Statement of the problem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3 </w:t>
      </w:r>
    </w:p>
    <w:p w:rsidR="00956C12" w:rsidRPr="00E27B06" w:rsidRDefault="00956C12" w:rsidP="00956C12">
      <w:pPr>
        <w:spacing w:line="360" w:lineRule="auto"/>
        <w:jc w:val="both"/>
        <w:rPr>
          <w:sz w:val="26"/>
          <w:szCs w:val="26"/>
        </w:rPr>
      </w:pPr>
      <w:r w:rsidRPr="00E27B06">
        <w:rPr>
          <w:sz w:val="26"/>
          <w:szCs w:val="26"/>
        </w:rPr>
        <w:t xml:space="preserve">1.3 Research Questions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4</w:t>
      </w:r>
    </w:p>
    <w:p w:rsidR="00956C12" w:rsidRPr="00E27B06" w:rsidRDefault="00956C12" w:rsidP="00956C12">
      <w:pPr>
        <w:spacing w:line="360" w:lineRule="auto"/>
        <w:jc w:val="both"/>
        <w:rPr>
          <w:sz w:val="26"/>
          <w:szCs w:val="26"/>
        </w:rPr>
      </w:pPr>
      <w:r w:rsidRPr="00E27B06">
        <w:rPr>
          <w:sz w:val="26"/>
          <w:szCs w:val="26"/>
        </w:rPr>
        <w:t xml:space="preserve"> 1.4 Objectives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4 </w:t>
      </w:r>
    </w:p>
    <w:p w:rsidR="00956C12" w:rsidRPr="00E27B06" w:rsidRDefault="00956C12" w:rsidP="00956C12">
      <w:pPr>
        <w:spacing w:line="360" w:lineRule="auto"/>
        <w:jc w:val="both"/>
        <w:rPr>
          <w:sz w:val="26"/>
          <w:szCs w:val="26"/>
        </w:rPr>
      </w:pPr>
      <w:r w:rsidRPr="00E27B06">
        <w:rPr>
          <w:sz w:val="26"/>
          <w:szCs w:val="26"/>
        </w:rPr>
        <w:t xml:space="preserve">1.5 Hypotheses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4</w:t>
      </w:r>
    </w:p>
    <w:p w:rsidR="00956C12" w:rsidRPr="00E27B06" w:rsidRDefault="00956C12" w:rsidP="00956C12">
      <w:pPr>
        <w:spacing w:line="360" w:lineRule="auto"/>
        <w:jc w:val="both"/>
        <w:rPr>
          <w:sz w:val="26"/>
          <w:szCs w:val="26"/>
        </w:rPr>
      </w:pPr>
      <w:r w:rsidRPr="00E27B06">
        <w:rPr>
          <w:sz w:val="26"/>
          <w:szCs w:val="26"/>
        </w:rPr>
        <w:t xml:space="preserve"> 1.6 Scope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5 </w:t>
      </w:r>
    </w:p>
    <w:p w:rsidR="00956C12" w:rsidRPr="00E27B06" w:rsidRDefault="00956C12" w:rsidP="00956C12">
      <w:pPr>
        <w:spacing w:line="360" w:lineRule="auto"/>
        <w:jc w:val="both"/>
        <w:rPr>
          <w:sz w:val="26"/>
          <w:szCs w:val="26"/>
        </w:rPr>
      </w:pPr>
      <w:r w:rsidRPr="00E27B06">
        <w:rPr>
          <w:sz w:val="26"/>
          <w:szCs w:val="26"/>
        </w:rPr>
        <w:t xml:space="preserve">1.7 Significance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5 </w:t>
      </w:r>
    </w:p>
    <w:p w:rsidR="00956C12" w:rsidRPr="00E27B06" w:rsidRDefault="00956C12" w:rsidP="00956C12">
      <w:pPr>
        <w:spacing w:line="360" w:lineRule="auto"/>
        <w:jc w:val="both"/>
        <w:rPr>
          <w:b/>
          <w:sz w:val="26"/>
          <w:szCs w:val="26"/>
        </w:rPr>
      </w:pPr>
      <w:r w:rsidRPr="00E27B06">
        <w:rPr>
          <w:b/>
          <w:sz w:val="26"/>
          <w:szCs w:val="26"/>
        </w:rPr>
        <w:t xml:space="preserve">CHAPTER TWO: LITERATURE REVIEW </w:t>
      </w:r>
    </w:p>
    <w:p w:rsidR="00956C12" w:rsidRPr="00E27B06" w:rsidRDefault="0096677C" w:rsidP="00956C12">
      <w:pPr>
        <w:spacing w:line="360" w:lineRule="auto"/>
        <w:jc w:val="both"/>
        <w:rPr>
          <w:sz w:val="26"/>
          <w:szCs w:val="26"/>
        </w:rPr>
      </w:pPr>
      <w:r>
        <w:rPr>
          <w:sz w:val="26"/>
          <w:szCs w:val="26"/>
        </w:rPr>
        <w:t>2.1 Preamble</w:t>
      </w:r>
      <w:r w:rsidR="00956C12">
        <w:rPr>
          <w:sz w:val="26"/>
          <w:szCs w:val="26"/>
        </w:rPr>
        <w:tab/>
      </w:r>
      <w:r w:rsidR="00956C12">
        <w:rPr>
          <w:sz w:val="26"/>
          <w:szCs w:val="26"/>
        </w:rPr>
        <w:tab/>
      </w:r>
      <w:r w:rsidR="00956C12">
        <w:rPr>
          <w:sz w:val="26"/>
          <w:szCs w:val="26"/>
        </w:rPr>
        <w:tab/>
      </w:r>
      <w:r w:rsidR="00956C12">
        <w:rPr>
          <w:sz w:val="26"/>
          <w:szCs w:val="26"/>
        </w:rPr>
        <w:tab/>
      </w:r>
      <w:r w:rsidR="00956C12">
        <w:rPr>
          <w:sz w:val="26"/>
          <w:szCs w:val="26"/>
        </w:rPr>
        <w:tab/>
      </w:r>
      <w:r w:rsidR="00956C12">
        <w:rPr>
          <w:sz w:val="26"/>
          <w:szCs w:val="26"/>
        </w:rPr>
        <w:tab/>
      </w:r>
      <w:r w:rsidR="00956C12">
        <w:rPr>
          <w:sz w:val="26"/>
          <w:szCs w:val="26"/>
        </w:rPr>
        <w:tab/>
      </w:r>
      <w:r w:rsidR="00956C12">
        <w:rPr>
          <w:sz w:val="26"/>
          <w:szCs w:val="26"/>
        </w:rPr>
        <w:tab/>
      </w:r>
      <w:r w:rsidR="00956C12">
        <w:rPr>
          <w:sz w:val="26"/>
          <w:szCs w:val="26"/>
        </w:rPr>
        <w:tab/>
      </w:r>
      <w:r>
        <w:rPr>
          <w:sz w:val="26"/>
          <w:szCs w:val="26"/>
        </w:rPr>
        <w:t xml:space="preserve">           </w:t>
      </w:r>
      <w:r w:rsidR="00956C12" w:rsidRPr="00E27B06">
        <w:rPr>
          <w:sz w:val="26"/>
          <w:szCs w:val="26"/>
        </w:rPr>
        <w:t xml:space="preserve">6 </w:t>
      </w:r>
    </w:p>
    <w:p w:rsidR="00956C12" w:rsidRPr="00E27B06" w:rsidRDefault="00956C12" w:rsidP="00956C12">
      <w:pPr>
        <w:spacing w:line="360" w:lineRule="auto"/>
        <w:jc w:val="both"/>
        <w:rPr>
          <w:sz w:val="26"/>
          <w:szCs w:val="26"/>
        </w:rPr>
      </w:pPr>
      <w:r w:rsidRPr="00E27B06">
        <w:rPr>
          <w:sz w:val="26"/>
          <w:szCs w:val="26"/>
        </w:rPr>
        <w:t xml:space="preserve">2.2 The concept of Financial Performance   </w:t>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6 </w:t>
      </w:r>
    </w:p>
    <w:p w:rsidR="00956C12" w:rsidRPr="00E27B06" w:rsidRDefault="00956C12" w:rsidP="00956C12">
      <w:pPr>
        <w:spacing w:line="360" w:lineRule="auto"/>
        <w:jc w:val="both"/>
        <w:rPr>
          <w:sz w:val="26"/>
          <w:szCs w:val="26"/>
        </w:rPr>
      </w:pPr>
      <w:r w:rsidRPr="00E27B06">
        <w:rPr>
          <w:sz w:val="26"/>
          <w:szCs w:val="26"/>
        </w:rPr>
        <w:t>2.2.4 The concept of Capital Adequacy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9 </w:t>
      </w:r>
    </w:p>
    <w:p w:rsidR="00956C12" w:rsidRPr="00E27B06" w:rsidRDefault="00956C12" w:rsidP="00956C12">
      <w:pPr>
        <w:spacing w:line="360" w:lineRule="auto"/>
        <w:jc w:val="both"/>
        <w:rPr>
          <w:sz w:val="26"/>
          <w:szCs w:val="26"/>
        </w:rPr>
      </w:pPr>
      <w:r w:rsidRPr="00E27B06">
        <w:rPr>
          <w:sz w:val="26"/>
          <w:szCs w:val="26"/>
        </w:rPr>
        <w:t>2.3 Review of Empirical Literatures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12   </w:t>
      </w:r>
    </w:p>
    <w:p w:rsidR="00956C12" w:rsidRPr="00E27B06" w:rsidRDefault="00956C12" w:rsidP="00956C12">
      <w:pPr>
        <w:spacing w:line="360" w:lineRule="auto"/>
        <w:jc w:val="both"/>
        <w:rPr>
          <w:sz w:val="26"/>
          <w:szCs w:val="26"/>
        </w:rPr>
      </w:pPr>
      <w:r w:rsidRPr="00E27B06">
        <w:rPr>
          <w:sz w:val="26"/>
          <w:szCs w:val="26"/>
        </w:rPr>
        <w:t xml:space="preserve">2.4 Theoretical Framework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25    </w:t>
      </w:r>
    </w:p>
    <w:p w:rsidR="00956C12" w:rsidRPr="00E27B06" w:rsidRDefault="0096677C" w:rsidP="00956C12">
      <w:pPr>
        <w:spacing w:line="360" w:lineRule="auto"/>
        <w:jc w:val="both"/>
        <w:rPr>
          <w:b/>
          <w:sz w:val="26"/>
          <w:szCs w:val="26"/>
        </w:rPr>
      </w:pPr>
      <w:r>
        <w:rPr>
          <w:b/>
          <w:sz w:val="26"/>
          <w:szCs w:val="26"/>
        </w:rPr>
        <w:t xml:space="preserve">CHAPTER THREE:  </w:t>
      </w:r>
      <w:r w:rsidR="00956C12" w:rsidRPr="00E27B06">
        <w:rPr>
          <w:b/>
          <w:sz w:val="26"/>
          <w:szCs w:val="26"/>
        </w:rPr>
        <w:t xml:space="preserve"> METHODOLOGY </w:t>
      </w:r>
    </w:p>
    <w:p w:rsidR="00956C12" w:rsidRPr="00E27B06" w:rsidRDefault="0096677C" w:rsidP="00956C12">
      <w:pPr>
        <w:spacing w:line="360" w:lineRule="auto"/>
        <w:jc w:val="both"/>
        <w:rPr>
          <w:sz w:val="26"/>
          <w:szCs w:val="26"/>
        </w:rPr>
      </w:pPr>
      <w:r>
        <w:rPr>
          <w:sz w:val="26"/>
          <w:szCs w:val="26"/>
        </w:rPr>
        <w:t>3.1 Preamble</w:t>
      </w:r>
      <w:r w:rsidR="00956C12" w:rsidRPr="00E27B06">
        <w:rPr>
          <w:sz w:val="26"/>
          <w:szCs w:val="26"/>
        </w:rPr>
        <w:t xml:space="preserve">  </w:t>
      </w:r>
      <w:r w:rsidR="00956C12">
        <w:rPr>
          <w:sz w:val="26"/>
          <w:szCs w:val="26"/>
        </w:rPr>
        <w:tab/>
      </w:r>
      <w:r w:rsidR="00956C12">
        <w:rPr>
          <w:sz w:val="26"/>
          <w:szCs w:val="26"/>
        </w:rPr>
        <w:tab/>
      </w:r>
      <w:r w:rsidR="00956C12">
        <w:rPr>
          <w:sz w:val="26"/>
          <w:szCs w:val="26"/>
        </w:rPr>
        <w:tab/>
      </w:r>
      <w:r w:rsidR="00956C12">
        <w:rPr>
          <w:sz w:val="26"/>
          <w:szCs w:val="26"/>
        </w:rPr>
        <w:tab/>
      </w:r>
      <w:r w:rsidR="00956C12">
        <w:rPr>
          <w:sz w:val="26"/>
          <w:szCs w:val="26"/>
        </w:rPr>
        <w:tab/>
      </w:r>
      <w:r w:rsidR="00956C12">
        <w:rPr>
          <w:sz w:val="26"/>
          <w:szCs w:val="26"/>
        </w:rPr>
        <w:tab/>
      </w:r>
      <w:r w:rsidR="00956C12">
        <w:rPr>
          <w:sz w:val="26"/>
          <w:szCs w:val="26"/>
        </w:rPr>
        <w:tab/>
      </w:r>
      <w:r w:rsidR="00956C12">
        <w:rPr>
          <w:sz w:val="26"/>
          <w:szCs w:val="26"/>
        </w:rPr>
        <w:tab/>
      </w:r>
      <w:r w:rsidR="00956C12">
        <w:rPr>
          <w:sz w:val="26"/>
          <w:szCs w:val="26"/>
        </w:rPr>
        <w:tab/>
      </w:r>
      <w:r w:rsidR="00956C12" w:rsidRPr="00E27B06">
        <w:rPr>
          <w:sz w:val="26"/>
          <w:szCs w:val="26"/>
        </w:rPr>
        <w:t xml:space="preserve">28 </w:t>
      </w:r>
    </w:p>
    <w:p w:rsidR="00956C12" w:rsidRPr="00E27B06" w:rsidRDefault="00956C12" w:rsidP="00956C12">
      <w:pPr>
        <w:spacing w:line="360" w:lineRule="auto"/>
        <w:jc w:val="both"/>
        <w:rPr>
          <w:sz w:val="26"/>
          <w:szCs w:val="26"/>
        </w:rPr>
      </w:pPr>
      <w:r w:rsidRPr="00E27B06">
        <w:rPr>
          <w:sz w:val="26"/>
          <w:szCs w:val="26"/>
        </w:rPr>
        <w:t xml:space="preserve">3.2 Research Design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28 </w:t>
      </w:r>
    </w:p>
    <w:p w:rsidR="00956C12" w:rsidRPr="00E27B06" w:rsidRDefault="00956C12" w:rsidP="00956C12">
      <w:pPr>
        <w:spacing w:line="360" w:lineRule="auto"/>
        <w:jc w:val="both"/>
        <w:rPr>
          <w:sz w:val="26"/>
          <w:szCs w:val="26"/>
        </w:rPr>
      </w:pPr>
      <w:r w:rsidRPr="00E27B06">
        <w:rPr>
          <w:sz w:val="26"/>
          <w:szCs w:val="26"/>
        </w:rPr>
        <w:t xml:space="preserve">3.3 Population and Sample Size of the study </w:t>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28 </w:t>
      </w:r>
    </w:p>
    <w:p w:rsidR="00956C12" w:rsidRPr="00E27B06" w:rsidRDefault="00956C12" w:rsidP="00956C12">
      <w:pPr>
        <w:spacing w:line="360" w:lineRule="auto"/>
        <w:jc w:val="both"/>
        <w:rPr>
          <w:sz w:val="26"/>
          <w:szCs w:val="26"/>
        </w:rPr>
      </w:pPr>
      <w:r w:rsidRPr="00E27B06">
        <w:rPr>
          <w:sz w:val="26"/>
          <w:szCs w:val="26"/>
        </w:rPr>
        <w:t xml:space="preserve">3.4 Sources and Methods of Data Collection  </w:t>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29     </w:t>
      </w:r>
    </w:p>
    <w:p w:rsidR="00956C12" w:rsidRPr="00E27B06" w:rsidRDefault="00956C12" w:rsidP="00956C12">
      <w:pPr>
        <w:spacing w:line="360" w:lineRule="auto"/>
        <w:jc w:val="both"/>
        <w:rPr>
          <w:sz w:val="26"/>
          <w:szCs w:val="26"/>
        </w:rPr>
      </w:pPr>
      <w:r w:rsidRPr="00E27B06">
        <w:rPr>
          <w:sz w:val="26"/>
          <w:szCs w:val="26"/>
        </w:rPr>
        <w:t>3.5 Technique of Data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29    </w:t>
      </w:r>
    </w:p>
    <w:p w:rsidR="00956C12" w:rsidRPr="00E27B06" w:rsidRDefault="00956C12" w:rsidP="00956C12">
      <w:pPr>
        <w:spacing w:line="360" w:lineRule="auto"/>
        <w:jc w:val="both"/>
        <w:rPr>
          <w:sz w:val="26"/>
          <w:szCs w:val="26"/>
        </w:rPr>
      </w:pPr>
      <w:r w:rsidRPr="00E27B06">
        <w:rPr>
          <w:sz w:val="26"/>
          <w:szCs w:val="26"/>
        </w:rPr>
        <w:t xml:space="preserve">3.6 Model Specification and Variables Measurement </w:t>
      </w:r>
      <w:r>
        <w:rPr>
          <w:sz w:val="26"/>
          <w:szCs w:val="26"/>
        </w:rPr>
        <w:tab/>
      </w:r>
      <w:r>
        <w:rPr>
          <w:sz w:val="26"/>
          <w:szCs w:val="26"/>
        </w:rPr>
        <w:tab/>
      </w:r>
      <w:r>
        <w:rPr>
          <w:sz w:val="26"/>
          <w:szCs w:val="26"/>
        </w:rPr>
        <w:tab/>
      </w:r>
      <w:r>
        <w:rPr>
          <w:sz w:val="26"/>
          <w:szCs w:val="26"/>
        </w:rPr>
        <w:tab/>
      </w:r>
      <w:r w:rsidRPr="00E27B06">
        <w:rPr>
          <w:sz w:val="26"/>
          <w:szCs w:val="26"/>
        </w:rPr>
        <w:t xml:space="preserve">29  </w:t>
      </w:r>
    </w:p>
    <w:p w:rsidR="00956C12" w:rsidRPr="00E27B06" w:rsidRDefault="00956C12" w:rsidP="00956C12">
      <w:pPr>
        <w:spacing w:line="360" w:lineRule="auto"/>
        <w:jc w:val="both"/>
        <w:rPr>
          <w:b/>
          <w:sz w:val="26"/>
          <w:szCs w:val="26"/>
        </w:rPr>
      </w:pPr>
      <w:r w:rsidRPr="00E27B06">
        <w:rPr>
          <w:b/>
          <w:sz w:val="26"/>
          <w:szCs w:val="26"/>
        </w:rPr>
        <w:t>C</w:t>
      </w:r>
      <w:r w:rsidR="0096677C">
        <w:rPr>
          <w:b/>
          <w:sz w:val="26"/>
          <w:szCs w:val="26"/>
        </w:rPr>
        <w:t xml:space="preserve">HAPTER FOUR: </w:t>
      </w:r>
      <w:r w:rsidRPr="00E27B06">
        <w:rPr>
          <w:b/>
          <w:sz w:val="26"/>
          <w:szCs w:val="26"/>
        </w:rPr>
        <w:t xml:space="preserve">ANALYSIS AND </w:t>
      </w:r>
      <w:r w:rsidR="0096677C">
        <w:rPr>
          <w:b/>
          <w:sz w:val="26"/>
          <w:szCs w:val="26"/>
        </w:rPr>
        <w:t>DISCUSSION OF FINDINDS</w:t>
      </w:r>
      <w:r w:rsidRPr="00E27B06">
        <w:rPr>
          <w:b/>
          <w:sz w:val="26"/>
          <w:szCs w:val="26"/>
        </w:rPr>
        <w:t xml:space="preserve"> </w:t>
      </w:r>
    </w:p>
    <w:p w:rsidR="00956C12" w:rsidRPr="00E27B06" w:rsidRDefault="00956C12" w:rsidP="00956C12">
      <w:pPr>
        <w:spacing w:line="360" w:lineRule="auto"/>
        <w:jc w:val="both"/>
        <w:rPr>
          <w:sz w:val="26"/>
          <w:szCs w:val="26"/>
        </w:rPr>
      </w:pPr>
      <w:r w:rsidRPr="00E27B06">
        <w:rPr>
          <w:sz w:val="26"/>
          <w:szCs w:val="26"/>
        </w:rPr>
        <w:t>4.1 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31 </w:t>
      </w:r>
    </w:p>
    <w:p w:rsidR="00956C12" w:rsidRPr="00E27B06" w:rsidRDefault="00956C12" w:rsidP="00956C12">
      <w:pPr>
        <w:spacing w:line="360" w:lineRule="auto"/>
        <w:jc w:val="both"/>
        <w:rPr>
          <w:sz w:val="26"/>
          <w:szCs w:val="26"/>
        </w:rPr>
      </w:pPr>
      <w:r w:rsidRPr="00E27B06">
        <w:rPr>
          <w:sz w:val="26"/>
          <w:szCs w:val="26"/>
        </w:rPr>
        <w:t>4.2 Descriptive Statistics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31 </w:t>
      </w:r>
    </w:p>
    <w:p w:rsidR="00956C12" w:rsidRPr="00E27B06" w:rsidRDefault="00956C12" w:rsidP="00956C12">
      <w:pPr>
        <w:spacing w:line="360" w:lineRule="auto"/>
        <w:jc w:val="both"/>
        <w:rPr>
          <w:sz w:val="26"/>
          <w:szCs w:val="26"/>
        </w:rPr>
      </w:pPr>
      <w:r w:rsidRPr="00E27B06">
        <w:rPr>
          <w:sz w:val="26"/>
          <w:szCs w:val="26"/>
        </w:rPr>
        <w:t xml:space="preserve">4.3 Correlation Analysis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32 </w:t>
      </w:r>
    </w:p>
    <w:p w:rsidR="00956C12" w:rsidRPr="00E27B06" w:rsidRDefault="00956C12" w:rsidP="00956C12">
      <w:pPr>
        <w:spacing w:line="360" w:lineRule="auto"/>
        <w:jc w:val="both"/>
        <w:rPr>
          <w:sz w:val="26"/>
          <w:szCs w:val="26"/>
        </w:rPr>
      </w:pPr>
      <w:r w:rsidRPr="00E27B06">
        <w:rPr>
          <w:sz w:val="26"/>
          <w:szCs w:val="26"/>
        </w:rPr>
        <w:lastRenderedPageBreak/>
        <w:t xml:space="preserve">4.4 Robustness Test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33    </w:t>
      </w:r>
    </w:p>
    <w:p w:rsidR="00956C12" w:rsidRPr="00E27B06" w:rsidRDefault="00956C12" w:rsidP="00956C12">
      <w:pPr>
        <w:spacing w:line="360" w:lineRule="auto"/>
        <w:jc w:val="both"/>
        <w:rPr>
          <w:sz w:val="26"/>
          <w:szCs w:val="26"/>
        </w:rPr>
      </w:pPr>
      <w:r w:rsidRPr="00E27B06">
        <w:rPr>
          <w:sz w:val="26"/>
          <w:szCs w:val="26"/>
        </w:rPr>
        <w:t>4.5 Regression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34 </w:t>
      </w:r>
    </w:p>
    <w:p w:rsidR="00956C12" w:rsidRDefault="00956C12" w:rsidP="00956C12">
      <w:pPr>
        <w:spacing w:line="360" w:lineRule="auto"/>
        <w:jc w:val="both"/>
        <w:rPr>
          <w:b/>
          <w:sz w:val="26"/>
          <w:szCs w:val="26"/>
        </w:rPr>
      </w:pPr>
      <w:r w:rsidRPr="00E27B06">
        <w:rPr>
          <w:b/>
          <w:sz w:val="26"/>
          <w:szCs w:val="26"/>
        </w:rPr>
        <w:t xml:space="preserve">CHAPTER FIVE: SUMMARY, CONCLUSION AND </w:t>
      </w:r>
    </w:p>
    <w:p w:rsidR="00956C12" w:rsidRPr="00E27B06" w:rsidRDefault="00956C12" w:rsidP="00956C12">
      <w:pPr>
        <w:spacing w:line="360" w:lineRule="auto"/>
        <w:jc w:val="both"/>
        <w:rPr>
          <w:b/>
          <w:sz w:val="26"/>
          <w:szCs w:val="26"/>
        </w:rPr>
      </w:pPr>
      <w:r w:rsidRPr="00E27B06">
        <w:rPr>
          <w:b/>
          <w:sz w:val="26"/>
          <w:szCs w:val="26"/>
        </w:rPr>
        <w:t xml:space="preserve">RECOMMENDATIONS </w:t>
      </w:r>
    </w:p>
    <w:p w:rsidR="00956C12" w:rsidRPr="00E27B06" w:rsidRDefault="00956C12" w:rsidP="00956C12">
      <w:pPr>
        <w:spacing w:line="360" w:lineRule="auto"/>
        <w:jc w:val="both"/>
        <w:rPr>
          <w:sz w:val="26"/>
          <w:szCs w:val="26"/>
        </w:rPr>
      </w:pPr>
      <w:r w:rsidRPr="00E27B06">
        <w:rPr>
          <w:sz w:val="26"/>
          <w:szCs w:val="26"/>
        </w:rPr>
        <w:t>5.1 Summary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38 </w:t>
      </w:r>
    </w:p>
    <w:p w:rsidR="00956C12" w:rsidRPr="00E27B06" w:rsidRDefault="00956C12" w:rsidP="00956C12">
      <w:pPr>
        <w:spacing w:line="360" w:lineRule="auto"/>
        <w:jc w:val="both"/>
        <w:rPr>
          <w:sz w:val="26"/>
          <w:szCs w:val="26"/>
        </w:rPr>
      </w:pPr>
      <w:r w:rsidRPr="00E27B06">
        <w:rPr>
          <w:sz w:val="26"/>
          <w:szCs w:val="26"/>
        </w:rPr>
        <w:t xml:space="preserve">5.2 Conclusions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39 </w:t>
      </w:r>
    </w:p>
    <w:p w:rsidR="00956C12" w:rsidRPr="00E27B06" w:rsidRDefault="00956C12" w:rsidP="00956C12">
      <w:pPr>
        <w:spacing w:line="360" w:lineRule="auto"/>
        <w:jc w:val="both"/>
        <w:rPr>
          <w:sz w:val="26"/>
          <w:szCs w:val="26"/>
        </w:rPr>
      </w:pPr>
      <w:r w:rsidRPr="00E27B06">
        <w:rPr>
          <w:sz w:val="26"/>
          <w:szCs w:val="26"/>
        </w:rPr>
        <w:t xml:space="preserve">5.3 Recommendations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39 </w:t>
      </w:r>
    </w:p>
    <w:p w:rsidR="00956C12" w:rsidRPr="00E27B06" w:rsidRDefault="00956C12" w:rsidP="00956C12">
      <w:pPr>
        <w:spacing w:line="360" w:lineRule="auto"/>
        <w:jc w:val="both"/>
        <w:rPr>
          <w:sz w:val="26"/>
          <w:szCs w:val="26"/>
        </w:rPr>
      </w:pPr>
      <w:r w:rsidRPr="00E27B06">
        <w:rPr>
          <w:sz w:val="26"/>
          <w:szCs w:val="26"/>
        </w:rPr>
        <w:t xml:space="preserve">5.4 Limitation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40 </w:t>
      </w:r>
    </w:p>
    <w:p w:rsidR="00956C12" w:rsidRPr="00E27B06" w:rsidRDefault="00956C12" w:rsidP="00956C12">
      <w:pPr>
        <w:spacing w:line="360" w:lineRule="auto"/>
        <w:jc w:val="both"/>
        <w:rPr>
          <w:sz w:val="26"/>
          <w:szCs w:val="26"/>
        </w:rPr>
      </w:pPr>
      <w:r w:rsidRPr="00E27B06">
        <w:rPr>
          <w:sz w:val="26"/>
          <w:szCs w:val="26"/>
        </w:rPr>
        <w:t xml:space="preserve">5.5 Frontiers for Further Research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40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42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Appendix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27B06">
        <w:rPr>
          <w:sz w:val="26"/>
          <w:szCs w:val="26"/>
        </w:rPr>
        <w:t xml:space="preserve">47 </w:t>
      </w:r>
    </w:p>
    <w:p w:rsidR="00956C12" w:rsidRPr="00E27B06" w:rsidRDefault="00956C12" w:rsidP="00956C12">
      <w:pPr>
        <w:spacing w:line="360" w:lineRule="auto"/>
        <w:jc w:val="both"/>
        <w:rPr>
          <w:sz w:val="26"/>
          <w:szCs w:val="26"/>
        </w:rPr>
      </w:pPr>
      <w:r w:rsidRPr="00E27B06">
        <w:rPr>
          <w:sz w:val="26"/>
          <w:szCs w:val="26"/>
        </w:rPr>
        <w:t xml:space="preserve">   </w:t>
      </w:r>
    </w:p>
    <w:p w:rsidR="00956C12" w:rsidRPr="00E27B06" w:rsidRDefault="00956C12" w:rsidP="00956C12">
      <w:pPr>
        <w:spacing w:line="360" w:lineRule="auto"/>
        <w:jc w:val="both"/>
        <w:rPr>
          <w:sz w:val="26"/>
          <w:szCs w:val="26"/>
        </w:rPr>
      </w:pPr>
      <w:r w:rsidRPr="00E27B06">
        <w:rPr>
          <w:sz w:val="26"/>
          <w:szCs w:val="26"/>
        </w:rPr>
        <w:t xml:space="preserve">  </w:t>
      </w:r>
    </w:p>
    <w:p w:rsidR="00956C12" w:rsidRPr="00E27B06" w:rsidRDefault="00956C12" w:rsidP="00956C12">
      <w:pPr>
        <w:spacing w:line="360" w:lineRule="auto"/>
        <w:jc w:val="both"/>
        <w:rPr>
          <w:sz w:val="26"/>
          <w:szCs w:val="26"/>
        </w:rPr>
      </w:pPr>
    </w:p>
    <w:p w:rsidR="00956C12" w:rsidRPr="00E27B06" w:rsidRDefault="00956C12" w:rsidP="00956C12">
      <w:pPr>
        <w:spacing w:line="360" w:lineRule="auto"/>
        <w:jc w:val="both"/>
        <w:rPr>
          <w:sz w:val="26"/>
          <w:szCs w:val="26"/>
        </w:rPr>
      </w:pPr>
    </w:p>
    <w:p w:rsidR="00956C12" w:rsidRPr="00E27B06" w:rsidRDefault="00956C12" w:rsidP="00956C12">
      <w:pPr>
        <w:spacing w:line="360" w:lineRule="auto"/>
        <w:jc w:val="both"/>
        <w:rPr>
          <w:sz w:val="26"/>
          <w:szCs w:val="26"/>
        </w:rPr>
      </w:pPr>
    </w:p>
    <w:p w:rsidR="00956C12" w:rsidRPr="00E27B06" w:rsidRDefault="00956C12" w:rsidP="00956C12">
      <w:pPr>
        <w:spacing w:line="360" w:lineRule="auto"/>
        <w:jc w:val="both"/>
        <w:rPr>
          <w:sz w:val="26"/>
          <w:szCs w:val="26"/>
        </w:rPr>
      </w:pPr>
    </w:p>
    <w:p w:rsidR="00956C12" w:rsidRPr="00E27B06" w:rsidRDefault="00956C12" w:rsidP="00956C12">
      <w:pPr>
        <w:spacing w:line="360" w:lineRule="auto"/>
        <w:jc w:val="both"/>
        <w:rPr>
          <w:sz w:val="26"/>
          <w:szCs w:val="26"/>
        </w:rPr>
      </w:pPr>
    </w:p>
    <w:p w:rsidR="00956C12" w:rsidRPr="00E27B06" w:rsidRDefault="00956C12" w:rsidP="00956C12">
      <w:pPr>
        <w:spacing w:line="360" w:lineRule="auto"/>
        <w:jc w:val="both"/>
        <w:rPr>
          <w:sz w:val="26"/>
          <w:szCs w:val="26"/>
        </w:rPr>
      </w:pPr>
    </w:p>
    <w:p w:rsidR="00956C12" w:rsidRPr="00E27B06"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Pr="00E27B06" w:rsidRDefault="00956C12" w:rsidP="00956C12">
      <w:pPr>
        <w:spacing w:line="360" w:lineRule="auto"/>
        <w:jc w:val="both"/>
        <w:rPr>
          <w:sz w:val="26"/>
          <w:szCs w:val="26"/>
        </w:rPr>
      </w:pPr>
    </w:p>
    <w:p w:rsidR="00956C12" w:rsidRPr="00E27B06" w:rsidRDefault="00956C12" w:rsidP="00956C12">
      <w:pPr>
        <w:spacing w:line="360" w:lineRule="auto"/>
        <w:jc w:val="both"/>
        <w:rPr>
          <w:b/>
          <w:sz w:val="26"/>
          <w:szCs w:val="26"/>
        </w:rPr>
      </w:pPr>
      <w:r w:rsidRPr="00E27B06">
        <w:rPr>
          <w:b/>
          <w:sz w:val="26"/>
          <w:szCs w:val="26"/>
        </w:rPr>
        <w:t xml:space="preserve"> </w:t>
      </w:r>
      <w:r w:rsidRPr="00E27B06">
        <w:rPr>
          <w:b/>
          <w:sz w:val="26"/>
          <w:szCs w:val="26"/>
        </w:rPr>
        <w:tab/>
      </w:r>
      <w:r w:rsidRPr="00E27B06">
        <w:rPr>
          <w:b/>
          <w:sz w:val="26"/>
          <w:szCs w:val="26"/>
        </w:rPr>
        <w:tab/>
      </w:r>
      <w:r w:rsidRPr="00E27B06">
        <w:rPr>
          <w:b/>
          <w:sz w:val="26"/>
          <w:szCs w:val="26"/>
        </w:rPr>
        <w:tab/>
      </w:r>
      <w:r w:rsidRPr="00E27B06">
        <w:rPr>
          <w:b/>
          <w:sz w:val="26"/>
          <w:szCs w:val="26"/>
        </w:rPr>
        <w:tab/>
      </w:r>
      <w:r w:rsidRPr="00E27B06">
        <w:rPr>
          <w:b/>
          <w:sz w:val="26"/>
          <w:szCs w:val="26"/>
        </w:rPr>
        <w:tab/>
        <w:t xml:space="preserve"> CHAPTER ONE         </w:t>
      </w:r>
    </w:p>
    <w:p w:rsidR="00956C12" w:rsidRPr="00E27B06" w:rsidRDefault="00956C12" w:rsidP="00956C12">
      <w:pPr>
        <w:spacing w:line="360" w:lineRule="auto"/>
        <w:ind w:left="2880" w:firstLine="720"/>
        <w:jc w:val="both"/>
        <w:rPr>
          <w:b/>
          <w:sz w:val="26"/>
          <w:szCs w:val="26"/>
        </w:rPr>
      </w:pPr>
      <w:r w:rsidRPr="00E27B06">
        <w:rPr>
          <w:b/>
          <w:sz w:val="26"/>
          <w:szCs w:val="26"/>
        </w:rPr>
        <w:lastRenderedPageBreak/>
        <w:t xml:space="preserve"> INTRODUCTION </w:t>
      </w:r>
    </w:p>
    <w:p w:rsidR="00956C12" w:rsidRPr="00E27B06" w:rsidRDefault="00956C12" w:rsidP="00956C12">
      <w:pPr>
        <w:spacing w:line="360" w:lineRule="auto"/>
        <w:jc w:val="both"/>
        <w:rPr>
          <w:sz w:val="26"/>
          <w:szCs w:val="26"/>
        </w:rPr>
      </w:pPr>
    </w:p>
    <w:p w:rsidR="00956C12" w:rsidRPr="00E27B06" w:rsidRDefault="00956C12" w:rsidP="00956C12">
      <w:pPr>
        <w:numPr>
          <w:ilvl w:val="1"/>
          <w:numId w:val="1"/>
        </w:numPr>
        <w:spacing w:line="360" w:lineRule="auto"/>
        <w:jc w:val="both"/>
        <w:rPr>
          <w:b/>
          <w:sz w:val="26"/>
          <w:szCs w:val="26"/>
        </w:rPr>
      </w:pPr>
      <w:r>
        <w:rPr>
          <w:b/>
          <w:sz w:val="26"/>
          <w:szCs w:val="26"/>
        </w:rPr>
        <w:tab/>
      </w:r>
      <w:r w:rsidRPr="00E27B06">
        <w:rPr>
          <w:b/>
          <w:sz w:val="26"/>
          <w:szCs w:val="26"/>
        </w:rPr>
        <w:t xml:space="preserve">BACKGROUND TO THE STUDY </w:t>
      </w:r>
    </w:p>
    <w:p w:rsidR="00956C12" w:rsidRPr="00E27B06" w:rsidRDefault="00956C12" w:rsidP="00956C12">
      <w:pPr>
        <w:spacing w:line="360" w:lineRule="auto"/>
        <w:jc w:val="both"/>
        <w:rPr>
          <w:sz w:val="26"/>
          <w:szCs w:val="26"/>
        </w:rPr>
      </w:pPr>
      <w:r w:rsidRPr="00E27B06">
        <w:rPr>
          <w:sz w:val="26"/>
          <w:szCs w:val="26"/>
        </w:rPr>
        <w:tab/>
        <w:t xml:space="preserve">The financial system of any country includes its banks, securities markets, pension and mutual Funds, insurers, market infrastructures and central bank, as well as its regulatory and supervisory Authorities. These institutions and markets provide a framework for carrying out economic Transactions and monetary policy and help channel savings into investment, thereby supporting economic growth. </w:t>
      </w:r>
    </w:p>
    <w:p w:rsidR="00956C12" w:rsidRPr="00E27B06" w:rsidRDefault="00956C12" w:rsidP="00956C12">
      <w:pPr>
        <w:spacing w:line="360" w:lineRule="auto"/>
        <w:jc w:val="both"/>
        <w:rPr>
          <w:sz w:val="26"/>
          <w:szCs w:val="26"/>
        </w:rPr>
      </w:pPr>
      <w:r w:rsidRPr="00E27B06">
        <w:rPr>
          <w:sz w:val="26"/>
          <w:szCs w:val="26"/>
        </w:rPr>
        <w:tab/>
        <w:t xml:space="preserve"> Problems in financial systems not only disrupt financial intermediation, but they can also  undermine the effectiveness of monetary policy, exacerbate economic downturns, trigger capital flight and exchange rate pressures, and create large fiscal costs related to rescuing troubled  financial institutions. Moreover, with increasing connectivity among financial institu</w:t>
      </w:r>
      <w:r>
        <w:rPr>
          <w:sz w:val="26"/>
          <w:szCs w:val="26"/>
        </w:rPr>
        <w:t>tions and with</w:t>
      </w:r>
      <w:r w:rsidRPr="00E27B06">
        <w:rPr>
          <w:sz w:val="26"/>
          <w:szCs w:val="26"/>
        </w:rPr>
        <w:t xml:space="preserve"> tighter financial and trade linkages between countries, financial shocks in one jurisdiction </w:t>
      </w:r>
      <w:proofErr w:type="gramStart"/>
      <w:r w:rsidRPr="00E27B06">
        <w:rPr>
          <w:sz w:val="26"/>
          <w:szCs w:val="26"/>
        </w:rPr>
        <w:t>can  quickly</w:t>
      </w:r>
      <w:proofErr w:type="gramEnd"/>
      <w:r w:rsidRPr="00E27B06">
        <w:rPr>
          <w:sz w:val="26"/>
          <w:szCs w:val="26"/>
        </w:rPr>
        <w:t xml:space="preserve"> spill across financial sectors and national borders. Therefore, resilient financial </w:t>
      </w:r>
      <w:proofErr w:type="gramStart"/>
      <w:r w:rsidRPr="00E27B06">
        <w:rPr>
          <w:sz w:val="26"/>
          <w:szCs w:val="26"/>
        </w:rPr>
        <w:t>systems  that</w:t>
      </w:r>
      <w:proofErr w:type="gramEnd"/>
      <w:r w:rsidRPr="00E27B06">
        <w:rPr>
          <w:sz w:val="26"/>
          <w:szCs w:val="26"/>
        </w:rPr>
        <w:t xml:space="preserve"> are well regulated and well supervised are essential for both domestic and international economic and financial stability (IMF factsheet, 2016).  </w:t>
      </w:r>
    </w:p>
    <w:p w:rsidR="00956C12" w:rsidRPr="00E27B06" w:rsidRDefault="00956C12" w:rsidP="00956C12">
      <w:pPr>
        <w:spacing w:line="360" w:lineRule="auto"/>
        <w:jc w:val="both"/>
        <w:rPr>
          <w:sz w:val="26"/>
          <w:szCs w:val="26"/>
        </w:rPr>
      </w:pPr>
      <w:r w:rsidRPr="00E27B06">
        <w:rPr>
          <w:sz w:val="26"/>
          <w:szCs w:val="26"/>
        </w:rPr>
        <w:tab/>
        <w:t xml:space="preserve"> Banks as public confidence institutions are subject to strict supervision and their activities are regulated by a number of regulations. After the commencement</w:t>
      </w:r>
      <w:r>
        <w:rPr>
          <w:sz w:val="26"/>
          <w:szCs w:val="26"/>
        </w:rPr>
        <w:t xml:space="preserve"> of universal banking in 2001, </w:t>
      </w:r>
      <w:r w:rsidRPr="00E27B06">
        <w:rPr>
          <w:sz w:val="26"/>
          <w:szCs w:val="26"/>
        </w:rPr>
        <w:t xml:space="preserve">Nigeria adopted the generic name “Deposit Money Bank” for all banks (commercial and merchant). These are resident depository corporation and quasi-corporation who have any liabilities in the form of deposit payable on demand, transferable by cheque or otherwise usable for making payments. Banks owe some basic responsibility to their communities. The traditional functions which they render in form of financial </w:t>
      </w:r>
      <w:proofErr w:type="gramStart"/>
      <w:r w:rsidRPr="00E27B06">
        <w:rPr>
          <w:sz w:val="26"/>
          <w:szCs w:val="26"/>
        </w:rPr>
        <w:t>intermediation,</w:t>
      </w:r>
      <w:proofErr w:type="gramEnd"/>
      <w:r w:rsidRPr="00E27B06">
        <w:rPr>
          <w:sz w:val="26"/>
          <w:szCs w:val="26"/>
        </w:rPr>
        <w:t xml:space="preserve"> must be efficiently delivered to retain the confidence of their clients. Since banks play </w:t>
      </w:r>
      <w:r w:rsidRPr="00E27B06">
        <w:rPr>
          <w:sz w:val="26"/>
          <w:szCs w:val="26"/>
        </w:rPr>
        <w:lastRenderedPageBreak/>
        <w:t xml:space="preserve">an important role in the operation of Nigerian economy, the stability of banks is of paramount importance to the financial system. As such, an understanding of the factors that determine their performance is essential and crucial to the stability of the economy.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question of adequate capital of a bank is more crucial especially in the light of the global financial meltdown where bail out measures is now being employed by the regulatory authorities to keep the financial system afloat. In fact, question as to whether existing levels of capital are considered adequate for the increasing levels of risk has been an issue of debate between bankers and the supervisory authorities. Capital adequacy is major factor for determining banks </w:t>
      </w:r>
    </w:p>
    <w:p w:rsidR="00956C12" w:rsidRPr="00E27B06" w:rsidRDefault="00956C12" w:rsidP="00956C12">
      <w:pPr>
        <w:spacing w:line="360" w:lineRule="auto"/>
        <w:jc w:val="both"/>
        <w:rPr>
          <w:sz w:val="26"/>
          <w:szCs w:val="26"/>
        </w:rPr>
      </w:pPr>
      <w:proofErr w:type="gramStart"/>
      <w:r w:rsidRPr="00E27B06">
        <w:rPr>
          <w:sz w:val="26"/>
          <w:szCs w:val="26"/>
        </w:rPr>
        <w:t>performance</w:t>
      </w:r>
      <w:proofErr w:type="gramEnd"/>
      <w:r w:rsidRPr="00E27B06">
        <w:rPr>
          <w:sz w:val="26"/>
          <w:szCs w:val="26"/>
        </w:rPr>
        <w:t xml:space="preserve">. It is one of the most important concepts in banking sector which measures the amount of banks capital in relation to risk weighted credit exposure. Bank capital can be seen in two ways. </w:t>
      </w:r>
    </w:p>
    <w:p w:rsidR="00956C12" w:rsidRPr="00E27B06" w:rsidRDefault="00956C12" w:rsidP="00956C12">
      <w:pPr>
        <w:spacing w:line="360" w:lineRule="auto"/>
        <w:jc w:val="both"/>
        <w:rPr>
          <w:sz w:val="26"/>
          <w:szCs w:val="26"/>
        </w:rPr>
      </w:pPr>
      <w:r>
        <w:rPr>
          <w:sz w:val="26"/>
          <w:szCs w:val="26"/>
        </w:rPr>
        <w:tab/>
      </w:r>
      <w:r w:rsidRPr="00E27B06">
        <w:rPr>
          <w:sz w:val="26"/>
          <w:szCs w:val="26"/>
        </w:rPr>
        <w:t>Narrowly, it can be seen as the amount contributed by the owners of a bank (paid-up share capital) that gives them the right to enjoy all the future earnings of the bank. More comprehensively, it can be seen as the amount of owners’ funds available to support a bank’s business (</w:t>
      </w:r>
      <w:proofErr w:type="spellStart"/>
      <w:r w:rsidRPr="00E27B06">
        <w:rPr>
          <w:sz w:val="26"/>
          <w:szCs w:val="26"/>
        </w:rPr>
        <w:t>Athanasoglou</w:t>
      </w:r>
      <w:proofErr w:type="spellEnd"/>
      <w:r w:rsidRPr="00E27B06">
        <w:rPr>
          <w:sz w:val="26"/>
          <w:szCs w:val="26"/>
        </w:rPr>
        <w:t xml:space="preserve">, </w:t>
      </w:r>
      <w:proofErr w:type="spellStart"/>
      <w:r w:rsidRPr="00E27B06">
        <w:rPr>
          <w:sz w:val="26"/>
          <w:szCs w:val="26"/>
        </w:rPr>
        <w:t>Brissmis</w:t>
      </w:r>
      <w:proofErr w:type="spellEnd"/>
      <w:r w:rsidRPr="00E27B06">
        <w:rPr>
          <w:sz w:val="26"/>
          <w:szCs w:val="26"/>
        </w:rPr>
        <w:t xml:space="preserve"> &amp; Delis, 2005). </w:t>
      </w:r>
      <w:r>
        <w:rPr>
          <w:sz w:val="26"/>
          <w:szCs w:val="26"/>
        </w:rPr>
        <w:tab/>
      </w:r>
      <w:r w:rsidRPr="00E27B06">
        <w:rPr>
          <w:sz w:val="26"/>
          <w:szCs w:val="26"/>
        </w:rPr>
        <w:t xml:space="preserve">The latter definition includes reserves, and is also termed shareholders’ </w:t>
      </w:r>
    </w:p>
    <w:p w:rsidR="00956C12" w:rsidRPr="00E27B06" w:rsidRDefault="00956C12" w:rsidP="00956C12">
      <w:pPr>
        <w:spacing w:line="360" w:lineRule="auto"/>
        <w:jc w:val="both"/>
        <w:rPr>
          <w:sz w:val="26"/>
          <w:szCs w:val="26"/>
        </w:rPr>
      </w:pPr>
      <w:proofErr w:type="gramStart"/>
      <w:r w:rsidRPr="00E27B06">
        <w:rPr>
          <w:sz w:val="26"/>
          <w:szCs w:val="26"/>
        </w:rPr>
        <w:t>funds</w:t>
      </w:r>
      <w:proofErr w:type="gramEnd"/>
      <w:r w:rsidRPr="00E27B06">
        <w:rPr>
          <w:sz w:val="26"/>
          <w:szCs w:val="26"/>
        </w:rPr>
        <w:t xml:space="preserve"> (</w:t>
      </w:r>
      <w:proofErr w:type="spellStart"/>
      <w:r w:rsidRPr="00E27B06">
        <w:rPr>
          <w:sz w:val="26"/>
          <w:szCs w:val="26"/>
        </w:rPr>
        <w:t>Anyanwaokoro</w:t>
      </w:r>
      <w:proofErr w:type="spellEnd"/>
      <w:r w:rsidRPr="00E27B06">
        <w:rPr>
          <w:sz w:val="26"/>
          <w:szCs w:val="26"/>
        </w:rPr>
        <w:t xml:space="preserve">, 1996). Universally, Basel Committee’s specified minimum capital adequacy ratio of eight percent relating to banks’ credit is taken as the benchmark of measuring the capital adequacy of a bank. This implies that for every Naira given as credit a bank needs eight kobo capital. A bank that has lesser ratio is said to be undercapitalized. In a bid to strengthen the banking sub-sector and deepen the financial sector as a whole, the Central Bank of Nigeria increased the minimum required capital base of Nigerian banks to twenty-five billion naira, </w:t>
      </w:r>
    </w:p>
    <w:p w:rsidR="00956C12" w:rsidRPr="00E27B06" w:rsidRDefault="00956C12" w:rsidP="00956C12">
      <w:pPr>
        <w:spacing w:line="360" w:lineRule="auto"/>
        <w:jc w:val="both"/>
        <w:rPr>
          <w:sz w:val="26"/>
          <w:szCs w:val="26"/>
        </w:rPr>
      </w:pPr>
      <w:proofErr w:type="gramStart"/>
      <w:r>
        <w:rPr>
          <w:sz w:val="26"/>
          <w:szCs w:val="26"/>
        </w:rPr>
        <w:lastRenderedPageBreak/>
        <w:t>begin</w:t>
      </w:r>
      <w:r w:rsidRPr="00E27B06">
        <w:rPr>
          <w:sz w:val="26"/>
          <w:szCs w:val="26"/>
        </w:rPr>
        <w:t>ning</w:t>
      </w:r>
      <w:proofErr w:type="gramEnd"/>
      <w:r w:rsidRPr="00E27B06">
        <w:rPr>
          <w:sz w:val="26"/>
          <w:szCs w:val="26"/>
        </w:rPr>
        <w:t xml:space="preserve"> from 2005. Capital adequacy as a concept has been in existence prior to the era of capital regulation in the banking sub–sector and there exist several literatures on the determinants of capital adequacy that assert that banks capital adequacy determines profitability. Without profits, no firm can survive and would not attract investors to meets its investment targets in a competitive environment. </w:t>
      </w:r>
      <w:r>
        <w:rPr>
          <w:sz w:val="26"/>
          <w:szCs w:val="26"/>
        </w:rPr>
        <w:tab/>
      </w:r>
      <w:r w:rsidRPr="00E27B06">
        <w:rPr>
          <w:sz w:val="26"/>
          <w:szCs w:val="26"/>
        </w:rPr>
        <w:t xml:space="preserve">Thus, capital adequacy represents the amounts of capital resources needed by banks to effectively and efficiently carry out their functions. </w:t>
      </w:r>
    </w:p>
    <w:p w:rsidR="00956C12" w:rsidRPr="00E27B06" w:rsidRDefault="00956C12" w:rsidP="00956C12">
      <w:pPr>
        <w:spacing w:line="360" w:lineRule="auto"/>
        <w:jc w:val="both"/>
        <w:rPr>
          <w:sz w:val="26"/>
          <w:szCs w:val="26"/>
        </w:rPr>
      </w:pPr>
      <w:r>
        <w:rPr>
          <w:sz w:val="26"/>
          <w:szCs w:val="26"/>
        </w:rPr>
        <w:tab/>
      </w:r>
      <w:r w:rsidRPr="00E27B06">
        <w:rPr>
          <w:sz w:val="26"/>
          <w:szCs w:val="26"/>
        </w:rPr>
        <w:t>Therefore, given the importance of financial sector (particularly the deposit money- banks) in economic developm</w:t>
      </w:r>
      <w:r>
        <w:rPr>
          <w:sz w:val="26"/>
          <w:szCs w:val="26"/>
        </w:rPr>
        <w:t>ent of a nation such as Nigeria, t</w:t>
      </w:r>
      <w:r w:rsidRPr="00E27B06">
        <w:rPr>
          <w:sz w:val="26"/>
          <w:szCs w:val="26"/>
        </w:rPr>
        <w:t>his study will therefore ascertain the effect of capital adequacy on the performance of listed deposit money banks in Nigeria.</w:t>
      </w:r>
    </w:p>
    <w:p w:rsidR="00956C12" w:rsidRPr="00DE63A8" w:rsidRDefault="00956C12" w:rsidP="00956C12">
      <w:pPr>
        <w:spacing w:line="360" w:lineRule="auto"/>
        <w:jc w:val="both"/>
        <w:rPr>
          <w:b/>
          <w:sz w:val="26"/>
          <w:szCs w:val="26"/>
        </w:rPr>
      </w:pPr>
      <w:r w:rsidRPr="00DE63A8">
        <w:rPr>
          <w:b/>
          <w:sz w:val="26"/>
          <w:szCs w:val="26"/>
        </w:rPr>
        <w:t xml:space="preserve">1.2   STATEMENT OF THE PROBLEM </w:t>
      </w:r>
    </w:p>
    <w:p w:rsidR="00956C12" w:rsidRDefault="00956C12" w:rsidP="00956C12">
      <w:pPr>
        <w:spacing w:line="360" w:lineRule="auto"/>
        <w:jc w:val="both"/>
        <w:rPr>
          <w:sz w:val="26"/>
          <w:szCs w:val="26"/>
        </w:rPr>
      </w:pPr>
      <w:r>
        <w:rPr>
          <w:sz w:val="26"/>
          <w:szCs w:val="26"/>
        </w:rPr>
        <w:tab/>
      </w:r>
      <w:r w:rsidRPr="00E27B06">
        <w:rPr>
          <w:sz w:val="26"/>
          <w:szCs w:val="26"/>
        </w:rPr>
        <w:t>The economy of nations is dependent on having an effective and efficient banking system (</w:t>
      </w:r>
      <w:proofErr w:type="spellStart"/>
      <w:r w:rsidRPr="00E27B06">
        <w:rPr>
          <w:sz w:val="26"/>
          <w:szCs w:val="26"/>
        </w:rPr>
        <w:t>Yona</w:t>
      </w:r>
      <w:proofErr w:type="spellEnd"/>
      <w:r w:rsidRPr="00E27B06">
        <w:rPr>
          <w:sz w:val="26"/>
          <w:szCs w:val="26"/>
        </w:rPr>
        <w:t xml:space="preserve"> &amp; </w:t>
      </w:r>
      <w:proofErr w:type="spellStart"/>
      <w:r w:rsidRPr="00E27B06">
        <w:rPr>
          <w:sz w:val="26"/>
          <w:szCs w:val="26"/>
        </w:rPr>
        <w:t>Inanga</w:t>
      </w:r>
      <w:proofErr w:type="spellEnd"/>
      <w:r w:rsidRPr="00E27B06">
        <w:rPr>
          <w:sz w:val="26"/>
          <w:szCs w:val="26"/>
        </w:rPr>
        <w:t>, 2014). Among many sectors in the country, the banking industry is one of the most regulated one (</w:t>
      </w:r>
      <w:proofErr w:type="spellStart"/>
      <w:r w:rsidRPr="00E27B06">
        <w:rPr>
          <w:sz w:val="26"/>
          <w:szCs w:val="26"/>
        </w:rPr>
        <w:t>Sentero</w:t>
      </w:r>
      <w:proofErr w:type="spellEnd"/>
      <w:r w:rsidRPr="00E27B06">
        <w:rPr>
          <w:sz w:val="26"/>
          <w:szCs w:val="26"/>
        </w:rPr>
        <w:t>, 2013). The 1988 Basel Accord, on Bank Capital Standards, was a major milestone in the history of banking regulation, setting capital standards for most significant banks worldwide and has now been adopted by more than 120 countries across the world (</w:t>
      </w:r>
      <w:proofErr w:type="spellStart"/>
      <w:r w:rsidRPr="00E27B06">
        <w:rPr>
          <w:sz w:val="26"/>
          <w:szCs w:val="26"/>
        </w:rPr>
        <w:t>Karanja</w:t>
      </w:r>
      <w:proofErr w:type="spellEnd"/>
      <w:r w:rsidRPr="00E27B06">
        <w:rPr>
          <w:sz w:val="26"/>
          <w:szCs w:val="26"/>
        </w:rPr>
        <w:t xml:space="preserve"> &amp; </w:t>
      </w:r>
      <w:proofErr w:type="spellStart"/>
      <w:r w:rsidRPr="00E27B06">
        <w:rPr>
          <w:sz w:val="26"/>
          <w:szCs w:val="26"/>
        </w:rPr>
        <w:t>Nasieku</w:t>
      </w:r>
      <w:proofErr w:type="spellEnd"/>
      <w:r w:rsidRPr="00E27B06">
        <w:rPr>
          <w:sz w:val="26"/>
          <w:szCs w:val="26"/>
        </w:rPr>
        <w:t xml:space="preserve">, 2016).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effective prudential regulation and supervision of deposit money banks by the Central Bank of Nigeria is fundamental to the financial market stability and to an efficient functioning of any economy. The banking sector plays the central role in the payments system and in the mobilization and allocation of saving and this improves the economic situation of majority of population in a country.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Although researches have been conducted on capital adequacy in Nigeria and the world at large but few have been carried out after the adoption of </w:t>
      </w:r>
      <w:r w:rsidRPr="00E27B06">
        <w:rPr>
          <w:sz w:val="26"/>
          <w:szCs w:val="26"/>
        </w:rPr>
        <w:lastRenderedPageBreak/>
        <w:t xml:space="preserve">International Financial Reporting Standards (IFRS) in 2012. After the adoption of IFRS, there have been more advancement and disclosure on the financial reports of banks which makes the study conducted prior to the adoption of IFRS not to be applicable to banks today and that the economy faces a lot of financial meltdown such as economic recession compared to pre IFRS adoption. Also, most of the researchers have only considered and tried to measure capital adequacy on return on asset (ROA) alone without considering the effect on return on equity (ROE) of these banks. However, this study is an attempt to fill identified gap by examining the relationship between capital adequacy and bank performance of deposit money banks in Nigeria. </w:t>
      </w:r>
    </w:p>
    <w:p w:rsidR="00956C12" w:rsidRPr="006C7CEA" w:rsidRDefault="00956C12" w:rsidP="00956C12">
      <w:pPr>
        <w:spacing w:line="360" w:lineRule="auto"/>
        <w:jc w:val="both"/>
        <w:rPr>
          <w:b/>
          <w:sz w:val="26"/>
          <w:szCs w:val="26"/>
        </w:rPr>
      </w:pPr>
      <w:r w:rsidRPr="006C7CEA">
        <w:rPr>
          <w:b/>
          <w:sz w:val="26"/>
          <w:szCs w:val="26"/>
        </w:rPr>
        <w:t xml:space="preserve">1.3   RESEARCH QUESTIONS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This study attempt to provide answers to the following questions: </w:t>
      </w:r>
    </w:p>
    <w:p w:rsidR="00956C12" w:rsidRPr="00E27B06" w:rsidRDefault="00956C12" w:rsidP="00956C12">
      <w:pPr>
        <w:spacing w:line="360" w:lineRule="auto"/>
        <w:jc w:val="both"/>
        <w:rPr>
          <w:sz w:val="26"/>
          <w:szCs w:val="26"/>
        </w:rPr>
      </w:pPr>
      <w:proofErr w:type="spellStart"/>
      <w:r w:rsidRPr="00E27B06">
        <w:rPr>
          <w:sz w:val="26"/>
          <w:szCs w:val="26"/>
        </w:rPr>
        <w:t>i</w:t>
      </w:r>
      <w:proofErr w:type="spellEnd"/>
      <w:r w:rsidRPr="00E27B06">
        <w:rPr>
          <w:sz w:val="26"/>
          <w:szCs w:val="26"/>
        </w:rPr>
        <w:t>.</w:t>
      </w:r>
      <w:r w:rsidRPr="00E27B06">
        <w:rPr>
          <w:sz w:val="26"/>
          <w:szCs w:val="26"/>
        </w:rPr>
        <w:tab/>
        <w:t xml:space="preserve"> Does capital adequacy has any significant effect on the return on asset </w:t>
      </w:r>
      <w:r>
        <w:rPr>
          <w:sz w:val="26"/>
          <w:szCs w:val="26"/>
        </w:rPr>
        <w:tab/>
      </w:r>
      <w:r w:rsidRPr="00E27B06">
        <w:rPr>
          <w:sz w:val="26"/>
          <w:szCs w:val="26"/>
        </w:rPr>
        <w:t xml:space="preserve">(ROA) of listed deposit money banks in Nigeria? </w:t>
      </w:r>
    </w:p>
    <w:p w:rsidR="00956C12" w:rsidRPr="00E27B06" w:rsidRDefault="00956C12" w:rsidP="00956C12">
      <w:pPr>
        <w:spacing w:line="360" w:lineRule="auto"/>
        <w:jc w:val="both"/>
        <w:rPr>
          <w:sz w:val="26"/>
          <w:szCs w:val="26"/>
        </w:rPr>
      </w:pPr>
      <w:r w:rsidRPr="00E27B06">
        <w:rPr>
          <w:sz w:val="26"/>
          <w:szCs w:val="26"/>
        </w:rPr>
        <w:t xml:space="preserve">ii. </w:t>
      </w:r>
      <w:r w:rsidRPr="00E27B06">
        <w:rPr>
          <w:sz w:val="26"/>
          <w:szCs w:val="26"/>
        </w:rPr>
        <w:tab/>
        <w:t xml:space="preserve">Does capital adequacy has any significant effect on the return on equity </w:t>
      </w:r>
      <w:r>
        <w:rPr>
          <w:sz w:val="26"/>
          <w:szCs w:val="26"/>
        </w:rPr>
        <w:tab/>
      </w:r>
      <w:r w:rsidRPr="00E27B06">
        <w:rPr>
          <w:sz w:val="26"/>
          <w:szCs w:val="26"/>
        </w:rPr>
        <w:t xml:space="preserve">(ROE) of </w:t>
      </w:r>
      <w:proofErr w:type="gramStart"/>
      <w:r w:rsidRPr="00E27B06">
        <w:rPr>
          <w:sz w:val="26"/>
          <w:szCs w:val="26"/>
        </w:rPr>
        <w:t xml:space="preserve">listed </w:t>
      </w:r>
      <w:r>
        <w:rPr>
          <w:sz w:val="26"/>
          <w:szCs w:val="26"/>
        </w:rPr>
        <w:t xml:space="preserve"> </w:t>
      </w:r>
      <w:r w:rsidRPr="00E27B06">
        <w:rPr>
          <w:sz w:val="26"/>
          <w:szCs w:val="26"/>
        </w:rPr>
        <w:t>deposit</w:t>
      </w:r>
      <w:proofErr w:type="gramEnd"/>
      <w:r w:rsidRPr="00E27B06">
        <w:rPr>
          <w:sz w:val="26"/>
          <w:szCs w:val="26"/>
        </w:rPr>
        <w:t xml:space="preserve"> money banks in Nigeria? </w:t>
      </w:r>
    </w:p>
    <w:p w:rsidR="00956C12" w:rsidRPr="00B32B4F" w:rsidRDefault="00956C12" w:rsidP="00956C12">
      <w:pPr>
        <w:spacing w:line="360" w:lineRule="auto"/>
        <w:jc w:val="both"/>
        <w:rPr>
          <w:b/>
          <w:sz w:val="26"/>
          <w:szCs w:val="26"/>
        </w:rPr>
      </w:pPr>
      <w:r w:rsidRPr="00B32B4F">
        <w:rPr>
          <w:b/>
          <w:sz w:val="26"/>
          <w:szCs w:val="26"/>
        </w:rPr>
        <w:t xml:space="preserve">1.4   OBJECTIVES OF THE STUDY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main objective of this study is to fill the identified gap and to empirically examine the effect of capital adequacy on the performance of listed deposit money banks in Nigeria. In accordance with the main objective, other specific </w:t>
      </w:r>
      <w:proofErr w:type="gramStart"/>
      <w:r w:rsidRPr="00E27B06">
        <w:rPr>
          <w:sz w:val="26"/>
          <w:szCs w:val="26"/>
        </w:rPr>
        <w:t>objectives includes</w:t>
      </w:r>
      <w:proofErr w:type="gramEnd"/>
      <w:r w:rsidRPr="00E27B06">
        <w:rPr>
          <w:sz w:val="26"/>
          <w:szCs w:val="26"/>
        </w:rPr>
        <w:t xml:space="preserve">: </w:t>
      </w:r>
    </w:p>
    <w:p w:rsidR="00956C12" w:rsidRPr="00E27B06" w:rsidRDefault="00956C12" w:rsidP="00956C12">
      <w:pPr>
        <w:spacing w:line="360" w:lineRule="auto"/>
        <w:jc w:val="both"/>
        <w:rPr>
          <w:sz w:val="26"/>
          <w:szCs w:val="26"/>
        </w:rPr>
      </w:pPr>
      <w:proofErr w:type="spellStart"/>
      <w:r w:rsidRPr="00E27B06">
        <w:rPr>
          <w:sz w:val="26"/>
          <w:szCs w:val="26"/>
        </w:rPr>
        <w:t>i</w:t>
      </w:r>
      <w:proofErr w:type="spellEnd"/>
      <w:r w:rsidRPr="00E27B06">
        <w:rPr>
          <w:sz w:val="26"/>
          <w:szCs w:val="26"/>
        </w:rPr>
        <w:t xml:space="preserve">. </w:t>
      </w:r>
      <w:r w:rsidRPr="00E27B06">
        <w:rPr>
          <w:sz w:val="26"/>
          <w:szCs w:val="26"/>
        </w:rPr>
        <w:tab/>
        <w:t xml:space="preserve">To determine the effect of capital adequacy on return on asset (ROA) of </w:t>
      </w:r>
      <w:r>
        <w:rPr>
          <w:sz w:val="26"/>
          <w:szCs w:val="26"/>
        </w:rPr>
        <w:tab/>
      </w:r>
      <w:r w:rsidRPr="00E27B06">
        <w:rPr>
          <w:sz w:val="26"/>
          <w:szCs w:val="26"/>
        </w:rPr>
        <w:t xml:space="preserve">listed deposit money banks in Nigeria. </w:t>
      </w:r>
    </w:p>
    <w:p w:rsidR="00956C12" w:rsidRDefault="00956C12" w:rsidP="00956C12">
      <w:pPr>
        <w:spacing w:line="360" w:lineRule="auto"/>
        <w:jc w:val="both"/>
        <w:rPr>
          <w:sz w:val="26"/>
          <w:szCs w:val="26"/>
        </w:rPr>
      </w:pPr>
      <w:r w:rsidRPr="00E27B06">
        <w:rPr>
          <w:sz w:val="26"/>
          <w:szCs w:val="26"/>
        </w:rPr>
        <w:t>ii.</w:t>
      </w:r>
      <w:r w:rsidRPr="00E27B06">
        <w:rPr>
          <w:sz w:val="26"/>
          <w:szCs w:val="26"/>
        </w:rPr>
        <w:tab/>
        <w:t xml:space="preserve"> To examine the effect of capital adequa</w:t>
      </w:r>
      <w:r>
        <w:rPr>
          <w:sz w:val="26"/>
          <w:szCs w:val="26"/>
        </w:rPr>
        <w:t>cy on return on equity (ROE) of</w:t>
      </w:r>
    </w:p>
    <w:p w:rsidR="00956C12" w:rsidRPr="00E27B06" w:rsidRDefault="00956C12" w:rsidP="00956C12">
      <w:pPr>
        <w:spacing w:line="360" w:lineRule="auto"/>
        <w:jc w:val="both"/>
        <w:rPr>
          <w:sz w:val="26"/>
          <w:szCs w:val="26"/>
        </w:rPr>
      </w:pPr>
      <w:r>
        <w:rPr>
          <w:sz w:val="26"/>
          <w:szCs w:val="26"/>
        </w:rPr>
        <w:tab/>
      </w:r>
      <w:proofErr w:type="gramStart"/>
      <w:r w:rsidRPr="00E27B06">
        <w:rPr>
          <w:sz w:val="26"/>
          <w:szCs w:val="26"/>
        </w:rPr>
        <w:t>listed</w:t>
      </w:r>
      <w:proofErr w:type="gramEnd"/>
      <w:r w:rsidRPr="00E27B06">
        <w:rPr>
          <w:sz w:val="26"/>
          <w:szCs w:val="26"/>
        </w:rPr>
        <w:t xml:space="preserve"> deposit </w:t>
      </w:r>
      <w:r>
        <w:rPr>
          <w:sz w:val="26"/>
          <w:szCs w:val="26"/>
        </w:rPr>
        <w:t xml:space="preserve"> </w:t>
      </w:r>
      <w:r w:rsidRPr="00E27B06">
        <w:rPr>
          <w:sz w:val="26"/>
          <w:szCs w:val="26"/>
        </w:rPr>
        <w:t xml:space="preserve">money banks in Nigeria. </w:t>
      </w:r>
    </w:p>
    <w:p w:rsidR="00956C12" w:rsidRPr="00E27B06" w:rsidRDefault="00956C12" w:rsidP="00956C12">
      <w:pPr>
        <w:spacing w:line="360" w:lineRule="auto"/>
        <w:ind w:firstLine="720"/>
        <w:jc w:val="both"/>
        <w:rPr>
          <w:sz w:val="26"/>
          <w:szCs w:val="26"/>
        </w:rPr>
      </w:pPr>
    </w:p>
    <w:p w:rsidR="00956C12" w:rsidRPr="00B32B4F" w:rsidRDefault="00956C12" w:rsidP="00956C12">
      <w:pPr>
        <w:spacing w:line="360" w:lineRule="auto"/>
        <w:jc w:val="both"/>
        <w:rPr>
          <w:b/>
          <w:sz w:val="26"/>
          <w:szCs w:val="26"/>
        </w:rPr>
      </w:pPr>
      <w:r w:rsidRPr="00B32B4F">
        <w:rPr>
          <w:b/>
          <w:sz w:val="26"/>
          <w:szCs w:val="26"/>
        </w:rPr>
        <w:lastRenderedPageBreak/>
        <w:t xml:space="preserve">1.5  </w:t>
      </w:r>
      <w:r w:rsidRPr="00B32B4F">
        <w:rPr>
          <w:b/>
          <w:sz w:val="26"/>
          <w:szCs w:val="26"/>
        </w:rPr>
        <w:tab/>
        <w:t xml:space="preserve"> HYPOTHESES OF THE STUDY </w:t>
      </w:r>
    </w:p>
    <w:p w:rsidR="00956C12" w:rsidRPr="00E27B06" w:rsidRDefault="00956C12" w:rsidP="00956C12">
      <w:pPr>
        <w:spacing w:line="360" w:lineRule="auto"/>
        <w:ind w:firstLine="720"/>
        <w:jc w:val="both"/>
        <w:rPr>
          <w:sz w:val="26"/>
          <w:szCs w:val="26"/>
        </w:rPr>
      </w:pPr>
      <w:r w:rsidRPr="00E27B06">
        <w:rPr>
          <w:sz w:val="26"/>
          <w:szCs w:val="26"/>
        </w:rPr>
        <w:t xml:space="preserve">In line with the stated objectives, the following </w:t>
      </w:r>
      <w:proofErr w:type="gramStart"/>
      <w:r w:rsidRPr="00E27B06">
        <w:rPr>
          <w:sz w:val="26"/>
          <w:szCs w:val="26"/>
        </w:rPr>
        <w:t>statement of the hypotheses have</w:t>
      </w:r>
      <w:proofErr w:type="gramEnd"/>
      <w:r w:rsidRPr="00E27B06">
        <w:rPr>
          <w:sz w:val="26"/>
          <w:szCs w:val="26"/>
        </w:rPr>
        <w:t xml:space="preserve"> been provided in null form. </w:t>
      </w:r>
    </w:p>
    <w:p w:rsidR="00956C12" w:rsidRDefault="00956C12" w:rsidP="00956C12">
      <w:pPr>
        <w:spacing w:line="360" w:lineRule="auto"/>
        <w:jc w:val="both"/>
        <w:rPr>
          <w:sz w:val="26"/>
          <w:szCs w:val="26"/>
        </w:rPr>
      </w:pPr>
      <w:proofErr w:type="gramStart"/>
      <w:r w:rsidRPr="00E27B06">
        <w:rPr>
          <w:sz w:val="26"/>
          <w:szCs w:val="26"/>
        </w:rPr>
        <w:t>HO</w:t>
      </w:r>
      <w:r w:rsidRPr="00EC394D">
        <w:rPr>
          <w:sz w:val="26"/>
          <w:szCs w:val="26"/>
          <w:vertAlign w:val="subscript"/>
        </w:rPr>
        <w:t>1</w:t>
      </w:r>
      <w:r w:rsidRPr="00E27B06">
        <w:rPr>
          <w:sz w:val="26"/>
          <w:szCs w:val="26"/>
        </w:rPr>
        <w:t xml:space="preserve"> :</w:t>
      </w:r>
      <w:proofErr w:type="gramEnd"/>
      <w:r w:rsidRPr="00E27B06">
        <w:rPr>
          <w:sz w:val="26"/>
          <w:szCs w:val="26"/>
        </w:rPr>
        <w:t xml:space="preserve"> Capital adequacy has no significant effect on return on asset (ROA) </w:t>
      </w:r>
      <w:r>
        <w:rPr>
          <w:sz w:val="26"/>
          <w:szCs w:val="26"/>
        </w:rPr>
        <w:tab/>
      </w:r>
      <w:r w:rsidRPr="00E27B06">
        <w:rPr>
          <w:sz w:val="26"/>
          <w:szCs w:val="26"/>
        </w:rPr>
        <w:t xml:space="preserve">of  </w:t>
      </w:r>
      <w:r>
        <w:rPr>
          <w:sz w:val="26"/>
          <w:szCs w:val="26"/>
        </w:rPr>
        <w:tab/>
      </w:r>
      <w:r>
        <w:rPr>
          <w:sz w:val="26"/>
          <w:szCs w:val="26"/>
        </w:rPr>
        <w:tab/>
      </w:r>
      <w:r w:rsidRPr="00E27B06">
        <w:rPr>
          <w:sz w:val="26"/>
          <w:szCs w:val="26"/>
        </w:rPr>
        <w:t xml:space="preserve">listed deposit money banks in Nigeria. </w:t>
      </w:r>
    </w:p>
    <w:p w:rsidR="00956C12" w:rsidRPr="00E27B06" w:rsidRDefault="00956C12" w:rsidP="00956C12">
      <w:pPr>
        <w:spacing w:line="360" w:lineRule="auto"/>
        <w:jc w:val="both"/>
        <w:rPr>
          <w:sz w:val="26"/>
          <w:szCs w:val="26"/>
        </w:rPr>
      </w:pPr>
      <w:proofErr w:type="gramStart"/>
      <w:r w:rsidRPr="00E27B06">
        <w:rPr>
          <w:sz w:val="26"/>
          <w:szCs w:val="26"/>
        </w:rPr>
        <w:t>HO</w:t>
      </w:r>
      <w:r w:rsidRPr="00EC394D">
        <w:rPr>
          <w:sz w:val="26"/>
          <w:szCs w:val="26"/>
          <w:vertAlign w:val="subscript"/>
        </w:rPr>
        <w:t>2</w:t>
      </w:r>
      <w:r w:rsidRPr="00E27B06">
        <w:rPr>
          <w:sz w:val="26"/>
          <w:szCs w:val="26"/>
        </w:rPr>
        <w:t xml:space="preserve"> :</w:t>
      </w:r>
      <w:proofErr w:type="gramEnd"/>
      <w:r w:rsidRPr="00E27B06">
        <w:rPr>
          <w:sz w:val="26"/>
          <w:szCs w:val="26"/>
        </w:rPr>
        <w:t xml:space="preserve"> Capital adequacy has no significant effect on return on equity (ROE) of  </w:t>
      </w:r>
      <w:r>
        <w:rPr>
          <w:sz w:val="26"/>
          <w:szCs w:val="26"/>
        </w:rPr>
        <w:tab/>
      </w:r>
      <w:r w:rsidRPr="00E27B06">
        <w:rPr>
          <w:sz w:val="26"/>
          <w:szCs w:val="26"/>
        </w:rPr>
        <w:t xml:space="preserve">listed deposit money </w:t>
      </w:r>
    </w:p>
    <w:p w:rsidR="00956C12" w:rsidRPr="00E27B06" w:rsidRDefault="00956C12" w:rsidP="00956C12">
      <w:pPr>
        <w:spacing w:line="360" w:lineRule="auto"/>
        <w:jc w:val="both"/>
        <w:rPr>
          <w:sz w:val="26"/>
          <w:szCs w:val="26"/>
        </w:rPr>
      </w:pPr>
      <w:r>
        <w:rPr>
          <w:sz w:val="26"/>
          <w:szCs w:val="26"/>
        </w:rPr>
        <w:tab/>
      </w:r>
      <w:proofErr w:type="gramStart"/>
      <w:r w:rsidRPr="00E27B06">
        <w:rPr>
          <w:sz w:val="26"/>
          <w:szCs w:val="26"/>
        </w:rPr>
        <w:t>banks</w:t>
      </w:r>
      <w:proofErr w:type="gramEnd"/>
      <w:r w:rsidRPr="00E27B06">
        <w:rPr>
          <w:sz w:val="26"/>
          <w:szCs w:val="26"/>
        </w:rPr>
        <w:t xml:space="preserve"> in Nigeria. </w:t>
      </w:r>
    </w:p>
    <w:p w:rsidR="00956C12" w:rsidRPr="008D3A34" w:rsidRDefault="00956C12" w:rsidP="00956C12">
      <w:pPr>
        <w:numPr>
          <w:ilvl w:val="1"/>
          <w:numId w:val="2"/>
        </w:numPr>
        <w:spacing w:line="360" w:lineRule="auto"/>
        <w:jc w:val="both"/>
        <w:rPr>
          <w:b/>
          <w:sz w:val="26"/>
          <w:szCs w:val="26"/>
        </w:rPr>
      </w:pPr>
      <w:r w:rsidRPr="008D3A34">
        <w:rPr>
          <w:b/>
          <w:sz w:val="26"/>
          <w:szCs w:val="26"/>
        </w:rPr>
        <w:t>SCOPE OF THE STUDY</w:t>
      </w:r>
    </w:p>
    <w:p w:rsidR="00956C12" w:rsidRPr="008E47D9" w:rsidRDefault="00956C12" w:rsidP="00956C12">
      <w:pPr>
        <w:spacing w:line="360" w:lineRule="auto"/>
        <w:jc w:val="both"/>
        <w:rPr>
          <w:b/>
          <w:sz w:val="26"/>
          <w:szCs w:val="26"/>
        </w:rPr>
      </w:pPr>
      <w:r w:rsidRPr="008D3A34">
        <w:rPr>
          <w:b/>
          <w:sz w:val="26"/>
          <w:szCs w:val="26"/>
        </w:rPr>
        <w:t xml:space="preserve"> </w:t>
      </w:r>
      <w:r w:rsidRPr="00E27B06">
        <w:rPr>
          <w:sz w:val="26"/>
          <w:szCs w:val="26"/>
        </w:rPr>
        <w:t xml:space="preserve">This study examined how the capital adequacy affects the performance of listed deposit money banks in Nigeria. The domain of this study is the listed deposit money banks on the Nigerian Stock Exchange (NSE). Thirteen (13) sampled listed deposit money banks were used for the study covering from 2014 to 2018. </w:t>
      </w:r>
    </w:p>
    <w:p w:rsidR="00956C12" w:rsidRPr="008E47D9" w:rsidRDefault="00956C12" w:rsidP="00956C12">
      <w:pPr>
        <w:numPr>
          <w:ilvl w:val="1"/>
          <w:numId w:val="2"/>
        </w:numPr>
        <w:spacing w:line="360" w:lineRule="auto"/>
        <w:jc w:val="both"/>
        <w:rPr>
          <w:b/>
          <w:sz w:val="26"/>
          <w:szCs w:val="26"/>
        </w:rPr>
      </w:pPr>
      <w:r w:rsidRPr="008E47D9">
        <w:rPr>
          <w:b/>
          <w:sz w:val="26"/>
          <w:szCs w:val="26"/>
        </w:rPr>
        <w:t xml:space="preserve">SIGNIFICANCE OF THE STUDY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This study will be of immense benefit to the financial institution and other stakeholders as it will help in understanding the general understanding of capital adequacy practices and how it impact the financial performance of deposit money banks and also how it can be utilized to achieve increase in financial performance. </w:t>
      </w:r>
    </w:p>
    <w:p w:rsidR="00956C12" w:rsidRPr="00E27B06" w:rsidRDefault="00956C12" w:rsidP="00956C12">
      <w:pPr>
        <w:spacing w:line="360" w:lineRule="auto"/>
        <w:jc w:val="both"/>
        <w:rPr>
          <w:sz w:val="26"/>
          <w:szCs w:val="26"/>
        </w:rPr>
      </w:pPr>
      <w:r w:rsidRPr="00E27B06">
        <w:rPr>
          <w:sz w:val="26"/>
          <w:szCs w:val="26"/>
        </w:rPr>
        <w:t xml:space="preserve">The findings will also assist the regulatory authorities especially Central Bank of Nigeria (CBN) in formulating policies and guidelines that will enhance minimum capital requirement of the banking sector. Likewise, Academicians and researchers will also benefit from this piece as it will add to existing body of knowledge and serve as background information.   </w:t>
      </w:r>
    </w:p>
    <w:p w:rsidR="00956C12" w:rsidRPr="00E27B06" w:rsidRDefault="00956C12" w:rsidP="00956C12">
      <w:pPr>
        <w:spacing w:line="360" w:lineRule="auto"/>
        <w:jc w:val="both"/>
        <w:rPr>
          <w:sz w:val="26"/>
          <w:szCs w:val="26"/>
        </w:rPr>
      </w:pPr>
    </w:p>
    <w:p w:rsidR="00956C12" w:rsidRPr="00E27B06"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360" w:lineRule="auto"/>
        <w:jc w:val="center"/>
        <w:rPr>
          <w:b/>
          <w:sz w:val="26"/>
          <w:szCs w:val="26"/>
        </w:rPr>
      </w:pPr>
      <w:r w:rsidRPr="005D5B81">
        <w:rPr>
          <w:b/>
          <w:sz w:val="26"/>
          <w:szCs w:val="26"/>
        </w:rPr>
        <w:lastRenderedPageBreak/>
        <w:t>CHAPTER TWO</w:t>
      </w:r>
    </w:p>
    <w:p w:rsidR="00956C12" w:rsidRPr="005D5B81" w:rsidRDefault="00956C12" w:rsidP="00956C12">
      <w:pPr>
        <w:spacing w:line="360" w:lineRule="auto"/>
        <w:jc w:val="center"/>
        <w:rPr>
          <w:b/>
          <w:sz w:val="26"/>
          <w:szCs w:val="26"/>
        </w:rPr>
      </w:pPr>
      <w:r w:rsidRPr="005D5B81">
        <w:rPr>
          <w:b/>
          <w:sz w:val="26"/>
          <w:szCs w:val="26"/>
        </w:rPr>
        <w:t>LITERATURE REVIEW</w:t>
      </w:r>
    </w:p>
    <w:p w:rsidR="00956C12" w:rsidRPr="00C07E01" w:rsidRDefault="00B6602B" w:rsidP="00956C12">
      <w:pPr>
        <w:spacing w:line="360" w:lineRule="auto"/>
        <w:jc w:val="both"/>
        <w:rPr>
          <w:b/>
          <w:sz w:val="26"/>
          <w:szCs w:val="26"/>
        </w:rPr>
      </w:pPr>
      <w:r>
        <w:rPr>
          <w:b/>
          <w:sz w:val="26"/>
          <w:szCs w:val="26"/>
        </w:rPr>
        <w:t xml:space="preserve"> 2.1</w:t>
      </w:r>
      <w:r>
        <w:rPr>
          <w:b/>
          <w:sz w:val="26"/>
          <w:szCs w:val="26"/>
        </w:rPr>
        <w:tab/>
        <w:t>Preamble</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 This chapter discuss the concept of performance, as well as the c</w:t>
      </w:r>
      <w:r w:rsidR="00B6602B">
        <w:rPr>
          <w:sz w:val="26"/>
          <w:szCs w:val="26"/>
        </w:rPr>
        <w:t>oncept of capital adequacy. It e</w:t>
      </w:r>
      <w:r w:rsidRPr="00E27B06">
        <w:rPr>
          <w:sz w:val="26"/>
          <w:szCs w:val="26"/>
        </w:rPr>
        <w:t>mpirically reviews and presents relevant literature on effect of capital adequacy on the Performance of listed deposit money banks in Nigeria. Theoretical framework for capital adequacy and financial performance are also discussed and presented.</w:t>
      </w:r>
    </w:p>
    <w:p w:rsidR="00B6602B" w:rsidRDefault="00956C12" w:rsidP="00956C12">
      <w:pPr>
        <w:spacing w:line="360" w:lineRule="auto"/>
        <w:jc w:val="both"/>
        <w:rPr>
          <w:b/>
          <w:sz w:val="26"/>
          <w:szCs w:val="26"/>
        </w:rPr>
      </w:pPr>
      <w:r w:rsidRPr="00E27B06">
        <w:rPr>
          <w:sz w:val="26"/>
          <w:szCs w:val="26"/>
        </w:rPr>
        <w:t xml:space="preserve">  </w:t>
      </w:r>
      <w:r w:rsidR="00B6602B">
        <w:rPr>
          <w:b/>
          <w:sz w:val="26"/>
          <w:szCs w:val="26"/>
        </w:rPr>
        <w:t>2.2</w:t>
      </w:r>
      <w:r>
        <w:rPr>
          <w:b/>
          <w:sz w:val="26"/>
          <w:szCs w:val="26"/>
        </w:rPr>
        <w:tab/>
        <w:t xml:space="preserve">CONCEPTUAL FRAMEWORK </w:t>
      </w:r>
    </w:p>
    <w:p w:rsidR="00956C12" w:rsidRDefault="00B6602B" w:rsidP="00956C12">
      <w:pPr>
        <w:spacing w:line="360" w:lineRule="auto"/>
        <w:jc w:val="both"/>
        <w:rPr>
          <w:sz w:val="26"/>
          <w:szCs w:val="26"/>
        </w:rPr>
      </w:pPr>
      <w:r>
        <w:rPr>
          <w:b/>
          <w:sz w:val="26"/>
          <w:szCs w:val="26"/>
        </w:rPr>
        <w:t xml:space="preserve">  2.2.1   </w:t>
      </w:r>
      <w:r w:rsidRPr="00C07E01">
        <w:rPr>
          <w:b/>
          <w:sz w:val="26"/>
          <w:szCs w:val="26"/>
        </w:rPr>
        <w:t>FINANCIAL PERFORMANCE</w:t>
      </w:r>
      <w:r w:rsidR="00956C12" w:rsidRPr="00E27B06">
        <w:rPr>
          <w:sz w:val="26"/>
          <w:szCs w:val="26"/>
        </w:rPr>
        <w:t xml:space="preserve">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Performance can be described as a measure that reveals the position of an organization. It helps to </w:t>
      </w:r>
      <w:proofErr w:type="gramStart"/>
      <w:r w:rsidRPr="00E27B06">
        <w:rPr>
          <w:sz w:val="26"/>
          <w:szCs w:val="26"/>
        </w:rPr>
        <w:t>Tell</w:t>
      </w:r>
      <w:proofErr w:type="gramEnd"/>
      <w:r w:rsidRPr="00E27B06">
        <w:rPr>
          <w:sz w:val="26"/>
          <w:szCs w:val="26"/>
        </w:rPr>
        <w:t xml:space="preserve"> how far and well an organization improves in terms of its profitability as a result of its services Delivered. Therefore bank </w:t>
      </w:r>
      <w:proofErr w:type="gramStart"/>
      <w:r w:rsidRPr="00E27B06">
        <w:rPr>
          <w:sz w:val="26"/>
          <w:szCs w:val="26"/>
        </w:rPr>
        <w:t>performance,</w:t>
      </w:r>
      <w:proofErr w:type="gramEnd"/>
      <w:r w:rsidRPr="00E27B06">
        <w:rPr>
          <w:sz w:val="26"/>
          <w:szCs w:val="26"/>
        </w:rPr>
        <w:t xml:space="preserve"> generally implies whether a bank has fared well within a Trading period to realize its objective. The only documents that explains this is presumably the published financial statements. According to Rose (2006) in </w:t>
      </w:r>
      <w:proofErr w:type="spellStart"/>
      <w:r w:rsidRPr="00E27B06">
        <w:rPr>
          <w:sz w:val="26"/>
          <w:szCs w:val="26"/>
        </w:rPr>
        <w:t>Bashir</w:t>
      </w:r>
      <w:proofErr w:type="spellEnd"/>
      <w:r w:rsidRPr="00E27B06">
        <w:rPr>
          <w:sz w:val="26"/>
          <w:szCs w:val="26"/>
        </w:rPr>
        <w:t xml:space="preserve"> (2018), affair evaluation of any bank performance should start by evaluating whether it has been able to achieve the objective set by management and stakeholders. Performance of a business can be identified using different proxies. However, it is imperative to note that firm’s profitability is not the only performance indicator of an organization. The term performance is not as simple and explanatory as it sounds; there are different views to what is meant by performance. There </w:t>
      </w:r>
      <w:proofErr w:type="gramStart"/>
      <w:r w:rsidRPr="00E27B06">
        <w:rPr>
          <w:sz w:val="26"/>
          <w:szCs w:val="26"/>
        </w:rPr>
        <w:t>are</w:t>
      </w:r>
      <w:proofErr w:type="gramEnd"/>
      <w:r w:rsidRPr="00E27B06">
        <w:rPr>
          <w:sz w:val="26"/>
          <w:szCs w:val="26"/>
        </w:rPr>
        <w:t xml:space="preserve"> several aspect of performance each of which contributes to the overall performance in an organization. Despite the evolution of various available benchmark and performance measurement, the perfect answer to what </w:t>
      </w:r>
      <w:r w:rsidRPr="00E27B06">
        <w:rPr>
          <w:sz w:val="26"/>
          <w:szCs w:val="26"/>
        </w:rPr>
        <w:lastRenderedPageBreak/>
        <w:t xml:space="preserve">performance is may still be hard to pin down. The banking sector aims for strong performance, but few of them worries about what constitute performance.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There are various reasons why performance is measured Berger and Humphrey (1997) asserted that the whole idea of measuring bank performance is to separate banks that are some performing well from those not doing well. Other reasons include providing information to shareholders, stakeholders and management which would help them in making informed economic decision and </w:t>
      </w:r>
    </w:p>
    <w:p w:rsidR="00956C12" w:rsidRPr="00B6602B" w:rsidRDefault="00956C12" w:rsidP="00956C12">
      <w:pPr>
        <w:spacing w:line="360" w:lineRule="auto"/>
        <w:jc w:val="both"/>
        <w:rPr>
          <w:sz w:val="26"/>
          <w:szCs w:val="26"/>
        </w:rPr>
      </w:pPr>
      <w:proofErr w:type="gramStart"/>
      <w:r w:rsidRPr="00E27B06">
        <w:rPr>
          <w:sz w:val="26"/>
          <w:szCs w:val="26"/>
        </w:rPr>
        <w:t>also</w:t>
      </w:r>
      <w:proofErr w:type="gramEnd"/>
      <w:r w:rsidRPr="00E27B06">
        <w:rPr>
          <w:sz w:val="26"/>
          <w:szCs w:val="26"/>
        </w:rPr>
        <w:t xml:space="preserve"> providing information that help government and its agencies to formulate policy.</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assessment of bank performance has received much attention and has been well researched over the past years (Seaford &amp; Zhu, 1999). Many researchers have offered a variety of models for measuring performance in banks. However, little or no agreement has been reached as to what model or approach could be described as most valid set of performance criteria (Cameron, 1981).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trend today in measuring the performance of banks has adopted mainly the non-parametric approaches. A non-parametric approach called the data enveloped analysis (DEA) has been extensively used in measuring efficiency and production changes. DEA is a linear programming based technique for measuring the relative performance of organizational units where the presence of multiple inputs and outputs makes comparison difficult. For instance, </w:t>
      </w:r>
      <w:proofErr w:type="spellStart"/>
      <w:r w:rsidRPr="00E27B06">
        <w:rPr>
          <w:sz w:val="26"/>
          <w:szCs w:val="26"/>
        </w:rPr>
        <w:t>Tanko</w:t>
      </w:r>
      <w:proofErr w:type="spellEnd"/>
      <w:r w:rsidRPr="00E27B06">
        <w:rPr>
          <w:sz w:val="26"/>
          <w:szCs w:val="26"/>
        </w:rPr>
        <w:t xml:space="preserve"> (2006) adopted DEA to measure the performance of Nigerian deposit money banks.  </w:t>
      </w:r>
    </w:p>
    <w:p w:rsidR="00956C12" w:rsidRPr="00E27B06" w:rsidRDefault="00956C12" w:rsidP="00956C12">
      <w:pPr>
        <w:spacing w:line="360" w:lineRule="auto"/>
        <w:jc w:val="both"/>
        <w:rPr>
          <w:sz w:val="26"/>
          <w:szCs w:val="26"/>
        </w:rPr>
      </w:pPr>
      <w:r w:rsidRPr="00E27B06">
        <w:rPr>
          <w:sz w:val="26"/>
          <w:szCs w:val="26"/>
        </w:rPr>
        <w:t xml:space="preserve">The performance of firms can be measured in terms of productive (cost and output) efficiency and allocated efficiency (market power). To measure efficiency, input and output have to be compared with each other and researchers of banking markets face the problems of how to define the inputs and output process. This </w:t>
      </w:r>
      <w:r w:rsidRPr="00E27B06">
        <w:rPr>
          <w:sz w:val="26"/>
          <w:szCs w:val="26"/>
        </w:rPr>
        <w:lastRenderedPageBreak/>
        <w:t xml:space="preserve">explains why no techniques have been accepted and thus has brought considerable differences in the measurement of efficiency.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 In order to overcome these problems other researcher such as </w:t>
      </w:r>
      <w:proofErr w:type="spellStart"/>
      <w:r w:rsidRPr="00E27B06">
        <w:rPr>
          <w:sz w:val="26"/>
          <w:szCs w:val="26"/>
        </w:rPr>
        <w:t>Evanoff</w:t>
      </w:r>
      <w:proofErr w:type="spellEnd"/>
      <w:r w:rsidRPr="00E27B06">
        <w:rPr>
          <w:sz w:val="26"/>
          <w:szCs w:val="26"/>
        </w:rPr>
        <w:t xml:space="preserve"> and Fortier (1988) have adopted the common measures on banks’ performance which is the use of financial ratio such as Quick ratio, Cash ratio, Solvency ratio, Debt-to-asset ratio, current ratio etc. which are measured using tools such as return on </w:t>
      </w:r>
      <w:proofErr w:type="gramStart"/>
      <w:r w:rsidRPr="00E27B06">
        <w:rPr>
          <w:sz w:val="26"/>
          <w:szCs w:val="26"/>
        </w:rPr>
        <w:t>asset(</w:t>
      </w:r>
      <w:proofErr w:type="gramEnd"/>
      <w:r w:rsidRPr="00E27B06">
        <w:rPr>
          <w:sz w:val="26"/>
          <w:szCs w:val="26"/>
        </w:rPr>
        <w:t xml:space="preserve">ROA),  return on equity (ROE), profit margin, liquidity, return on capital employed (ROCE), cost to income etc. For the purpose of this study performance </w:t>
      </w:r>
    </w:p>
    <w:p w:rsidR="00956C12" w:rsidRPr="00E27B06" w:rsidRDefault="00956C12" w:rsidP="00956C12">
      <w:pPr>
        <w:spacing w:line="360" w:lineRule="auto"/>
        <w:jc w:val="both"/>
        <w:rPr>
          <w:sz w:val="26"/>
          <w:szCs w:val="26"/>
        </w:rPr>
      </w:pPr>
      <w:proofErr w:type="gramStart"/>
      <w:r w:rsidRPr="00E27B06">
        <w:rPr>
          <w:sz w:val="26"/>
          <w:szCs w:val="26"/>
        </w:rPr>
        <w:t>measurement</w:t>
      </w:r>
      <w:proofErr w:type="gramEnd"/>
      <w:r w:rsidRPr="00E27B06">
        <w:rPr>
          <w:sz w:val="26"/>
          <w:szCs w:val="26"/>
        </w:rPr>
        <w:t xml:space="preserve"> tools such as ROA and ROE would be employed to measure effect of capital adequacy on the performance of listed deposit money banks In Nigeria.</w:t>
      </w:r>
    </w:p>
    <w:p w:rsidR="00956C12" w:rsidRPr="00C07E01" w:rsidRDefault="00B6602B" w:rsidP="00956C12">
      <w:pPr>
        <w:spacing w:line="360" w:lineRule="auto"/>
        <w:jc w:val="both"/>
        <w:rPr>
          <w:b/>
          <w:sz w:val="26"/>
          <w:szCs w:val="26"/>
        </w:rPr>
      </w:pPr>
      <w:r>
        <w:rPr>
          <w:b/>
          <w:sz w:val="26"/>
          <w:szCs w:val="26"/>
        </w:rPr>
        <w:t>2.2</w:t>
      </w:r>
      <w:r w:rsidR="00956C12" w:rsidRPr="00C07E01">
        <w:rPr>
          <w:b/>
          <w:sz w:val="26"/>
          <w:szCs w:val="26"/>
        </w:rPr>
        <w:t xml:space="preserve">.2   RETURN ON ASSET (ROA) </w:t>
      </w:r>
    </w:p>
    <w:p w:rsidR="00956C12" w:rsidRPr="00E27B06" w:rsidRDefault="00956C12" w:rsidP="00956C12">
      <w:pPr>
        <w:spacing w:line="360" w:lineRule="auto"/>
        <w:jc w:val="both"/>
        <w:rPr>
          <w:sz w:val="26"/>
          <w:szCs w:val="26"/>
        </w:rPr>
      </w:pPr>
      <w:r>
        <w:rPr>
          <w:sz w:val="26"/>
          <w:szCs w:val="26"/>
        </w:rPr>
        <w:tab/>
      </w:r>
      <w:r w:rsidRPr="00E27B06">
        <w:rPr>
          <w:sz w:val="26"/>
          <w:szCs w:val="26"/>
        </w:rPr>
        <w:t>This ratio measures the profitability achieved by the bank by investing its assets in various activities. Managers must ensure that the capital employed is used productively. Capital is relatively mobile and if not used productively, it will eventually be moved on to where it can generate a competitive return. ROA provides a measure for assessing the overall efficiency with which business assets are used to produce net income from operations. It is probably the best overall measure of operating performance because it considers the total assets as a basis for division rather than using only equity of the firms (</w:t>
      </w:r>
      <w:proofErr w:type="spellStart"/>
      <w:r w:rsidRPr="00E27B06">
        <w:rPr>
          <w:sz w:val="26"/>
          <w:szCs w:val="26"/>
        </w:rPr>
        <w:t>Etim</w:t>
      </w:r>
      <w:proofErr w:type="spellEnd"/>
      <w:r w:rsidRPr="00E27B06">
        <w:rPr>
          <w:sz w:val="26"/>
          <w:szCs w:val="26"/>
        </w:rPr>
        <w:t>, 2001). It ties together the results of operation with the resources used to produce those results. The right and wrong of the management is also usually reflected in ROA. Formula:      profit before interest and tax Total Assets</w:t>
      </w:r>
    </w:p>
    <w:p w:rsidR="00956C12" w:rsidRPr="006F24E7" w:rsidRDefault="00956C12" w:rsidP="00956C12">
      <w:pPr>
        <w:spacing w:line="360" w:lineRule="auto"/>
        <w:jc w:val="both"/>
        <w:rPr>
          <w:b/>
          <w:sz w:val="26"/>
          <w:szCs w:val="26"/>
        </w:rPr>
      </w:pPr>
      <w:r w:rsidRPr="00E27B06">
        <w:rPr>
          <w:sz w:val="26"/>
          <w:szCs w:val="26"/>
        </w:rPr>
        <w:t xml:space="preserve"> </w:t>
      </w:r>
      <w:r w:rsidRPr="006F24E7">
        <w:rPr>
          <w:b/>
          <w:sz w:val="26"/>
          <w:szCs w:val="26"/>
        </w:rPr>
        <w:t xml:space="preserve">2.2.3   RETURN ON EQUITY (ROE) </w:t>
      </w:r>
    </w:p>
    <w:p w:rsidR="00956C12" w:rsidRPr="00E27B06" w:rsidRDefault="00956C12" w:rsidP="00956C12">
      <w:pPr>
        <w:spacing w:line="360" w:lineRule="auto"/>
        <w:jc w:val="both"/>
        <w:rPr>
          <w:sz w:val="26"/>
          <w:szCs w:val="26"/>
        </w:rPr>
      </w:pPr>
      <w:r>
        <w:rPr>
          <w:sz w:val="26"/>
          <w:szCs w:val="26"/>
        </w:rPr>
        <w:tab/>
      </w:r>
      <w:proofErr w:type="gramStart"/>
      <w:r w:rsidRPr="00E27B06">
        <w:rPr>
          <w:sz w:val="26"/>
          <w:szCs w:val="26"/>
        </w:rPr>
        <w:t>This ratio measure</w:t>
      </w:r>
      <w:proofErr w:type="gramEnd"/>
      <w:r w:rsidRPr="00E27B06">
        <w:rPr>
          <w:sz w:val="26"/>
          <w:szCs w:val="26"/>
        </w:rPr>
        <w:t xml:space="preserve"> the management efficiency in utilizing the banks funds in achieving a profit. Debt is an important component of the capital structure of many businesses. Debt provides needed resources to take advantage of profit </w:t>
      </w:r>
      <w:r w:rsidRPr="00E27B06">
        <w:rPr>
          <w:sz w:val="26"/>
          <w:szCs w:val="26"/>
        </w:rPr>
        <w:lastRenderedPageBreak/>
        <w:t xml:space="preserve">opportunities. When used productively, debt can leverage equity capital in a way that is very beneficial financially. Debt works just as well to the detriment </w:t>
      </w:r>
    </w:p>
    <w:p w:rsidR="00956C12" w:rsidRDefault="00956C12" w:rsidP="00956C12">
      <w:pPr>
        <w:spacing w:line="360" w:lineRule="auto"/>
        <w:jc w:val="both"/>
        <w:rPr>
          <w:sz w:val="26"/>
          <w:szCs w:val="26"/>
        </w:rPr>
      </w:pPr>
      <w:proofErr w:type="gramStart"/>
      <w:r w:rsidRPr="00E27B06">
        <w:rPr>
          <w:sz w:val="26"/>
          <w:szCs w:val="26"/>
        </w:rPr>
        <w:t>of</w:t>
      </w:r>
      <w:proofErr w:type="gramEnd"/>
      <w:r w:rsidRPr="00E27B06">
        <w:rPr>
          <w:sz w:val="26"/>
          <w:szCs w:val="26"/>
        </w:rPr>
        <w:t xml:space="preserve"> a firm business when it is used unproductively, as it works to benefit a business that is managed wisely (</w:t>
      </w:r>
      <w:proofErr w:type="spellStart"/>
      <w:r w:rsidRPr="00E27B06">
        <w:rPr>
          <w:sz w:val="26"/>
          <w:szCs w:val="26"/>
        </w:rPr>
        <w:t>Majumdar</w:t>
      </w:r>
      <w:proofErr w:type="spellEnd"/>
      <w:r w:rsidRPr="00E27B06">
        <w:rPr>
          <w:sz w:val="26"/>
          <w:szCs w:val="26"/>
        </w:rPr>
        <w:t>, 1997). ROE provides useful information about the performance of debt in the capital structure. ROE is calculated by dividing profit after tax by equity (</w:t>
      </w:r>
      <w:proofErr w:type="spellStart"/>
      <w:r w:rsidRPr="00E27B06">
        <w:rPr>
          <w:sz w:val="26"/>
          <w:szCs w:val="26"/>
        </w:rPr>
        <w:t>Jonsson</w:t>
      </w:r>
      <w:proofErr w:type="spellEnd"/>
      <w:r w:rsidRPr="00E27B06">
        <w:rPr>
          <w:sz w:val="26"/>
          <w:szCs w:val="26"/>
        </w:rPr>
        <w:t xml:space="preserve">, 2007).ROE should exceed ROA for businesses that borrow. If ROE doesn’t exceed ROA, it means that borrowed fund is not earning enough to pay its cost. This is because the calculation of ROA is deflated by equity alone. Therefore, deflation of ROA is more weighted than ROE and as such there is an expectation for ROE to be higher than ROA. ROE measures a corporation’s profitability by revealing how much profit a company generates with the shareholders money invested (that is, it reveals what return investors take for their investment). </w:t>
      </w:r>
    </w:p>
    <w:p w:rsidR="00956C12" w:rsidRPr="00E27B06" w:rsidRDefault="00956C12" w:rsidP="00956C12">
      <w:pPr>
        <w:spacing w:line="360" w:lineRule="auto"/>
        <w:jc w:val="both"/>
        <w:rPr>
          <w:sz w:val="26"/>
          <w:szCs w:val="26"/>
        </w:rPr>
      </w:pPr>
      <w:r w:rsidRPr="00E27B06">
        <w:rPr>
          <w:sz w:val="26"/>
          <w:szCs w:val="26"/>
        </w:rPr>
        <w:t xml:space="preserve">Formula:   profit after tax Net worth (equity)   </w:t>
      </w:r>
    </w:p>
    <w:p w:rsidR="00956C12" w:rsidRDefault="00B6602B" w:rsidP="00956C12">
      <w:pPr>
        <w:spacing w:line="360" w:lineRule="auto"/>
        <w:jc w:val="both"/>
        <w:rPr>
          <w:sz w:val="26"/>
          <w:szCs w:val="26"/>
        </w:rPr>
      </w:pPr>
      <w:r>
        <w:rPr>
          <w:b/>
          <w:sz w:val="26"/>
          <w:szCs w:val="26"/>
        </w:rPr>
        <w:t>2.2</w:t>
      </w:r>
      <w:r w:rsidR="00956C12" w:rsidRPr="003A3E66">
        <w:rPr>
          <w:b/>
          <w:sz w:val="26"/>
          <w:szCs w:val="26"/>
        </w:rPr>
        <w:t xml:space="preserve">.4    THE CONCEPT OF CAPITAL ADEQUACY </w:t>
      </w:r>
      <w:r w:rsidR="00956C12" w:rsidRPr="00E27B06">
        <w:rPr>
          <w:sz w:val="26"/>
          <w:szCs w:val="26"/>
        </w:rPr>
        <w:t xml:space="preserve"> </w:t>
      </w:r>
    </w:p>
    <w:p w:rsidR="00956C12" w:rsidRDefault="00956C12" w:rsidP="00956C12">
      <w:pPr>
        <w:spacing w:line="360" w:lineRule="auto"/>
        <w:jc w:val="both"/>
        <w:rPr>
          <w:sz w:val="26"/>
          <w:szCs w:val="26"/>
        </w:rPr>
      </w:pPr>
      <w:r>
        <w:rPr>
          <w:sz w:val="26"/>
          <w:szCs w:val="26"/>
        </w:rPr>
        <w:tab/>
      </w:r>
      <w:r w:rsidRPr="00E27B06">
        <w:rPr>
          <w:sz w:val="26"/>
          <w:szCs w:val="26"/>
        </w:rPr>
        <w:t>The concept of capital adequacy is a result of the idea of rearranging banks’ existing capital structures in order to restructure the banking industry against widespread distress. Adequate capital is necessary for banks as determined by the regulatory and supervisory authorities to assume the banks financial health and soundness. Adequate capital creates an opportunity for better standards in any business establishment. It spurs business exertion and a better performance. A measure of the capital strength of a bank is the capital adequacy ratio, which is the amount of a bank’s regulatory capital expressed as a percentage of its risk-weighted assets (</w:t>
      </w:r>
      <w:proofErr w:type="spellStart"/>
      <w:r w:rsidRPr="00E27B06">
        <w:rPr>
          <w:sz w:val="26"/>
          <w:szCs w:val="26"/>
        </w:rPr>
        <w:t>Aruwa</w:t>
      </w:r>
      <w:proofErr w:type="spellEnd"/>
      <w:r w:rsidRPr="00E27B06">
        <w:rPr>
          <w:sz w:val="26"/>
          <w:szCs w:val="26"/>
        </w:rPr>
        <w:t xml:space="preserve"> &amp; Mohammed, 2011).</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 Prudential guidelines on capital Adequacy sets out the three main elements that determine a bank’s capital adequacy. These are; credit risk associated with </w:t>
      </w:r>
      <w:r w:rsidRPr="00E27B06">
        <w:rPr>
          <w:sz w:val="26"/>
          <w:szCs w:val="26"/>
        </w:rPr>
        <w:lastRenderedPageBreak/>
        <w:t>exposures, market risk arising from banking activities and the form and quality of capital held to support these exposures (</w:t>
      </w:r>
      <w:proofErr w:type="spellStart"/>
      <w:r w:rsidRPr="00E27B06">
        <w:rPr>
          <w:sz w:val="26"/>
          <w:szCs w:val="26"/>
        </w:rPr>
        <w:t>Aruwa</w:t>
      </w:r>
      <w:proofErr w:type="spellEnd"/>
      <w:r w:rsidRPr="00E27B06">
        <w:rPr>
          <w:sz w:val="26"/>
          <w:szCs w:val="26"/>
        </w:rPr>
        <w:t xml:space="preserve"> &amp; Mohammed, 2011).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 According to </w:t>
      </w:r>
      <w:proofErr w:type="spellStart"/>
      <w:r w:rsidRPr="00E27B06">
        <w:rPr>
          <w:sz w:val="26"/>
          <w:szCs w:val="26"/>
        </w:rPr>
        <w:t>Olalekan</w:t>
      </w:r>
      <w:proofErr w:type="spellEnd"/>
      <w:r w:rsidRPr="00E27B06">
        <w:rPr>
          <w:sz w:val="26"/>
          <w:szCs w:val="26"/>
        </w:rPr>
        <w:t xml:space="preserve"> and </w:t>
      </w:r>
      <w:proofErr w:type="spellStart"/>
      <w:r w:rsidRPr="00E27B06">
        <w:rPr>
          <w:sz w:val="26"/>
          <w:szCs w:val="26"/>
        </w:rPr>
        <w:t>Adeyinka</w:t>
      </w:r>
      <w:proofErr w:type="spellEnd"/>
      <w:r w:rsidRPr="00E27B06">
        <w:rPr>
          <w:sz w:val="26"/>
          <w:szCs w:val="26"/>
        </w:rPr>
        <w:t xml:space="preserve"> (2013), the minimum ratio of capital to total risk-weighted assets should remain at 10 per cent as prescribed in circular BSD/11/2003 issued on 4 August 2003. Further, at least 50 per cent of a bank’s capital should comprise of paid-up capital and reserves, while every bank should maintain a ratio of not less than 1:10 between its adjusted capital funds and total credit net of provisions.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Consequently, deposit money banks in Nigeria are encouraged to maintain a higher level of capital which is commensurate with their risk profiles. The existing definition of the constituents of capital, deductions from total qualifying capital and restrictions within and between primary (Tier 1) and supplementary (Tier 2) capital are generally consistent with the Basel Accord. Tier 2 capital </w:t>
      </w:r>
    </w:p>
    <w:p w:rsidR="00956C12" w:rsidRPr="00E27B06" w:rsidRDefault="00956C12" w:rsidP="00956C12">
      <w:pPr>
        <w:spacing w:line="360" w:lineRule="auto"/>
        <w:jc w:val="both"/>
        <w:rPr>
          <w:sz w:val="26"/>
          <w:szCs w:val="26"/>
        </w:rPr>
      </w:pPr>
      <w:proofErr w:type="gramStart"/>
      <w:r w:rsidRPr="00E27B06">
        <w:rPr>
          <w:sz w:val="26"/>
          <w:szCs w:val="26"/>
        </w:rPr>
        <w:t>is</w:t>
      </w:r>
      <w:proofErr w:type="gramEnd"/>
      <w:r w:rsidRPr="00E27B06">
        <w:rPr>
          <w:sz w:val="26"/>
          <w:szCs w:val="26"/>
        </w:rPr>
        <w:t xml:space="preserve"> limited to 100 per cent of Tier 1 capital. The general provision was part of Tier 2 capital where a bank’s specific provision for bad and doubtful debts was made to CBN’s satisfaction. However, such a general provision was restricted to a maximum of 1.25 per cent of the risk weighted assets. Deferred tax assets are considered as intangible assets for capital adequacy purposes and should be deducted from total capital and reserves in arriving at total Tier 1 capital. </w:t>
      </w:r>
    </w:p>
    <w:p w:rsidR="00956C12" w:rsidRPr="00E27B06" w:rsidRDefault="00956C12" w:rsidP="00956C12">
      <w:pPr>
        <w:spacing w:line="360" w:lineRule="auto"/>
        <w:jc w:val="both"/>
        <w:rPr>
          <w:sz w:val="26"/>
          <w:szCs w:val="26"/>
        </w:rPr>
      </w:pPr>
      <w:r w:rsidRPr="00E27B06">
        <w:rPr>
          <w:sz w:val="26"/>
          <w:szCs w:val="26"/>
        </w:rPr>
        <w:t>Based on the Basel Accord’s level of capital adequacy ratio as an acceptable limit, a deposit money bank may be classified into under-capitalized; significantly undercapitalized; critically under-capitalized; and insolvent (</w:t>
      </w:r>
      <w:proofErr w:type="spellStart"/>
      <w:r w:rsidRPr="00E27B06">
        <w:rPr>
          <w:sz w:val="26"/>
          <w:szCs w:val="26"/>
        </w:rPr>
        <w:t>Olalekan</w:t>
      </w:r>
      <w:proofErr w:type="spellEnd"/>
      <w:r w:rsidRPr="00E27B06">
        <w:rPr>
          <w:sz w:val="26"/>
          <w:szCs w:val="26"/>
        </w:rPr>
        <w:t xml:space="preserve"> &amp; </w:t>
      </w:r>
      <w:proofErr w:type="spellStart"/>
      <w:r w:rsidRPr="00E27B06">
        <w:rPr>
          <w:sz w:val="26"/>
          <w:szCs w:val="26"/>
        </w:rPr>
        <w:t>Adeyinka</w:t>
      </w:r>
      <w:proofErr w:type="spellEnd"/>
      <w:r w:rsidRPr="00E27B06">
        <w:rPr>
          <w:sz w:val="26"/>
          <w:szCs w:val="26"/>
        </w:rPr>
        <w:t xml:space="preserve">, 2013).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CBN also mandated that all banks should have themselves credit rated by a credit rating agency and the credit rating must be done on a regular basis, that is, the credit rating should be updated on a continuous basis from year to year, within </w:t>
      </w:r>
      <w:r w:rsidRPr="00E27B06">
        <w:rPr>
          <w:sz w:val="26"/>
          <w:szCs w:val="26"/>
        </w:rPr>
        <w:lastRenderedPageBreak/>
        <w:t xml:space="preserve">six months from the date of close of each financial year and the rating report complete in all respects must be submitted to CBN. Further, banks should </w:t>
      </w:r>
    </w:p>
    <w:p w:rsidR="00956C12" w:rsidRPr="00E27B06" w:rsidRDefault="00956C12" w:rsidP="00956C12">
      <w:pPr>
        <w:spacing w:line="360" w:lineRule="auto"/>
        <w:jc w:val="both"/>
        <w:rPr>
          <w:sz w:val="26"/>
          <w:szCs w:val="26"/>
        </w:rPr>
      </w:pPr>
      <w:proofErr w:type="gramStart"/>
      <w:r w:rsidRPr="00E27B06">
        <w:rPr>
          <w:sz w:val="26"/>
          <w:szCs w:val="26"/>
        </w:rPr>
        <w:t>also</w:t>
      </w:r>
      <w:proofErr w:type="gramEnd"/>
      <w:r w:rsidRPr="00E27B06">
        <w:rPr>
          <w:sz w:val="26"/>
          <w:szCs w:val="26"/>
        </w:rPr>
        <w:t xml:space="preserve"> disclose their credit ratings prominently in their published annual reports (CBN, 2010).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Basel Committee on Banking Supervision (BCBS) is an institution created by the Central Bank Governors of the Group of 10 nations (G10) -- Belgium, Canada, France, Italy, Japan, the Netherlands, the United Kingdom, the United States, Germany and Sweden. The Basel Committee formulates broad supervisory standards and guidelines and recommends statements of best </w:t>
      </w:r>
    </w:p>
    <w:p w:rsidR="00956C12" w:rsidRPr="00E27B06" w:rsidRDefault="00956C12" w:rsidP="00956C12">
      <w:pPr>
        <w:spacing w:line="360" w:lineRule="auto"/>
        <w:jc w:val="both"/>
        <w:rPr>
          <w:sz w:val="26"/>
          <w:szCs w:val="26"/>
        </w:rPr>
      </w:pPr>
      <w:proofErr w:type="gramStart"/>
      <w:r w:rsidRPr="00E27B06">
        <w:rPr>
          <w:sz w:val="26"/>
          <w:szCs w:val="26"/>
        </w:rPr>
        <w:t>practices</w:t>
      </w:r>
      <w:proofErr w:type="gramEnd"/>
      <w:r w:rsidRPr="00E27B06">
        <w:rPr>
          <w:sz w:val="26"/>
          <w:szCs w:val="26"/>
        </w:rPr>
        <w:t xml:space="preserve"> in banking supervision (Basel II Accord, for example) in the expectation that member authorities and other nations’ authorities will take steps to implement these through their own national systems. The purpose of the committee is to encourage convergence towards common approaches and standards. Basel II is the second of the Basel Accords or recommendations on banking laws and regulations issued by BCBS. The purpose of Basel II, initially published in June 2004, is to create an international standard that banking regulators can use when creating </w:t>
      </w:r>
    </w:p>
    <w:p w:rsidR="00956C12" w:rsidRDefault="00956C12" w:rsidP="00956C12">
      <w:pPr>
        <w:spacing w:line="360" w:lineRule="auto"/>
        <w:jc w:val="both"/>
        <w:rPr>
          <w:sz w:val="26"/>
          <w:szCs w:val="26"/>
        </w:rPr>
      </w:pPr>
      <w:proofErr w:type="gramStart"/>
      <w:r w:rsidRPr="00E27B06">
        <w:rPr>
          <w:sz w:val="26"/>
          <w:szCs w:val="26"/>
        </w:rPr>
        <w:t>regulations</w:t>
      </w:r>
      <w:proofErr w:type="gramEnd"/>
      <w:r w:rsidRPr="00E27B06">
        <w:rPr>
          <w:sz w:val="26"/>
          <w:szCs w:val="26"/>
        </w:rPr>
        <w:t xml:space="preserve"> about how much capital banks need to put aside to guard against the types of financial and operational risks that they face. Basel II set up rigorous risk and capital management requirements designed to ensure that a bank holds capital reserves appropriate to the risk that it exposes itself to through its lending and investment practices (BIS, 2004).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Basel II uses a three-pillar concept of minimum capital requirements (addressing risk), supervisory review and market discipline to promote greater stability in the financial system. The first pillar deals with maintaining a regulatory capital calculated for three major components of risks that a bank faces: credit </w:t>
      </w:r>
      <w:r w:rsidRPr="00E27B06">
        <w:rPr>
          <w:sz w:val="26"/>
          <w:szCs w:val="26"/>
        </w:rPr>
        <w:lastRenderedPageBreak/>
        <w:t xml:space="preserve">risk, operational risk and market risk. Other risks are not considered fully quantifiable at this stage. The second pillar deals with a regulatory response to </w:t>
      </w:r>
    </w:p>
    <w:p w:rsidR="00956C12" w:rsidRPr="00E27B06" w:rsidRDefault="00956C12" w:rsidP="00956C12">
      <w:pPr>
        <w:spacing w:line="360" w:lineRule="auto"/>
        <w:jc w:val="both"/>
        <w:rPr>
          <w:sz w:val="26"/>
          <w:szCs w:val="26"/>
        </w:rPr>
      </w:pPr>
      <w:proofErr w:type="gramStart"/>
      <w:r w:rsidRPr="00E27B06">
        <w:rPr>
          <w:sz w:val="26"/>
          <w:szCs w:val="26"/>
        </w:rPr>
        <w:t>the</w:t>
      </w:r>
      <w:proofErr w:type="gramEnd"/>
      <w:r w:rsidRPr="00E27B06">
        <w:rPr>
          <w:sz w:val="26"/>
          <w:szCs w:val="26"/>
        </w:rPr>
        <w:t xml:space="preserve"> first pillar. It also provides a framework for dealing with all the other risks that a bank may face such as systemic risks, pension risks, concentration risks, strategic risks, reputation risks, liquidity risks and legal risks which the accord combines under the title of ‘residual risks.’ It gives banks the power to review their risk management systems (</w:t>
      </w:r>
      <w:proofErr w:type="spellStart"/>
      <w:r w:rsidRPr="00E27B06">
        <w:rPr>
          <w:sz w:val="26"/>
          <w:szCs w:val="26"/>
        </w:rPr>
        <w:t>Olalekan</w:t>
      </w:r>
      <w:proofErr w:type="spellEnd"/>
      <w:r w:rsidRPr="00E27B06">
        <w:rPr>
          <w:sz w:val="26"/>
          <w:szCs w:val="26"/>
        </w:rPr>
        <w:t xml:space="preserve"> &amp; </w:t>
      </w:r>
      <w:proofErr w:type="spellStart"/>
      <w:r w:rsidRPr="00E27B06">
        <w:rPr>
          <w:sz w:val="26"/>
          <w:szCs w:val="26"/>
        </w:rPr>
        <w:t>Adeyinka</w:t>
      </w:r>
      <w:proofErr w:type="spellEnd"/>
      <w:r w:rsidRPr="00E27B06">
        <w:rPr>
          <w:sz w:val="26"/>
          <w:szCs w:val="26"/>
        </w:rPr>
        <w:t xml:space="preserve">, 2013).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As a response to the deficiencies in financial regulations as revealed by the financial crisis affecting the world since 2008, the Basel Group developed a new Basel Accord, Basel III. This is a global regulatory standard on bank capital adequacy, stress testing and market liquidity risk agreed upon by BCBS members in 2010-11. Basel III strengthens bank capital requirements and introduces </w:t>
      </w:r>
    </w:p>
    <w:p w:rsidR="00956C12" w:rsidRPr="00E27B06" w:rsidRDefault="00956C12" w:rsidP="00956C12">
      <w:pPr>
        <w:spacing w:line="360" w:lineRule="auto"/>
        <w:jc w:val="both"/>
        <w:rPr>
          <w:sz w:val="26"/>
          <w:szCs w:val="26"/>
        </w:rPr>
      </w:pPr>
      <w:proofErr w:type="gramStart"/>
      <w:r w:rsidRPr="00E27B06">
        <w:rPr>
          <w:sz w:val="26"/>
          <w:szCs w:val="26"/>
        </w:rPr>
        <w:t>new</w:t>
      </w:r>
      <w:proofErr w:type="gramEnd"/>
      <w:r w:rsidRPr="00E27B06">
        <w:rPr>
          <w:sz w:val="26"/>
          <w:szCs w:val="26"/>
        </w:rPr>
        <w:t xml:space="preserve"> regulatory requirements on bank liquidity</w:t>
      </w:r>
      <w:r>
        <w:rPr>
          <w:sz w:val="26"/>
          <w:szCs w:val="26"/>
        </w:rPr>
        <w:t xml:space="preserve"> and bank leverage. Some of the </w:t>
      </w:r>
      <w:r w:rsidRPr="00E27B06">
        <w:rPr>
          <w:sz w:val="26"/>
          <w:szCs w:val="26"/>
        </w:rPr>
        <w:t xml:space="preserve">measures introduced in the Basel III Framework require banks to hold 4.5 per cent common equity (up from 2 per cent in Basel II) and 6 per cent of Tier I capital (up from 4 per cent in Basel II) of risk-weighted assets (RWA). Basel III also introduces additional capital buffers, a mandatory capital conservation buffer of 2.5 per cent and a discretionary counter-cyclical buffer which allows national regulators to require up to another 2.5 per cent of capital during periods of high credit growth. These measures aim to improve the banking sector's ability to absorb shocks arising from financial and economic stress whatever the source, improving risk management and governance and strengthening banks' transparency and disclosures (BIS, 2010).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importance of capital adequacy lies in the fact that it helps in spreading the cost of prudent business conduct and deters the criminally minded. </w:t>
      </w:r>
      <w:proofErr w:type="spellStart"/>
      <w:r w:rsidRPr="00E27B06">
        <w:rPr>
          <w:sz w:val="26"/>
          <w:szCs w:val="26"/>
        </w:rPr>
        <w:t>Umoh</w:t>
      </w:r>
      <w:proofErr w:type="spellEnd"/>
      <w:r w:rsidRPr="00E27B06">
        <w:rPr>
          <w:sz w:val="26"/>
          <w:szCs w:val="26"/>
        </w:rPr>
        <w:t xml:space="preserve"> (1991) explains that a bank requires capital adequacy for the same reasons that </w:t>
      </w:r>
      <w:r w:rsidRPr="00E27B06">
        <w:rPr>
          <w:sz w:val="26"/>
          <w:szCs w:val="26"/>
        </w:rPr>
        <w:lastRenderedPageBreak/>
        <w:t xml:space="preserve">other businesses require capital since banks deal with other people’s money. It should be reiterated that capital plays a significant role in the banking </w:t>
      </w:r>
    </w:p>
    <w:p w:rsidR="00956C12" w:rsidRPr="00E27B06" w:rsidRDefault="00956C12" w:rsidP="00956C12">
      <w:pPr>
        <w:spacing w:line="360" w:lineRule="auto"/>
        <w:jc w:val="both"/>
        <w:rPr>
          <w:sz w:val="26"/>
          <w:szCs w:val="26"/>
        </w:rPr>
      </w:pPr>
      <w:proofErr w:type="gramStart"/>
      <w:r w:rsidRPr="00E27B06">
        <w:rPr>
          <w:sz w:val="26"/>
          <w:szCs w:val="26"/>
        </w:rPr>
        <w:t>sector</w:t>
      </w:r>
      <w:proofErr w:type="gramEnd"/>
      <w:r w:rsidRPr="00E27B06">
        <w:rPr>
          <w:sz w:val="26"/>
          <w:szCs w:val="26"/>
        </w:rPr>
        <w:t xml:space="preserve"> in an economy. The need for capital adequacy for banks is a pressing problem not only in Nigeria but also to a very large extent in other countries globally. </w:t>
      </w:r>
    </w:p>
    <w:p w:rsidR="00956C12" w:rsidRDefault="00B6602B" w:rsidP="00956C12">
      <w:pPr>
        <w:spacing w:line="360" w:lineRule="auto"/>
        <w:jc w:val="both"/>
        <w:rPr>
          <w:sz w:val="26"/>
          <w:szCs w:val="26"/>
        </w:rPr>
      </w:pPr>
      <w:r>
        <w:rPr>
          <w:b/>
          <w:sz w:val="26"/>
          <w:szCs w:val="26"/>
        </w:rPr>
        <w:t>2.3</w:t>
      </w:r>
      <w:r w:rsidR="00956C12">
        <w:rPr>
          <w:b/>
          <w:sz w:val="26"/>
          <w:szCs w:val="26"/>
        </w:rPr>
        <w:tab/>
      </w:r>
      <w:r w:rsidR="00956C12" w:rsidRPr="008D037C">
        <w:rPr>
          <w:b/>
          <w:sz w:val="26"/>
          <w:szCs w:val="26"/>
        </w:rPr>
        <w:t xml:space="preserve"> THEORETICAL </w:t>
      </w:r>
      <w:r>
        <w:rPr>
          <w:b/>
          <w:sz w:val="26"/>
          <w:szCs w:val="26"/>
        </w:rPr>
        <w:t>REVIEW</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 The theoretical framework of a research project relates to the philosophical basis on which the research takes place and forms the link between the theoretical aspect and practical components of the research undertaken. This study therefore employs buffer theory to underpin capital adequacy in relation to the financial performance of listed deposit money banks in Nigeria. </w:t>
      </w:r>
    </w:p>
    <w:p w:rsidR="00956C12" w:rsidRPr="008D037C" w:rsidRDefault="00956C12" w:rsidP="00956C12">
      <w:pPr>
        <w:spacing w:line="360" w:lineRule="auto"/>
        <w:jc w:val="both"/>
        <w:rPr>
          <w:b/>
          <w:sz w:val="26"/>
          <w:szCs w:val="26"/>
        </w:rPr>
      </w:pPr>
      <w:r>
        <w:rPr>
          <w:b/>
          <w:sz w:val="26"/>
          <w:szCs w:val="26"/>
        </w:rPr>
        <w:t xml:space="preserve"> 2.3.1</w:t>
      </w:r>
      <w:r>
        <w:rPr>
          <w:b/>
          <w:sz w:val="26"/>
          <w:szCs w:val="26"/>
        </w:rPr>
        <w:tab/>
      </w:r>
      <w:r w:rsidRPr="008D037C">
        <w:rPr>
          <w:b/>
          <w:sz w:val="26"/>
          <w:szCs w:val="26"/>
        </w:rPr>
        <w:t xml:space="preserve">THE BUFFER THEORY OF CAPITAL ADEQUACY </w:t>
      </w:r>
    </w:p>
    <w:p w:rsidR="00956C12" w:rsidRDefault="00956C12" w:rsidP="00956C12">
      <w:pPr>
        <w:spacing w:line="360" w:lineRule="auto"/>
        <w:jc w:val="both"/>
        <w:rPr>
          <w:sz w:val="26"/>
          <w:szCs w:val="26"/>
        </w:rPr>
      </w:pPr>
      <w:r>
        <w:rPr>
          <w:sz w:val="26"/>
          <w:szCs w:val="26"/>
        </w:rPr>
        <w:tab/>
      </w:r>
      <w:r w:rsidRPr="00E27B06">
        <w:rPr>
          <w:sz w:val="26"/>
          <w:szCs w:val="26"/>
        </w:rPr>
        <w:t xml:space="preserve">This theory points out that as bank approaches the minimum capital requirements they tend to raise capital to avoid costs which may be incurred in case of breach of set regulatory capital.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According to </w:t>
      </w:r>
      <w:proofErr w:type="spellStart"/>
      <w:r w:rsidRPr="00E27B06">
        <w:rPr>
          <w:sz w:val="26"/>
          <w:szCs w:val="26"/>
        </w:rPr>
        <w:t>Calem</w:t>
      </w:r>
      <w:proofErr w:type="spellEnd"/>
      <w:r w:rsidRPr="00E27B06">
        <w:rPr>
          <w:sz w:val="26"/>
          <w:szCs w:val="26"/>
        </w:rPr>
        <w:t xml:space="preserve"> and Rob (1999) breaching the regulatory provisions will lead to penalties. Banks prefer to maintain capital in excess of prudential limits to reduce the chances of falling below legal capital requirements.  They observed that there exists U-shaped relationship between capital and risk taking for banks. Undercapitalized banks tend to take more risks anticipating that bankruptcy cost can be shifted to Nigeria Deposit Insurance Corporation. Adequately capitalized banks invest in risky portfolio anticipating of higher profits which can be used for continued improvement of their capital position. Supporting the theory, </w:t>
      </w:r>
      <w:proofErr w:type="spellStart"/>
      <w:r w:rsidRPr="00E27B06">
        <w:rPr>
          <w:sz w:val="26"/>
          <w:szCs w:val="26"/>
        </w:rPr>
        <w:t>Gropp</w:t>
      </w:r>
      <w:proofErr w:type="spellEnd"/>
      <w:r w:rsidRPr="00E27B06">
        <w:rPr>
          <w:sz w:val="26"/>
          <w:szCs w:val="26"/>
        </w:rPr>
        <w:t xml:space="preserve"> and </w:t>
      </w:r>
      <w:proofErr w:type="spellStart"/>
      <w:r w:rsidRPr="00E27B06">
        <w:rPr>
          <w:sz w:val="26"/>
          <w:szCs w:val="26"/>
        </w:rPr>
        <w:t>Heider</w:t>
      </w:r>
      <w:proofErr w:type="spellEnd"/>
      <w:r w:rsidRPr="00E27B06">
        <w:rPr>
          <w:sz w:val="26"/>
          <w:szCs w:val="26"/>
        </w:rPr>
        <w:t xml:space="preserve"> (2009) argue that buffer capital has several </w:t>
      </w:r>
    </w:p>
    <w:p w:rsidR="00956C12" w:rsidRPr="00E27B06" w:rsidRDefault="00956C12" w:rsidP="00956C12">
      <w:pPr>
        <w:spacing w:line="360" w:lineRule="auto"/>
        <w:jc w:val="both"/>
        <w:rPr>
          <w:sz w:val="26"/>
          <w:szCs w:val="26"/>
        </w:rPr>
      </w:pPr>
      <w:proofErr w:type="gramStart"/>
      <w:r w:rsidRPr="00E27B06">
        <w:rPr>
          <w:sz w:val="26"/>
          <w:szCs w:val="26"/>
        </w:rPr>
        <w:t>functions</w:t>
      </w:r>
      <w:proofErr w:type="gramEnd"/>
      <w:r w:rsidRPr="00E27B06">
        <w:rPr>
          <w:sz w:val="26"/>
          <w:szCs w:val="26"/>
        </w:rPr>
        <w:t xml:space="preserve"> which are, promotional, protective, regulatory and operational. Operational function is related to the support of banks activities and ensuring </w:t>
      </w:r>
      <w:r w:rsidRPr="00E27B06">
        <w:rPr>
          <w:sz w:val="26"/>
          <w:szCs w:val="26"/>
        </w:rPr>
        <w:lastRenderedPageBreak/>
        <w:t xml:space="preserve">volumes which in turn leads to gains for the institution. Promotional function is explained by how banks ensure that they have enough capital to ensure growth and meet the expectations of the stakeholders hence promoting economic growth. </w:t>
      </w:r>
    </w:p>
    <w:p w:rsidR="00956C12" w:rsidRPr="00E27B06" w:rsidRDefault="00956C12" w:rsidP="00956C12">
      <w:pPr>
        <w:spacing w:line="360" w:lineRule="auto"/>
        <w:jc w:val="both"/>
        <w:rPr>
          <w:sz w:val="26"/>
          <w:szCs w:val="26"/>
        </w:rPr>
      </w:pPr>
      <w:r w:rsidRPr="00E27B06">
        <w:rPr>
          <w:sz w:val="26"/>
          <w:szCs w:val="26"/>
        </w:rPr>
        <w:t xml:space="preserve">The protective </w:t>
      </w:r>
      <w:proofErr w:type="gramStart"/>
      <w:r w:rsidRPr="00E27B06">
        <w:rPr>
          <w:sz w:val="26"/>
          <w:szCs w:val="26"/>
        </w:rPr>
        <w:t>functions in the bank’s capital is</w:t>
      </w:r>
      <w:proofErr w:type="gramEnd"/>
      <w:r w:rsidRPr="00E27B06">
        <w:rPr>
          <w:sz w:val="26"/>
          <w:szCs w:val="26"/>
        </w:rPr>
        <w:t xml:space="preserve"> seen in its ability to cushion banks against unexpected losses and ensuring business continuity and reliability. As management ensures that adequate capital is held to absorb any unanticipated losses the capital ends up playing regulatory function hence protecting the banks from breach of capital requirements (</w:t>
      </w:r>
      <w:proofErr w:type="spellStart"/>
      <w:r w:rsidRPr="00E27B06">
        <w:rPr>
          <w:sz w:val="26"/>
          <w:szCs w:val="26"/>
        </w:rPr>
        <w:t>Volkov</w:t>
      </w:r>
      <w:proofErr w:type="spellEnd"/>
      <w:r w:rsidRPr="00E27B06">
        <w:rPr>
          <w:sz w:val="26"/>
          <w:szCs w:val="26"/>
        </w:rPr>
        <w:t xml:space="preserve">, 2010).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According to this theory banks may aggressively increase their loan book without increasing their capital base hence the requirement for capital standards. In order to avoid this risk most banks prudentially have set their own benchmarks which is higher than regulator’s standard. The excess capital leads to increase in operations and this end up improving the financial performance. The theory is relevant to the study since it supports holding of excess capital. Excess capital leads to reduction of costs which could result in penalties in case of breach of regulatory requirement and also support operations end result being improved financial performance.  </w:t>
      </w:r>
    </w:p>
    <w:p w:rsidR="00956C12" w:rsidRPr="003A3E66" w:rsidRDefault="00956C12" w:rsidP="00956C12">
      <w:pPr>
        <w:spacing w:line="360" w:lineRule="auto"/>
        <w:jc w:val="both"/>
        <w:rPr>
          <w:b/>
          <w:sz w:val="26"/>
          <w:szCs w:val="26"/>
        </w:rPr>
      </w:pPr>
      <w:r>
        <w:rPr>
          <w:b/>
          <w:sz w:val="26"/>
          <w:szCs w:val="26"/>
        </w:rPr>
        <w:t>2</w:t>
      </w:r>
      <w:r w:rsidR="008C4191">
        <w:rPr>
          <w:b/>
          <w:sz w:val="26"/>
          <w:szCs w:val="26"/>
        </w:rPr>
        <w:t>.4</w:t>
      </w:r>
      <w:r>
        <w:rPr>
          <w:b/>
          <w:sz w:val="26"/>
          <w:szCs w:val="26"/>
        </w:rPr>
        <w:tab/>
      </w:r>
      <w:r w:rsidRPr="003A3E66">
        <w:rPr>
          <w:b/>
          <w:sz w:val="26"/>
          <w:szCs w:val="26"/>
        </w:rPr>
        <w:t>EMPIRICAL REVIEW</w:t>
      </w:r>
    </w:p>
    <w:p w:rsidR="00956C12" w:rsidRPr="00E27B06" w:rsidRDefault="00956C12" w:rsidP="00956C12">
      <w:pPr>
        <w:spacing w:line="360" w:lineRule="auto"/>
        <w:jc w:val="both"/>
        <w:rPr>
          <w:sz w:val="26"/>
          <w:szCs w:val="26"/>
        </w:rPr>
      </w:pPr>
      <w:r>
        <w:rPr>
          <w:sz w:val="26"/>
          <w:szCs w:val="26"/>
        </w:rPr>
        <w:tab/>
      </w:r>
      <w:r w:rsidRPr="00E27B06">
        <w:rPr>
          <w:sz w:val="26"/>
          <w:szCs w:val="26"/>
        </w:rPr>
        <w:t>This section reviewed studies on each of the variables used in this study, the independent variable which is the capital adequacy and the dependent variable, performance, which are the return on asset and the return on equity, to find out the methodologies used by the previous studies, the research questions, hypothesis tested, variables used and their measurement, and the technique adopted with their strength and weaknesses.</w:t>
      </w:r>
    </w:p>
    <w:p w:rsidR="00956C12" w:rsidRPr="003A3E66" w:rsidRDefault="00956C12" w:rsidP="00956C12">
      <w:pPr>
        <w:spacing w:line="360" w:lineRule="auto"/>
        <w:jc w:val="both"/>
        <w:rPr>
          <w:b/>
          <w:sz w:val="26"/>
          <w:szCs w:val="26"/>
        </w:rPr>
      </w:pPr>
    </w:p>
    <w:p w:rsidR="00956C12" w:rsidRPr="00E27B06" w:rsidRDefault="00956C12" w:rsidP="00956C12">
      <w:pPr>
        <w:spacing w:line="360" w:lineRule="auto"/>
        <w:jc w:val="both"/>
        <w:rPr>
          <w:sz w:val="26"/>
          <w:szCs w:val="26"/>
        </w:rPr>
      </w:pPr>
      <w:r>
        <w:rPr>
          <w:sz w:val="26"/>
          <w:szCs w:val="26"/>
        </w:rPr>
        <w:lastRenderedPageBreak/>
        <w:tab/>
      </w:r>
      <w:r w:rsidRPr="00E27B06">
        <w:rPr>
          <w:sz w:val="26"/>
          <w:szCs w:val="26"/>
        </w:rPr>
        <w:t>The determinant of banks financial performance can be classified into specific (internal) and macroeconomic (external) factors (Al-</w:t>
      </w:r>
      <w:proofErr w:type="spellStart"/>
      <w:r w:rsidRPr="00E27B06">
        <w:rPr>
          <w:sz w:val="26"/>
          <w:szCs w:val="26"/>
        </w:rPr>
        <w:t>tamimi</w:t>
      </w:r>
      <w:proofErr w:type="spellEnd"/>
      <w:r w:rsidRPr="00E27B06">
        <w:rPr>
          <w:sz w:val="26"/>
          <w:szCs w:val="26"/>
        </w:rPr>
        <w:t xml:space="preserve">, 2010). Internal factors are individual characteristics which affect the performance of banks and are influenced by internal decisions of management and the board. The external factors are sector-wide factors which are beyond the control of the </w:t>
      </w:r>
    </w:p>
    <w:p w:rsidR="00956C12" w:rsidRDefault="00956C12" w:rsidP="00956C12">
      <w:pPr>
        <w:spacing w:line="360" w:lineRule="auto"/>
        <w:jc w:val="both"/>
        <w:rPr>
          <w:sz w:val="26"/>
          <w:szCs w:val="26"/>
        </w:rPr>
      </w:pPr>
      <w:proofErr w:type="gramStart"/>
      <w:r w:rsidRPr="00E27B06">
        <w:rPr>
          <w:sz w:val="26"/>
          <w:szCs w:val="26"/>
        </w:rPr>
        <w:t>company</w:t>
      </w:r>
      <w:proofErr w:type="gramEnd"/>
      <w:r w:rsidRPr="00E27B06">
        <w:rPr>
          <w:sz w:val="26"/>
          <w:szCs w:val="26"/>
        </w:rPr>
        <w:t xml:space="preserve"> and affects the bank’s profitability. </w:t>
      </w:r>
    </w:p>
    <w:p w:rsidR="00956C12" w:rsidRPr="00E27B06" w:rsidRDefault="00956C12" w:rsidP="00956C12">
      <w:pPr>
        <w:spacing w:line="360" w:lineRule="auto"/>
        <w:jc w:val="both"/>
        <w:rPr>
          <w:sz w:val="26"/>
          <w:szCs w:val="26"/>
        </w:rPr>
      </w:pPr>
      <w:r>
        <w:rPr>
          <w:sz w:val="26"/>
          <w:szCs w:val="26"/>
        </w:rPr>
        <w:tab/>
      </w:r>
      <w:r w:rsidRPr="00E27B06">
        <w:rPr>
          <w:sz w:val="26"/>
          <w:szCs w:val="26"/>
        </w:rPr>
        <w:t>Capital adequacy is one of the banks specific factors that affect the level of bank profitability. It is the amount of funds available to supports the banks business and act as a buffer in case of adverse situation (</w:t>
      </w:r>
      <w:proofErr w:type="spellStart"/>
      <w:r w:rsidRPr="00E27B06">
        <w:rPr>
          <w:sz w:val="26"/>
          <w:szCs w:val="26"/>
        </w:rPr>
        <w:t>Athanasoglou</w:t>
      </w:r>
      <w:proofErr w:type="spellEnd"/>
      <w:r w:rsidRPr="00E27B06">
        <w:rPr>
          <w:sz w:val="26"/>
          <w:szCs w:val="26"/>
        </w:rPr>
        <w:t xml:space="preserve">, </w:t>
      </w:r>
      <w:proofErr w:type="spellStart"/>
      <w:r w:rsidRPr="00E27B06">
        <w:rPr>
          <w:sz w:val="26"/>
          <w:szCs w:val="26"/>
        </w:rPr>
        <w:t>Brismiss</w:t>
      </w:r>
      <w:proofErr w:type="spellEnd"/>
      <w:r w:rsidRPr="00E27B06">
        <w:rPr>
          <w:sz w:val="26"/>
          <w:szCs w:val="26"/>
        </w:rPr>
        <w:t xml:space="preserve"> &amp; Delis, 2005). Bank capital creates liquidity for the bank due to the fact that deposits are most fragile and prone to bank runs and it reduces the chance of </w:t>
      </w:r>
    </w:p>
    <w:p w:rsidR="00956C12" w:rsidRPr="00E27B06" w:rsidRDefault="00956C12" w:rsidP="00956C12">
      <w:pPr>
        <w:spacing w:line="360" w:lineRule="auto"/>
        <w:jc w:val="both"/>
        <w:rPr>
          <w:sz w:val="26"/>
          <w:szCs w:val="26"/>
        </w:rPr>
      </w:pPr>
      <w:proofErr w:type="gramStart"/>
      <w:r w:rsidRPr="00E27B06">
        <w:rPr>
          <w:sz w:val="26"/>
          <w:szCs w:val="26"/>
        </w:rPr>
        <w:t>financial</w:t>
      </w:r>
      <w:proofErr w:type="gramEnd"/>
      <w:r w:rsidRPr="00E27B06">
        <w:rPr>
          <w:sz w:val="26"/>
          <w:szCs w:val="26"/>
        </w:rPr>
        <w:t xml:space="preserve"> distress (Diamond, 2000). However </w:t>
      </w:r>
      <w:proofErr w:type="gramStart"/>
      <w:r w:rsidRPr="00E27B06">
        <w:rPr>
          <w:sz w:val="26"/>
          <w:szCs w:val="26"/>
        </w:rPr>
        <w:t>its drawbacks is</w:t>
      </w:r>
      <w:proofErr w:type="gramEnd"/>
      <w:r w:rsidRPr="00E27B06">
        <w:rPr>
          <w:sz w:val="26"/>
          <w:szCs w:val="26"/>
        </w:rPr>
        <w:t xml:space="preserve"> that it induces weak demand for liability as the cheapest source of fund. Capital adequacy is the </w:t>
      </w:r>
      <w:proofErr w:type="gramStart"/>
      <w:r w:rsidRPr="00E27B06">
        <w:rPr>
          <w:sz w:val="26"/>
          <w:szCs w:val="26"/>
        </w:rPr>
        <w:t>level of capital required by banks to enable them withstand</w:t>
      </w:r>
      <w:proofErr w:type="gramEnd"/>
      <w:r w:rsidRPr="00E27B06">
        <w:rPr>
          <w:sz w:val="26"/>
          <w:szCs w:val="26"/>
        </w:rPr>
        <w:t xml:space="preserve"> the risk such as credit, market and operational risk they are exposed to in order to absorb the potential losses and protect the banks debtors. According to Dang (2011), the adequacy of capital is judged on the basis of capital adequacy ratio (CAR). CAR is directly </w:t>
      </w:r>
    </w:p>
    <w:p w:rsidR="00956C12" w:rsidRPr="00E27B06" w:rsidRDefault="00956C12" w:rsidP="00956C12">
      <w:pPr>
        <w:spacing w:line="360" w:lineRule="auto"/>
        <w:jc w:val="both"/>
        <w:rPr>
          <w:sz w:val="26"/>
          <w:szCs w:val="26"/>
        </w:rPr>
      </w:pPr>
      <w:proofErr w:type="gramStart"/>
      <w:r w:rsidRPr="00E27B06">
        <w:rPr>
          <w:sz w:val="26"/>
          <w:szCs w:val="26"/>
        </w:rPr>
        <w:t>proportional</w:t>
      </w:r>
      <w:proofErr w:type="gramEnd"/>
      <w:r w:rsidRPr="00E27B06">
        <w:rPr>
          <w:sz w:val="26"/>
          <w:szCs w:val="26"/>
        </w:rPr>
        <w:t xml:space="preserve"> to the resilience of the bank crisis situations. It has also a direct effect on the profitability of banks by determining its effect on the profitability of banks by determining its risky but profitable ventures or areas (</w:t>
      </w:r>
      <w:proofErr w:type="spellStart"/>
      <w:r w:rsidRPr="00E27B06">
        <w:rPr>
          <w:sz w:val="26"/>
          <w:szCs w:val="26"/>
        </w:rPr>
        <w:t>Sangmi</w:t>
      </w:r>
      <w:proofErr w:type="spellEnd"/>
      <w:r w:rsidRPr="00E27B06">
        <w:rPr>
          <w:sz w:val="26"/>
          <w:szCs w:val="26"/>
        </w:rPr>
        <w:t xml:space="preserve"> &amp; </w:t>
      </w:r>
      <w:proofErr w:type="spellStart"/>
      <w:r w:rsidRPr="00E27B06">
        <w:rPr>
          <w:sz w:val="26"/>
          <w:szCs w:val="26"/>
        </w:rPr>
        <w:t>Nazir</w:t>
      </w:r>
      <w:proofErr w:type="spellEnd"/>
      <w:r w:rsidRPr="00E27B06">
        <w:rPr>
          <w:sz w:val="26"/>
          <w:szCs w:val="26"/>
        </w:rPr>
        <w:t xml:space="preserve">, 2010). </w:t>
      </w:r>
    </w:p>
    <w:p w:rsidR="00956C12" w:rsidRPr="00E27B06" w:rsidRDefault="00956C12" w:rsidP="00956C12">
      <w:pPr>
        <w:spacing w:line="360" w:lineRule="auto"/>
        <w:jc w:val="both"/>
        <w:rPr>
          <w:sz w:val="26"/>
          <w:szCs w:val="26"/>
        </w:rPr>
      </w:pPr>
      <w:r w:rsidRPr="00E27B06">
        <w:rPr>
          <w:sz w:val="26"/>
          <w:szCs w:val="26"/>
        </w:rPr>
        <w:t xml:space="preserve"> </w:t>
      </w:r>
      <w:proofErr w:type="spellStart"/>
      <w:r w:rsidRPr="00E27B06">
        <w:rPr>
          <w:sz w:val="26"/>
          <w:szCs w:val="26"/>
        </w:rPr>
        <w:t>Jalloh</w:t>
      </w:r>
      <w:proofErr w:type="spellEnd"/>
      <w:r w:rsidRPr="00E27B06">
        <w:rPr>
          <w:sz w:val="26"/>
          <w:szCs w:val="26"/>
        </w:rPr>
        <w:t xml:space="preserve"> (2017) empirically examined the impact of capital adequacy on the performance of Nigerian banks using Basel Accord Framework. The study covered a period of seven years from 2009 to 2015 and extracted secondary data from companies’ annual reports and accounts of nine out of the eleven deposit money banks listed on the Nigerian Stock Exchange as at 31st December </w:t>
      </w:r>
    </w:p>
    <w:p w:rsidR="00956C12" w:rsidRPr="00E27B06" w:rsidRDefault="00956C12" w:rsidP="00956C12">
      <w:pPr>
        <w:spacing w:line="360" w:lineRule="auto"/>
        <w:jc w:val="both"/>
        <w:rPr>
          <w:sz w:val="26"/>
          <w:szCs w:val="26"/>
        </w:rPr>
      </w:pPr>
      <w:r w:rsidRPr="00E27B06">
        <w:rPr>
          <w:sz w:val="26"/>
          <w:szCs w:val="26"/>
        </w:rPr>
        <w:lastRenderedPageBreak/>
        <w:t xml:space="preserve">2015. In the study, four independent variables were measured on one dependent variable. The explanatory variable used are owner’s capital, total asset, loan and advances and customer deposits which were part of the variables that affect banks soundness and safety as stated in Basel Accord analysis in 1999. And the study also used profit after tax to measure to measure performance. The findings of the study revealed that capital adequacy positively impact banks profitability. </w:t>
      </w:r>
    </w:p>
    <w:p w:rsidR="00956C12" w:rsidRPr="00E27B06" w:rsidRDefault="00956C12" w:rsidP="00956C12">
      <w:pPr>
        <w:spacing w:line="360" w:lineRule="auto"/>
        <w:jc w:val="both"/>
        <w:rPr>
          <w:sz w:val="26"/>
          <w:szCs w:val="26"/>
        </w:rPr>
      </w:pPr>
      <w:r w:rsidRPr="00E27B06">
        <w:rPr>
          <w:sz w:val="26"/>
          <w:szCs w:val="26"/>
        </w:rPr>
        <w:t xml:space="preserve">Abba, </w:t>
      </w:r>
      <w:proofErr w:type="spellStart"/>
      <w:r w:rsidRPr="00E27B06">
        <w:rPr>
          <w:sz w:val="26"/>
          <w:szCs w:val="26"/>
        </w:rPr>
        <w:t>Okwa</w:t>
      </w:r>
      <w:proofErr w:type="spellEnd"/>
      <w:r w:rsidRPr="00E27B06">
        <w:rPr>
          <w:sz w:val="26"/>
          <w:szCs w:val="26"/>
        </w:rPr>
        <w:t xml:space="preserve">, </w:t>
      </w:r>
      <w:proofErr w:type="spellStart"/>
      <w:r w:rsidRPr="00E27B06">
        <w:rPr>
          <w:sz w:val="26"/>
          <w:szCs w:val="26"/>
        </w:rPr>
        <w:t>Soje</w:t>
      </w:r>
      <w:proofErr w:type="spellEnd"/>
      <w:r w:rsidRPr="00E27B06">
        <w:rPr>
          <w:sz w:val="26"/>
          <w:szCs w:val="26"/>
        </w:rPr>
        <w:t xml:space="preserve"> and </w:t>
      </w:r>
      <w:proofErr w:type="spellStart"/>
      <w:r w:rsidRPr="00E27B06">
        <w:rPr>
          <w:sz w:val="26"/>
          <w:szCs w:val="26"/>
        </w:rPr>
        <w:t>Aikpitayi</w:t>
      </w:r>
      <w:proofErr w:type="spellEnd"/>
      <w:r w:rsidRPr="00E27B06">
        <w:rPr>
          <w:sz w:val="26"/>
          <w:szCs w:val="26"/>
        </w:rPr>
        <w:t xml:space="preserve"> (2018) assessed the determinant of capital adequacy ratio of deposit money banks in Nigeria. A quantitative research approach was used.  The study used ten years (2005-2014) data for twelve banks in Nigeria. The study utilized OLS model to analyze the data. It considers risk weighted asset ratio (RAR), Deposit asset ratio (DAR) Asset quality ratio (AQR) and return on asset ratio (ROA) as independent variables which were measured on capital adequacy ratio (CAR) as the dependent variable. The </w:t>
      </w:r>
      <w:proofErr w:type="gramStart"/>
      <w:r w:rsidRPr="00E27B06">
        <w:rPr>
          <w:sz w:val="26"/>
          <w:szCs w:val="26"/>
        </w:rPr>
        <w:t>findings shows</w:t>
      </w:r>
      <w:proofErr w:type="gramEnd"/>
      <w:r w:rsidRPr="00E27B06">
        <w:rPr>
          <w:sz w:val="26"/>
          <w:szCs w:val="26"/>
        </w:rPr>
        <w:t xml:space="preserve"> that ROA, RAR and DAR are important determinants of CAR of deposit money banks in Nigeria. However AQR was found not to have significant impact on CAR of Nigerian banks. Therefore, the study recommended that banks should pay greater attention to these significant variables in determining their capital adequacy. </w:t>
      </w:r>
    </w:p>
    <w:p w:rsidR="00956C12" w:rsidRPr="00E27B06" w:rsidRDefault="00956C12" w:rsidP="00956C12">
      <w:pPr>
        <w:spacing w:line="360" w:lineRule="auto"/>
        <w:jc w:val="both"/>
        <w:rPr>
          <w:sz w:val="26"/>
          <w:szCs w:val="26"/>
        </w:rPr>
      </w:pPr>
      <w:proofErr w:type="spellStart"/>
      <w:r w:rsidRPr="00E27B06">
        <w:rPr>
          <w:sz w:val="26"/>
          <w:szCs w:val="26"/>
        </w:rPr>
        <w:t>Waithaka</w:t>
      </w:r>
      <w:proofErr w:type="spellEnd"/>
      <w:r w:rsidRPr="00E27B06">
        <w:rPr>
          <w:sz w:val="26"/>
          <w:szCs w:val="26"/>
        </w:rPr>
        <w:t xml:space="preserve"> (2013) evaluated the effect of Basel ii requirement on Kenyan commercial banks’ lending. The study was conducted on all the 43 listed commercial banks in Kenya as at December 2012 for the period of four years (2009-2012). It also used secondary data for the analysis and the result concluded that Basel ii requirement has an impact on the banks capital requirement and asset </w:t>
      </w:r>
    </w:p>
    <w:p w:rsidR="00956C12" w:rsidRPr="00E27B06" w:rsidRDefault="00956C12" w:rsidP="00956C12">
      <w:pPr>
        <w:spacing w:line="360" w:lineRule="auto"/>
        <w:jc w:val="both"/>
        <w:rPr>
          <w:sz w:val="26"/>
          <w:szCs w:val="26"/>
        </w:rPr>
      </w:pPr>
      <w:proofErr w:type="gramStart"/>
      <w:r w:rsidRPr="00E27B06">
        <w:rPr>
          <w:sz w:val="26"/>
          <w:szCs w:val="26"/>
        </w:rPr>
        <w:t>growth</w:t>
      </w:r>
      <w:proofErr w:type="gramEnd"/>
      <w:r w:rsidRPr="00E27B06">
        <w:rPr>
          <w:sz w:val="26"/>
          <w:szCs w:val="26"/>
        </w:rPr>
        <w:t xml:space="preserve"> with growth in core capital and risk weighted asset which has a clear significant impact on bank lending.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Okafor</w:t>
      </w:r>
      <w:proofErr w:type="spellEnd"/>
      <w:r w:rsidRPr="00E27B06">
        <w:rPr>
          <w:sz w:val="26"/>
          <w:szCs w:val="26"/>
        </w:rPr>
        <w:t xml:space="preserve">, </w:t>
      </w:r>
      <w:proofErr w:type="spellStart"/>
      <w:r w:rsidRPr="00E27B06">
        <w:rPr>
          <w:sz w:val="26"/>
          <w:szCs w:val="26"/>
        </w:rPr>
        <w:t>Ikechukwu</w:t>
      </w:r>
      <w:proofErr w:type="spellEnd"/>
      <w:r w:rsidRPr="00E27B06">
        <w:rPr>
          <w:sz w:val="26"/>
          <w:szCs w:val="26"/>
        </w:rPr>
        <w:t xml:space="preserve"> and </w:t>
      </w:r>
      <w:proofErr w:type="spellStart"/>
      <w:r w:rsidRPr="00E27B06">
        <w:rPr>
          <w:sz w:val="26"/>
          <w:szCs w:val="26"/>
        </w:rPr>
        <w:t>Umoren</w:t>
      </w:r>
      <w:proofErr w:type="spellEnd"/>
      <w:r w:rsidRPr="00E27B06">
        <w:rPr>
          <w:sz w:val="26"/>
          <w:szCs w:val="26"/>
        </w:rPr>
        <w:t xml:space="preserve"> (2016) empirically investigated the effect of capital adequacy on banks performance. The study used panel data of 20 banks </w:t>
      </w:r>
      <w:r w:rsidRPr="00E27B06">
        <w:rPr>
          <w:sz w:val="26"/>
          <w:szCs w:val="26"/>
        </w:rPr>
        <w:lastRenderedPageBreak/>
        <w:t xml:space="preserve">and OLS regression for analysis from 2000-2003. The study also </w:t>
      </w:r>
      <w:proofErr w:type="gramStart"/>
      <w:r w:rsidRPr="00E27B06">
        <w:rPr>
          <w:sz w:val="26"/>
          <w:szCs w:val="26"/>
        </w:rPr>
        <w:t>utilized earnings which is</w:t>
      </w:r>
      <w:proofErr w:type="gramEnd"/>
      <w:r w:rsidRPr="00E27B06">
        <w:rPr>
          <w:sz w:val="26"/>
          <w:szCs w:val="26"/>
        </w:rPr>
        <w:t xml:space="preserve"> a measure of performance as dependent variable as well as capital adequacy, total asset and liquidity as independent variables. The result of the study shows that capital adequacy is a significant deter</w:t>
      </w:r>
      <w:r>
        <w:rPr>
          <w:sz w:val="26"/>
          <w:szCs w:val="26"/>
        </w:rPr>
        <w:t xml:space="preserve">minant of performance but total </w:t>
      </w:r>
      <w:r w:rsidRPr="00E27B06">
        <w:rPr>
          <w:sz w:val="26"/>
          <w:szCs w:val="26"/>
        </w:rPr>
        <w:t xml:space="preserve">asset and level of liquidity are not significant determinant of performance of weak banks but have significance in strong banks.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Udom</w:t>
      </w:r>
      <w:proofErr w:type="spellEnd"/>
      <w:r w:rsidRPr="00E27B06">
        <w:rPr>
          <w:sz w:val="26"/>
          <w:szCs w:val="26"/>
        </w:rPr>
        <w:t xml:space="preserve"> and </w:t>
      </w:r>
      <w:proofErr w:type="spellStart"/>
      <w:r w:rsidRPr="00E27B06">
        <w:rPr>
          <w:sz w:val="26"/>
          <w:szCs w:val="26"/>
        </w:rPr>
        <w:t>Eze</w:t>
      </w:r>
      <w:proofErr w:type="spellEnd"/>
      <w:r w:rsidRPr="00E27B06">
        <w:rPr>
          <w:sz w:val="26"/>
          <w:szCs w:val="26"/>
        </w:rPr>
        <w:t xml:space="preserve"> (2018) investigated the effect of capital adequacy requirement on the profitability of commercial banks in Nigeria. The study covered a period of 20 years from 1996-2016 and employed quantitative research design which extracted data from secondary source that is NDIC and CBN annual reports and statistical bulletin and adopted ROA as explained variable and total </w:t>
      </w:r>
    </w:p>
    <w:p w:rsidR="00956C12" w:rsidRDefault="00956C12" w:rsidP="00956C12">
      <w:pPr>
        <w:spacing w:line="360" w:lineRule="auto"/>
        <w:jc w:val="both"/>
        <w:rPr>
          <w:sz w:val="26"/>
          <w:szCs w:val="26"/>
        </w:rPr>
      </w:pPr>
      <w:proofErr w:type="gramStart"/>
      <w:r w:rsidRPr="00E27B06">
        <w:rPr>
          <w:sz w:val="26"/>
          <w:szCs w:val="26"/>
        </w:rPr>
        <w:t>qualifying</w:t>
      </w:r>
      <w:proofErr w:type="gramEnd"/>
      <w:r w:rsidRPr="00E27B06">
        <w:rPr>
          <w:sz w:val="26"/>
          <w:szCs w:val="26"/>
        </w:rPr>
        <w:t xml:space="preserve"> asset, adjusted shareholders fund, credit to risk weighted asset, inflation and GDP growth rate as independent variables. The study result therefore showed that  capital adequacy </w:t>
      </w:r>
      <w:r>
        <w:rPr>
          <w:sz w:val="26"/>
          <w:szCs w:val="26"/>
        </w:rPr>
        <w:t>positively</w:t>
      </w:r>
      <w:r w:rsidRPr="00E27B06">
        <w:rPr>
          <w:sz w:val="26"/>
          <w:szCs w:val="26"/>
        </w:rPr>
        <w:t xml:space="preserve"> impact the financial performance of banks and that adequate and good management  of capital can stimulate and improve the financial performance of commercial banks through efficient portfolio management, asset selection and proper matching of asset and liabilities.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Ikpefan</w:t>
      </w:r>
      <w:proofErr w:type="spellEnd"/>
      <w:r w:rsidRPr="00E27B06">
        <w:rPr>
          <w:sz w:val="26"/>
          <w:szCs w:val="26"/>
        </w:rPr>
        <w:t xml:space="preserve"> (2013) examined capital adequacy, management and performance in Nigerian commercial bank (1986-2006). The objectives of the paper were: to determine to what extent bank capital adequacy ratios impact on bank performance and also to investigate the extent to which operation expenses has impacted on the return on capital. The study captured their performance indicators </w:t>
      </w:r>
    </w:p>
    <w:p w:rsidR="00B6602B" w:rsidRPr="00E27B06" w:rsidRDefault="00956C12" w:rsidP="00B6602B">
      <w:pPr>
        <w:spacing w:line="360" w:lineRule="auto"/>
        <w:jc w:val="both"/>
        <w:rPr>
          <w:sz w:val="26"/>
          <w:szCs w:val="26"/>
        </w:rPr>
      </w:pPr>
      <w:proofErr w:type="gramStart"/>
      <w:r w:rsidRPr="00E27B06">
        <w:rPr>
          <w:sz w:val="26"/>
          <w:szCs w:val="26"/>
        </w:rPr>
        <w:t>and</w:t>
      </w:r>
      <w:proofErr w:type="gramEnd"/>
      <w:r w:rsidRPr="00E27B06">
        <w:rPr>
          <w:sz w:val="26"/>
          <w:szCs w:val="26"/>
        </w:rPr>
        <w:t xml:space="preserve"> employed cross sectional and time series of bank data obtained from Central Bank of Nigeria (CBN) and Annual Report and Financial statements of the sampled banks. The formulated models were estimated using ordinary least square regression method. </w:t>
      </w:r>
      <w:proofErr w:type="gramStart"/>
      <w:r w:rsidRPr="00E27B06">
        <w:rPr>
          <w:sz w:val="26"/>
          <w:szCs w:val="26"/>
        </w:rPr>
        <w:t xml:space="preserve">The overall capital adequacy ratios of the study shows that </w:t>
      </w:r>
      <w:r w:rsidRPr="00E27B06">
        <w:rPr>
          <w:sz w:val="26"/>
          <w:szCs w:val="26"/>
        </w:rPr>
        <w:lastRenderedPageBreak/>
        <w:t>Shareholders Fund/Total Assets (SHF/TA) which measures capital adequacy of banks (risk of default) have negative impact on ROA.</w:t>
      </w:r>
      <w:proofErr w:type="gramEnd"/>
      <w:r w:rsidRPr="00E27B06">
        <w:rPr>
          <w:sz w:val="26"/>
          <w:szCs w:val="26"/>
        </w:rPr>
        <w:t xml:space="preserve"> The efficiency of management measured by operating expenses is negatively related to return on capital. The implication of this study, among others, is that adequate shareholders fund can serve as a veritable stimulant in strengthening the performance of Nigerian commercial banks and also heighten the confidence of customers especially in this era of global economic meltdown that has taken its toll in the Nigerian financial system. </w:t>
      </w:r>
    </w:p>
    <w:p w:rsidR="00956C12" w:rsidRPr="00E27B06" w:rsidRDefault="00956C12" w:rsidP="00956C12">
      <w:pPr>
        <w:spacing w:line="360" w:lineRule="auto"/>
        <w:jc w:val="both"/>
        <w:rPr>
          <w:sz w:val="26"/>
          <w:szCs w:val="26"/>
        </w:rPr>
      </w:pPr>
      <w:r w:rsidRPr="00E27B06">
        <w:rPr>
          <w:sz w:val="26"/>
          <w:szCs w:val="26"/>
        </w:rPr>
        <w:t xml:space="preserve">Goddard, </w:t>
      </w:r>
      <w:proofErr w:type="spellStart"/>
      <w:r w:rsidRPr="00E27B06">
        <w:rPr>
          <w:sz w:val="26"/>
          <w:szCs w:val="26"/>
        </w:rPr>
        <w:t>Molyneux</w:t>
      </w:r>
      <w:proofErr w:type="spellEnd"/>
      <w:r w:rsidRPr="00E27B06">
        <w:rPr>
          <w:sz w:val="26"/>
          <w:szCs w:val="26"/>
        </w:rPr>
        <w:t xml:space="preserve"> and Wilson (2004) study on capital adequacy as a determinant of profitability of banks revealed tha</w:t>
      </w:r>
      <w:r>
        <w:rPr>
          <w:sz w:val="26"/>
          <w:szCs w:val="26"/>
        </w:rPr>
        <w:t xml:space="preserve">t a high capital adequacy ratio </w:t>
      </w:r>
      <w:r w:rsidRPr="00E27B06">
        <w:rPr>
          <w:sz w:val="26"/>
          <w:szCs w:val="26"/>
        </w:rPr>
        <w:t xml:space="preserve">should signify that a bank is operating overcautiously and ignoring potentially profitable trading opportunities implying a negative relationship between the equity to asset ratio and a bank’s performance. On the other hand, </w:t>
      </w:r>
      <w:proofErr w:type="spellStart"/>
      <w:r w:rsidRPr="00E27B06">
        <w:rPr>
          <w:sz w:val="26"/>
          <w:szCs w:val="26"/>
        </w:rPr>
        <w:t>Pasiouras</w:t>
      </w:r>
      <w:proofErr w:type="spellEnd"/>
      <w:r w:rsidRPr="00E27B06">
        <w:rPr>
          <w:sz w:val="26"/>
          <w:szCs w:val="26"/>
        </w:rPr>
        <w:t xml:space="preserve"> and </w:t>
      </w:r>
      <w:proofErr w:type="spellStart"/>
      <w:r w:rsidRPr="00E27B06">
        <w:rPr>
          <w:sz w:val="26"/>
          <w:szCs w:val="26"/>
        </w:rPr>
        <w:t>Kosmidou</w:t>
      </w:r>
      <w:proofErr w:type="spellEnd"/>
      <w:r w:rsidRPr="00E27B06">
        <w:rPr>
          <w:sz w:val="26"/>
          <w:szCs w:val="26"/>
        </w:rPr>
        <w:t xml:space="preserve"> (2007) show that banks with higher equity to asset ratios will normally have lower needs for external funding and therefore higher profitability.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According to them the performance of domestic and foreign commercial banks in 15 EU countries during 1995-2001 were affected by bank specific characteristics. Their findings suggest that capital </w:t>
      </w:r>
      <w:proofErr w:type="gramStart"/>
      <w:r w:rsidRPr="00E27B06">
        <w:rPr>
          <w:sz w:val="26"/>
          <w:szCs w:val="26"/>
        </w:rPr>
        <w:t>adequacy,</w:t>
      </w:r>
      <w:proofErr w:type="gramEnd"/>
      <w:r w:rsidRPr="00E27B06">
        <w:rPr>
          <w:sz w:val="26"/>
          <w:szCs w:val="26"/>
        </w:rPr>
        <w:t xml:space="preserve"> credit risk, bank size and liquidity risk have a significant relationship with a bank’s profitability, although their impact and relations are not always uniform for domestic and foreign banks. These mixed and conflicting results are not limited only to this research.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George and </w:t>
      </w:r>
      <w:proofErr w:type="spellStart"/>
      <w:r w:rsidRPr="00E27B06">
        <w:rPr>
          <w:sz w:val="26"/>
          <w:szCs w:val="26"/>
        </w:rPr>
        <w:t>Dimitrios</w:t>
      </w:r>
      <w:proofErr w:type="spellEnd"/>
      <w:r w:rsidRPr="00E27B06">
        <w:rPr>
          <w:sz w:val="26"/>
          <w:szCs w:val="26"/>
        </w:rPr>
        <w:t xml:space="preserve"> (2004) applied the non-parametric analytical technique (data envelopment analysis, DEA) for measuring the performances of the Greek banking sector with respect to capital   </w:t>
      </w:r>
    </w:p>
    <w:p w:rsidR="00956C12" w:rsidRPr="00E27B06" w:rsidRDefault="00956C12" w:rsidP="00956C12">
      <w:pPr>
        <w:spacing w:line="360" w:lineRule="auto"/>
        <w:jc w:val="both"/>
        <w:rPr>
          <w:sz w:val="26"/>
          <w:szCs w:val="26"/>
        </w:rPr>
      </w:pPr>
      <w:proofErr w:type="gramStart"/>
      <w:r w:rsidRPr="00E27B06">
        <w:rPr>
          <w:sz w:val="26"/>
          <w:szCs w:val="26"/>
        </w:rPr>
        <w:lastRenderedPageBreak/>
        <w:t>adequacy</w:t>
      </w:r>
      <w:proofErr w:type="gramEnd"/>
      <w:r w:rsidRPr="00E27B06">
        <w:rPr>
          <w:sz w:val="26"/>
          <w:szCs w:val="26"/>
        </w:rPr>
        <w:t xml:space="preserve">. They prove that the data envelopment analysis can be used as either an alternative or as a complement to a ratio analysis for the evaluation of an organization's performance with attention to macroeconomic indicators.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Various studies suggest that banks with higher levels of capital perform better than their under-capitalized peers. </w:t>
      </w:r>
      <w:proofErr w:type="spellStart"/>
      <w:r w:rsidRPr="00E27B06">
        <w:rPr>
          <w:sz w:val="26"/>
          <w:szCs w:val="26"/>
        </w:rPr>
        <w:t>Staikouras</w:t>
      </w:r>
      <w:proofErr w:type="spellEnd"/>
      <w:r w:rsidRPr="00E27B06">
        <w:rPr>
          <w:sz w:val="26"/>
          <w:szCs w:val="26"/>
        </w:rPr>
        <w:t xml:space="preserve"> and Wood (2004) claim that there exists a positive link between greater equity and profitability among EU banks. </w:t>
      </w:r>
      <w:proofErr w:type="spellStart"/>
      <w:r w:rsidRPr="00E27B06">
        <w:rPr>
          <w:sz w:val="26"/>
          <w:szCs w:val="26"/>
        </w:rPr>
        <w:t>Abreu</w:t>
      </w:r>
      <w:proofErr w:type="spellEnd"/>
      <w:r w:rsidRPr="00E27B06">
        <w:rPr>
          <w:sz w:val="26"/>
          <w:szCs w:val="26"/>
        </w:rPr>
        <w:t xml:space="preserve"> and Mendes (2001) also trace a positive impact of the equity level on profitability. Goddard </w:t>
      </w:r>
      <w:proofErr w:type="spellStart"/>
      <w:r w:rsidRPr="00E27B06">
        <w:rPr>
          <w:sz w:val="26"/>
          <w:szCs w:val="26"/>
        </w:rPr>
        <w:t>Molyneux</w:t>
      </w:r>
      <w:proofErr w:type="spellEnd"/>
      <w:r w:rsidRPr="00E27B06">
        <w:rPr>
          <w:sz w:val="26"/>
          <w:szCs w:val="26"/>
        </w:rPr>
        <w:t xml:space="preserve"> and Wilson (2004) support a </w:t>
      </w:r>
      <w:proofErr w:type="gramStart"/>
      <w:r w:rsidRPr="00E27B06">
        <w:rPr>
          <w:sz w:val="26"/>
          <w:szCs w:val="26"/>
        </w:rPr>
        <w:t xml:space="preserve">prior </w:t>
      </w:r>
      <w:r>
        <w:rPr>
          <w:sz w:val="26"/>
          <w:szCs w:val="26"/>
        </w:rPr>
        <w:t xml:space="preserve"> </w:t>
      </w:r>
      <w:r w:rsidRPr="00E27B06">
        <w:rPr>
          <w:sz w:val="26"/>
          <w:szCs w:val="26"/>
        </w:rPr>
        <w:t>finding</w:t>
      </w:r>
      <w:proofErr w:type="gramEnd"/>
      <w:r w:rsidRPr="00E27B06">
        <w:rPr>
          <w:sz w:val="26"/>
          <w:szCs w:val="26"/>
        </w:rPr>
        <w:t xml:space="preserve"> of a positive relationship between the capital/asset ratio and a bank’s earnings.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However, the direction of the relationship between bank capital and bank profitability cannot be unanimously predicted in advance. In Nigeria, however, there is scanty literature available on capital adequacy with heavy emphasis on CBN’s prudential guidelines.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Olalekan</w:t>
      </w:r>
      <w:proofErr w:type="spellEnd"/>
      <w:r w:rsidRPr="00E27B06">
        <w:rPr>
          <w:sz w:val="26"/>
          <w:szCs w:val="26"/>
        </w:rPr>
        <w:t xml:space="preserve"> and </w:t>
      </w:r>
      <w:proofErr w:type="spellStart"/>
      <w:r w:rsidRPr="00E27B06">
        <w:rPr>
          <w:sz w:val="26"/>
          <w:szCs w:val="26"/>
        </w:rPr>
        <w:t>Adeyinka</w:t>
      </w:r>
      <w:proofErr w:type="spellEnd"/>
      <w:r w:rsidRPr="00E27B06">
        <w:rPr>
          <w:sz w:val="26"/>
          <w:szCs w:val="26"/>
        </w:rPr>
        <w:t xml:space="preserve"> (2013) attempted to investigate the impact of capital adequacy on Nigerian banks’ performance. They examined the effect of capital adequacy on profitability of deposit taking banks in Nigeria by assessing the effect of capital adequacy of both foreign and domestic banks in the country and their profitability. They collected primary data by a questionnaire involving a sample size of 518. The questionnaire was distributed to staff members of banks with a response rate of 76 per cent. Their findings revealed a non-significant relationship between capital adequacy and a bank’s profitability. This implies that for deposit taking banks in Nigeria, capital adequacy did not play a key role in determining profitability. Although it is generally agreed that CBN’s prudential guidelines were influenced greatly by the Basel Accord, likewise, </w:t>
      </w:r>
      <w:proofErr w:type="spellStart"/>
      <w:r w:rsidRPr="00E27B06">
        <w:rPr>
          <w:sz w:val="26"/>
          <w:szCs w:val="26"/>
        </w:rPr>
        <w:t>Ezike</w:t>
      </w:r>
      <w:proofErr w:type="spellEnd"/>
      <w:r w:rsidRPr="00E27B06">
        <w:rPr>
          <w:sz w:val="26"/>
          <w:szCs w:val="26"/>
        </w:rPr>
        <w:t xml:space="preserve"> and </w:t>
      </w:r>
      <w:proofErr w:type="spellStart"/>
      <w:r w:rsidRPr="00E27B06">
        <w:rPr>
          <w:sz w:val="26"/>
          <w:szCs w:val="26"/>
        </w:rPr>
        <w:t>Oke</w:t>
      </w:r>
      <w:proofErr w:type="spellEnd"/>
      <w:r w:rsidRPr="00E27B06">
        <w:rPr>
          <w:sz w:val="26"/>
          <w:szCs w:val="26"/>
        </w:rPr>
        <w:t xml:space="preserve"> (2013) also investigated the impact of the adoption of capital adequacy standards on the performance of Nigerian banks. Their study involved the use of </w:t>
      </w:r>
    </w:p>
    <w:p w:rsidR="00956C12" w:rsidRPr="00E27B06" w:rsidRDefault="00956C12" w:rsidP="00956C12">
      <w:pPr>
        <w:spacing w:line="360" w:lineRule="auto"/>
        <w:jc w:val="both"/>
        <w:rPr>
          <w:sz w:val="26"/>
          <w:szCs w:val="26"/>
        </w:rPr>
      </w:pPr>
      <w:r w:rsidRPr="00E27B06">
        <w:rPr>
          <w:sz w:val="26"/>
          <w:szCs w:val="26"/>
        </w:rPr>
        <w:lastRenderedPageBreak/>
        <w:t xml:space="preserve">the ordinary least squares (OLS) estimation technique for examining and determining the effect of independent variables – loans and advances (LA), shareholders’ funds, total assets and customer deposits – on dependent variables – earnings per share (EPS) and profit after tax (PAT). The results of their analysis showed that capital adequacy standards exerted a major influence on a bank’s </w:t>
      </w:r>
    </w:p>
    <w:p w:rsidR="00956C12" w:rsidRPr="00E27B06" w:rsidRDefault="00956C12" w:rsidP="00956C12">
      <w:pPr>
        <w:spacing w:line="360" w:lineRule="auto"/>
        <w:jc w:val="both"/>
        <w:rPr>
          <w:sz w:val="26"/>
          <w:szCs w:val="26"/>
        </w:rPr>
      </w:pPr>
      <w:proofErr w:type="gramStart"/>
      <w:r w:rsidRPr="00E27B06">
        <w:rPr>
          <w:sz w:val="26"/>
          <w:szCs w:val="26"/>
        </w:rPr>
        <w:t>performance</w:t>
      </w:r>
      <w:proofErr w:type="gramEnd"/>
      <w:r w:rsidRPr="00E27B06">
        <w:rPr>
          <w:sz w:val="26"/>
          <w:szCs w:val="26"/>
        </w:rPr>
        <w:t xml:space="preserve">. In addition, the impact of the Nigerian monetary authority on new capital requirements was complemented by the adoption of the Basel Accord Framework. The study concluded with the recommendation that CBN should not rely solely on the capitalization of banks as a determinant of banks’ performance but should also concentrate on efficient and effective bank supervision and risk management.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Ejoh</w:t>
      </w:r>
      <w:proofErr w:type="spellEnd"/>
      <w:r w:rsidRPr="00E27B06">
        <w:rPr>
          <w:sz w:val="26"/>
          <w:szCs w:val="26"/>
        </w:rPr>
        <w:t xml:space="preserve"> and </w:t>
      </w:r>
      <w:proofErr w:type="spellStart"/>
      <w:r w:rsidRPr="00E27B06">
        <w:rPr>
          <w:sz w:val="26"/>
          <w:szCs w:val="26"/>
        </w:rPr>
        <w:t>Lovara</w:t>
      </w:r>
      <w:proofErr w:type="spellEnd"/>
      <w:r w:rsidRPr="00E27B06">
        <w:rPr>
          <w:sz w:val="26"/>
          <w:szCs w:val="26"/>
        </w:rPr>
        <w:t xml:space="preserve"> (2014) assessed the impact of capital adequacy on deposit money banks’ profitability in Nigeria for the period 1981-2011 on five selected banks. The study shows that capital adequacy plays an important role in explaining bank returns on assets (ROA) which is a measure of bank profitability. The study recommends that there should be a constant review of the minimum capital requirement of deposit money banks in Nigeria to the optimal level, that Nigerian banks should be well capitalized to enable them enjoy access to cheaper sources of funds with subsequent improvement in profit levels which would help the public maintain confidence in the banks and also accommodate the credit needs of customers.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Ayaydin</w:t>
      </w:r>
      <w:proofErr w:type="spellEnd"/>
      <w:r w:rsidRPr="00E27B06">
        <w:rPr>
          <w:sz w:val="26"/>
          <w:szCs w:val="26"/>
        </w:rPr>
        <w:t xml:space="preserve"> and </w:t>
      </w:r>
      <w:proofErr w:type="spellStart"/>
      <w:r w:rsidRPr="00E27B06">
        <w:rPr>
          <w:sz w:val="26"/>
          <w:szCs w:val="26"/>
        </w:rPr>
        <w:t>Karakaya</w:t>
      </w:r>
      <w:proofErr w:type="spellEnd"/>
      <w:r w:rsidRPr="00E27B06">
        <w:rPr>
          <w:sz w:val="26"/>
          <w:szCs w:val="26"/>
        </w:rPr>
        <w:t xml:space="preserve"> (2014) applied the two step system generalized method of moment technique for dynamic panel using bank level date for Turkish banking sector over the period 2003 to 2011, to investigate the impact of banks’ capital on profitability and risk. The study found evidence that the effect of increasing bank capital on risk is significantly positive and negative, </w:t>
      </w:r>
    </w:p>
    <w:p w:rsidR="00956C12" w:rsidRPr="00E27B06" w:rsidRDefault="00956C12" w:rsidP="00956C12">
      <w:pPr>
        <w:spacing w:line="360" w:lineRule="auto"/>
        <w:jc w:val="both"/>
        <w:rPr>
          <w:sz w:val="26"/>
          <w:szCs w:val="26"/>
        </w:rPr>
      </w:pPr>
      <w:proofErr w:type="gramStart"/>
      <w:r w:rsidRPr="00E27B06">
        <w:rPr>
          <w:sz w:val="26"/>
          <w:szCs w:val="26"/>
        </w:rPr>
        <w:lastRenderedPageBreak/>
        <w:t>and</w:t>
      </w:r>
      <w:proofErr w:type="gramEnd"/>
      <w:r w:rsidRPr="00E27B06">
        <w:rPr>
          <w:sz w:val="26"/>
          <w:szCs w:val="26"/>
        </w:rPr>
        <w:t xml:space="preserve"> that there is a positive and negative relationship between capital and profitability. The study indicates different profitability variables present different patterns with capital. Hence, the authorities should realize that using a single profitability variable may result in a totally wrong policy and that banking supervision regulation should improve their banking system by mending the financial efficiency of commercial banks to implement the suggestions proposed in Basel III.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Mohammmed</w:t>
      </w:r>
      <w:proofErr w:type="spellEnd"/>
      <w:r w:rsidRPr="00E27B06">
        <w:rPr>
          <w:sz w:val="26"/>
          <w:szCs w:val="26"/>
        </w:rPr>
        <w:t xml:space="preserve"> (2017) assessed the effect of capital adequacy on the performance of Nigerian deposit money banks. The data used for the study was secondary and sourced from the annual</w:t>
      </w:r>
      <w:r>
        <w:rPr>
          <w:sz w:val="26"/>
          <w:szCs w:val="26"/>
        </w:rPr>
        <w:t xml:space="preserve"> </w:t>
      </w:r>
      <w:r w:rsidRPr="00E27B06">
        <w:rPr>
          <w:sz w:val="26"/>
          <w:szCs w:val="26"/>
        </w:rPr>
        <w:t xml:space="preserve">report of Ten (10) Nigerian deposit money banks for a period of 5 years (2012-2016). The study adopted multiple regression analysis to explain the effect of the explanatory variable; capital adequacy ratio (ratio of total qualifying asset to total risk weighted asset) on two dependent </w:t>
      </w:r>
    </w:p>
    <w:p w:rsidR="00956C12" w:rsidRPr="00E27B06" w:rsidRDefault="00956C12" w:rsidP="00956C12">
      <w:pPr>
        <w:spacing w:line="360" w:lineRule="auto"/>
        <w:jc w:val="both"/>
        <w:rPr>
          <w:sz w:val="26"/>
          <w:szCs w:val="26"/>
        </w:rPr>
      </w:pPr>
      <w:proofErr w:type="gramStart"/>
      <w:r w:rsidRPr="00E27B06">
        <w:rPr>
          <w:sz w:val="26"/>
          <w:szCs w:val="26"/>
        </w:rPr>
        <w:t>variables</w:t>
      </w:r>
      <w:proofErr w:type="gramEnd"/>
      <w:r w:rsidRPr="00E27B06">
        <w:rPr>
          <w:sz w:val="26"/>
          <w:szCs w:val="26"/>
        </w:rPr>
        <w:t xml:space="preserve"> which are ROA and ROE which is a measure of banks’ performance. The positive and significant relationship between capital adequacy and bank performance revealed that banks with more equity capital are perceived to have more safety and such advantage can be translated to higher performance. The higher the CAR, the more profitable a bank will be. The </w:t>
      </w:r>
      <w:proofErr w:type="gramStart"/>
      <w:r w:rsidRPr="00E27B06">
        <w:rPr>
          <w:sz w:val="26"/>
          <w:szCs w:val="26"/>
        </w:rPr>
        <w:t>study recommend</w:t>
      </w:r>
      <w:proofErr w:type="gramEnd"/>
      <w:r w:rsidRPr="00E27B06">
        <w:rPr>
          <w:sz w:val="26"/>
          <w:szCs w:val="26"/>
        </w:rPr>
        <w:t xml:space="preserve"> that there should be constant review of the minimum capital requirement of deposit </w:t>
      </w:r>
    </w:p>
    <w:p w:rsidR="00956C12" w:rsidRPr="00E27B06" w:rsidRDefault="00956C12" w:rsidP="00956C12">
      <w:pPr>
        <w:spacing w:line="360" w:lineRule="auto"/>
        <w:jc w:val="both"/>
        <w:rPr>
          <w:sz w:val="26"/>
          <w:szCs w:val="26"/>
        </w:rPr>
      </w:pPr>
      <w:proofErr w:type="gramStart"/>
      <w:r w:rsidRPr="00E27B06">
        <w:rPr>
          <w:sz w:val="26"/>
          <w:szCs w:val="26"/>
        </w:rPr>
        <w:t>money</w:t>
      </w:r>
      <w:proofErr w:type="gramEnd"/>
      <w:r w:rsidRPr="00E27B06">
        <w:rPr>
          <w:sz w:val="26"/>
          <w:szCs w:val="26"/>
        </w:rPr>
        <w:t xml:space="preserve"> banks in Nigeria to the optimal level.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Muraina</w:t>
      </w:r>
      <w:proofErr w:type="spellEnd"/>
      <w:r w:rsidRPr="00E27B06">
        <w:rPr>
          <w:sz w:val="26"/>
          <w:szCs w:val="26"/>
        </w:rPr>
        <w:t xml:space="preserve"> (2018) empirically examined the determinants of listed deposit money banks profitability in Nigeria. The study covered a period of nine years from 2008-2016 using panel data on 14 listed banks from the NSE. Secondary data source was adopted and capital adequacy, credit risk and inflation were used as for independent variable while ROA was used to measure the independent </w:t>
      </w:r>
    </w:p>
    <w:p w:rsidR="00956C12" w:rsidRPr="00E27B06" w:rsidRDefault="00956C12" w:rsidP="00956C12">
      <w:pPr>
        <w:spacing w:line="360" w:lineRule="auto"/>
        <w:jc w:val="both"/>
        <w:rPr>
          <w:sz w:val="26"/>
          <w:szCs w:val="26"/>
        </w:rPr>
      </w:pPr>
      <w:proofErr w:type="gramStart"/>
      <w:r w:rsidRPr="00E27B06">
        <w:rPr>
          <w:sz w:val="26"/>
          <w:szCs w:val="26"/>
        </w:rPr>
        <w:lastRenderedPageBreak/>
        <w:t>variable</w:t>
      </w:r>
      <w:proofErr w:type="gramEnd"/>
      <w:r w:rsidRPr="00E27B06">
        <w:rPr>
          <w:sz w:val="26"/>
          <w:szCs w:val="26"/>
        </w:rPr>
        <w:t xml:space="preserve">. The study also adopted </w:t>
      </w:r>
      <w:proofErr w:type="spellStart"/>
      <w:r w:rsidRPr="00E27B06">
        <w:rPr>
          <w:sz w:val="26"/>
          <w:szCs w:val="26"/>
        </w:rPr>
        <w:t>correlational</w:t>
      </w:r>
      <w:proofErr w:type="spellEnd"/>
      <w:r w:rsidRPr="00E27B06">
        <w:rPr>
          <w:sz w:val="26"/>
          <w:szCs w:val="26"/>
        </w:rPr>
        <w:t xml:space="preserve"> research design and the feasible generalized least square (FGLS) revealed that internal factor had significant influenced the deposit money banks profitability over the period studied and that capital adequacy had appositive and significant relationship with profitability while credit risk had a negative and significant relationship with profitability. Also, the study recommended that CBN should maintain a central database called </w:t>
      </w:r>
    </w:p>
    <w:p w:rsidR="00956C12" w:rsidRDefault="00956C12" w:rsidP="00956C12">
      <w:pPr>
        <w:spacing w:line="360" w:lineRule="auto"/>
        <w:jc w:val="both"/>
        <w:rPr>
          <w:sz w:val="26"/>
          <w:szCs w:val="26"/>
        </w:rPr>
      </w:pPr>
      <w:r w:rsidRPr="00E27B06">
        <w:rPr>
          <w:sz w:val="26"/>
          <w:szCs w:val="26"/>
        </w:rPr>
        <w:t xml:space="preserve">credit risk management system assess banks in the country as it would be generating accurate and reliable credit information on bank borrowers as a way of evaluating the repayment capabilities of the customers to be granted credit facilities. </w:t>
      </w:r>
      <w:r>
        <w:rPr>
          <w:sz w:val="26"/>
          <w:szCs w:val="26"/>
        </w:rPr>
        <w:t xml:space="preserve">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Anthony and </w:t>
      </w:r>
      <w:proofErr w:type="spellStart"/>
      <w:r w:rsidRPr="00E27B06">
        <w:rPr>
          <w:sz w:val="26"/>
          <w:szCs w:val="26"/>
        </w:rPr>
        <w:t>Nakita</w:t>
      </w:r>
      <w:proofErr w:type="spellEnd"/>
      <w:r w:rsidRPr="00E27B06">
        <w:rPr>
          <w:sz w:val="26"/>
          <w:szCs w:val="26"/>
        </w:rPr>
        <w:t xml:space="preserve"> (2018) conducted a research on the determinants of non-performing loans: Evidence from commercial banks in Barbados. The study examined the bank specific and macroeconomic determinants of non-performing loans of commercial banks in Barbados from </w:t>
      </w:r>
    </w:p>
    <w:p w:rsidR="00956C12" w:rsidRPr="00E27B06" w:rsidRDefault="00956C12" w:rsidP="00956C12">
      <w:pPr>
        <w:spacing w:line="360" w:lineRule="auto"/>
        <w:jc w:val="both"/>
        <w:rPr>
          <w:sz w:val="26"/>
          <w:szCs w:val="26"/>
        </w:rPr>
      </w:pPr>
      <w:proofErr w:type="gramStart"/>
      <w:r w:rsidRPr="00E27B06">
        <w:rPr>
          <w:sz w:val="26"/>
          <w:szCs w:val="26"/>
        </w:rPr>
        <w:t>1991 to 2015.</w:t>
      </w:r>
      <w:proofErr w:type="gramEnd"/>
      <w:r w:rsidRPr="00E27B06">
        <w:rPr>
          <w:sz w:val="26"/>
          <w:szCs w:val="26"/>
        </w:rPr>
        <w:t xml:space="preserve"> It utilized multiple </w:t>
      </w:r>
      <w:proofErr w:type="gramStart"/>
      <w:r w:rsidRPr="00E27B06">
        <w:rPr>
          <w:sz w:val="26"/>
          <w:szCs w:val="26"/>
        </w:rPr>
        <w:t>regression</w:t>
      </w:r>
      <w:proofErr w:type="gramEnd"/>
      <w:r w:rsidRPr="00E27B06">
        <w:rPr>
          <w:sz w:val="26"/>
          <w:szCs w:val="26"/>
        </w:rPr>
        <w:t xml:space="preserve"> to measure the macroeconomic and bank specific variables. The macroeconomic variable used were GDP growth, inflation rate, unemployment rate and interest rate while bank-specific variables used were ROA, ROE, Capital adequacy ratio and loan to deposit ratio. Meanwhile the empirical result of the study indicated that bank specific factors used are significant determinants of non-performing loans while the macroeconomic variables exerting significant influence were GDP growth, unemployment and interest rate.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Ajayi</w:t>
      </w:r>
      <w:proofErr w:type="spellEnd"/>
      <w:r w:rsidRPr="00E27B06">
        <w:rPr>
          <w:sz w:val="26"/>
          <w:szCs w:val="26"/>
        </w:rPr>
        <w:t xml:space="preserve">, </w:t>
      </w:r>
      <w:proofErr w:type="spellStart"/>
      <w:r w:rsidRPr="00E27B06">
        <w:rPr>
          <w:sz w:val="26"/>
          <w:szCs w:val="26"/>
        </w:rPr>
        <w:t>Ajayi</w:t>
      </w:r>
      <w:proofErr w:type="spellEnd"/>
      <w:r w:rsidRPr="00E27B06">
        <w:rPr>
          <w:sz w:val="26"/>
          <w:szCs w:val="26"/>
        </w:rPr>
        <w:t xml:space="preserve">, </w:t>
      </w:r>
      <w:proofErr w:type="spellStart"/>
      <w:r w:rsidRPr="00E27B06">
        <w:rPr>
          <w:sz w:val="26"/>
          <w:szCs w:val="26"/>
        </w:rPr>
        <w:t>Enimola</w:t>
      </w:r>
      <w:proofErr w:type="spellEnd"/>
      <w:r w:rsidRPr="00E27B06">
        <w:rPr>
          <w:sz w:val="26"/>
          <w:szCs w:val="26"/>
        </w:rPr>
        <w:t xml:space="preserve"> and </w:t>
      </w:r>
      <w:proofErr w:type="spellStart"/>
      <w:r w:rsidRPr="00E27B06">
        <w:rPr>
          <w:sz w:val="26"/>
          <w:szCs w:val="26"/>
        </w:rPr>
        <w:t>Orugun</w:t>
      </w:r>
      <w:proofErr w:type="spellEnd"/>
      <w:r w:rsidRPr="00E27B06">
        <w:rPr>
          <w:sz w:val="26"/>
          <w:szCs w:val="26"/>
        </w:rPr>
        <w:t xml:space="preserve"> (2019) examined the effect of capital adequacy ratio (CAR) on profitability of deposit money banks as obtained from their annual reports and accounts for 2017 using their return on assets (ROA) as profitability parameter. The study adopted OLS method via SPSS to run data used </w:t>
      </w:r>
      <w:r w:rsidRPr="00E27B06">
        <w:rPr>
          <w:sz w:val="26"/>
          <w:szCs w:val="26"/>
        </w:rPr>
        <w:lastRenderedPageBreak/>
        <w:t xml:space="preserve">in the research. The study findings was that there exist a strong positive relationship between CAR and ROA of Deposit Money Banks in Nigeria and recommended among others that banks regulators should not only focus on capital adequacy but also on strategic monitoring and evaluation to maintain banks financial strength and stability in Nigeria.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Odunayo</w:t>
      </w:r>
      <w:proofErr w:type="spellEnd"/>
      <w:r w:rsidRPr="00E27B06">
        <w:rPr>
          <w:sz w:val="26"/>
          <w:szCs w:val="26"/>
        </w:rPr>
        <w:t xml:space="preserve"> and Joseph (2016) examined the empirical analysis of capital adequacy determinants in Nigerian Banking Sectors. The study covered a period of 10 years from 2005 to 2014 and employed descriptive and fixed effect panel regression. The descriptive analysis of the study revealed that the mean and median values are within the minimum values. And the standard deviation showed expected growth rate deviation for each of the identified determinants of capital </w:t>
      </w:r>
    </w:p>
    <w:p w:rsidR="00956C12" w:rsidRPr="00E27B06" w:rsidRDefault="00956C12" w:rsidP="00956C12">
      <w:pPr>
        <w:spacing w:line="360" w:lineRule="auto"/>
        <w:jc w:val="both"/>
        <w:rPr>
          <w:sz w:val="26"/>
          <w:szCs w:val="26"/>
        </w:rPr>
      </w:pPr>
      <w:r w:rsidRPr="00E27B06">
        <w:rPr>
          <w:sz w:val="26"/>
          <w:szCs w:val="26"/>
        </w:rPr>
        <w:t xml:space="preserve">adequacy it was discovered also that relationship exist among ETA,ROA, and SIZ while an inverse relationship exist among ROA,CR, DEP and LIQ are statistically significant in determining capital adequacy level among DMB’s in Nigeria. Lastly, it recommended that the need for all affected banks to gear up and invest more on significant factors that can lead to improvements in their capital adequacy in order to achieve viability, sustainability and stability in the long run.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Olatunde</w:t>
      </w:r>
      <w:proofErr w:type="spellEnd"/>
      <w:r w:rsidRPr="00E27B06">
        <w:rPr>
          <w:sz w:val="26"/>
          <w:szCs w:val="26"/>
        </w:rPr>
        <w:t xml:space="preserve"> (2015) empirically assessed the Basel II and the financial performance of Deposit Money Banks in Nigeria. This study collected data from secondary source for a five-year period from annual reports and accounts of eight sampled DMBs. It adopted </w:t>
      </w:r>
      <w:proofErr w:type="spellStart"/>
      <w:r w:rsidRPr="00E27B06">
        <w:rPr>
          <w:sz w:val="26"/>
          <w:szCs w:val="26"/>
        </w:rPr>
        <w:t>correlational</w:t>
      </w:r>
      <w:proofErr w:type="spellEnd"/>
      <w:r w:rsidRPr="00E27B06">
        <w:rPr>
          <w:sz w:val="26"/>
          <w:szCs w:val="26"/>
        </w:rPr>
        <w:t xml:space="preserve"> research design while a parametric analytic technique of the OLS multiple regression with panel data methodology were used. The result of the study revealed that capital adequacy ratio strongly and negatively influences return on asset (ROA) of DMBs under 5% level o</w:t>
      </w:r>
      <w:r>
        <w:rPr>
          <w:sz w:val="26"/>
          <w:szCs w:val="26"/>
        </w:rPr>
        <w:t>f significance with t-value of</w:t>
      </w:r>
      <w:r w:rsidRPr="00E27B06">
        <w:rPr>
          <w:sz w:val="26"/>
          <w:szCs w:val="26"/>
        </w:rPr>
        <w:t xml:space="preserve">2.32. Also, the study found that the liquidity leverage </w:t>
      </w:r>
      <w:r w:rsidRPr="00E27B06">
        <w:rPr>
          <w:sz w:val="26"/>
          <w:szCs w:val="26"/>
        </w:rPr>
        <w:lastRenderedPageBreak/>
        <w:t xml:space="preserve">ratio (LLR) has strong and positive impact on ROA of DMBs at 1% level of significance with a t-value of 3.91 while asset quality ratio (AQR) used as a   </w:t>
      </w:r>
    </w:p>
    <w:p w:rsidR="00956C12" w:rsidRPr="00E27B06" w:rsidRDefault="00956C12" w:rsidP="00956C12">
      <w:pPr>
        <w:spacing w:line="360" w:lineRule="auto"/>
        <w:jc w:val="both"/>
        <w:rPr>
          <w:sz w:val="26"/>
          <w:szCs w:val="26"/>
        </w:rPr>
      </w:pPr>
      <w:proofErr w:type="gramStart"/>
      <w:r w:rsidRPr="00E27B06">
        <w:rPr>
          <w:sz w:val="26"/>
          <w:szCs w:val="26"/>
        </w:rPr>
        <w:t>variable</w:t>
      </w:r>
      <w:proofErr w:type="gramEnd"/>
      <w:r w:rsidRPr="00E27B06">
        <w:rPr>
          <w:sz w:val="26"/>
          <w:szCs w:val="26"/>
        </w:rPr>
        <w:t xml:space="preserve"> notation for credit risk has no significant impact on ROA of sampled DMBs as its p-value of 0.198 is not statistically significant at 10%. The study further recommended that financial regulators sho</w:t>
      </w:r>
      <w:r>
        <w:rPr>
          <w:sz w:val="26"/>
          <w:szCs w:val="26"/>
        </w:rPr>
        <w:t xml:space="preserve">uld continue to enforce capital </w:t>
      </w:r>
      <w:r w:rsidRPr="00E27B06">
        <w:rPr>
          <w:sz w:val="26"/>
          <w:szCs w:val="26"/>
        </w:rPr>
        <w:t xml:space="preserve">adequacy ratio on banks even if it squeezes their financial performance.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Amahalu</w:t>
      </w:r>
      <w:proofErr w:type="spellEnd"/>
      <w:r w:rsidRPr="00E27B06">
        <w:rPr>
          <w:sz w:val="26"/>
          <w:szCs w:val="26"/>
        </w:rPr>
        <w:t xml:space="preserve">, Emmanuel, </w:t>
      </w:r>
      <w:proofErr w:type="spellStart"/>
      <w:r w:rsidRPr="00E27B06">
        <w:rPr>
          <w:sz w:val="26"/>
          <w:szCs w:val="26"/>
        </w:rPr>
        <w:t>Nweze</w:t>
      </w:r>
      <w:proofErr w:type="spellEnd"/>
      <w:r w:rsidRPr="00E27B06">
        <w:rPr>
          <w:sz w:val="26"/>
          <w:szCs w:val="26"/>
        </w:rPr>
        <w:t xml:space="preserve">, Obi and </w:t>
      </w:r>
      <w:proofErr w:type="spellStart"/>
      <w:r w:rsidRPr="00E27B06">
        <w:rPr>
          <w:sz w:val="26"/>
          <w:szCs w:val="26"/>
        </w:rPr>
        <w:t>Okika</w:t>
      </w:r>
      <w:proofErr w:type="spellEnd"/>
      <w:r w:rsidRPr="00E27B06">
        <w:rPr>
          <w:sz w:val="26"/>
          <w:szCs w:val="26"/>
        </w:rPr>
        <w:t xml:space="preserve"> (2017) analyzed the effect of capital adequacy on the financial performance of quoted Deposit Money Banks (DMBs) in Nigeria. This study was conducted for the period of 6 years from 2010 to 2015 using secondary data source. The study adopted liquid asset ratio (LQR), loan ratio (LR) and asset turnover ratio (ATR) as proxy to measure capital adequacy which is the independent variable while it used return on asset (ROA), </w:t>
      </w:r>
    </w:p>
    <w:p w:rsidR="00956C12" w:rsidRPr="00E27B06" w:rsidRDefault="00956C12" w:rsidP="00956C12">
      <w:pPr>
        <w:spacing w:line="360" w:lineRule="auto"/>
        <w:jc w:val="both"/>
        <w:rPr>
          <w:sz w:val="26"/>
          <w:szCs w:val="26"/>
        </w:rPr>
      </w:pPr>
      <w:proofErr w:type="gramStart"/>
      <w:r w:rsidRPr="00E27B06">
        <w:rPr>
          <w:sz w:val="26"/>
          <w:szCs w:val="26"/>
        </w:rPr>
        <w:t>return</w:t>
      </w:r>
      <w:proofErr w:type="gramEnd"/>
      <w:r w:rsidRPr="00E27B06">
        <w:rPr>
          <w:sz w:val="26"/>
          <w:szCs w:val="26"/>
        </w:rPr>
        <w:t xml:space="preserve"> on equity (ROE) and return on capital employed (ROCE) as dependent variables used to measure the performance of DMBs. The result of the study revealed that there is a positive and significant relationship between capital adequacy and financial performance and also empirically verified that capital adequacy has a statistically significant effect on financial performance of </w:t>
      </w:r>
    </w:p>
    <w:p w:rsidR="00956C12" w:rsidRPr="00E27B06" w:rsidRDefault="00956C12" w:rsidP="00956C12">
      <w:pPr>
        <w:spacing w:line="360" w:lineRule="auto"/>
        <w:jc w:val="both"/>
        <w:rPr>
          <w:sz w:val="26"/>
          <w:szCs w:val="26"/>
        </w:rPr>
      </w:pPr>
      <w:r w:rsidRPr="00E27B06">
        <w:rPr>
          <w:sz w:val="26"/>
          <w:szCs w:val="26"/>
        </w:rPr>
        <w:t xml:space="preserve">DMBs at 5% level of significance. The study therefore recommended that banks should avoid over reliance on debt as increase in proportion of debt in the capital structure increases the financial risk and the risk of financial distress and bankruptcy. </w:t>
      </w:r>
    </w:p>
    <w:p w:rsidR="00956C12" w:rsidRDefault="00956C12" w:rsidP="00956C12">
      <w:pPr>
        <w:spacing w:line="360" w:lineRule="auto"/>
        <w:jc w:val="both"/>
        <w:rPr>
          <w:sz w:val="26"/>
          <w:szCs w:val="26"/>
        </w:rPr>
      </w:pPr>
      <w:r>
        <w:rPr>
          <w:sz w:val="26"/>
          <w:szCs w:val="26"/>
        </w:rPr>
        <w:tab/>
      </w:r>
      <w:proofErr w:type="spellStart"/>
      <w:r w:rsidRPr="00E27B06">
        <w:rPr>
          <w:sz w:val="26"/>
          <w:szCs w:val="26"/>
        </w:rPr>
        <w:t>Bahiru</w:t>
      </w:r>
      <w:proofErr w:type="spellEnd"/>
      <w:r w:rsidRPr="00E27B06">
        <w:rPr>
          <w:sz w:val="26"/>
          <w:szCs w:val="26"/>
        </w:rPr>
        <w:t xml:space="preserve"> (2014) investigated on the determinants of capital adequacy ratio (CAR) on the Ethiopian banking industry. It examined the relationship between CAR and firms attributes (profitability, deposits, loan loss reserve, leverage, net interest margin, size and liquidity) determinant of CAR of Ethiopian banks. The study utilized a quantitative approach by using documentary analysis. </w:t>
      </w:r>
    </w:p>
    <w:p w:rsidR="00956C12" w:rsidRPr="00E27B06" w:rsidRDefault="00956C12" w:rsidP="00956C12">
      <w:pPr>
        <w:spacing w:line="360" w:lineRule="auto"/>
        <w:jc w:val="both"/>
        <w:rPr>
          <w:sz w:val="26"/>
          <w:szCs w:val="26"/>
        </w:rPr>
      </w:pPr>
      <w:r>
        <w:rPr>
          <w:sz w:val="26"/>
          <w:szCs w:val="26"/>
        </w:rPr>
        <w:lastRenderedPageBreak/>
        <w:tab/>
      </w:r>
      <w:r w:rsidRPr="00E27B06">
        <w:rPr>
          <w:sz w:val="26"/>
          <w:szCs w:val="26"/>
        </w:rPr>
        <w:t xml:space="preserve">In addition, it adopted 12 years (2002-2013) data for 8banks in Ethiopian. Findings of the study showed that deposit, leverage, loan loss reserve and liquidity of banks are important determinants of capital adequacy ratio of commercial banks in Ethiopia. However, management quality, profitability and size of banks are found to have no statistically significant impact on CAR of banks in Ethiopia. The analysis indicated that the variables of deposits, liquidity, leverage, and loan loss </w:t>
      </w:r>
    </w:p>
    <w:p w:rsidR="00956C12" w:rsidRPr="00E27B06" w:rsidRDefault="00956C12" w:rsidP="00956C12">
      <w:pPr>
        <w:spacing w:line="360" w:lineRule="auto"/>
        <w:jc w:val="both"/>
        <w:rPr>
          <w:sz w:val="26"/>
          <w:szCs w:val="26"/>
        </w:rPr>
      </w:pPr>
      <w:proofErr w:type="gramStart"/>
      <w:r w:rsidRPr="00E27B06">
        <w:rPr>
          <w:sz w:val="26"/>
          <w:szCs w:val="26"/>
        </w:rPr>
        <w:t>reserve</w:t>
      </w:r>
      <w:proofErr w:type="gramEnd"/>
      <w:r w:rsidRPr="00E27B06">
        <w:rPr>
          <w:sz w:val="26"/>
          <w:szCs w:val="26"/>
        </w:rPr>
        <w:t xml:space="preserve"> were significantly related to CAR. Therefore, banks should pay greater attention to those significant variables in determining their capital adequacy.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Kargi</w:t>
      </w:r>
      <w:proofErr w:type="spellEnd"/>
      <w:r w:rsidRPr="00E27B06">
        <w:rPr>
          <w:sz w:val="26"/>
          <w:szCs w:val="26"/>
        </w:rPr>
        <w:t xml:space="preserve"> (2011) examined the impact of credit risk on the profitability of Nigerian banks. Financial ratios as measure of bank performance and credit risk were collected from annual reports and accounts of sampled banks from 2004-2008 and analyzed using descriptive, correlation and regression techniques. The findings revealed that credit risk management has a significant influence on the profitability of Nigerian banks. It concluded that banks profitability is inversely </w:t>
      </w:r>
    </w:p>
    <w:p w:rsidR="00956C12" w:rsidRPr="00E27B06" w:rsidRDefault="00956C12" w:rsidP="00956C12">
      <w:pPr>
        <w:spacing w:line="360" w:lineRule="auto"/>
        <w:jc w:val="both"/>
        <w:rPr>
          <w:sz w:val="26"/>
          <w:szCs w:val="26"/>
        </w:rPr>
      </w:pPr>
      <w:proofErr w:type="gramStart"/>
      <w:r w:rsidRPr="00E27B06">
        <w:rPr>
          <w:sz w:val="26"/>
          <w:szCs w:val="26"/>
        </w:rPr>
        <w:t>influenced</w:t>
      </w:r>
      <w:proofErr w:type="gramEnd"/>
      <w:r w:rsidRPr="00E27B06">
        <w:rPr>
          <w:sz w:val="26"/>
          <w:szCs w:val="26"/>
        </w:rPr>
        <w:t xml:space="preserve"> by the levels of loans and advances, non-performing loans and deposits thereby exposing them to great risk of illiquidity and distress.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Nwosi</w:t>
      </w:r>
      <w:proofErr w:type="spellEnd"/>
      <w:r w:rsidRPr="00E27B06">
        <w:rPr>
          <w:sz w:val="26"/>
          <w:szCs w:val="26"/>
        </w:rPr>
        <w:t xml:space="preserve"> and Lucky (2015) critically analyzed the asset quality and profitability of commercial banks: Evidence from Nigeria. The study covered 15 quoted commercial banks in Nigeria from 1980-2013 which investigated the relationship between CAMELS criteria for asset quality and the profitability performance of Nigerian commercial banks. Secondary data was employed as a data source for its reliability. Also it adopted the return on investment </w:t>
      </w:r>
      <w:proofErr w:type="spellStart"/>
      <w:r w:rsidRPr="00E27B06">
        <w:rPr>
          <w:sz w:val="26"/>
          <w:szCs w:val="26"/>
        </w:rPr>
        <w:t>modeled</w:t>
      </w:r>
      <w:proofErr w:type="spellEnd"/>
      <w:r w:rsidRPr="00E27B06">
        <w:rPr>
          <w:sz w:val="26"/>
          <w:szCs w:val="26"/>
        </w:rPr>
        <w:t xml:space="preserve"> as function of percentage of non-performing loans to total loans (NPL/TL), percentage of non-performing loan to total customer deposit (NPL/TCD), percentage of loan loss provision to total loans (LLP/TL) and percentage of loan loss provision to total asset (LLP/TA). Multiple </w:t>
      </w:r>
      <w:proofErr w:type="gramStart"/>
      <w:r w:rsidRPr="00E27B06">
        <w:rPr>
          <w:sz w:val="26"/>
          <w:szCs w:val="26"/>
        </w:rPr>
        <w:t>regression</w:t>
      </w:r>
      <w:proofErr w:type="gramEnd"/>
      <w:r w:rsidRPr="00E27B06">
        <w:rPr>
          <w:sz w:val="26"/>
          <w:szCs w:val="26"/>
        </w:rPr>
        <w:t xml:space="preserve"> was employed with </w:t>
      </w:r>
      <w:r w:rsidRPr="00E27B06">
        <w:rPr>
          <w:sz w:val="26"/>
          <w:szCs w:val="26"/>
        </w:rPr>
        <w:lastRenderedPageBreak/>
        <w:t xml:space="preserve">econometric view statistical package for data analysis. Findings of the study proved that percentage of non-performing loans to total loans and percentage of non-performing loan to total customer deposit have positive relationship with return on investment (ROI) while percentage of loan loss provision to total loans and percentage of loan loss provision to total asset have </w:t>
      </w:r>
      <w:proofErr w:type="gramStart"/>
      <w:r w:rsidRPr="00E27B06">
        <w:rPr>
          <w:sz w:val="26"/>
          <w:szCs w:val="26"/>
        </w:rPr>
        <w:t>negative  relationship</w:t>
      </w:r>
      <w:proofErr w:type="gramEnd"/>
      <w:r w:rsidRPr="00E27B06">
        <w:rPr>
          <w:sz w:val="26"/>
          <w:szCs w:val="26"/>
        </w:rPr>
        <w:t xml:space="preserve"> with ROI of commercial banks and it recommended that bank lending environment </w:t>
      </w:r>
    </w:p>
    <w:p w:rsidR="00956C12" w:rsidRPr="00E27B06" w:rsidRDefault="00956C12" w:rsidP="00956C12">
      <w:pPr>
        <w:spacing w:line="360" w:lineRule="auto"/>
        <w:jc w:val="both"/>
        <w:rPr>
          <w:sz w:val="26"/>
          <w:szCs w:val="26"/>
        </w:rPr>
      </w:pPr>
      <w:proofErr w:type="gramStart"/>
      <w:r w:rsidRPr="00E27B06">
        <w:rPr>
          <w:sz w:val="26"/>
          <w:szCs w:val="26"/>
        </w:rPr>
        <w:t>should</w:t>
      </w:r>
      <w:proofErr w:type="gramEnd"/>
      <w:r w:rsidRPr="00E27B06">
        <w:rPr>
          <w:sz w:val="26"/>
          <w:szCs w:val="26"/>
        </w:rPr>
        <w:t xml:space="preserve"> be well examined before and after credit and the regulatory authorities should ensure sound bank lending environment to avoid the incidence of non-performing loans to enhance the profitability of commercial banks in Nigeria.  </w:t>
      </w:r>
    </w:p>
    <w:p w:rsidR="00956C12" w:rsidRPr="00E27B06" w:rsidRDefault="00956C12" w:rsidP="00956C12">
      <w:pPr>
        <w:spacing w:line="360" w:lineRule="auto"/>
        <w:jc w:val="both"/>
        <w:rPr>
          <w:sz w:val="26"/>
          <w:szCs w:val="26"/>
        </w:rPr>
      </w:pPr>
      <w:proofErr w:type="spellStart"/>
      <w:r w:rsidRPr="00E27B06">
        <w:rPr>
          <w:sz w:val="26"/>
          <w:szCs w:val="26"/>
        </w:rPr>
        <w:t>Osadume</w:t>
      </w:r>
      <w:proofErr w:type="spellEnd"/>
      <w:r w:rsidRPr="00E27B06">
        <w:rPr>
          <w:sz w:val="26"/>
          <w:szCs w:val="26"/>
        </w:rPr>
        <w:t xml:space="preserve"> and </w:t>
      </w:r>
      <w:proofErr w:type="spellStart"/>
      <w:r w:rsidRPr="00E27B06">
        <w:rPr>
          <w:sz w:val="26"/>
          <w:szCs w:val="26"/>
        </w:rPr>
        <w:t>Ibenta</w:t>
      </w:r>
      <w:proofErr w:type="spellEnd"/>
      <w:r w:rsidRPr="00E27B06">
        <w:rPr>
          <w:sz w:val="26"/>
          <w:szCs w:val="26"/>
        </w:rPr>
        <w:t xml:space="preserve"> (2018) evaluated the f</w:t>
      </w:r>
      <w:r>
        <w:rPr>
          <w:sz w:val="26"/>
          <w:szCs w:val="26"/>
        </w:rPr>
        <w:t xml:space="preserve">inancial performance of DMBs </w:t>
      </w:r>
      <w:proofErr w:type="spellStart"/>
      <w:r>
        <w:rPr>
          <w:sz w:val="26"/>
          <w:szCs w:val="26"/>
        </w:rPr>
        <w:t>in</w:t>
      </w:r>
      <w:r w:rsidRPr="00E27B06">
        <w:rPr>
          <w:sz w:val="26"/>
          <w:szCs w:val="26"/>
        </w:rPr>
        <w:t>Nigeria</w:t>
      </w:r>
      <w:proofErr w:type="spellEnd"/>
      <w:r w:rsidRPr="00E27B06">
        <w:rPr>
          <w:sz w:val="26"/>
          <w:szCs w:val="26"/>
        </w:rPr>
        <w:t xml:space="preserve">. Secondary source of data were gathered from sampled banks for 14 years from 2001 to 2014. The study worked on the capital adequacy, asset quality and liquidity on financial performance of selected banks. The findings showed that financial performance of selected banks had significant relationship with capital adequacy, asset quality and liquidity all in the short and long term. It further concluded that  capital adequacy, asset quality and liquidity have significant effect on financial performance of banks and finally recommended that net profit should not be the only basis for evaluating performance of DMBs and bank managers as well as regulatory authorities should adopt globally accepted standards for evaluating banks capital adequacy, asset quality and liquidity level periodically.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Musyoka</w:t>
      </w:r>
      <w:proofErr w:type="spellEnd"/>
      <w:r w:rsidRPr="00E27B06">
        <w:rPr>
          <w:sz w:val="26"/>
          <w:szCs w:val="26"/>
        </w:rPr>
        <w:t xml:space="preserve"> (2017) also analyzed the effect of capital adequacy on the financial performance of commercial banks in Kenya. The study used descriptive research design and with population of 42 banks. Secondary data source from financial statements were used and the findings showed that the relationship between bank size and ROA of banks in Kenya is negative and significant. While </w:t>
      </w:r>
    </w:p>
    <w:p w:rsidR="00956C12" w:rsidRDefault="00956C12" w:rsidP="00956C12">
      <w:pPr>
        <w:spacing w:line="360" w:lineRule="auto"/>
        <w:jc w:val="both"/>
        <w:rPr>
          <w:sz w:val="26"/>
          <w:szCs w:val="26"/>
        </w:rPr>
      </w:pPr>
      <w:r w:rsidRPr="00E27B06">
        <w:rPr>
          <w:sz w:val="26"/>
          <w:szCs w:val="26"/>
        </w:rPr>
        <w:lastRenderedPageBreak/>
        <w:t xml:space="preserve">CAR and ROA also have negative and significant relationship. However, asset quality and ROA is negative and insignificant while relationship between liquidity and ROA is positive and insignificant. The study later recommended among others that the management of commercial banks in Kenya should hold sufficient capital to strengthen their capital base.    </w:t>
      </w: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8C4191" w:rsidRDefault="008C4191" w:rsidP="00956C12">
      <w:pPr>
        <w:spacing w:line="360" w:lineRule="auto"/>
        <w:jc w:val="both"/>
        <w:rPr>
          <w:sz w:val="26"/>
          <w:szCs w:val="26"/>
        </w:rPr>
      </w:pPr>
    </w:p>
    <w:p w:rsidR="008C4191" w:rsidRDefault="008C4191" w:rsidP="00956C12">
      <w:pPr>
        <w:spacing w:line="360" w:lineRule="auto"/>
        <w:jc w:val="both"/>
        <w:rPr>
          <w:sz w:val="26"/>
          <w:szCs w:val="26"/>
        </w:rPr>
      </w:pPr>
    </w:p>
    <w:p w:rsidR="008C4191" w:rsidRDefault="008C4191" w:rsidP="00956C12">
      <w:pPr>
        <w:spacing w:line="360" w:lineRule="auto"/>
        <w:jc w:val="both"/>
        <w:rPr>
          <w:sz w:val="26"/>
          <w:szCs w:val="26"/>
        </w:rPr>
      </w:pPr>
    </w:p>
    <w:p w:rsidR="008C4191" w:rsidRDefault="008C4191" w:rsidP="00956C12">
      <w:pPr>
        <w:spacing w:line="360" w:lineRule="auto"/>
        <w:jc w:val="both"/>
        <w:rPr>
          <w:sz w:val="26"/>
          <w:szCs w:val="26"/>
        </w:rPr>
      </w:pPr>
    </w:p>
    <w:p w:rsidR="008C4191" w:rsidRDefault="008C4191" w:rsidP="00956C12">
      <w:pPr>
        <w:spacing w:line="360" w:lineRule="auto"/>
        <w:jc w:val="both"/>
        <w:rPr>
          <w:sz w:val="26"/>
          <w:szCs w:val="26"/>
        </w:rPr>
      </w:pPr>
    </w:p>
    <w:p w:rsidR="008C4191" w:rsidRDefault="008C4191" w:rsidP="00956C12">
      <w:pPr>
        <w:spacing w:line="360" w:lineRule="auto"/>
        <w:jc w:val="both"/>
        <w:rPr>
          <w:sz w:val="26"/>
          <w:szCs w:val="26"/>
        </w:rPr>
      </w:pPr>
    </w:p>
    <w:p w:rsidR="008C4191" w:rsidRDefault="008C4191" w:rsidP="00956C12">
      <w:pPr>
        <w:spacing w:line="360" w:lineRule="auto"/>
        <w:jc w:val="both"/>
        <w:rPr>
          <w:sz w:val="26"/>
          <w:szCs w:val="26"/>
        </w:rPr>
      </w:pPr>
    </w:p>
    <w:p w:rsidR="008C4191" w:rsidRDefault="008C4191" w:rsidP="00956C12">
      <w:pPr>
        <w:spacing w:line="360" w:lineRule="auto"/>
        <w:jc w:val="both"/>
        <w:rPr>
          <w:sz w:val="26"/>
          <w:szCs w:val="26"/>
        </w:rPr>
      </w:pPr>
    </w:p>
    <w:p w:rsidR="00956C12" w:rsidRPr="00E27B06" w:rsidRDefault="00956C12" w:rsidP="00956C12">
      <w:pPr>
        <w:spacing w:line="360" w:lineRule="auto"/>
        <w:jc w:val="both"/>
        <w:rPr>
          <w:sz w:val="26"/>
          <w:szCs w:val="26"/>
        </w:rPr>
      </w:pPr>
    </w:p>
    <w:p w:rsidR="00956C12" w:rsidRPr="008D037C" w:rsidRDefault="00956C12" w:rsidP="00956C12">
      <w:pPr>
        <w:spacing w:line="360" w:lineRule="auto"/>
        <w:jc w:val="both"/>
        <w:rPr>
          <w:b/>
          <w:sz w:val="26"/>
          <w:szCs w:val="26"/>
        </w:rPr>
      </w:pPr>
      <w:r w:rsidRPr="008D037C">
        <w:rPr>
          <w:b/>
          <w:sz w:val="26"/>
          <w:szCs w:val="26"/>
        </w:rPr>
        <w:lastRenderedPageBreak/>
        <w:t xml:space="preserve">                              </w:t>
      </w:r>
      <w:r w:rsidRPr="008D037C">
        <w:rPr>
          <w:b/>
          <w:sz w:val="26"/>
          <w:szCs w:val="26"/>
        </w:rPr>
        <w:tab/>
      </w:r>
      <w:r w:rsidRPr="008D037C">
        <w:rPr>
          <w:b/>
          <w:sz w:val="26"/>
          <w:szCs w:val="26"/>
        </w:rPr>
        <w:tab/>
      </w:r>
      <w:r w:rsidRPr="008D037C">
        <w:rPr>
          <w:b/>
          <w:sz w:val="26"/>
          <w:szCs w:val="26"/>
        </w:rPr>
        <w:tab/>
        <w:t xml:space="preserve"> CHAPTER THREE                     </w:t>
      </w:r>
    </w:p>
    <w:p w:rsidR="00956C12" w:rsidRPr="008D037C" w:rsidRDefault="00B6602B" w:rsidP="00B6602B">
      <w:pPr>
        <w:spacing w:line="360" w:lineRule="auto"/>
        <w:jc w:val="both"/>
        <w:rPr>
          <w:b/>
          <w:sz w:val="26"/>
          <w:szCs w:val="26"/>
        </w:rPr>
      </w:pPr>
      <w:r>
        <w:rPr>
          <w:b/>
          <w:sz w:val="26"/>
          <w:szCs w:val="26"/>
        </w:rPr>
        <w:t xml:space="preserve">                                                        </w:t>
      </w:r>
      <w:r w:rsidR="00956C12" w:rsidRPr="008D037C">
        <w:rPr>
          <w:b/>
          <w:sz w:val="26"/>
          <w:szCs w:val="26"/>
        </w:rPr>
        <w:t xml:space="preserve"> METHODOLOGY</w:t>
      </w:r>
    </w:p>
    <w:p w:rsidR="00956C12" w:rsidRPr="008D037C" w:rsidRDefault="00B6602B" w:rsidP="00956C12">
      <w:pPr>
        <w:spacing w:line="360" w:lineRule="auto"/>
        <w:jc w:val="both"/>
        <w:rPr>
          <w:b/>
          <w:sz w:val="26"/>
          <w:szCs w:val="26"/>
        </w:rPr>
      </w:pPr>
      <w:r>
        <w:rPr>
          <w:b/>
          <w:sz w:val="26"/>
          <w:szCs w:val="26"/>
        </w:rPr>
        <w:t xml:space="preserve"> 3.1   PREAMBLE</w:t>
      </w:r>
      <w:r w:rsidR="00956C12" w:rsidRPr="008D037C">
        <w:rPr>
          <w:b/>
          <w:sz w:val="26"/>
          <w:szCs w:val="26"/>
        </w:rPr>
        <w:t xml:space="preserve">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This chapter specifically deals with design of the study, sources and method of data collection, Population and sampling technique, technique of data analysis and model specification and Variables measurement. </w:t>
      </w:r>
    </w:p>
    <w:p w:rsidR="00956C12" w:rsidRPr="00B64E35" w:rsidRDefault="00956C12" w:rsidP="00956C12">
      <w:pPr>
        <w:spacing w:line="360" w:lineRule="auto"/>
        <w:jc w:val="both"/>
        <w:rPr>
          <w:b/>
          <w:sz w:val="26"/>
          <w:szCs w:val="26"/>
        </w:rPr>
      </w:pPr>
      <w:r w:rsidRPr="00B64E35">
        <w:rPr>
          <w:b/>
          <w:sz w:val="26"/>
          <w:szCs w:val="26"/>
        </w:rPr>
        <w:t xml:space="preserve">3.2 RESEARCH DESIGN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This study employs correlation research design with a view to addressing the problem of the Study. Correlation design is a design that reveals the statistical relationship of the variables under Investigation. In view of the above relationship, correlation research design is therefore considered the most appropriate for this study because, it allows for testing of expected relationship between or among variables and making prediction regarding </w:t>
      </w:r>
      <w:proofErr w:type="gramStart"/>
      <w:r w:rsidRPr="00E27B06">
        <w:rPr>
          <w:sz w:val="26"/>
          <w:szCs w:val="26"/>
        </w:rPr>
        <w:t>these relationship</w:t>
      </w:r>
      <w:proofErr w:type="gramEnd"/>
      <w:r w:rsidRPr="00E27B06">
        <w:rPr>
          <w:sz w:val="26"/>
          <w:szCs w:val="26"/>
        </w:rPr>
        <w:t xml:space="preserve">. </w:t>
      </w:r>
    </w:p>
    <w:p w:rsidR="00956C12" w:rsidRPr="0080507A" w:rsidRDefault="00956C12" w:rsidP="00956C12">
      <w:pPr>
        <w:spacing w:line="360" w:lineRule="auto"/>
        <w:jc w:val="both"/>
        <w:rPr>
          <w:b/>
          <w:sz w:val="26"/>
          <w:szCs w:val="26"/>
        </w:rPr>
      </w:pPr>
      <w:r w:rsidRPr="0080507A">
        <w:rPr>
          <w:b/>
          <w:sz w:val="26"/>
          <w:szCs w:val="26"/>
        </w:rPr>
        <w:t xml:space="preserve">3.3   POPULATION AND SAMPLE OF THE STUDY </w:t>
      </w:r>
    </w:p>
    <w:p w:rsidR="00956C12" w:rsidRPr="00E27B06" w:rsidRDefault="00956C12" w:rsidP="00956C12">
      <w:pPr>
        <w:spacing w:line="360" w:lineRule="auto"/>
        <w:jc w:val="both"/>
        <w:rPr>
          <w:sz w:val="26"/>
          <w:szCs w:val="26"/>
        </w:rPr>
      </w:pPr>
      <w:r>
        <w:rPr>
          <w:sz w:val="26"/>
          <w:szCs w:val="26"/>
        </w:rPr>
        <w:tab/>
      </w:r>
      <w:r w:rsidRPr="00E27B06">
        <w:rPr>
          <w:sz w:val="26"/>
          <w:szCs w:val="26"/>
        </w:rPr>
        <w:t>The population of the study constitutes all the deposit money banks that were listed on the Nigerian St</w:t>
      </w:r>
      <w:r w:rsidR="00B6602B">
        <w:rPr>
          <w:sz w:val="26"/>
          <w:szCs w:val="26"/>
        </w:rPr>
        <w:t>ock Exchange as at December 2024</w:t>
      </w:r>
      <w:r w:rsidRPr="00E27B06">
        <w:rPr>
          <w:sz w:val="26"/>
          <w:szCs w:val="26"/>
        </w:rPr>
        <w:t>. A total of fifteen (15) deposit money banks were quoted on The Nigerian stock exch</w:t>
      </w:r>
      <w:r w:rsidR="00B6602B">
        <w:rPr>
          <w:sz w:val="26"/>
          <w:szCs w:val="26"/>
        </w:rPr>
        <w:t>ange as at 31st of December 2023</w:t>
      </w:r>
      <w:r w:rsidRPr="00E27B06">
        <w:rPr>
          <w:sz w:val="26"/>
          <w:szCs w:val="26"/>
        </w:rPr>
        <w:t>. Based on the population of the study</w:t>
      </w:r>
      <w:proofErr w:type="gramStart"/>
      <w:r w:rsidRPr="00E27B06">
        <w:rPr>
          <w:sz w:val="26"/>
          <w:szCs w:val="26"/>
        </w:rPr>
        <w:t xml:space="preserve">, </w:t>
      </w:r>
      <w:r>
        <w:rPr>
          <w:sz w:val="26"/>
          <w:szCs w:val="26"/>
        </w:rPr>
        <w:t xml:space="preserve"> </w:t>
      </w:r>
      <w:r w:rsidRPr="00E27B06">
        <w:rPr>
          <w:sz w:val="26"/>
          <w:szCs w:val="26"/>
        </w:rPr>
        <w:t>this</w:t>
      </w:r>
      <w:proofErr w:type="gramEnd"/>
      <w:r w:rsidRPr="00E27B06">
        <w:rPr>
          <w:sz w:val="26"/>
          <w:szCs w:val="26"/>
        </w:rPr>
        <w:t xml:space="preserve"> study then employed a censuring sampling technique to suit the model adopted for this study. </w:t>
      </w:r>
    </w:p>
    <w:p w:rsidR="00956C12" w:rsidRPr="00E27B06" w:rsidRDefault="00956C12" w:rsidP="00956C12">
      <w:pPr>
        <w:spacing w:line="360" w:lineRule="auto"/>
        <w:jc w:val="both"/>
        <w:rPr>
          <w:sz w:val="26"/>
          <w:szCs w:val="26"/>
        </w:rPr>
      </w:pPr>
      <w:r w:rsidRPr="00E27B06">
        <w:rPr>
          <w:sz w:val="26"/>
          <w:szCs w:val="26"/>
        </w:rPr>
        <w:t>A filter is then employed to select the banks to be sampled. The filter used is Banks that were listed as at December, 20</w:t>
      </w:r>
      <w:r w:rsidR="00B6602B">
        <w:rPr>
          <w:sz w:val="26"/>
          <w:szCs w:val="26"/>
        </w:rPr>
        <w:t>24</w:t>
      </w:r>
      <w:r w:rsidRPr="00E27B06">
        <w:rPr>
          <w:sz w:val="26"/>
          <w:szCs w:val="26"/>
        </w:rPr>
        <w:t xml:space="preserve"> and are no longer</w:t>
      </w:r>
      <w:r w:rsidR="00B6602B">
        <w:rPr>
          <w:sz w:val="26"/>
          <w:szCs w:val="26"/>
        </w:rPr>
        <w:t xml:space="preserve"> in existence as at January 2025 were</w:t>
      </w:r>
      <w:r w:rsidRPr="00E27B06">
        <w:rPr>
          <w:sz w:val="26"/>
          <w:szCs w:val="26"/>
        </w:rPr>
        <w:t xml:space="preserve"> eliminated. </w:t>
      </w:r>
      <w:proofErr w:type="gramStart"/>
      <w:r w:rsidRPr="00E27B06">
        <w:rPr>
          <w:sz w:val="26"/>
          <w:szCs w:val="26"/>
        </w:rPr>
        <w:t>These banks includes</w:t>
      </w:r>
      <w:proofErr w:type="gramEnd"/>
      <w:r w:rsidRPr="00E27B06">
        <w:rPr>
          <w:sz w:val="26"/>
          <w:szCs w:val="26"/>
        </w:rPr>
        <w:t xml:space="preserve"> </w:t>
      </w:r>
      <w:proofErr w:type="spellStart"/>
      <w:r w:rsidRPr="00E27B06">
        <w:rPr>
          <w:sz w:val="26"/>
          <w:szCs w:val="26"/>
        </w:rPr>
        <w:t>skye</w:t>
      </w:r>
      <w:proofErr w:type="spellEnd"/>
      <w:r w:rsidRPr="00E27B06">
        <w:rPr>
          <w:sz w:val="26"/>
          <w:szCs w:val="26"/>
        </w:rPr>
        <w:t xml:space="preserve"> Bank and diamond Bank t</w:t>
      </w:r>
      <w:r w:rsidR="00B6602B">
        <w:rPr>
          <w:sz w:val="26"/>
          <w:szCs w:val="26"/>
        </w:rPr>
        <w:t>hat could not provide their 20124</w:t>
      </w:r>
      <w:r w:rsidRPr="00E27B06">
        <w:rPr>
          <w:sz w:val="26"/>
          <w:szCs w:val="26"/>
        </w:rPr>
        <w:t xml:space="preserve"> annual reports due to the fact that they can’t meet up with their obligation which make them to cease operation.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Therefore, the remaining thirteen (13) listed banks were used as sample for this study. sampled banks includes: Access Bank, Eco Bank, FCMB, Fidelity </w:t>
      </w:r>
      <w:r w:rsidRPr="00E27B06">
        <w:rPr>
          <w:sz w:val="26"/>
          <w:szCs w:val="26"/>
        </w:rPr>
        <w:lastRenderedPageBreak/>
        <w:t xml:space="preserve">Bank, First Bank, Guaranty Trust Bank, </w:t>
      </w:r>
      <w:proofErr w:type="spellStart"/>
      <w:r w:rsidRPr="00E27B06">
        <w:rPr>
          <w:sz w:val="26"/>
          <w:szCs w:val="26"/>
        </w:rPr>
        <w:t>Stanbic</w:t>
      </w:r>
      <w:proofErr w:type="spellEnd"/>
      <w:r w:rsidRPr="00E27B06">
        <w:rPr>
          <w:sz w:val="26"/>
          <w:szCs w:val="26"/>
        </w:rPr>
        <w:t xml:space="preserve"> IBTC Bank, Sterling Bank, UBA, Union Bank, Unity Bank, </w:t>
      </w:r>
      <w:proofErr w:type="spellStart"/>
      <w:r w:rsidRPr="00E27B06">
        <w:rPr>
          <w:sz w:val="26"/>
          <w:szCs w:val="26"/>
        </w:rPr>
        <w:t>Wema</w:t>
      </w:r>
      <w:proofErr w:type="spellEnd"/>
      <w:r w:rsidRPr="00E27B06">
        <w:rPr>
          <w:sz w:val="26"/>
          <w:szCs w:val="26"/>
        </w:rPr>
        <w:t xml:space="preserve"> Bank, and Zenith Bank. </w:t>
      </w:r>
    </w:p>
    <w:p w:rsidR="00956C12" w:rsidRPr="003C688B" w:rsidRDefault="00956C12" w:rsidP="00956C12">
      <w:pPr>
        <w:spacing w:line="360" w:lineRule="auto"/>
        <w:jc w:val="both"/>
        <w:rPr>
          <w:sz w:val="26"/>
          <w:szCs w:val="26"/>
        </w:rPr>
      </w:pPr>
      <w:r w:rsidRPr="00E27B06">
        <w:rPr>
          <w:sz w:val="26"/>
          <w:szCs w:val="26"/>
        </w:rPr>
        <w:t xml:space="preserve">  </w:t>
      </w:r>
      <w:r w:rsidRPr="0080507A">
        <w:rPr>
          <w:b/>
          <w:sz w:val="26"/>
          <w:szCs w:val="26"/>
        </w:rPr>
        <w:t xml:space="preserve">3.4   SOURCES AND METHOD OF DATA COLLECTION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This study utilizes data only from secondary sources. The main source of data collection of this Study is the audited annual reports and accounts of listed deposit money banks in Nigeria for the Period 2014 – 2018. This study makes use of secondary data due to the high level of reliability Obtainable from the use of quantitative data. </w:t>
      </w:r>
    </w:p>
    <w:p w:rsidR="00956C12" w:rsidRPr="003C688B" w:rsidRDefault="00956C12" w:rsidP="00956C12">
      <w:pPr>
        <w:spacing w:line="360" w:lineRule="auto"/>
        <w:jc w:val="both"/>
        <w:rPr>
          <w:b/>
          <w:sz w:val="26"/>
          <w:szCs w:val="26"/>
        </w:rPr>
      </w:pPr>
      <w:r w:rsidRPr="003C688B">
        <w:rPr>
          <w:b/>
          <w:sz w:val="26"/>
          <w:szCs w:val="26"/>
        </w:rPr>
        <w:t xml:space="preserve"> 3.5   TECHNIQUE FOR DATA ANALYSIS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There are common techniques for analysis that are used in research. However, this work solely </w:t>
      </w:r>
      <w:proofErr w:type="gramStart"/>
      <w:r w:rsidRPr="00E27B06">
        <w:rPr>
          <w:sz w:val="26"/>
          <w:szCs w:val="26"/>
        </w:rPr>
        <w:t>Utilized</w:t>
      </w:r>
      <w:proofErr w:type="gramEnd"/>
      <w:r w:rsidRPr="00E27B06">
        <w:rPr>
          <w:sz w:val="26"/>
          <w:szCs w:val="26"/>
        </w:rPr>
        <w:t xml:space="preserve"> multivariate regression technique to analyze the model for the study. Regression technique </w:t>
      </w:r>
      <w:proofErr w:type="gramStart"/>
      <w:r w:rsidRPr="00E27B06">
        <w:rPr>
          <w:sz w:val="26"/>
          <w:szCs w:val="26"/>
        </w:rPr>
        <w:t>Was</w:t>
      </w:r>
      <w:proofErr w:type="gramEnd"/>
      <w:r w:rsidRPr="00E27B06">
        <w:rPr>
          <w:sz w:val="26"/>
          <w:szCs w:val="26"/>
        </w:rPr>
        <w:t xml:space="preserve"> used to test the panel data on the effect of capital adequacy on the performance of deposit Money banks in Nigeria. STATA13 was used as a tool for data analysis. The data used for this </w:t>
      </w:r>
    </w:p>
    <w:p w:rsidR="00956C12" w:rsidRPr="00E27B06" w:rsidRDefault="00956C12" w:rsidP="00956C12">
      <w:pPr>
        <w:spacing w:line="360" w:lineRule="auto"/>
        <w:jc w:val="both"/>
        <w:rPr>
          <w:sz w:val="26"/>
          <w:szCs w:val="26"/>
        </w:rPr>
      </w:pPr>
      <w:r w:rsidRPr="00E27B06">
        <w:rPr>
          <w:sz w:val="26"/>
          <w:szCs w:val="26"/>
        </w:rPr>
        <w:t>Study span ove</w:t>
      </w:r>
      <w:r w:rsidR="00B6602B">
        <w:rPr>
          <w:sz w:val="26"/>
          <w:szCs w:val="26"/>
        </w:rPr>
        <w:t>r a period of 5 years (2020-2014</w:t>
      </w:r>
      <w:r w:rsidRPr="00E27B06">
        <w:rPr>
          <w:sz w:val="26"/>
          <w:szCs w:val="26"/>
        </w:rPr>
        <w:t xml:space="preserve">) and was subjected to various tests. </w:t>
      </w:r>
    </w:p>
    <w:p w:rsidR="00956C12" w:rsidRPr="003C688B" w:rsidRDefault="00956C12" w:rsidP="00956C12">
      <w:pPr>
        <w:spacing w:line="360" w:lineRule="auto"/>
        <w:jc w:val="both"/>
        <w:rPr>
          <w:b/>
          <w:sz w:val="26"/>
          <w:szCs w:val="26"/>
        </w:rPr>
      </w:pPr>
      <w:r w:rsidRPr="003C688B">
        <w:rPr>
          <w:b/>
          <w:sz w:val="26"/>
          <w:szCs w:val="26"/>
        </w:rPr>
        <w:t xml:space="preserve">3.6   MODEL SPECIFICATION AND VARIABLE MEASUREMENT </w:t>
      </w:r>
    </w:p>
    <w:p w:rsidR="00956C12" w:rsidRDefault="00956C12" w:rsidP="00956C12">
      <w:pPr>
        <w:spacing w:line="360" w:lineRule="auto"/>
        <w:jc w:val="both"/>
        <w:rPr>
          <w:sz w:val="26"/>
          <w:szCs w:val="26"/>
        </w:rPr>
      </w:pPr>
      <w:r>
        <w:rPr>
          <w:sz w:val="26"/>
          <w:szCs w:val="26"/>
        </w:rPr>
        <w:tab/>
      </w:r>
      <w:r w:rsidRPr="00E27B06">
        <w:rPr>
          <w:sz w:val="26"/>
          <w:szCs w:val="26"/>
        </w:rPr>
        <w:t xml:space="preserve">As empirical model is formulated </w:t>
      </w:r>
      <w:proofErr w:type="gramStart"/>
      <w:r w:rsidRPr="00E27B06">
        <w:rPr>
          <w:sz w:val="26"/>
          <w:szCs w:val="26"/>
        </w:rPr>
        <w:t>which is based on the use of panel data methodology, this study Employs panel data analysis which is a combination of time series and cross sectional data analysis.</w:t>
      </w:r>
      <w:proofErr w:type="gramEnd"/>
      <w:r w:rsidRPr="00E27B06">
        <w:rPr>
          <w:sz w:val="26"/>
          <w:szCs w:val="26"/>
        </w:rPr>
        <w:t xml:space="preserve">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general form of the panel analysis model is specified as </w:t>
      </w:r>
    </w:p>
    <w:p w:rsidR="00956C12" w:rsidRPr="00E27B06" w:rsidRDefault="00956C12" w:rsidP="00956C12">
      <w:pPr>
        <w:spacing w:line="360" w:lineRule="auto"/>
        <w:jc w:val="both"/>
        <w:rPr>
          <w:sz w:val="26"/>
          <w:szCs w:val="26"/>
        </w:rPr>
      </w:pPr>
      <w:proofErr w:type="spellStart"/>
      <w:r w:rsidRPr="00E27B06">
        <w:rPr>
          <w:sz w:val="26"/>
          <w:szCs w:val="26"/>
        </w:rPr>
        <w:t>Yit</w:t>
      </w:r>
      <w:proofErr w:type="spellEnd"/>
      <w:r w:rsidRPr="00E27B06">
        <w:rPr>
          <w:sz w:val="26"/>
          <w:szCs w:val="26"/>
        </w:rPr>
        <w:t xml:space="preserve"> </w:t>
      </w:r>
      <w:r>
        <w:rPr>
          <w:sz w:val="26"/>
          <w:szCs w:val="26"/>
        </w:rPr>
        <w:tab/>
      </w:r>
      <w:r w:rsidRPr="00E27B06">
        <w:rPr>
          <w:sz w:val="26"/>
          <w:szCs w:val="26"/>
        </w:rPr>
        <w:t xml:space="preserve">= </w:t>
      </w:r>
      <w:r>
        <w:rPr>
          <w:sz w:val="26"/>
          <w:szCs w:val="26"/>
        </w:rPr>
        <w:tab/>
      </w:r>
      <w:r w:rsidRPr="00E27B06">
        <w:rPr>
          <w:sz w:val="26"/>
          <w:szCs w:val="26"/>
        </w:rPr>
        <w:t>β0</w:t>
      </w:r>
      <w:r>
        <w:rPr>
          <w:sz w:val="26"/>
          <w:szCs w:val="26"/>
        </w:rPr>
        <w:tab/>
      </w:r>
      <w:r w:rsidRPr="00E27B06">
        <w:rPr>
          <w:sz w:val="26"/>
          <w:szCs w:val="26"/>
        </w:rPr>
        <w:t xml:space="preserve"> +</w:t>
      </w:r>
      <w:r>
        <w:rPr>
          <w:sz w:val="26"/>
          <w:szCs w:val="26"/>
        </w:rPr>
        <w:tab/>
      </w:r>
      <w:r w:rsidRPr="00E27B06">
        <w:rPr>
          <w:sz w:val="26"/>
          <w:szCs w:val="26"/>
        </w:rPr>
        <w:t xml:space="preserve"> </w:t>
      </w:r>
      <w:proofErr w:type="spellStart"/>
      <w:r w:rsidRPr="00E27B06">
        <w:rPr>
          <w:sz w:val="26"/>
          <w:szCs w:val="26"/>
        </w:rPr>
        <w:t>βit</w:t>
      </w:r>
      <w:proofErr w:type="spellEnd"/>
      <w:r>
        <w:rPr>
          <w:sz w:val="26"/>
          <w:szCs w:val="26"/>
        </w:rPr>
        <w:tab/>
      </w:r>
      <w:r w:rsidRPr="00E27B06">
        <w:rPr>
          <w:sz w:val="26"/>
          <w:szCs w:val="26"/>
        </w:rPr>
        <w:t>X</w:t>
      </w:r>
      <w:r>
        <w:rPr>
          <w:sz w:val="26"/>
          <w:szCs w:val="26"/>
        </w:rPr>
        <w:tab/>
      </w:r>
      <w:r w:rsidRPr="00E27B06">
        <w:rPr>
          <w:sz w:val="26"/>
          <w:szCs w:val="26"/>
        </w:rPr>
        <w:t>it</w:t>
      </w:r>
      <w:r>
        <w:rPr>
          <w:sz w:val="26"/>
          <w:szCs w:val="26"/>
        </w:rPr>
        <w:tab/>
      </w:r>
      <w:r w:rsidRPr="00E27B06">
        <w:rPr>
          <w:sz w:val="26"/>
          <w:szCs w:val="26"/>
        </w:rPr>
        <w:t xml:space="preserve"> +</w:t>
      </w:r>
      <w:r>
        <w:rPr>
          <w:sz w:val="26"/>
          <w:szCs w:val="26"/>
        </w:rPr>
        <w:tab/>
      </w:r>
      <w:r w:rsidRPr="00E27B06">
        <w:rPr>
          <w:sz w:val="26"/>
          <w:szCs w:val="26"/>
        </w:rPr>
        <w:t xml:space="preserve"> </w:t>
      </w:r>
      <w:proofErr w:type="spellStart"/>
      <w:r w:rsidRPr="00E27B06">
        <w:rPr>
          <w:sz w:val="26"/>
          <w:szCs w:val="26"/>
        </w:rPr>
        <w:t>Eit</w:t>
      </w:r>
      <w:proofErr w:type="spellEnd"/>
      <w:r w:rsidRPr="00E27B06">
        <w:rPr>
          <w:sz w:val="26"/>
          <w:szCs w:val="26"/>
        </w:rPr>
        <w:t xml:space="preserve">      </w:t>
      </w:r>
    </w:p>
    <w:p w:rsidR="00956C12" w:rsidRPr="00E27B06" w:rsidRDefault="00956C12" w:rsidP="00956C12">
      <w:pPr>
        <w:spacing w:line="360" w:lineRule="auto"/>
        <w:jc w:val="both"/>
        <w:rPr>
          <w:sz w:val="26"/>
          <w:szCs w:val="26"/>
        </w:rPr>
      </w:pPr>
      <w:r w:rsidRPr="00E27B06">
        <w:rPr>
          <w:sz w:val="26"/>
          <w:szCs w:val="26"/>
        </w:rPr>
        <w:t xml:space="preserve">Where; </w:t>
      </w:r>
    </w:p>
    <w:p w:rsidR="00956C12" w:rsidRDefault="00956C12" w:rsidP="00956C12">
      <w:pPr>
        <w:spacing w:line="360" w:lineRule="auto"/>
        <w:jc w:val="both"/>
        <w:rPr>
          <w:sz w:val="26"/>
          <w:szCs w:val="26"/>
        </w:rPr>
      </w:pPr>
      <w:r w:rsidRPr="00E27B06">
        <w:rPr>
          <w:sz w:val="26"/>
          <w:szCs w:val="26"/>
        </w:rPr>
        <w:t>Y</w:t>
      </w:r>
      <w:r>
        <w:rPr>
          <w:sz w:val="26"/>
          <w:szCs w:val="26"/>
        </w:rPr>
        <w:tab/>
      </w:r>
      <w:r w:rsidRPr="00E27B06">
        <w:rPr>
          <w:sz w:val="26"/>
          <w:szCs w:val="26"/>
        </w:rPr>
        <w:t xml:space="preserve"> =    </w:t>
      </w:r>
      <w:r>
        <w:rPr>
          <w:sz w:val="26"/>
          <w:szCs w:val="26"/>
        </w:rPr>
        <w:tab/>
      </w:r>
      <w:r w:rsidRPr="00E27B06">
        <w:rPr>
          <w:sz w:val="26"/>
          <w:szCs w:val="26"/>
        </w:rPr>
        <w:t xml:space="preserve">Dependent variable  </w:t>
      </w:r>
    </w:p>
    <w:p w:rsidR="00956C12" w:rsidRPr="00E27B06" w:rsidRDefault="00956C12" w:rsidP="00956C12">
      <w:pPr>
        <w:spacing w:line="360" w:lineRule="auto"/>
        <w:jc w:val="both"/>
        <w:rPr>
          <w:sz w:val="26"/>
          <w:szCs w:val="26"/>
        </w:rPr>
      </w:pPr>
      <w:r w:rsidRPr="00E27B06">
        <w:rPr>
          <w:sz w:val="26"/>
          <w:szCs w:val="26"/>
        </w:rPr>
        <w:t xml:space="preserve"> β0     = </w:t>
      </w:r>
      <w:r>
        <w:rPr>
          <w:sz w:val="26"/>
          <w:szCs w:val="26"/>
        </w:rPr>
        <w:tab/>
        <w:t xml:space="preserve"> </w:t>
      </w:r>
      <w:r w:rsidRPr="00E27B06">
        <w:rPr>
          <w:sz w:val="26"/>
          <w:szCs w:val="26"/>
        </w:rPr>
        <w:t xml:space="preserve">Intercept </w:t>
      </w:r>
    </w:p>
    <w:p w:rsidR="00956C12" w:rsidRPr="00E27B06" w:rsidRDefault="00956C12" w:rsidP="00956C12">
      <w:pPr>
        <w:spacing w:line="360" w:lineRule="auto"/>
        <w:jc w:val="both"/>
        <w:rPr>
          <w:sz w:val="26"/>
          <w:szCs w:val="26"/>
        </w:rPr>
      </w:pPr>
      <w:proofErr w:type="spellStart"/>
      <w:proofErr w:type="gramStart"/>
      <w:r w:rsidRPr="00E27B06">
        <w:rPr>
          <w:sz w:val="26"/>
          <w:szCs w:val="26"/>
        </w:rPr>
        <w:t>βit</w:t>
      </w:r>
      <w:proofErr w:type="spellEnd"/>
      <w:proofErr w:type="gramEnd"/>
      <w:r w:rsidRPr="00E27B06">
        <w:rPr>
          <w:sz w:val="26"/>
          <w:szCs w:val="26"/>
        </w:rPr>
        <w:t xml:space="preserve"> </w:t>
      </w:r>
      <w:r>
        <w:rPr>
          <w:sz w:val="26"/>
          <w:szCs w:val="26"/>
        </w:rPr>
        <w:tab/>
      </w:r>
      <w:r w:rsidRPr="00E27B06">
        <w:rPr>
          <w:sz w:val="26"/>
          <w:szCs w:val="26"/>
        </w:rPr>
        <w:t xml:space="preserve"> =   </w:t>
      </w:r>
      <w:r>
        <w:rPr>
          <w:sz w:val="26"/>
          <w:szCs w:val="26"/>
        </w:rPr>
        <w:tab/>
      </w:r>
      <w:r w:rsidRPr="00E27B06">
        <w:rPr>
          <w:sz w:val="26"/>
          <w:szCs w:val="26"/>
        </w:rPr>
        <w:t>coeffici</w:t>
      </w:r>
      <w:r>
        <w:rPr>
          <w:sz w:val="26"/>
          <w:szCs w:val="26"/>
        </w:rPr>
        <w:t xml:space="preserve">ent of explanatory variable   X   </w:t>
      </w:r>
      <w:r w:rsidRPr="00E27B06">
        <w:rPr>
          <w:sz w:val="26"/>
          <w:szCs w:val="26"/>
        </w:rPr>
        <w:t xml:space="preserve">  =    Independent variable </w:t>
      </w:r>
    </w:p>
    <w:p w:rsidR="00956C12" w:rsidRDefault="00956C12" w:rsidP="00956C12">
      <w:pPr>
        <w:spacing w:line="360" w:lineRule="auto"/>
        <w:jc w:val="both"/>
        <w:rPr>
          <w:sz w:val="26"/>
          <w:szCs w:val="26"/>
        </w:rPr>
      </w:pPr>
      <w:r w:rsidRPr="00E27B06">
        <w:rPr>
          <w:sz w:val="26"/>
          <w:szCs w:val="26"/>
        </w:rPr>
        <w:lastRenderedPageBreak/>
        <w:t>E</w:t>
      </w:r>
      <w:r>
        <w:rPr>
          <w:sz w:val="26"/>
          <w:szCs w:val="26"/>
        </w:rPr>
        <w:tab/>
      </w:r>
      <w:r w:rsidRPr="00E27B06">
        <w:rPr>
          <w:sz w:val="26"/>
          <w:szCs w:val="26"/>
        </w:rPr>
        <w:t xml:space="preserve"> = </w:t>
      </w:r>
      <w:r>
        <w:rPr>
          <w:sz w:val="26"/>
          <w:szCs w:val="26"/>
        </w:rPr>
        <w:tab/>
      </w:r>
      <w:r w:rsidRPr="00E27B06">
        <w:rPr>
          <w:sz w:val="26"/>
          <w:szCs w:val="26"/>
        </w:rPr>
        <w:t>error term</w:t>
      </w:r>
    </w:p>
    <w:p w:rsidR="00956C12" w:rsidRPr="00E27B06" w:rsidRDefault="00956C12" w:rsidP="00956C12">
      <w:pPr>
        <w:spacing w:line="360" w:lineRule="auto"/>
        <w:jc w:val="both"/>
        <w:rPr>
          <w:sz w:val="26"/>
          <w:szCs w:val="26"/>
        </w:rPr>
      </w:pPr>
      <w:r w:rsidRPr="00E27B06">
        <w:rPr>
          <w:sz w:val="26"/>
          <w:szCs w:val="26"/>
        </w:rPr>
        <w:t xml:space="preserve">I         = </w:t>
      </w:r>
      <w:r>
        <w:rPr>
          <w:sz w:val="26"/>
          <w:szCs w:val="26"/>
        </w:rPr>
        <w:tab/>
      </w:r>
      <w:r w:rsidRPr="00E27B06">
        <w:rPr>
          <w:sz w:val="26"/>
          <w:szCs w:val="26"/>
        </w:rPr>
        <w:t xml:space="preserve">cross sectional variables  </w:t>
      </w:r>
    </w:p>
    <w:p w:rsidR="00956C12" w:rsidRPr="00E27B06" w:rsidRDefault="00956C12" w:rsidP="00956C12">
      <w:pPr>
        <w:spacing w:line="360" w:lineRule="auto"/>
        <w:jc w:val="both"/>
        <w:rPr>
          <w:sz w:val="26"/>
          <w:szCs w:val="26"/>
        </w:rPr>
      </w:pPr>
      <w:r w:rsidRPr="00E27B06">
        <w:rPr>
          <w:sz w:val="26"/>
          <w:szCs w:val="26"/>
        </w:rPr>
        <w:t xml:space="preserve">T </w:t>
      </w:r>
      <w:r>
        <w:rPr>
          <w:sz w:val="26"/>
          <w:szCs w:val="26"/>
        </w:rPr>
        <w:tab/>
      </w:r>
      <w:r w:rsidRPr="00E27B06">
        <w:rPr>
          <w:sz w:val="26"/>
          <w:szCs w:val="26"/>
        </w:rPr>
        <w:t xml:space="preserve"> = </w:t>
      </w:r>
      <w:r>
        <w:rPr>
          <w:sz w:val="26"/>
          <w:szCs w:val="26"/>
        </w:rPr>
        <w:tab/>
      </w:r>
      <w:r w:rsidRPr="00E27B06">
        <w:rPr>
          <w:sz w:val="26"/>
          <w:szCs w:val="26"/>
        </w:rPr>
        <w:t xml:space="preserve">time series variables </w:t>
      </w:r>
    </w:p>
    <w:p w:rsidR="00956C12" w:rsidRPr="00E27B06" w:rsidRDefault="00956C12" w:rsidP="00956C12">
      <w:pPr>
        <w:spacing w:line="360" w:lineRule="auto"/>
        <w:jc w:val="both"/>
        <w:rPr>
          <w:sz w:val="26"/>
          <w:szCs w:val="26"/>
        </w:rPr>
      </w:pPr>
      <w:r w:rsidRPr="00E27B06">
        <w:rPr>
          <w:sz w:val="26"/>
          <w:szCs w:val="26"/>
        </w:rPr>
        <w:t xml:space="preserve">30  </w:t>
      </w:r>
    </w:p>
    <w:p w:rsidR="00956C12" w:rsidRPr="00E27B06" w:rsidRDefault="00956C12" w:rsidP="00956C12">
      <w:pPr>
        <w:spacing w:line="360" w:lineRule="auto"/>
        <w:jc w:val="both"/>
        <w:rPr>
          <w:sz w:val="26"/>
          <w:szCs w:val="26"/>
        </w:rPr>
      </w:pPr>
      <w:r w:rsidRPr="00E27B06">
        <w:rPr>
          <w:sz w:val="26"/>
          <w:szCs w:val="26"/>
        </w:rPr>
        <w:t xml:space="preserve">Specifically adopting the following models thus; </w:t>
      </w:r>
    </w:p>
    <w:p w:rsidR="00956C12" w:rsidRPr="00E27B06" w:rsidRDefault="00956C12" w:rsidP="00956C12">
      <w:pPr>
        <w:spacing w:line="360" w:lineRule="auto"/>
        <w:jc w:val="both"/>
        <w:rPr>
          <w:sz w:val="26"/>
          <w:szCs w:val="26"/>
        </w:rPr>
      </w:pPr>
      <w:proofErr w:type="spellStart"/>
      <w:r w:rsidRPr="00E27B06">
        <w:rPr>
          <w:sz w:val="26"/>
          <w:szCs w:val="26"/>
        </w:rPr>
        <w:t>ROAit</w:t>
      </w:r>
      <w:proofErr w:type="spellEnd"/>
      <w:r w:rsidRPr="00E27B06">
        <w:rPr>
          <w:sz w:val="26"/>
          <w:szCs w:val="26"/>
        </w:rPr>
        <w:t xml:space="preserve">=β0 +β1 </w:t>
      </w:r>
      <w:proofErr w:type="spellStart"/>
      <w:r w:rsidRPr="00E27B06">
        <w:rPr>
          <w:sz w:val="26"/>
          <w:szCs w:val="26"/>
        </w:rPr>
        <w:t>CARit</w:t>
      </w:r>
      <w:proofErr w:type="spellEnd"/>
      <w:r w:rsidRPr="00E27B06">
        <w:rPr>
          <w:sz w:val="26"/>
          <w:szCs w:val="26"/>
        </w:rPr>
        <w:t xml:space="preserve"> +</w:t>
      </w:r>
      <w:proofErr w:type="spellStart"/>
      <w:r w:rsidRPr="00E27B06">
        <w:rPr>
          <w:sz w:val="26"/>
          <w:szCs w:val="26"/>
        </w:rPr>
        <w:t>Eit</w:t>
      </w:r>
      <w:proofErr w:type="spellEnd"/>
      <w:r w:rsidRPr="00E27B06">
        <w:rPr>
          <w:sz w:val="26"/>
          <w:szCs w:val="26"/>
        </w:rPr>
        <w:t xml:space="preserve">   ------------------------------ (I) </w:t>
      </w:r>
    </w:p>
    <w:p w:rsidR="00956C12" w:rsidRPr="00E27B06" w:rsidRDefault="00956C12" w:rsidP="00956C12">
      <w:pPr>
        <w:spacing w:line="360" w:lineRule="auto"/>
        <w:jc w:val="both"/>
        <w:rPr>
          <w:sz w:val="26"/>
          <w:szCs w:val="26"/>
        </w:rPr>
      </w:pPr>
      <w:proofErr w:type="spellStart"/>
      <w:r w:rsidRPr="00E27B06">
        <w:rPr>
          <w:sz w:val="26"/>
          <w:szCs w:val="26"/>
        </w:rPr>
        <w:t>ROEit</w:t>
      </w:r>
      <w:proofErr w:type="spellEnd"/>
      <w:r w:rsidRPr="00E27B06">
        <w:rPr>
          <w:sz w:val="26"/>
          <w:szCs w:val="26"/>
        </w:rPr>
        <w:t xml:space="preserve">=β0 +β1 </w:t>
      </w:r>
      <w:proofErr w:type="spellStart"/>
      <w:r w:rsidRPr="00E27B06">
        <w:rPr>
          <w:sz w:val="26"/>
          <w:szCs w:val="26"/>
        </w:rPr>
        <w:t>CARit</w:t>
      </w:r>
      <w:proofErr w:type="spellEnd"/>
      <w:r w:rsidRPr="00E27B06">
        <w:rPr>
          <w:sz w:val="26"/>
          <w:szCs w:val="26"/>
        </w:rPr>
        <w:t xml:space="preserve"> +</w:t>
      </w:r>
      <w:proofErr w:type="spellStart"/>
      <w:r w:rsidRPr="00E27B06">
        <w:rPr>
          <w:sz w:val="26"/>
          <w:szCs w:val="26"/>
        </w:rPr>
        <w:t>Eit</w:t>
      </w:r>
      <w:proofErr w:type="spellEnd"/>
      <w:r w:rsidRPr="00E27B06">
        <w:rPr>
          <w:sz w:val="26"/>
          <w:szCs w:val="26"/>
        </w:rPr>
        <w:t xml:space="preserve">   ------------------------------ (II) </w:t>
      </w:r>
    </w:p>
    <w:p w:rsidR="00956C12" w:rsidRPr="00E27B06" w:rsidRDefault="00956C12" w:rsidP="00956C12">
      <w:pPr>
        <w:spacing w:line="360" w:lineRule="auto"/>
        <w:jc w:val="both"/>
        <w:rPr>
          <w:sz w:val="26"/>
          <w:szCs w:val="26"/>
        </w:rPr>
      </w:pPr>
      <w:r w:rsidRPr="00E27B06">
        <w:rPr>
          <w:sz w:val="26"/>
          <w:szCs w:val="26"/>
        </w:rPr>
        <w:t xml:space="preserve">Where: </w:t>
      </w:r>
    </w:p>
    <w:p w:rsidR="00956C12" w:rsidRPr="00E27B06" w:rsidRDefault="00956C12" w:rsidP="00956C12">
      <w:pPr>
        <w:spacing w:line="360" w:lineRule="auto"/>
        <w:jc w:val="both"/>
        <w:rPr>
          <w:sz w:val="26"/>
          <w:szCs w:val="26"/>
        </w:rPr>
      </w:pPr>
      <w:r w:rsidRPr="00E27B06">
        <w:rPr>
          <w:sz w:val="26"/>
          <w:szCs w:val="26"/>
        </w:rPr>
        <w:t xml:space="preserve">ROA </w:t>
      </w:r>
      <w:r>
        <w:rPr>
          <w:sz w:val="26"/>
          <w:szCs w:val="26"/>
        </w:rPr>
        <w:tab/>
      </w:r>
      <w:r>
        <w:rPr>
          <w:sz w:val="26"/>
          <w:szCs w:val="26"/>
        </w:rPr>
        <w:tab/>
      </w:r>
      <w:r w:rsidRPr="00E27B06">
        <w:rPr>
          <w:sz w:val="26"/>
          <w:szCs w:val="26"/>
        </w:rPr>
        <w:t xml:space="preserve"> =        Return on Asset   </w:t>
      </w:r>
    </w:p>
    <w:p w:rsidR="00956C12" w:rsidRPr="00E27B06" w:rsidRDefault="00956C12" w:rsidP="00956C12">
      <w:pPr>
        <w:spacing w:line="360" w:lineRule="auto"/>
        <w:jc w:val="both"/>
        <w:rPr>
          <w:sz w:val="26"/>
          <w:szCs w:val="26"/>
        </w:rPr>
      </w:pPr>
      <w:r w:rsidRPr="00E27B06">
        <w:rPr>
          <w:sz w:val="26"/>
          <w:szCs w:val="26"/>
        </w:rPr>
        <w:t xml:space="preserve">ROE           </w:t>
      </w:r>
      <w:r>
        <w:rPr>
          <w:sz w:val="26"/>
          <w:szCs w:val="26"/>
        </w:rPr>
        <w:tab/>
      </w:r>
      <w:r w:rsidRPr="00E27B06">
        <w:rPr>
          <w:sz w:val="26"/>
          <w:szCs w:val="26"/>
        </w:rPr>
        <w:t xml:space="preserve"> =          Return on Equity </w:t>
      </w:r>
    </w:p>
    <w:p w:rsidR="00956C12" w:rsidRPr="00E27B06" w:rsidRDefault="00956C12" w:rsidP="00956C12">
      <w:pPr>
        <w:spacing w:line="360" w:lineRule="auto"/>
        <w:jc w:val="both"/>
        <w:rPr>
          <w:sz w:val="26"/>
          <w:szCs w:val="26"/>
        </w:rPr>
      </w:pPr>
      <w:r w:rsidRPr="00E27B06">
        <w:rPr>
          <w:sz w:val="26"/>
          <w:szCs w:val="26"/>
        </w:rPr>
        <w:t xml:space="preserve">CAR       </w:t>
      </w:r>
      <w:r>
        <w:rPr>
          <w:sz w:val="26"/>
          <w:szCs w:val="26"/>
        </w:rPr>
        <w:tab/>
      </w:r>
      <w:r w:rsidRPr="00E27B06">
        <w:rPr>
          <w:sz w:val="26"/>
          <w:szCs w:val="26"/>
        </w:rPr>
        <w:t xml:space="preserve">=      Capital Adequacy Ratio </w:t>
      </w:r>
    </w:p>
    <w:p w:rsidR="00956C12" w:rsidRPr="00E27B06" w:rsidRDefault="00956C12" w:rsidP="00956C12">
      <w:pPr>
        <w:spacing w:line="360" w:lineRule="auto"/>
        <w:jc w:val="both"/>
        <w:rPr>
          <w:sz w:val="26"/>
          <w:szCs w:val="26"/>
        </w:rPr>
      </w:pPr>
    </w:p>
    <w:tbl>
      <w:tblPr>
        <w:tblW w:w="8910" w:type="dxa"/>
        <w:tblLayout w:type="fixed"/>
        <w:tblCellMar>
          <w:left w:w="0" w:type="dxa"/>
          <w:right w:w="0" w:type="dxa"/>
        </w:tblCellMar>
        <w:tblLook w:val="0000"/>
      </w:tblPr>
      <w:tblGrid>
        <w:gridCol w:w="1147"/>
        <w:gridCol w:w="619"/>
        <w:gridCol w:w="2078"/>
        <w:gridCol w:w="100"/>
        <w:gridCol w:w="360"/>
        <w:gridCol w:w="1539"/>
        <w:gridCol w:w="360"/>
        <w:gridCol w:w="60"/>
        <w:gridCol w:w="40"/>
        <w:gridCol w:w="20"/>
        <w:gridCol w:w="220"/>
        <w:gridCol w:w="100"/>
        <w:gridCol w:w="60"/>
        <w:gridCol w:w="240"/>
        <w:gridCol w:w="60"/>
        <w:gridCol w:w="30"/>
        <w:gridCol w:w="1877"/>
      </w:tblGrid>
      <w:tr w:rsidR="00956C12" w:rsidTr="00B6602B">
        <w:trPr>
          <w:trHeight w:val="797"/>
        </w:trPr>
        <w:tc>
          <w:tcPr>
            <w:tcW w:w="3944" w:type="dxa"/>
            <w:gridSpan w:val="4"/>
            <w:shd w:val="clear" w:color="auto" w:fill="auto"/>
            <w:vAlign w:val="bottom"/>
          </w:tcPr>
          <w:p w:rsidR="00956C12" w:rsidRDefault="00956C12" w:rsidP="00B6602B">
            <w:pPr>
              <w:spacing w:line="0" w:lineRule="atLeast"/>
              <w:ind w:left="460"/>
              <w:rPr>
                <w:b/>
              </w:rPr>
            </w:pPr>
            <w:r>
              <w:rPr>
                <w:b/>
              </w:rPr>
              <w:t>3.6.1 Measurement of variables</w:t>
            </w:r>
          </w:p>
        </w:tc>
        <w:tc>
          <w:tcPr>
            <w:tcW w:w="360" w:type="dxa"/>
            <w:shd w:val="clear" w:color="auto" w:fill="auto"/>
            <w:vAlign w:val="bottom"/>
          </w:tcPr>
          <w:p w:rsidR="00956C12" w:rsidRDefault="00956C12" w:rsidP="00B6602B">
            <w:pPr>
              <w:spacing w:line="0" w:lineRule="atLeast"/>
            </w:pPr>
          </w:p>
        </w:tc>
        <w:tc>
          <w:tcPr>
            <w:tcW w:w="1539" w:type="dxa"/>
            <w:shd w:val="clear" w:color="auto" w:fill="auto"/>
            <w:vAlign w:val="bottom"/>
          </w:tcPr>
          <w:p w:rsidR="00956C12" w:rsidRDefault="00956C12" w:rsidP="00B6602B">
            <w:pPr>
              <w:spacing w:line="0" w:lineRule="atLeast"/>
            </w:pPr>
          </w:p>
        </w:tc>
        <w:tc>
          <w:tcPr>
            <w:tcW w:w="360" w:type="dxa"/>
            <w:shd w:val="clear" w:color="auto" w:fill="auto"/>
            <w:vAlign w:val="bottom"/>
          </w:tcPr>
          <w:p w:rsidR="00956C12" w:rsidRDefault="00956C12" w:rsidP="00B6602B">
            <w:pPr>
              <w:spacing w:line="0" w:lineRule="atLeast"/>
            </w:pPr>
          </w:p>
        </w:tc>
        <w:tc>
          <w:tcPr>
            <w:tcW w:w="60" w:type="dxa"/>
            <w:shd w:val="clear" w:color="auto" w:fill="auto"/>
            <w:vAlign w:val="bottom"/>
          </w:tcPr>
          <w:p w:rsidR="00956C12" w:rsidRDefault="00956C12" w:rsidP="00B6602B">
            <w:pPr>
              <w:spacing w:line="0" w:lineRule="atLeast"/>
            </w:pPr>
          </w:p>
        </w:tc>
        <w:tc>
          <w:tcPr>
            <w:tcW w:w="40" w:type="dxa"/>
            <w:shd w:val="clear" w:color="auto" w:fill="auto"/>
            <w:vAlign w:val="bottom"/>
          </w:tcPr>
          <w:p w:rsidR="00956C12" w:rsidRDefault="00956C12" w:rsidP="00B6602B">
            <w:pPr>
              <w:spacing w:line="0" w:lineRule="atLeast"/>
            </w:pPr>
          </w:p>
        </w:tc>
        <w:tc>
          <w:tcPr>
            <w:tcW w:w="20" w:type="dxa"/>
            <w:shd w:val="clear" w:color="auto" w:fill="auto"/>
            <w:vAlign w:val="bottom"/>
          </w:tcPr>
          <w:p w:rsidR="00956C12" w:rsidRDefault="00956C12" w:rsidP="00B6602B">
            <w:pPr>
              <w:spacing w:line="0" w:lineRule="atLeast"/>
            </w:pPr>
          </w:p>
        </w:tc>
        <w:tc>
          <w:tcPr>
            <w:tcW w:w="220" w:type="dxa"/>
            <w:shd w:val="clear" w:color="auto" w:fill="auto"/>
            <w:vAlign w:val="bottom"/>
          </w:tcPr>
          <w:p w:rsidR="00956C12" w:rsidRDefault="00956C12" w:rsidP="00B6602B">
            <w:pPr>
              <w:spacing w:line="0" w:lineRule="atLeast"/>
            </w:pPr>
          </w:p>
        </w:tc>
        <w:tc>
          <w:tcPr>
            <w:tcW w:w="100" w:type="dxa"/>
            <w:shd w:val="clear" w:color="auto" w:fill="auto"/>
            <w:vAlign w:val="bottom"/>
          </w:tcPr>
          <w:p w:rsidR="00956C12" w:rsidRDefault="00956C12" w:rsidP="00B6602B">
            <w:pPr>
              <w:spacing w:line="0" w:lineRule="atLeast"/>
            </w:pPr>
          </w:p>
        </w:tc>
        <w:tc>
          <w:tcPr>
            <w:tcW w:w="60" w:type="dxa"/>
            <w:shd w:val="clear" w:color="auto" w:fill="auto"/>
            <w:vAlign w:val="bottom"/>
          </w:tcPr>
          <w:p w:rsidR="00956C12" w:rsidRDefault="00956C12" w:rsidP="00B6602B">
            <w:pPr>
              <w:spacing w:line="0" w:lineRule="atLeast"/>
            </w:pPr>
          </w:p>
        </w:tc>
        <w:tc>
          <w:tcPr>
            <w:tcW w:w="240" w:type="dxa"/>
            <w:shd w:val="clear" w:color="auto" w:fill="auto"/>
            <w:vAlign w:val="bottom"/>
          </w:tcPr>
          <w:p w:rsidR="00956C12" w:rsidRDefault="00956C12" w:rsidP="00B6602B">
            <w:pPr>
              <w:spacing w:line="0" w:lineRule="atLeast"/>
            </w:pPr>
          </w:p>
        </w:tc>
        <w:tc>
          <w:tcPr>
            <w:tcW w:w="60" w:type="dxa"/>
            <w:shd w:val="clear" w:color="auto" w:fill="auto"/>
            <w:vAlign w:val="bottom"/>
          </w:tcPr>
          <w:p w:rsidR="00956C12" w:rsidRDefault="00956C12" w:rsidP="00B6602B">
            <w:pPr>
              <w:spacing w:line="0" w:lineRule="atLeast"/>
            </w:pPr>
          </w:p>
        </w:tc>
        <w:tc>
          <w:tcPr>
            <w:tcW w:w="30" w:type="dxa"/>
            <w:shd w:val="clear" w:color="auto" w:fill="auto"/>
            <w:vAlign w:val="bottom"/>
          </w:tcPr>
          <w:p w:rsidR="00956C12" w:rsidRDefault="00956C12" w:rsidP="00B6602B">
            <w:pPr>
              <w:spacing w:line="0" w:lineRule="atLeast"/>
            </w:pPr>
          </w:p>
        </w:tc>
        <w:tc>
          <w:tcPr>
            <w:tcW w:w="1877" w:type="dxa"/>
            <w:shd w:val="clear" w:color="auto" w:fill="auto"/>
            <w:vAlign w:val="bottom"/>
          </w:tcPr>
          <w:p w:rsidR="00956C12" w:rsidRDefault="00956C12" w:rsidP="00B6602B">
            <w:pPr>
              <w:spacing w:line="0" w:lineRule="atLeast"/>
            </w:pPr>
          </w:p>
        </w:tc>
      </w:tr>
      <w:tr w:rsidR="00956C12" w:rsidTr="00B6602B">
        <w:trPr>
          <w:trHeight w:val="245"/>
        </w:trPr>
        <w:tc>
          <w:tcPr>
            <w:tcW w:w="1147" w:type="dxa"/>
            <w:tcBorders>
              <w:bottom w:val="single" w:sz="8" w:space="0" w:color="auto"/>
            </w:tcBorders>
            <w:shd w:val="clear" w:color="auto" w:fill="auto"/>
            <w:vAlign w:val="bottom"/>
          </w:tcPr>
          <w:p w:rsidR="00956C12" w:rsidRDefault="00956C12" w:rsidP="00B6602B">
            <w:pPr>
              <w:spacing w:line="0" w:lineRule="atLeast"/>
              <w:rPr>
                <w:sz w:val="21"/>
              </w:rPr>
            </w:pPr>
          </w:p>
        </w:tc>
        <w:tc>
          <w:tcPr>
            <w:tcW w:w="2697" w:type="dxa"/>
            <w:gridSpan w:val="2"/>
            <w:tcBorders>
              <w:bottom w:val="single" w:sz="8" w:space="0" w:color="auto"/>
            </w:tcBorders>
            <w:shd w:val="clear" w:color="auto" w:fill="auto"/>
            <w:vAlign w:val="bottom"/>
          </w:tcPr>
          <w:p w:rsidR="00956C12" w:rsidRDefault="00956C12" w:rsidP="00B6602B">
            <w:pPr>
              <w:spacing w:line="0" w:lineRule="atLeast"/>
              <w:rPr>
                <w:sz w:val="21"/>
              </w:rPr>
            </w:pPr>
          </w:p>
        </w:tc>
        <w:tc>
          <w:tcPr>
            <w:tcW w:w="100" w:type="dxa"/>
            <w:tcBorders>
              <w:bottom w:val="single" w:sz="8" w:space="0" w:color="auto"/>
            </w:tcBorders>
            <w:shd w:val="clear" w:color="auto" w:fill="auto"/>
            <w:vAlign w:val="bottom"/>
          </w:tcPr>
          <w:p w:rsidR="00956C12" w:rsidRDefault="00956C12" w:rsidP="00B6602B">
            <w:pPr>
              <w:spacing w:line="0" w:lineRule="atLeast"/>
              <w:rPr>
                <w:sz w:val="21"/>
              </w:rPr>
            </w:pPr>
          </w:p>
        </w:tc>
        <w:tc>
          <w:tcPr>
            <w:tcW w:w="360" w:type="dxa"/>
            <w:tcBorders>
              <w:bottom w:val="single" w:sz="8" w:space="0" w:color="auto"/>
            </w:tcBorders>
            <w:shd w:val="clear" w:color="auto" w:fill="auto"/>
            <w:vAlign w:val="bottom"/>
          </w:tcPr>
          <w:p w:rsidR="00956C12" w:rsidRDefault="00956C12" w:rsidP="00B6602B">
            <w:pPr>
              <w:spacing w:line="0" w:lineRule="atLeast"/>
              <w:rPr>
                <w:sz w:val="21"/>
              </w:rPr>
            </w:pPr>
          </w:p>
        </w:tc>
        <w:tc>
          <w:tcPr>
            <w:tcW w:w="1539" w:type="dxa"/>
            <w:tcBorders>
              <w:bottom w:val="single" w:sz="8" w:space="0" w:color="auto"/>
            </w:tcBorders>
            <w:shd w:val="clear" w:color="auto" w:fill="auto"/>
            <w:vAlign w:val="bottom"/>
          </w:tcPr>
          <w:p w:rsidR="00956C12" w:rsidRDefault="00956C12" w:rsidP="00B6602B">
            <w:pPr>
              <w:spacing w:line="0" w:lineRule="atLeast"/>
              <w:rPr>
                <w:sz w:val="21"/>
              </w:rPr>
            </w:pPr>
          </w:p>
        </w:tc>
        <w:tc>
          <w:tcPr>
            <w:tcW w:w="360" w:type="dxa"/>
            <w:tcBorders>
              <w:bottom w:val="single" w:sz="8" w:space="0" w:color="auto"/>
            </w:tcBorders>
            <w:shd w:val="clear" w:color="auto" w:fill="auto"/>
            <w:vAlign w:val="bottom"/>
          </w:tcPr>
          <w:p w:rsidR="00956C12" w:rsidRDefault="00956C12" w:rsidP="00B6602B">
            <w:pPr>
              <w:spacing w:line="0" w:lineRule="atLeast"/>
              <w:rPr>
                <w:sz w:val="21"/>
              </w:rPr>
            </w:pPr>
          </w:p>
        </w:tc>
        <w:tc>
          <w:tcPr>
            <w:tcW w:w="60" w:type="dxa"/>
            <w:tcBorders>
              <w:bottom w:val="single" w:sz="8" w:space="0" w:color="auto"/>
            </w:tcBorders>
            <w:shd w:val="clear" w:color="auto" w:fill="auto"/>
            <w:vAlign w:val="bottom"/>
          </w:tcPr>
          <w:p w:rsidR="00956C12" w:rsidRDefault="00956C12" w:rsidP="00B6602B">
            <w:pPr>
              <w:spacing w:line="0" w:lineRule="atLeast"/>
              <w:rPr>
                <w:sz w:val="21"/>
              </w:rPr>
            </w:pPr>
          </w:p>
        </w:tc>
        <w:tc>
          <w:tcPr>
            <w:tcW w:w="40" w:type="dxa"/>
            <w:tcBorders>
              <w:bottom w:val="single" w:sz="8" w:space="0" w:color="auto"/>
            </w:tcBorders>
            <w:shd w:val="clear" w:color="auto" w:fill="auto"/>
            <w:vAlign w:val="bottom"/>
          </w:tcPr>
          <w:p w:rsidR="00956C12" w:rsidRDefault="00956C12" w:rsidP="00B6602B">
            <w:pPr>
              <w:spacing w:line="0" w:lineRule="atLeast"/>
              <w:rPr>
                <w:sz w:val="21"/>
              </w:rPr>
            </w:pPr>
          </w:p>
        </w:tc>
        <w:tc>
          <w:tcPr>
            <w:tcW w:w="20" w:type="dxa"/>
            <w:tcBorders>
              <w:bottom w:val="single" w:sz="8" w:space="0" w:color="auto"/>
            </w:tcBorders>
            <w:shd w:val="clear" w:color="auto" w:fill="auto"/>
            <w:vAlign w:val="bottom"/>
          </w:tcPr>
          <w:p w:rsidR="00956C12" w:rsidRDefault="00956C12" w:rsidP="00B6602B">
            <w:pPr>
              <w:spacing w:line="0" w:lineRule="atLeast"/>
              <w:rPr>
                <w:sz w:val="21"/>
              </w:rPr>
            </w:pPr>
          </w:p>
        </w:tc>
        <w:tc>
          <w:tcPr>
            <w:tcW w:w="220" w:type="dxa"/>
            <w:tcBorders>
              <w:bottom w:val="single" w:sz="8" w:space="0" w:color="auto"/>
            </w:tcBorders>
            <w:shd w:val="clear" w:color="auto" w:fill="auto"/>
            <w:vAlign w:val="bottom"/>
          </w:tcPr>
          <w:p w:rsidR="00956C12" w:rsidRDefault="00956C12" w:rsidP="00B6602B">
            <w:pPr>
              <w:spacing w:line="0" w:lineRule="atLeast"/>
              <w:rPr>
                <w:sz w:val="21"/>
              </w:rPr>
            </w:pPr>
          </w:p>
        </w:tc>
        <w:tc>
          <w:tcPr>
            <w:tcW w:w="100" w:type="dxa"/>
            <w:tcBorders>
              <w:bottom w:val="single" w:sz="8" w:space="0" w:color="auto"/>
            </w:tcBorders>
            <w:shd w:val="clear" w:color="auto" w:fill="auto"/>
            <w:vAlign w:val="bottom"/>
          </w:tcPr>
          <w:p w:rsidR="00956C12" w:rsidRDefault="00956C12" w:rsidP="00B6602B">
            <w:pPr>
              <w:spacing w:line="0" w:lineRule="atLeast"/>
              <w:rPr>
                <w:sz w:val="21"/>
              </w:rPr>
            </w:pPr>
          </w:p>
        </w:tc>
        <w:tc>
          <w:tcPr>
            <w:tcW w:w="60" w:type="dxa"/>
            <w:tcBorders>
              <w:bottom w:val="single" w:sz="8" w:space="0" w:color="auto"/>
            </w:tcBorders>
            <w:shd w:val="clear" w:color="auto" w:fill="auto"/>
            <w:vAlign w:val="bottom"/>
          </w:tcPr>
          <w:p w:rsidR="00956C12" w:rsidRDefault="00956C12" w:rsidP="00B6602B">
            <w:pPr>
              <w:spacing w:line="0" w:lineRule="atLeast"/>
              <w:rPr>
                <w:sz w:val="21"/>
              </w:rPr>
            </w:pPr>
          </w:p>
        </w:tc>
        <w:tc>
          <w:tcPr>
            <w:tcW w:w="240" w:type="dxa"/>
            <w:tcBorders>
              <w:bottom w:val="single" w:sz="8" w:space="0" w:color="auto"/>
            </w:tcBorders>
            <w:shd w:val="clear" w:color="auto" w:fill="auto"/>
            <w:vAlign w:val="bottom"/>
          </w:tcPr>
          <w:p w:rsidR="00956C12" w:rsidRDefault="00956C12" w:rsidP="00B6602B">
            <w:pPr>
              <w:spacing w:line="0" w:lineRule="atLeast"/>
              <w:rPr>
                <w:sz w:val="21"/>
              </w:rPr>
            </w:pPr>
          </w:p>
        </w:tc>
        <w:tc>
          <w:tcPr>
            <w:tcW w:w="60" w:type="dxa"/>
            <w:tcBorders>
              <w:bottom w:val="single" w:sz="8" w:space="0" w:color="auto"/>
            </w:tcBorders>
            <w:shd w:val="clear" w:color="auto" w:fill="auto"/>
            <w:vAlign w:val="bottom"/>
          </w:tcPr>
          <w:p w:rsidR="00956C12" w:rsidRDefault="00956C12" w:rsidP="00B6602B">
            <w:pPr>
              <w:spacing w:line="0" w:lineRule="atLeast"/>
              <w:rPr>
                <w:sz w:val="21"/>
              </w:rPr>
            </w:pPr>
          </w:p>
        </w:tc>
        <w:tc>
          <w:tcPr>
            <w:tcW w:w="30" w:type="dxa"/>
            <w:tcBorders>
              <w:bottom w:val="single" w:sz="8" w:space="0" w:color="auto"/>
            </w:tcBorders>
            <w:shd w:val="clear" w:color="auto" w:fill="auto"/>
            <w:vAlign w:val="bottom"/>
          </w:tcPr>
          <w:p w:rsidR="00956C12" w:rsidRDefault="00956C12" w:rsidP="00B6602B">
            <w:pPr>
              <w:spacing w:line="0" w:lineRule="atLeast"/>
              <w:rPr>
                <w:sz w:val="21"/>
              </w:rPr>
            </w:pPr>
          </w:p>
        </w:tc>
        <w:tc>
          <w:tcPr>
            <w:tcW w:w="1877" w:type="dxa"/>
            <w:tcBorders>
              <w:bottom w:val="single" w:sz="8" w:space="0" w:color="auto"/>
            </w:tcBorders>
            <w:shd w:val="clear" w:color="auto" w:fill="auto"/>
            <w:vAlign w:val="bottom"/>
          </w:tcPr>
          <w:p w:rsidR="00956C12" w:rsidRDefault="00956C12" w:rsidP="00B6602B">
            <w:pPr>
              <w:spacing w:line="0" w:lineRule="atLeast"/>
              <w:rPr>
                <w:sz w:val="21"/>
              </w:rPr>
            </w:pPr>
          </w:p>
        </w:tc>
      </w:tr>
      <w:tr w:rsidR="00956C12" w:rsidTr="00B6602B">
        <w:trPr>
          <w:trHeight w:val="260"/>
        </w:trPr>
        <w:tc>
          <w:tcPr>
            <w:tcW w:w="1147" w:type="dxa"/>
            <w:tcBorders>
              <w:left w:val="single" w:sz="8" w:space="0" w:color="auto"/>
              <w:right w:val="single" w:sz="8" w:space="0" w:color="auto"/>
            </w:tcBorders>
            <w:shd w:val="clear" w:color="auto" w:fill="auto"/>
            <w:vAlign w:val="bottom"/>
          </w:tcPr>
          <w:p w:rsidR="00956C12" w:rsidRDefault="00956C12" w:rsidP="00B6602B">
            <w:pPr>
              <w:spacing w:line="260" w:lineRule="exact"/>
              <w:ind w:left="120"/>
              <w:rPr>
                <w:b/>
              </w:rPr>
            </w:pPr>
            <w:r>
              <w:rPr>
                <w:b/>
              </w:rPr>
              <w:t>Variable</w:t>
            </w:r>
          </w:p>
        </w:tc>
        <w:tc>
          <w:tcPr>
            <w:tcW w:w="2697" w:type="dxa"/>
            <w:gridSpan w:val="2"/>
            <w:tcBorders>
              <w:right w:val="single" w:sz="8" w:space="0" w:color="auto"/>
            </w:tcBorders>
            <w:shd w:val="clear" w:color="auto" w:fill="auto"/>
            <w:vAlign w:val="bottom"/>
          </w:tcPr>
          <w:p w:rsidR="00956C12" w:rsidRDefault="00956C12" w:rsidP="00B6602B">
            <w:pPr>
              <w:spacing w:line="260" w:lineRule="exact"/>
              <w:ind w:left="100"/>
              <w:rPr>
                <w:b/>
              </w:rPr>
            </w:pPr>
            <w:r>
              <w:rPr>
                <w:b/>
              </w:rPr>
              <w:t>Variable Name</w:t>
            </w:r>
          </w:p>
        </w:tc>
        <w:tc>
          <w:tcPr>
            <w:tcW w:w="100" w:type="dxa"/>
            <w:shd w:val="clear" w:color="auto" w:fill="auto"/>
            <w:vAlign w:val="bottom"/>
          </w:tcPr>
          <w:p w:rsidR="00956C12" w:rsidRDefault="00956C12" w:rsidP="00B6602B">
            <w:pPr>
              <w:spacing w:line="0" w:lineRule="atLeast"/>
            </w:pPr>
          </w:p>
        </w:tc>
        <w:tc>
          <w:tcPr>
            <w:tcW w:w="2319" w:type="dxa"/>
            <w:gridSpan w:val="4"/>
            <w:shd w:val="clear" w:color="auto" w:fill="auto"/>
            <w:vAlign w:val="bottom"/>
          </w:tcPr>
          <w:p w:rsidR="00956C12" w:rsidRDefault="00956C12" w:rsidP="00B6602B">
            <w:pPr>
              <w:spacing w:line="260" w:lineRule="exact"/>
              <w:ind w:right="20"/>
              <w:jc w:val="center"/>
              <w:rPr>
                <w:b/>
                <w:w w:val="98"/>
              </w:rPr>
            </w:pPr>
            <w:r>
              <w:rPr>
                <w:b/>
                <w:w w:val="98"/>
              </w:rPr>
              <w:t>Variable measurement</w:t>
            </w:r>
          </w:p>
        </w:tc>
        <w:tc>
          <w:tcPr>
            <w:tcW w:w="40" w:type="dxa"/>
            <w:shd w:val="clear" w:color="auto" w:fill="auto"/>
            <w:vAlign w:val="bottom"/>
          </w:tcPr>
          <w:p w:rsidR="00956C12" w:rsidRDefault="00956C12" w:rsidP="00B6602B">
            <w:pPr>
              <w:spacing w:line="0" w:lineRule="atLeast"/>
            </w:pPr>
          </w:p>
        </w:tc>
        <w:tc>
          <w:tcPr>
            <w:tcW w:w="20" w:type="dxa"/>
            <w:shd w:val="clear" w:color="auto" w:fill="auto"/>
            <w:vAlign w:val="bottom"/>
          </w:tcPr>
          <w:p w:rsidR="00956C12" w:rsidRDefault="00956C12" w:rsidP="00B6602B">
            <w:pPr>
              <w:spacing w:line="0" w:lineRule="atLeast"/>
            </w:pPr>
          </w:p>
        </w:tc>
        <w:tc>
          <w:tcPr>
            <w:tcW w:w="220" w:type="dxa"/>
            <w:shd w:val="clear" w:color="auto" w:fill="auto"/>
            <w:vAlign w:val="bottom"/>
          </w:tcPr>
          <w:p w:rsidR="00956C12" w:rsidRDefault="00956C12" w:rsidP="00B6602B">
            <w:pPr>
              <w:spacing w:line="0" w:lineRule="atLeast"/>
            </w:pPr>
          </w:p>
        </w:tc>
        <w:tc>
          <w:tcPr>
            <w:tcW w:w="100" w:type="dxa"/>
            <w:shd w:val="clear" w:color="auto" w:fill="auto"/>
            <w:vAlign w:val="bottom"/>
          </w:tcPr>
          <w:p w:rsidR="00956C12" w:rsidRDefault="00956C12" w:rsidP="00B6602B">
            <w:pPr>
              <w:spacing w:line="0" w:lineRule="atLeast"/>
            </w:pPr>
          </w:p>
        </w:tc>
        <w:tc>
          <w:tcPr>
            <w:tcW w:w="60" w:type="dxa"/>
            <w:shd w:val="clear" w:color="auto" w:fill="auto"/>
            <w:vAlign w:val="bottom"/>
          </w:tcPr>
          <w:p w:rsidR="00956C12" w:rsidRDefault="00956C12" w:rsidP="00B6602B">
            <w:pPr>
              <w:spacing w:line="0" w:lineRule="atLeast"/>
            </w:pPr>
          </w:p>
        </w:tc>
        <w:tc>
          <w:tcPr>
            <w:tcW w:w="240" w:type="dxa"/>
            <w:shd w:val="clear" w:color="auto" w:fill="auto"/>
            <w:vAlign w:val="bottom"/>
          </w:tcPr>
          <w:p w:rsidR="00956C12" w:rsidRDefault="00956C12" w:rsidP="00B6602B">
            <w:pPr>
              <w:spacing w:line="0" w:lineRule="atLeast"/>
            </w:pPr>
          </w:p>
        </w:tc>
        <w:tc>
          <w:tcPr>
            <w:tcW w:w="60" w:type="dxa"/>
            <w:shd w:val="clear" w:color="auto" w:fill="auto"/>
            <w:vAlign w:val="bottom"/>
          </w:tcPr>
          <w:p w:rsidR="00956C12" w:rsidRDefault="00956C12" w:rsidP="00B6602B">
            <w:pPr>
              <w:spacing w:line="0" w:lineRule="atLeast"/>
            </w:pPr>
          </w:p>
        </w:tc>
        <w:tc>
          <w:tcPr>
            <w:tcW w:w="30" w:type="dxa"/>
            <w:tcBorders>
              <w:right w:val="single" w:sz="8" w:space="0" w:color="auto"/>
            </w:tcBorders>
            <w:shd w:val="clear" w:color="auto" w:fill="auto"/>
            <w:vAlign w:val="bottom"/>
          </w:tcPr>
          <w:p w:rsidR="00956C12" w:rsidRDefault="00956C12" w:rsidP="00B6602B">
            <w:pPr>
              <w:spacing w:line="0" w:lineRule="atLeast"/>
            </w:pPr>
          </w:p>
        </w:tc>
        <w:tc>
          <w:tcPr>
            <w:tcW w:w="1877" w:type="dxa"/>
            <w:tcBorders>
              <w:right w:val="single" w:sz="8" w:space="0" w:color="auto"/>
            </w:tcBorders>
            <w:shd w:val="clear" w:color="auto" w:fill="auto"/>
            <w:vAlign w:val="bottom"/>
          </w:tcPr>
          <w:p w:rsidR="00956C12" w:rsidRDefault="00956C12" w:rsidP="00B6602B">
            <w:pPr>
              <w:spacing w:line="260" w:lineRule="exact"/>
              <w:ind w:left="100"/>
              <w:rPr>
                <w:b/>
              </w:rPr>
            </w:pPr>
            <w:r>
              <w:rPr>
                <w:b/>
              </w:rPr>
              <w:t>Type of Variable</w:t>
            </w:r>
          </w:p>
        </w:tc>
      </w:tr>
      <w:tr w:rsidR="00956C12" w:rsidTr="00B6602B">
        <w:trPr>
          <w:trHeight w:val="279"/>
        </w:trPr>
        <w:tc>
          <w:tcPr>
            <w:tcW w:w="1147" w:type="dxa"/>
            <w:tcBorders>
              <w:left w:val="single" w:sz="8" w:space="0" w:color="auto"/>
              <w:bottom w:val="single" w:sz="8" w:space="0" w:color="auto"/>
              <w:right w:val="single" w:sz="8" w:space="0" w:color="auto"/>
            </w:tcBorders>
            <w:shd w:val="clear" w:color="auto" w:fill="auto"/>
            <w:vAlign w:val="bottom"/>
          </w:tcPr>
          <w:p w:rsidR="00956C12" w:rsidRDefault="00956C12" w:rsidP="00B6602B">
            <w:pPr>
              <w:spacing w:line="0" w:lineRule="atLeast"/>
              <w:ind w:left="120"/>
              <w:rPr>
                <w:b/>
              </w:rPr>
            </w:pPr>
            <w:r>
              <w:rPr>
                <w:b/>
              </w:rPr>
              <w:t>Acronym</w:t>
            </w:r>
          </w:p>
        </w:tc>
        <w:tc>
          <w:tcPr>
            <w:tcW w:w="619" w:type="dxa"/>
            <w:tcBorders>
              <w:bottom w:val="single" w:sz="8" w:space="0" w:color="auto"/>
            </w:tcBorders>
            <w:shd w:val="clear" w:color="auto" w:fill="auto"/>
            <w:vAlign w:val="bottom"/>
          </w:tcPr>
          <w:p w:rsidR="00956C12" w:rsidRDefault="00956C12" w:rsidP="00B6602B">
            <w:pPr>
              <w:spacing w:line="0" w:lineRule="atLeast"/>
            </w:pPr>
          </w:p>
        </w:tc>
        <w:tc>
          <w:tcPr>
            <w:tcW w:w="2078" w:type="dxa"/>
            <w:tcBorders>
              <w:bottom w:val="single" w:sz="8" w:space="0" w:color="auto"/>
              <w:right w:val="single" w:sz="8" w:space="0" w:color="auto"/>
            </w:tcBorders>
            <w:shd w:val="clear" w:color="auto" w:fill="auto"/>
            <w:vAlign w:val="bottom"/>
          </w:tcPr>
          <w:p w:rsidR="00956C12" w:rsidRDefault="00956C12" w:rsidP="00B6602B">
            <w:pPr>
              <w:spacing w:line="0" w:lineRule="atLeast"/>
            </w:pPr>
          </w:p>
        </w:tc>
        <w:tc>
          <w:tcPr>
            <w:tcW w:w="100" w:type="dxa"/>
            <w:tcBorders>
              <w:bottom w:val="single" w:sz="8" w:space="0" w:color="auto"/>
            </w:tcBorders>
            <w:shd w:val="clear" w:color="auto" w:fill="auto"/>
            <w:vAlign w:val="bottom"/>
          </w:tcPr>
          <w:p w:rsidR="00956C12" w:rsidRDefault="00956C12" w:rsidP="00B6602B">
            <w:pPr>
              <w:spacing w:line="0" w:lineRule="atLeast"/>
            </w:pPr>
          </w:p>
        </w:tc>
        <w:tc>
          <w:tcPr>
            <w:tcW w:w="360" w:type="dxa"/>
            <w:tcBorders>
              <w:bottom w:val="single" w:sz="8" w:space="0" w:color="auto"/>
            </w:tcBorders>
            <w:shd w:val="clear" w:color="auto" w:fill="auto"/>
            <w:vAlign w:val="bottom"/>
          </w:tcPr>
          <w:p w:rsidR="00956C12" w:rsidRDefault="00956C12" w:rsidP="00B6602B">
            <w:pPr>
              <w:spacing w:line="0" w:lineRule="atLeast"/>
            </w:pPr>
          </w:p>
        </w:tc>
        <w:tc>
          <w:tcPr>
            <w:tcW w:w="1539" w:type="dxa"/>
            <w:tcBorders>
              <w:bottom w:val="single" w:sz="8" w:space="0" w:color="auto"/>
            </w:tcBorders>
            <w:shd w:val="clear" w:color="auto" w:fill="auto"/>
            <w:vAlign w:val="bottom"/>
          </w:tcPr>
          <w:p w:rsidR="00956C12" w:rsidRDefault="00956C12" w:rsidP="00B6602B">
            <w:pPr>
              <w:spacing w:line="0" w:lineRule="atLeast"/>
            </w:pPr>
          </w:p>
        </w:tc>
        <w:tc>
          <w:tcPr>
            <w:tcW w:w="360" w:type="dxa"/>
            <w:tcBorders>
              <w:bottom w:val="single" w:sz="8" w:space="0" w:color="auto"/>
            </w:tcBorders>
            <w:shd w:val="clear" w:color="auto" w:fill="auto"/>
            <w:vAlign w:val="bottom"/>
          </w:tcPr>
          <w:p w:rsidR="00956C12" w:rsidRDefault="00956C12" w:rsidP="00B6602B">
            <w:pPr>
              <w:spacing w:line="0" w:lineRule="atLeast"/>
            </w:pPr>
          </w:p>
        </w:tc>
        <w:tc>
          <w:tcPr>
            <w:tcW w:w="60" w:type="dxa"/>
            <w:tcBorders>
              <w:bottom w:val="single" w:sz="8" w:space="0" w:color="auto"/>
            </w:tcBorders>
            <w:shd w:val="clear" w:color="auto" w:fill="auto"/>
            <w:vAlign w:val="bottom"/>
          </w:tcPr>
          <w:p w:rsidR="00956C12" w:rsidRDefault="00956C12" w:rsidP="00B6602B">
            <w:pPr>
              <w:spacing w:line="0" w:lineRule="atLeast"/>
            </w:pPr>
          </w:p>
        </w:tc>
        <w:tc>
          <w:tcPr>
            <w:tcW w:w="40" w:type="dxa"/>
            <w:tcBorders>
              <w:bottom w:val="single" w:sz="8" w:space="0" w:color="auto"/>
            </w:tcBorders>
            <w:shd w:val="clear" w:color="auto" w:fill="auto"/>
            <w:vAlign w:val="bottom"/>
          </w:tcPr>
          <w:p w:rsidR="00956C12" w:rsidRDefault="00956C12" w:rsidP="00B6602B">
            <w:pPr>
              <w:spacing w:line="0" w:lineRule="atLeast"/>
            </w:pPr>
          </w:p>
        </w:tc>
        <w:tc>
          <w:tcPr>
            <w:tcW w:w="20" w:type="dxa"/>
            <w:tcBorders>
              <w:bottom w:val="single" w:sz="8" w:space="0" w:color="auto"/>
            </w:tcBorders>
            <w:shd w:val="clear" w:color="auto" w:fill="auto"/>
            <w:vAlign w:val="bottom"/>
          </w:tcPr>
          <w:p w:rsidR="00956C12" w:rsidRDefault="00956C12" w:rsidP="00B6602B">
            <w:pPr>
              <w:spacing w:line="0" w:lineRule="atLeast"/>
            </w:pPr>
          </w:p>
        </w:tc>
        <w:tc>
          <w:tcPr>
            <w:tcW w:w="220" w:type="dxa"/>
            <w:tcBorders>
              <w:bottom w:val="single" w:sz="8" w:space="0" w:color="auto"/>
            </w:tcBorders>
            <w:shd w:val="clear" w:color="auto" w:fill="auto"/>
            <w:vAlign w:val="bottom"/>
          </w:tcPr>
          <w:p w:rsidR="00956C12" w:rsidRDefault="00956C12" w:rsidP="00B6602B">
            <w:pPr>
              <w:spacing w:line="0" w:lineRule="atLeast"/>
            </w:pPr>
          </w:p>
        </w:tc>
        <w:tc>
          <w:tcPr>
            <w:tcW w:w="100" w:type="dxa"/>
            <w:tcBorders>
              <w:bottom w:val="single" w:sz="8" w:space="0" w:color="auto"/>
            </w:tcBorders>
            <w:shd w:val="clear" w:color="auto" w:fill="auto"/>
            <w:vAlign w:val="bottom"/>
          </w:tcPr>
          <w:p w:rsidR="00956C12" w:rsidRDefault="00956C12" w:rsidP="00B6602B">
            <w:pPr>
              <w:spacing w:line="0" w:lineRule="atLeast"/>
            </w:pPr>
          </w:p>
        </w:tc>
        <w:tc>
          <w:tcPr>
            <w:tcW w:w="60" w:type="dxa"/>
            <w:tcBorders>
              <w:bottom w:val="single" w:sz="8" w:space="0" w:color="auto"/>
            </w:tcBorders>
            <w:shd w:val="clear" w:color="auto" w:fill="auto"/>
            <w:vAlign w:val="bottom"/>
          </w:tcPr>
          <w:p w:rsidR="00956C12" w:rsidRDefault="00956C12" w:rsidP="00B6602B">
            <w:pPr>
              <w:spacing w:line="0" w:lineRule="atLeast"/>
            </w:pPr>
          </w:p>
        </w:tc>
        <w:tc>
          <w:tcPr>
            <w:tcW w:w="240" w:type="dxa"/>
            <w:tcBorders>
              <w:bottom w:val="single" w:sz="8" w:space="0" w:color="auto"/>
            </w:tcBorders>
            <w:shd w:val="clear" w:color="auto" w:fill="auto"/>
            <w:vAlign w:val="bottom"/>
          </w:tcPr>
          <w:p w:rsidR="00956C12" w:rsidRDefault="00956C12" w:rsidP="00B6602B">
            <w:pPr>
              <w:spacing w:line="0" w:lineRule="atLeast"/>
            </w:pPr>
          </w:p>
        </w:tc>
        <w:tc>
          <w:tcPr>
            <w:tcW w:w="60" w:type="dxa"/>
            <w:tcBorders>
              <w:bottom w:val="single" w:sz="8" w:space="0" w:color="auto"/>
            </w:tcBorders>
            <w:shd w:val="clear" w:color="auto" w:fill="auto"/>
            <w:vAlign w:val="bottom"/>
          </w:tcPr>
          <w:p w:rsidR="00956C12" w:rsidRDefault="00956C12" w:rsidP="00B6602B">
            <w:pPr>
              <w:spacing w:line="0" w:lineRule="atLeast"/>
            </w:pPr>
          </w:p>
        </w:tc>
        <w:tc>
          <w:tcPr>
            <w:tcW w:w="30" w:type="dxa"/>
            <w:tcBorders>
              <w:bottom w:val="single" w:sz="8" w:space="0" w:color="auto"/>
              <w:right w:val="single" w:sz="8" w:space="0" w:color="auto"/>
            </w:tcBorders>
            <w:shd w:val="clear" w:color="auto" w:fill="auto"/>
            <w:vAlign w:val="bottom"/>
          </w:tcPr>
          <w:p w:rsidR="00956C12" w:rsidRDefault="00956C12" w:rsidP="00B6602B">
            <w:pPr>
              <w:spacing w:line="0" w:lineRule="atLeast"/>
            </w:pPr>
          </w:p>
        </w:tc>
        <w:tc>
          <w:tcPr>
            <w:tcW w:w="1877" w:type="dxa"/>
            <w:tcBorders>
              <w:bottom w:val="single" w:sz="8" w:space="0" w:color="auto"/>
              <w:right w:val="single" w:sz="8" w:space="0" w:color="auto"/>
            </w:tcBorders>
            <w:shd w:val="clear" w:color="auto" w:fill="auto"/>
            <w:vAlign w:val="bottom"/>
          </w:tcPr>
          <w:p w:rsidR="00956C12" w:rsidRDefault="00956C12" w:rsidP="00B6602B">
            <w:pPr>
              <w:spacing w:line="0" w:lineRule="atLeast"/>
            </w:pPr>
          </w:p>
        </w:tc>
      </w:tr>
      <w:tr w:rsidR="00956C12" w:rsidTr="00B6602B">
        <w:trPr>
          <w:trHeight w:val="211"/>
        </w:trPr>
        <w:tc>
          <w:tcPr>
            <w:tcW w:w="1147" w:type="dxa"/>
            <w:tcBorders>
              <w:left w:val="single" w:sz="8" w:space="0" w:color="auto"/>
              <w:right w:val="single" w:sz="8" w:space="0" w:color="auto"/>
            </w:tcBorders>
            <w:shd w:val="clear" w:color="auto" w:fill="auto"/>
            <w:vAlign w:val="bottom"/>
          </w:tcPr>
          <w:p w:rsidR="00956C12" w:rsidRDefault="00956C12" w:rsidP="00B6602B">
            <w:pPr>
              <w:spacing w:line="211" w:lineRule="exact"/>
              <w:ind w:left="120"/>
            </w:pPr>
            <w:r>
              <w:t>ROA</w:t>
            </w:r>
          </w:p>
        </w:tc>
        <w:tc>
          <w:tcPr>
            <w:tcW w:w="2697" w:type="dxa"/>
            <w:gridSpan w:val="2"/>
            <w:tcBorders>
              <w:right w:val="single" w:sz="8" w:space="0" w:color="auto"/>
            </w:tcBorders>
            <w:shd w:val="clear" w:color="auto" w:fill="auto"/>
            <w:vAlign w:val="bottom"/>
          </w:tcPr>
          <w:p w:rsidR="00956C12" w:rsidRDefault="00956C12" w:rsidP="00B6602B">
            <w:pPr>
              <w:spacing w:line="211" w:lineRule="exact"/>
              <w:ind w:left="100"/>
            </w:pPr>
            <w:r>
              <w:t>Return on Assets</w:t>
            </w:r>
          </w:p>
        </w:tc>
        <w:tc>
          <w:tcPr>
            <w:tcW w:w="100" w:type="dxa"/>
            <w:shd w:val="clear" w:color="auto" w:fill="auto"/>
            <w:vAlign w:val="bottom"/>
          </w:tcPr>
          <w:p w:rsidR="00956C12" w:rsidRDefault="00956C12" w:rsidP="00B6602B">
            <w:pPr>
              <w:spacing w:line="0" w:lineRule="atLeast"/>
              <w:rPr>
                <w:sz w:val="18"/>
              </w:rPr>
            </w:pPr>
          </w:p>
        </w:tc>
        <w:tc>
          <w:tcPr>
            <w:tcW w:w="2359" w:type="dxa"/>
            <w:gridSpan w:val="5"/>
            <w:shd w:val="clear" w:color="auto" w:fill="auto"/>
            <w:vAlign w:val="bottom"/>
          </w:tcPr>
          <w:p w:rsidR="00956C12" w:rsidRDefault="00956C12" w:rsidP="00B6602B">
            <w:pPr>
              <w:spacing w:line="182" w:lineRule="exact"/>
              <w:jc w:val="center"/>
              <w:rPr>
                <w:rFonts w:ascii="Cambria Math" w:eastAsia="Cambria Math" w:hAnsi="Cambria Math"/>
                <w:sz w:val="4"/>
              </w:rPr>
            </w:pPr>
            <w:r>
              <w:rPr>
                <w:rFonts w:ascii="Cambria Math" w:eastAsia="Cambria Math" w:hAnsi="Cambria Math"/>
                <w:sz w:val="4"/>
              </w:rPr>
              <w:t>profit before interest and tax</w:t>
            </w:r>
          </w:p>
        </w:tc>
        <w:tc>
          <w:tcPr>
            <w:tcW w:w="20" w:type="dxa"/>
            <w:shd w:val="clear" w:color="auto" w:fill="auto"/>
            <w:vAlign w:val="bottom"/>
          </w:tcPr>
          <w:p w:rsidR="00956C12" w:rsidRDefault="00956C12" w:rsidP="00B6602B">
            <w:pPr>
              <w:spacing w:line="0" w:lineRule="atLeast"/>
              <w:rPr>
                <w:sz w:val="18"/>
              </w:rPr>
            </w:pPr>
          </w:p>
        </w:tc>
        <w:tc>
          <w:tcPr>
            <w:tcW w:w="320" w:type="dxa"/>
            <w:gridSpan w:val="2"/>
            <w:vMerge w:val="restart"/>
            <w:shd w:val="clear" w:color="auto" w:fill="auto"/>
            <w:vAlign w:val="bottom"/>
          </w:tcPr>
          <w:p w:rsidR="00956C12" w:rsidRDefault="00956C12" w:rsidP="00B6602B">
            <w:pPr>
              <w:spacing w:line="0" w:lineRule="atLeast"/>
              <w:ind w:left="100"/>
            </w:pPr>
            <w:r>
              <w:t>X</w:t>
            </w:r>
          </w:p>
        </w:tc>
        <w:tc>
          <w:tcPr>
            <w:tcW w:w="60" w:type="dxa"/>
            <w:shd w:val="clear" w:color="auto" w:fill="auto"/>
            <w:vAlign w:val="bottom"/>
          </w:tcPr>
          <w:p w:rsidR="00956C12" w:rsidRDefault="00956C12" w:rsidP="00B6602B">
            <w:pPr>
              <w:spacing w:line="0" w:lineRule="atLeast"/>
              <w:rPr>
                <w:sz w:val="18"/>
              </w:rPr>
            </w:pPr>
          </w:p>
        </w:tc>
        <w:tc>
          <w:tcPr>
            <w:tcW w:w="330" w:type="dxa"/>
            <w:gridSpan w:val="3"/>
            <w:tcBorders>
              <w:right w:val="single" w:sz="8" w:space="0" w:color="auto"/>
            </w:tcBorders>
            <w:shd w:val="clear" w:color="auto" w:fill="auto"/>
            <w:vAlign w:val="bottom"/>
          </w:tcPr>
          <w:p w:rsidR="00956C12" w:rsidRDefault="00956C12" w:rsidP="00B6602B">
            <w:pPr>
              <w:spacing w:line="182" w:lineRule="exact"/>
              <w:rPr>
                <w:rFonts w:ascii="Cambria Math" w:eastAsia="Cambria Math" w:hAnsi="Cambria Math"/>
                <w:sz w:val="4"/>
              </w:rPr>
            </w:pPr>
            <w:r>
              <w:rPr>
                <w:rFonts w:ascii="Cambria Math" w:eastAsia="Cambria Math" w:hAnsi="Cambria Math"/>
                <w:sz w:val="4"/>
              </w:rPr>
              <w:t>100</w:t>
            </w:r>
          </w:p>
        </w:tc>
        <w:tc>
          <w:tcPr>
            <w:tcW w:w="1877" w:type="dxa"/>
            <w:tcBorders>
              <w:right w:val="single" w:sz="8" w:space="0" w:color="auto"/>
            </w:tcBorders>
            <w:shd w:val="clear" w:color="auto" w:fill="auto"/>
            <w:vAlign w:val="bottom"/>
          </w:tcPr>
          <w:p w:rsidR="00956C12" w:rsidRDefault="00956C12" w:rsidP="00B6602B">
            <w:pPr>
              <w:spacing w:line="211" w:lineRule="exact"/>
              <w:ind w:left="100"/>
            </w:pPr>
            <w:r>
              <w:t>Dependent</w:t>
            </w:r>
          </w:p>
        </w:tc>
      </w:tr>
      <w:tr w:rsidR="00956C12" w:rsidTr="00B6602B">
        <w:trPr>
          <w:trHeight w:val="189"/>
        </w:trPr>
        <w:tc>
          <w:tcPr>
            <w:tcW w:w="1147" w:type="dxa"/>
            <w:tcBorders>
              <w:left w:val="single" w:sz="8" w:space="0" w:color="auto"/>
              <w:bottom w:val="single" w:sz="8" w:space="0" w:color="auto"/>
              <w:right w:val="single" w:sz="8" w:space="0" w:color="auto"/>
            </w:tcBorders>
            <w:shd w:val="clear" w:color="auto" w:fill="auto"/>
            <w:vAlign w:val="bottom"/>
          </w:tcPr>
          <w:p w:rsidR="00956C12" w:rsidRDefault="00956C12" w:rsidP="00B6602B">
            <w:pPr>
              <w:spacing w:line="0" w:lineRule="atLeast"/>
              <w:rPr>
                <w:sz w:val="16"/>
              </w:rPr>
            </w:pPr>
          </w:p>
        </w:tc>
        <w:tc>
          <w:tcPr>
            <w:tcW w:w="619" w:type="dxa"/>
            <w:tcBorders>
              <w:bottom w:val="single" w:sz="8" w:space="0" w:color="auto"/>
            </w:tcBorders>
            <w:shd w:val="clear" w:color="auto" w:fill="auto"/>
            <w:vAlign w:val="bottom"/>
          </w:tcPr>
          <w:p w:rsidR="00956C12" w:rsidRDefault="00956C12" w:rsidP="00B6602B">
            <w:pPr>
              <w:spacing w:line="0" w:lineRule="atLeast"/>
              <w:rPr>
                <w:sz w:val="16"/>
              </w:rPr>
            </w:pPr>
          </w:p>
        </w:tc>
        <w:tc>
          <w:tcPr>
            <w:tcW w:w="2078" w:type="dxa"/>
            <w:tcBorders>
              <w:bottom w:val="single" w:sz="8" w:space="0" w:color="auto"/>
              <w:right w:val="single" w:sz="8" w:space="0" w:color="auto"/>
            </w:tcBorders>
            <w:shd w:val="clear" w:color="auto" w:fill="auto"/>
            <w:vAlign w:val="bottom"/>
          </w:tcPr>
          <w:p w:rsidR="00956C12" w:rsidRDefault="00956C12" w:rsidP="00B6602B">
            <w:pPr>
              <w:spacing w:line="0" w:lineRule="atLeast"/>
              <w:rPr>
                <w:sz w:val="16"/>
              </w:rPr>
            </w:pPr>
          </w:p>
        </w:tc>
        <w:tc>
          <w:tcPr>
            <w:tcW w:w="100" w:type="dxa"/>
            <w:tcBorders>
              <w:bottom w:val="single" w:sz="8" w:space="0" w:color="auto"/>
            </w:tcBorders>
            <w:shd w:val="clear" w:color="auto" w:fill="auto"/>
            <w:vAlign w:val="bottom"/>
          </w:tcPr>
          <w:p w:rsidR="00956C12" w:rsidRDefault="00956C12" w:rsidP="00B6602B">
            <w:pPr>
              <w:spacing w:line="0" w:lineRule="atLeast"/>
              <w:rPr>
                <w:sz w:val="16"/>
              </w:rPr>
            </w:pPr>
          </w:p>
        </w:tc>
        <w:tc>
          <w:tcPr>
            <w:tcW w:w="360" w:type="dxa"/>
            <w:tcBorders>
              <w:top w:val="single" w:sz="8" w:space="0" w:color="auto"/>
              <w:bottom w:val="single" w:sz="8" w:space="0" w:color="auto"/>
            </w:tcBorders>
            <w:shd w:val="clear" w:color="auto" w:fill="auto"/>
            <w:vAlign w:val="bottom"/>
          </w:tcPr>
          <w:p w:rsidR="00956C12" w:rsidRDefault="00956C12" w:rsidP="00B6602B">
            <w:pPr>
              <w:spacing w:line="0" w:lineRule="atLeast"/>
              <w:rPr>
                <w:sz w:val="16"/>
              </w:rPr>
            </w:pPr>
          </w:p>
        </w:tc>
        <w:tc>
          <w:tcPr>
            <w:tcW w:w="1959" w:type="dxa"/>
            <w:gridSpan w:val="3"/>
            <w:tcBorders>
              <w:top w:val="single" w:sz="8" w:space="0" w:color="auto"/>
              <w:bottom w:val="single" w:sz="8" w:space="0" w:color="auto"/>
            </w:tcBorders>
            <w:shd w:val="clear" w:color="auto" w:fill="auto"/>
            <w:vAlign w:val="bottom"/>
          </w:tcPr>
          <w:p w:rsidR="00956C12" w:rsidRDefault="00956C12" w:rsidP="00B6602B">
            <w:pPr>
              <w:spacing w:line="189" w:lineRule="exact"/>
              <w:ind w:right="360"/>
              <w:jc w:val="center"/>
              <w:rPr>
                <w:rFonts w:ascii="Cambria Math" w:eastAsia="Cambria Math" w:hAnsi="Cambria Math"/>
                <w:sz w:val="4"/>
              </w:rPr>
            </w:pPr>
            <w:r>
              <w:rPr>
                <w:rFonts w:ascii="Cambria Math" w:eastAsia="Cambria Math" w:hAnsi="Cambria Math"/>
                <w:sz w:val="4"/>
              </w:rPr>
              <w:t>Total Assets</w:t>
            </w:r>
          </w:p>
        </w:tc>
        <w:tc>
          <w:tcPr>
            <w:tcW w:w="40" w:type="dxa"/>
            <w:tcBorders>
              <w:top w:val="single" w:sz="8" w:space="0" w:color="auto"/>
              <w:bottom w:val="single" w:sz="8" w:space="0" w:color="auto"/>
            </w:tcBorders>
            <w:shd w:val="clear" w:color="auto" w:fill="auto"/>
            <w:vAlign w:val="bottom"/>
          </w:tcPr>
          <w:p w:rsidR="00956C12" w:rsidRDefault="00956C12" w:rsidP="00B6602B">
            <w:pPr>
              <w:spacing w:line="0" w:lineRule="atLeast"/>
              <w:rPr>
                <w:sz w:val="16"/>
              </w:rPr>
            </w:pPr>
          </w:p>
        </w:tc>
        <w:tc>
          <w:tcPr>
            <w:tcW w:w="20" w:type="dxa"/>
            <w:tcBorders>
              <w:bottom w:val="single" w:sz="8" w:space="0" w:color="auto"/>
            </w:tcBorders>
            <w:shd w:val="clear" w:color="auto" w:fill="auto"/>
            <w:vAlign w:val="bottom"/>
          </w:tcPr>
          <w:p w:rsidR="00956C12" w:rsidRDefault="00956C12" w:rsidP="00B6602B">
            <w:pPr>
              <w:spacing w:line="0" w:lineRule="atLeast"/>
              <w:rPr>
                <w:sz w:val="16"/>
              </w:rPr>
            </w:pPr>
          </w:p>
        </w:tc>
        <w:tc>
          <w:tcPr>
            <w:tcW w:w="320" w:type="dxa"/>
            <w:gridSpan w:val="2"/>
            <w:vMerge/>
            <w:tcBorders>
              <w:bottom w:val="single" w:sz="8" w:space="0" w:color="auto"/>
            </w:tcBorders>
            <w:shd w:val="clear" w:color="auto" w:fill="auto"/>
            <w:vAlign w:val="bottom"/>
          </w:tcPr>
          <w:p w:rsidR="00956C12" w:rsidRDefault="00956C12" w:rsidP="00B6602B">
            <w:pPr>
              <w:spacing w:line="0" w:lineRule="atLeast"/>
              <w:rPr>
                <w:sz w:val="16"/>
              </w:rPr>
            </w:pPr>
          </w:p>
        </w:tc>
        <w:tc>
          <w:tcPr>
            <w:tcW w:w="60" w:type="dxa"/>
            <w:tcBorders>
              <w:bottom w:val="single" w:sz="8" w:space="0" w:color="auto"/>
            </w:tcBorders>
            <w:shd w:val="clear" w:color="auto" w:fill="auto"/>
            <w:vAlign w:val="bottom"/>
          </w:tcPr>
          <w:p w:rsidR="00956C12" w:rsidRDefault="00956C12" w:rsidP="00B6602B">
            <w:pPr>
              <w:spacing w:line="0" w:lineRule="atLeast"/>
              <w:rPr>
                <w:sz w:val="16"/>
              </w:rPr>
            </w:pPr>
          </w:p>
        </w:tc>
        <w:tc>
          <w:tcPr>
            <w:tcW w:w="240" w:type="dxa"/>
            <w:tcBorders>
              <w:top w:val="single" w:sz="8" w:space="0" w:color="auto"/>
              <w:bottom w:val="single" w:sz="8" w:space="0" w:color="auto"/>
            </w:tcBorders>
            <w:shd w:val="clear" w:color="auto" w:fill="auto"/>
            <w:vAlign w:val="bottom"/>
          </w:tcPr>
          <w:p w:rsidR="00956C12" w:rsidRDefault="00956C12" w:rsidP="00B6602B">
            <w:pPr>
              <w:spacing w:line="189" w:lineRule="exact"/>
              <w:ind w:right="39"/>
              <w:jc w:val="right"/>
              <w:rPr>
                <w:rFonts w:ascii="Cambria Math" w:eastAsia="Cambria Math" w:hAnsi="Cambria Math"/>
                <w:sz w:val="4"/>
              </w:rPr>
            </w:pPr>
            <w:r>
              <w:rPr>
                <w:rFonts w:ascii="Cambria Math" w:eastAsia="Cambria Math" w:hAnsi="Cambria Math"/>
                <w:sz w:val="4"/>
              </w:rPr>
              <w:t>1</w:t>
            </w:r>
          </w:p>
        </w:tc>
        <w:tc>
          <w:tcPr>
            <w:tcW w:w="60" w:type="dxa"/>
            <w:tcBorders>
              <w:top w:val="single" w:sz="8" w:space="0" w:color="auto"/>
              <w:bottom w:val="single" w:sz="8" w:space="0" w:color="auto"/>
            </w:tcBorders>
            <w:shd w:val="clear" w:color="auto" w:fill="auto"/>
            <w:vAlign w:val="bottom"/>
          </w:tcPr>
          <w:p w:rsidR="00956C12" w:rsidRDefault="00956C12" w:rsidP="00B6602B">
            <w:pPr>
              <w:spacing w:line="0" w:lineRule="atLeast"/>
              <w:rPr>
                <w:sz w:val="16"/>
              </w:rPr>
            </w:pPr>
          </w:p>
        </w:tc>
        <w:tc>
          <w:tcPr>
            <w:tcW w:w="30" w:type="dxa"/>
            <w:tcBorders>
              <w:bottom w:val="single" w:sz="8" w:space="0" w:color="auto"/>
              <w:right w:val="single" w:sz="8" w:space="0" w:color="auto"/>
            </w:tcBorders>
            <w:shd w:val="clear" w:color="auto" w:fill="auto"/>
            <w:vAlign w:val="bottom"/>
          </w:tcPr>
          <w:p w:rsidR="00956C12" w:rsidRDefault="00956C12" w:rsidP="00B6602B">
            <w:pPr>
              <w:spacing w:line="0" w:lineRule="atLeast"/>
              <w:rPr>
                <w:sz w:val="16"/>
              </w:rPr>
            </w:pPr>
          </w:p>
        </w:tc>
        <w:tc>
          <w:tcPr>
            <w:tcW w:w="1877" w:type="dxa"/>
            <w:tcBorders>
              <w:bottom w:val="single" w:sz="8" w:space="0" w:color="auto"/>
              <w:right w:val="single" w:sz="8" w:space="0" w:color="auto"/>
            </w:tcBorders>
            <w:shd w:val="clear" w:color="auto" w:fill="auto"/>
            <w:vAlign w:val="bottom"/>
          </w:tcPr>
          <w:p w:rsidR="00956C12" w:rsidRDefault="00956C12" w:rsidP="00B6602B">
            <w:pPr>
              <w:spacing w:line="0" w:lineRule="atLeast"/>
              <w:rPr>
                <w:sz w:val="16"/>
              </w:rPr>
            </w:pPr>
          </w:p>
        </w:tc>
      </w:tr>
      <w:tr w:rsidR="00956C12" w:rsidTr="00B6602B">
        <w:trPr>
          <w:trHeight w:val="206"/>
        </w:trPr>
        <w:tc>
          <w:tcPr>
            <w:tcW w:w="1147" w:type="dxa"/>
            <w:tcBorders>
              <w:left w:val="single" w:sz="8" w:space="0" w:color="auto"/>
              <w:right w:val="single" w:sz="8" w:space="0" w:color="auto"/>
            </w:tcBorders>
            <w:shd w:val="clear" w:color="auto" w:fill="auto"/>
            <w:vAlign w:val="bottom"/>
          </w:tcPr>
          <w:p w:rsidR="00956C12" w:rsidRDefault="00956C12" w:rsidP="00B6602B">
            <w:pPr>
              <w:spacing w:line="205" w:lineRule="exact"/>
              <w:ind w:left="120"/>
              <w:rPr>
                <w:sz w:val="23"/>
              </w:rPr>
            </w:pPr>
            <w:r>
              <w:rPr>
                <w:sz w:val="23"/>
              </w:rPr>
              <w:t>ROE</w:t>
            </w:r>
          </w:p>
        </w:tc>
        <w:tc>
          <w:tcPr>
            <w:tcW w:w="2697" w:type="dxa"/>
            <w:gridSpan w:val="2"/>
            <w:tcBorders>
              <w:right w:val="single" w:sz="8" w:space="0" w:color="auto"/>
            </w:tcBorders>
            <w:shd w:val="clear" w:color="auto" w:fill="auto"/>
            <w:vAlign w:val="bottom"/>
          </w:tcPr>
          <w:p w:rsidR="00956C12" w:rsidRDefault="00956C12" w:rsidP="00B6602B">
            <w:pPr>
              <w:spacing w:line="205" w:lineRule="exact"/>
              <w:ind w:left="100"/>
              <w:rPr>
                <w:sz w:val="23"/>
              </w:rPr>
            </w:pPr>
            <w:r>
              <w:rPr>
                <w:sz w:val="23"/>
              </w:rPr>
              <w:t>Return on Equity</w:t>
            </w:r>
          </w:p>
        </w:tc>
        <w:tc>
          <w:tcPr>
            <w:tcW w:w="100" w:type="dxa"/>
            <w:shd w:val="clear" w:color="auto" w:fill="auto"/>
            <w:vAlign w:val="bottom"/>
          </w:tcPr>
          <w:p w:rsidR="00956C12" w:rsidRDefault="00956C12" w:rsidP="00B6602B">
            <w:pPr>
              <w:spacing w:line="0" w:lineRule="atLeast"/>
              <w:rPr>
                <w:sz w:val="17"/>
              </w:rPr>
            </w:pPr>
          </w:p>
        </w:tc>
        <w:tc>
          <w:tcPr>
            <w:tcW w:w="360" w:type="dxa"/>
            <w:shd w:val="clear" w:color="auto" w:fill="auto"/>
            <w:vAlign w:val="bottom"/>
          </w:tcPr>
          <w:p w:rsidR="00956C12" w:rsidRDefault="00956C12" w:rsidP="00B6602B">
            <w:pPr>
              <w:spacing w:line="0" w:lineRule="atLeast"/>
              <w:rPr>
                <w:sz w:val="17"/>
              </w:rPr>
            </w:pPr>
          </w:p>
        </w:tc>
        <w:tc>
          <w:tcPr>
            <w:tcW w:w="1959" w:type="dxa"/>
            <w:gridSpan w:val="3"/>
            <w:shd w:val="clear" w:color="auto" w:fill="auto"/>
            <w:vAlign w:val="bottom"/>
          </w:tcPr>
          <w:p w:rsidR="00956C12" w:rsidRDefault="00956C12" w:rsidP="00B6602B">
            <w:pPr>
              <w:spacing w:line="179" w:lineRule="exact"/>
              <w:ind w:right="420"/>
              <w:jc w:val="center"/>
              <w:rPr>
                <w:rFonts w:ascii="Cambria Math" w:eastAsia="Cambria Math" w:hAnsi="Cambria Math"/>
                <w:sz w:val="4"/>
              </w:rPr>
            </w:pPr>
            <w:r>
              <w:rPr>
                <w:rFonts w:ascii="Cambria Math" w:eastAsia="Cambria Math" w:hAnsi="Cambria Math"/>
                <w:sz w:val="4"/>
              </w:rPr>
              <w:t>profit after tax</w:t>
            </w:r>
          </w:p>
        </w:tc>
        <w:tc>
          <w:tcPr>
            <w:tcW w:w="380" w:type="dxa"/>
            <w:gridSpan w:val="4"/>
            <w:shd w:val="clear" w:color="auto" w:fill="auto"/>
            <w:vAlign w:val="bottom"/>
          </w:tcPr>
          <w:p w:rsidR="00956C12" w:rsidRDefault="00956C12" w:rsidP="00B6602B">
            <w:pPr>
              <w:spacing w:line="179" w:lineRule="exact"/>
              <w:rPr>
                <w:rFonts w:ascii="Cambria Math" w:eastAsia="Cambria Math" w:hAnsi="Cambria Math"/>
                <w:sz w:val="4"/>
              </w:rPr>
            </w:pPr>
            <w:r>
              <w:rPr>
                <w:rFonts w:ascii="Cambria Math" w:eastAsia="Cambria Math" w:hAnsi="Cambria Math"/>
                <w:sz w:val="4"/>
              </w:rPr>
              <w:t>100</w:t>
            </w:r>
          </w:p>
        </w:tc>
        <w:tc>
          <w:tcPr>
            <w:tcW w:w="60" w:type="dxa"/>
            <w:shd w:val="clear" w:color="auto" w:fill="auto"/>
            <w:vAlign w:val="bottom"/>
          </w:tcPr>
          <w:p w:rsidR="00956C12" w:rsidRDefault="00956C12" w:rsidP="00B6602B">
            <w:pPr>
              <w:spacing w:line="0" w:lineRule="atLeast"/>
              <w:rPr>
                <w:sz w:val="17"/>
              </w:rPr>
            </w:pPr>
          </w:p>
        </w:tc>
        <w:tc>
          <w:tcPr>
            <w:tcW w:w="240" w:type="dxa"/>
            <w:shd w:val="clear" w:color="auto" w:fill="auto"/>
            <w:vAlign w:val="bottom"/>
          </w:tcPr>
          <w:p w:rsidR="00956C12" w:rsidRDefault="00956C12" w:rsidP="00B6602B">
            <w:pPr>
              <w:spacing w:line="0" w:lineRule="atLeast"/>
              <w:rPr>
                <w:sz w:val="17"/>
              </w:rPr>
            </w:pPr>
          </w:p>
        </w:tc>
        <w:tc>
          <w:tcPr>
            <w:tcW w:w="60" w:type="dxa"/>
            <w:shd w:val="clear" w:color="auto" w:fill="auto"/>
            <w:vAlign w:val="bottom"/>
          </w:tcPr>
          <w:p w:rsidR="00956C12" w:rsidRDefault="00956C12" w:rsidP="00B6602B">
            <w:pPr>
              <w:spacing w:line="0" w:lineRule="atLeast"/>
              <w:rPr>
                <w:sz w:val="17"/>
              </w:rPr>
            </w:pPr>
          </w:p>
        </w:tc>
        <w:tc>
          <w:tcPr>
            <w:tcW w:w="30" w:type="dxa"/>
            <w:tcBorders>
              <w:right w:val="single" w:sz="8" w:space="0" w:color="auto"/>
            </w:tcBorders>
            <w:shd w:val="clear" w:color="auto" w:fill="auto"/>
            <w:vAlign w:val="bottom"/>
          </w:tcPr>
          <w:p w:rsidR="00956C12" w:rsidRDefault="00956C12" w:rsidP="00B6602B">
            <w:pPr>
              <w:spacing w:line="0" w:lineRule="atLeast"/>
              <w:rPr>
                <w:sz w:val="17"/>
              </w:rPr>
            </w:pPr>
          </w:p>
        </w:tc>
        <w:tc>
          <w:tcPr>
            <w:tcW w:w="1877" w:type="dxa"/>
            <w:tcBorders>
              <w:right w:val="single" w:sz="8" w:space="0" w:color="auto"/>
            </w:tcBorders>
            <w:shd w:val="clear" w:color="auto" w:fill="auto"/>
            <w:vAlign w:val="bottom"/>
          </w:tcPr>
          <w:p w:rsidR="00956C12" w:rsidRDefault="00956C12" w:rsidP="00B6602B">
            <w:pPr>
              <w:spacing w:line="205" w:lineRule="exact"/>
              <w:ind w:left="100"/>
              <w:rPr>
                <w:sz w:val="23"/>
              </w:rPr>
            </w:pPr>
            <w:r>
              <w:rPr>
                <w:sz w:val="23"/>
              </w:rPr>
              <w:t>Dependent</w:t>
            </w:r>
          </w:p>
        </w:tc>
      </w:tr>
      <w:tr w:rsidR="00956C12" w:rsidTr="00B6602B">
        <w:trPr>
          <w:trHeight w:val="244"/>
        </w:trPr>
        <w:tc>
          <w:tcPr>
            <w:tcW w:w="1147" w:type="dxa"/>
            <w:tcBorders>
              <w:left w:val="single" w:sz="8" w:space="0" w:color="auto"/>
              <w:right w:val="single" w:sz="8" w:space="0" w:color="auto"/>
            </w:tcBorders>
            <w:shd w:val="clear" w:color="auto" w:fill="auto"/>
            <w:vAlign w:val="bottom"/>
          </w:tcPr>
          <w:p w:rsidR="00956C12" w:rsidRDefault="00956C12" w:rsidP="00B6602B">
            <w:pPr>
              <w:spacing w:line="0" w:lineRule="atLeast"/>
              <w:rPr>
                <w:sz w:val="21"/>
              </w:rPr>
            </w:pPr>
          </w:p>
        </w:tc>
        <w:tc>
          <w:tcPr>
            <w:tcW w:w="619" w:type="dxa"/>
            <w:shd w:val="clear" w:color="auto" w:fill="auto"/>
            <w:vAlign w:val="bottom"/>
          </w:tcPr>
          <w:p w:rsidR="00956C12" w:rsidRDefault="00956C12" w:rsidP="00B6602B">
            <w:pPr>
              <w:spacing w:line="0" w:lineRule="atLeast"/>
              <w:rPr>
                <w:sz w:val="21"/>
              </w:rPr>
            </w:pPr>
          </w:p>
        </w:tc>
        <w:tc>
          <w:tcPr>
            <w:tcW w:w="2078" w:type="dxa"/>
            <w:tcBorders>
              <w:right w:val="single" w:sz="8" w:space="0" w:color="auto"/>
            </w:tcBorders>
            <w:shd w:val="clear" w:color="auto" w:fill="auto"/>
            <w:vAlign w:val="bottom"/>
          </w:tcPr>
          <w:p w:rsidR="00956C12" w:rsidRDefault="00956C12" w:rsidP="00B6602B">
            <w:pPr>
              <w:spacing w:line="0" w:lineRule="atLeast"/>
              <w:rPr>
                <w:sz w:val="21"/>
              </w:rPr>
            </w:pPr>
          </w:p>
        </w:tc>
        <w:tc>
          <w:tcPr>
            <w:tcW w:w="100" w:type="dxa"/>
            <w:shd w:val="clear" w:color="auto" w:fill="auto"/>
            <w:vAlign w:val="bottom"/>
          </w:tcPr>
          <w:p w:rsidR="00956C12" w:rsidRDefault="00956C12" w:rsidP="00B6602B">
            <w:pPr>
              <w:spacing w:line="0" w:lineRule="atLeast"/>
              <w:rPr>
                <w:sz w:val="21"/>
              </w:rPr>
            </w:pPr>
          </w:p>
        </w:tc>
        <w:tc>
          <w:tcPr>
            <w:tcW w:w="360" w:type="dxa"/>
            <w:shd w:val="clear" w:color="auto" w:fill="auto"/>
            <w:vAlign w:val="bottom"/>
          </w:tcPr>
          <w:p w:rsidR="00956C12" w:rsidRDefault="00956C12" w:rsidP="00B6602B">
            <w:pPr>
              <w:spacing w:line="0" w:lineRule="atLeast"/>
              <w:rPr>
                <w:sz w:val="21"/>
              </w:rPr>
            </w:pPr>
          </w:p>
        </w:tc>
        <w:tc>
          <w:tcPr>
            <w:tcW w:w="1539" w:type="dxa"/>
            <w:tcBorders>
              <w:top w:val="single" w:sz="8" w:space="0" w:color="auto"/>
            </w:tcBorders>
            <w:shd w:val="clear" w:color="auto" w:fill="auto"/>
            <w:vAlign w:val="bottom"/>
          </w:tcPr>
          <w:p w:rsidR="00956C12" w:rsidRDefault="00956C12" w:rsidP="00B6602B">
            <w:pPr>
              <w:spacing w:line="216" w:lineRule="exact"/>
              <w:jc w:val="center"/>
              <w:rPr>
                <w:rFonts w:ascii="Cambria Math" w:eastAsia="Cambria Math" w:hAnsi="Cambria Math"/>
                <w:sz w:val="5"/>
              </w:rPr>
            </w:pPr>
            <w:r>
              <w:rPr>
                <w:rFonts w:ascii="Cambria Math" w:eastAsia="Cambria Math" w:hAnsi="Cambria Math"/>
                <w:sz w:val="5"/>
              </w:rPr>
              <w:t>Net worth (Equity)</w:t>
            </w:r>
          </w:p>
        </w:tc>
        <w:tc>
          <w:tcPr>
            <w:tcW w:w="420" w:type="dxa"/>
            <w:gridSpan w:val="2"/>
            <w:shd w:val="clear" w:color="auto" w:fill="auto"/>
            <w:vAlign w:val="bottom"/>
          </w:tcPr>
          <w:p w:rsidR="00956C12" w:rsidRDefault="00956C12" w:rsidP="00B6602B">
            <w:pPr>
              <w:spacing w:line="243" w:lineRule="exact"/>
              <w:ind w:left="120"/>
            </w:pPr>
            <w:r>
              <w:t>X</w:t>
            </w:r>
          </w:p>
        </w:tc>
        <w:tc>
          <w:tcPr>
            <w:tcW w:w="40" w:type="dxa"/>
            <w:tcBorders>
              <w:top w:val="single" w:sz="8" w:space="0" w:color="auto"/>
            </w:tcBorders>
            <w:shd w:val="clear" w:color="auto" w:fill="auto"/>
            <w:vAlign w:val="bottom"/>
          </w:tcPr>
          <w:p w:rsidR="00956C12" w:rsidRDefault="00956C12" w:rsidP="00B6602B">
            <w:pPr>
              <w:spacing w:line="0" w:lineRule="atLeast"/>
              <w:rPr>
                <w:sz w:val="21"/>
              </w:rPr>
            </w:pPr>
          </w:p>
        </w:tc>
        <w:tc>
          <w:tcPr>
            <w:tcW w:w="20" w:type="dxa"/>
            <w:tcBorders>
              <w:top w:val="single" w:sz="8" w:space="0" w:color="auto"/>
            </w:tcBorders>
            <w:shd w:val="clear" w:color="auto" w:fill="auto"/>
            <w:vAlign w:val="bottom"/>
          </w:tcPr>
          <w:p w:rsidR="00956C12" w:rsidRDefault="00956C12" w:rsidP="00B6602B">
            <w:pPr>
              <w:spacing w:line="0" w:lineRule="atLeast"/>
              <w:rPr>
                <w:sz w:val="21"/>
              </w:rPr>
            </w:pPr>
          </w:p>
        </w:tc>
        <w:tc>
          <w:tcPr>
            <w:tcW w:w="220" w:type="dxa"/>
            <w:tcBorders>
              <w:top w:val="single" w:sz="8" w:space="0" w:color="auto"/>
            </w:tcBorders>
            <w:shd w:val="clear" w:color="auto" w:fill="auto"/>
            <w:vAlign w:val="bottom"/>
          </w:tcPr>
          <w:p w:rsidR="00956C12" w:rsidRDefault="00956C12" w:rsidP="00B6602B">
            <w:pPr>
              <w:spacing w:line="216" w:lineRule="exact"/>
              <w:ind w:right="27"/>
              <w:jc w:val="right"/>
              <w:rPr>
                <w:rFonts w:ascii="Cambria Math" w:eastAsia="Cambria Math" w:hAnsi="Cambria Math"/>
                <w:sz w:val="5"/>
              </w:rPr>
            </w:pPr>
            <w:r>
              <w:rPr>
                <w:rFonts w:ascii="Cambria Math" w:eastAsia="Cambria Math" w:hAnsi="Cambria Math"/>
                <w:sz w:val="5"/>
              </w:rPr>
              <w:t>1</w:t>
            </w:r>
          </w:p>
        </w:tc>
        <w:tc>
          <w:tcPr>
            <w:tcW w:w="100" w:type="dxa"/>
            <w:shd w:val="clear" w:color="auto" w:fill="auto"/>
            <w:vAlign w:val="bottom"/>
          </w:tcPr>
          <w:p w:rsidR="00956C12" w:rsidRDefault="00956C12" w:rsidP="00B6602B">
            <w:pPr>
              <w:spacing w:line="0" w:lineRule="atLeast"/>
              <w:rPr>
                <w:sz w:val="21"/>
              </w:rPr>
            </w:pPr>
          </w:p>
        </w:tc>
        <w:tc>
          <w:tcPr>
            <w:tcW w:w="60" w:type="dxa"/>
            <w:shd w:val="clear" w:color="auto" w:fill="auto"/>
            <w:vAlign w:val="bottom"/>
          </w:tcPr>
          <w:p w:rsidR="00956C12" w:rsidRDefault="00956C12" w:rsidP="00B6602B">
            <w:pPr>
              <w:spacing w:line="0" w:lineRule="atLeast"/>
              <w:rPr>
                <w:sz w:val="21"/>
              </w:rPr>
            </w:pPr>
          </w:p>
        </w:tc>
        <w:tc>
          <w:tcPr>
            <w:tcW w:w="240" w:type="dxa"/>
            <w:shd w:val="clear" w:color="auto" w:fill="auto"/>
            <w:vAlign w:val="bottom"/>
          </w:tcPr>
          <w:p w:rsidR="00956C12" w:rsidRDefault="00956C12" w:rsidP="00B6602B">
            <w:pPr>
              <w:spacing w:line="0" w:lineRule="atLeast"/>
              <w:rPr>
                <w:sz w:val="21"/>
              </w:rPr>
            </w:pPr>
          </w:p>
        </w:tc>
        <w:tc>
          <w:tcPr>
            <w:tcW w:w="60" w:type="dxa"/>
            <w:shd w:val="clear" w:color="auto" w:fill="auto"/>
            <w:vAlign w:val="bottom"/>
          </w:tcPr>
          <w:p w:rsidR="00956C12" w:rsidRDefault="00956C12" w:rsidP="00B6602B">
            <w:pPr>
              <w:spacing w:line="0" w:lineRule="atLeast"/>
              <w:rPr>
                <w:sz w:val="21"/>
              </w:rPr>
            </w:pPr>
          </w:p>
        </w:tc>
        <w:tc>
          <w:tcPr>
            <w:tcW w:w="30" w:type="dxa"/>
            <w:tcBorders>
              <w:right w:val="single" w:sz="8" w:space="0" w:color="auto"/>
            </w:tcBorders>
            <w:shd w:val="clear" w:color="auto" w:fill="auto"/>
            <w:vAlign w:val="bottom"/>
          </w:tcPr>
          <w:p w:rsidR="00956C12" w:rsidRDefault="00956C12" w:rsidP="00B6602B">
            <w:pPr>
              <w:spacing w:line="0" w:lineRule="atLeast"/>
              <w:rPr>
                <w:sz w:val="21"/>
              </w:rPr>
            </w:pPr>
          </w:p>
        </w:tc>
        <w:tc>
          <w:tcPr>
            <w:tcW w:w="1877" w:type="dxa"/>
            <w:tcBorders>
              <w:right w:val="single" w:sz="8" w:space="0" w:color="auto"/>
            </w:tcBorders>
            <w:shd w:val="clear" w:color="auto" w:fill="auto"/>
            <w:vAlign w:val="bottom"/>
          </w:tcPr>
          <w:p w:rsidR="00956C12" w:rsidRDefault="00956C12" w:rsidP="00B6602B">
            <w:pPr>
              <w:spacing w:line="0" w:lineRule="atLeast"/>
              <w:rPr>
                <w:sz w:val="21"/>
              </w:rPr>
            </w:pPr>
          </w:p>
        </w:tc>
      </w:tr>
      <w:tr w:rsidR="00956C12" w:rsidTr="00B6602B">
        <w:trPr>
          <w:trHeight w:val="67"/>
        </w:trPr>
        <w:tc>
          <w:tcPr>
            <w:tcW w:w="1147" w:type="dxa"/>
            <w:tcBorders>
              <w:left w:val="single" w:sz="8" w:space="0" w:color="auto"/>
              <w:bottom w:val="single" w:sz="8" w:space="0" w:color="auto"/>
              <w:right w:val="single" w:sz="8" w:space="0" w:color="auto"/>
            </w:tcBorders>
            <w:shd w:val="clear" w:color="auto" w:fill="auto"/>
            <w:vAlign w:val="bottom"/>
          </w:tcPr>
          <w:p w:rsidR="00956C12" w:rsidRDefault="00956C12" w:rsidP="00B6602B">
            <w:pPr>
              <w:spacing w:line="0" w:lineRule="atLeast"/>
              <w:rPr>
                <w:sz w:val="5"/>
              </w:rPr>
            </w:pPr>
          </w:p>
        </w:tc>
        <w:tc>
          <w:tcPr>
            <w:tcW w:w="2697" w:type="dxa"/>
            <w:gridSpan w:val="2"/>
            <w:tcBorders>
              <w:bottom w:val="single" w:sz="8" w:space="0" w:color="auto"/>
              <w:right w:val="single" w:sz="8" w:space="0" w:color="auto"/>
            </w:tcBorders>
            <w:shd w:val="clear" w:color="auto" w:fill="auto"/>
            <w:vAlign w:val="bottom"/>
          </w:tcPr>
          <w:p w:rsidR="00956C12" w:rsidRDefault="00956C12" w:rsidP="00B6602B">
            <w:pPr>
              <w:spacing w:line="0" w:lineRule="atLeast"/>
              <w:rPr>
                <w:sz w:val="5"/>
              </w:rPr>
            </w:pPr>
          </w:p>
        </w:tc>
        <w:tc>
          <w:tcPr>
            <w:tcW w:w="100" w:type="dxa"/>
            <w:tcBorders>
              <w:bottom w:val="single" w:sz="8" w:space="0" w:color="auto"/>
            </w:tcBorders>
            <w:shd w:val="clear" w:color="auto" w:fill="auto"/>
            <w:vAlign w:val="bottom"/>
          </w:tcPr>
          <w:p w:rsidR="00956C12" w:rsidRDefault="00956C12" w:rsidP="00B6602B">
            <w:pPr>
              <w:spacing w:line="0" w:lineRule="atLeast"/>
              <w:rPr>
                <w:sz w:val="5"/>
              </w:rPr>
            </w:pPr>
          </w:p>
        </w:tc>
        <w:tc>
          <w:tcPr>
            <w:tcW w:w="2319" w:type="dxa"/>
            <w:gridSpan w:val="4"/>
            <w:tcBorders>
              <w:bottom w:val="single" w:sz="8" w:space="0" w:color="auto"/>
            </w:tcBorders>
            <w:shd w:val="clear" w:color="auto" w:fill="auto"/>
            <w:vAlign w:val="bottom"/>
          </w:tcPr>
          <w:p w:rsidR="00956C12" w:rsidRDefault="00956C12" w:rsidP="00B6602B">
            <w:pPr>
              <w:spacing w:line="0" w:lineRule="atLeast"/>
              <w:rPr>
                <w:sz w:val="5"/>
              </w:rPr>
            </w:pPr>
          </w:p>
        </w:tc>
        <w:tc>
          <w:tcPr>
            <w:tcW w:w="40" w:type="dxa"/>
            <w:tcBorders>
              <w:bottom w:val="single" w:sz="8" w:space="0" w:color="auto"/>
            </w:tcBorders>
            <w:shd w:val="clear" w:color="auto" w:fill="auto"/>
            <w:vAlign w:val="bottom"/>
          </w:tcPr>
          <w:p w:rsidR="00956C12" w:rsidRDefault="00956C12" w:rsidP="00B6602B">
            <w:pPr>
              <w:spacing w:line="0" w:lineRule="atLeast"/>
              <w:rPr>
                <w:sz w:val="5"/>
              </w:rPr>
            </w:pPr>
          </w:p>
        </w:tc>
        <w:tc>
          <w:tcPr>
            <w:tcW w:w="20" w:type="dxa"/>
            <w:tcBorders>
              <w:bottom w:val="single" w:sz="8" w:space="0" w:color="auto"/>
            </w:tcBorders>
            <w:shd w:val="clear" w:color="auto" w:fill="auto"/>
            <w:vAlign w:val="bottom"/>
          </w:tcPr>
          <w:p w:rsidR="00956C12" w:rsidRDefault="00956C12" w:rsidP="00B6602B">
            <w:pPr>
              <w:spacing w:line="0" w:lineRule="atLeast"/>
              <w:rPr>
                <w:sz w:val="5"/>
              </w:rPr>
            </w:pPr>
          </w:p>
        </w:tc>
        <w:tc>
          <w:tcPr>
            <w:tcW w:w="220" w:type="dxa"/>
            <w:tcBorders>
              <w:bottom w:val="single" w:sz="8" w:space="0" w:color="auto"/>
            </w:tcBorders>
            <w:shd w:val="clear" w:color="auto" w:fill="auto"/>
            <w:vAlign w:val="bottom"/>
          </w:tcPr>
          <w:p w:rsidR="00956C12" w:rsidRDefault="00956C12" w:rsidP="00B6602B">
            <w:pPr>
              <w:spacing w:line="0" w:lineRule="atLeast"/>
              <w:rPr>
                <w:sz w:val="5"/>
              </w:rPr>
            </w:pPr>
          </w:p>
        </w:tc>
        <w:tc>
          <w:tcPr>
            <w:tcW w:w="100" w:type="dxa"/>
            <w:tcBorders>
              <w:bottom w:val="single" w:sz="8" w:space="0" w:color="auto"/>
            </w:tcBorders>
            <w:shd w:val="clear" w:color="auto" w:fill="auto"/>
            <w:vAlign w:val="bottom"/>
          </w:tcPr>
          <w:p w:rsidR="00956C12" w:rsidRDefault="00956C12" w:rsidP="00B6602B">
            <w:pPr>
              <w:spacing w:line="0" w:lineRule="atLeast"/>
              <w:rPr>
                <w:sz w:val="5"/>
              </w:rPr>
            </w:pPr>
          </w:p>
        </w:tc>
        <w:tc>
          <w:tcPr>
            <w:tcW w:w="360" w:type="dxa"/>
            <w:gridSpan w:val="3"/>
            <w:tcBorders>
              <w:bottom w:val="single" w:sz="8" w:space="0" w:color="auto"/>
            </w:tcBorders>
            <w:shd w:val="clear" w:color="auto" w:fill="auto"/>
            <w:vAlign w:val="bottom"/>
          </w:tcPr>
          <w:p w:rsidR="00956C12" w:rsidRDefault="00956C12" w:rsidP="00B6602B">
            <w:pPr>
              <w:spacing w:line="0" w:lineRule="atLeast"/>
              <w:rPr>
                <w:sz w:val="5"/>
              </w:rPr>
            </w:pPr>
          </w:p>
        </w:tc>
        <w:tc>
          <w:tcPr>
            <w:tcW w:w="30" w:type="dxa"/>
            <w:tcBorders>
              <w:bottom w:val="single" w:sz="8" w:space="0" w:color="auto"/>
              <w:right w:val="single" w:sz="8" w:space="0" w:color="auto"/>
            </w:tcBorders>
            <w:shd w:val="clear" w:color="auto" w:fill="auto"/>
            <w:vAlign w:val="bottom"/>
          </w:tcPr>
          <w:p w:rsidR="00956C12" w:rsidRDefault="00956C12" w:rsidP="00B6602B">
            <w:pPr>
              <w:spacing w:line="0" w:lineRule="atLeast"/>
              <w:rPr>
                <w:sz w:val="5"/>
              </w:rPr>
            </w:pPr>
          </w:p>
        </w:tc>
        <w:tc>
          <w:tcPr>
            <w:tcW w:w="1877" w:type="dxa"/>
            <w:tcBorders>
              <w:bottom w:val="single" w:sz="8" w:space="0" w:color="auto"/>
              <w:right w:val="single" w:sz="8" w:space="0" w:color="auto"/>
            </w:tcBorders>
            <w:shd w:val="clear" w:color="auto" w:fill="auto"/>
            <w:vAlign w:val="bottom"/>
          </w:tcPr>
          <w:p w:rsidR="00956C12" w:rsidRDefault="00956C12" w:rsidP="00B6602B">
            <w:pPr>
              <w:spacing w:line="0" w:lineRule="atLeast"/>
              <w:rPr>
                <w:sz w:val="5"/>
              </w:rPr>
            </w:pPr>
          </w:p>
        </w:tc>
      </w:tr>
      <w:tr w:rsidR="00956C12" w:rsidTr="00B6602B">
        <w:trPr>
          <w:trHeight w:val="208"/>
        </w:trPr>
        <w:tc>
          <w:tcPr>
            <w:tcW w:w="1147" w:type="dxa"/>
            <w:tcBorders>
              <w:left w:val="single" w:sz="8" w:space="0" w:color="auto"/>
              <w:right w:val="single" w:sz="8" w:space="0" w:color="auto"/>
            </w:tcBorders>
            <w:shd w:val="clear" w:color="auto" w:fill="auto"/>
            <w:vAlign w:val="bottom"/>
          </w:tcPr>
          <w:p w:rsidR="00956C12" w:rsidRDefault="00956C12" w:rsidP="00B6602B">
            <w:pPr>
              <w:spacing w:line="207" w:lineRule="exact"/>
              <w:ind w:left="120"/>
            </w:pPr>
            <w:r>
              <w:t>CAR</w:t>
            </w:r>
          </w:p>
        </w:tc>
        <w:tc>
          <w:tcPr>
            <w:tcW w:w="2697" w:type="dxa"/>
            <w:gridSpan w:val="2"/>
            <w:tcBorders>
              <w:right w:val="single" w:sz="8" w:space="0" w:color="auto"/>
            </w:tcBorders>
            <w:shd w:val="clear" w:color="auto" w:fill="auto"/>
            <w:vAlign w:val="bottom"/>
          </w:tcPr>
          <w:p w:rsidR="00956C12" w:rsidRDefault="00956C12" w:rsidP="00B6602B">
            <w:pPr>
              <w:spacing w:line="207" w:lineRule="exact"/>
              <w:ind w:left="100"/>
            </w:pPr>
            <w:r>
              <w:t>Capital Adequacy Ratio</w:t>
            </w:r>
          </w:p>
        </w:tc>
        <w:tc>
          <w:tcPr>
            <w:tcW w:w="100" w:type="dxa"/>
            <w:shd w:val="clear" w:color="auto" w:fill="auto"/>
            <w:vAlign w:val="bottom"/>
          </w:tcPr>
          <w:p w:rsidR="00956C12" w:rsidRDefault="00956C12" w:rsidP="00B6602B">
            <w:pPr>
              <w:spacing w:line="0" w:lineRule="atLeast"/>
              <w:rPr>
                <w:sz w:val="18"/>
              </w:rPr>
            </w:pPr>
          </w:p>
        </w:tc>
        <w:tc>
          <w:tcPr>
            <w:tcW w:w="2259" w:type="dxa"/>
            <w:gridSpan w:val="3"/>
            <w:tcBorders>
              <w:bottom w:val="single" w:sz="8" w:space="0" w:color="auto"/>
            </w:tcBorders>
            <w:shd w:val="clear" w:color="auto" w:fill="auto"/>
            <w:vAlign w:val="bottom"/>
          </w:tcPr>
          <w:p w:rsidR="00956C12" w:rsidRDefault="00956C12" w:rsidP="00B6602B">
            <w:pPr>
              <w:spacing w:line="179" w:lineRule="exact"/>
              <w:jc w:val="center"/>
              <w:rPr>
                <w:rFonts w:ascii="Cambria Math" w:eastAsia="Cambria Math" w:hAnsi="Cambria Math"/>
                <w:sz w:val="4"/>
              </w:rPr>
            </w:pPr>
            <w:r>
              <w:rPr>
                <w:rFonts w:ascii="Cambria Math" w:eastAsia="Cambria Math" w:hAnsi="Cambria Math"/>
                <w:sz w:val="4"/>
              </w:rPr>
              <w:t>Total qualifying capital</w:t>
            </w:r>
          </w:p>
        </w:tc>
        <w:tc>
          <w:tcPr>
            <w:tcW w:w="60" w:type="dxa"/>
            <w:shd w:val="clear" w:color="auto" w:fill="auto"/>
            <w:vAlign w:val="bottom"/>
          </w:tcPr>
          <w:p w:rsidR="00956C12" w:rsidRDefault="00956C12" w:rsidP="00B6602B">
            <w:pPr>
              <w:spacing w:line="0" w:lineRule="atLeast"/>
              <w:rPr>
                <w:sz w:val="18"/>
              </w:rPr>
            </w:pPr>
          </w:p>
        </w:tc>
        <w:tc>
          <w:tcPr>
            <w:tcW w:w="380" w:type="dxa"/>
            <w:gridSpan w:val="4"/>
            <w:vMerge w:val="restart"/>
            <w:shd w:val="clear" w:color="auto" w:fill="auto"/>
            <w:vAlign w:val="bottom"/>
          </w:tcPr>
          <w:p w:rsidR="00956C12" w:rsidRDefault="00956C12" w:rsidP="00B6602B">
            <w:pPr>
              <w:spacing w:line="0" w:lineRule="atLeast"/>
            </w:pPr>
            <w:r>
              <w:t>X</w:t>
            </w:r>
          </w:p>
        </w:tc>
        <w:tc>
          <w:tcPr>
            <w:tcW w:w="300" w:type="dxa"/>
            <w:gridSpan w:val="2"/>
            <w:tcBorders>
              <w:bottom w:val="single" w:sz="8" w:space="0" w:color="auto"/>
            </w:tcBorders>
            <w:shd w:val="clear" w:color="auto" w:fill="auto"/>
            <w:vAlign w:val="bottom"/>
          </w:tcPr>
          <w:p w:rsidR="00956C12" w:rsidRDefault="00956C12" w:rsidP="00B6602B">
            <w:pPr>
              <w:spacing w:line="179" w:lineRule="exact"/>
              <w:jc w:val="right"/>
              <w:rPr>
                <w:rFonts w:ascii="Cambria Math" w:eastAsia="Cambria Math" w:hAnsi="Cambria Math"/>
                <w:sz w:val="4"/>
              </w:rPr>
            </w:pPr>
            <w:r>
              <w:rPr>
                <w:rFonts w:ascii="Cambria Math" w:eastAsia="Cambria Math" w:hAnsi="Cambria Math"/>
                <w:sz w:val="4"/>
              </w:rPr>
              <w:t>100</w:t>
            </w:r>
          </w:p>
        </w:tc>
        <w:tc>
          <w:tcPr>
            <w:tcW w:w="60" w:type="dxa"/>
            <w:shd w:val="clear" w:color="auto" w:fill="auto"/>
            <w:vAlign w:val="bottom"/>
          </w:tcPr>
          <w:p w:rsidR="00956C12" w:rsidRDefault="00956C12" w:rsidP="00B6602B">
            <w:pPr>
              <w:spacing w:line="0" w:lineRule="atLeast"/>
              <w:rPr>
                <w:sz w:val="18"/>
              </w:rPr>
            </w:pPr>
          </w:p>
        </w:tc>
        <w:tc>
          <w:tcPr>
            <w:tcW w:w="30" w:type="dxa"/>
            <w:tcBorders>
              <w:right w:val="single" w:sz="8" w:space="0" w:color="auto"/>
            </w:tcBorders>
            <w:shd w:val="clear" w:color="auto" w:fill="auto"/>
            <w:vAlign w:val="bottom"/>
          </w:tcPr>
          <w:p w:rsidR="00956C12" w:rsidRDefault="00956C12" w:rsidP="00B6602B">
            <w:pPr>
              <w:spacing w:line="0" w:lineRule="atLeast"/>
              <w:rPr>
                <w:sz w:val="18"/>
              </w:rPr>
            </w:pPr>
          </w:p>
        </w:tc>
        <w:tc>
          <w:tcPr>
            <w:tcW w:w="1877" w:type="dxa"/>
            <w:tcBorders>
              <w:right w:val="single" w:sz="8" w:space="0" w:color="auto"/>
            </w:tcBorders>
            <w:shd w:val="clear" w:color="auto" w:fill="auto"/>
            <w:vAlign w:val="bottom"/>
          </w:tcPr>
          <w:p w:rsidR="00956C12" w:rsidRDefault="00956C12" w:rsidP="00B6602B">
            <w:pPr>
              <w:spacing w:line="207" w:lineRule="exact"/>
              <w:ind w:left="100"/>
            </w:pPr>
            <w:r>
              <w:t>Independent</w:t>
            </w:r>
          </w:p>
        </w:tc>
      </w:tr>
      <w:tr w:rsidR="00956C12" w:rsidTr="00B6602B">
        <w:trPr>
          <w:trHeight w:val="213"/>
        </w:trPr>
        <w:tc>
          <w:tcPr>
            <w:tcW w:w="1147" w:type="dxa"/>
            <w:tcBorders>
              <w:left w:val="single" w:sz="8" w:space="0" w:color="auto"/>
              <w:right w:val="single" w:sz="8" w:space="0" w:color="auto"/>
            </w:tcBorders>
            <w:shd w:val="clear" w:color="auto" w:fill="auto"/>
            <w:vAlign w:val="bottom"/>
          </w:tcPr>
          <w:p w:rsidR="00956C12" w:rsidRDefault="00956C12" w:rsidP="00B6602B">
            <w:pPr>
              <w:spacing w:line="0" w:lineRule="atLeast"/>
              <w:rPr>
                <w:sz w:val="18"/>
              </w:rPr>
            </w:pPr>
          </w:p>
        </w:tc>
        <w:tc>
          <w:tcPr>
            <w:tcW w:w="619" w:type="dxa"/>
            <w:shd w:val="clear" w:color="auto" w:fill="auto"/>
            <w:vAlign w:val="bottom"/>
          </w:tcPr>
          <w:p w:rsidR="00956C12" w:rsidRDefault="00956C12" w:rsidP="00B6602B">
            <w:pPr>
              <w:spacing w:line="0" w:lineRule="atLeast"/>
              <w:rPr>
                <w:sz w:val="18"/>
              </w:rPr>
            </w:pPr>
          </w:p>
        </w:tc>
        <w:tc>
          <w:tcPr>
            <w:tcW w:w="2078" w:type="dxa"/>
            <w:tcBorders>
              <w:right w:val="single" w:sz="8" w:space="0" w:color="auto"/>
            </w:tcBorders>
            <w:shd w:val="clear" w:color="auto" w:fill="auto"/>
            <w:vAlign w:val="bottom"/>
          </w:tcPr>
          <w:p w:rsidR="00956C12" w:rsidRDefault="00956C12" w:rsidP="00B6602B">
            <w:pPr>
              <w:spacing w:line="0" w:lineRule="atLeast"/>
              <w:rPr>
                <w:sz w:val="18"/>
              </w:rPr>
            </w:pPr>
          </w:p>
        </w:tc>
        <w:tc>
          <w:tcPr>
            <w:tcW w:w="100" w:type="dxa"/>
            <w:shd w:val="clear" w:color="auto" w:fill="auto"/>
            <w:vAlign w:val="bottom"/>
          </w:tcPr>
          <w:p w:rsidR="00956C12" w:rsidRDefault="00956C12" w:rsidP="00B6602B">
            <w:pPr>
              <w:spacing w:line="0" w:lineRule="atLeast"/>
              <w:rPr>
                <w:sz w:val="18"/>
              </w:rPr>
            </w:pPr>
          </w:p>
        </w:tc>
        <w:tc>
          <w:tcPr>
            <w:tcW w:w="2319" w:type="dxa"/>
            <w:gridSpan w:val="4"/>
            <w:shd w:val="clear" w:color="auto" w:fill="auto"/>
            <w:vAlign w:val="bottom"/>
          </w:tcPr>
          <w:p w:rsidR="00956C12" w:rsidRDefault="00956C12" w:rsidP="00B6602B">
            <w:pPr>
              <w:spacing w:line="213" w:lineRule="exact"/>
              <w:rPr>
                <w:rFonts w:ascii="Cambria Math" w:eastAsia="Cambria Math" w:hAnsi="Cambria Math"/>
                <w:sz w:val="5"/>
              </w:rPr>
            </w:pPr>
            <w:r>
              <w:rPr>
                <w:rFonts w:ascii="Cambria Math" w:eastAsia="Cambria Math" w:hAnsi="Cambria Math"/>
                <w:sz w:val="5"/>
              </w:rPr>
              <w:t>Total Risk−weighted Asset</w:t>
            </w:r>
          </w:p>
        </w:tc>
        <w:tc>
          <w:tcPr>
            <w:tcW w:w="380" w:type="dxa"/>
            <w:gridSpan w:val="4"/>
            <w:vMerge/>
            <w:shd w:val="clear" w:color="auto" w:fill="auto"/>
            <w:vAlign w:val="bottom"/>
          </w:tcPr>
          <w:p w:rsidR="00956C12" w:rsidRDefault="00956C12" w:rsidP="00B6602B">
            <w:pPr>
              <w:spacing w:line="0" w:lineRule="atLeast"/>
              <w:rPr>
                <w:sz w:val="18"/>
              </w:rPr>
            </w:pPr>
          </w:p>
        </w:tc>
        <w:tc>
          <w:tcPr>
            <w:tcW w:w="300" w:type="dxa"/>
            <w:gridSpan w:val="2"/>
            <w:shd w:val="clear" w:color="auto" w:fill="auto"/>
            <w:vAlign w:val="bottom"/>
          </w:tcPr>
          <w:p w:rsidR="00956C12" w:rsidRDefault="00956C12" w:rsidP="00B6602B">
            <w:pPr>
              <w:spacing w:line="213" w:lineRule="exact"/>
              <w:ind w:left="80"/>
              <w:rPr>
                <w:rFonts w:ascii="Cambria Math" w:eastAsia="Cambria Math" w:hAnsi="Cambria Math"/>
                <w:sz w:val="5"/>
              </w:rPr>
            </w:pPr>
            <w:r>
              <w:rPr>
                <w:rFonts w:ascii="Cambria Math" w:eastAsia="Cambria Math" w:hAnsi="Cambria Math"/>
                <w:sz w:val="5"/>
              </w:rPr>
              <w:t>1</w:t>
            </w:r>
          </w:p>
        </w:tc>
        <w:tc>
          <w:tcPr>
            <w:tcW w:w="60" w:type="dxa"/>
            <w:shd w:val="clear" w:color="auto" w:fill="auto"/>
            <w:vAlign w:val="bottom"/>
          </w:tcPr>
          <w:p w:rsidR="00956C12" w:rsidRDefault="00956C12" w:rsidP="00B6602B">
            <w:pPr>
              <w:spacing w:line="0" w:lineRule="atLeast"/>
              <w:rPr>
                <w:sz w:val="18"/>
              </w:rPr>
            </w:pPr>
          </w:p>
        </w:tc>
        <w:tc>
          <w:tcPr>
            <w:tcW w:w="30" w:type="dxa"/>
            <w:tcBorders>
              <w:right w:val="single" w:sz="8" w:space="0" w:color="auto"/>
            </w:tcBorders>
            <w:shd w:val="clear" w:color="auto" w:fill="auto"/>
            <w:vAlign w:val="bottom"/>
          </w:tcPr>
          <w:p w:rsidR="00956C12" w:rsidRDefault="00956C12" w:rsidP="00B6602B">
            <w:pPr>
              <w:spacing w:line="0" w:lineRule="atLeast"/>
              <w:rPr>
                <w:sz w:val="18"/>
              </w:rPr>
            </w:pPr>
          </w:p>
        </w:tc>
        <w:tc>
          <w:tcPr>
            <w:tcW w:w="1877" w:type="dxa"/>
            <w:tcBorders>
              <w:right w:val="single" w:sz="8" w:space="0" w:color="auto"/>
            </w:tcBorders>
            <w:shd w:val="clear" w:color="auto" w:fill="auto"/>
            <w:vAlign w:val="bottom"/>
          </w:tcPr>
          <w:p w:rsidR="00956C12" w:rsidRDefault="00956C12" w:rsidP="00B6602B">
            <w:pPr>
              <w:spacing w:line="0" w:lineRule="atLeast"/>
              <w:rPr>
                <w:sz w:val="18"/>
              </w:rPr>
            </w:pPr>
          </w:p>
        </w:tc>
      </w:tr>
      <w:tr w:rsidR="00956C12" w:rsidTr="00B6602B">
        <w:trPr>
          <w:trHeight w:val="281"/>
        </w:trPr>
        <w:tc>
          <w:tcPr>
            <w:tcW w:w="1147" w:type="dxa"/>
            <w:tcBorders>
              <w:left w:val="single" w:sz="8" w:space="0" w:color="auto"/>
              <w:bottom w:val="single" w:sz="8" w:space="0" w:color="auto"/>
              <w:right w:val="single" w:sz="8" w:space="0" w:color="auto"/>
            </w:tcBorders>
            <w:shd w:val="clear" w:color="auto" w:fill="auto"/>
            <w:vAlign w:val="bottom"/>
          </w:tcPr>
          <w:p w:rsidR="00956C12" w:rsidRDefault="00956C12" w:rsidP="00B6602B">
            <w:pPr>
              <w:spacing w:line="0" w:lineRule="atLeast"/>
            </w:pPr>
          </w:p>
        </w:tc>
        <w:tc>
          <w:tcPr>
            <w:tcW w:w="619" w:type="dxa"/>
            <w:tcBorders>
              <w:bottom w:val="single" w:sz="8" w:space="0" w:color="auto"/>
            </w:tcBorders>
            <w:shd w:val="clear" w:color="auto" w:fill="auto"/>
            <w:vAlign w:val="bottom"/>
          </w:tcPr>
          <w:p w:rsidR="00956C12" w:rsidRDefault="00956C12" w:rsidP="00B6602B">
            <w:pPr>
              <w:spacing w:line="0" w:lineRule="atLeast"/>
            </w:pPr>
          </w:p>
        </w:tc>
        <w:tc>
          <w:tcPr>
            <w:tcW w:w="2078" w:type="dxa"/>
            <w:tcBorders>
              <w:bottom w:val="single" w:sz="8" w:space="0" w:color="auto"/>
              <w:right w:val="single" w:sz="8" w:space="0" w:color="auto"/>
            </w:tcBorders>
            <w:shd w:val="clear" w:color="auto" w:fill="auto"/>
            <w:vAlign w:val="bottom"/>
          </w:tcPr>
          <w:p w:rsidR="00956C12" w:rsidRDefault="00956C12" w:rsidP="00B6602B">
            <w:pPr>
              <w:spacing w:line="0" w:lineRule="atLeast"/>
            </w:pPr>
          </w:p>
        </w:tc>
        <w:tc>
          <w:tcPr>
            <w:tcW w:w="100" w:type="dxa"/>
            <w:tcBorders>
              <w:bottom w:val="single" w:sz="8" w:space="0" w:color="auto"/>
            </w:tcBorders>
            <w:shd w:val="clear" w:color="auto" w:fill="auto"/>
            <w:vAlign w:val="bottom"/>
          </w:tcPr>
          <w:p w:rsidR="00956C12" w:rsidRDefault="00956C12" w:rsidP="00B6602B">
            <w:pPr>
              <w:spacing w:line="0" w:lineRule="atLeast"/>
            </w:pPr>
          </w:p>
        </w:tc>
        <w:tc>
          <w:tcPr>
            <w:tcW w:w="360" w:type="dxa"/>
            <w:tcBorders>
              <w:bottom w:val="single" w:sz="8" w:space="0" w:color="auto"/>
            </w:tcBorders>
            <w:shd w:val="clear" w:color="auto" w:fill="auto"/>
            <w:vAlign w:val="bottom"/>
          </w:tcPr>
          <w:p w:rsidR="00956C12" w:rsidRDefault="00956C12" w:rsidP="00B6602B">
            <w:pPr>
              <w:spacing w:line="0" w:lineRule="atLeast"/>
            </w:pPr>
          </w:p>
        </w:tc>
        <w:tc>
          <w:tcPr>
            <w:tcW w:w="1539" w:type="dxa"/>
            <w:tcBorders>
              <w:bottom w:val="single" w:sz="8" w:space="0" w:color="auto"/>
            </w:tcBorders>
            <w:shd w:val="clear" w:color="auto" w:fill="auto"/>
            <w:vAlign w:val="bottom"/>
          </w:tcPr>
          <w:p w:rsidR="00956C12" w:rsidRDefault="00956C12" w:rsidP="00B6602B">
            <w:pPr>
              <w:spacing w:line="0" w:lineRule="atLeast"/>
            </w:pPr>
          </w:p>
        </w:tc>
        <w:tc>
          <w:tcPr>
            <w:tcW w:w="360" w:type="dxa"/>
            <w:tcBorders>
              <w:bottom w:val="single" w:sz="8" w:space="0" w:color="auto"/>
            </w:tcBorders>
            <w:shd w:val="clear" w:color="auto" w:fill="auto"/>
            <w:vAlign w:val="bottom"/>
          </w:tcPr>
          <w:p w:rsidR="00956C12" w:rsidRDefault="00956C12" w:rsidP="00B6602B">
            <w:pPr>
              <w:spacing w:line="0" w:lineRule="atLeast"/>
            </w:pPr>
          </w:p>
        </w:tc>
        <w:tc>
          <w:tcPr>
            <w:tcW w:w="60" w:type="dxa"/>
            <w:tcBorders>
              <w:bottom w:val="single" w:sz="8" w:space="0" w:color="auto"/>
            </w:tcBorders>
            <w:shd w:val="clear" w:color="auto" w:fill="auto"/>
            <w:vAlign w:val="bottom"/>
          </w:tcPr>
          <w:p w:rsidR="00956C12" w:rsidRDefault="00956C12" w:rsidP="00B6602B">
            <w:pPr>
              <w:spacing w:line="0" w:lineRule="atLeast"/>
            </w:pPr>
          </w:p>
        </w:tc>
        <w:tc>
          <w:tcPr>
            <w:tcW w:w="40" w:type="dxa"/>
            <w:tcBorders>
              <w:bottom w:val="single" w:sz="8" w:space="0" w:color="auto"/>
            </w:tcBorders>
            <w:shd w:val="clear" w:color="auto" w:fill="auto"/>
            <w:vAlign w:val="bottom"/>
          </w:tcPr>
          <w:p w:rsidR="00956C12" w:rsidRDefault="00956C12" w:rsidP="00B6602B">
            <w:pPr>
              <w:spacing w:line="0" w:lineRule="atLeast"/>
            </w:pPr>
          </w:p>
        </w:tc>
        <w:tc>
          <w:tcPr>
            <w:tcW w:w="20" w:type="dxa"/>
            <w:tcBorders>
              <w:bottom w:val="single" w:sz="8" w:space="0" w:color="auto"/>
            </w:tcBorders>
            <w:shd w:val="clear" w:color="auto" w:fill="auto"/>
            <w:vAlign w:val="bottom"/>
          </w:tcPr>
          <w:p w:rsidR="00956C12" w:rsidRDefault="00956C12" w:rsidP="00B6602B">
            <w:pPr>
              <w:spacing w:line="0" w:lineRule="atLeast"/>
            </w:pPr>
          </w:p>
        </w:tc>
        <w:tc>
          <w:tcPr>
            <w:tcW w:w="220" w:type="dxa"/>
            <w:tcBorders>
              <w:bottom w:val="single" w:sz="8" w:space="0" w:color="auto"/>
            </w:tcBorders>
            <w:shd w:val="clear" w:color="auto" w:fill="auto"/>
            <w:vAlign w:val="bottom"/>
          </w:tcPr>
          <w:p w:rsidR="00956C12" w:rsidRDefault="00956C12" w:rsidP="00B6602B">
            <w:pPr>
              <w:spacing w:line="0" w:lineRule="atLeast"/>
            </w:pPr>
          </w:p>
        </w:tc>
        <w:tc>
          <w:tcPr>
            <w:tcW w:w="100" w:type="dxa"/>
            <w:tcBorders>
              <w:bottom w:val="single" w:sz="8" w:space="0" w:color="auto"/>
            </w:tcBorders>
            <w:shd w:val="clear" w:color="auto" w:fill="auto"/>
            <w:vAlign w:val="bottom"/>
          </w:tcPr>
          <w:p w:rsidR="00956C12" w:rsidRDefault="00956C12" w:rsidP="00B6602B">
            <w:pPr>
              <w:spacing w:line="0" w:lineRule="atLeast"/>
            </w:pPr>
          </w:p>
        </w:tc>
        <w:tc>
          <w:tcPr>
            <w:tcW w:w="60" w:type="dxa"/>
            <w:tcBorders>
              <w:bottom w:val="single" w:sz="8" w:space="0" w:color="auto"/>
            </w:tcBorders>
            <w:shd w:val="clear" w:color="auto" w:fill="auto"/>
            <w:vAlign w:val="bottom"/>
          </w:tcPr>
          <w:p w:rsidR="00956C12" w:rsidRDefault="00956C12" w:rsidP="00B6602B">
            <w:pPr>
              <w:spacing w:line="0" w:lineRule="atLeast"/>
            </w:pPr>
          </w:p>
        </w:tc>
        <w:tc>
          <w:tcPr>
            <w:tcW w:w="240" w:type="dxa"/>
            <w:tcBorders>
              <w:bottom w:val="single" w:sz="8" w:space="0" w:color="auto"/>
            </w:tcBorders>
            <w:shd w:val="clear" w:color="auto" w:fill="auto"/>
            <w:vAlign w:val="bottom"/>
          </w:tcPr>
          <w:p w:rsidR="00956C12" w:rsidRDefault="00956C12" w:rsidP="00B6602B">
            <w:pPr>
              <w:spacing w:line="0" w:lineRule="atLeast"/>
            </w:pPr>
          </w:p>
        </w:tc>
        <w:tc>
          <w:tcPr>
            <w:tcW w:w="60" w:type="dxa"/>
            <w:tcBorders>
              <w:bottom w:val="single" w:sz="8" w:space="0" w:color="auto"/>
            </w:tcBorders>
            <w:shd w:val="clear" w:color="auto" w:fill="auto"/>
            <w:vAlign w:val="bottom"/>
          </w:tcPr>
          <w:p w:rsidR="00956C12" w:rsidRDefault="00956C12" w:rsidP="00B6602B">
            <w:pPr>
              <w:spacing w:line="0" w:lineRule="atLeast"/>
            </w:pPr>
          </w:p>
        </w:tc>
        <w:tc>
          <w:tcPr>
            <w:tcW w:w="30" w:type="dxa"/>
            <w:tcBorders>
              <w:bottom w:val="single" w:sz="8" w:space="0" w:color="auto"/>
              <w:right w:val="single" w:sz="8" w:space="0" w:color="auto"/>
            </w:tcBorders>
            <w:shd w:val="clear" w:color="auto" w:fill="auto"/>
            <w:vAlign w:val="bottom"/>
          </w:tcPr>
          <w:p w:rsidR="00956C12" w:rsidRDefault="00956C12" w:rsidP="00B6602B">
            <w:pPr>
              <w:spacing w:line="0" w:lineRule="atLeast"/>
            </w:pPr>
          </w:p>
        </w:tc>
        <w:tc>
          <w:tcPr>
            <w:tcW w:w="1877" w:type="dxa"/>
            <w:tcBorders>
              <w:bottom w:val="single" w:sz="8" w:space="0" w:color="auto"/>
              <w:right w:val="single" w:sz="8" w:space="0" w:color="auto"/>
            </w:tcBorders>
            <w:shd w:val="clear" w:color="auto" w:fill="auto"/>
            <w:vAlign w:val="bottom"/>
          </w:tcPr>
          <w:p w:rsidR="00956C12" w:rsidRDefault="00956C12" w:rsidP="00B6602B">
            <w:pPr>
              <w:spacing w:line="0" w:lineRule="atLeast"/>
            </w:pPr>
          </w:p>
        </w:tc>
      </w:tr>
    </w:tbl>
    <w:p w:rsidR="00956C12" w:rsidRDefault="00956C12" w:rsidP="00956C12">
      <w:pPr>
        <w:spacing w:line="231" w:lineRule="auto"/>
        <w:ind w:left="460"/>
      </w:pPr>
      <w:r>
        <w:t>Source: Developed by Author based on literatures.</w:t>
      </w:r>
    </w:p>
    <w:p w:rsidR="00956C12" w:rsidRDefault="00956C12" w:rsidP="00956C12">
      <w:pPr>
        <w:spacing w:line="200" w:lineRule="exact"/>
      </w:pPr>
    </w:p>
    <w:p w:rsidR="00956C12" w:rsidRDefault="00956C12" w:rsidP="00956C12">
      <w:pPr>
        <w:spacing w:line="200" w:lineRule="exact"/>
      </w:pPr>
    </w:p>
    <w:p w:rsidR="00956C12" w:rsidRDefault="00956C12" w:rsidP="00956C12">
      <w:pPr>
        <w:spacing w:line="200" w:lineRule="exact"/>
      </w:pPr>
    </w:p>
    <w:p w:rsidR="00956C12" w:rsidRPr="00E27B06" w:rsidRDefault="00956C12" w:rsidP="00956C12">
      <w:pPr>
        <w:spacing w:line="360" w:lineRule="auto"/>
        <w:jc w:val="both"/>
        <w:rPr>
          <w:sz w:val="26"/>
          <w:szCs w:val="26"/>
        </w:rPr>
      </w:pPr>
      <w:r w:rsidRPr="00E27B06">
        <w:rPr>
          <w:sz w:val="26"/>
          <w:szCs w:val="26"/>
        </w:rPr>
        <w:t xml:space="preserve">. </w:t>
      </w:r>
    </w:p>
    <w:p w:rsidR="00956C12" w:rsidRPr="00E27B06" w:rsidRDefault="00956C12" w:rsidP="00956C12">
      <w:pPr>
        <w:spacing w:line="360" w:lineRule="auto"/>
        <w:jc w:val="both"/>
        <w:rPr>
          <w:sz w:val="26"/>
          <w:szCs w:val="26"/>
        </w:rPr>
      </w:pPr>
    </w:p>
    <w:p w:rsidR="00956C12" w:rsidRPr="00E27B06" w:rsidRDefault="00956C12" w:rsidP="00956C12">
      <w:pPr>
        <w:spacing w:line="360" w:lineRule="auto"/>
        <w:jc w:val="both"/>
        <w:rPr>
          <w:sz w:val="26"/>
          <w:szCs w:val="26"/>
        </w:rPr>
      </w:pPr>
    </w:p>
    <w:p w:rsidR="00956C12" w:rsidRPr="00E27B06" w:rsidRDefault="00956C12" w:rsidP="00956C12">
      <w:pPr>
        <w:spacing w:line="360" w:lineRule="auto"/>
        <w:jc w:val="both"/>
        <w:rPr>
          <w:sz w:val="26"/>
          <w:szCs w:val="26"/>
        </w:rPr>
      </w:pPr>
    </w:p>
    <w:p w:rsidR="00956C12" w:rsidRPr="00981237" w:rsidRDefault="00956C12" w:rsidP="00956C12">
      <w:pPr>
        <w:spacing w:line="360" w:lineRule="auto"/>
        <w:jc w:val="center"/>
        <w:rPr>
          <w:b/>
          <w:sz w:val="26"/>
          <w:szCs w:val="26"/>
        </w:rPr>
      </w:pPr>
      <w:r w:rsidRPr="00981237">
        <w:rPr>
          <w:b/>
          <w:sz w:val="26"/>
          <w:szCs w:val="26"/>
        </w:rPr>
        <w:lastRenderedPageBreak/>
        <w:t>CHAPTER FOUR</w:t>
      </w:r>
    </w:p>
    <w:p w:rsidR="00956C12" w:rsidRPr="00981237" w:rsidRDefault="00B6602B" w:rsidP="00B6602B">
      <w:pPr>
        <w:spacing w:line="360" w:lineRule="auto"/>
        <w:rPr>
          <w:b/>
          <w:sz w:val="26"/>
          <w:szCs w:val="26"/>
        </w:rPr>
      </w:pPr>
      <w:r>
        <w:rPr>
          <w:b/>
          <w:sz w:val="26"/>
          <w:szCs w:val="26"/>
        </w:rPr>
        <w:t xml:space="preserve">                                ANALYSIS AND DISCUSSION OF FINDINGS</w:t>
      </w:r>
    </w:p>
    <w:p w:rsidR="00956C12" w:rsidRPr="00981237" w:rsidRDefault="00956C12" w:rsidP="00956C12">
      <w:pPr>
        <w:spacing w:line="360" w:lineRule="auto"/>
        <w:jc w:val="both"/>
        <w:rPr>
          <w:b/>
          <w:sz w:val="26"/>
          <w:szCs w:val="26"/>
        </w:rPr>
      </w:pPr>
      <w:r w:rsidRPr="00981237">
        <w:rPr>
          <w:b/>
          <w:sz w:val="26"/>
          <w:szCs w:val="26"/>
        </w:rPr>
        <w:t>4.1</w:t>
      </w:r>
      <w:r w:rsidRPr="00981237">
        <w:rPr>
          <w:b/>
          <w:sz w:val="26"/>
          <w:szCs w:val="26"/>
        </w:rPr>
        <w:tab/>
        <w:t xml:space="preserve">INTRODUCTION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This chapter entails the preliminary analysis of the sample with the aid of descriptive statistics. </w:t>
      </w:r>
    </w:p>
    <w:p w:rsidR="00956C12" w:rsidRPr="00E27B06" w:rsidRDefault="00956C12" w:rsidP="00956C12">
      <w:pPr>
        <w:spacing w:line="360" w:lineRule="auto"/>
        <w:jc w:val="both"/>
        <w:rPr>
          <w:sz w:val="26"/>
          <w:szCs w:val="26"/>
        </w:rPr>
      </w:pPr>
      <w:r>
        <w:rPr>
          <w:sz w:val="26"/>
          <w:szCs w:val="26"/>
        </w:rPr>
        <w:tab/>
      </w:r>
      <w:r w:rsidRPr="00E27B06">
        <w:rPr>
          <w:sz w:val="26"/>
          <w:szCs w:val="26"/>
        </w:rPr>
        <w:t>This is followed by the presentation of the result, analysis and interpretation of the data extracted with a bid to testing the model adopted in this study. Also, fi</w:t>
      </w:r>
      <w:r w:rsidR="00B6602B">
        <w:rPr>
          <w:sz w:val="26"/>
          <w:szCs w:val="26"/>
        </w:rPr>
        <w:t>ndings are discussed and policy</w:t>
      </w:r>
      <w:r>
        <w:rPr>
          <w:sz w:val="26"/>
          <w:szCs w:val="26"/>
        </w:rPr>
        <w:t xml:space="preserve"> </w:t>
      </w:r>
      <w:r w:rsidRPr="00E27B06">
        <w:rPr>
          <w:sz w:val="26"/>
          <w:szCs w:val="26"/>
        </w:rPr>
        <w:t xml:space="preserve">implications are drawn from the findings as robustness test is also carried out for the independent and the dependent variables of the study. </w:t>
      </w:r>
    </w:p>
    <w:p w:rsidR="00956C12" w:rsidRPr="00981237" w:rsidRDefault="00956C12" w:rsidP="00956C12">
      <w:pPr>
        <w:spacing w:line="360" w:lineRule="auto"/>
        <w:jc w:val="both"/>
        <w:rPr>
          <w:b/>
          <w:sz w:val="26"/>
          <w:szCs w:val="26"/>
        </w:rPr>
      </w:pPr>
      <w:r w:rsidRPr="00981237">
        <w:rPr>
          <w:b/>
          <w:sz w:val="26"/>
          <w:szCs w:val="26"/>
        </w:rPr>
        <w:t xml:space="preserve">4.2 </w:t>
      </w:r>
      <w:r>
        <w:rPr>
          <w:b/>
          <w:sz w:val="26"/>
          <w:szCs w:val="26"/>
        </w:rPr>
        <w:tab/>
      </w:r>
      <w:r w:rsidRPr="00981237">
        <w:rPr>
          <w:b/>
          <w:sz w:val="26"/>
          <w:szCs w:val="26"/>
        </w:rPr>
        <w:t xml:space="preserve">DESCRIPTIVE STATISTICS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descriptive statistics is presented in table 4.1 in which the minimum, maximum, mean and standard deviation of the study are clearly described. </w:t>
      </w:r>
    </w:p>
    <w:p w:rsidR="00956C12" w:rsidRPr="00397832" w:rsidRDefault="00956C12" w:rsidP="00956C12">
      <w:pPr>
        <w:spacing w:line="360" w:lineRule="auto"/>
        <w:jc w:val="both"/>
        <w:rPr>
          <w:b/>
          <w:sz w:val="26"/>
          <w:szCs w:val="26"/>
        </w:rPr>
      </w:pPr>
      <w:r w:rsidRPr="00397832">
        <w:rPr>
          <w:b/>
          <w:sz w:val="26"/>
          <w:szCs w:val="26"/>
        </w:rPr>
        <w:t xml:space="preserve">Table 4.1: Summary of Descriptive Statistics Table </w:t>
      </w:r>
    </w:p>
    <w:p w:rsidR="00956C12" w:rsidRDefault="00956C12" w:rsidP="00956C12">
      <w:pPr>
        <w:spacing w:line="0" w:lineRule="atLeast"/>
        <w:rPr>
          <w:b/>
        </w:rPr>
      </w:pPr>
      <w:r>
        <w:rPr>
          <w:b/>
        </w:rPr>
        <w:t>Table 4.1: Summary of Descriptive Statistics Table</w:t>
      </w:r>
    </w:p>
    <w:p w:rsidR="00956C12" w:rsidRDefault="00956C12" w:rsidP="00956C12">
      <w:pPr>
        <w:spacing w:line="146" w:lineRule="exact"/>
      </w:pPr>
    </w:p>
    <w:tbl>
      <w:tblPr>
        <w:tblW w:w="0" w:type="auto"/>
        <w:tblInd w:w="10" w:type="dxa"/>
        <w:tblLayout w:type="fixed"/>
        <w:tblCellMar>
          <w:left w:w="0" w:type="dxa"/>
          <w:right w:w="0" w:type="dxa"/>
        </w:tblCellMar>
        <w:tblLook w:val="0000"/>
      </w:tblPr>
      <w:tblGrid>
        <w:gridCol w:w="1540"/>
        <w:gridCol w:w="840"/>
        <w:gridCol w:w="1600"/>
        <w:gridCol w:w="1480"/>
        <w:gridCol w:w="1560"/>
        <w:gridCol w:w="1720"/>
      </w:tblGrid>
      <w:tr w:rsidR="00956C12" w:rsidTr="00B6602B">
        <w:trPr>
          <w:trHeight w:val="276"/>
        </w:trPr>
        <w:tc>
          <w:tcPr>
            <w:tcW w:w="1540" w:type="dxa"/>
            <w:tcBorders>
              <w:top w:val="single" w:sz="8" w:space="0" w:color="auto"/>
              <w:left w:val="single" w:sz="8" w:space="0" w:color="auto"/>
              <w:right w:val="single" w:sz="8" w:space="0" w:color="auto"/>
            </w:tcBorders>
            <w:shd w:val="clear" w:color="auto" w:fill="auto"/>
            <w:vAlign w:val="bottom"/>
          </w:tcPr>
          <w:p w:rsidR="00956C12" w:rsidRDefault="00956C12" w:rsidP="00B6602B">
            <w:pPr>
              <w:spacing w:line="0" w:lineRule="atLeast"/>
              <w:ind w:left="180"/>
            </w:pPr>
            <w:r>
              <w:t>Variable</w:t>
            </w:r>
          </w:p>
        </w:tc>
        <w:tc>
          <w:tcPr>
            <w:tcW w:w="840" w:type="dxa"/>
            <w:tcBorders>
              <w:top w:val="single" w:sz="8" w:space="0" w:color="auto"/>
            </w:tcBorders>
            <w:shd w:val="clear" w:color="auto" w:fill="auto"/>
            <w:vAlign w:val="bottom"/>
          </w:tcPr>
          <w:p w:rsidR="00956C12" w:rsidRDefault="00956C12" w:rsidP="00B6602B">
            <w:pPr>
              <w:spacing w:line="0" w:lineRule="atLeast"/>
              <w:ind w:left="100"/>
            </w:pPr>
            <w:proofErr w:type="spellStart"/>
            <w:r>
              <w:t>Obs</w:t>
            </w:r>
            <w:proofErr w:type="spellEnd"/>
          </w:p>
        </w:tc>
        <w:tc>
          <w:tcPr>
            <w:tcW w:w="1600" w:type="dxa"/>
            <w:tcBorders>
              <w:top w:val="single" w:sz="8" w:space="0" w:color="auto"/>
            </w:tcBorders>
            <w:shd w:val="clear" w:color="auto" w:fill="auto"/>
            <w:vAlign w:val="bottom"/>
          </w:tcPr>
          <w:p w:rsidR="00956C12" w:rsidRDefault="00956C12" w:rsidP="00B6602B">
            <w:pPr>
              <w:spacing w:line="0" w:lineRule="atLeast"/>
              <w:ind w:left="540"/>
            </w:pPr>
            <w:r>
              <w:t>Mean</w:t>
            </w:r>
          </w:p>
        </w:tc>
        <w:tc>
          <w:tcPr>
            <w:tcW w:w="1480" w:type="dxa"/>
            <w:tcBorders>
              <w:top w:val="single" w:sz="8" w:space="0" w:color="auto"/>
            </w:tcBorders>
            <w:shd w:val="clear" w:color="auto" w:fill="auto"/>
            <w:vAlign w:val="bottom"/>
          </w:tcPr>
          <w:p w:rsidR="00956C12" w:rsidRDefault="00956C12" w:rsidP="00B6602B">
            <w:pPr>
              <w:spacing w:line="0" w:lineRule="atLeast"/>
              <w:ind w:left="340"/>
            </w:pPr>
            <w:proofErr w:type="spellStart"/>
            <w:r>
              <w:t>Std.Dev</w:t>
            </w:r>
            <w:proofErr w:type="spellEnd"/>
            <w:r>
              <w:t>.</w:t>
            </w:r>
          </w:p>
        </w:tc>
        <w:tc>
          <w:tcPr>
            <w:tcW w:w="1560" w:type="dxa"/>
            <w:tcBorders>
              <w:top w:val="single" w:sz="8" w:space="0" w:color="auto"/>
            </w:tcBorders>
            <w:shd w:val="clear" w:color="auto" w:fill="auto"/>
            <w:vAlign w:val="bottom"/>
          </w:tcPr>
          <w:p w:rsidR="00956C12" w:rsidRDefault="00956C12" w:rsidP="00B6602B">
            <w:pPr>
              <w:spacing w:line="0" w:lineRule="atLeast"/>
              <w:ind w:left="440"/>
            </w:pPr>
            <w:r>
              <w:t>Min</w:t>
            </w:r>
          </w:p>
        </w:tc>
        <w:tc>
          <w:tcPr>
            <w:tcW w:w="1720" w:type="dxa"/>
            <w:tcBorders>
              <w:top w:val="single" w:sz="8" w:space="0" w:color="auto"/>
              <w:right w:val="single" w:sz="8" w:space="0" w:color="auto"/>
            </w:tcBorders>
            <w:shd w:val="clear" w:color="auto" w:fill="auto"/>
            <w:vAlign w:val="bottom"/>
          </w:tcPr>
          <w:p w:rsidR="00956C12" w:rsidRDefault="00956C12" w:rsidP="00B6602B">
            <w:pPr>
              <w:spacing w:line="0" w:lineRule="atLeast"/>
              <w:ind w:left="460"/>
            </w:pPr>
            <w:r>
              <w:t>Max</w:t>
            </w:r>
          </w:p>
        </w:tc>
      </w:tr>
      <w:tr w:rsidR="00956C12" w:rsidTr="00B6602B">
        <w:trPr>
          <w:trHeight w:val="103"/>
        </w:trPr>
        <w:tc>
          <w:tcPr>
            <w:tcW w:w="1540" w:type="dxa"/>
            <w:tcBorders>
              <w:left w:val="single" w:sz="8" w:space="0" w:color="auto"/>
              <w:bottom w:val="single" w:sz="8" w:space="0" w:color="auto"/>
              <w:right w:val="single" w:sz="8" w:space="0" w:color="auto"/>
            </w:tcBorders>
            <w:shd w:val="clear" w:color="auto" w:fill="auto"/>
            <w:vAlign w:val="bottom"/>
          </w:tcPr>
          <w:p w:rsidR="00956C12" w:rsidRDefault="00956C12" w:rsidP="00B6602B">
            <w:pPr>
              <w:spacing w:line="0" w:lineRule="atLeast"/>
              <w:rPr>
                <w:sz w:val="8"/>
              </w:rPr>
            </w:pPr>
          </w:p>
        </w:tc>
        <w:tc>
          <w:tcPr>
            <w:tcW w:w="840" w:type="dxa"/>
            <w:tcBorders>
              <w:bottom w:val="single" w:sz="8" w:space="0" w:color="auto"/>
            </w:tcBorders>
            <w:shd w:val="clear" w:color="auto" w:fill="auto"/>
            <w:vAlign w:val="bottom"/>
          </w:tcPr>
          <w:p w:rsidR="00956C12" w:rsidRDefault="00956C12" w:rsidP="00B6602B">
            <w:pPr>
              <w:spacing w:line="0" w:lineRule="atLeast"/>
              <w:rPr>
                <w:sz w:val="8"/>
              </w:rPr>
            </w:pPr>
          </w:p>
        </w:tc>
        <w:tc>
          <w:tcPr>
            <w:tcW w:w="1600" w:type="dxa"/>
            <w:tcBorders>
              <w:bottom w:val="single" w:sz="8" w:space="0" w:color="auto"/>
            </w:tcBorders>
            <w:shd w:val="clear" w:color="auto" w:fill="auto"/>
            <w:vAlign w:val="bottom"/>
          </w:tcPr>
          <w:p w:rsidR="00956C12" w:rsidRDefault="00956C12" w:rsidP="00B6602B">
            <w:pPr>
              <w:spacing w:line="0" w:lineRule="atLeast"/>
              <w:rPr>
                <w:sz w:val="8"/>
              </w:rPr>
            </w:pPr>
          </w:p>
        </w:tc>
        <w:tc>
          <w:tcPr>
            <w:tcW w:w="1480" w:type="dxa"/>
            <w:tcBorders>
              <w:bottom w:val="single" w:sz="8" w:space="0" w:color="auto"/>
            </w:tcBorders>
            <w:shd w:val="clear" w:color="auto" w:fill="auto"/>
            <w:vAlign w:val="bottom"/>
          </w:tcPr>
          <w:p w:rsidR="00956C12" w:rsidRDefault="00956C12" w:rsidP="00B6602B">
            <w:pPr>
              <w:spacing w:line="0" w:lineRule="atLeast"/>
              <w:rPr>
                <w:sz w:val="8"/>
              </w:rPr>
            </w:pPr>
          </w:p>
        </w:tc>
        <w:tc>
          <w:tcPr>
            <w:tcW w:w="1560" w:type="dxa"/>
            <w:tcBorders>
              <w:bottom w:val="single" w:sz="8" w:space="0" w:color="auto"/>
            </w:tcBorders>
            <w:shd w:val="clear" w:color="auto" w:fill="auto"/>
            <w:vAlign w:val="bottom"/>
          </w:tcPr>
          <w:p w:rsidR="00956C12" w:rsidRDefault="00956C12" w:rsidP="00B6602B">
            <w:pPr>
              <w:spacing w:line="0" w:lineRule="atLeast"/>
              <w:rPr>
                <w:sz w:val="8"/>
              </w:rPr>
            </w:pPr>
          </w:p>
        </w:tc>
        <w:tc>
          <w:tcPr>
            <w:tcW w:w="1720" w:type="dxa"/>
            <w:tcBorders>
              <w:bottom w:val="single" w:sz="8" w:space="0" w:color="auto"/>
              <w:right w:val="single" w:sz="8" w:space="0" w:color="auto"/>
            </w:tcBorders>
            <w:shd w:val="clear" w:color="auto" w:fill="auto"/>
            <w:vAlign w:val="bottom"/>
          </w:tcPr>
          <w:p w:rsidR="00956C12" w:rsidRDefault="00956C12" w:rsidP="00B6602B">
            <w:pPr>
              <w:spacing w:line="0" w:lineRule="atLeast"/>
              <w:rPr>
                <w:sz w:val="8"/>
              </w:rPr>
            </w:pPr>
          </w:p>
        </w:tc>
      </w:tr>
      <w:tr w:rsidR="00956C12" w:rsidTr="00B6602B">
        <w:trPr>
          <w:trHeight w:val="268"/>
        </w:trPr>
        <w:tc>
          <w:tcPr>
            <w:tcW w:w="1540" w:type="dxa"/>
            <w:tcBorders>
              <w:left w:val="single" w:sz="8" w:space="0" w:color="auto"/>
              <w:right w:val="single" w:sz="8" w:space="0" w:color="auto"/>
            </w:tcBorders>
            <w:shd w:val="clear" w:color="auto" w:fill="auto"/>
            <w:vAlign w:val="bottom"/>
          </w:tcPr>
          <w:p w:rsidR="00956C12" w:rsidRDefault="00956C12" w:rsidP="00B6602B">
            <w:pPr>
              <w:spacing w:line="268" w:lineRule="exact"/>
              <w:ind w:left="180"/>
            </w:pPr>
            <w:r>
              <w:t>ROA</w:t>
            </w:r>
          </w:p>
        </w:tc>
        <w:tc>
          <w:tcPr>
            <w:tcW w:w="840" w:type="dxa"/>
            <w:shd w:val="clear" w:color="auto" w:fill="auto"/>
            <w:vAlign w:val="bottom"/>
          </w:tcPr>
          <w:p w:rsidR="00956C12" w:rsidRDefault="00956C12" w:rsidP="00B6602B">
            <w:pPr>
              <w:spacing w:line="268" w:lineRule="exact"/>
              <w:ind w:left="100"/>
            </w:pPr>
            <w:r>
              <w:t>65</w:t>
            </w:r>
          </w:p>
        </w:tc>
        <w:tc>
          <w:tcPr>
            <w:tcW w:w="1600" w:type="dxa"/>
            <w:shd w:val="clear" w:color="auto" w:fill="auto"/>
            <w:vAlign w:val="bottom"/>
          </w:tcPr>
          <w:p w:rsidR="00956C12" w:rsidRDefault="00956C12" w:rsidP="00B6602B">
            <w:pPr>
              <w:spacing w:line="268" w:lineRule="exact"/>
              <w:ind w:right="160"/>
              <w:jc w:val="right"/>
            </w:pPr>
            <w:r>
              <w:t>.0293347</w:t>
            </w:r>
          </w:p>
        </w:tc>
        <w:tc>
          <w:tcPr>
            <w:tcW w:w="1480" w:type="dxa"/>
            <w:shd w:val="clear" w:color="auto" w:fill="auto"/>
            <w:vAlign w:val="bottom"/>
          </w:tcPr>
          <w:p w:rsidR="00956C12" w:rsidRDefault="00956C12" w:rsidP="00B6602B">
            <w:pPr>
              <w:spacing w:line="268" w:lineRule="exact"/>
              <w:ind w:left="280"/>
            </w:pPr>
            <w:r>
              <w:t>.0469121</w:t>
            </w:r>
          </w:p>
        </w:tc>
        <w:tc>
          <w:tcPr>
            <w:tcW w:w="1560" w:type="dxa"/>
            <w:shd w:val="clear" w:color="auto" w:fill="auto"/>
            <w:vAlign w:val="bottom"/>
          </w:tcPr>
          <w:p w:rsidR="00956C12" w:rsidRDefault="00956C12" w:rsidP="00B6602B">
            <w:pPr>
              <w:spacing w:line="268" w:lineRule="exact"/>
              <w:ind w:left="320"/>
            </w:pPr>
            <w:r>
              <w:t>-.0910031</w:t>
            </w:r>
          </w:p>
        </w:tc>
        <w:tc>
          <w:tcPr>
            <w:tcW w:w="1720" w:type="dxa"/>
            <w:tcBorders>
              <w:right w:val="single" w:sz="8" w:space="0" w:color="auto"/>
            </w:tcBorders>
            <w:shd w:val="clear" w:color="auto" w:fill="auto"/>
            <w:vAlign w:val="bottom"/>
          </w:tcPr>
          <w:p w:rsidR="00956C12" w:rsidRDefault="00956C12" w:rsidP="00B6602B">
            <w:pPr>
              <w:spacing w:line="268" w:lineRule="exact"/>
              <w:ind w:left="280"/>
            </w:pPr>
            <w:r>
              <w:t>.2829568</w:t>
            </w:r>
          </w:p>
        </w:tc>
      </w:tr>
      <w:tr w:rsidR="00956C12" w:rsidTr="00B6602B">
        <w:trPr>
          <w:trHeight w:val="387"/>
        </w:trPr>
        <w:tc>
          <w:tcPr>
            <w:tcW w:w="1540" w:type="dxa"/>
            <w:tcBorders>
              <w:left w:val="single" w:sz="8" w:space="0" w:color="auto"/>
              <w:right w:val="single" w:sz="8" w:space="0" w:color="auto"/>
            </w:tcBorders>
            <w:shd w:val="clear" w:color="auto" w:fill="auto"/>
            <w:vAlign w:val="bottom"/>
          </w:tcPr>
          <w:p w:rsidR="00956C12" w:rsidRDefault="00956C12" w:rsidP="00B6602B">
            <w:pPr>
              <w:spacing w:line="0" w:lineRule="atLeast"/>
              <w:ind w:left="180"/>
            </w:pPr>
            <w:r>
              <w:t>ROE</w:t>
            </w:r>
          </w:p>
        </w:tc>
        <w:tc>
          <w:tcPr>
            <w:tcW w:w="840" w:type="dxa"/>
            <w:shd w:val="clear" w:color="auto" w:fill="auto"/>
            <w:vAlign w:val="bottom"/>
          </w:tcPr>
          <w:p w:rsidR="00956C12" w:rsidRDefault="00956C12" w:rsidP="00B6602B">
            <w:pPr>
              <w:spacing w:line="0" w:lineRule="atLeast"/>
              <w:ind w:left="100"/>
            </w:pPr>
            <w:r>
              <w:t>65</w:t>
            </w:r>
          </w:p>
        </w:tc>
        <w:tc>
          <w:tcPr>
            <w:tcW w:w="1600" w:type="dxa"/>
            <w:shd w:val="clear" w:color="auto" w:fill="auto"/>
            <w:vAlign w:val="bottom"/>
          </w:tcPr>
          <w:p w:rsidR="00956C12" w:rsidRDefault="00956C12" w:rsidP="00B6602B">
            <w:pPr>
              <w:spacing w:line="0" w:lineRule="atLeast"/>
              <w:ind w:left="360"/>
            </w:pPr>
            <w:r>
              <w:t>.1109715</w:t>
            </w:r>
          </w:p>
        </w:tc>
        <w:tc>
          <w:tcPr>
            <w:tcW w:w="1480" w:type="dxa"/>
            <w:shd w:val="clear" w:color="auto" w:fill="auto"/>
            <w:vAlign w:val="bottom"/>
          </w:tcPr>
          <w:p w:rsidR="00956C12" w:rsidRDefault="00956C12" w:rsidP="00B6602B">
            <w:pPr>
              <w:spacing w:line="0" w:lineRule="atLeast"/>
              <w:ind w:left="280"/>
            </w:pPr>
            <w:r>
              <w:t>.076628</w:t>
            </w:r>
          </w:p>
        </w:tc>
        <w:tc>
          <w:tcPr>
            <w:tcW w:w="1560" w:type="dxa"/>
            <w:shd w:val="clear" w:color="auto" w:fill="auto"/>
            <w:vAlign w:val="bottom"/>
          </w:tcPr>
          <w:p w:rsidR="00956C12" w:rsidRDefault="00956C12" w:rsidP="00B6602B">
            <w:pPr>
              <w:spacing w:line="0" w:lineRule="atLeast"/>
              <w:ind w:left="320"/>
            </w:pPr>
            <w:r>
              <w:t>-.0052093</w:t>
            </w:r>
          </w:p>
        </w:tc>
        <w:tc>
          <w:tcPr>
            <w:tcW w:w="1720" w:type="dxa"/>
            <w:tcBorders>
              <w:right w:val="single" w:sz="8" w:space="0" w:color="auto"/>
            </w:tcBorders>
            <w:shd w:val="clear" w:color="auto" w:fill="auto"/>
            <w:vAlign w:val="bottom"/>
          </w:tcPr>
          <w:p w:rsidR="00956C12" w:rsidRDefault="00956C12" w:rsidP="00B6602B">
            <w:pPr>
              <w:spacing w:line="0" w:lineRule="atLeast"/>
              <w:ind w:left="280"/>
            </w:pPr>
            <w:r>
              <w:t>.3261156</w:t>
            </w:r>
          </w:p>
        </w:tc>
      </w:tr>
      <w:tr w:rsidR="00956C12" w:rsidTr="00B6602B">
        <w:trPr>
          <w:trHeight w:val="389"/>
        </w:trPr>
        <w:tc>
          <w:tcPr>
            <w:tcW w:w="1540" w:type="dxa"/>
            <w:tcBorders>
              <w:left w:val="single" w:sz="8" w:space="0" w:color="auto"/>
              <w:right w:val="single" w:sz="8" w:space="0" w:color="auto"/>
            </w:tcBorders>
            <w:shd w:val="clear" w:color="auto" w:fill="auto"/>
            <w:vAlign w:val="bottom"/>
          </w:tcPr>
          <w:p w:rsidR="00956C12" w:rsidRDefault="00956C12" w:rsidP="00B6602B">
            <w:pPr>
              <w:spacing w:line="0" w:lineRule="atLeast"/>
              <w:ind w:left="180"/>
            </w:pPr>
            <w:r>
              <w:t>CAR</w:t>
            </w:r>
          </w:p>
        </w:tc>
        <w:tc>
          <w:tcPr>
            <w:tcW w:w="840" w:type="dxa"/>
            <w:shd w:val="clear" w:color="auto" w:fill="auto"/>
            <w:vAlign w:val="bottom"/>
          </w:tcPr>
          <w:p w:rsidR="00956C12" w:rsidRDefault="00956C12" w:rsidP="00B6602B">
            <w:pPr>
              <w:spacing w:line="0" w:lineRule="atLeast"/>
              <w:ind w:left="100"/>
            </w:pPr>
            <w:r>
              <w:t>65</w:t>
            </w:r>
          </w:p>
        </w:tc>
        <w:tc>
          <w:tcPr>
            <w:tcW w:w="1600" w:type="dxa"/>
            <w:shd w:val="clear" w:color="auto" w:fill="auto"/>
            <w:vAlign w:val="bottom"/>
          </w:tcPr>
          <w:p w:rsidR="00956C12" w:rsidRDefault="00956C12" w:rsidP="00B6602B">
            <w:pPr>
              <w:spacing w:line="0" w:lineRule="atLeast"/>
              <w:ind w:left="360"/>
            </w:pPr>
            <w:r>
              <w:t>.177523</w:t>
            </w:r>
          </w:p>
        </w:tc>
        <w:tc>
          <w:tcPr>
            <w:tcW w:w="1480" w:type="dxa"/>
            <w:shd w:val="clear" w:color="auto" w:fill="auto"/>
            <w:vAlign w:val="bottom"/>
          </w:tcPr>
          <w:p w:rsidR="00956C12" w:rsidRDefault="00956C12" w:rsidP="00B6602B">
            <w:pPr>
              <w:spacing w:line="0" w:lineRule="atLeast"/>
              <w:ind w:left="280"/>
            </w:pPr>
            <w:r>
              <w:t>.0354137</w:t>
            </w:r>
          </w:p>
        </w:tc>
        <w:tc>
          <w:tcPr>
            <w:tcW w:w="1560" w:type="dxa"/>
            <w:shd w:val="clear" w:color="auto" w:fill="auto"/>
            <w:vAlign w:val="bottom"/>
          </w:tcPr>
          <w:p w:rsidR="00956C12" w:rsidRDefault="00956C12" w:rsidP="00B6602B">
            <w:pPr>
              <w:spacing w:line="0" w:lineRule="atLeast"/>
              <w:ind w:left="320"/>
            </w:pPr>
            <w:r>
              <w:t>.1032149</w:t>
            </w:r>
          </w:p>
        </w:tc>
        <w:tc>
          <w:tcPr>
            <w:tcW w:w="1720" w:type="dxa"/>
            <w:tcBorders>
              <w:right w:val="single" w:sz="8" w:space="0" w:color="auto"/>
            </w:tcBorders>
            <w:shd w:val="clear" w:color="auto" w:fill="auto"/>
            <w:vAlign w:val="bottom"/>
          </w:tcPr>
          <w:p w:rsidR="00956C12" w:rsidRDefault="00956C12" w:rsidP="00B6602B">
            <w:pPr>
              <w:spacing w:line="0" w:lineRule="atLeast"/>
              <w:ind w:left="280"/>
            </w:pPr>
            <w:r>
              <w:t>.269766</w:t>
            </w:r>
          </w:p>
        </w:tc>
      </w:tr>
      <w:tr w:rsidR="00956C12" w:rsidTr="00B6602B">
        <w:trPr>
          <w:trHeight w:val="123"/>
        </w:trPr>
        <w:tc>
          <w:tcPr>
            <w:tcW w:w="1540" w:type="dxa"/>
            <w:tcBorders>
              <w:left w:val="single" w:sz="8" w:space="0" w:color="auto"/>
              <w:bottom w:val="single" w:sz="8" w:space="0" w:color="auto"/>
              <w:right w:val="single" w:sz="8" w:space="0" w:color="auto"/>
            </w:tcBorders>
            <w:shd w:val="clear" w:color="auto" w:fill="auto"/>
            <w:vAlign w:val="bottom"/>
          </w:tcPr>
          <w:p w:rsidR="00956C12" w:rsidRDefault="00956C12" w:rsidP="00B6602B">
            <w:pPr>
              <w:spacing w:line="0" w:lineRule="atLeast"/>
              <w:rPr>
                <w:sz w:val="10"/>
              </w:rPr>
            </w:pPr>
          </w:p>
        </w:tc>
        <w:tc>
          <w:tcPr>
            <w:tcW w:w="840" w:type="dxa"/>
            <w:tcBorders>
              <w:bottom w:val="single" w:sz="8" w:space="0" w:color="auto"/>
            </w:tcBorders>
            <w:shd w:val="clear" w:color="auto" w:fill="auto"/>
            <w:vAlign w:val="bottom"/>
          </w:tcPr>
          <w:p w:rsidR="00956C12" w:rsidRDefault="00956C12" w:rsidP="00B6602B">
            <w:pPr>
              <w:spacing w:line="0" w:lineRule="atLeast"/>
              <w:rPr>
                <w:sz w:val="10"/>
              </w:rPr>
            </w:pPr>
          </w:p>
        </w:tc>
        <w:tc>
          <w:tcPr>
            <w:tcW w:w="1600" w:type="dxa"/>
            <w:tcBorders>
              <w:bottom w:val="single" w:sz="8" w:space="0" w:color="auto"/>
            </w:tcBorders>
            <w:shd w:val="clear" w:color="auto" w:fill="auto"/>
            <w:vAlign w:val="bottom"/>
          </w:tcPr>
          <w:p w:rsidR="00956C12" w:rsidRDefault="00956C12" w:rsidP="00B6602B">
            <w:pPr>
              <w:spacing w:line="0" w:lineRule="atLeast"/>
              <w:rPr>
                <w:sz w:val="10"/>
              </w:rPr>
            </w:pPr>
          </w:p>
        </w:tc>
        <w:tc>
          <w:tcPr>
            <w:tcW w:w="1480" w:type="dxa"/>
            <w:tcBorders>
              <w:bottom w:val="single" w:sz="8" w:space="0" w:color="auto"/>
            </w:tcBorders>
            <w:shd w:val="clear" w:color="auto" w:fill="auto"/>
            <w:vAlign w:val="bottom"/>
          </w:tcPr>
          <w:p w:rsidR="00956C12" w:rsidRDefault="00956C12" w:rsidP="00B6602B">
            <w:pPr>
              <w:spacing w:line="0" w:lineRule="atLeast"/>
              <w:rPr>
                <w:sz w:val="10"/>
              </w:rPr>
            </w:pPr>
          </w:p>
        </w:tc>
        <w:tc>
          <w:tcPr>
            <w:tcW w:w="1560" w:type="dxa"/>
            <w:tcBorders>
              <w:bottom w:val="single" w:sz="8" w:space="0" w:color="auto"/>
            </w:tcBorders>
            <w:shd w:val="clear" w:color="auto" w:fill="auto"/>
            <w:vAlign w:val="bottom"/>
          </w:tcPr>
          <w:p w:rsidR="00956C12" w:rsidRDefault="00956C12" w:rsidP="00B6602B">
            <w:pPr>
              <w:spacing w:line="0" w:lineRule="atLeast"/>
              <w:rPr>
                <w:sz w:val="10"/>
              </w:rPr>
            </w:pPr>
          </w:p>
        </w:tc>
        <w:tc>
          <w:tcPr>
            <w:tcW w:w="1720" w:type="dxa"/>
            <w:tcBorders>
              <w:bottom w:val="single" w:sz="8" w:space="0" w:color="auto"/>
              <w:right w:val="single" w:sz="8" w:space="0" w:color="auto"/>
            </w:tcBorders>
            <w:shd w:val="clear" w:color="auto" w:fill="auto"/>
            <w:vAlign w:val="bottom"/>
          </w:tcPr>
          <w:p w:rsidR="00956C12" w:rsidRDefault="00956C12" w:rsidP="00B6602B">
            <w:pPr>
              <w:spacing w:line="0" w:lineRule="atLeast"/>
              <w:rPr>
                <w:sz w:val="10"/>
              </w:rPr>
            </w:pPr>
          </w:p>
        </w:tc>
      </w:tr>
    </w:tbl>
    <w:p w:rsidR="00956C12" w:rsidRDefault="00956C12" w:rsidP="00956C12">
      <w:pPr>
        <w:spacing w:line="231" w:lineRule="auto"/>
      </w:pPr>
      <w:r>
        <w:t>Source: STATA 13 OUTPUT</w:t>
      </w:r>
      <w:proofErr w:type="gramStart"/>
      <w:r w:rsidR="00B6602B">
        <w:t>,2025</w:t>
      </w:r>
      <w:proofErr w:type="gramEnd"/>
    </w:p>
    <w:p w:rsidR="00B6602B" w:rsidRDefault="00956C12" w:rsidP="00956C12">
      <w:pPr>
        <w:spacing w:line="360" w:lineRule="auto"/>
        <w:jc w:val="both"/>
        <w:rPr>
          <w:sz w:val="26"/>
          <w:szCs w:val="26"/>
        </w:rPr>
      </w:pPr>
      <w:r>
        <w:rPr>
          <w:sz w:val="26"/>
          <w:szCs w:val="26"/>
        </w:rPr>
        <w:tab/>
      </w:r>
      <w:r w:rsidRPr="00E27B06">
        <w:rPr>
          <w:sz w:val="26"/>
          <w:szCs w:val="26"/>
        </w:rPr>
        <w:t xml:space="preserve">The dataset indicated in the above table 4.1 contains a total of 65 observations for thirteen (13) </w:t>
      </w:r>
      <w:proofErr w:type="gramStart"/>
      <w:r w:rsidRPr="00E27B06">
        <w:rPr>
          <w:sz w:val="26"/>
          <w:szCs w:val="26"/>
        </w:rPr>
        <w:t>Listed</w:t>
      </w:r>
      <w:proofErr w:type="gramEnd"/>
      <w:r w:rsidRPr="00E27B06">
        <w:rPr>
          <w:sz w:val="26"/>
          <w:szCs w:val="26"/>
        </w:rPr>
        <w:t xml:space="preserve"> deposit money banks on the Nigerian stock exchange over the period of study. One Independent variable was measured against two dependent variables. The dependent variables used </w:t>
      </w:r>
      <w:proofErr w:type="gramStart"/>
      <w:r w:rsidRPr="00E27B06">
        <w:rPr>
          <w:sz w:val="26"/>
          <w:szCs w:val="26"/>
        </w:rPr>
        <w:t>To</w:t>
      </w:r>
      <w:proofErr w:type="gramEnd"/>
      <w:r w:rsidRPr="00E27B06">
        <w:rPr>
          <w:sz w:val="26"/>
          <w:szCs w:val="26"/>
        </w:rPr>
        <w:t xml:space="preserve"> represent performance are the return on asset (ROA) and the return on equity (ROE) while Capital adequacy ratio (CAR) is the independent variable. The return on asset </w:t>
      </w:r>
      <w:r w:rsidRPr="00E27B06">
        <w:rPr>
          <w:sz w:val="26"/>
          <w:szCs w:val="26"/>
        </w:rPr>
        <w:lastRenderedPageBreak/>
        <w:t xml:space="preserve">(ROA) from the result has an average of 0.0293 with standard deviation of 0.0469 </w:t>
      </w:r>
      <w:proofErr w:type="gramStart"/>
      <w:r w:rsidRPr="00E27B06">
        <w:rPr>
          <w:sz w:val="26"/>
          <w:szCs w:val="26"/>
        </w:rPr>
        <w:t>And</w:t>
      </w:r>
      <w:proofErr w:type="gramEnd"/>
      <w:r w:rsidRPr="00E27B06">
        <w:rPr>
          <w:sz w:val="26"/>
          <w:szCs w:val="26"/>
        </w:rPr>
        <w:t xml:space="preserve"> the minimum and maximum value of -0.0910 and 0.2830 respectively. This implies </w:t>
      </w:r>
      <w:proofErr w:type="gramStart"/>
      <w:r w:rsidRPr="00E27B06">
        <w:rPr>
          <w:sz w:val="26"/>
          <w:szCs w:val="26"/>
        </w:rPr>
        <w:t>That</w:t>
      </w:r>
      <w:proofErr w:type="gramEnd"/>
      <w:r w:rsidRPr="00E27B06">
        <w:rPr>
          <w:sz w:val="26"/>
          <w:szCs w:val="26"/>
        </w:rPr>
        <w:t xml:space="preserve"> the data widely deviate from both side of the mean by 0.0469. The reason for having the</w:t>
      </w:r>
    </w:p>
    <w:p w:rsidR="00956C12" w:rsidRPr="00E27B06" w:rsidRDefault="00956C12" w:rsidP="00956C12">
      <w:pPr>
        <w:spacing w:line="360" w:lineRule="auto"/>
        <w:jc w:val="both"/>
        <w:rPr>
          <w:sz w:val="26"/>
          <w:szCs w:val="26"/>
        </w:rPr>
      </w:pPr>
      <w:r w:rsidRPr="00E27B06">
        <w:rPr>
          <w:sz w:val="26"/>
          <w:szCs w:val="26"/>
        </w:rPr>
        <w:t xml:space="preserve"> Minimum ROA of -0.0910 is that a bank made a loss in a particular financial year and that they Could not have a positive return on asset for that year and the highest return made by the banks is 0.2830 On their asset.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ROE which is also a measure of profitability has a minimum value of -0.0052 and maximum </w:t>
      </w:r>
      <w:proofErr w:type="gramStart"/>
      <w:r w:rsidRPr="00E27B06">
        <w:rPr>
          <w:sz w:val="26"/>
          <w:szCs w:val="26"/>
        </w:rPr>
        <w:t>Of</w:t>
      </w:r>
      <w:proofErr w:type="gramEnd"/>
      <w:r w:rsidRPr="00E27B06">
        <w:rPr>
          <w:sz w:val="26"/>
          <w:szCs w:val="26"/>
        </w:rPr>
        <w:t xml:space="preserve"> 0.3261 with an average of 0.1110 and 0.0766 as the standard deviation. This signifies that the Data set has a wide dispersion from the mean. With the minimum value of ROE (–0.0052), it also Shows the effect of a bank having loss for a financial year and with the highest return of 0.3261 on </w:t>
      </w:r>
    </w:p>
    <w:p w:rsidR="00956C12" w:rsidRPr="00E27B06" w:rsidRDefault="00956C12" w:rsidP="00956C12">
      <w:pPr>
        <w:spacing w:line="360" w:lineRule="auto"/>
        <w:jc w:val="both"/>
        <w:rPr>
          <w:sz w:val="26"/>
          <w:szCs w:val="26"/>
        </w:rPr>
      </w:pPr>
      <w:proofErr w:type="gramStart"/>
      <w:r w:rsidRPr="00E27B06">
        <w:rPr>
          <w:sz w:val="26"/>
          <w:szCs w:val="26"/>
        </w:rPr>
        <w:t>Banks equity.</w:t>
      </w:r>
      <w:proofErr w:type="gramEnd"/>
      <w:r w:rsidRPr="00E27B06">
        <w:rPr>
          <w:sz w:val="26"/>
          <w:szCs w:val="26"/>
        </w:rPr>
        <w:t xml:space="preserve">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Furthermore, the capital adequacy </w:t>
      </w:r>
      <w:proofErr w:type="gramStart"/>
      <w:r w:rsidRPr="00E27B06">
        <w:rPr>
          <w:sz w:val="26"/>
          <w:szCs w:val="26"/>
        </w:rPr>
        <w:t>practice as shown for all Deposit Money Banks (DMBs) in table 4.1 above indicate</w:t>
      </w:r>
      <w:proofErr w:type="gramEnd"/>
      <w:r w:rsidRPr="00E27B06">
        <w:rPr>
          <w:sz w:val="26"/>
          <w:szCs w:val="26"/>
        </w:rPr>
        <w:t xml:space="preserve"> an impressive performance. All DMBs used are adequately capitalized on Average as the result depict a mean value of 0.1775 (17.75%) which is higher than the minimum Benchmark (10% and 15% for national and international banks respectively) set by the Central Bank of Nigeria (CBN). This therefore signifies that the Nigerian DMBs remain strong and can </w:t>
      </w:r>
    </w:p>
    <w:p w:rsidR="00956C12" w:rsidRPr="00E27B06" w:rsidRDefault="00956C12" w:rsidP="00956C12">
      <w:pPr>
        <w:spacing w:line="360" w:lineRule="auto"/>
        <w:jc w:val="both"/>
        <w:rPr>
          <w:sz w:val="26"/>
          <w:szCs w:val="26"/>
        </w:rPr>
      </w:pPr>
      <w:r w:rsidRPr="00E27B06">
        <w:rPr>
          <w:sz w:val="26"/>
          <w:szCs w:val="26"/>
        </w:rPr>
        <w:t xml:space="preserve">Withstand the risk in the financial system that might arise. However, the standard deviation is 0.3541 </w:t>
      </w:r>
      <w:proofErr w:type="gramStart"/>
      <w:r w:rsidRPr="00E27B06">
        <w:rPr>
          <w:sz w:val="26"/>
          <w:szCs w:val="26"/>
        </w:rPr>
        <w:t>Which</w:t>
      </w:r>
      <w:proofErr w:type="gramEnd"/>
      <w:r w:rsidRPr="00E27B06">
        <w:rPr>
          <w:sz w:val="26"/>
          <w:szCs w:val="26"/>
        </w:rPr>
        <w:t xml:space="preserve"> shows a wide disparity between capital adequacy ratios of various banks and that The lowest capital adequacy ratio of selected banks is 10% while the highest value is 27%. </w:t>
      </w:r>
    </w:p>
    <w:p w:rsidR="00956C12" w:rsidRPr="00397832" w:rsidRDefault="00956C12" w:rsidP="00956C12">
      <w:pPr>
        <w:spacing w:line="360" w:lineRule="auto"/>
        <w:jc w:val="both"/>
        <w:rPr>
          <w:b/>
          <w:sz w:val="26"/>
          <w:szCs w:val="26"/>
        </w:rPr>
      </w:pPr>
      <w:r w:rsidRPr="00397832">
        <w:rPr>
          <w:b/>
          <w:sz w:val="26"/>
          <w:szCs w:val="26"/>
        </w:rPr>
        <w:t xml:space="preserve">4.3 CORRELATION ANALYSIS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 Correlation analysis deals with the relationship among variables both dependent and independent Variables. The correlation coefficient can range in </w:t>
      </w:r>
      <w:r w:rsidRPr="00E27B06">
        <w:rPr>
          <w:sz w:val="26"/>
          <w:szCs w:val="26"/>
        </w:rPr>
        <w:lastRenderedPageBreak/>
        <w:t xml:space="preserve">value from +1 to -1. The larger the absolute Value of the coefficient, the stronger the relationship between variables. For Pearson correlation, </w:t>
      </w:r>
      <w:proofErr w:type="gramStart"/>
      <w:r w:rsidRPr="00E27B06">
        <w:rPr>
          <w:sz w:val="26"/>
          <w:szCs w:val="26"/>
        </w:rPr>
        <w:t>An</w:t>
      </w:r>
      <w:proofErr w:type="gramEnd"/>
      <w:r w:rsidRPr="00E27B06">
        <w:rPr>
          <w:sz w:val="26"/>
          <w:szCs w:val="26"/>
        </w:rPr>
        <w:t xml:space="preserve"> absolute value 1 indicates a perfect linear relationship. A correlation close to zero (0) indicates </w:t>
      </w:r>
    </w:p>
    <w:p w:rsidR="00956C12" w:rsidRDefault="00956C12" w:rsidP="00956C12">
      <w:pPr>
        <w:spacing w:line="360" w:lineRule="auto"/>
        <w:jc w:val="both"/>
        <w:rPr>
          <w:sz w:val="26"/>
          <w:szCs w:val="26"/>
        </w:rPr>
      </w:pPr>
      <w:r w:rsidRPr="00E27B06">
        <w:rPr>
          <w:sz w:val="26"/>
          <w:szCs w:val="26"/>
        </w:rPr>
        <w:t xml:space="preserve">No linear relationship between the variables. The sign of the coefficient indicates the direction of </w:t>
      </w:r>
      <w:proofErr w:type="gramStart"/>
      <w:r w:rsidRPr="00E27B06">
        <w:rPr>
          <w:sz w:val="26"/>
          <w:szCs w:val="26"/>
        </w:rPr>
        <w:t>The</w:t>
      </w:r>
      <w:proofErr w:type="gramEnd"/>
      <w:r w:rsidRPr="00E27B06">
        <w:rPr>
          <w:sz w:val="26"/>
          <w:szCs w:val="26"/>
        </w:rPr>
        <w:t xml:space="preserve"> correlation.  </w:t>
      </w:r>
    </w:p>
    <w:p w:rsidR="00956C12" w:rsidRPr="00FF2F39" w:rsidRDefault="00956C12" w:rsidP="00956C12">
      <w:pPr>
        <w:spacing w:line="360" w:lineRule="auto"/>
        <w:jc w:val="both"/>
        <w:rPr>
          <w:sz w:val="26"/>
          <w:szCs w:val="26"/>
        </w:rPr>
      </w:pPr>
      <w:r>
        <w:rPr>
          <w:b/>
        </w:rPr>
        <w:t>Table 4.2 Summary of Correlations Matrix (ROA)</w:t>
      </w:r>
    </w:p>
    <w:p w:rsidR="00956C12" w:rsidRDefault="00956C12" w:rsidP="00956C12">
      <w:pPr>
        <w:spacing w:line="146" w:lineRule="exact"/>
      </w:pPr>
    </w:p>
    <w:tbl>
      <w:tblPr>
        <w:tblW w:w="0" w:type="auto"/>
        <w:tblInd w:w="760" w:type="dxa"/>
        <w:tblLayout w:type="fixed"/>
        <w:tblCellMar>
          <w:left w:w="0" w:type="dxa"/>
          <w:right w:w="0" w:type="dxa"/>
        </w:tblCellMar>
        <w:tblLook w:val="0000"/>
      </w:tblPr>
      <w:tblGrid>
        <w:gridCol w:w="1400"/>
        <w:gridCol w:w="1000"/>
        <w:gridCol w:w="1320"/>
      </w:tblGrid>
      <w:tr w:rsidR="00956C12" w:rsidTr="00B6602B">
        <w:trPr>
          <w:trHeight w:val="276"/>
        </w:trPr>
        <w:tc>
          <w:tcPr>
            <w:tcW w:w="1400" w:type="dxa"/>
            <w:tcBorders>
              <w:top w:val="single" w:sz="8" w:space="0" w:color="auto"/>
            </w:tcBorders>
            <w:shd w:val="clear" w:color="auto" w:fill="auto"/>
            <w:vAlign w:val="bottom"/>
          </w:tcPr>
          <w:p w:rsidR="00956C12" w:rsidRDefault="00956C12" w:rsidP="00B6602B">
            <w:pPr>
              <w:spacing w:line="0" w:lineRule="atLeast"/>
              <w:ind w:left="180"/>
            </w:pPr>
            <w:r>
              <w:t>Variables</w:t>
            </w:r>
          </w:p>
        </w:tc>
        <w:tc>
          <w:tcPr>
            <w:tcW w:w="1000" w:type="dxa"/>
            <w:tcBorders>
              <w:top w:val="single" w:sz="8" w:space="0" w:color="auto"/>
            </w:tcBorders>
            <w:shd w:val="clear" w:color="auto" w:fill="auto"/>
            <w:vAlign w:val="bottom"/>
          </w:tcPr>
          <w:p w:rsidR="00956C12" w:rsidRDefault="00956C12" w:rsidP="00B6602B">
            <w:pPr>
              <w:spacing w:line="0" w:lineRule="atLeast"/>
              <w:jc w:val="center"/>
              <w:rPr>
                <w:w w:val="99"/>
              </w:rPr>
            </w:pPr>
            <w:r>
              <w:rPr>
                <w:w w:val="99"/>
              </w:rPr>
              <w:t>(1)</w:t>
            </w:r>
          </w:p>
        </w:tc>
        <w:tc>
          <w:tcPr>
            <w:tcW w:w="1320" w:type="dxa"/>
            <w:tcBorders>
              <w:top w:val="single" w:sz="8" w:space="0" w:color="auto"/>
            </w:tcBorders>
            <w:shd w:val="clear" w:color="auto" w:fill="auto"/>
            <w:vAlign w:val="bottom"/>
          </w:tcPr>
          <w:p w:rsidR="00956C12" w:rsidRDefault="00956C12" w:rsidP="00B6602B">
            <w:pPr>
              <w:spacing w:line="0" w:lineRule="atLeast"/>
              <w:ind w:right="620"/>
              <w:jc w:val="right"/>
            </w:pPr>
            <w:r>
              <w:t>(2)</w:t>
            </w:r>
          </w:p>
        </w:tc>
      </w:tr>
      <w:tr w:rsidR="00956C12" w:rsidTr="00B6602B">
        <w:trPr>
          <w:trHeight w:val="151"/>
        </w:trPr>
        <w:tc>
          <w:tcPr>
            <w:tcW w:w="1400" w:type="dxa"/>
            <w:tcBorders>
              <w:bottom w:val="single" w:sz="8" w:space="0" w:color="auto"/>
            </w:tcBorders>
            <w:shd w:val="clear" w:color="auto" w:fill="auto"/>
            <w:vAlign w:val="bottom"/>
          </w:tcPr>
          <w:p w:rsidR="00956C12" w:rsidRDefault="00956C12" w:rsidP="00B6602B">
            <w:pPr>
              <w:spacing w:line="0" w:lineRule="atLeast"/>
              <w:rPr>
                <w:sz w:val="13"/>
              </w:rPr>
            </w:pPr>
          </w:p>
        </w:tc>
        <w:tc>
          <w:tcPr>
            <w:tcW w:w="1000" w:type="dxa"/>
            <w:tcBorders>
              <w:bottom w:val="single" w:sz="8" w:space="0" w:color="auto"/>
            </w:tcBorders>
            <w:shd w:val="clear" w:color="auto" w:fill="auto"/>
            <w:vAlign w:val="bottom"/>
          </w:tcPr>
          <w:p w:rsidR="00956C12" w:rsidRDefault="00956C12" w:rsidP="00B6602B">
            <w:pPr>
              <w:spacing w:line="0" w:lineRule="atLeast"/>
              <w:rPr>
                <w:sz w:val="13"/>
              </w:rPr>
            </w:pPr>
          </w:p>
        </w:tc>
        <w:tc>
          <w:tcPr>
            <w:tcW w:w="1320" w:type="dxa"/>
            <w:tcBorders>
              <w:bottom w:val="single" w:sz="8" w:space="0" w:color="auto"/>
            </w:tcBorders>
            <w:shd w:val="clear" w:color="auto" w:fill="auto"/>
            <w:vAlign w:val="bottom"/>
          </w:tcPr>
          <w:p w:rsidR="00956C12" w:rsidRDefault="00956C12" w:rsidP="00B6602B">
            <w:pPr>
              <w:spacing w:line="0" w:lineRule="atLeast"/>
              <w:rPr>
                <w:sz w:val="13"/>
              </w:rPr>
            </w:pPr>
          </w:p>
        </w:tc>
      </w:tr>
      <w:tr w:rsidR="00956C12" w:rsidTr="00B6602B">
        <w:trPr>
          <w:trHeight w:val="266"/>
        </w:trPr>
        <w:tc>
          <w:tcPr>
            <w:tcW w:w="1400" w:type="dxa"/>
            <w:shd w:val="clear" w:color="auto" w:fill="auto"/>
            <w:vAlign w:val="bottom"/>
          </w:tcPr>
          <w:p w:rsidR="00956C12" w:rsidRDefault="00956C12" w:rsidP="00B6602B">
            <w:pPr>
              <w:spacing w:line="266" w:lineRule="exact"/>
              <w:ind w:left="180"/>
            </w:pPr>
            <w:r>
              <w:t>(1) ROA</w:t>
            </w:r>
          </w:p>
        </w:tc>
        <w:tc>
          <w:tcPr>
            <w:tcW w:w="1000" w:type="dxa"/>
            <w:shd w:val="clear" w:color="auto" w:fill="auto"/>
            <w:vAlign w:val="bottom"/>
          </w:tcPr>
          <w:p w:rsidR="00956C12" w:rsidRDefault="00956C12" w:rsidP="00B6602B">
            <w:pPr>
              <w:spacing w:line="266" w:lineRule="exact"/>
              <w:jc w:val="center"/>
              <w:rPr>
                <w:w w:val="99"/>
              </w:rPr>
            </w:pPr>
            <w:r>
              <w:rPr>
                <w:w w:val="99"/>
              </w:rPr>
              <w:t>1.000</w:t>
            </w:r>
          </w:p>
        </w:tc>
        <w:tc>
          <w:tcPr>
            <w:tcW w:w="1320" w:type="dxa"/>
            <w:shd w:val="clear" w:color="auto" w:fill="auto"/>
            <w:vAlign w:val="bottom"/>
          </w:tcPr>
          <w:p w:rsidR="00956C12" w:rsidRDefault="00956C12" w:rsidP="00B6602B">
            <w:pPr>
              <w:spacing w:line="0" w:lineRule="atLeast"/>
              <w:rPr>
                <w:sz w:val="23"/>
              </w:rPr>
            </w:pPr>
          </w:p>
        </w:tc>
      </w:tr>
      <w:tr w:rsidR="00956C12" w:rsidTr="00B6602B">
        <w:trPr>
          <w:trHeight w:val="276"/>
        </w:trPr>
        <w:tc>
          <w:tcPr>
            <w:tcW w:w="1400" w:type="dxa"/>
            <w:shd w:val="clear" w:color="auto" w:fill="auto"/>
            <w:vAlign w:val="bottom"/>
          </w:tcPr>
          <w:p w:rsidR="00956C12" w:rsidRDefault="00956C12" w:rsidP="00B6602B">
            <w:pPr>
              <w:spacing w:line="0" w:lineRule="atLeast"/>
              <w:ind w:left="180"/>
            </w:pPr>
            <w:r>
              <w:t>(2) CAR</w:t>
            </w:r>
          </w:p>
        </w:tc>
        <w:tc>
          <w:tcPr>
            <w:tcW w:w="1000" w:type="dxa"/>
            <w:shd w:val="clear" w:color="auto" w:fill="auto"/>
            <w:vAlign w:val="bottom"/>
          </w:tcPr>
          <w:p w:rsidR="00956C12" w:rsidRDefault="00956C12" w:rsidP="00B6602B">
            <w:pPr>
              <w:spacing w:line="0" w:lineRule="atLeast"/>
              <w:jc w:val="center"/>
              <w:rPr>
                <w:w w:val="99"/>
              </w:rPr>
            </w:pPr>
            <w:r>
              <w:rPr>
                <w:w w:val="99"/>
              </w:rPr>
              <w:t>0.327</w:t>
            </w:r>
          </w:p>
        </w:tc>
        <w:tc>
          <w:tcPr>
            <w:tcW w:w="1320" w:type="dxa"/>
            <w:shd w:val="clear" w:color="auto" w:fill="auto"/>
            <w:vAlign w:val="bottom"/>
          </w:tcPr>
          <w:p w:rsidR="00956C12" w:rsidRDefault="00956C12" w:rsidP="00B6602B">
            <w:pPr>
              <w:spacing w:line="0" w:lineRule="atLeast"/>
              <w:ind w:right="480"/>
              <w:jc w:val="right"/>
            </w:pPr>
            <w:r>
              <w:t>1.000</w:t>
            </w:r>
          </w:p>
        </w:tc>
      </w:tr>
    </w:tbl>
    <w:p w:rsidR="00956C12" w:rsidRDefault="00866E40" w:rsidP="00956C12">
      <w:pPr>
        <w:spacing w:line="20" w:lineRule="exact"/>
      </w:pPr>
      <w:r w:rsidRPr="00866E40">
        <w:pict>
          <v:line id="_x0000_s1026" style="position:absolute;z-index:-251659264;mso-position-horizontal-relative:text;mso-position-vertical-relative:text" from="37.55pt,.7pt" to="223.7pt,.7pt" o:userdrawn="t" strokeweight=".48pt"/>
        </w:pict>
      </w:r>
    </w:p>
    <w:p w:rsidR="00956C12" w:rsidRDefault="00956C12" w:rsidP="00956C12">
      <w:pPr>
        <w:spacing w:line="360" w:lineRule="auto"/>
        <w:jc w:val="both"/>
        <w:rPr>
          <w:sz w:val="26"/>
          <w:szCs w:val="26"/>
        </w:rPr>
      </w:pPr>
      <w:r>
        <w:t xml:space="preserve">Source: STATA 13 </w:t>
      </w:r>
      <w:proofErr w:type="gramStart"/>
      <w:r>
        <w:t>OUTPUT</w:t>
      </w:r>
      <w:proofErr w:type="gramEnd"/>
      <w:r w:rsidR="00B6602B">
        <w:t>, 2025</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table 4.2 above depict the correlation between ROA and CAR. It depict that there is a positive relationship between ROA and CAR from the correlation coefficient of 0.3265 which is statistically significant at (p=0.0079) 1% level.   This implies that ROA increases with an increase in CAR. Also, it is deduced that CAR which is measured by total qualifying capital to risk weighted asset is positively and strongly related with ROA which is a proxy of financial performance of deposit money banks in Nigeria up to the tune of approximately 33%. This is an indication that when running the regression result, there is </w:t>
      </w:r>
      <w:proofErr w:type="gramStart"/>
      <w:r w:rsidRPr="00E27B06">
        <w:rPr>
          <w:sz w:val="26"/>
          <w:szCs w:val="26"/>
        </w:rPr>
        <w:t>every likelihood</w:t>
      </w:r>
      <w:proofErr w:type="gramEnd"/>
      <w:r w:rsidRPr="00E27B06">
        <w:rPr>
          <w:sz w:val="26"/>
          <w:szCs w:val="26"/>
        </w:rPr>
        <w:t xml:space="preserve"> that the variable will be significant. </w:t>
      </w:r>
    </w:p>
    <w:p w:rsidR="00956C12" w:rsidRDefault="00956C12" w:rsidP="00956C12">
      <w:pPr>
        <w:spacing w:line="0" w:lineRule="atLeast"/>
        <w:rPr>
          <w:b/>
        </w:rPr>
      </w:pPr>
      <w:r>
        <w:rPr>
          <w:b/>
        </w:rPr>
        <w:t>Table 4.3 Summary of Correlations Matrix (ROE)</w:t>
      </w:r>
    </w:p>
    <w:p w:rsidR="00956C12" w:rsidRDefault="00956C12" w:rsidP="00956C12">
      <w:pPr>
        <w:spacing w:line="144" w:lineRule="exact"/>
      </w:pPr>
    </w:p>
    <w:tbl>
      <w:tblPr>
        <w:tblW w:w="0" w:type="auto"/>
        <w:tblInd w:w="760" w:type="dxa"/>
        <w:tblLayout w:type="fixed"/>
        <w:tblCellMar>
          <w:left w:w="0" w:type="dxa"/>
          <w:right w:w="0" w:type="dxa"/>
        </w:tblCellMar>
        <w:tblLook w:val="0000"/>
      </w:tblPr>
      <w:tblGrid>
        <w:gridCol w:w="1360"/>
        <w:gridCol w:w="1040"/>
        <w:gridCol w:w="1320"/>
      </w:tblGrid>
      <w:tr w:rsidR="00956C12" w:rsidTr="00B6602B">
        <w:trPr>
          <w:trHeight w:val="278"/>
        </w:trPr>
        <w:tc>
          <w:tcPr>
            <w:tcW w:w="1360" w:type="dxa"/>
            <w:tcBorders>
              <w:top w:val="single" w:sz="8" w:space="0" w:color="auto"/>
            </w:tcBorders>
            <w:shd w:val="clear" w:color="auto" w:fill="auto"/>
            <w:vAlign w:val="bottom"/>
          </w:tcPr>
          <w:p w:rsidR="00956C12" w:rsidRDefault="00956C12" w:rsidP="00B6602B">
            <w:pPr>
              <w:spacing w:line="0" w:lineRule="atLeast"/>
              <w:ind w:right="80"/>
              <w:jc w:val="center"/>
              <w:rPr>
                <w:w w:val="99"/>
              </w:rPr>
            </w:pPr>
            <w:r>
              <w:rPr>
                <w:w w:val="99"/>
              </w:rPr>
              <w:t>Variables</w:t>
            </w:r>
          </w:p>
        </w:tc>
        <w:tc>
          <w:tcPr>
            <w:tcW w:w="1040" w:type="dxa"/>
            <w:tcBorders>
              <w:top w:val="single" w:sz="8" w:space="0" w:color="auto"/>
            </w:tcBorders>
            <w:shd w:val="clear" w:color="auto" w:fill="auto"/>
            <w:vAlign w:val="bottom"/>
          </w:tcPr>
          <w:p w:rsidR="00956C12" w:rsidRDefault="00956C12" w:rsidP="00B6602B">
            <w:pPr>
              <w:spacing w:line="0" w:lineRule="atLeast"/>
              <w:jc w:val="center"/>
              <w:rPr>
                <w:w w:val="99"/>
              </w:rPr>
            </w:pPr>
            <w:r>
              <w:rPr>
                <w:w w:val="99"/>
              </w:rPr>
              <w:t>(1)</w:t>
            </w:r>
          </w:p>
        </w:tc>
        <w:tc>
          <w:tcPr>
            <w:tcW w:w="1320" w:type="dxa"/>
            <w:tcBorders>
              <w:top w:val="single" w:sz="8" w:space="0" w:color="auto"/>
            </w:tcBorders>
            <w:shd w:val="clear" w:color="auto" w:fill="auto"/>
            <w:vAlign w:val="bottom"/>
          </w:tcPr>
          <w:p w:rsidR="00956C12" w:rsidRDefault="00956C12" w:rsidP="00B6602B">
            <w:pPr>
              <w:spacing w:line="0" w:lineRule="atLeast"/>
              <w:ind w:right="620"/>
              <w:jc w:val="right"/>
            </w:pPr>
            <w:r>
              <w:t>(2)</w:t>
            </w:r>
          </w:p>
        </w:tc>
      </w:tr>
      <w:tr w:rsidR="00956C12" w:rsidTr="00B6602B">
        <w:trPr>
          <w:trHeight w:val="151"/>
        </w:trPr>
        <w:tc>
          <w:tcPr>
            <w:tcW w:w="1360" w:type="dxa"/>
            <w:tcBorders>
              <w:bottom w:val="single" w:sz="8" w:space="0" w:color="auto"/>
            </w:tcBorders>
            <w:shd w:val="clear" w:color="auto" w:fill="auto"/>
            <w:vAlign w:val="bottom"/>
          </w:tcPr>
          <w:p w:rsidR="00956C12" w:rsidRDefault="00956C12" w:rsidP="00B6602B">
            <w:pPr>
              <w:spacing w:line="0" w:lineRule="atLeast"/>
              <w:rPr>
                <w:sz w:val="13"/>
              </w:rPr>
            </w:pPr>
          </w:p>
        </w:tc>
        <w:tc>
          <w:tcPr>
            <w:tcW w:w="1040" w:type="dxa"/>
            <w:tcBorders>
              <w:bottom w:val="single" w:sz="8" w:space="0" w:color="auto"/>
            </w:tcBorders>
            <w:shd w:val="clear" w:color="auto" w:fill="auto"/>
            <w:vAlign w:val="bottom"/>
          </w:tcPr>
          <w:p w:rsidR="00956C12" w:rsidRDefault="00956C12" w:rsidP="00B6602B">
            <w:pPr>
              <w:spacing w:line="0" w:lineRule="atLeast"/>
              <w:rPr>
                <w:sz w:val="13"/>
              </w:rPr>
            </w:pPr>
          </w:p>
        </w:tc>
        <w:tc>
          <w:tcPr>
            <w:tcW w:w="1320" w:type="dxa"/>
            <w:tcBorders>
              <w:bottom w:val="single" w:sz="8" w:space="0" w:color="auto"/>
            </w:tcBorders>
            <w:shd w:val="clear" w:color="auto" w:fill="auto"/>
            <w:vAlign w:val="bottom"/>
          </w:tcPr>
          <w:p w:rsidR="00956C12" w:rsidRDefault="00956C12" w:rsidP="00B6602B">
            <w:pPr>
              <w:spacing w:line="0" w:lineRule="atLeast"/>
              <w:rPr>
                <w:sz w:val="13"/>
              </w:rPr>
            </w:pPr>
          </w:p>
        </w:tc>
      </w:tr>
      <w:tr w:rsidR="00956C12" w:rsidTr="00B6602B">
        <w:trPr>
          <w:trHeight w:val="266"/>
        </w:trPr>
        <w:tc>
          <w:tcPr>
            <w:tcW w:w="1360" w:type="dxa"/>
            <w:shd w:val="clear" w:color="auto" w:fill="auto"/>
            <w:vAlign w:val="bottom"/>
          </w:tcPr>
          <w:p w:rsidR="00956C12" w:rsidRDefault="00956C12" w:rsidP="00B6602B">
            <w:pPr>
              <w:spacing w:line="266" w:lineRule="exact"/>
              <w:ind w:right="60"/>
              <w:jc w:val="center"/>
              <w:rPr>
                <w:w w:val="99"/>
              </w:rPr>
            </w:pPr>
            <w:r>
              <w:rPr>
                <w:w w:val="99"/>
              </w:rPr>
              <w:t>(1) ROE</w:t>
            </w:r>
          </w:p>
        </w:tc>
        <w:tc>
          <w:tcPr>
            <w:tcW w:w="1040" w:type="dxa"/>
            <w:shd w:val="clear" w:color="auto" w:fill="auto"/>
            <w:vAlign w:val="bottom"/>
          </w:tcPr>
          <w:p w:rsidR="00956C12" w:rsidRDefault="00956C12" w:rsidP="00B6602B">
            <w:pPr>
              <w:spacing w:line="266" w:lineRule="exact"/>
              <w:ind w:left="20"/>
              <w:jc w:val="center"/>
              <w:rPr>
                <w:w w:val="99"/>
              </w:rPr>
            </w:pPr>
            <w:r>
              <w:rPr>
                <w:w w:val="99"/>
              </w:rPr>
              <w:t>1.000</w:t>
            </w:r>
          </w:p>
        </w:tc>
        <w:tc>
          <w:tcPr>
            <w:tcW w:w="1320" w:type="dxa"/>
            <w:shd w:val="clear" w:color="auto" w:fill="auto"/>
            <w:vAlign w:val="bottom"/>
          </w:tcPr>
          <w:p w:rsidR="00956C12" w:rsidRDefault="00956C12" w:rsidP="00B6602B">
            <w:pPr>
              <w:spacing w:line="0" w:lineRule="atLeast"/>
              <w:rPr>
                <w:sz w:val="23"/>
              </w:rPr>
            </w:pPr>
          </w:p>
        </w:tc>
      </w:tr>
      <w:tr w:rsidR="00956C12" w:rsidTr="00B6602B">
        <w:trPr>
          <w:trHeight w:val="276"/>
        </w:trPr>
        <w:tc>
          <w:tcPr>
            <w:tcW w:w="1360" w:type="dxa"/>
            <w:shd w:val="clear" w:color="auto" w:fill="auto"/>
            <w:vAlign w:val="bottom"/>
          </w:tcPr>
          <w:p w:rsidR="00956C12" w:rsidRDefault="00956C12" w:rsidP="00B6602B">
            <w:pPr>
              <w:spacing w:line="0" w:lineRule="atLeast"/>
              <w:ind w:right="60"/>
              <w:jc w:val="center"/>
              <w:rPr>
                <w:w w:val="98"/>
              </w:rPr>
            </w:pPr>
            <w:r>
              <w:rPr>
                <w:w w:val="98"/>
              </w:rPr>
              <w:t>(2) CAR</w:t>
            </w:r>
          </w:p>
        </w:tc>
        <w:tc>
          <w:tcPr>
            <w:tcW w:w="1040" w:type="dxa"/>
            <w:shd w:val="clear" w:color="auto" w:fill="auto"/>
            <w:vAlign w:val="bottom"/>
          </w:tcPr>
          <w:p w:rsidR="00956C12" w:rsidRDefault="00956C12" w:rsidP="00B6602B">
            <w:pPr>
              <w:spacing w:line="0" w:lineRule="atLeast"/>
              <w:ind w:left="20"/>
              <w:jc w:val="center"/>
              <w:rPr>
                <w:w w:val="99"/>
              </w:rPr>
            </w:pPr>
            <w:r>
              <w:rPr>
                <w:w w:val="99"/>
              </w:rPr>
              <w:t>0.316</w:t>
            </w:r>
          </w:p>
        </w:tc>
        <w:tc>
          <w:tcPr>
            <w:tcW w:w="1320" w:type="dxa"/>
            <w:shd w:val="clear" w:color="auto" w:fill="auto"/>
            <w:vAlign w:val="bottom"/>
          </w:tcPr>
          <w:p w:rsidR="00956C12" w:rsidRDefault="00956C12" w:rsidP="00B6602B">
            <w:pPr>
              <w:spacing w:line="0" w:lineRule="atLeast"/>
              <w:ind w:right="480"/>
              <w:jc w:val="right"/>
            </w:pPr>
            <w:r>
              <w:t>1.000</w:t>
            </w:r>
          </w:p>
        </w:tc>
      </w:tr>
    </w:tbl>
    <w:p w:rsidR="00956C12" w:rsidRDefault="00866E40" w:rsidP="00956C12">
      <w:pPr>
        <w:spacing w:line="20" w:lineRule="exact"/>
      </w:pPr>
      <w:r w:rsidRPr="00866E40">
        <w:pict>
          <v:line id="_x0000_s1027" style="position:absolute;z-index:-251658240;mso-position-horizontal-relative:text;mso-position-vertical-relative:text" from="37.55pt,.7pt" to="223.7pt,.7pt" o:userdrawn="t" strokeweight=".48pt"/>
        </w:pict>
      </w:r>
    </w:p>
    <w:p w:rsidR="00956C12" w:rsidRDefault="00956C12" w:rsidP="00956C12">
      <w:pPr>
        <w:spacing w:line="0" w:lineRule="atLeast"/>
        <w:ind w:left="720"/>
      </w:pPr>
      <w:r>
        <w:t>Source: STATA 13 OUTPUT</w:t>
      </w:r>
      <w:proofErr w:type="gramStart"/>
      <w:r w:rsidR="00B6602B">
        <w:t>,2025</w:t>
      </w:r>
      <w:proofErr w:type="gramEnd"/>
    </w:p>
    <w:p w:rsidR="00956C12" w:rsidRPr="00E27B06" w:rsidRDefault="00956C12" w:rsidP="00956C12">
      <w:pPr>
        <w:spacing w:line="360" w:lineRule="auto"/>
        <w:jc w:val="both"/>
        <w:rPr>
          <w:sz w:val="26"/>
          <w:szCs w:val="26"/>
        </w:rPr>
      </w:pP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table 4.3 above depict the correlation between ROE and CAR. The table shows that there is a positive relationship between ROE and CAR from the </w:t>
      </w:r>
      <w:r w:rsidRPr="00E27B06">
        <w:rPr>
          <w:sz w:val="26"/>
          <w:szCs w:val="26"/>
        </w:rPr>
        <w:lastRenderedPageBreak/>
        <w:t xml:space="preserve">correlation coefficient of 0.3161 which is statistically significant at (p=0.0103)1% level. This implies that ROE increases with an increase in CAR. It also shows that CAR which is measured by total qualifying capital to risk weighted </w:t>
      </w:r>
      <w:r>
        <w:rPr>
          <w:sz w:val="26"/>
          <w:szCs w:val="26"/>
        </w:rPr>
        <w:t xml:space="preserve">asset and ROE </w:t>
      </w:r>
      <w:r w:rsidRPr="00E27B06">
        <w:rPr>
          <w:sz w:val="26"/>
          <w:szCs w:val="26"/>
        </w:rPr>
        <w:t xml:space="preserve">are positively related up to the tune of approximately 32%.  </w:t>
      </w:r>
    </w:p>
    <w:p w:rsidR="00956C12" w:rsidRPr="007F5065" w:rsidRDefault="00956C12" w:rsidP="00956C12">
      <w:pPr>
        <w:spacing w:line="360" w:lineRule="auto"/>
        <w:jc w:val="both"/>
        <w:rPr>
          <w:sz w:val="26"/>
          <w:szCs w:val="26"/>
        </w:rPr>
      </w:pPr>
      <w:r w:rsidRPr="00E27B06">
        <w:rPr>
          <w:sz w:val="26"/>
          <w:szCs w:val="26"/>
        </w:rPr>
        <w:t xml:space="preserve"> </w:t>
      </w:r>
      <w:r w:rsidRPr="007F5065">
        <w:rPr>
          <w:b/>
          <w:sz w:val="26"/>
          <w:szCs w:val="26"/>
        </w:rPr>
        <w:t xml:space="preserve">4.4 </w:t>
      </w:r>
      <w:r w:rsidRPr="007F5065">
        <w:rPr>
          <w:b/>
          <w:sz w:val="26"/>
          <w:szCs w:val="26"/>
        </w:rPr>
        <w:tab/>
        <w:t xml:space="preserve">ROBUSTNESS TEST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In order to make better the validity of all statistical inference to be drawn for the study, a robustness Test was conducted which gave greater reliability and credibility to the overall findings of the study </w:t>
      </w:r>
      <w:proofErr w:type="gramStart"/>
      <w:r w:rsidRPr="00E27B06">
        <w:rPr>
          <w:sz w:val="26"/>
          <w:szCs w:val="26"/>
        </w:rPr>
        <w:t>And</w:t>
      </w:r>
      <w:proofErr w:type="gramEnd"/>
      <w:r w:rsidRPr="00E27B06">
        <w:rPr>
          <w:sz w:val="26"/>
          <w:szCs w:val="26"/>
        </w:rPr>
        <w:t xml:space="preserve"> </w:t>
      </w:r>
      <w:proofErr w:type="spellStart"/>
      <w:r w:rsidRPr="00E27B06">
        <w:rPr>
          <w:sz w:val="26"/>
          <w:szCs w:val="26"/>
        </w:rPr>
        <w:t>heteroskedasticity</w:t>
      </w:r>
      <w:proofErr w:type="spellEnd"/>
      <w:r w:rsidRPr="00E27B06">
        <w:rPr>
          <w:sz w:val="26"/>
          <w:szCs w:val="26"/>
        </w:rPr>
        <w:t xml:space="preserve"> test is employed. </w:t>
      </w:r>
    </w:p>
    <w:p w:rsidR="00956C12" w:rsidRPr="007F5065" w:rsidRDefault="00956C12" w:rsidP="00956C12">
      <w:pPr>
        <w:spacing w:line="360" w:lineRule="auto"/>
        <w:jc w:val="both"/>
        <w:rPr>
          <w:b/>
          <w:sz w:val="26"/>
          <w:szCs w:val="26"/>
        </w:rPr>
      </w:pPr>
      <w:r w:rsidRPr="00E27B06">
        <w:rPr>
          <w:sz w:val="26"/>
          <w:szCs w:val="26"/>
        </w:rPr>
        <w:t xml:space="preserve"> </w:t>
      </w:r>
      <w:r w:rsidRPr="007F5065">
        <w:rPr>
          <w:b/>
          <w:sz w:val="26"/>
          <w:szCs w:val="26"/>
        </w:rPr>
        <w:t xml:space="preserve">4.4.1 HETEROSKEDASTICITY TEST        </w:t>
      </w:r>
    </w:p>
    <w:p w:rsidR="00956C12" w:rsidRPr="00E27B06" w:rsidRDefault="00956C12" w:rsidP="00956C12">
      <w:pPr>
        <w:spacing w:line="360" w:lineRule="auto"/>
        <w:jc w:val="both"/>
        <w:rPr>
          <w:sz w:val="26"/>
          <w:szCs w:val="26"/>
        </w:rPr>
      </w:pPr>
      <w:r>
        <w:rPr>
          <w:sz w:val="26"/>
          <w:szCs w:val="26"/>
        </w:rPr>
        <w:tab/>
      </w:r>
      <w:proofErr w:type="spellStart"/>
      <w:r w:rsidRPr="00E27B06">
        <w:rPr>
          <w:sz w:val="26"/>
          <w:szCs w:val="26"/>
        </w:rPr>
        <w:t>Breusch</w:t>
      </w:r>
      <w:proofErr w:type="spellEnd"/>
      <w:r w:rsidRPr="00E27B06">
        <w:rPr>
          <w:sz w:val="26"/>
          <w:szCs w:val="26"/>
        </w:rPr>
        <w:t>-pagan/cook-</w:t>
      </w:r>
      <w:proofErr w:type="spellStart"/>
      <w:r w:rsidRPr="00E27B06">
        <w:rPr>
          <w:sz w:val="26"/>
          <w:szCs w:val="26"/>
        </w:rPr>
        <w:t>weisberg</w:t>
      </w:r>
      <w:proofErr w:type="spellEnd"/>
      <w:r w:rsidRPr="00E27B06">
        <w:rPr>
          <w:sz w:val="26"/>
          <w:szCs w:val="26"/>
        </w:rPr>
        <w:t xml:space="preserve"> is used to test the null hypothesis that the error variances are a multiplicative function of one or more variables. The test is also used to check the normality in the result. The alternative hypothesis states that the error variances increases (or decreases), as the predicted value of Y increases that is, the higher the predicted value of Y, the larger the error variances. Higher chi-square would simply indicate the presence of </w:t>
      </w:r>
      <w:proofErr w:type="spellStart"/>
      <w:r w:rsidRPr="00E27B06">
        <w:rPr>
          <w:sz w:val="26"/>
          <w:szCs w:val="26"/>
        </w:rPr>
        <w:t>heteroskedasticity</w:t>
      </w:r>
      <w:proofErr w:type="spellEnd"/>
      <w:r w:rsidRPr="00E27B06">
        <w:rPr>
          <w:sz w:val="26"/>
          <w:szCs w:val="26"/>
        </w:rPr>
        <w:t xml:space="preserve">. From the </w:t>
      </w:r>
    </w:p>
    <w:p w:rsidR="00956C12" w:rsidRPr="00E27B06" w:rsidRDefault="00956C12" w:rsidP="00956C12">
      <w:pPr>
        <w:spacing w:line="360" w:lineRule="auto"/>
        <w:jc w:val="both"/>
        <w:rPr>
          <w:sz w:val="26"/>
          <w:szCs w:val="26"/>
        </w:rPr>
      </w:pPr>
      <w:proofErr w:type="gramStart"/>
      <w:r w:rsidRPr="00E27B06">
        <w:rPr>
          <w:sz w:val="26"/>
          <w:szCs w:val="26"/>
        </w:rPr>
        <w:t>table</w:t>
      </w:r>
      <w:proofErr w:type="gramEnd"/>
      <w:r w:rsidRPr="00E27B06">
        <w:rPr>
          <w:sz w:val="26"/>
          <w:szCs w:val="26"/>
        </w:rPr>
        <w:t xml:space="preserve"> the chi has a value of 0.39 and probability of 0.5323. This implies that there is absence of </w:t>
      </w:r>
      <w:proofErr w:type="spellStart"/>
      <w:r w:rsidRPr="00E27B06">
        <w:rPr>
          <w:sz w:val="26"/>
          <w:szCs w:val="26"/>
        </w:rPr>
        <w:t>heteroskedasticity</w:t>
      </w:r>
      <w:proofErr w:type="spellEnd"/>
      <w:r w:rsidRPr="00E27B06">
        <w:rPr>
          <w:sz w:val="26"/>
          <w:szCs w:val="26"/>
        </w:rPr>
        <w:t xml:space="preserve"> in the study since it is not significant.  </w:t>
      </w:r>
    </w:p>
    <w:p w:rsidR="00956C12" w:rsidRPr="007F5065" w:rsidRDefault="00956C12" w:rsidP="00956C12">
      <w:pPr>
        <w:spacing w:line="360" w:lineRule="auto"/>
        <w:jc w:val="both"/>
        <w:rPr>
          <w:b/>
          <w:sz w:val="26"/>
          <w:szCs w:val="26"/>
        </w:rPr>
      </w:pPr>
      <w:r w:rsidRPr="007F5065">
        <w:rPr>
          <w:b/>
          <w:sz w:val="26"/>
          <w:szCs w:val="26"/>
        </w:rPr>
        <w:t xml:space="preserve">4.5 REGRESSION ANALYSIS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This section presents, interprets and discusses the regression result of the dependent variables (ROA and ROE) and the independent variable (CAR) of the study. The presentation of the result takes the form of analyzing the relationship between the dependent variables and the independent variable of the model. </w:t>
      </w: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360" w:lineRule="auto"/>
        <w:jc w:val="both"/>
        <w:rPr>
          <w:sz w:val="26"/>
          <w:szCs w:val="26"/>
        </w:rPr>
      </w:pPr>
    </w:p>
    <w:p w:rsidR="00956C12" w:rsidRDefault="00956C12" w:rsidP="00956C12">
      <w:pPr>
        <w:spacing w:line="0" w:lineRule="atLeast"/>
        <w:rPr>
          <w:b/>
        </w:rPr>
      </w:pPr>
      <w:proofErr w:type="gramStart"/>
      <w:r>
        <w:rPr>
          <w:b/>
        </w:rPr>
        <w:lastRenderedPageBreak/>
        <w:t>Table 4.4 Summary of Multivariate (OLS) Regression Estimates.</w:t>
      </w:r>
      <w:proofErr w:type="gramEnd"/>
    </w:p>
    <w:p w:rsidR="00956C12" w:rsidRDefault="00956C12" w:rsidP="00956C12">
      <w:pPr>
        <w:spacing w:line="146" w:lineRule="exact"/>
      </w:pPr>
    </w:p>
    <w:tbl>
      <w:tblPr>
        <w:tblW w:w="0" w:type="auto"/>
        <w:tblInd w:w="10" w:type="dxa"/>
        <w:tblLayout w:type="fixed"/>
        <w:tblCellMar>
          <w:left w:w="0" w:type="dxa"/>
          <w:right w:w="0" w:type="dxa"/>
        </w:tblCellMar>
        <w:tblLook w:val="0000"/>
      </w:tblPr>
      <w:tblGrid>
        <w:gridCol w:w="1340"/>
        <w:gridCol w:w="40"/>
        <w:gridCol w:w="1180"/>
        <w:gridCol w:w="1340"/>
        <w:gridCol w:w="1300"/>
        <w:gridCol w:w="1240"/>
        <w:gridCol w:w="1480"/>
        <w:gridCol w:w="1460"/>
      </w:tblGrid>
      <w:tr w:rsidR="00956C12" w:rsidTr="00B6602B">
        <w:trPr>
          <w:trHeight w:val="281"/>
        </w:trPr>
        <w:tc>
          <w:tcPr>
            <w:tcW w:w="138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956C12" w:rsidRDefault="00956C12" w:rsidP="00B6602B">
            <w:pPr>
              <w:spacing w:line="0" w:lineRule="atLeast"/>
              <w:ind w:left="120"/>
            </w:pPr>
            <w:r>
              <w:t>Equation</w:t>
            </w:r>
          </w:p>
        </w:tc>
        <w:tc>
          <w:tcPr>
            <w:tcW w:w="1180" w:type="dxa"/>
            <w:tcBorders>
              <w:top w:val="single" w:sz="8" w:space="0" w:color="auto"/>
              <w:bottom w:val="single" w:sz="8" w:space="0" w:color="auto"/>
            </w:tcBorders>
            <w:shd w:val="clear" w:color="auto" w:fill="auto"/>
            <w:vAlign w:val="bottom"/>
          </w:tcPr>
          <w:p w:rsidR="00956C12" w:rsidRDefault="00956C12" w:rsidP="00B6602B">
            <w:pPr>
              <w:spacing w:line="0" w:lineRule="atLeast"/>
              <w:ind w:left="80"/>
            </w:pPr>
            <w:proofErr w:type="spellStart"/>
            <w:r>
              <w:t>Obs</w:t>
            </w:r>
            <w:proofErr w:type="spellEnd"/>
          </w:p>
        </w:tc>
        <w:tc>
          <w:tcPr>
            <w:tcW w:w="1340" w:type="dxa"/>
            <w:tcBorders>
              <w:top w:val="single" w:sz="8" w:space="0" w:color="auto"/>
              <w:bottom w:val="single" w:sz="8" w:space="0" w:color="auto"/>
            </w:tcBorders>
            <w:shd w:val="clear" w:color="auto" w:fill="auto"/>
            <w:vAlign w:val="bottom"/>
          </w:tcPr>
          <w:p w:rsidR="00956C12" w:rsidRDefault="00956C12" w:rsidP="00B6602B">
            <w:pPr>
              <w:spacing w:line="0" w:lineRule="atLeast"/>
              <w:ind w:left="220"/>
            </w:pPr>
            <w:proofErr w:type="spellStart"/>
            <w:r>
              <w:t>Parms</w:t>
            </w:r>
            <w:proofErr w:type="spellEnd"/>
          </w:p>
        </w:tc>
        <w:tc>
          <w:tcPr>
            <w:tcW w:w="1300" w:type="dxa"/>
            <w:tcBorders>
              <w:top w:val="single" w:sz="8" w:space="0" w:color="auto"/>
              <w:bottom w:val="single" w:sz="8" w:space="0" w:color="auto"/>
            </w:tcBorders>
            <w:shd w:val="clear" w:color="auto" w:fill="auto"/>
            <w:vAlign w:val="bottom"/>
          </w:tcPr>
          <w:p w:rsidR="00956C12" w:rsidRDefault="00956C12" w:rsidP="00B6602B">
            <w:pPr>
              <w:spacing w:line="0" w:lineRule="atLeast"/>
              <w:ind w:left="200"/>
            </w:pPr>
            <w:r>
              <w:t>RMSE</w:t>
            </w:r>
          </w:p>
        </w:tc>
        <w:tc>
          <w:tcPr>
            <w:tcW w:w="1240" w:type="dxa"/>
            <w:tcBorders>
              <w:top w:val="single" w:sz="8" w:space="0" w:color="auto"/>
              <w:bottom w:val="single" w:sz="8" w:space="0" w:color="auto"/>
            </w:tcBorders>
            <w:shd w:val="clear" w:color="auto" w:fill="auto"/>
            <w:vAlign w:val="bottom"/>
          </w:tcPr>
          <w:p w:rsidR="00956C12" w:rsidRDefault="00956C12" w:rsidP="00B6602B">
            <w:pPr>
              <w:spacing w:line="0" w:lineRule="atLeast"/>
              <w:ind w:left="260"/>
            </w:pPr>
            <w:r>
              <w:t>“R-Sq”</w:t>
            </w:r>
          </w:p>
        </w:tc>
        <w:tc>
          <w:tcPr>
            <w:tcW w:w="1480" w:type="dxa"/>
            <w:tcBorders>
              <w:top w:val="single" w:sz="8" w:space="0" w:color="auto"/>
              <w:bottom w:val="single" w:sz="8" w:space="0" w:color="auto"/>
            </w:tcBorders>
            <w:shd w:val="clear" w:color="auto" w:fill="auto"/>
            <w:vAlign w:val="bottom"/>
          </w:tcPr>
          <w:p w:rsidR="00956C12" w:rsidRDefault="00956C12" w:rsidP="00B6602B">
            <w:pPr>
              <w:spacing w:line="0" w:lineRule="atLeast"/>
              <w:ind w:left="340"/>
            </w:pPr>
            <w:r>
              <w:t>F</w:t>
            </w:r>
          </w:p>
        </w:tc>
        <w:tc>
          <w:tcPr>
            <w:tcW w:w="1460" w:type="dxa"/>
            <w:tcBorders>
              <w:top w:val="single" w:sz="8" w:space="0" w:color="auto"/>
              <w:bottom w:val="single" w:sz="8" w:space="0" w:color="auto"/>
              <w:right w:val="single" w:sz="8" w:space="0" w:color="auto"/>
            </w:tcBorders>
            <w:shd w:val="clear" w:color="auto" w:fill="auto"/>
            <w:vAlign w:val="bottom"/>
          </w:tcPr>
          <w:p w:rsidR="00956C12" w:rsidRDefault="00956C12" w:rsidP="00B6602B">
            <w:pPr>
              <w:spacing w:line="0" w:lineRule="atLeast"/>
              <w:ind w:left="220"/>
            </w:pPr>
            <w:r>
              <w:t>P</w:t>
            </w:r>
          </w:p>
        </w:tc>
      </w:tr>
      <w:tr w:rsidR="00956C12" w:rsidTr="00B6602B">
        <w:trPr>
          <w:trHeight w:val="261"/>
        </w:trPr>
        <w:tc>
          <w:tcPr>
            <w:tcW w:w="1380" w:type="dxa"/>
            <w:gridSpan w:val="2"/>
            <w:tcBorders>
              <w:left w:val="single" w:sz="8" w:space="0" w:color="auto"/>
              <w:right w:val="single" w:sz="8" w:space="0" w:color="auto"/>
            </w:tcBorders>
            <w:shd w:val="clear" w:color="auto" w:fill="auto"/>
            <w:vAlign w:val="bottom"/>
          </w:tcPr>
          <w:p w:rsidR="00956C12" w:rsidRDefault="00956C12" w:rsidP="00B6602B">
            <w:pPr>
              <w:spacing w:line="260" w:lineRule="exact"/>
              <w:ind w:left="120"/>
            </w:pPr>
            <w:r>
              <w:t>ROA</w:t>
            </w:r>
          </w:p>
        </w:tc>
        <w:tc>
          <w:tcPr>
            <w:tcW w:w="1180" w:type="dxa"/>
            <w:shd w:val="clear" w:color="auto" w:fill="auto"/>
            <w:vAlign w:val="bottom"/>
          </w:tcPr>
          <w:p w:rsidR="00956C12" w:rsidRDefault="00956C12" w:rsidP="00B6602B">
            <w:pPr>
              <w:spacing w:line="260" w:lineRule="exact"/>
              <w:ind w:left="80"/>
            </w:pPr>
            <w:r>
              <w:t>65</w:t>
            </w:r>
          </w:p>
        </w:tc>
        <w:tc>
          <w:tcPr>
            <w:tcW w:w="1340" w:type="dxa"/>
            <w:shd w:val="clear" w:color="auto" w:fill="auto"/>
            <w:vAlign w:val="bottom"/>
          </w:tcPr>
          <w:p w:rsidR="00956C12" w:rsidRDefault="00956C12" w:rsidP="00B6602B">
            <w:pPr>
              <w:spacing w:line="260" w:lineRule="exact"/>
              <w:ind w:left="220"/>
            </w:pPr>
            <w:r>
              <w:t>2</w:t>
            </w:r>
          </w:p>
        </w:tc>
        <w:tc>
          <w:tcPr>
            <w:tcW w:w="1300" w:type="dxa"/>
            <w:shd w:val="clear" w:color="auto" w:fill="auto"/>
            <w:vAlign w:val="bottom"/>
          </w:tcPr>
          <w:p w:rsidR="00956C12" w:rsidRDefault="00956C12" w:rsidP="00B6602B">
            <w:pPr>
              <w:spacing w:line="260" w:lineRule="exact"/>
              <w:ind w:left="200"/>
            </w:pPr>
            <w:r>
              <w:t>.044313</w:t>
            </w:r>
          </w:p>
        </w:tc>
        <w:tc>
          <w:tcPr>
            <w:tcW w:w="1240" w:type="dxa"/>
            <w:shd w:val="clear" w:color="auto" w:fill="auto"/>
            <w:vAlign w:val="bottom"/>
          </w:tcPr>
          <w:p w:rsidR="00956C12" w:rsidRDefault="00956C12" w:rsidP="00B6602B">
            <w:pPr>
              <w:spacing w:line="260" w:lineRule="exact"/>
              <w:ind w:left="260"/>
            </w:pPr>
            <w:r>
              <w:t>.1066</w:t>
            </w:r>
          </w:p>
        </w:tc>
        <w:tc>
          <w:tcPr>
            <w:tcW w:w="1480" w:type="dxa"/>
            <w:shd w:val="clear" w:color="auto" w:fill="auto"/>
            <w:vAlign w:val="bottom"/>
          </w:tcPr>
          <w:p w:rsidR="00956C12" w:rsidRDefault="00956C12" w:rsidP="00B6602B">
            <w:pPr>
              <w:spacing w:line="260" w:lineRule="exact"/>
              <w:ind w:left="340"/>
            </w:pPr>
            <w:r>
              <w:t>7.51985</w:t>
            </w:r>
          </w:p>
        </w:tc>
        <w:tc>
          <w:tcPr>
            <w:tcW w:w="1460" w:type="dxa"/>
            <w:tcBorders>
              <w:right w:val="single" w:sz="8" w:space="0" w:color="auto"/>
            </w:tcBorders>
            <w:shd w:val="clear" w:color="auto" w:fill="auto"/>
            <w:vAlign w:val="bottom"/>
          </w:tcPr>
          <w:p w:rsidR="00956C12" w:rsidRDefault="00956C12" w:rsidP="00B6602B">
            <w:pPr>
              <w:spacing w:line="260" w:lineRule="exact"/>
              <w:ind w:left="220"/>
            </w:pPr>
            <w:r>
              <w:t>.0079</w:t>
            </w:r>
          </w:p>
        </w:tc>
      </w:tr>
      <w:tr w:rsidR="00956C12" w:rsidTr="00B6602B">
        <w:trPr>
          <w:trHeight w:val="276"/>
        </w:trPr>
        <w:tc>
          <w:tcPr>
            <w:tcW w:w="1380" w:type="dxa"/>
            <w:gridSpan w:val="2"/>
            <w:tcBorders>
              <w:left w:val="single" w:sz="8" w:space="0" w:color="auto"/>
              <w:right w:val="single" w:sz="8" w:space="0" w:color="auto"/>
            </w:tcBorders>
            <w:shd w:val="clear" w:color="auto" w:fill="auto"/>
            <w:vAlign w:val="bottom"/>
          </w:tcPr>
          <w:p w:rsidR="00956C12" w:rsidRDefault="00956C12" w:rsidP="00B6602B">
            <w:pPr>
              <w:spacing w:line="0" w:lineRule="atLeast"/>
              <w:ind w:left="120"/>
            </w:pPr>
            <w:r>
              <w:t>ROE</w:t>
            </w:r>
          </w:p>
        </w:tc>
        <w:tc>
          <w:tcPr>
            <w:tcW w:w="1180" w:type="dxa"/>
            <w:shd w:val="clear" w:color="auto" w:fill="auto"/>
            <w:vAlign w:val="bottom"/>
          </w:tcPr>
          <w:p w:rsidR="00956C12" w:rsidRDefault="00956C12" w:rsidP="00B6602B">
            <w:pPr>
              <w:spacing w:line="0" w:lineRule="atLeast"/>
              <w:ind w:left="80"/>
            </w:pPr>
            <w:r>
              <w:t>65</w:t>
            </w:r>
          </w:p>
        </w:tc>
        <w:tc>
          <w:tcPr>
            <w:tcW w:w="1340" w:type="dxa"/>
            <w:shd w:val="clear" w:color="auto" w:fill="auto"/>
            <w:vAlign w:val="bottom"/>
          </w:tcPr>
          <w:p w:rsidR="00956C12" w:rsidRDefault="00956C12" w:rsidP="00B6602B">
            <w:pPr>
              <w:spacing w:line="0" w:lineRule="atLeast"/>
              <w:ind w:left="220"/>
            </w:pPr>
            <w:r>
              <w:t>2</w:t>
            </w:r>
          </w:p>
        </w:tc>
        <w:tc>
          <w:tcPr>
            <w:tcW w:w="1300" w:type="dxa"/>
            <w:shd w:val="clear" w:color="auto" w:fill="auto"/>
            <w:vAlign w:val="bottom"/>
          </w:tcPr>
          <w:p w:rsidR="00956C12" w:rsidRDefault="00956C12" w:rsidP="00B6602B">
            <w:pPr>
              <w:spacing w:line="0" w:lineRule="atLeast"/>
              <w:ind w:left="200"/>
            </w:pPr>
            <w:r>
              <w:t>.0723855</w:t>
            </w:r>
          </w:p>
        </w:tc>
        <w:tc>
          <w:tcPr>
            <w:tcW w:w="1240" w:type="dxa"/>
            <w:shd w:val="clear" w:color="auto" w:fill="auto"/>
            <w:vAlign w:val="bottom"/>
          </w:tcPr>
          <w:p w:rsidR="00956C12" w:rsidRDefault="00956C12" w:rsidP="00B6602B">
            <w:pPr>
              <w:spacing w:line="0" w:lineRule="atLeast"/>
              <w:ind w:left="260"/>
            </w:pPr>
            <w:r>
              <w:t>.0999</w:t>
            </w:r>
          </w:p>
        </w:tc>
        <w:tc>
          <w:tcPr>
            <w:tcW w:w="1480" w:type="dxa"/>
            <w:shd w:val="clear" w:color="auto" w:fill="auto"/>
            <w:vAlign w:val="bottom"/>
          </w:tcPr>
          <w:p w:rsidR="00956C12" w:rsidRDefault="00956C12" w:rsidP="00B6602B">
            <w:pPr>
              <w:spacing w:line="0" w:lineRule="atLeast"/>
              <w:ind w:left="340"/>
            </w:pPr>
            <w:r>
              <w:t>6.995177</w:t>
            </w:r>
          </w:p>
        </w:tc>
        <w:tc>
          <w:tcPr>
            <w:tcW w:w="1460" w:type="dxa"/>
            <w:tcBorders>
              <w:right w:val="single" w:sz="8" w:space="0" w:color="auto"/>
            </w:tcBorders>
            <w:shd w:val="clear" w:color="auto" w:fill="auto"/>
            <w:vAlign w:val="bottom"/>
          </w:tcPr>
          <w:p w:rsidR="00956C12" w:rsidRDefault="00956C12" w:rsidP="00B6602B">
            <w:pPr>
              <w:spacing w:line="0" w:lineRule="atLeast"/>
              <w:ind w:left="220"/>
            </w:pPr>
            <w:r>
              <w:t>.0103</w:t>
            </w:r>
          </w:p>
        </w:tc>
      </w:tr>
      <w:tr w:rsidR="00956C12" w:rsidTr="00B6602B">
        <w:trPr>
          <w:trHeight w:val="159"/>
        </w:trPr>
        <w:tc>
          <w:tcPr>
            <w:tcW w:w="1340" w:type="dxa"/>
            <w:tcBorders>
              <w:left w:val="single" w:sz="8" w:space="0" w:color="auto"/>
              <w:bottom w:val="single" w:sz="8" w:space="0" w:color="auto"/>
            </w:tcBorders>
            <w:shd w:val="clear" w:color="auto" w:fill="auto"/>
            <w:vAlign w:val="bottom"/>
          </w:tcPr>
          <w:p w:rsidR="00956C12" w:rsidRDefault="00956C12" w:rsidP="00B6602B">
            <w:pPr>
              <w:spacing w:line="0" w:lineRule="atLeast"/>
              <w:rPr>
                <w:sz w:val="13"/>
              </w:rPr>
            </w:pPr>
          </w:p>
        </w:tc>
        <w:tc>
          <w:tcPr>
            <w:tcW w:w="40" w:type="dxa"/>
            <w:tcBorders>
              <w:bottom w:val="single" w:sz="8" w:space="0" w:color="auto"/>
              <w:right w:val="single" w:sz="8" w:space="0" w:color="auto"/>
            </w:tcBorders>
            <w:shd w:val="clear" w:color="auto" w:fill="auto"/>
            <w:vAlign w:val="bottom"/>
          </w:tcPr>
          <w:p w:rsidR="00956C12" w:rsidRDefault="00956C12" w:rsidP="00B6602B">
            <w:pPr>
              <w:spacing w:line="0" w:lineRule="atLeast"/>
              <w:rPr>
                <w:sz w:val="13"/>
              </w:rPr>
            </w:pPr>
          </w:p>
        </w:tc>
        <w:tc>
          <w:tcPr>
            <w:tcW w:w="1180" w:type="dxa"/>
            <w:tcBorders>
              <w:bottom w:val="single" w:sz="8" w:space="0" w:color="auto"/>
            </w:tcBorders>
            <w:shd w:val="clear" w:color="auto" w:fill="auto"/>
            <w:vAlign w:val="bottom"/>
          </w:tcPr>
          <w:p w:rsidR="00956C12" w:rsidRDefault="00956C12" w:rsidP="00B6602B">
            <w:pPr>
              <w:spacing w:line="0" w:lineRule="atLeast"/>
              <w:rPr>
                <w:sz w:val="13"/>
              </w:rPr>
            </w:pPr>
          </w:p>
        </w:tc>
        <w:tc>
          <w:tcPr>
            <w:tcW w:w="1340" w:type="dxa"/>
            <w:tcBorders>
              <w:bottom w:val="single" w:sz="8" w:space="0" w:color="auto"/>
            </w:tcBorders>
            <w:shd w:val="clear" w:color="auto" w:fill="auto"/>
            <w:vAlign w:val="bottom"/>
          </w:tcPr>
          <w:p w:rsidR="00956C12" w:rsidRDefault="00956C12" w:rsidP="00B6602B">
            <w:pPr>
              <w:spacing w:line="0" w:lineRule="atLeast"/>
              <w:rPr>
                <w:sz w:val="13"/>
              </w:rPr>
            </w:pPr>
          </w:p>
        </w:tc>
        <w:tc>
          <w:tcPr>
            <w:tcW w:w="1300" w:type="dxa"/>
            <w:tcBorders>
              <w:bottom w:val="single" w:sz="8" w:space="0" w:color="auto"/>
            </w:tcBorders>
            <w:shd w:val="clear" w:color="auto" w:fill="auto"/>
            <w:vAlign w:val="bottom"/>
          </w:tcPr>
          <w:p w:rsidR="00956C12" w:rsidRDefault="00956C12" w:rsidP="00B6602B">
            <w:pPr>
              <w:spacing w:line="0" w:lineRule="atLeast"/>
              <w:rPr>
                <w:sz w:val="13"/>
              </w:rPr>
            </w:pPr>
          </w:p>
        </w:tc>
        <w:tc>
          <w:tcPr>
            <w:tcW w:w="1240" w:type="dxa"/>
            <w:tcBorders>
              <w:bottom w:val="single" w:sz="8" w:space="0" w:color="auto"/>
            </w:tcBorders>
            <w:shd w:val="clear" w:color="auto" w:fill="auto"/>
            <w:vAlign w:val="bottom"/>
          </w:tcPr>
          <w:p w:rsidR="00956C12" w:rsidRDefault="00956C12" w:rsidP="00B6602B">
            <w:pPr>
              <w:spacing w:line="0" w:lineRule="atLeast"/>
              <w:rPr>
                <w:sz w:val="13"/>
              </w:rPr>
            </w:pPr>
          </w:p>
        </w:tc>
        <w:tc>
          <w:tcPr>
            <w:tcW w:w="2940" w:type="dxa"/>
            <w:gridSpan w:val="2"/>
            <w:tcBorders>
              <w:bottom w:val="single" w:sz="8" w:space="0" w:color="auto"/>
              <w:right w:val="single" w:sz="8" w:space="0" w:color="auto"/>
            </w:tcBorders>
            <w:shd w:val="clear" w:color="auto" w:fill="auto"/>
            <w:vAlign w:val="bottom"/>
          </w:tcPr>
          <w:p w:rsidR="00956C12" w:rsidRDefault="00956C12" w:rsidP="00B6602B">
            <w:pPr>
              <w:spacing w:line="0" w:lineRule="atLeast"/>
              <w:rPr>
                <w:sz w:val="13"/>
              </w:rPr>
            </w:pPr>
          </w:p>
        </w:tc>
      </w:tr>
      <w:tr w:rsidR="00956C12" w:rsidTr="00B6602B">
        <w:trPr>
          <w:trHeight w:val="210"/>
        </w:trPr>
        <w:tc>
          <w:tcPr>
            <w:tcW w:w="1340" w:type="dxa"/>
            <w:tcBorders>
              <w:bottom w:val="single" w:sz="8" w:space="0" w:color="auto"/>
            </w:tcBorders>
            <w:shd w:val="clear" w:color="auto" w:fill="auto"/>
            <w:vAlign w:val="bottom"/>
          </w:tcPr>
          <w:p w:rsidR="00956C12" w:rsidRDefault="00956C12" w:rsidP="00B6602B">
            <w:pPr>
              <w:spacing w:line="0" w:lineRule="atLeast"/>
              <w:rPr>
                <w:sz w:val="18"/>
              </w:rPr>
            </w:pPr>
          </w:p>
        </w:tc>
        <w:tc>
          <w:tcPr>
            <w:tcW w:w="40" w:type="dxa"/>
            <w:tcBorders>
              <w:bottom w:val="single" w:sz="8" w:space="0" w:color="auto"/>
            </w:tcBorders>
            <w:shd w:val="clear" w:color="auto" w:fill="auto"/>
            <w:vAlign w:val="bottom"/>
          </w:tcPr>
          <w:p w:rsidR="00956C12" w:rsidRDefault="00956C12" w:rsidP="00B6602B">
            <w:pPr>
              <w:spacing w:line="0" w:lineRule="atLeast"/>
              <w:rPr>
                <w:sz w:val="18"/>
              </w:rPr>
            </w:pPr>
          </w:p>
        </w:tc>
        <w:tc>
          <w:tcPr>
            <w:tcW w:w="1180" w:type="dxa"/>
            <w:tcBorders>
              <w:bottom w:val="single" w:sz="8" w:space="0" w:color="auto"/>
            </w:tcBorders>
            <w:shd w:val="clear" w:color="auto" w:fill="auto"/>
            <w:vAlign w:val="bottom"/>
          </w:tcPr>
          <w:p w:rsidR="00956C12" w:rsidRDefault="00956C12" w:rsidP="00B6602B">
            <w:pPr>
              <w:spacing w:line="0" w:lineRule="atLeast"/>
              <w:rPr>
                <w:sz w:val="18"/>
              </w:rPr>
            </w:pPr>
          </w:p>
        </w:tc>
        <w:tc>
          <w:tcPr>
            <w:tcW w:w="1340" w:type="dxa"/>
            <w:tcBorders>
              <w:bottom w:val="single" w:sz="8" w:space="0" w:color="auto"/>
            </w:tcBorders>
            <w:shd w:val="clear" w:color="auto" w:fill="auto"/>
            <w:vAlign w:val="bottom"/>
          </w:tcPr>
          <w:p w:rsidR="00956C12" w:rsidRDefault="00956C12" w:rsidP="00B6602B">
            <w:pPr>
              <w:spacing w:line="0" w:lineRule="atLeast"/>
              <w:rPr>
                <w:sz w:val="18"/>
              </w:rPr>
            </w:pPr>
          </w:p>
        </w:tc>
        <w:tc>
          <w:tcPr>
            <w:tcW w:w="1300" w:type="dxa"/>
            <w:tcBorders>
              <w:bottom w:val="single" w:sz="8" w:space="0" w:color="auto"/>
            </w:tcBorders>
            <w:shd w:val="clear" w:color="auto" w:fill="auto"/>
            <w:vAlign w:val="bottom"/>
          </w:tcPr>
          <w:p w:rsidR="00956C12" w:rsidRDefault="00956C12" w:rsidP="00B6602B">
            <w:pPr>
              <w:spacing w:line="0" w:lineRule="atLeast"/>
              <w:rPr>
                <w:sz w:val="18"/>
              </w:rPr>
            </w:pPr>
          </w:p>
        </w:tc>
        <w:tc>
          <w:tcPr>
            <w:tcW w:w="1240" w:type="dxa"/>
            <w:tcBorders>
              <w:bottom w:val="single" w:sz="8" w:space="0" w:color="auto"/>
            </w:tcBorders>
            <w:shd w:val="clear" w:color="auto" w:fill="auto"/>
            <w:vAlign w:val="bottom"/>
          </w:tcPr>
          <w:p w:rsidR="00956C12" w:rsidRDefault="00956C12" w:rsidP="00B6602B">
            <w:pPr>
              <w:spacing w:line="0" w:lineRule="atLeast"/>
              <w:rPr>
                <w:sz w:val="18"/>
              </w:rPr>
            </w:pPr>
          </w:p>
        </w:tc>
        <w:tc>
          <w:tcPr>
            <w:tcW w:w="2940" w:type="dxa"/>
            <w:gridSpan w:val="2"/>
            <w:tcBorders>
              <w:bottom w:val="single" w:sz="8" w:space="0" w:color="auto"/>
            </w:tcBorders>
            <w:shd w:val="clear" w:color="auto" w:fill="auto"/>
            <w:vAlign w:val="bottom"/>
          </w:tcPr>
          <w:p w:rsidR="00956C12" w:rsidRDefault="00956C12" w:rsidP="00B6602B">
            <w:pPr>
              <w:spacing w:line="0" w:lineRule="atLeast"/>
              <w:rPr>
                <w:sz w:val="18"/>
              </w:rPr>
            </w:pPr>
          </w:p>
        </w:tc>
      </w:tr>
      <w:tr w:rsidR="00956C12" w:rsidTr="00B6602B">
        <w:trPr>
          <w:trHeight w:val="261"/>
        </w:trPr>
        <w:tc>
          <w:tcPr>
            <w:tcW w:w="1340" w:type="dxa"/>
            <w:tcBorders>
              <w:left w:val="single" w:sz="8" w:space="0" w:color="auto"/>
              <w:bottom w:val="single" w:sz="8" w:space="0" w:color="auto"/>
              <w:right w:val="single" w:sz="8" w:space="0" w:color="auto"/>
            </w:tcBorders>
            <w:shd w:val="clear" w:color="auto" w:fill="auto"/>
            <w:vAlign w:val="bottom"/>
          </w:tcPr>
          <w:p w:rsidR="00956C12" w:rsidRDefault="00956C12" w:rsidP="00B6602B">
            <w:pPr>
              <w:spacing w:line="0" w:lineRule="atLeast"/>
            </w:pPr>
          </w:p>
        </w:tc>
        <w:tc>
          <w:tcPr>
            <w:tcW w:w="40" w:type="dxa"/>
            <w:tcBorders>
              <w:bottom w:val="single" w:sz="8" w:space="0" w:color="auto"/>
            </w:tcBorders>
            <w:shd w:val="clear" w:color="auto" w:fill="auto"/>
            <w:vAlign w:val="bottom"/>
          </w:tcPr>
          <w:p w:rsidR="00956C12" w:rsidRDefault="00956C12" w:rsidP="00B6602B">
            <w:pPr>
              <w:spacing w:line="0" w:lineRule="atLeast"/>
            </w:pPr>
          </w:p>
        </w:tc>
        <w:tc>
          <w:tcPr>
            <w:tcW w:w="1180" w:type="dxa"/>
            <w:tcBorders>
              <w:bottom w:val="single" w:sz="8" w:space="0" w:color="auto"/>
            </w:tcBorders>
            <w:shd w:val="clear" w:color="auto" w:fill="auto"/>
            <w:vAlign w:val="bottom"/>
          </w:tcPr>
          <w:p w:rsidR="00956C12" w:rsidRDefault="00956C12" w:rsidP="00B6602B">
            <w:pPr>
              <w:spacing w:line="260" w:lineRule="exact"/>
              <w:ind w:left="40"/>
            </w:pPr>
            <w:proofErr w:type="spellStart"/>
            <w:r>
              <w:t>Coeff</w:t>
            </w:r>
            <w:proofErr w:type="spellEnd"/>
            <w:r>
              <w:t>.</w:t>
            </w:r>
          </w:p>
        </w:tc>
        <w:tc>
          <w:tcPr>
            <w:tcW w:w="1340" w:type="dxa"/>
            <w:tcBorders>
              <w:bottom w:val="single" w:sz="8" w:space="0" w:color="auto"/>
            </w:tcBorders>
            <w:shd w:val="clear" w:color="auto" w:fill="auto"/>
            <w:vAlign w:val="bottom"/>
          </w:tcPr>
          <w:p w:rsidR="00956C12" w:rsidRDefault="00956C12" w:rsidP="00B6602B">
            <w:pPr>
              <w:spacing w:line="260" w:lineRule="exact"/>
              <w:ind w:left="220"/>
            </w:pPr>
            <w:r>
              <w:t>Std. Err.</w:t>
            </w:r>
          </w:p>
        </w:tc>
        <w:tc>
          <w:tcPr>
            <w:tcW w:w="1300" w:type="dxa"/>
            <w:tcBorders>
              <w:bottom w:val="single" w:sz="8" w:space="0" w:color="auto"/>
            </w:tcBorders>
            <w:shd w:val="clear" w:color="auto" w:fill="auto"/>
            <w:vAlign w:val="bottom"/>
          </w:tcPr>
          <w:p w:rsidR="00956C12" w:rsidRDefault="00956C12" w:rsidP="00B6602B">
            <w:pPr>
              <w:spacing w:line="260" w:lineRule="exact"/>
              <w:ind w:left="240"/>
            </w:pPr>
            <w:r>
              <w:t>t</w:t>
            </w:r>
          </w:p>
        </w:tc>
        <w:tc>
          <w:tcPr>
            <w:tcW w:w="1240" w:type="dxa"/>
            <w:tcBorders>
              <w:bottom w:val="single" w:sz="8" w:space="0" w:color="auto"/>
            </w:tcBorders>
            <w:shd w:val="clear" w:color="auto" w:fill="auto"/>
            <w:vAlign w:val="bottom"/>
          </w:tcPr>
          <w:p w:rsidR="00956C12" w:rsidRDefault="00956C12" w:rsidP="00B6602B">
            <w:pPr>
              <w:spacing w:line="260" w:lineRule="exact"/>
              <w:ind w:left="220"/>
            </w:pPr>
            <w:r>
              <w:t>p&gt;/t/</w:t>
            </w:r>
          </w:p>
        </w:tc>
        <w:tc>
          <w:tcPr>
            <w:tcW w:w="2940" w:type="dxa"/>
            <w:gridSpan w:val="2"/>
            <w:tcBorders>
              <w:bottom w:val="single" w:sz="8" w:space="0" w:color="auto"/>
              <w:right w:val="single" w:sz="8" w:space="0" w:color="auto"/>
            </w:tcBorders>
            <w:shd w:val="clear" w:color="auto" w:fill="auto"/>
            <w:vAlign w:val="bottom"/>
          </w:tcPr>
          <w:p w:rsidR="00956C12" w:rsidRDefault="00956C12" w:rsidP="00B6602B">
            <w:pPr>
              <w:spacing w:line="260" w:lineRule="exact"/>
              <w:ind w:left="260"/>
            </w:pPr>
            <w:r>
              <w:t>[95% Conf. Interval]</w:t>
            </w:r>
          </w:p>
        </w:tc>
      </w:tr>
      <w:tr w:rsidR="00956C12" w:rsidTr="00B6602B">
        <w:trPr>
          <w:trHeight w:val="265"/>
        </w:trPr>
        <w:tc>
          <w:tcPr>
            <w:tcW w:w="1340" w:type="dxa"/>
            <w:tcBorders>
              <w:left w:val="single" w:sz="8" w:space="0" w:color="auto"/>
              <w:right w:val="single" w:sz="8" w:space="0" w:color="auto"/>
            </w:tcBorders>
            <w:shd w:val="clear" w:color="auto" w:fill="auto"/>
            <w:vAlign w:val="bottom"/>
          </w:tcPr>
          <w:p w:rsidR="00956C12" w:rsidRDefault="00956C12" w:rsidP="00B6602B">
            <w:pPr>
              <w:spacing w:line="265" w:lineRule="exact"/>
              <w:ind w:left="120"/>
              <w:rPr>
                <w:b/>
              </w:rPr>
            </w:pPr>
            <w:r>
              <w:rPr>
                <w:b/>
              </w:rPr>
              <w:t>ROA</w:t>
            </w:r>
          </w:p>
        </w:tc>
        <w:tc>
          <w:tcPr>
            <w:tcW w:w="40" w:type="dxa"/>
            <w:shd w:val="clear" w:color="auto" w:fill="auto"/>
            <w:vAlign w:val="bottom"/>
          </w:tcPr>
          <w:p w:rsidR="00956C12" w:rsidRDefault="00956C12" w:rsidP="00B6602B">
            <w:pPr>
              <w:spacing w:line="0" w:lineRule="atLeast"/>
              <w:rPr>
                <w:sz w:val="23"/>
              </w:rPr>
            </w:pPr>
          </w:p>
        </w:tc>
        <w:tc>
          <w:tcPr>
            <w:tcW w:w="1180" w:type="dxa"/>
            <w:shd w:val="clear" w:color="auto" w:fill="auto"/>
            <w:vAlign w:val="bottom"/>
          </w:tcPr>
          <w:p w:rsidR="00956C12" w:rsidRDefault="00956C12" w:rsidP="00B6602B">
            <w:pPr>
              <w:spacing w:line="0" w:lineRule="atLeast"/>
              <w:rPr>
                <w:sz w:val="23"/>
              </w:rPr>
            </w:pPr>
          </w:p>
        </w:tc>
        <w:tc>
          <w:tcPr>
            <w:tcW w:w="1340" w:type="dxa"/>
            <w:shd w:val="clear" w:color="auto" w:fill="auto"/>
            <w:vAlign w:val="bottom"/>
          </w:tcPr>
          <w:p w:rsidR="00956C12" w:rsidRDefault="00956C12" w:rsidP="00B6602B">
            <w:pPr>
              <w:spacing w:line="0" w:lineRule="atLeast"/>
              <w:rPr>
                <w:sz w:val="23"/>
              </w:rPr>
            </w:pPr>
          </w:p>
        </w:tc>
        <w:tc>
          <w:tcPr>
            <w:tcW w:w="1300" w:type="dxa"/>
            <w:shd w:val="clear" w:color="auto" w:fill="auto"/>
            <w:vAlign w:val="bottom"/>
          </w:tcPr>
          <w:p w:rsidR="00956C12" w:rsidRDefault="00956C12" w:rsidP="00B6602B">
            <w:pPr>
              <w:spacing w:line="0" w:lineRule="atLeast"/>
              <w:rPr>
                <w:sz w:val="23"/>
              </w:rPr>
            </w:pPr>
          </w:p>
        </w:tc>
        <w:tc>
          <w:tcPr>
            <w:tcW w:w="1240" w:type="dxa"/>
            <w:shd w:val="clear" w:color="auto" w:fill="auto"/>
            <w:vAlign w:val="bottom"/>
          </w:tcPr>
          <w:p w:rsidR="00956C12" w:rsidRDefault="00956C12" w:rsidP="00B6602B">
            <w:pPr>
              <w:spacing w:line="0" w:lineRule="atLeast"/>
              <w:rPr>
                <w:sz w:val="23"/>
              </w:rPr>
            </w:pPr>
          </w:p>
        </w:tc>
        <w:tc>
          <w:tcPr>
            <w:tcW w:w="1480" w:type="dxa"/>
            <w:shd w:val="clear" w:color="auto" w:fill="auto"/>
            <w:vAlign w:val="bottom"/>
          </w:tcPr>
          <w:p w:rsidR="00956C12" w:rsidRDefault="00956C12" w:rsidP="00B6602B">
            <w:pPr>
              <w:spacing w:line="0" w:lineRule="atLeast"/>
              <w:rPr>
                <w:sz w:val="23"/>
              </w:rPr>
            </w:pPr>
          </w:p>
        </w:tc>
        <w:tc>
          <w:tcPr>
            <w:tcW w:w="1460" w:type="dxa"/>
            <w:tcBorders>
              <w:right w:val="single" w:sz="8" w:space="0" w:color="auto"/>
            </w:tcBorders>
            <w:shd w:val="clear" w:color="auto" w:fill="auto"/>
            <w:vAlign w:val="bottom"/>
          </w:tcPr>
          <w:p w:rsidR="00956C12" w:rsidRDefault="00956C12" w:rsidP="00B6602B">
            <w:pPr>
              <w:spacing w:line="0" w:lineRule="atLeast"/>
              <w:rPr>
                <w:sz w:val="23"/>
              </w:rPr>
            </w:pPr>
          </w:p>
        </w:tc>
      </w:tr>
      <w:tr w:rsidR="00956C12" w:rsidTr="00B6602B">
        <w:trPr>
          <w:trHeight w:val="271"/>
        </w:trPr>
        <w:tc>
          <w:tcPr>
            <w:tcW w:w="1340" w:type="dxa"/>
            <w:tcBorders>
              <w:left w:val="single" w:sz="8" w:space="0" w:color="auto"/>
              <w:right w:val="single" w:sz="8" w:space="0" w:color="auto"/>
            </w:tcBorders>
            <w:shd w:val="clear" w:color="auto" w:fill="auto"/>
            <w:vAlign w:val="bottom"/>
          </w:tcPr>
          <w:p w:rsidR="00956C12" w:rsidRDefault="00956C12" w:rsidP="00B6602B">
            <w:pPr>
              <w:spacing w:line="271" w:lineRule="exact"/>
              <w:ind w:left="120"/>
            </w:pPr>
            <w:r>
              <w:t>CAR</w:t>
            </w:r>
          </w:p>
        </w:tc>
        <w:tc>
          <w:tcPr>
            <w:tcW w:w="40" w:type="dxa"/>
            <w:shd w:val="clear" w:color="auto" w:fill="auto"/>
            <w:vAlign w:val="bottom"/>
          </w:tcPr>
          <w:p w:rsidR="00956C12" w:rsidRDefault="00956C12" w:rsidP="00B6602B">
            <w:pPr>
              <w:spacing w:line="0" w:lineRule="atLeast"/>
              <w:rPr>
                <w:sz w:val="23"/>
              </w:rPr>
            </w:pPr>
          </w:p>
        </w:tc>
        <w:tc>
          <w:tcPr>
            <w:tcW w:w="1180" w:type="dxa"/>
            <w:shd w:val="clear" w:color="auto" w:fill="auto"/>
            <w:vAlign w:val="bottom"/>
          </w:tcPr>
          <w:p w:rsidR="00956C12" w:rsidRDefault="00956C12" w:rsidP="00B6602B">
            <w:pPr>
              <w:spacing w:line="271" w:lineRule="exact"/>
              <w:ind w:left="40"/>
            </w:pPr>
            <w:r>
              <w:t>.0721373</w:t>
            </w:r>
          </w:p>
        </w:tc>
        <w:tc>
          <w:tcPr>
            <w:tcW w:w="1340" w:type="dxa"/>
            <w:shd w:val="clear" w:color="auto" w:fill="auto"/>
            <w:vAlign w:val="bottom"/>
          </w:tcPr>
          <w:p w:rsidR="00956C12" w:rsidRDefault="00956C12" w:rsidP="00B6602B">
            <w:pPr>
              <w:spacing w:line="271" w:lineRule="exact"/>
              <w:ind w:left="220"/>
            </w:pPr>
            <w:r>
              <w:t>0.26306</w:t>
            </w:r>
          </w:p>
        </w:tc>
        <w:tc>
          <w:tcPr>
            <w:tcW w:w="1300" w:type="dxa"/>
            <w:shd w:val="clear" w:color="auto" w:fill="auto"/>
            <w:vAlign w:val="bottom"/>
          </w:tcPr>
          <w:p w:rsidR="00956C12" w:rsidRDefault="00956C12" w:rsidP="00B6602B">
            <w:pPr>
              <w:spacing w:line="271" w:lineRule="exact"/>
              <w:ind w:left="240"/>
            </w:pPr>
            <w:r>
              <w:t>2.74</w:t>
            </w:r>
          </w:p>
        </w:tc>
        <w:tc>
          <w:tcPr>
            <w:tcW w:w="1240" w:type="dxa"/>
            <w:shd w:val="clear" w:color="auto" w:fill="auto"/>
            <w:vAlign w:val="bottom"/>
          </w:tcPr>
          <w:p w:rsidR="00956C12" w:rsidRDefault="00956C12" w:rsidP="00B6602B">
            <w:pPr>
              <w:spacing w:line="271" w:lineRule="exact"/>
              <w:ind w:left="220"/>
            </w:pPr>
            <w:r>
              <w:t>0.008</w:t>
            </w:r>
          </w:p>
        </w:tc>
        <w:tc>
          <w:tcPr>
            <w:tcW w:w="1480" w:type="dxa"/>
            <w:shd w:val="clear" w:color="auto" w:fill="auto"/>
            <w:vAlign w:val="bottom"/>
          </w:tcPr>
          <w:p w:rsidR="00956C12" w:rsidRDefault="00956C12" w:rsidP="00B6602B">
            <w:pPr>
              <w:spacing w:line="271" w:lineRule="exact"/>
              <w:ind w:left="260"/>
            </w:pPr>
            <w:r>
              <w:t>.019567</w:t>
            </w:r>
          </w:p>
        </w:tc>
        <w:tc>
          <w:tcPr>
            <w:tcW w:w="1460" w:type="dxa"/>
            <w:tcBorders>
              <w:right w:val="single" w:sz="8" w:space="0" w:color="auto"/>
            </w:tcBorders>
            <w:shd w:val="clear" w:color="auto" w:fill="auto"/>
            <w:vAlign w:val="bottom"/>
          </w:tcPr>
          <w:p w:rsidR="00956C12" w:rsidRDefault="00956C12" w:rsidP="00B6602B">
            <w:pPr>
              <w:spacing w:line="271" w:lineRule="exact"/>
              <w:ind w:left="200"/>
            </w:pPr>
            <w:r>
              <w:t>.1247057</w:t>
            </w:r>
          </w:p>
        </w:tc>
      </w:tr>
      <w:tr w:rsidR="00956C12" w:rsidTr="00B6602B">
        <w:trPr>
          <w:trHeight w:val="282"/>
        </w:trPr>
        <w:tc>
          <w:tcPr>
            <w:tcW w:w="1340" w:type="dxa"/>
            <w:tcBorders>
              <w:left w:val="single" w:sz="8" w:space="0" w:color="auto"/>
              <w:bottom w:val="single" w:sz="8" w:space="0" w:color="auto"/>
              <w:right w:val="single" w:sz="8" w:space="0" w:color="auto"/>
            </w:tcBorders>
            <w:shd w:val="clear" w:color="auto" w:fill="auto"/>
            <w:vAlign w:val="bottom"/>
          </w:tcPr>
          <w:p w:rsidR="00956C12" w:rsidRDefault="00956C12" w:rsidP="00B6602B">
            <w:pPr>
              <w:spacing w:line="0" w:lineRule="atLeast"/>
              <w:ind w:left="120"/>
            </w:pPr>
            <w:r>
              <w:t>_cons</w:t>
            </w:r>
          </w:p>
        </w:tc>
        <w:tc>
          <w:tcPr>
            <w:tcW w:w="40" w:type="dxa"/>
            <w:tcBorders>
              <w:bottom w:val="single" w:sz="8" w:space="0" w:color="auto"/>
            </w:tcBorders>
            <w:shd w:val="clear" w:color="auto" w:fill="auto"/>
            <w:vAlign w:val="bottom"/>
          </w:tcPr>
          <w:p w:rsidR="00956C12" w:rsidRDefault="00956C12" w:rsidP="00B6602B">
            <w:pPr>
              <w:spacing w:line="0" w:lineRule="atLeast"/>
            </w:pPr>
          </w:p>
        </w:tc>
        <w:tc>
          <w:tcPr>
            <w:tcW w:w="1180" w:type="dxa"/>
            <w:tcBorders>
              <w:bottom w:val="single" w:sz="8" w:space="0" w:color="auto"/>
            </w:tcBorders>
            <w:shd w:val="clear" w:color="auto" w:fill="auto"/>
            <w:vAlign w:val="bottom"/>
          </w:tcPr>
          <w:p w:rsidR="00956C12" w:rsidRDefault="00956C12" w:rsidP="00B6602B">
            <w:pPr>
              <w:spacing w:line="0" w:lineRule="atLeast"/>
              <w:ind w:left="40"/>
            </w:pPr>
            <w:r>
              <w:t>.0203499</w:t>
            </w:r>
          </w:p>
        </w:tc>
        <w:tc>
          <w:tcPr>
            <w:tcW w:w="1340" w:type="dxa"/>
            <w:tcBorders>
              <w:bottom w:val="single" w:sz="8" w:space="0" w:color="auto"/>
            </w:tcBorders>
            <w:shd w:val="clear" w:color="auto" w:fill="auto"/>
            <w:vAlign w:val="bottom"/>
          </w:tcPr>
          <w:p w:rsidR="00956C12" w:rsidRDefault="00956C12" w:rsidP="00B6602B">
            <w:pPr>
              <w:spacing w:line="0" w:lineRule="atLeast"/>
              <w:ind w:left="220"/>
            </w:pPr>
            <w:r>
              <w:t>.0063826</w:t>
            </w:r>
          </w:p>
        </w:tc>
        <w:tc>
          <w:tcPr>
            <w:tcW w:w="1300" w:type="dxa"/>
            <w:tcBorders>
              <w:bottom w:val="single" w:sz="8" w:space="0" w:color="auto"/>
            </w:tcBorders>
            <w:shd w:val="clear" w:color="auto" w:fill="auto"/>
            <w:vAlign w:val="bottom"/>
          </w:tcPr>
          <w:p w:rsidR="00956C12" w:rsidRDefault="00956C12" w:rsidP="00B6602B">
            <w:pPr>
              <w:spacing w:line="0" w:lineRule="atLeast"/>
              <w:ind w:left="240"/>
            </w:pPr>
            <w:r>
              <w:t>3.19</w:t>
            </w:r>
          </w:p>
        </w:tc>
        <w:tc>
          <w:tcPr>
            <w:tcW w:w="1240" w:type="dxa"/>
            <w:tcBorders>
              <w:bottom w:val="single" w:sz="8" w:space="0" w:color="auto"/>
            </w:tcBorders>
            <w:shd w:val="clear" w:color="auto" w:fill="auto"/>
            <w:vAlign w:val="bottom"/>
          </w:tcPr>
          <w:p w:rsidR="00956C12" w:rsidRDefault="00956C12" w:rsidP="00B6602B">
            <w:pPr>
              <w:spacing w:line="0" w:lineRule="atLeast"/>
              <w:ind w:left="220"/>
            </w:pPr>
            <w:r>
              <w:t>0.002</w:t>
            </w:r>
          </w:p>
        </w:tc>
        <w:tc>
          <w:tcPr>
            <w:tcW w:w="1480" w:type="dxa"/>
            <w:tcBorders>
              <w:bottom w:val="single" w:sz="8" w:space="0" w:color="auto"/>
            </w:tcBorders>
            <w:shd w:val="clear" w:color="auto" w:fill="auto"/>
            <w:vAlign w:val="bottom"/>
          </w:tcPr>
          <w:p w:rsidR="00956C12" w:rsidRDefault="00956C12" w:rsidP="00B6602B">
            <w:pPr>
              <w:spacing w:line="0" w:lineRule="atLeast"/>
              <w:ind w:left="260"/>
            </w:pPr>
            <w:r>
              <w:t>0.0075952</w:t>
            </w:r>
          </w:p>
        </w:tc>
        <w:tc>
          <w:tcPr>
            <w:tcW w:w="1460" w:type="dxa"/>
            <w:tcBorders>
              <w:bottom w:val="single" w:sz="8" w:space="0" w:color="auto"/>
              <w:right w:val="single" w:sz="8" w:space="0" w:color="auto"/>
            </w:tcBorders>
            <w:shd w:val="clear" w:color="auto" w:fill="auto"/>
            <w:vAlign w:val="bottom"/>
          </w:tcPr>
          <w:p w:rsidR="00956C12" w:rsidRDefault="00956C12" w:rsidP="00B6602B">
            <w:pPr>
              <w:spacing w:line="0" w:lineRule="atLeast"/>
              <w:ind w:left="200"/>
            </w:pPr>
            <w:r>
              <w:t>.0331046</w:t>
            </w:r>
          </w:p>
        </w:tc>
      </w:tr>
      <w:tr w:rsidR="00956C12" w:rsidTr="00B6602B">
        <w:trPr>
          <w:trHeight w:val="265"/>
        </w:trPr>
        <w:tc>
          <w:tcPr>
            <w:tcW w:w="1340" w:type="dxa"/>
            <w:tcBorders>
              <w:left w:val="single" w:sz="8" w:space="0" w:color="auto"/>
              <w:right w:val="single" w:sz="8" w:space="0" w:color="auto"/>
            </w:tcBorders>
            <w:shd w:val="clear" w:color="auto" w:fill="auto"/>
            <w:vAlign w:val="bottom"/>
          </w:tcPr>
          <w:p w:rsidR="00956C12" w:rsidRDefault="00956C12" w:rsidP="00B6602B">
            <w:pPr>
              <w:spacing w:line="265" w:lineRule="exact"/>
              <w:ind w:left="120"/>
              <w:rPr>
                <w:b/>
              </w:rPr>
            </w:pPr>
            <w:r>
              <w:rPr>
                <w:b/>
              </w:rPr>
              <w:t>ROE</w:t>
            </w:r>
          </w:p>
        </w:tc>
        <w:tc>
          <w:tcPr>
            <w:tcW w:w="40" w:type="dxa"/>
            <w:shd w:val="clear" w:color="auto" w:fill="auto"/>
            <w:vAlign w:val="bottom"/>
          </w:tcPr>
          <w:p w:rsidR="00956C12" w:rsidRDefault="00956C12" w:rsidP="00B6602B">
            <w:pPr>
              <w:spacing w:line="0" w:lineRule="atLeast"/>
              <w:rPr>
                <w:sz w:val="23"/>
              </w:rPr>
            </w:pPr>
          </w:p>
        </w:tc>
        <w:tc>
          <w:tcPr>
            <w:tcW w:w="1180" w:type="dxa"/>
            <w:shd w:val="clear" w:color="auto" w:fill="auto"/>
            <w:vAlign w:val="bottom"/>
          </w:tcPr>
          <w:p w:rsidR="00956C12" w:rsidRDefault="00956C12" w:rsidP="00B6602B">
            <w:pPr>
              <w:spacing w:line="0" w:lineRule="atLeast"/>
              <w:rPr>
                <w:sz w:val="23"/>
              </w:rPr>
            </w:pPr>
          </w:p>
        </w:tc>
        <w:tc>
          <w:tcPr>
            <w:tcW w:w="1340" w:type="dxa"/>
            <w:shd w:val="clear" w:color="auto" w:fill="auto"/>
            <w:vAlign w:val="bottom"/>
          </w:tcPr>
          <w:p w:rsidR="00956C12" w:rsidRDefault="00956C12" w:rsidP="00B6602B">
            <w:pPr>
              <w:spacing w:line="0" w:lineRule="atLeast"/>
              <w:rPr>
                <w:sz w:val="23"/>
              </w:rPr>
            </w:pPr>
          </w:p>
        </w:tc>
        <w:tc>
          <w:tcPr>
            <w:tcW w:w="1300" w:type="dxa"/>
            <w:shd w:val="clear" w:color="auto" w:fill="auto"/>
            <w:vAlign w:val="bottom"/>
          </w:tcPr>
          <w:p w:rsidR="00956C12" w:rsidRDefault="00956C12" w:rsidP="00B6602B">
            <w:pPr>
              <w:spacing w:line="0" w:lineRule="atLeast"/>
              <w:rPr>
                <w:sz w:val="23"/>
              </w:rPr>
            </w:pPr>
          </w:p>
        </w:tc>
        <w:tc>
          <w:tcPr>
            <w:tcW w:w="1240" w:type="dxa"/>
            <w:shd w:val="clear" w:color="auto" w:fill="auto"/>
            <w:vAlign w:val="bottom"/>
          </w:tcPr>
          <w:p w:rsidR="00956C12" w:rsidRDefault="00956C12" w:rsidP="00B6602B">
            <w:pPr>
              <w:spacing w:line="0" w:lineRule="atLeast"/>
              <w:rPr>
                <w:sz w:val="23"/>
              </w:rPr>
            </w:pPr>
          </w:p>
        </w:tc>
        <w:tc>
          <w:tcPr>
            <w:tcW w:w="1480" w:type="dxa"/>
            <w:shd w:val="clear" w:color="auto" w:fill="auto"/>
            <w:vAlign w:val="bottom"/>
          </w:tcPr>
          <w:p w:rsidR="00956C12" w:rsidRDefault="00956C12" w:rsidP="00B6602B">
            <w:pPr>
              <w:spacing w:line="0" w:lineRule="atLeast"/>
              <w:rPr>
                <w:sz w:val="23"/>
              </w:rPr>
            </w:pPr>
          </w:p>
        </w:tc>
        <w:tc>
          <w:tcPr>
            <w:tcW w:w="1460" w:type="dxa"/>
            <w:tcBorders>
              <w:right w:val="single" w:sz="8" w:space="0" w:color="auto"/>
            </w:tcBorders>
            <w:shd w:val="clear" w:color="auto" w:fill="auto"/>
            <w:vAlign w:val="bottom"/>
          </w:tcPr>
          <w:p w:rsidR="00956C12" w:rsidRDefault="00956C12" w:rsidP="00B6602B">
            <w:pPr>
              <w:spacing w:line="0" w:lineRule="atLeast"/>
              <w:rPr>
                <w:sz w:val="23"/>
              </w:rPr>
            </w:pPr>
          </w:p>
        </w:tc>
      </w:tr>
      <w:tr w:rsidR="00956C12" w:rsidTr="00B6602B">
        <w:trPr>
          <w:trHeight w:val="271"/>
        </w:trPr>
        <w:tc>
          <w:tcPr>
            <w:tcW w:w="1340" w:type="dxa"/>
            <w:tcBorders>
              <w:left w:val="single" w:sz="8" w:space="0" w:color="auto"/>
              <w:right w:val="single" w:sz="8" w:space="0" w:color="auto"/>
            </w:tcBorders>
            <w:shd w:val="clear" w:color="auto" w:fill="auto"/>
            <w:vAlign w:val="bottom"/>
          </w:tcPr>
          <w:p w:rsidR="00956C12" w:rsidRDefault="00956C12" w:rsidP="00B6602B">
            <w:pPr>
              <w:spacing w:line="271" w:lineRule="exact"/>
              <w:ind w:left="120"/>
            </w:pPr>
            <w:r>
              <w:t>CAR</w:t>
            </w:r>
          </w:p>
        </w:tc>
        <w:tc>
          <w:tcPr>
            <w:tcW w:w="40" w:type="dxa"/>
            <w:shd w:val="clear" w:color="auto" w:fill="auto"/>
            <w:vAlign w:val="bottom"/>
          </w:tcPr>
          <w:p w:rsidR="00956C12" w:rsidRDefault="00956C12" w:rsidP="00B6602B">
            <w:pPr>
              <w:spacing w:line="0" w:lineRule="atLeast"/>
              <w:rPr>
                <w:sz w:val="23"/>
              </w:rPr>
            </w:pPr>
          </w:p>
        </w:tc>
        <w:tc>
          <w:tcPr>
            <w:tcW w:w="1180" w:type="dxa"/>
            <w:shd w:val="clear" w:color="auto" w:fill="auto"/>
            <w:vAlign w:val="bottom"/>
          </w:tcPr>
          <w:p w:rsidR="00956C12" w:rsidRDefault="00956C12" w:rsidP="00B6602B">
            <w:pPr>
              <w:spacing w:line="271" w:lineRule="exact"/>
              <w:ind w:left="40"/>
            </w:pPr>
            <w:r>
              <w:t>.1136512</w:t>
            </w:r>
          </w:p>
        </w:tc>
        <w:tc>
          <w:tcPr>
            <w:tcW w:w="1340" w:type="dxa"/>
            <w:shd w:val="clear" w:color="auto" w:fill="auto"/>
            <w:vAlign w:val="bottom"/>
          </w:tcPr>
          <w:p w:rsidR="00956C12" w:rsidRDefault="00956C12" w:rsidP="00B6602B">
            <w:pPr>
              <w:spacing w:line="271" w:lineRule="exact"/>
              <w:ind w:left="220"/>
            </w:pPr>
            <w:r>
              <w:t>.0429709</w:t>
            </w:r>
          </w:p>
        </w:tc>
        <w:tc>
          <w:tcPr>
            <w:tcW w:w="1300" w:type="dxa"/>
            <w:shd w:val="clear" w:color="auto" w:fill="auto"/>
            <w:vAlign w:val="bottom"/>
          </w:tcPr>
          <w:p w:rsidR="00956C12" w:rsidRDefault="00956C12" w:rsidP="00B6602B">
            <w:pPr>
              <w:spacing w:line="271" w:lineRule="exact"/>
              <w:ind w:left="240"/>
            </w:pPr>
            <w:r>
              <w:t>2.64</w:t>
            </w:r>
          </w:p>
        </w:tc>
        <w:tc>
          <w:tcPr>
            <w:tcW w:w="1240" w:type="dxa"/>
            <w:shd w:val="clear" w:color="auto" w:fill="auto"/>
            <w:vAlign w:val="bottom"/>
          </w:tcPr>
          <w:p w:rsidR="00956C12" w:rsidRDefault="00956C12" w:rsidP="00B6602B">
            <w:pPr>
              <w:spacing w:line="271" w:lineRule="exact"/>
              <w:ind w:left="220"/>
            </w:pPr>
            <w:r>
              <w:t>.010</w:t>
            </w:r>
          </w:p>
        </w:tc>
        <w:tc>
          <w:tcPr>
            <w:tcW w:w="1480" w:type="dxa"/>
            <w:shd w:val="clear" w:color="auto" w:fill="auto"/>
            <w:vAlign w:val="bottom"/>
          </w:tcPr>
          <w:p w:rsidR="00956C12" w:rsidRDefault="00956C12" w:rsidP="00B6602B">
            <w:pPr>
              <w:spacing w:line="271" w:lineRule="exact"/>
              <w:ind w:left="260"/>
            </w:pPr>
            <w:r>
              <w:t>.0277807</w:t>
            </w:r>
          </w:p>
        </w:tc>
        <w:tc>
          <w:tcPr>
            <w:tcW w:w="1460" w:type="dxa"/>
            <w:tcBorders>
              <w:right w:val="single" w:sz="8" w:space="0" w:color="auto"/>
            </w:tcBorders>
            <w:shd w:val="clear" w:color="auto" w:fill="auto"/>
            <w:vAlign w:val="bottom"/>
          </w:tcPr>
          <w:p w:rsidR="00956C12" w:rsidRDefault="00956C12" w:rsidP="00B6602B">
            <w:pPr>
              <w:spacing w:line="271" w:lineRule="exact"/>
              <w:ind w:left="200"/>
            </w:pPr>
            <w:r>
              <w:t>.1995218</w:t>
            </w:r>
          </w:p>
        </w:tc>
      </w:tr>
      <w:tr w:rsidR="00956C12" w:rsidTr="00B6602B">
        <w:trPr>
          <w:trHeight w:val="281"/>
        </w:trPr>
        <w:tc>
          <w:tcPr>
            <w:tcW w:w="1340" w:type="dxa"/>
            <w:tcBorders>
              <w:left w:val="single" w:sz="8" w:space="0" w:color="auto"/>
              <w:bottom w:val="single" w:sz="8" w:space="0" w:color="auto"/>
              <w:right w:val="single" w:sz="8" w:space="0" w:color="auto"/>
            </w:tcBorders>
            <w:shd w:val="clear" w:color="auto" w:fill="auto"/>
            <w:vAlign w:val="bottom"/>
          </w:tcPr>
          <w:p w:rsidR="00956C12" w:rsidRDefault="00956C12" w:rsidP="00B6602B">
            <w:pPr>
              <w:spacing w:line="0" w:lineRule="atLeast"/>
              <w:ind w:left="120"/>
            </w:pPr>
            <w:r>
              <w:t>_cons</w:t>
            </w:r>
          </w:p>
        </w:tc>
        <w:tc>
          <w:tcPr>
            <w:tcW w:w="40" w:type="dxa"/>
            <w:tcBorders>
              <w:bottom w:val="single" w:sz="8" w:space="0" w:color="auto"/>
            </w:tcBorders>
            <w:shd w:val="clear" w:color="auto" w:fill="auto"/>
            <w:vAlign w:val="bottom"/>
          </w:tcPr>
          <w:p w:rsidR="00956C12" w:rsidRDefault="00956C12" w:rsidP="00B6602B">
            <w:pPr>
              <w:spacing w:line="0" w:lineRule="atLeast"/>
            </w:pPr>
          </w:p>
        </w:tc>
        <w:tc>
          <w:tcPr>
            <w:tcW w:w="1180" w:type="dxa"/>
            <w:tcBorders>
              <w:bottom w:val="single" w:sz="8" w:space="0" w:color="auto"/>
            </w:tcBorders>
            <w:shd w:val="clear" w:color="auto" w:fill="auto"/>
            <w:vAlign w:val="bottom"/>
          </w:tcPr>
          <w:p w:rsidR="00956C12" w:rsidRDefault="00956C12" w:rsidP="00B6602B">
            <w:pPr>
              <w:spacing w:line="0" w:lineRule="atLeast"/>
              <w:ind w:left="40"/>
            </w:pPr>
            <w:r>
              <w:t>.0963512</w:t>
            </w:r>
          </w:p>
        </w:tc>
        <w:tc>
          <w:tcPr>
            <w:tcW w:w="1340" w:type="dxa"/>
            <w:tcBorders>
              <w:bottom w:val="single" w:sz="8" w:space="0" w:color="auto"/>
            </w:tcBorders>
            <w:shd w:val="clear" w:color="auto" w:fill="auto"/>
            <w:vAlign w:val="bottom"/>
          </w:tcPr>
          <w:p w:rsidR="00956C12" w:rsidRDefault="00956C12" w:rsidP="00B6602B">
            <w:pPr>
              <w:spacing w:line="0" w:lineRule="atLeast"/>
              <w:ind w:left="220"/>
            </w:pPr>
            <w:r>
              <w:t>.0104261</w:t>
            </w:r>
          </w:p>
        </w:tc>
        <w:tc>
          <w:tcPr>
            <w:tcW w:w="1300" w:type="dxa"/>
            <w:tcBorders>
              <w:bottom w:val="single" w:sz="8" w:space="0" w:color="auto"/>
            </w:tcBorders>
            <w:shd w:val="clear" w:color="auto" w:fill="auto"/>
            <w:vAlign w:val="bottom"/>
          </w:tcPr>
          <w:p w:rsidR="00956C12" w:rsidRDefault="00956C12" w:rsidP="00B6602B">
            <w:pPr>
              <w:spacing w:line="0" w:lineRule="atLeast"/>
              <w:ind w:left="240"/>
            </w:pPr>
            <w:r>
              <w:t>9.24</w:t>
            </w:r>
          </w:p>
        </w:tc>
        <w:tc>
          <w:tcPr>
            <w:tcW w:w="1240" w:type="dxa"/>
            <w:tcBorders>
              <w:bottom w:val="single" w:sz="8" w:space="0" w:color="auto"/>
            </w:tcBorders>
            <w:shd w:val="clear" w:color="auto" w:fill="auto"/>
            <w:vAlign w:val="bottom"/>
          </w:tcPr>
          <w:p w:rsidR="00956C12" w:rsidRDefault="00956C12" w:rsidP="00B6602B">
            <w:pPr>
              <w:spacing w:line="0" w:lineRule="atLeast"/>
              <w:ind w:left="220"/>
            </w:pPr>
            <w:r>
              <w:t>.000</w:t>
            </w:r>
          </w:p>
        </w:tc>
        <w:tc>
          <w:tcPr>
            <w:tcW w:w="1480" w:type="dxa"/>
            <w:tcBorders>
              <w:bottom w:val="single" w:sz="8" w:space="0" w:color="auto"/>
            </w:tcBorders>
            <w:shd w:val="clear" w:color="auto" w:fill="auto"/>
            <w:vAlign w:val="bottom"/>
          </w:tcPr>
          <w:p w:rsidR="00956C12" w:rsidRDefault="00956C12" w:rsidP="00B6602B">
            <w:pPr>
              <w:spacing w:line="0" w:lineRule="atLeast"/>
              <w:ind w:left="260"/>
            </w:pPr>
            <w:r>
              <w:t>.0755164</w:t>
            </w:r>
          </w:p>
        </w:tc>
        <w:tc>
          <w:tcPr>
            <w:tcW w:w="1460" w:type="dxa"/>
            <w:tcBorders>
              <w:bottom w:val="single" w:sz="8" w:space="0" w:color="auto"/>
              <w:right w:val="single" w:sz="8" w:space="0" w:color="auto"/>
            </w:tcBorders>
            <w:shd w:val="clear" w:color="auto" w:fill="auto"/>
            <w:vAlign w:val="bottom"/>
          </w:tcPr>
          <w:p w:rsidR="00956C12" w:rsidRDefault="00956C12" w:rsidP="00B6602B">
            <w:pPr>
              <w:spacing w:line="0" w:lineRule="atLeast"/>
              <w:ind w:left="200"/>
            </w:pPr>
            <w:r>
              <w:t>.117186</w:t>
            </w:r>
          </w:p>
        </w:tc>
      </w:tr>
    </w:tbl>
    <w:p w:rsidR="00956C12" w:rsidRDefault="00956C12" w:rsidP="00956C12">
      <w:pPr>
        <w:spacing w:line="231" w:lineRule="auto"/>
      </w:pPr>
      <w:r>
        <w:t>So</w:t>
      </w:r>
      <w:r w:rsidR="008C4191">
        <w:t>urce: STATA 13, 2025</w:t>
      </w:r>
    </w:p>
    <w:p w:rsidR="00956C12" w:rsidRPr="00FF2F39" w:rsidRDefault="00956C12" w:rsidP="00956C12">
      <w:pPr>
        <w:spacing w:line="360" w:lineRule="auto"/>
      </w:pPr>
      <w:r>
        <w:tab/>
      </w:r>
      <w:r w:rsidRPr="00E27B06">
        <w:rPr>
          <w:sz w:val="26"/>
          <w:szCs w:val="26"/>
        </w:rPr>
        <w:t xml:space="preserve">Table 4.4 depict the estimate from the multivariate OLS regression for each of the financial performance indicators. Regression analysis has been further applied to test the significance of the model and the explanatory power of the independent variable. </w:t>
      </w:r>
    </w:p>
    <w:p w:rsidR="00956C12" w:rsidRPr="007F5065" w:rsidRDefault="00956C12" w:rsidP="00956C12">
      <w:pPr>
        <w:spacing w:line="360" w:lineRule="auto"/>
        <w:jc w:val="both"/>
        <w:rPr>
          <w:b/>
          <w:sz w:val="26"/>
          <w:szCs w:val="26"/>
        </w:rPr>
      </w:pPr>
      <w:r w:rsidRPr="007F5065">
        <w:rPr>
          <w:b/>
          <w:sz w:val="26"/>
          <w:szCs w:val="26"/>
        </w:rPr>
        <w:t xml:space="preserve">4.5.1 CAPITAL ADEQUACY AND RETURN ON ASSET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For Return on Asset (ROA), the regression result shows that the R2 which is the multiple </w:t>
      </w:r>
      <w:proofErr w:type="gramStart"/>
      <w:r w:rsidRPr="00E27B06">
        <w:rPr>
          <w:sz w:val="26"/>
          <w:szCs w:val="26"/>
        </w:rPr>
        <w:t>coefficient</w:t>
      </w:r>
      <w:proofErr w:type="gramEnd"/>
      <w:r w:rsidRPr="00E27B06">
        <w:rPr>
          <w:sz w:val="26"/>
          <w:szCs w:val="26"/>
        </w:rPr>
        <w:t xml:space="preserve"> for determination gives the percentage of total variation in the independent variable measure by return on assets explained by the independent variable (CAR). Hence, the result of R2 value of 0.1066 (Approximately 11%) implies that the total variation in return on asset is caused </w:t>
      </w:r>
    </w:p>
    <w:p w:rsidR="00956C12" w:rsidRPr="00E27B06" w:rsidRDefault="00956C12" w:rsidP="00956C12">
      <w:pPr>
        <w:spacing w:line="360" w:lineRule="auto"/>
        <w:jc w:val="both"/>
        <w:rPr>
          <w:sz w:val="26"/>
          <w:szCs w:val="26"/>
        </w:rPr>
      </w:pPr>
      <w:proofErr w:type="gramStart"/>
      <w:r w:rsidRPr="00E27B06">
        <w:rPr>
          <w:sz w:val="26"/>
          <w:szCs w:val="26"/>
        </w:rPr>
        <w:t>by</w:t>
      </w:r>
      <w:proofErr w:type="gramEnd"/>
      <w:r w:rsidRPr="00E27B06">
        <w:rPr>
          <w:sz w:val="26"/>
          <w:szCs w:val="26"/>
        </w:rPr>
        <w:t xml:space="preserve"> CAR of listed DMBs while the remaining 89% is caused by other factors other than the independent variable (CAR) captured in the model. The implication is that when there is a change in CAR, ROA of banks will also be affected by the change directly. Furthermore, the regression result also shows that there is a positive relationship between CAR and ROA and that a unit increase in CAR will lead to increase an increase in ROA by ₦0.0721 million; while the intercept </w:t>
      </w:r>
    </w:p>
    <w:p w:rsidR="00956C12" w:rsidRPr="00E27B06" w:rsidRDefault="00956C12" w:rsidP="00956C12">
      <w:pPr>
        <w:spacing w:line="360" w:lineRule="auto"/>
        <w:jc w:val="both"/>
        <w:rPr>
          <w:sz w:val="26"/>
          <w:szCs w:val="26"/>
        </w:rPr>
      </w:pPr>
      <w:proofErr w:type="gramStart"/>
      <w:r w:rsidRPr="00E27B06">
        <w:rPr>
          <w:sz w:val="26"/>
          <w:szCs w:val="26"/>
        </w:rPr>
        <w:lastRenderedPageBreak/>
        <w:t>value</w:t>
      </w:r>
      <w:proofErr w:type="gramEnd"/>
      <w:r w:rsidRPr="00E27B06">
        <w:rPr>
          <w:sz w:val="26"/>
          <w:szCs w:val="26"/>
        </w:rPr>
        <w:t xml:space="preserve"> of ₦0.2035 million represent the value of ROA when CAR is zero. The F statistics values of 7.52 revealed that the model is statically significant at level of 0.0079, showing the applicability of the overall model. This indicates that the predictive power of independent variable (CAR) is insignificant and contributes little explanatory power of the overall regression model. This is </w:t>
      </w:r>
      <w:proofErr w:type="gramStart"/>
      <w:r w:rsidRPr="00E27B06">
        <w:rPr>
          <w:sz w:val="26"/>
          <w:szCs w:val="26"/>
        </w:rPr>
        <w:t xml:space="preserve">in </w:t>
      </w:r>
      <w:r>
        <w:rPr>
          <w:sz w:val="26"/>
          <w:szCs w:val="26"/>
        </w:rPr>
        <w:t xml:space="preserve"> </w:t>
      </w:r>
      <w:r w:rsidRPr="00E27B06">
        <w:rPr>
          <w:sz w:val="26"/>
          <w:szCs w:val="26"/>
        </w:rPr>
        <w:t>consonance</w:t>
      </w:r>
      <w:proofErr w:type="gramEnd"/>
      <w:r w:rsidRPr="00E27B06">
        <w:rPr>
          <w:sz w:val="26"/>
          <w:szCs w:val="26"/>
        </w:rPr>
        <w:t xml:space="preserve"> with Abba (2016), Mohammed (2017) and </w:t>
      </w:r>
      <w:proofErr w:type="spellStart"/>
      <w:r w:rsidRPr="00E27B06">
        <w:rPr>
          <w:sz w:val="26"/>
          <w:szCs w:val="26"/>
        </w:rPr>
        <w:t>Ajayi</w:t>
      </w:r>
      <w:proofErr w:type="spellEnd"/>
      <w:r w:rsidRPr="00E27B06">
        <w:rPr>
          <w:sz w:val="26"/>
          <w:szCs w:val="26"/>
        </w:rPr>
        <w:t xml:space="preserve">, </w:t>
      </w:r>
      <w:proofErr w:type="spellStart"/>
      <w:r w:rsidRPr="00E27B06">
        <w:rPr>
          <w:sz w:val="26"/>
          <w:szCs w:val="26"/>
        </w:rPr>
        <w:t>Enimola</w:t>
      </w:r>
      <w:proofErr w:type="spellEnd"/>
      <w:r w:rsidRPr="00E27B06">
        <w:rPr>
          <w:sz w:val="26"/>
          <w:szCs w:val="26"/>
        </w:rPr>
        <w:t xml:space="preserve"> &amp; </w:t>
      </w:r>
      <w:proofErr w:type="spellStart"/>
      <w:r w:rsidRPr="00E27B06">
        <w:rPr>
          <w:sz w:val="26"/>
          <w:szCs w:val="26"/>
        </w:rPr>
        <w:t>Orugun</w:t>
      </w:r>
      <w:proofErr w:type="spellEnd"/>
      <w:r w:rsidRPr="00E27B06">
        <w:rPr>
          <w:sz w:val="26"/>
          <w:szCs w:val="26"/>
        </w:rPr>
        <w:t xml:space="preserve"> (2019).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Given the result of multivariate OLS regression table 4.4 which indicates that capital adequacy ratio measured by total qualifying capital to risk weighted asset has positive relationship with return on assets given correlation coefficient value of 0.3265 and statistically significant (P=0.0079) at 1% level. This connotes that capital adequacy and return on assets of listed DMB, move in the same direction, as the CAR increases, the return on asset of listed DMB also increase.  </w:t>
      </w:r>
    </w:p>
    <w:p w:rsidR="00956C12" w:rsidRPr="007F5065" w:rsidRDefault="00956C12" w:rsidP="00956C12">
      <w:pPr>
        <w:spacing w:line="360" w:lineRule="auto"/>
        <w:jc w:val="both"/>
        <w:rPr>
          <w:b/>
          <w:sz w:val="26"/>
          <w:szCs w:val="26"/>
        </w:rPr>
      </w:pPr>
      <w:r w:rsidRPr="007F5065">
        <w:rPr>
          <w:b/>
          <w:sz w:val="26"/>
          <w:szCs w:val="26"/>
        </w:rPr>
        <w:t xml:space="preserve">Hypothesis I                           </w:t>
      </w:r>
    </w:p>
    <w:p w:rsidR="00956C12" w:rsidRPr="00E27B06" w:rsidRDefault="00956C12" w:rsidP="00956C12">
      <w:pPr>
        <w:spacing w:line="360" w:lineRule="auto"/>
        <w:jc w:val="both"/>
        <w:rPr>
          <w:sz w:val="26"/>
          <w:szCs w:val="26"/>
        </w:rPr>
      </w:pPr>
      <w:r w:rsidRPr="00E27B06">
        <w:rPr>
          <w:sz w:val="26"/>
          <w:szCs w:val="26"/>
        </w:rPr>
        <w:t>HO</w:t>
      </w:r>
      <w:r w:rsidRPr="007F5065">
        <w:rPr>
          <w:sz w:val="26"/>
          <w:szCs w:val="26"/>
          <w:vertAlign w:val="subscript"/>
        </w:rPr>
        <w:t>1</w:t>
      </w:r>
      <w:r w:rsidRPr="00E27B06">
        <w:rPr>
          <w:sz w:val="26"/>
          <w:szCs w:val="26"/>
        </w:rPr>
        <w:t xml:space="preserve">: </w:t>
      </w:r>
      <w:r>
        <w:rPr>
          <w:sz w:val="26"/>
          <w:szCs w:val="26"/>
        </w:rPr>
        <w:tab/>
      </w:r>
      <w:r w:rsidRPr="00E27B06">
        <w:rPr>
          <w:sz w:val="26"/>
          <w:szCs w:val="26"/>
        </w:rPr>
        <w:t xml:space="preserve">Capital adequacy has no significant effect on return on asset (ROA) of </w:t>
      </w:r>
      <w:r>
        <w:rPr>
          <w:sz w:val="26"/>
          <w:szCs w:val="26"/>
        </w:rPr>
        <w:tab/>
      </w:r>
      <w:r w:rsidRPr="00E27B06">
        <w:rPr>
          <w:sz w:val="26"/>
          <w:szCs w:val="26"/>
        </w:rPr>
        <w:t>listed deposit money</w:t>
      </w:r>
      <w:r>
        <w:rPr>
          <w:sz w:val="26"/>
          <w:szCs w:val="26"/>
        </w:rPr>
        <w:t xml:space="preserve"> </w:t>
      </w:r>
      <w:r w:rsidRPr="00E27B06">
        <w:rPr>
          <w:sz w:val="26"/>
          <w:szCs w:val="26"/>
        </w:rPr>
        <w:t>Banks in Nigeria.</w:t>
      </w:r>
      <w:r>
        <w:rPr>
          <w:sz w:val="26"/>
          <w:szCs w:val="26"/>
        </w:rPr>
        <w:t xml:space="preserve"> </w:t>
      </w:r>
      <w:r w:rsidRPr="00E27B06">
        <w:rPr>
          <w:sz w:val="26"/>
          <w:szCs w:val="26"/>
        </w:rPr>
        <w:t xml:space="preserve">As earlier stated that CAR positively </w:t>
      </w:r>
      <w:proofErr w:type="gramStart"/>
      <w:r w:rsidRPr="00E27B06">
        <w:rPr>
          <w:sz w:val="26"/>
          <w:szCs w:val="26"/>
        </w:rPr>
        <w:t>influence</w:t>
      </w:r>
      <w:proofErr w:type="gramEnd"/>
      <w:r w:rsidRPr="00E27B06">
        <w:rPr>
          <w:sz w:val="26"/>
          <w:szCs w:val="26"/>
        </w:rPr>
        <w:t xml:space="preserve"> ROA of DMBs which is significant. Therefore, the null hypotheses of the study which state that Capital adequacy has no effect on ROA of listed DMB in Nigeria </w:t>
      </w:r>
      <w:proofErr w:type="gramStart"/>
      <w:r w:rsidRPr="00E27B06">
        <w:rPr>
          <w:sz w:val="26"/>
          <w:szCs w:val="26"/>
        </w:rPr>
        <w:t>is</w:t>
      </w:r>
      <w:proofErr w:type="gramEnd"/>
      <w:r w:rsidRPr="00E27B06">
        <w:rPr>
          <w:sz w:val="26"/>
          <w:szCs w:val="26"/>
        </w:rPr>
        <w:t xml:space="preserve"> rejected. </w:t>
      </w:r>
    </w:p>
    <w:p w:rsidR="00956C12" w:rsidRPr="007F5065" w:rsidRDefault="00956C12" w:rsidP="00956C12">
      <w:pPr>
        <w:spacing w:line="360" w:lineRule="auto"/>
        <w:jc w:val="both"/>
        <w:rPr>
          <w:b/>
          <w:sz w:val="26"/>
          <w:szCs w:val="26"/>
        </w:rPr>
      </w:pPr>
      <w:r w:rsidRPr="007F5065">
        <w:rPr>
          <w:b/>
          <w:sz w:val="26"/>
          <w:szCs w:val="26"/>
        </w:rPr>
        <w:t xml:space="preserve">4.5.2 CAPITAL ADEQUACY AND RETURN ON EQUITY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For Return on Equity (ROE), the result of regression shows that the R2, that is, the multiple </w:t>
      </w:r>
      <w:proofErr w:type="gramStart"/>
      <w:r w:rsidRPr="00E27B06">
        <w:rPr>
          <w:sz w:val="26"/>
          <w:szCs w:val="26"/>
        </w:rPr>
        <w:t>coefficient</w:t>
      </w:r>
      <w:proofErr w:type="gramEnd"/>
      <w:r w:rsidRPr="00E27B06">
        <w:rPr>
          <w:sz w:val="26"/>
          <w:szCs w:val="26"/>
        </w:rPr>
        <w:t xml:space="preserve"> for determination indicates the extent to which the independent variable (CAR) explains the total variation in the dependent variable (ROE).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Thus it signifies that 0.0999 (10%) of the total variation in the ROE of listed DMBs in Nigeria is caused by CAR. This indicates that for every change in the CAR of listed DMBs, the amount of ROA would also invariably be affected. </w:t>
      </w:r>
      <w:r w:rsidRPr="00E27B06">
        <w:rPr>
          <w:sz w:val="26"/>
          <w:szCs w:val="26"/>
        </w:rPr>
        <w:lastRenderedPageBreak/>
        <w:t xml:space="preserve">Furthermore, the regression result also shows that there is a positive relationship between CAR and ROE and that a unit increase in CAR will lead to an increase in ROE by ₦0.1137 million; while the intercept value of ₦0.0964 million represent the value of ROE when CAR is zero. The F-Statistics is significant at 6.995 for ROE, which means the model is fit and that there is significant relationship between return on equity (Dependent Variable) and Capital adequacy (independent variable) at 1% level of significance. This is in consonance with Mohammed (2017).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Given the regression result in table 4.4 which indicates that CAR as measured by total qualifying capital to risk weighted asset (TQC/RWA) has positive Relationship with ROE, which is measured by Net profit to total equity, given correlation coefficient value of 0.3161 and statistically  Significant (p=0.0103) at 1% level. This also connotes that as listed DMBs increases their capital Base, it will result in an increase in return on equity of the listed DMBs in Nigeria. </w:t>
      </w:r>
    </w:p>
    <w:p w:rsidR="00956C12" w:rsidRPr="009D5D76" w:rsidRDefault="00956C12" w:rsidP="00956C12">
      <w:pPr>
        <w:spacing w:line="360" w:lineRule="auto"/>
        <w:jc w:val="both"/>
        <w:rPr>
          <w:b/>
          <w:sz w:val="26"/>
          <w:szCs w:val="26"/>
        </w:rPr>
      </w:pPr>
      <w:r w:rsidRPr="009D5D76">
        <w:rPr>
          <w:b/>
          <w:sz w:val="26"/>
          <w:szCs w:val="26"/>
        </w:rPr>
        <w:t xml:space="preserve">Hypothesis II                           </w:t>
      </w:r>
    </w:p>
    <w:p w:rsidR="00956C12" w:rsidRPr="00E27B06" w:rsidRDefault="00956C12" w:rsidP="00956C12">
      <w:pPr>
        <w:spacing w:line="360" w:lineRule="auto"/>
        <w:jc w:val="both"/>
        <w:rPr>
          <w:sz w:val="26"/>
          <w:szCs w:val="26"/>
        </w:rPr>
      </w:pPr>
      <w:r w:rsidRPr="00E27B06">
        <w:rPr>
          <w:sz w:val="26"/>
          <w:szCs w:val="26"/>
        </w:rPr>
        <w:t>HO</w:t>
      </w:r>
      <w:r w:rsidRPr="009D5D76">
        <w:rPr>
          <w:sz w:val="26"/>
          <w:szCs w:val="26"/>
          <w:vertAlign w:val="subscript"/>
        </w:rPr>
        <w:t>2</w:t>
      </w:r>
      <w:r w:rsidRPr="00E27B06">
        <w:rPr>
          <w:sz w:val="26"/>
          <w:szCs w:val="26"/>
        </w:rPr>
        <w:t xml:space="preserve">: Capital adequacy has no significant effect on return on equity (ROE) of </w:t>
      </w:r>
      <w:r>
        <w:rPr>
          <w:sz w:val="26"/>
          <w:szCs w:val="26"/>
        </w:rPr>
        <w:tab/>
      </w:r>
      <w:r w:rsidRPr="00E27B06">
        <w:rPr>
          <w:sz w:val="26"/>
          <w:szCs w:val="26"/>
        </w:rPr>
        <w:t xml:space="preserve">listed deposit money Banks in Nigeria.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result from the regression indicated that CAR positively </w:t>
      </w:r>
      <w:proofErr w:type="gramStart"/>
      <w:r w:rsidRPr="00E27B06">
        <w:rPr>
          <w:sz w:val="26"/>
          <w:szCs w:val="26"/>
        </w:rPr>
        <w:t>influence</w:t>
      </w:r>
      <w:proofErr w:type="gramEnd"/>
      <w:r w:rsidRPr="00E27B06">
        <w:rPr>
          <w:sz w:val="26"/>
          <w:szCs w:val="26"/>
        </w:rPr>
        <w:t xml:space="preserve"> the ROE of listed DMBs in Nigeria which is statically significant. Therefore, the null hypothesis which states that Capital Adequacy does not affect ROE of listed DMBs in Nigeria is rejected.</w:t>
      </w:r>
    </w:p>
    <w:p w:rsidR="00956C12" w:rsidRPr="00E27B06" w:rsidRDefault="00956C12" w:rsidP="00956C12">
      <w:pPr>
        <w:spacing w:line="360" w:lineRule="auto"/>
        <w:jc w:val="both"/>
        <w:rPr>
          <w:sz w:val="26"/>
          <w:szCs w:val="26"/>
        </w:rPr>
      </w:pPr>
    </w:p>
    <w:p w:rsidR="00956C12" w:rsidRDefault="00956C12" w:rsidP="00956C12">
      <w:pPr>
        <w:spacing w:line="360" w:lineRule="auto"/>
        <w:jc w:val="both"/>
        <w:rPr>
          <w:sz w:val="26"/>
          <w:szCs w:val="26"/>
        </w:rPr>
      </w:pPr>
      <w:r w:rsidRPr="00E27B06">
        <w:rPr>
          <w:sz w:val="26"/>
          <w:szCs w:val="26"/>
        </w:rPr>
        <w:t xml:space="preserve">              </w:t>
      </w:r>
    </w:p>
    <w:p w:rsidR="00956C12" w:rsidRDefault="00956C12" w:rsidP="00956C12">
      <w:pPr>
        <w:spacing w:line="360" w:lineRule="auto"/>
        <w:rPr>
          <w:sz w:val="26"/>
          <w:szCs w:val="26"/>
        </w:rPr>
      </w:pPr>
    </w:p>
    <w:p w:rsidR="008418A0" w:rsidRDefault="008418A0" w:rsidP="00956C12">
      <w:pPr>
        <w:spacing w:line="360" w:lineRule="auto"/>
        <w:jc w:val="center"/>
        <w:rPr>
          <w:b/>
          <w:sz w:val="26"/>
          <w:szCs w:val="26"/>
        </w:rPr>
      </w:pPr>
    </w:p>
    <w:p w:rsidR="00956C12" w:rsidRPr="009D5D76" w:rsidRDefault="00956C12" w:rsidP="00956C12">
      <w:pPr>
        <w:spacing w:line="360" w:lineRule="auto"/>
        <w:jc w:val="center"/>
        <w:rPr>
          <w:b/>
          <w:sz w:val="26"/>
          <w:szCs w:val="26"/>
        </w:rPr>
      </w:pPr>
      <w:r w:rsidRPr="009D5D76">
        <w:rPr>
          <w:b/>
          <w:sz w:val="26"/>
          <w:szCs w:val="26"/>
        </w:rPr>
        <w:lastRenderedPageBreak/>
        <w:t>CHAPTER FIVE</w:t>
      </w:r>
    </w:p>
    <w:p w:rsidR="00956C12" w:rsidRPr="009D5D76" w:rsidRDefault="00956C12" w:rsidP="00956C12">
      <w:pPr>
        <w:spacing w:line="360" w:lineRule="auto"/>
        <w:jc w:val="center"/>
        <w:rPr>
          <w:b/>
          <w:sz w:val="26"/>
          <w:szCs w:val="26"/>
        </w:rPr>
      </w:pPr>
      <w:r w:rsidRPr="009D5D76">
        <w:rPr>
          <w:b/>
          <w:sz w:val="26"/>
          <w:szCs w:val="26"/>
        </w:rPr>
        <w:t>SUMMARY, CONCLUSION AND RECOMMENDATION</w:t>
      </w:r>
    </w:p>
    <w:p w:rsidR="00956C12" w:rsidRPr="009D5D76" w:rsidRDefault="00956C12" w:rsidP="00956C12">
      <w:pPr>
        <w:spacing w:line="360" w:lineRule="auto"/>
        <w:jc w:val="both"/>
        <w:rPr>
          <w:b/>
          <w:sz w:val="26"/>
          <w:szCs w:val="26"/>
        </w:rPr>
      </w:pPr>
      <w:r w:rsidRPr="009D5D76">
        <w:rPr>
          <w:b/>
          <w:sz w:val="26"/>
          <w:szCs w:val="26"/>
        </w:rPr>
        <w:t>5.1</w:t>
      </w:r>
      <w:r>
        <w:rPr>
          <w:b/>
          <w:sz w:val="26"/>
          <w:szCs w:val="26"/>
        </w:rPr>
        <w:tab/>
      </w:r>
      <w:r w:rsidRPr="009D5D76">
        <w:rPr>
          <w:b/>
          <w:sz w:val="26"/>
          <w:szCs w:val="26"/>
        </w:rPr>
        <w:t xml:space="preserve"> SUMMARY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This study set to empirically examines how Capital Adequacy affect the profitability of listed DMBs in Nigeria. The research was motivated by renewed interest evinced due to recent collapse of some banks in the country. The main objective of the study was to establish how and to what extent does capital adequacy determine the performance of listed DMBs in Nigeria. </w:t>
      </w:r>
    </w:p>
    <w:p w:rsidR="00956C12" w:rsidRDefault="00956C12" w:rsidP="00956C12">
      <w:pPr>
        <w:spacing w:line="360" w:lineRule="auto"/>
        <w:jc w:val="both"/>
        <w:rPr>
          <w:sz w:val="26"/>
          <w:szCs w:val="26"/>
        </w:rPr>
      </w:pPr>
      <w:r>
        <w:rPr>
          <w:sz w:val="26"/>
          <w:szCs w:val="26"/>
        </w:rPr>
        <w:tab/>
      </w:r>
      <w:r w:rsidRPr="00E27B06">
        <w:rPr>
          <w:sz w:val="26"/>
          <w:szCs w:val="26"/>
        </w:rPr>
        <w:t>The study examined capital adequacy by using capital adequacy ratio on both the two major Measurement of financial performance which are the Return on asset and Return on equity.</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 The Study employed a panel regression model for the purpose of explaining and predicting the capital Adequacy effect on performance of listed DMBs in Nigeria. In analyzing capital adequacy and Financial performance of sampled banks, we made use of multivariate OLS regression to Investigate the impact as the study relied on secondary data as it provide more accurate banks data </w:t>
      </w:r>
      <w:r>
        <w:rPr>
          <w:sz w:val="26"/>
          <w:szCs w:val="26"/>
        </w:rPr>
        <w:t>a</w:t>
      </w:r>
      <w:r w:rsidRPr="00E27B06">
        <w:rPr>
          <w:sz w:val="26"/>
          <w:szCs w:val="26"/>
        </w:rPr>
        <w:t xml:space="preserve">nd the results are presented in tables.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study findings consistently support the potential association between the independent </w:t>
      </w:r>
      <w:r>
        <w:rPr>
          <w:sz w:val="26"/>
          <w:szCs w:val="26"/>
        </w:rPr>
        <w:t>variable a</w:t>
      </w:r>
      <w:r w:rsidRPr="00E27B06">
        <w:rPr>
          <w:sz w:val="26"/>
          <w:szCs w:val="26"/>
        </w:rPr>
        <w:t xml:space="preserve">nd dependent variables for listed DMBs in Nigeria. Capital adequacy had a positive correlation With ROA and ROE at 1% level of significance and was found to be statistically significance to Both ROA and ROE. The study used F statistics of 7.51 and 7.00 to test the overall significance of </w:t>
      </w:r>
      <w:r>
        <w:rPr>
          <w:sz w:val="26"/>
          <w:szCs w:val="26"/>
        </w:rPr>
        <w:t>t</w:t>
      </w:r>
      <w:r w:rsidRPr="00E27B06">
        <w:rPr>
          <w:sz w:val="26"/>
          <w:szCs w:val="26"/>
        </w:rPr>
        <w:t xml:space="preserve">he regression model and it was established that the overall models was statistically significant and Suitable for the study.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study will provide additional literature in the field of finance. More so, the outcome of this </w:t>
      </w:r>
    </w:p>
    <w:p w:rsidR="00956C12" w:rsidRPr="00E27B06" w:rsidRDefault="00956C12" w:rsidP="00956C12">
      <w:pPr>
        <w:spacing w:line="360" w:lineRule="auto"/>
        <w:jc w:val="both"/>
        <w:rPr>
          <w:sz w:val="26"/>
          <w:szCs w:val="26"/>
        </w:rPr>
      </w:pPr>
      <w:r w:rsidRPr="00E27B06">
        <w:rPr>
          <w:sz w:val="26"/>
          <w:szCs w:val="26"/>
        </w:rPr>
        <w:lastRenderedPageBreak/>
        <w:t xml:space="preserve">Study will help finance experts, regulators, board of directors as well as investors with the requisite </w:t>
      </w:r>
      <w:r>
        <w:rPr>
          <w:sz w:val="26"/>
          <w:szCs w:val="26"/>
        </w:rPr>
        <w:t>i</w:t>
      </w:r>
      <w:r w:rsidRPr="00E27B06">
        <w:rPr>
          <w:sz w:val="26"/>
          <w:szCs w:val="26"/>
        </w:rPr>
        <w:t xml:space="preserve">nsight into the interplay of Capital Adequacy in determining the quantum of financial performance </w:t>
      </w:r>
      <w:r>
        <w:rPr>
          <w:sz w:val="26"/>
          <w:szCs w:val="26"/>
        </w:rPr>
        <w:t>o</w:t>
      </w:r>
      <w:r w:rsidRPr="00E27B06">
        <w:rPr>
          <w:sz w:val="26"/>
          <w:szCs w:val="26"/>
        </w:rPr>
        <w:t xml:space="preserve">f banks. </w:t>
      </w:r>
    </w:p>
    <w:p w:rsidR="00956C12" w:rsidRPr="00C44E35" w:rsidRDefault="00956C12" w:rsidP="00956C12">
      <w:pPr>
        <w:spacing w:line="360" w:lineRule="auto"/>
        <w:jc w:val="both"/>
        <w:rPr>
          <w:b/>
          <w:sz w:val="26"/>
          <w:szCs w:val="26"/>
        </w:rPr>
      </w:pPr>
      <w:r w:rsidRPr="00C44E35">
        <w:rPr>
          <w:b/>
          <w:sz w:val="26"/>
          <w:szCs w:val="26"/>
        </w:rPr>
        <w:t xml:space="preserve">5.2 </w:t>
      </w:r>
      <w:r>
        <w:rPr>
          <w:b/>
          <w:sz w:val="26"/>
          <w:szCs w:val="26"/>
        </w:rPr>
        <w:tab/>
      </w:r>
      <w:r w:rsidRPr="00C44E35">
        <w:rPr>
          <w:b/>
          <w:sz w:val="26"/>
          <w:szCs w:val="26"/>
        </w:rPr>
        <w:t>CONCLUSION</w:t>
      </w:r>
    </w:p>
    <w:p w:rsidR="00956C12" w:rsidRPr="00E27B06" w:rsidRDefault="00956C12" w:rsidP="00956C12">
      <w:pPr>
        <w:spacing w:line="360" w:lineRule="auto"/>
        <w:jc w:val="both"/>
        <w:rPr>
          <w:sz w:val="26"/>
          <w:szCs w:val="26"/>
        </w:rPr>
      </w:pPr>
      <w:r w:rsidRPr="00E27B06">
        <w:rPr>
          <w:sz w:val="26"/>
          <w:szCs w:val="26"/>
        </w:rPr>
        <w:t xml:space="preserve"> </w:t>
      </w:r>
      <w:r>
        <w:rPr>
          <w:sz w:val="26"/>
          <w:szCs w:val="26"/>
        </w:rPr>
        <w:tab/>
      </w:r>
      <w:r w:rsidRPr="00E27B06">
        <w:rPr>
          <w:sz w:val="26"/>
          <w:szCs w:val="26"/>
        </w:rPr>
        <w:t xml:space="preserve">From the statistical and empirical evidence by using one explanatory variable (CAR) in predicting and explaining the financial performance which is represented by ROA and ROE of listed DMBs in Nigeria. In view of findings of this study, the study concludes as follows;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Firstly, capital adequacy ratio has a significant positive effect on Return on Asset of listed deposit money banks in Nigeria. This shows that banks with higher capital adequacy ratio are perceived to have safety and more customer confidence which can be well translated into higher performance. Therefore, this simply means that the higher the bank capital adequacy ratio the more profitable a bank will be.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More so, capital adequacy ratio has a significant positive effect on Return on Equity of listed deposit money banks in Nigeria. Banks with more equity capital are perceived to have more safety and such advantage can be translated into higher performance. Thus, banks capital adequacy proves a strong factor in profit planning and capital structure decision. </w:t>
      </w:r>
    </w:p>
    <w:p w:rsidR="00956C12" w:rsidRPr="00606778" w:rsidRDefault="00956C12" w:rsidP="00956C12">
      <w:pPr>
        <w:spacing w:line="360" w:lineRule="auto"/>
        <w:jc w:val="both"/>
        <w:rPr>
          <w:sz w:val="26"/>
          <w:szCs w:val="26"/>
        </w:rPr>
      </w:pPr>
      <w:r w:rsidRPr="00E27B06">
        <w:rPr>
          <w:sz w:val="26"/>
          <w:szCs w:val="26"/>
        </w:rPr>
        <w:t xml:space="preserve">  </w:t>
      </w:r>
      <w:r w:rsidRPr="007541A9">
        <w:rPr>
          <w:b/>
          <w:sz w:val="26"/>
          <w:szCs w:val="26"/>
        </w:rPr>
        <w:t>5.3</w:t>
      </w:r>
      <w:r w:rsidRPr="007541A9">
        <w:rPr>
          <w:b/>
          <w:sz w:val="26"/>
          <w:szCs w:val="26"/>
        </w:rPr>
        <w:tab/>
        <w:t xml:space="preserve"> RECOMMENDATIONS</w:t>
      </w:r>
    </w:p>
    <w:p w:rsidR="00956C12" w:rsidRPr="00E27B06" w:rsidRDefault="00956C12" w:rsidP="00956C12">
      <w:pPr>
        <w:spacing w:line="360" w:lineRule="auto"/>
        <w:jc w:val="both"/>
        <w:rPr>
          <w:sz w:val="26"/>
          <w:szCs w:val="26"/>
        </w:rPr>
      </w:pPr>
      <w:r w:rsidRPr="00E27B06">
        <w:rPr>
          <w:sz w:val="26"/>
          <w:szCs w:val="26"/>
        </w:rPr>
        <w:t xml:space="preserve"> </w:t>
      </w:r>
      <w:r>
        <w:rPr>
          <w:sz w:val="26"/>
          <w:szCs w:val="26"/>
        </w:rPr>
        <w:tab/>
      </w:r>
      <w:r w:rsidRPr="00E27B06">
        <w:rPr>
          <w:sz w:val="26"/>
          <w:szCs w:val="26"/>
        </w:rPr>
        <w:t xml:space="preserve">In line with the findings of the study, it is pertinent to make the following recommendations to stakeholder in the banking and financial industry as thus: </w:t>
      </w:r>
    </w:p>
    <w:p w:rsidR="00956C12" w:rsidRPr="00E27B06" w:rsidRDefault="00956C12" w:rsidP="00956C12">
      <w:pPr>
        <w:spacing w:line="360" w:lineRule="auto"/>
        <w:jc w:val="both"/>
        <w:rPr>
          <w:sz w:val="26"/>
          <w:szCs w:val="26"/>
        </w:rPr>
      </w:pPr>
      <w:proofErr w:type="spellStart"/>
      <w:r w:rsidRPr="00E27B06">
        <w:rPr>
          <w:sz w:val="26"/>
          <w:szCs w:val="26"/>
        </w:rPr>
        <w:t>i</w:t>
      </w:r>
      <w:proofErr w:type="spellEnd"/>
      <w:r w:rsidRPr="00E27B06">
        <w:rPr>
          <w:sz w:val="26"/>
          <w:szCs w:val="26"/>
        </w:rPr>
        <w:t xml:space="preserve">. </w:t>
      </w:r>
      <w:r>
        <w:rPr>
          <w:sz w:val="26"/>
          <w:szCs w:val="26"/>
        </w:rPr>
        <w:tab/>
      </w:r>
      <w:r w:rsidRPr="00E27B06">
        <w:rPr>
          <w:sz w:val="26"/>
          <w:szCs w:val="26"/>
        </w:rPr>
        <w:t xml:space="preserve">The regulators should imbibe the culture of conducting constant and </w:t>
      </w:r>
      <w:r>
        <w:rPr>
          <w:sz w:val="26"/>
          <w:szCs w:val="26"/>
        </w:rPr>
        <w:tab/>
      </w:r>
      <w:r>
        <w:rPr>
          <w:sz w:val="26"/>
          <w:szCs w:val="26"/>
        </w:rPr>
        <w:tab/>
      </w:r>
      <w:r w:rsidRPr="00E27B06">
        <w:rPr>
          <w:sz w:val="26"/>
          <w:szCs w:val="26"/>
        </w:rPr>
        <w:t xml:space="preserve">periodic </w:t>
      </w:r>
      <w:proofErr w:type="gramStart"/>
      <w:r w:rsidRPr="00E27B06">
        <w:rPr>
          <w:sz w:val="26"/>
          <w:szCs w:val="26"/>
        </w:rPr>
        <w:t xml:space="preserve">monitoring </w:t>
      </w:r>
      <w:r>
        <w:rPr>
          <w:sz w:val="26"/>
          <w:szCs w:val="26"/>
        </w:rPr>
        <w:t xml:space="preserve"> </w:t>
      </w:r>
      <w:r w:rsidRPr="00E27B06">
        <w:rPr>
          <w:sz w:val="26"/>
          <w:szCs w:val="26"/>
        </w:rPr>
        <w:t>and</w:t>
      </w:r>
      <w:proofErr w:type="gramEnd"/>
      <w:r w:rsidRPr="00E27B06">
        <w:rPr>
          <w:sz w:val="26"/>
          <w:szCs w:val="26"/>
        </w:rPr>
        <w:t xml:space="preserve"> supervision of banks in an efficient and effective </w:t>
      </w:r>
      <w:r>
        <w:rPr>
          <w:sz w:val="26"/>
          <w:szCs w:val="26"/>
        </w:rPr>
        <w:tab/>
      </w:r>
      <w:r w:rsidRPr="00E27B06">
        <w:rPr>
          <w:sz w:val="26"/>
          <w:szCs w:val="26"/>
        </w:rPr>
        <w:t xml:space="preserve">manner so as to avoid bank distress </w:t>
      </w:r>
    </w:p>
    <w:p w:rsidR="00956C12" w:rsidRPr="00E27B06" w:rsidRDefault="00956C12" w:rsidP="00956C12">
      <w:pPr>
        <w:spacing w:line="360" w:lineRule="auto"/>
        <w:jc w:val="both"/>
        <w:rPr>
          <w:sz w:val="26"/>
          <w:szCs w:val="26"/>
        </w:rPr>
      </w:pPr>
      <w:r>
        <w:rPr>
          <w:sz w:val="26"/>
          <w:szCs w:val="26"/>
        </w:rPr>
        <w:tab/>
      </w:r>
      <w:proofErr w:type="gramStart"/>
      <w:r w:rsidRPr="00E27B06">
        <w:rPr>
          <w:sz w:val="26"/>
          <w:szCs w:val="26"/>
        </w:rPr>
        <w:t>and</w:t>
      </w:r>
      <w:proofErr w:type="gramEnd"/>
      <w:r w:rsidRPr="00E27B06">
        <w:rPr>
          <w:sz w:val="26"/>
          <w:szCs w:val="26"/>
        </w:rPr>
        <w:t xml:space="preserve"> increase optimum utilization of banks resources. </w:t>
      </w:r>
    </w:p>
    <w:p w:rsidR="00956C12" w:rsidRPr="00E27B06" w:rsidRDefault="00956C12" w:rsidP="00956C12">
      <w:pPr>
        <w:spacing w:line="360" w:lineRule="auto"/>
        <w:jc w:val="both"/>
        <w:rPr>
          <w:sz w:val="26"/>
          <w:szCs w:val="26"/>
        </w:rPr>
      </w:pPr>
      <w:r w:rsidRPr="00E27B06">
        <w:rPr>
          <w:sz w:val="26"/>
          <w:szCs w:val="26"/>
        </w:rPr>
        <w:lastRenderedPageBreak/>
        <w:t xml:space="preserve">ii. </w:t>
      </w:r>
      <w:r>
        <w:rPr>
          <w:sz w:val="26"/>
          <w:szCs w:val="26"/>
        </w:rPr>
        <w:tab/>
      </w:r>
      <w:r w:rsidRPr="00E27B06">
        <w:rPr>
          <w:sz w:val="26"/>
          <w:szCs w:val="26"/>
        </w:rPr>
        <w:t xml:space="preserve">Nigeria banks should be well capitalized to enable them enjoy access to </w:t>
      </w:r>
      <w:r>
        <w:rPr>
          <w:sz w:val="26"/>
          <w:szCs w:val="26"/>
        </w:rPr>
        <w:tab/>
      </w:r>
      <w:r w:rsidRPr="00E27B06">
        <w:rPr>
          <w:sz w:val="26"/>
          <w:szCs w:val="26"/>
        </w:rPr>
        <w:t xml:space="preserve">cheap source </w:t>
      </w:r>
      <w:proofErr w:type="gramStart"/>
      <w:r w:rsidRPr="00E27B06">
        <w:rPr>
          <w:sz w:val="26"/>
          <w:szCs w:val="26"/>
        </w:rPr>
        <w:t xml:space="preserve">of </w:t>
      </w:r>
      <w:r>
        <w:rPr>
          <w:sz w:val="26"/>
          <w:szCs w:val="26"/>
        </w:rPr>
        <w:t xml:space="preserve"> </w:t>
      </w:r>
      <w:r w:rsidRPr="00E27B06">
        <w:rPr>
          <w:sz w:val="26"/>
          <w:szCs w:val="26"/>
        </w:rPr>
        <w:t>funds</w:t>
      </w:r>
      <w:proofErr w:type="gramEnd"/>
      <w:r w:rsidRPr="00E27B06">
        <w:rPr>
          <w:sz w:val="26"/>
          <w:szCs w:val="26"/>
        </w:rPr>
        <w:t xml:space="preserve"> with improvement in profit level. This will go a long </w:t>
      </w:r>
      <w:r>
        <w:rPr>
          <w:sz w:val="26"/>
          <w:szCs w:val="26"/>
        </w:rPr>
        <w:tab/>
      </w:r>
      <w:r w:rsidRPr="00E27B06">
        <w:rPr>
          <w:sz w:val="26"/>
          <w:szCs w:val="26"/>
        </w:rPr>
        <w:t xml:space="preserve">way to help maintain public confidence in banks and also accommodate </w:t>
      </w:r>
      <w:r>
        <w:rPr>
          <w:sz w:val="26"/>
          <w:szCs w:val="26"/>
        </w:rPr>
        <w:tab/>
      </w:r>
      <w:r w:rsidRPr="00E27B06">
        <w:rPr>
          <w:sz w:val="26"/>
          <w:szCs w:val="26"/>
        </w:rPr>
        <w:t xml:space="preserve">credit needs of customers.   </w:t>
      </w:r>
    </w:p>
    <w:p w:rsidR="00956C12" w:rsidRPr="00E27B06" w:rsidRDefault="00956C12" w:rsidP="00956C12">
      <w:pPr>
        <w:spacing w:line="360" w:lineRule="auto"/>
        <w:jc w:val="both"/>
        <w:rPr>
          <w:sz w:val="26"/>
          <w:szCs w:val="26"/>
        </w:rPr>
      </w:pPr>
      <w:r w:rsidRPr="00E27B06">
        <w:rPr>
          <w:sz w:val="26"/>
          <w:szCs w:val="26"/>
        </w:rPr>
        <w:t xml:space="preserve">iii. </w:t>
      </w:r>
      <w:r>
        <w:rPr>
          <w:sz w:val="26"/>
          <w:szCs w:val="26"/>
        </w:rPr>
        <w:tab/>
      </w:r>
      <w:r w:rsidRPr="00E27B06">
        <w:rPr>
          <w:sz w:val="26"/>
          <w:szCs w:val="26"/>
        </w:rPr>
        <w:t xml:space="preserve">The financial regulators should continue to enforce capital adequacy ratio </w:t>
      </w:r>
      <w:r>
        <w:rPr>
          <w:sz w:val="26"/>
          <w:szCs w:val="26"/>
        </w:rPr>
        <w:tab/>
      </w:r>
      <w:r w:rsidRPr="00E27B06">
        <w:rPr>
          <w:sz w:val="26"/>
          <w:szCs w:val="26"/>
        </w:rPr>
        <w:t>on banks as this</w:t>
      </w:r>
      <w:r>
        <w:rPr>
          <w:sz w:val="26"/>
          <w:szCs w:val="26"/>
        </w:rPr>
        <w:t xml:space="preserve"> </w:t>
      </w:r>
      <w:r w:rsidRPr="00E27B06">
        <w:rPr>
          <w:sz w:val="26"/>
          <w:szCs w:val="26"/>
        </w:rPr>
        <w:t xml:space="preserve">will help promote the banking sector stability and its </w:t>
      </w:r>
      <w:r>
        <w:rPr>
          <w:sz w:val="26"/>
          <w:szCs w:val="26"/>
        </w:rPr>
        <w:tab/>
      </w:r>
      <w:r w:rsidRPr="00E27B06">
        <w:rPr>
          <w:sz w:val="26"/>
          <w:szCs w:val="26"/>
        </w:rPr>
        <w:t xml:space="preserve">resilience to shocks. </w:t>
      </w:r>
    </w:p>
    <w:p w:rsidR="00956C12" w:rsidRPr="00E27B06" w:rsidRDefault="00956C12" w:rsidP="00956C12">
      <w:pPr>
        <w:spacing w:line="360" w:lineRule="auto"/>
        <w:jc w:val="both"/>
        <w:rPr>
          <w:sz w:val="26"/>
          <w:szCs w:val="26"/>
        </w:rPr>
      </w:pPr>
      <w:r w:rsidRPr="00E27B06">
        <w:rPr>
          <w:sz w:val="26"/>
          <w:szCs w:val="26"/>
        </w:rPr>
        <w:t xml:space="preserve">iv. </w:t>
      </w:r>
      <w:r>
        <w:rPr>
          <w:sz w:val="26"/>
          <w:szCs w:val="26"/>
        </w:rPr>
        <w:tab/>
      </w:r>
      <w:r w:rsidRPr="00E27B06">
        <w:rPr>
          <w:sz w:val="26"/>
          <w:szCs w:val="26"/>
        </w:rPr>
        <w:t xml:space="preserve">The bank management also should be more proactive, innovative and </w:t>
      </w:r>
      <w:r>
        <w:rPr>
          <w:sz w:val="26"/>
          <w:szCs w:val="26"/>
        </w:rPr>
        <w:tab/>
      </w:r>
      <w:r w:rsidRPr="00E27B06">
        <w:rPr>
          <w:sz w:val="26"/>
          <w:szCs w:val="26"/>
        </w:rPr>
        <w:t xml:space="preserve">manage the resources of the banks more efficiently to generate reasonable </w:t>
      </w:r>
      <w:r>
        <w:rPr>
          <w:sz w:val="26"/>
          <w:szCs w:val="26"/>
        </w:rPr>
        <w:tab/>
      </w:r>
      <w:r w:rsidRPr="00E27B06">
        <w:rPr>
          <w:sz w:val="26"/>
          <w:szCs w:val="26"/>
        </w:rPr>
        <w:t xml:space="preserve">returns to the concerned stakeholders. </w:t>
      </w:r>
    </w:p>
    <w:p w:rsidR="00956C12" w:rsidRPr="00E27B06" w:rsidRDefault="00956C12" w:rsidP="00956C12">
      <w:pPr>
        <w:spacing w:line="360" w:lineRule="auto"/>
        <w:jc w:val="both"/>
        <w:rPr>
          <w:sz w:val="26"/>
          <w:szCs w:val="26"/>
        </w:rPr>
      </w:pPr>
      <w:r w:rsidRPr="00E27B06">
        <w:rPr>
          <w:sz w:val="26"/>
          <w:szCs w:val="26"/>
        </w:rPr>
        <w:t xml:space="preserve">v. </w:t>
      </w:r>
      <w:r>
        <w:rPr>
          <w:sz w:val="26"/>
          <w:szCs w:val="26"/>
        </w:rPr>
        <w:tab/>
      </w:r>
      <w:r w:rsidRPr="00E27B06">
        <w:rPr>
          <w:sz w:val="26"/>
          <w:szCs w:val="26"/>
        </w:rPr>
        <w:t xml:space="preserve">Nonetheless, the study also recommend that bank management should </w:t>
      </w:r>
      <w:r>
        <w:rPr>
          <w:sz w:val="26"/>
          <w:szCs w:val="26"/>
        </w:rPr>
        <w:tab/>
      </w:r>
      <w:r w:rsidRPr="00E27B06">
        <w:rPr>
          <w:sz w:val="26"/>
          <w:szCs w:val="26"/>
        </w:rPr>
        <w:t>effectively manage bank risk such as market</w:t>
      </w:r>
      <w:r>
        <w:rPr>
          <w:sz w:val="26"/>
          <w:szCs w:val="26"/>
        </w:rPr>
        <w:t xml:space="preserve"> risk, operational risk, </w:t>
      </w:r>
      <w:r>
        <w:rPr>
          <w:sz w:val="26"/>
          <w:szCs w:val="26"/>
        </w:rPr>
        <w:tab/>
        <w:t>credit</w:t>
      </w:r>
      <w:r w:rsidRPr="00E27B06">
        <w:rPr>
          <w:sz w:val="26"/>
          <w:szCs w:val="26"/>
        </w:rPr>
        <w:t xml:space="preserve"> </w:t>
      </w:r>
      <w:r>
        <w:rPr>
          <w:sz w:val="26"/>
          <w:szCs w:val="26"/>
        </w:rPr>
        <w:tab/>
      </w:r>
      <w:r w:rsidRPr="00E27B06">
        <w:rPr>
          <w:sz w:val="26"/>
          <w:szCs w:val="26"/>
        </w:rPr>
        <w:t xml:space="preserve">risk to enhance banks performance, effectively manage cost and ensure the </w:t>
      </w:r>
      <w:r>
        <w:rPr>
          <w:sz w:val="26"/>
          <w:szCs w:val="26"/>
        </w:rPr>
        <w:tab/>
      </w:r>
      <w:r w:rsidRPr="00E27B06">
        <w:rPr>
          <w:sz w:val="26"/>
          <w:szCs w:val="26"/>
        </w:rPr>
        <w:t xml:space="preserve">adequacy level is maintained </w:t>
      </w:r>
    </w:p>
    <w:p w:rsidR="00956C12" w:rsidRPr="00606778" w:rsidRDefault="00956C12" w:rsidP="00956C12">
      <w:pPr>
        <w:spacing w:line="360" w:lineRule="auto"/>
        <w:jc w:val="both"/>
        <w:rPr>
          <w:b/>
          <w:sz w:val="26"/>
          <w:szCs w:val="26"/>
        </w:rPr>
      </w:pPr>
      <w:r w:rsidRPr="00606778">
        <w:rPr>
          <w:b/>
          <w:sz w:val="26"/>
          <w:szCs w:val="26"/>
        </w:rPr>
        <w:t xml:space="preserve">5.4 </w:t>
      </w:r>
      <w:r w:rsidRPr="00606778">
        <w:rPr>
          <w:b/>
          <w:sz w:val="26"/>
          <w:szCs w:val="26"/>
        </w:rPr>
        <w:tab/>
        <w:t>LIMITATIONS OF THE STUDY</w:t>
      </w:r>
    </w:p>
    <w:p w:rsidR="00956C12" w:rsidRPr="00E27B06" w:rsidRDefault="00956C12" w:rsidP="00956C12">
      <w:pPr>
        <w:spacing w:line="360" w:lineRule="auto"/>
        <w:jc w:val="both"/>
        <w:rPr>
          <w:sz w:val="26"/>
          <w:szCs w:val="26"/>
        </w:rPr>
      </w:pPr>
      <w:r w:rsidRPr="00E27B06">
        <w:rPr>
          <w:sz w:val="26"/>
          <w:szCs w:val="26"/>
        </w:rPr>
        <w:t xml:space="preserve"> </w:t>
      </w:r>
      <w:r>
        <w:rPr>
          <w:sz w:val="26"/>
          <w:szCs w:val="26"/>
        </w:rPr>
        <w:tab/>
      </w:r>
      <w:r w:rsidRPr="00E27B06">
        <w:rPr>
          <w:sz w:val="26"/>
          <w:szCs w:val="26"/>
        </w:rPr>
        <w:t xml:space="preserve">The findings of this study is limited to deposit Money banks in Nigeria and not applicable to other Form of banks or financial intermediary performing intermediation function in the Nigerian Financial system.  </w:t>
      </w:r>
    </w:p>
    <w:p w:rsidR="00956C12" w:rsidRPr="00E27B06" w:rsidRDefault="00956C12" w:rsidP="00956C12">
      <w:pPr>
        <w:spacing w:line="360" w:lineRule="auto"/>
        <w:jc w:val="both"/>
        <w:rPr>
          <w:sz w:val="26"/>
          <w:szCs w:val="26"/>
        </w:rPr>
      </w:pPr>
      <w:r>
        <w:rPr>
          <w:sz w:val="26"/>
          <w:szCs w:val="26"/>
        </w:rPr>
        <w:tab/>
      </w:r>
      <w:r w:rsidRPr="00E27B06">
        <w:rPr>
          <w:sz w:val="26"/>
          <w:szCs w:val="26"/>
        </w:rPr>
        <w:t xml:space="preserve">The study only considered one independent variable (capital adequacy) and two dependent Variables which are the ROA and ROE and serves as proxy of financial performance. Similarly the Study covered only a period of 5 year from 2014 to 2018 and adopted secondary data source. </w:t>
      </w:r>
    </w:p>
    <w:p w:rsidR="00956C12" w:rsidRDefault="00956C12" w:rsidP="00956C12">
      <w:pPr>
        <w:spacing w:line="360" w:lineRule="auto"/>
        <w:jc w:val="both"/>
        <w:rPr>
          <w:sz w:val="26"/>
          <w:szCs w:val="26"/>
        </w:rPr>
      </w:pPr>
      <w:r>
        <w:rPr>
          <w:sz w:val="26"/>
          <w:szCs w:val="26"/>
        </w:rPr>
        <w:tab/>
      </w:r>
      <w:r w:rsidRPr="00E27B06">
        <w:rPr>
          <w:sz w:val="26"/>
          <w:szCs w:val="26"/>
        </w:rPr>
        <w:t xml:space="preserve">The context of the study was DMBs in Nigeria despite the fact that there are other forms of </w:t>
      </w:r>
      <w:proofErr w:type="gramStart"/>
      <w:r w:rsidRPr="00E27B06">
        <w:rPr>
          <w:sz w:val="26"/>
          <w:szCs w:val="26"/>
        </w:rPr>
        <w:t>Financial</w:t>
      </w:r>
      <w:proofErr w:type="gramEnd"/>
      <w:r w:rsidRPr="00E27B06">
        <w:rPr>
          <w:sz w:val="26"/>
          <w:szCs w:val="26"/>
        </w:rPr>
        <w:t xml:space="preserve"> institutions such as the insurance firms, mutual funds/trust, unit trust, finance houses, Investment companies, micro finance and others.</w:t>
      </w:r>
    </w:p>
    <w:p w:rsidR="008C4191" w:rsidRDefault="008C4191" w:rsidP="00C11CB8">
      <w:pPr>
        <w:spacing w:line="360" w:lineRule="auto"/>
        <w:rPr>
          <w:sz w:val="26"/>
          <w:szCs w:val="26"/>
        </w:rPr>
      </w:pPr>
    </w:p>
    <w:p w:rsidR="00956C12" w:rsidRPr="00E27B06" w:rsidRDefault="00956C12" w:rsidP="00956C12">
      <w:pPr>
        <w:spacing w:line="360" w:lineRule="auto"/>
        <w:jc w:val="center"/>
        <w:rPr>
          <w:sz w:val="26"/>
          <w:szCs w:val="26"/>
        </w:rPr>
      </w:pPr>
      <w:r w:rsidRPr="00E27B06">
        <w:rPr>
          <w:sz w:val="26"/>
          <w:szCs w:val="26"/>
        </w:rPr>
        <w:t>REFERENCES</w:t>
      </w:r>
    </w:p>
    <w:p w:rsidR="00956C12" w:rsidRPr="00E27B06" w:rsidRDefault="00956C12" w:rsidP="00956C12">
      <w:pPr>
        <w:spacing w:line="360" w:lineRule="auto"/>
        <w:ind w:left="720" w:hanging="720"/>
        <w:jc w:val="both"/>
        <w:rPr>
          <w:sz w:val="26"/>
          <w:szCs w:val="26"/>
        </w:rPr>
      </w:pPr>
      <w:r w:rsidRPr="00E27B06">
        <w:rPr>
          <w:sz w:val="26"/>
          <w:szCs w:val="26"/>
        </w:rPr>
        <w:t xml:space="preserve"> </w:t>
      </w:r>
      <w:proofErr w:type="gramStart"/>
      <w:r w:rsidRPr="00E27B06">
        <w:rPr>
          <w:sz w:val="26"/>
          <w:szCs w:val="26"/>
        </w:rPr>
        <w:t xml:space="preserve">Abba G.O., </w:t>
      </w:r>
      <w:proofErr w:type="spellStart"/>
      <w:r w:rsidRPr="00E27B06">
        <w:rPr>
          <w:sz w:val="26"/>
          <w:szCs w:val="26"/>
        </w:rPr>
        <w:t>Okwa</w:t>
      </w:r>
      <w:proofErr w:type="spellEnd"/>
      <w:r w:rsidRPr="00E27B06">
        <w:rPr>
          <w:sz w:val="26"/>
          <w:szCs w:val="26"/>
        </w:rPr>
        <w:t xml:space="preserve"> E., </w:t>
      </w:r>
      <w:proofErr w:type="spellStart"/>
      <w:r w:rsidRPr="00E27B06">
        <w:rPr>
          <w:sz w:val="26"/>
          <w:szCs w:val="26"/>
        </w:rPr>
        <w:t>Soje</w:t>
      </w:r>
      <w:proofErr w:type="spellEnd"/>
      <w:r w:rsidRPr="00E27B06">
        <w:rPr>
          <w:sz w:val="26"/>
          <w:szCs w:val="26"/>
        </w:rPr>
        <w:t xml:space="preserve">, B. &amp; </w:t>
      </w:r>
      <w:proofErr w:type="spellStart"/>
      <w:r w:rsidRPr="00E27B06">
        <w:rPr>
          <w:sz w:val="26"/>
          <w:szCs w:val="26"/>
        </w:rPr>
        <w:t>Aikpitanyi</w:t>
      </w:r>
      <w:proofErr w:type="spellEnd"/>
      <w:r w:rsidRPr="00E27B06">
        <w:rPr>
          <w:sz w:val="26"/>
          <w:szCs w:val="26"/>
        </w:rPr>
        <w:t xml:space="preserve"> L.N. (2018).</w:t>
      </w:r>
      <w:proofErr w:type="gramEnd"/>
      <w:r w:rsidRPr="00E27B06">
        <w:rPr>
          <w:sz w:val="26"/>
          <w:szCs w:val="26"/>
        </w:rPr>
        <w:t xml:space="preserve"> </w:t>
      </w:r>
      <w:proofErr w:type="gramStart"/>
      <w:r w:rsidRPr="00E27B06">
        <w:rPr>
          <w:sz w:val="26"/>
          <w:szCs w:val="26"/>
        </w:rPr>
        <w:t>Determinants of capital      adequacy ratio of deposit money banks in Nigeria.</w:t>
      </w:r>
      <w:proofErr w:type="gramEnd"/>
      <w:r w:rsidRPr="00E27B06">
        <w:rPr>
          <w:sz w:val="26"/>
          <w:szCs w:val="26"/>
        </w:rPr>
        <w:t xml:space="preserve"> Journal of Accounting </w:t>
      </w:r>
      <w:proofErr w:type="gramStart"/>
      <w:r w:rsidRPr="00E27B06">
        <w:rPr>
          <w:sz w:val="26"/>
          <w:szCs w:val="26"/>
        </w:rPr>
        <w:t>&amp;  marketing</w:t>
      </w:r>
      <w:proofErr w:type="gramEnd"/>
      <w:r w:rsidRPr="00E27B06">
        <w:rPr>
          <w:sz w:val="26"/>
          <w:szCs w:val="26"/>
        </w:rPr>
        <w:t xml:space="preserve">. </w:t>
      </w:r>
      <w:proofErr w:type="gramStart"/>
      <w:r w:rsidRPr="00E27B06">
        <w:rPr>
          <w:sz w:val="26"/>
          <w:szCs w:val="26"/>
        </w:rPr>
        <w:t>Vol.7(</w:t>
      </w:r>
      <w:proofErr w:type="gramEnd"/>
      <w:r w:rsidRPr="00E27B06">
        <w:rPr>
          <w:sz w:val="26"/>
          <w:szCs w:val="26"/>
        </w:rPr>
        <w:t xml:space="preserve">2), 2018.  </w:t>
      </w:r>
    </w:p>
    <w:p w:rsidR="00956C12" w:rsidRPr="00E27B06" w:rsidRDefault="00956C12" w:rsidP="00956C12">
      <w:pPr>
        <w:spacing w:line="360" w:lineRule="auto"/>
        <w:ind w:left="720" w:hanging="720"/>
        <w:jc w:val="both"/>
        <w:rPr>
          <w:sz w:val="26"/>
          <w:szCs w:val="26"/>
        </w:rPr>
      </w:pPr>
      <w:proofErr w:type="spellStart"/>
      <w:r w:rsidRPr="00E27B06">
        <w:rPr>
          <w:sz w:val="26"/>
          <w:szCs w:val="26"/>
        </w:rPr>
        <w:t>Ajayi</w:t>
      </w:r>
      <w:proofErr w:type="spellEnd"/>
      <w:r w:rsidRPr="00E27B06">
        <w:rPr>
          <w:sz w:val="26"/>
          <w:szCs w:val="26"/>
        </w:rPr>
        <w:t xml:space="preserve">, S.O., </w:t>
      </w:r>
      <w:proofErr w:type="spellStart"/>
      <w:r w:rsidRPr="00E27B06">
        <w:rPr>
          <w:sz w:val="26"/>
          <w:szCs w:val="26"/>
        </w:rPr>
        <w:t>Ajayi</w:t>
      </w:r>
      <w:proofErr w:type="spellEnd"/>
      <w:r w:rsidRPr="00E27B06">
        <w:rPr>
          <w:sz w:val="26"/>
          <w:szCs w:val="26"/>
        </w:rPr>
        <w:t xml:space="preserve">, H.F., </w:t>
      </w:r>
      <w:proofErr w:type="spellStart"/>
      <w:r w:rsidRPr="00E27B06">
        <w:rPr>
          <w:sz w:val="26"/>
          <w:szCs w:val="26"/>
        </w:rPr>
        <w:t>Eniola</w:t>
      </w:r>
      <w:proofErr w:type="spellEnd"/>
      <w:r w:rsidRPr="00E27B06">
        <w:rPr>
          <w:sz w:val="26"/>
          <w:szCs w:val="26"/>
        </w:rPr>
        <w:t xml:space="preserve">, D.J. &amp; </w:t>
      </w:r>
      <w:proofErr w:type="spellStart"/>
      <w:r w:rsidRPr="00E27B06">
        <w:rPr>
          <w:sz w:val="26"/>
          <w:szCs w:val="26"/>
        </w:rPr>
        <w:t>Orugun</w:t>
      </w:r>
      <w:proofErr w:type="spellEnd"/>
      <w:r w:rsidRPr="00E27B06">
        <w:rPr>
          <w:sz w:val="26"/>
          <w:szCs w:val="26"/>
        </w:rPr>
        <w:t xml:space="preserve"> F.I. (2019) Effect of capital adequacy ratio (CAR) on profitability of deposit money banks (DMBs) a study of DMBs with international operating license in Nigeria. </w:t>
      </w:r>
      <w:proofErr w:type="gramStart"/>
      <w:r w:rsidRPr="00E27B06">
        <w:rPr>
          <w:sz w:val="26"/>
          <w:szCs w:val="26"/>
        </w:rPr>
        <w:t>Research Journal of financial Accounting vol. 10, No.10, 2019.</w:t>
      </w:r>
      <w:proofErr w:type="gramEnd"/>
      <w:r w:rsidRPr="00E27B06">
        <w:rPr>
          <w:sz w:val="26"/>
          <w:szCs w:val="26"/>
        </w:rPr>
        <w:t xml:space="preserve"> </w:t>
      </w:r>
    </w:p>
    <w:p w:rsidR="00956C12" w:rsidRPr="00E27B06" w:rsidRDefault="00956C12" w:rsidP="00956C12">
      <w:pPr>
        <w:spacing w:line="360" w:lineRule="auto"/>
        <w:ind w:left="720" w:hanging="720"/>
        <w:jc w:val="both"/>
        <w:rPr>
          <w:sz w:val="26"/>
          <w:szCs w:val="26"/>
        </w:rPr>
      </w:pPr>
      <w:r w:rsidRPr="00E27B06">
        <w:rPr>
          <w:sz w:val="26"/>
          <w:szCs w:val="26"/>
        </w:rPr>
        <w:t>Al-</w:t>
      </w:r>
      <w:proofErr w:type="spellStart"/>
      <w:r w:rsidRPr="00E27B06">
        <w:rPr>
          <w:sz w:val="26"/>
          <w:szCs w:val="26"/>
        </w:rPr>
        <w:t>tamimi</w:t>
      </w:r>
      <w:proofErr w:type="spellEnd"/>
      <w:r w:rsidRPr="00E27B06">
        <w:rPr>
          <w:sz w:val="26"/>
          <w:szCs w:val="26"/>
        </w:rPr>
        <w:t xml:space="preserve">, H.A. (2010). Factors influencing performance of the </w:t>
      </w:r>
      <w:proofErr w:type="spellStart"/>
      <w:r w:rsidRPr="00E27B06">
        <w:rPr>
          <w:sz w:val="26"/>
          <w:szCs w:val="26"/>
        </w:rPr>
        <w:t>uae</w:t>
      </w:r>
      <w:proofErr w:type="spellEnd"/>
      <w:r w:rsidRPr="00E27B06">
        <w:rPr>
          <w:sz w:val="26"/>
          <w:szCs w:val="26"/>
        </w:rPr>
        <w:t xml:space="preserve"> </w:t>
      </w:r>
      <w:proofErr w:type="spellStart"/>
      <w:proofErr w:type="gramStart"/>
      <w:r w:rsidRPr="00E27B06">
        <w:rPr>
          <w:sz w:val="26"/>
          <w:szCs w:val="26"/>
        </w:rPr>
        <w:t>islamic</w:t>
      </w:r>
      <w:proofErr w:type="spellEnd"/>
      <w:proofErr w:type="gramEnd"/>
      <w:r w:rsidRPr="00E27B06">
        <w:rPr>
          <w:sz w:val="26"/>
          <w:szCs w:val="26"/>
        </w:rPr>
        <w:t xml:space="preserve"> and conventional national banks. </w:t>
      </w:r>
      <w:proofErr w:type="gramStart"/>
      <w:r w:rsidRPr="00E27B06">
        <w:rPr>
          <w:sz w:val="26"/>
          <w:szCs w:val="26"/>
        </w:rPr>
        <w:t>Global journal of business research.</w:t>
      </w:r>
      <w:proofErr w:type="gramEnd"/>
      <w:r w:rsidRPr="00E27B06">
        <w:rPr>
          <w:sz w:val="26"/>
          <w:szCs w:val="26"/>
        </w:rPr>
        <w:t xml:space="preserve"> </w:t>
      </w:r>
      <w:proofErr w:type="gramStart"/>
      <w:r w:rsidRPr="00E27B06">
        <w:rPr>
          <w:sz w:val="26"/>
          <w:szCs w:val="26"/>
        </w:rPr>
        <w:t>Vol.4 no. 2.</w:t>
      </w:r>
      <w:proofErr w:type="gramEnd"/>
      <w:r w:rsidRPr="00E27B06">
        <w:rPr>
          <w:sz w:val="26"/>
          <w:szCs w:val="26"/>
        </w:rPr>
        <w:t xml:space="preserve">  </w:t>
      </w:r>
    </w:p>
    <w:p w:rsidR="00956C12" w:rsidRPr="00E27B06" w:rsidRDefault="00956C12" w:rsidP="00956C12">
      <w:pPr>
        <w:spacing w:line="360" w:lineRule="auto"/>
        <w:ind w:left="720" w:hanging="720"/>
        <w:jc w:val="both"/>
        <w:rPr>
          <w:sz w:val="26"/>
          <w:szCs w:val="26"/>
        </w:rPr>
      </w:pPr>
      <w:proofErr w:type="spellStart"/>
      <w:r w:rsidRPr="00E27B06">
        <w:rPr>
          <w:sz w:val="26"/>
          <w:szCs w:val="26"/>
        </w:rPr>
        <w:t>Amahalu</w:t>
      </w:r>
      <w:proofErr w:type="spellEnd"/>
      <w:r w:rsidRPr="00E27B06">
        <w:rPr>
          <w:sz w:val="26"/>
          <w:szCs w:val="26"/>
        </w:rPr>
        <w:t xml:space="preserve"> N.O., Emmanuel, I., </w:t>
      </w:r>
      <w:proofErr w:type="spellStart"/>
      <w:r w:rsidRPr="00E27B06">
        <w:rPr>
          <w:sz w:val="26"/>
          <w:szCs w:val="26"/>
        </w:rPr>
        <w:t>Nweze</w:t>
      </w:r>
      <w:proofErr w:type="spellEnd"/>
      <w:r w:rsidRPr="00E27B06">
        <w:rPr>
          <w:sz w:val="26"/>
          <w:szCs w:val="26"/>
        </w:rPr>
        <w:t xml:space="preserve">, C.L., Obi, J.C., </w:t>
      </w:r>
      <w:proofErr w:type="spellStart"/>
      <w:r w:rsidRPr="00E27B06">
        <w:rPr>
          <w:sz w:val="26"/>
          <w:szCs w:val="26"/>
        </w:rPr>
        <w:t>Okika</w:t>
      </w:r>
      <w:proofErr w:type="spellEnd"/>
      <w:r w:rsidRPr="00E27B06">
        <w:rPr>
          <w:sz w:val="26"/>
          <w:szCs w:val="26"/>
        </w:rPr>
        <w:t xml:space="preserve">, E.C. (2017). Effect of capital adequacy on financial performance of quoted deposit money banks in Nigeria. </w:t>
      </w:r>
      <w:proofErr w:type="gramStart"/>
      <w:r w:rsidRPr="00E27B06">
        <w:rPr>
          <w:sz w:val="26"/>
          <w:szCs w:val="26"/>
        </w:rPr>
        <w:t>2017 international conference on African Entrepreneurship Innovation for Sustainable Development (AEISD).</w:t>
      </w:r>
      <w:proofErr w:type="gramEnd"/>
      <w:r w:rsidRPr="00E27B06">
        <w:rPr>
          <w:sz w:val="26"/>
          <w:szCs w:val="26"/>
        </w:rPr>
        <w:t xml:space="preserve"> </w:t>
      </w:r>
    </w:p>
    <w:p w:rsidR="00956C12" w:rsidRPr="00E27B06" w:rsidRDefault="00956C12" w:rsidP="00956C12">
      <w:pPr>
        <w:spacing w:line="360" w:lineRule="auto"/>
        <w:ind w:left="720" w:hanging="720"/>
        <w:jc w:val="both"/>
        <w:rPr>
          <w:sz w:val="26"/>
          <w:szCs w:val="26"/>
        </w:rPr>
      </w:pPr>
      <w:proofErr w:type="spellStart"/>
      <w:proofErr w:type="gramStart"/>
      <w:r w:rsidRPr="00E27B06">
        <w:rPr>
          <w:sz w:val="26"/>
          <w:szCs w:val="26"/>
        </w:rPr>
        <w:t>Anyanwaokoro</w:t>
      </w:r>
      <w:proofErr w:type="spellEnd"/>
      <w:r w:rsidRPr="00E27B06">
        <w:rPr>
          <w:sz w:val="26"/>
          <w:szCs w:val="26"/>
        </w:rPr>
        <w:t>, M. (1996).</w:t>
      </w:r>
      <w:proofErr w:type="gramEnd"/>
      <w:r w:rsidRPr="00E27B06">
        <w:rPr>
          <w:sz w:val="26"/>
          <w:szCs w:val="26"/>
        </w:rPr>
        <w:t xml:space="preserve"> Banking Methods and Process, </w:t>
      </w:r>
      <w:proofErr w:type="spellStart"/>
      <w:r w:rsidRPr="00E27B06">
        <w:rPr>
          <w:sz w:val="26"/>
          <w:szCs w:val="26"/>
        </w:rPr>
        <w:t>Hossana</w:t>
      </w:r>
      <w:proofErr w:type="spellEnd"/>
      <w:r w:rsidRPr="00E27B06">
        <w:rPr>
          <w:sz w:val="26"/>
          <w:szCs w:val="26"/>
        </w:rPr>
        <w:t xml:space="preserve"> Publications, Enugu.</w:t>
      </w:r>
    </w:p>
    <w:p w:rsidR="00956C12" w:rsidRPr="00E27B06" w:rsidRDefault="00956C12" w:rsidP="00956C12">
      <w:pPr>
        <w:spacing w:line="360" w:lineRule="auto"/>
        <w:ind w:left="720" w:hanging="720"/>
        <w:jc w:val="both"/>
        <w:rPr>
          <w:sz w:val="26"/>
          <w:szCs w:val="26"/>
        </w:rPr>
      </w:pPr>
      <w:r w:rsidRPr="00E27B06">
        <w:rPr>
          <w:sz w:val="26"/>
          <w:szCs w:val="26"/>
        </w:rPr>
        <w:t xml:space="preserve"> </w:t>
      </w:r>
      <w:proofErr w:type="spellStart"/>
      <w:proofErr w:type="gramStart"/>
      <w:r w:rsidRPr="00E27B06">
        <w:rPr>
          <w:sz w:val="26"/>
          <w:szCs w:val="26"/>
        </w:rPr>
        <w:t>Aruwa</w:t>
      </w:r>
      <w:proofErr w:type="spellEnd"/>
      <w:r w:rsidRPr="00E27B06">
        <w:rPr>
          <w:sz w:val="26"/>
          <w:szCs w:val="26"/>
        </w:rPr>
        <w:t>, S.A. &amp; Mohammed, N.M. (2011).</w:t>
      </w:r>
      <w:proofErr w:type="gramEnd"/>
      <w:r w:rsidRPr="00E27B06">
        <w:rPr>
          <w:sz w:val="26"/>
          <w:szCs w:val="26"/>
        </w:rPr>
        <w:t xml:space="preserve"> Impact of capital adequacy on </w:t>
      </w:r>
      <w:proofErr w:type="gramStart"/>
      <w:r w:rsidRPr="00E27B06">
        <w:rPr>
          <w:sz w:val="26"/>
          <w:szCs w:val="26"/>
        </w:rPr>
        <w:t>the  financial</w:t>
      </w:r>
      <w:proofErr w:type="gramEnd"/>
      <w:r w:rsidRPr="00E27B06">
        <w:rPr>
          <w:sz w:val="26"/>
          <w:szCs w:val="26"/>
        </w:rPr>
        <w:t xml:space="preserve">  performance of quoted deposit money banks in Nigeria. 4th  International  Conference of Faculty of Administration, </w:t>
      </w:r>
      <w:proofErr w:type="spellStart"/>
      <w:r w:rsidRPr="00E27B06">
        <w:rPr>
          <w:sz w:val="26"/>
          <w:szCs w:val="26"/>
        </w:rPr>
        <w:t>Nasarawa</w:t>
      </w:r>
      <w:proofErr w:type="spellEnd"/>
      <w:r w:rsidRPr="00E27B06">
        <w:rPr>
          <w:sz w:val="26"/>
          <w:szCs w:val="26"/>
        </w:rPr>
        <w:t xml:space="preserve"> State  University, </w:t>
      </w:r>
      <w:proofErr w:type="spellStart"/>
      <w:r w:rsidRPr="00E27B06">
        <w:rPr>
          <w:sz w:val="26"/>
          <w:szCs w:val="26"/>
        </w:rPr>
        <w:t>Keffi</w:t>
      </w:r>
      <w:proofErr w:type="spellEnd"/>
      <w:r w:rsidRPr="00E27B06">
        <w:rPr>
          <w:sz w:val="26"/>
          <w:szCs w:val="26"/>
        </w:rPr>
        <w:t xml:space="preserve">, </w:t>
      </w:r>
      <w:proofErr w:type="spellStart"/>
      <w:r w:rsidRPr="00E27B06">
        <w:rPr>
          <w:sz w:val="26"/>
          <w:szCs w:val="26"/>
        </w:rPr>
        <w:t>Nasarawa</w:t>
      </w:r>
      <w:proofErr w:type="spellEnd"/>
      <w:r w:rsidRPr="00E27B06">
        <w:rPr>
          <w:sz w:val="26"/>
          <w:szCs w:val="26"/>
        </w:rPr>
        <w:t xml:space="preserve">  State, Nigeria, At </w:t>
      </w:r>
      <w:proofErr w:type="spellStart"/>
      <w:r w:rsidRPr="00E27B06">
        <w:rPr>
          <w:sz w:val="26"/>
          <w:szCs w:val="26"/>
        </w:rPr>
        <w:t>Nasarawa</w:t>
      </w:r>
      <w:proofErr w:type="spellEnd"/>
      <w:r w:rsidRPr="00E27B06">
        <w:rPr>
          <w:sz w:val="26"/>
          <w:szCs w:val="26"/>
        </w:rPr>
        <w:t xml:space="preserve"> State, Nigeria. </w:t>
      </w:r>
    </w:p>
    <w:p w:rsidR="00956C12" w:rsidRPr="00E27B06" w:rsidRDefault="00956C12" w:rsidP="00956C12">
      <w:pPr>
        <w:spacing w:line="360" w:lineRule="auto"/>
        <w:ind w:left="720" w:hanging="720"/>
        <w:jc w:val="both"/>
        <w:rPr>
          <w:sz w:val="26"/>
          <w:szCs w:val="26"/>
        </w:rPr>
      </w:pPr>
      <w:r w:rsidRPr="00E27B06">
        <w:rPr>
          <w:sz w:val="26"/>
          <w:szCs w:val="26"/>
        </w:rPr>
        <w:t xml:space="preserve">  </w:t>
      </w:r>
      <w:proofErr w:type="spellStart"/>
      <w:proofErr w:type="gramStart"/>
      <w:r w:rsidRPr="00E27B06">
        <w:rPr>
          <w:sz w:val="26"/>
          <w:szCs w:val="26"/>
        </w:rPr>
        <w:t>Athanasoglou</w:t>
      </w:r>
      <w:proofErr w:type="spellEnd"/>
      <w:r w:rsidRPr="00E27B06">
        <w:rPr>
          <w:sz w:val="26"/>
          <w:szCs w:val="26"/>
        </w:rPr>
        <w:t xml:space="preserve">, P.P., </w:t>
      </w:r>
      <w:proofErr w:type="spellStart"/>
      <w:r w:rsidRPr="00E27B06">
        <w:rPr>
          <w:sz w:val="26"/>
          <w:szCs w:val="26"/>
        </w:rPr>
        <w:t>Brissmis</w:t>
      </w:r>
      <w:proofErr w:type="spellEnd"/>
      <w:r w:rsidRPr="00E27B06">
        <w:rPr>
          <w:sz w:val="26"/>
          <w:szCs w:val="26"/>
        </w:rPr>
        <w:t>, S.N., &amp; Delis, M.D. (2005).</w:t>
      </w:r>
      <w:proofErr w:type="gramEnd"/>
      <w:r w:rsidRPr="00E27B06">
        <w:rPr>
          <w:sz w:val="26"/>
          <w:szCs w:val="26"/>
        </w:rPr>
        <w:t xml:space="preserve"> </w:t>
      </w:r>
      <w:proofErr w:type="gramStart"/>
      <w:r w:rsidRPr="00E27B06">
        <w:rPr>
          <w:sz w:val="26"/>
          <w:szCs w:val="26"/>
        </w:rPr>
        <w:t>Bank Specific Industry-</w:t>
      </w:r>
      <w:proofErr w:type="spellStart"/>
      <w:r w:rsidRPr="00E27B06">
        <w:rPr>
          <w:sz w:val="26"/>
          <w:szCs w:val="26"/>
        </w:rPr>
        <w:t>Speicifc</w:t>
      </w:r>
      <w:proofErr w:type="spellEnd"/>
      <w:r w:rsidRPr="00E27B06">
        <w:rPr>
          <w:sz w:val="26"/>
          <w:szCs w:val="26"/>
        </w:rPr>
        <w:t xml:space="preserve"> and Macro-Economic Determinants of Bank Profitability.</w:t>
      </w:r>
      <w:proofErr w:type="gramEnd"/>
      <w:r w:rsidRPr="00E27B06">
        <w:rPr>
          <w:sz w:val="26"/>
          <w:szCs w:val="26"/>
        </w:rPr>
        <w:t xml:space="preserve"> Bank of Greece Working paper 25: 1-10. </w:t>
      </w:r>
    </w:p>
    <w:p w:rsidR="00956C12" w:rsidRDefault="00956C12" w:rsidP="00956C12">
      <w:pPr>
        <w:spacing w:line="360" w:lineRule="auto"/>
        <w:ind w:left="720" w:hanging="720"/>
        <w:jc w:val="both"/>
        <w:rPr>
          <w:sz w:val="26"/>
          <w:szCs w:val="26"/>
        </w:rPr>
      </w:pPr>
      <w:proofErr w:type="spellStart"/>
      <w:proofErr w:type="gramStart"/>
      <w:r w:rsidRPr="00E27B06">
        <w:rPr>
          <w:sz w:val="26"/>
          <w:szCs w:val="26"/>
        </w:rPr>
        <w:lastRenderedPageBreak/>
        <w:t>Ayaydin</w:t>
      </w:r>
      <w:proofErr w:type="spellEnd"/>
      <w:r w:rsidRPr="00E27B06">
        <w:rPr>
          <w:sz w:val="26"/>
          <w:szCs w:val="26"/>
        </w:rPr>
        <w:t xml:space="preserve">, H. &amp; </w:t>
      </w:r>
      <w:proofErr w:type="spellStart"/>
      <w:r w:rsidRPr="00E27B06">
        <w:rPr>
          <w:sz w:val="26"/>
          <w:szCs w:val="26"/>
        </w:rPr>
        <w:t>Karakaya</w:t>
      </w:r>
      <w:proofErr w:type="spellEnd"/>
      <w:r w:rsidRPr="00E27B06">
        <w:rPr>
          <w:sz w:val="26"/>
          <w:szCs w:val="26"/>
        </w:rPr>
        <w:t>, A. (2014).</w:t>
      </w:r>
      <w:proofErr w:type="gramEnd"/>
      <w:r w:rsidRPr="00E27B06">
        <w:rPr>
          <w:sz w:val="26"/>
          <w:szCs w:val="26"/>
        </w:rPr>
        <w:t xml:space="preserve"> </w:t>
      </w:r>
      <w:proofErr w:type="gramStart"/>
      <w:r w:rsidRPr="00E27B06">
        <w:rPr>
          <w:sz w:val="26"/>
          <w:szCs w:val="26"/>
        </w:rPr>
        <w:t>Effect of Bank Capital on profitability and Risk in Turkish Banking, International Journal of Business and Social Sciences 5 (1).</w:t>
      </w:r>
      <w:proofErr w:type="gramEnd"/>
      <w:r w:rsidRPr="00E27B06">
        <w:rPr>
          <w:sz w:val="26"/>
          <w:szCs w:val="26"/>
        </w:rPr>
        <w:t xml:space="preserve"> </w:t>
      </w:r>
    </w:p>
    <w:p w:rsidR="00956C12" w:rsidRPr="00E27B06" w:rsidRDefault="00956C12" w:rsidP="00956C12">
      <w:pPr>
        <w:spacing w:line="360" w:lineRule="auto"/>
        <w:ind w:left="720" w:hanging="720"/>
        <w:jc w:val="both"/>
        <w:rPr>
          <w:sz w:val="26"/>
          <w:szCs w:val="26"/>
        </w:rPr>
      </w:pPr>
      <w:proofErr w:type="gramStart"/>
      <w:r w:rsidRPr="00E27B06">
        <w:rPr>
          <w:sz w:val="26"/>
          <w:szCs w:val="26"/>
        </w:rPr>
        <w:t>Bank of international settlement (2010).</w:t>
      </w:r>
      <w:proofErr w:type="gramEnd"/>
      <w:r w:rsidRPr="00E27B06">
        <w:rPr>
          <w:sz w:val="26"/>
          <w:szCs w:val="26"/>
        </w:rPr>
        <w:t xml:space="preserve"> “Basel Committee Reaches Agreement on New Capital Issue” Business releases 10. </w:t>
      </w:r>
      <w:proofErr w:type="gramStart"/>
      <w:r w:rsidRPr="00E27B06">
        <w:rPr>
          <w:sz w:val="26"/>
          <w:szCs w:val="26"/>
        </w:rPr>
        <w:t>BIS</w:t>
      </w:r>
      <w:proofErr w:type="gramEnd"/>
      <w:r w:rsidRPr="00E27B06">
        <w:rPr>
          <w:sz w:val="26"/>
          <w:szCs w:val="26"/>
        </w:rPr>
        <w:t xml:space="preserve"> publication. </w:t>
      </w:r>
    </w:p>
    <w:p w:rsidR="00956C12" w:rsidRPr="00E27B06" w:rsidRDefault="00956C12" w:rsidP="00956C12">
      <w:pPr>
        <w:spacing w:line="360" w:lineRule="auto"/>
        <w:ind w:left="720" w:hanging="720"/>
        <w:jc w:val="both"/>
        <w:rPr>
          <w:sz w:val="26"/>
          <w:szCs w:val="26"/>
        </w:rPr>
      </w:pPr>
      <w:proofErr w:type="gramStart"/>
      <w:r w:rsidRPr="00E27B06">
        <w:rPr>
          <w:sz w:val="26"/>
          <w:szCs w:val="26"/>
        </w:rPr>
        <w:t>Bank of international settlement (2010).</w:t>
      </w:r>
      <w:proofErr w:type="gramEnd"/>
      <w:r w:rsidRPr="00E27B06">
        <w:rPr>
          <w:sz w:val="26"/>
          <w:szCs w:val="26"/>
        </w:rPr>
        <w:t xml:space="preserve"> Implementation of Basel II: Practical Consideration. </w:t>
      </w:r>
      <w:proofErr w:type="gramStart"/>
      <w:r w:rsidRPr="00E27B06">
        <w:rPr>
          <w:sz w:val="26"/>
          <w:szCs w:val="26"/>
        </w:rPr>
        <w:t>Basel committee on Bank supervision.</w:t>
      </w:r>
      <w:proofErr w:type="gramEnd"/>
      <w:r w:rsidRPr="00E27B06">
        <w:rPr>
          <w:sz w:val="26"/>
          <w:szCs w:val="26"/>
        </w:rPr>
        <w:t xml:space="preserve"> </w:t>
      </w:r>
      <w:proofErr w:type="gramStart"/>
      <w:r w:rsidRPr="00E27B06">
        <w:rPr>
          <w:sz w:val="26"/>
          <w:szCs w:val="26"/>
        </w:rPr>
        <w:t>BIS</w:t>
      </w:r>
      <w:proofErr w:type="gramEnd"/>
      <w:r w:rsidRPr="00E27B06">
        <w:rPr>
          <w:sz w:val="26"/>
          <w:szCs w:val="26"/>
        </w:rPr>
        <w:t xml:space="preserve"> publication.      </w:t>
      </w:r>
    </w:p>
    <w:p w:rsidR="00956C12" w:rsidRPr="00E27B06" w:rsidRDefault="00956C12" w:rsidP="00956C12">
      <w:pPr>
        <w:spacing w:line="360" w:lineRule="auto"/>
        <w:ind w:left="720" w:hanging="720"/>
        <w:jc w:val="both"/>
        <w:rPr>
          <w:sz w:val="26"/>
          <w:szCs w:val="26"/>
        </w:rPr>
      </w:pPr>
      <w:r w:rsidRPr="00E27B06">
        <w:rPr>
          <w:sz w:val="26"/>
          <w:szCs w:val="26"/>
        </w:rPr>
        <w:t xml:space="preserve"> </w:t>
      </w:r>
      <w:proofErr w:type="spellStart"/>
      <w:proofErr w:type="gramStart"/>
      <w:r w:rsidRPr="00E27B06">
        <w:rPr>
          <w:sz w:val="26"/>
          <w:szCs w:val="26"/>
        </w:rPr>
        <w:t>Bashiru</w:t>
      </w:r>
      <w:proofErr w:type="spellEnd"/>
      <w:r w:rsidRPr="00E27B06">
        <w:rPr>
          <w:sz w:val="26"/>
          <w:szCs w:val="26"/>
        </w:rPr>
        <w:t>, W. (2014).</w:t>
      </w:r>
      <w:proofErr w:type="gramEnd"/>
      <w:r w:rsidRPr="00E27B06">
        <w:rPr>
          <w:sz w:val="26"/>
          <w:szCs w:val="26"/>
        </w:rPr>
        <w:t xml:space="preserve"> </w:t>
      </w:r>
      <w:proofErr w:type="gramStart"/>
      <w:r w:rsidRPr="00E27B06">
        <w:rPr>
          <w:sz w:val="26"/>
          <w:szCs w:val="26"/>
        </w:rPr>
        <w:t>Determinant of Capital Adequacy Ratio on the Ethiopian Banking Industry.</w:t>
      </w:r>
      <w:proofErr w:type="gramEnd"/>
      <w:r w:rsidRPr="00E27B06">
        <w:rPr>
          <w:sz w:val="26"/>
          <w:szCs w:val="26"/>
        </w:rPr>
        <w:t xml:space="preserve"> </w:t>
      </w:r>
      <w:proofErr w:type="gramStart"/>
      <w:r w:rsidRPr="00E27B06">
        <w:rPr>
          <w:sz w:val="26"/>
          <w:szCs w:val="26"/>
        </w:rPr>
        <w:t>Research Journal of Finance and Accounting.</w:t>
      </w:r>
      <w:proofErr w:type="gramEnd"/>
      <w:r w:rsidRPr="00E27B06">
        <w:rPr>
          <w:sz w:val="26"/>
          <w:szCs w:val="26"/>
        </w:rPr>
        <w:t xml:space="preserve"> Vol. 10:3. </w:t>
      </w:r>
    </w:p>
    <w:p w:rsidR="00956C12" w:rsidRPr="00E27B06" w:rsidRDefault="00956C12" w:rsidP="00956C12">
      <w:pPr>
        <w:spacing w:line="360" w:lineRule="auto"/>
        <w:ind w:left="720" w:hanging="720"/>
        <w:jc w:val="both"/>
        <w:rPr>
          <w:sz w:val="26"/>
          <w:szCs w:val="26"/>
        </w:rPr>
      </w:pPr>
      <w:proofErr w:type="gramStart"/>
      <w:r w:rsidRPr="00E27B06">
        <w:rPr>
          <w:sz w:val="26"/>
          <w:szCs w:val="26"/>
        </w:rPr>
        <w:t>Berger, A. N., &amp; Humphrey, D. B. (1997).</w:t>
      </w:r>
      <w:proofErr w:type="gramEnd"/>
      <w:r w:rsidRPr="00E27B06">
        <w:rPr>
          <w:sz w:val="26"/>
          <w:szCs w:val="26"/>
        </w:rPr>
        <w:t xml:space="preserve"> Efficiency of financial institutions: </w:t>
      </w:r>
      <w:proofErr w:type="gramStart"/>
      <w:r w:rsidRPr="00E27B06">
        <w:rPr>
          <w:sz w:val="26"/>
          <w:szCs w:val="26"/>
        </w:rPr>
        <w:t>International  survey</w:t>
      </w:r>
      <w:proofErr w:type="gramEnd"/>
      <w:r w:rsidRPr="00E27B06">
        <w:rPr>
          <w:sz w:val="26"/>
          <w:szCs w:val="26"/>
        </w:rPr>
        <w:t xml:space="preserve"> and directions for future research. European journal of operational research</w:t>
      </w:r>
      <w:proofErr w:type="gramStart"/>
      <w:r w:rsidRPr="00E27B06">
        <w:rPr>
          <w:sz w:val="26"/>
          <w:szCs w:val="26"/>
        </w:rPr>
        <w:t>,  98</w:t>
      </w:r>
      <w:proofErr w:type="gramEnd"/>
      <w:r w:rsidRPr="00E27B06">
        <w:rPr>
          <w:sz w:val="26"/>
          <w:szCs w:val="26"/>
        </w:rPr>
        <w:t xml:space="preserve">(2), 175 212.  </w:t>
      </w:r>
    </w:p>
    <w:p w:rsidR="00956C12" w:rsidRPr="00E27B06" w:rsidRDefault="00956C12" w:rsidP="00956C12">
      <w:pPr>
        <w:spacing w:line="360" w:lineRule="auto"/>
        <w:ind w:left="720" w:hanging="720"/>
        <w:jc w:val="both"/>
        <w:rPr>
          <w:sz w:val="26"/>
          <w:szCs w:val="26"/>
        </w:rPr>
      </w:pPr>
      <w:proofErr w:type="spellStart"/>
      <w:proofErr w:type="gramStart"/>
      <w:r w:rsidRPr="00E27B06">
        <w:rPr>
          <w:sz w:val="26"/>
          <w:szCs w:val="26"/>
        </w:rPr>
        <w:t>Calem</w:t>
      </w:r>
      <w:proofErr w:type="spellEnd"/>
      <w:r w:rsidRPr="00E27B06">
        <w:rPr>
          <w:sz w:val="26"/>
          <w:szCs w:val="26"/>
        </w:rPr>
        <w:t>, P.S. &amp; Rob, R. (1996).</w:t>
      </w:r>
      <w:proofErr w:type="gramEnd"/>
      <w:r w:rsidRPr="00E27B06">
        <w:rPr>
          <w:sz w:val="26"/>
          <w:szCs w:val="26"/>
        </w:rPr>
        <w:t xml:space="preserve"> “The Impact of Capital Based regulation on </w:t>
      </w:r>
      <w:proofErr w:type="gramStart"/>
      <w:r w:rsidRPr="00E27B06">
        <w:rPr>
          <w:sz w:val="26"/>
          <w:szCs w:val="26"/>
        </w:rPr>
        <w:t>Bank  Risk</w:t>
      </w:r>
      <w:proofErr w:type="gramEnd"/>
      <w:r w:rsidRPr="00E27B06">
        <w:rPr>
          <w:sz w:val="26"/>
          <w:szCs w:val="26"/>
        </w:rPr>
        <w:t xml:space="preserve"> Taking.  Journal of Financial Intermediation 8, 317-352.  Cameron, K.S. (1981) Domain of organization effectiveness in colleges and universities. </w:t>
      </w:r>
      <w:proofErr w:type="gramStart"/>
      <w:r w:rsidRPr="00E27B06">
        <w:rPr>
          <w:sz w:val="26"/>
          <w:szCs w:val="26"/>
        </w:rPr>
        <w:t>Academy of management journal, 28,254.</w:t>
      </w:r>
      <w:proofErr w:type="gramEnd"/>
      <w:r w:rsidRPr="00E27B06">
        <w:rPr>
          <w:sz w:val="26"/>
          <w:szCs w:val="26"/>
        </w:rPr>
        <w:t xml:space="preserve"> </w:t>
      </w:r>
    </w:p>
    <w:p w:rsidR="00956C12" w:rsidRPr="00E27B06" w:rsidRDefault="00956C12" w:rsidP="00956C12">
      <w:pPr>
        <w:spacing w:line="360" w:lineRule="auto"/>
        <w:ind w:left="720" w:hanging="720"/>
        <w:jc w:val="both"/>
        <w:rPr>
          <w:sz w:val="26"/>
          <w:szCs w:val="26"/>
        </w:rPr>
      </w:pPr>
      <w:proofErr w:type="gramStart"/>
      <w:r w:rsidRPr="00E27B06">
        <w:rPr>
          <w:sz w:val="26"/>
          <w:szCs w:val="26"/>
        </w:rPr>
        <w:t>Central Bank of Nigeria (2010).</w:t>
      </w:r>
      <w:proofErr w:type="gramEnd"/>
      <w:r w:rsidRPr="00E27B06">
        <w:rPr>
          <w:sz w:val="26"/>
          <w:szCs w:val="26"/>
        </w:rPr>
        <w:t xml:space="preserve"> </w:t>
      </w:r>
      <w:proofErr w:type="gramStart"/>
      <w:r w:rsidRPr="00E27B06">
        <w:rPr>
          <w:sz w:val="26"/>
          <w:szCs w:val="26"/>
        </w:rPr>
        <w:t>Measurement of capital adequacy along international standard.</w:t>
      </w:r>
      <w:proofErr w:type="gramEnd"/>
      <w:r w:rsidRPr="00E27B06">
        <w:rPr>
          <w:sz w:val="26"/>
          <w:szCs w:val="26"/>
        </w:rPr>
        <w:t xml:space="preserve"> </w:t>
      </w:r>
      <w:proofErr w:type="gramStart"/>
      <w:r w:rsidRPr="00E27B06">
        <w:rPr>
          <w:sz w:val="26"/>
          <w:szCs w:val="26"/>
        </w:rPr>
        <w:t>Lagos CBN publication.</w:t>
      </w:r>
      <w:proofErr w:type="gramEnd"/>
      <w:r w:rsidRPr="00E27B06">
        <w:rPr>
          <w:sz w:val="26"/>
          <w:szCs w:val="26"/>
        </w:rPr>
        <w:t xml:space="preserve"> </w:t>
      </w:r>
    </w:p>
    <w:p w:rsidR="00956C12" w:rsidRPr="00E27B06" w:rsidRDefault="00956C12" w:rsidP="00956C12">
      <w:pPr>
        <w:spacing w:line="360" w:lineRule="auto"/>
        <w:ind w:left="720" w:hanging="720"/>
        <w:jc w:val="both"/>
        <w:rPr>
          <w:sz w:val="26"/>
          <w:szCs w:val="26"/>
        </w:rPr>
      </w:pPr>
      <w:r w:rsidRPr="00E27B06">
        <w:rPr>
          <w:sz w:val="26"/>
          <w:szCs w:val="26"/>
        </w:rPr>
        <w:t xml:space="preserve"> </w:t>
      </w:r>
      <w:proofErr w:type="gramStart"/>
      <w:r w:rsidRPr="00E27B06">
        <w:rPr>
          <w:sz w:val="26"/>
          <w:szCs w:val="26"/>
        </w:rPr>
        <w:t>Dang, U. (2011).</w:t>
      </w:r>
      <w:proofErr w:type="gramEnd"/>
      <w:r w:rsidRPr="00E27B06">
        <w:rPr>
          <w:sz w:val="26"/>
          <w:szCs w:val="26"/>
        </w:rPr>
        <w:t xml:space="preserve"> </w:t>
      </w:r>
      <w:proofErr w:type="gramStart"/>
      <w:r w:rsidRPr="00E27B06">
        <w:rPr>
          <w:sz w:val="26"/>
          <w:szCs w:val="26"/>
        </w:rPr>
        <w:t>The CAMEL rating system in banking supervision, a case study.</w:t>
      </w:r>
      <w:proofErr w:type="gramEnd"/>
      <w:r w:rsidRPr="00E27B06">
        <w:rPr>
          <w:sz w:val="26"/>
          <w:szCs w:val="26"/>
        </w:rPr>
        <w:t xml:space="preserve"> </w:t>
      </w:r>
      <w:proofErr w:type="gramStart"/>
      <w:r w:rsidRPr="00E27B06">
        <w:rPr>
          <w:sz w:val="26"/>
          <w:szCs w:val="26"/>
        </w:rPr>
        <w:t xml:space="preserve">Dissertation, </w:t>
      </w:r>
      <w:proofErr w:type="spellStart"/>
      <w:r w:rsidRPr="00E27B06">
        <w:rPr>
          <w:sz w:val="26"/>
          <w:szCs w:val="26"/>
        </w:rPr>
        <w:t>Arcada</w:t>
      </w:r>
      <w:proofErr w:type="spellEnd"/>
      <w:r w:rsidRPr="00E27B06">
        <w:rPr>
          <w:sz w:val="26"/>
          <w:szCs w:val="26"/>
        </w:rPr>
        <w:t xml:space="preserve"> University of Applied science, International business journal.</w:t>
      </w:r>
      <w:proofErr w:type="gramEnd"/>
      <w:r w:rsidRPr="00E27B06">
        <w:rPr>
          <w:sz w:val="26"/>
          <w:szCs w:val="26"/>
        </w:rPr>
        <w:t xml:space="preserve"> </w:t>
      </w:r>
    </w:p>
    <w:p w:rsidR="00956C12" w:rsidRPr="00E27B06" w:rsidRDefault="00956C12" w:rsidP="00956C12">
      <w:pPr>
        <w:spacing w:line="360" w:lineRule="auto"/>
        <w:ind w:left="720" w:hanging="720"/>
        <w:jc w:val="both"/>
        <w:rPr>
          <w:sz w:val="26"/>
          <w:szCs w:val="26"/>
        </w:rPr>
      </w:pPr>
      <w:proofErr w:type="gramStart"/>
      <w:r w:rsidRPr="00E27B06">
        <w:rPr>
          <w:sz w:val="26"/>
          <w:szCs w:val="26"/>
        </w:rPr>
        <w:t>Diamond, D.W. (2000).</w:t>
      </w:r>
      <w:proofErr w:type="gramEnd"/>
      <w:r w:rsidRPr="00E27B06">
        <w:rPr>
          <w:sz w:val="26"/>
          <w:szCs w:val="26"/>
        </w:rPr>
        <w:t xml:space="preserve"> </w:t>
      </w:r>
      <w:proofErr w:type="gramStart"/>
      <w:r w:rsidRPr="00E27B06">
        <w:rPr>
          <w:sz w:val="26"/>
          <w:szCs w:val="26"/>
        </w:rPr>
        <w:t>A theory of Bank Capital.</w:t>
      </w:r>
      <w:proofErr w:type="gramEnd"/>
      <w:r w:rsidRPr="00E27B06">
        <w:rPr>
          <w:sz w:val="26"/>
          <w:szCs w:val="26"/>
        </w:rPr>
        <w:t xml:space="preserve"> The Journal of Finance, vol. 52(6)</w:t>
      </w:r>
      <w:proofErr w:type="gramStart"/>
      <w:r w:rsidRPr="00E27B06">
        <w:rPr>
          <w:sz w:val="26"/>
          <w:szCs w:val="26"/>
        </w:rPr>
        <w:t>,12</w:t>
      </w:r>
      <w:proofErr w:type="gramEnd"/>
      <w:r w:rsidRPr="00E27B06">
        <w:rPr>
          <w:sz w:val="26"/>
          <w:szCs w:val="26"/>
        </w:rPr>
        <w:t xml:space="preserve">-23. </w:t>
      </w:r>
    </w:p>
    <w:p w:rsidR="00956C12" w:rsidRPr="00E27B06" w:rsidRDefault="00956C12" w:rsidP="00956C12">
      <w:pPr>
        <w:spacing w:line="360" w:lineRule="auto"/>
        <w:ind w:left="720" w:hanging="720"/>
        <w:jc w:val="both"/>
        <w:rPr>
          <w:sz w:val="26"/>
          <w:szCs w:val="26"/>
        </w:rPr>
      </w:pPr>
      <w:proofErr w:type="spellStart"/>
      <w:proofErr w:type="gramStart"/>
      <w:r w:rsidRPr="00E27B06">
        <w:rPr>
          <w:sz w:val="26"/>
          <w:szCs w:val="26"/>
        </w:rPr>
        <w:t>Ejoh</w:t>
      </w:r>
      <w:proofErr w:type="spellEnd"/>
      <w:r w:rsidRPr="00E27B06">
        <w:rPr>
          <w:sz w:val="26"/>
          <w:szCs w:val="26"/>
        </w:rPr>
        <w:t xml:space="preserve">, N.O. &amp; </w:t>
      </w:r>
      <w:proofErr w:type="spellStart"/>
      <w:r w:rsidRPr="00E27B06">
        <w:rPr>
          <w:sz w:val="26"/>
          <w:szCs w:val="26"/>
        </w:rPr>
        <w:t>Lovara</w:t>
      </w:r>
      <w:proofErr w:type="spellEnd"/>
      <w:r w:rsidRPr="00E27B06">
        <w:rPr>
          <w:sz w:val="26"/>
          <w:szCs w:val="26"/>
        </w:rPr>
        <w:t>, U.U. (2014).</w:t>
      </w:r>
      <w:proofErr w:type="gramEnd"/>
      <w:r w:rsidRPr="00E27B06">
        <w:rPr>
          <w:sz w:val="26"/>
          <w:szCs w:val="26"/>
        </w:rPr>
        <w:t xml:space="preserve"> Impact of capital adequacy on deposit money banks profitability in Nigeria.</w:t>
      </w:r>
    </w:p>
    <w:p w:rsidR="00956C12" w:rsidRPr="00E27B06" w:rsidRDefault="00956C12" w:rsidP="00956C12">
      <w:pPr>
        <w:spacing w:line="360" w:lineRule="auto"/>
        <w:ind w:left="720" w:hanging="720"/>
        <w:jc w:val="both"/>
        <w:rPr>
          <w:sz w:val="26"/>
          <w:szCs w:val="26"/>
        </w:rPr>
      </w:pPr>
      <w:r w:rsidRPr="00E27B06">
        <w:rPr>
          <w:sz w:val="26"/>
          <w:szCs w:val="26"/>
        </w:rPr>
        <w:t xml:space="preserve"> </w:t>
      </w:r>
      <w:proofErr w:type="gramStart"/>
      <w:r w:rsidRPr="00E27B06">
        <w:rPr>
          <w:sz w:val="26"/>
          <w:szCs w:val="26"/>
        </w:rPr>
        <w:t>Research journal of finance and accounting, 5(12).</w:t>
      </w:r>
      <w:proofErr w:type="gramEnd"/>
      <w:r w:rsidRPr="00E27B06">
        <w:rPr>
          <w:sz w:val="26"/>
          <w:szCs w:val="26"/>
        </w:rPr>
        <w:t xml:space="preserve"> </w:t>
      </w:r>
    </w:p>
    <w:p w:rsidR="00956C12" w:rsidRPr="00E27B06" w:rsidRDefault="00956C12" w:rsidP="00956C12">
      <w:pPr>
        <w:spacing w:line="360" w:lineRule="auto"/>
        <w:ind w:left="720" w:hanging="720"/>
        <w:jc w:val="both"/>
        <w:rPr>
          <w:sz w:val="26"/>
          <w:szCs w:val="26"/>
        </w:rPr>
      </w:pPr>
      <w:proofErr w:type="spellStart"/>
      <w:r w:rsidRPr="00E27B06">
        <w:rPr>
          <w:sz w:val="26"/>
          <w:szCs w:val="26"/>
        </w:rPr>
        <w:lastRenderedPageBreak/>
        <w:t>Evanoff</w:t>
      </w:r>
      <w:proofErr w:type="spellEnd"/>
      <w:r w:rsidRPr="00E27B06">
        <w:rPr>
          <w:sz w:val="26"/>
          <w:szCs w:val="26"/>
        </w:rPr>
        <w:t xml:space="preserve">, D. &amp; Fortier, D.L. (1998). </w:t>
      </w:r>
      <w:proofErr w:type="gramStart"/>
      <w:r w:rsidRPr="00E27B06">
        <w:rPr>
          <w:sz w:val="26"/>
          <w:szCs w:val="26"/>
        </w:rPr>
        <w:t>Re-education of the structure conduct performance paradigm in banking.</w:t>
      </w:r>
      <w:proofErr w:type="gramEnd"/>
      <w:r w:rsidRPr="00E27B06">
        <w:rPr>
          <w:sz w:val="26"/>
          <w:szCs w:val="26"/>
        </w:rPr>
        <w:t xml:space="preserve"> Journal of financial banking services research, </w:t>
      </w:r>
      <w:proofErr w:type="spellStart"/>
      <w:r w:rsidRPr="00E27B06">
        <w:rPr>
          <w:sz w:val="26"/>
          <w:szCs w:val="26"/>
        </w:rPr>
        <w:t>Ezike</w:t>
      </w:r>
      <w:proofErr w:type="spellEnd"/>
      <w:r w:rsidRPr="00E27B06">
        <w:rPr>
          <w:sz w:val="26"/>
          <w:szCs w:val="26"/>
        </w:rPr>
        <w:t xml:space="preserve">, J.E. &amp; </w:t>
      </w:r>
      <w:proofErr w:type="spellStart"/>
      <w:r w:rsidRPr="00E27B06">
        <w:rPr>
          <w:sz w:val="26"/>
          <w:szCs w:val="26"/>
        </w:rPr>
        <w:t>Oke</w:t>
      </w:r>
      <w:proofErr w:type="spellEnd"/>
      <w:r w:rsidRPr="00E27B06">
        <w:rPr>
          <w:sz w:val="26"/>
          <w:szCs w:val="26"/>
        </w:rPr>
        <w:t xml:space="preserve">, M.O (2013). “Capital adequacy standards, based accord and bank performance, the Nigerian experience (A case Study of Selected Banks in Nigeria). </w:t>
      </w:r>
      <w:proofErr w:type="gramStart"/>
      <w:r w:rsidRPr="00E27B06">
        <w:rPr>
          <w:sz w:val="26"/>
          <w:szCs w:val="26"/>
        </w:rPr>
        <w:t>Asian Economic and Financial Review, 3(2) 146.</w:t>
      </w:r>
      <w:proofErr w:type="gramEnd"/>
      <w:r w:rsidRPr="00E27B06">
        <w:rPr>
          <w:sz w:val="26"/>
          <w:szCs w:val="26"/>
        </w:rPr>
        <w:t xml:space="preserve"> 159. </w:t>
      </w:r>
    </w:p>
    <w:p w:rsidR="00956C12" w:rsidRPr="00E27B06" w:rsidRDefault="00956C12" w:rsidP="00956C12">
      <w:pPr>
        <w:spacing w:line="360" w:lineRule="auto"/>
        <w:ind w:left="720" w:hanging="720"/>
        <w:jc w:val="both"/>
        <w:rPr>
          <w:sz w:val="26"/>
          <w:szCs w:val="26"/>
        </w:rPr>
      </w:pPr>
      <w:proofErr w:type="spellStart"/>
      <w:r w:rsidRPr="00E27B06">
        <w:rPr>
          <w:sz w:val="26"/>
          <w:szCs w:val="26"/>
        </w:rPr>
        <w:t>Geroge</w:t>
      </w:r>
      <w:proofErr w:type="spellEnd"/>
      <w:r w:rsidRPr="00E27B06">
        <w:rPr>
          <w:sz w:val="26"/>
          <w:szCs w:val="26"/>
        </w:rPr>
        <w:t xml:space="preserve">, E. &amp; </w:t>
      </w:r>
      <w:proofErr w:type="spellStart"/>
      <w:proofErr w:type="gramStart"/>
      <w:r w:rsidRPr="00E27B06">
        <w:rPr>
          <w:sz w:val="26"/>
          <w:szCs w:val="26"/>
        </w:rPr>
        <w:t>Dimitruias</w:t>
      </w:r>
      <w:proofErr w:type="spellEnd"/>
      <w:r w:rsidRPr="00E27B06">
        <w:rPr>
          <w:sz w:val="26"/>
          <w:szCs w:val="26"/>
        </w:rPr>
        <w:t xml:space="preserve">  (</w:t>
      </w:r>
      <w:proofErr w:type="gramEnd"/>
      <w:r w:rsidRPr="00E27B06">
        <w:rPr>
          <w:sz w:val="26"/>
          <w:szCs w:val="26"/>
        </w:rPr>
        <w:t xml:space="preserve">2004). </w:t>
      </w:r>
      <w:proofErr w:type="gramStart"/>
      <w:r w:rsidRPr="00E27B06">
        <w:rPr>
          <w:sz w:val="26"/>
          <w:szCs w:val="26"/>
        </w:rPr>
        <w:t>“Efficiency measurement of the Greek Commercial Banks with the use of Financial ratios: A data envelope analysis approach” .Management Accounting Research, 15 (2), 201-224.</w:t>
      </w:r>
      <w:proofErr w:type="gramEnd"/>
      <w:r w:rsidRPr="00E27B06">
        <w:rPr>
          <w:sz w:val="26"/>
          <w:szCs w:val="26"/>
        </w:rPr>
        <w:t xml:space="preserve">  </w:t>
      </w:r>
    </w:p>
    <w:p w:rsidR="00956C12" w:rsidRPr="00E27B06" w:rsidRDefault="00956C12" w:rsidP="00956C12">
      <w:pPr>
        <w:spacing w:line="360" w:lineRule="auto"/>
        <w:ind w:left="720" w:hanging="720"/>
        <w:jc w:val="both"/>
        <w:rPr>
          <w:sz w:val="26"/>
          <w:szCs w:val="26"/>
        </w:rPr>
      </w:pPr>
      <w:proofErr w:type="gramStart"/>
      <w:r w:rsidRPr="00E27B06">
        <w:rPr>
          <w:sz w:val="26"/>
          <w:szCs w:val="26"/>
        </w:rPr>
        <w:t xml:space="preserve">Goddard, J., </w:t>
      </w:r>
      <w:proofErr w:type="spellStart"/>
      <w:r w:rsidRPr="00E27B06">
        <w:rPr>
          <w:sz w:val="26"/>
          <w:szCs w:val="26"/>
        </w:rPr>
        <w:t>Molyneux</w:t>
      </w:r>
      <w:proofErr w:type="spellEnd"/>
      <w:r w:rsidRPr="00E27B06">
        <w:rPr>
          <w:sz w:val="26"/>
          <w:szCs w:val="26"/>
        </w:rPr>
        <w:t>, P. &amp; Wilson, J. (2004).</w:t>
      </w:r>
      <w:proofErr w:type="gramEnd"/>
      <w:r w:rsidRPr="00E27B06">
        <w:rPr>
          <w:sz w:val="26"/>
          <w:szCs w:val="26"/>
        </w:rPr>
        <w:t xml:space="preserve"> The profitability of European Banks: A Cross sectional and dynamic paper panel. The Manchester School, 72 (3), 363-381. </w:t>
      </w:r>
    </w:p>
    <w:p w:rsidR="00956C12" w:rsidRPr="00E27B06" w:rsidRDefault="00956C12" w:rsidP="00956C12">
      <w:pPr>
        <w:spacing w:line="360" w:lineRule="auto"/>
        <w:ind w:left="720" w:hanging="720"/>
        <w:jc w:val="both"/>
        <w:rPr>
          <w:sz w:val="26"/>
          <w:szCs w:val="26"/>
        </w:rPr>
      </w:pPr>
      <w:proofErr w:type="spellStart"/>
      <w:proofErr w:type="gramStart"/>
      <w:r w:rsidRPr="00E27B06">
        <w:rPr>
          <w:sz w:val="26"/>
          <w:szCs w:val="26"/>
        </w:rPr>
        <w:t>Gropp</w:t>
      </w:r>
      <w:proofErr w:type="spellEnd"/>
      <w:r w:rsidRPr="00E27B06">
        <w:rPr>
          <w:sz w:val="26"/>
          <w:szCs w:val="26"/>
        </w:rPr>
        <w:t xml:space="preserve">, R. &amp; </w:t>
      </w:r>
      <w:proofErr w:type="spellStart"/>
      <w:r w:rsidRPr="00E27B06">
        <w:rPr>
          <w:sz w:val="26"/>
          <w:szCs w:val="26"/>
        </w:rPr>
        <w:t>Heidar</w:t>
      </w:r>
      <w:proofErr w:type="spellEnd"/>
      <w:r w:rsidRPr="00E27B06">
        <w:rPr>
          <w:sz w:val="26"/>
          <w:szCs w:val="26"/>
        </w:rPr>
        <w:t>, F. (2009).</w:t>
      </w:r>
      <w:proofErr w:type="gramEnd"/>
      <w:r w:rsidRPr="00E27B06">
        <w:rPr>
          <w:sz w:val="26"/>
          <w:szCs w:val="26"/>
        </w:rPr>
        <w:t xml:space="preserve"> </w:t>
      </w:r>
      <w:proofErr w:type="gramStart"/>
      <w:r w:rsidRPr="00E27B06">
        <w:rPr>
          <w:sz w:val="26"/>
          <w:szCs w:val="26"/>
        </w:rPr>
        <w:t>The determinants of bank capital structure.</w:t>
      </w:r>
      <w:proofErr w:type="gramEnd"/>
      <w:r w:rsidRPr="00E27B06">
        <w:rPr>
          <w:sz w:val="26"/>
          <w:szCs w:val="26"/>
        </w:rPr>
        <w:t xml:space="preserve"> Working paper series no. 1096</w:t>
      </w:r>
      <w:proofErr w:type="gramStart"/>
      <w:r w:rsidRPr="00E27B06">
        <w:rPr>
          <w:sz w:val="26"/>
          <w:szCs w:val="26"/>
        </w:rPr>
        <w:t>;3</w:t>
      </w:r>
      <w:proofErr w:type="gramEnd"/>
      <w:r w:rsidRPr="00E27B06">
        <w:rPr>
          <w:sz w:val="26"/>
          <w:szCs w:val="26"/>
        </w:rPr>
        <w:t xml:space="preserve">-10. </w:t>
      </w:r>
    </w:p>
    <w:p w:rsidR="00956C12" w:rsidRPr="00E27B06" w:rsidRDefault="00956C12" w:rsidP="00956C12">
      <w:pPr>
        <w:spacing w:line="360" w:lineRule="auto"/>
        <w:ind w:left="720" w:hanging="720"/>
        <w:jc w:val="both"/>
        <w:rPr>
          <w:sz w:val="26"/>
          <w:szCs w:val="26"/>
        </w:rPr>
      </w:pPr>
      <w:proofErr w:type="gramStart"/>
      <w:r w:rsidRPr="00E27B06">
        <w:rPr>
          <w:sz w:val="26"/>
          <w:szCs w:val="26"/>
        </w:rPr>
        <w:t xml:space="preserve">Hassan, K. &amp; </w:t>
      </w:r>
      <w:proofErr w:type="spellStart"/>
      <w:r w:rsidRPr="00E27B06">
        <w:rPr>
          <w:sz w:val="26"/>
          <w:szCs w:val="26"/>
        </w:rPr>
        <w:t>Bashir</w:t>
      </w:r>
      <w:proofErr w:type="spellEnd"/>
      <w:r w:rsidRPr="00E27B06">
        <w:rPr>
          <w:sz w:val="26"/>
          <w:szCs w:val="26"/>
        </w:rPr>
        <w:t xml:space="preserve"> A.M (2003).</w:t>
      </w:r>
      <w:proofErr w:type="gramEnd"/>
      <w:r w:rsidRPr="00E27B06">
        <w:rPr>
          <w:sz w:val="26"/>
          <w:szCs w:val="26"/>
        </w:rPr>
        <w:t xml:space="preserve"> </w:t>
      </w:r>
      <w:proofErr w:type="gramStart"/>
      <w:r w:rsidRPr="00E27B06">
        <w:rPr>
          <w:sz w:val="26"/>
          <w:szCs w:val="26"/>
        </w:rPr>
        <w:t>Determinant of Islamic Banking Profitability, Economic Research Forum paper q. 1-32.</w:t>
      </w:r>
      <w:proofErr w:type="gramEnd"/>
      <w:r w:rsidRPr="00E27B06">
        <w:rPr>
          <w:sz w:val="26"/>
          <w:szCs w:val="26"/>
        </w:rPr>
        <w:t xml:space="preserve"> </w:t>
      </w:r>
    </w:p>
    <w:p w:rsidR="00956C12" w:rsidRPr="00E27B06" w:rsidRDefault="00956C12" w:rsidP="00956C12">
      <w:pPr>
        <w:spacing w:line="360" w:lineRule="auto"/>
        <w:ind w:left="720" w:hanging="720"/>
        <w:jc w:val="both"/>
        <w:rPr>
          <w:sz w:val="26"/>
          <w:szCs w:val="26"/>
        </w:rPr>
      </w:pPr>
      <w:proofErr w:type="spellStart"/>
      <w:r w:rsidRPr="00E27B06">
        <w:rPr>
          <w:sz w:val="26"/>
          <w:szCs w:val="26"/>
        </w:rPr>
        <w:t>Ikpefan</w:t>
      </w:r>
      <w:proofErr w:type="spellEnd"/>
      <w:r w:rsidRPr="00E27B06">
        <w:rPr>
          <w:sz w:val="26"/>
          <w:szCs w:val="26"/>
        </w:rPr>
        <w:t xml:space="preserve"> O.A (2013) capital adequacy, management and performance in the Nigerian commercial banks (1986-2006) covenant university, </w:t>
      </w:r>
      <w:proofErr w:type="spellStart"/>
      <w:r w:rsidRPr="00E27B06">
        <w:rPr>
          <w:sz w:val="26"/>
          <w:szCs w:val="26"/>
        </w:rPr>
        <w:t>otta</w:t>
      </w:r>
      <w:proofErr w:type="spellEnd"/>
      <w:r w:rsidRPr="00E27B06">
        <w:rPr>
          <w:sz w:val="26"/>
          <w:szCs w:val="26"/>
        </w:rPr>
        <w:t xml:space="preserve">. </w:t>
      </w:r>
      <w:proofErr w:type="spellStart"/>
      <w:proofErr w:type="gramStart"/>
      <w:r w:rsidRPr="00E27B06">
        <w:rPr>
          <w:sz w:val="26"/>
          <w:szCs w:val="26"/>
        </w:rPr>
        <w:t>Ogun</w:t>
      </w:r>
      <w:proofErr w:type="spellEnd"/>
      <w:r w:rsidRPr="00E27B06">
        <w:rPr>
          <w:sz w:val="26"/>
          <w:szCs w:val="26"/>
        </w:rPr>
        <w:t xml:space="preserve"> state.</w:t>
      </w:r>
      <w:proofErr w:type="gramEnd"/>
      <w:r w:rsidRPr="00E27B06">
        <w:rPr>
          <w:sz w:val="26"/>
          <w:szCs w:val="26"/>
        </w:rPr>
        <w:t xml:space="preserve"> </w:t>
      </w:r>
      <w:proofErr w:type="gramStart"/>
      <w:r w:rsidRPr="00E27B06">
        <w:rPr>
          <w:sz w:val="26"/>
          <w:szCs w:val="26"/>
        </w:rPr>
        <w:t>African journal of business management, 7(30), 2938-2950.</w:t>
      </w:r>
      <w:proofErr w:type="gramEnd"/>
      <w:r w:rsidRPr="00E27B06">
        <w:rPr>
          <w:sz w:val="26"/>
          <w:szCs w:val="26"/>
        </w:rPr>
        <w:t xml:space="preserve"> </w:t>
      </w:r>
    </w:p>
    <w:p w:rsidR="00956C12" w:rsidRPr="00E27B06" w:rsidRDefault="00956C12" w:rsidP="00956C12">
      <w:pPr>
        <w:spacing w:line="360" w:lineRule="auto"/>
        <w:ind w:left="720" w:hanging="720"/>
        <w:jc w:val="both"/>
        <w:rPr>
          <w:sz w:val="26"/>
          <w:szCs w:val="26"/>
        </w:rPr>
      </w:pPr>
      <w:r w:rsidRPr="00E27B06">
        <w:rPr>
          <w:sz w:val="26"/>
          <w:szCs w:val="26"/>
        </w:rPr>
        <w:t xml:space="preserve">  </w:t>
      </w:r>
      <w:proofErr w:type="gramStart"/>
      <w:r w:rsidRPr="00E27B06">
        <w:rPr>
          <w:sz w:val="26"/>
          <w:szCs w:val="26"/>
        </w:rPr>
        <w:t>IMF Factsheet (2016).financial system soundness.</w:t>
      </w:r>
      <w:proofErr w:type="gramEnd"/>
      <w:r w:rsidRPr="00E27B06">
        <w:rPr>
          <w:sz w:val="26"/>
          <w:szCs w:val="26"/>
        </w:rPr>
        <w:t xml:space="preserve">    http://www.imf.org/en/about/factsheet/financial-system-soundness. </w:t>
      </w:r>
      <w:proofErr w:type="gramStart"/>
      <w:r w:rsidRPr="00E27B06">
        <w:rPr>
          <w:sz w:val="26"/>
          <w:szCs w:val="26"/>
        </w:rPr>
        <w:t>Accessed 2016.</w:t>
      </w:r>
      <w:proofErr w:type="gramEnd"/>
      <w:r w:rsidRPr="00E27B06">
        <w:rPr>
          <w:sz w:val="26"/>
          <w:szCs w:val="26"/>
        </w:rPr>
        <w:t xml:space="preserve"> </w:t>
      </w:r>
    </w:p>
    <w:p w:rsidR="00956C12" w:rsidRPr="00E27B06" w:rsidRDefault="00956C12" w:rsidP="00956C12">
      <w:pPr>
        <w:spacing w:line="360" w:lineRule="auto"/>
        <w:ind w:left="720" w:hanging="720"/>
        <w:jc w:val="both"/>
        <w:rPr>
          <w:sz w:val="26"/>
          <w:szCs w:val="26"/>
        </w:rPr>
      </w:pPr>
      <w:proofErr w:type="spellStart"/>
      <w:r w:rsidRPr="00E27B06">
        <w:rPr>
          <w:sz w:val="26"/>
          <w:szCs w:val="26"/>
        </w:rPr>
        <w:t>Jalloh</w:t>
      </w:r>
      <w:proofErr w:type="spellEnd"/>
      <w:r w:rsidRPr="00E27B06">
        <w:rPr>
          <w:sz w:val="26"/>
          <w:szCs w:val="26"/>
        </w:rPr>
        <w:t xml:space="preserve">, M.A (2017). Impact of capital adequacy on the performance of Nigerian Banks using the </w:t>
      </w:r>
      <w:proofErr w:type="spellStart"/>
      <w:proofErr w:type="gramStart"/>
      <w:r w:rsidRPr="00E27B06">
        <w:rPr>
          <w:sz w:val="26"/>
          <w:szCs w:val="26"/>
        </w:rPr>
        <w:t>basel</w:t>
      </w:r>
      <w:proofErr w:type="spellEnd"/>
      <w:proofErr w:type="gramEnd"/>
      <w:r w:rsidRPr="00E27B06">
        <w:rPr>
          <w:sz w:val="26"/>
          <w:szCs w:val="26"/>
        </w:rPr>
        <w:t xml:space="preserve"> accord framework. </w:t>
      </w:r>
      <w:proofErr w:type="gramStart"/>
      <w:r w:rsidRPr="00E27B06">
        <w:rPr>
          <w:sz w:val="26"/>
          <w:szCs w:val="26"/>
        </w:rPr>
        <w:t>East Africa Research Papers in Business, Entrepreneurship and Management.</w:t>
      </w:r>
      <w:proofErr w:type="gramEnd"/>
      <w:r w:rsidRPr="00E27B06">
        <w:rPr>
          <w:sz w:val="26"/>
          <w:szCs w:val="26"/>
        </w:rPr>
        <w:t xml:space="preserve"> EARPM-BEM No. 7. </w:t>
      </w:r>
    </w:p>
    <w:p w:rsidR="00956C12" w:rsidRPr="00E27B06" w:rsidRDefault="00956C12" w:rsidP="00956C12">
      <w:pPr>
        <w:spacing w:line="360" w:lineRule="auto"/>
        <w:ind w:left="720" w:hanging="720"/>
        <w:jc w:val="both"/>
        <w:rPr>
          <w:sz w:val="26"/>
          <w:szCs w:val="26"/>
        </w:rPr>
      </w:pPr>
      <w:proofErr w:type="spellStart"/>
      <w:r w:rsidRPr="00E27B06">
        <w:rPr>
          <w:sz w:val="26"/>
          <w:szCs w:val="26"/>
        </w:rPr>
        <w:lastRenderedPageBreak/>
        <w:t>Jonsson</w:t>
      </w:r>
      <w:proofErr w:type="spellEnd"/>
      <w:r w:rsidRPr="00E27B06">
        <w:rPr>
          <w:sz w:val="26"/>
          <w:szCs w:val="26"/>
        </w:rPr>
        <w:t xml:space="preserve">, B. (2007). Does the size matters? </w:t>
      </w:r>
      <w:proofErr w:type="gramStart"/>
      <w:r w:rsidRPr="00E27B06">
        <w:rPr>
          <w:sz w:val="26"/>
          <w:szCs w:val="26"/>
        </w:rPr>
        <w:t xml:space="preserve">The relationship between size and profitability of Iceland firms; </w:t>
      </w:r>
      <w:proofErr w:type="spellStart"/>
      <w:r w:rsidRPr="00E27B06">
        <w:rPr>
          <w:sz w:val="26"/>
          <w:szCs w:val="26"/>
        </w:rPr>
        <w:t>Bifrost</w:t>
      </w:r>
      <w:proofErr w:type="spellEnd"/>
      <w:r w:rsidRPr="00E27B06">
        <w:rPr>
          <w:sz w:val="26"/>
          <w:szCs w:val="26"/>
        </w:rPr>
        <w:t xml:space="preserve"> journal of social sciences, vol. 1, 43-55.</w:t>
      </w:r>
      <w:proofErr w:type="gramEnd"/>
      <w:r w:rsidRPr="00E27B06">
        <w:rPr>
          <w:sz w:val="26"/>
          <w:szCs w:val="26"/>
        </w:rPr>
        <w:t xml:space="preserve"> </w:t>
      </w:r>
    </w:p>
    <w:p w:rsidR="00956C12" w:rsidRPr="00E27B06" w:rsidRDefault="00956C12" w:rsidP="00956C12">
      <w:pPr>
        <w:spacing w:line="360" w:lineRule="auto"/>
        <w:ind w:left="720" w:hanging="720"/>
        <w:jc w:val="both"/>
        <w:rPr>
          <w:sz w:val="26"/>
          <w:szCs w:val="26"/>
        </w:rPr>
      </w:pPr>
      <w:proofErr w:type="spellStart"/>
      <w:proofErr w:type="gramStart"/>
      <w:r w:rsidRPr="00E27B06">
        <w:rPr>
          <w:sz w:val="26"/>
          <w:szCs w:val="26"/>
        </w:rPr>
        <w:t>Karanja</w:t>
      </w:r>
      <w:proofErr w:type="spellEnd"/>
      <w:r w:rsidRPr="00E27B06">
        <w:rPr>
          <w:sz w:val="26"/>
          <w:szCs w:val="26"/>
        </w:rPr>
        <w:t xml:space="preserve"> J.S, &amp; </w:t>
      </w:r>
      <w:proofErr w:type="spellStart"/>
      <w:r w:rsidRPr="00E27B06">
        <w:rPr>
          <w:sz w:val="26"/>
          <w:szCs w:val="26"/>
        </w:rPr>
        <w:t>Nasieku</w:t>
      </w:r>
      <w:proofErr w:type="spellEnd"/>
      <w:r w:rsidRPr="00E27B06">
        <w:rPr>
          <w:sz w:val="26"/>
          <w:szCs w:val="26"/>
        </w:rPr>
        <w:t>, T. (2016).</w:t>
      </w:r>
      <w:proofErr w:type="gramEnd"/>
      <w:r w:rsidRPr="00E27B06">
        <w:rPr>
          <w:sz w:val="26"/>
          <w:szCs w:val="26"/>
        </w:rPr>
        <w:t xml:space="preserve"> </w:t>
      </w:r>
      <w:proofErr w:type="gramStart"/>
      <w:r w:rsidRPr="00E27B06">
        <w:rPr>
          <w:sz w:val="26"/>
          <w:szCs w:val="26"/>
        </w:rPr>
        <w:t>The effect of capital on the financial performance of commercial banks in Kenya.</w:t>
      </w:r>
      <w:proofErr w:type="gramEnd"/>
      <w:r w:rsidRPr="00E27B06">
        <w:rPr>
          <w:sz w:val="26"/>
          <w:szCs w:val="26"/>
        </w:rPr>
        <w:t xml:space="preserve"> Asian Journal of Business and Management, 4(5), 221-238.</w:t>
      </w:r>
    </w:p>
    <w:p w:rsidR="00956C12" w:rsidRPr="00E27B06" w:rsidRDefault="00956C12" w:rsidP="00956C12">
      <w:pPr>
        <w:spacing w:line="360" w:lineRule="auto"/>
        <w:jc w:val="both"/>
        <w:rPr>
          <w:sz w:val="26"/>
          <w:szCs w:val="26"/>
        </w:rPr>
      </w:pPr>
      <w:r w:rsidRPr="00E27B06">
        <w:rPr>
          <w:sz w:val="26"/>
          <w:szCs w:val="26"/>
        </w:rPr>
        <w:t xml:space="preserve"> </w:t>
      </w:r>
    </w:p>
    <w:p w:rsidR="00956C12" w:rsidRPr="00E27B06" w:rsidRDefault="00956C12" w:rsidP="00956C12">
      <w:pPr>
        <w:spacing w:line="360" w:lineRule="auto"/>
        <w:jc w:val="both"/>
        <w:rPr>
          <w:sz w:val="26"/>
          <w:szCs w:val="26"/>
        </w:rPr>
      </w:pPr>
      <w:r w:rsidRPr="00E27B06">
        <w:rPr>
          <w:sz w:val="26"/>
          <w:szCs w:val="26"/>
        </w:rPr>
        <w:t xml:space="preserve"> </w:t>
      </w:r>
    </w:p>
    <w:p w:rsidR="00956C12" w:rsidRDefault="00956C12" w:rsidP="00956C12"/>
    <w:p w:rsidR="00B6602B" w:rsidRDefault="00B6602B"/>
    <w:sectPr w:rsidR="00B6602B" w:rsidSect="00B6602B">
      <w:pgSz w:w="11520" w:h="14400"/>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66C3D"/>
    <w:multiLevelType w:val="multilevel"/>
    <w:tmpl w:val="6FD817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6536B1B"/>
    <w:multiLevelType w:val="multilevel"/>
    <w:tmpl w:val="52E228E4"/>
    <w:lvl w:ilvl="0">
      <w:start w:val="1"/>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56C12"/>
    <w:rsid w:val="0008703C"/>
    <w:rsid w:val="000A2068"/>
    <w:rsid w:val="000A2EFF"/>
    <w:rsid w:val="0025154E"/>
    <w:rsid w:val="00420034"/>
    <w:rsid w:val="0053567D"/>
    <w:rsid w:val="008418A0"/>
    <w:rsid w:val="00866E40"/>
    <w:rsid w:val="0088386D"/>
    <w:rsid w:val="008C4191"/>
    <w:rsid w:val="00956C12"/>
    <w:rsid w:val="0096677C"/>
    <w:rsid w:val="00994A5C"/>
    <w:rsid w:val="00B2139E"/>
    <w:rsid w:val="00B6602B"/>
    <w:rsid w:val="00C11CB8"/>
    <w:rsid w:val="00D1469C"/>
    <w:rsid w:val="00EB20CD"/>
    <w:rsid w:val="00F83730"/>
    <w:rsid w:val="00F95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C1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50</Pages>
  <Words>11779</Words>
  <Characters>67145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Yusuf</dc:creator>
  <cp:lastModifiedBy>Mr. Yusuf</cp:lastModifiedBy>
  <cp:revision>6</cp:revision>
  <dcterms:created xsi:type="dcterms:W3CDTF">2025-05-04T07:43:00Z</dcterms:created>
  <dcterms:modified xsi:type="dcterms:W3CDTF">2025-05-04T10:12:00Z</dcterms:modified>
</cp:coreProperties>
</file>