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884" w:rsidRPr="009C5A9F" w:rsidRDefault="008B6884" w:rsidP="00E1062D">
      <w:pPr>
        <w:spacing w:after="0" w:line="360" w:lineRule="auto"/>
        <w:ind w:right="36"/>
        <w:jc w:val="center"/>
        <w:rPr>
          <w:rFonts w:asciiTheme="majorBidi" w:hAnsiTheme="majorBidi" w:cstheme="majorBidi"/>
          <w:b/>
          <w:bCs/>
          <w:sz w:val="24"/>
          <w:szCs w:val="24"/>
        </w:rPr>
      </w:pPr>
      <w:r w:rsidRPr="009C5A9F">
        <w:rPr>
          <w:rFonts w:asciiTheme="majorBidi" w:hAnsiTheme="majorBidi" w:cstheme="majorBidi"/>
          <w:b/>
          <w:bCs/>
          <w:sz w:val="24"/>
          <w:szCs w:val="24"/>
        </w:rPr>
        <w:t>ROLE OF CASH FLOW AND WORKING CAPITAL MANAGEMENT ONTHE PERFORMANCE OF SMALL AND MEDIUM SCALE ENTERPRISE</w:t>
      </w:r>
    </w:p>
    <w:p w:rsidR="00120BC9" w:rsidRPr="009C5A9F" w:rsidRDefault="008B6884" w:rsidP="00E1062D">
      <w:pPr>
        <w:spacing w:after="0" w:line="360" w:lineRule="auto"/>
        <w:ind w:right="36"/>
        <w:jc w:val="center"/>
        <w:rPr>
          <w:rFonts w:asciiTheme="majorBidi" w:hAnsiTheme="majorBidi" w:cstheme="majorBidi"/>
          <w:b/>
          <w:bCs/>
          <w:sz w:val="24"/>
          <w:szCs w:val="24"/>
        </w:rPr>
      </w:pPr>
      <w:r w:rsidRPr="009C5A9F">
        <w:rPr>
          <w:rFonts w:asciiTheme="majorBidi" w:hAnsiTheme="majorBidi" w:cstheme="majorBidi"/>
          <w:b/>
          <w:bCs/>
          <w:sz w:val="24"/>
          <w:szCs w:val="24"/>
        </w:rPr>
        <w:t xml:space="preserve">(A CASE STUDY OF TUYIL PHARMACEUTICAL LTD) </w:t>
      </w:r>
    </w:p>
    <w:p w:rsidR="00E1062D" w:rsidRPr="009C5A9F" w:rsidRDefault="00E1062D" w:rsidP="00E1062D">
      <w:pPr>
        <w:spacing w:after="0" w:line="360" w:lineRule="auto"/>
        <w:ind w:right="36"/>
        <w:jc w:val="center"/>
        <w:rPr>
          <w:rFonts w:asciiTheme="majorBidi" w:hAnsiTheme="majorBidi" w:cstheme="majorBidi"/>
          <w:b/>
          <w:bCs/>
          <w:sz w:val="24"/>
          <w:szCs w:val="24"/>
        </w:rPr>
      </w:pPr>
    </w:p>
    <w:p w:rsidR="00E1062D" w:rsidRPr="009C5A9F" w:rsidRDefault="00E1062D" w:rsidP="00E1062D">
      <w:pPr>
        <w:spacing w:before="240" w:line="360" w:lineRule="auto"/>
        <w:jc w:val="center"/>
        <w:rPr>
          <w:rFonts w:asciiTheme="majorBidi" w:hAnsiTheme="majorBidi" w:cstheme="majorBidi"/>
          <w:color w:val="262626" w:themeColor="text1" w:themeTint="D9"/>
        </w:rPr>
      </w:pPr>
      <w:r w:rsidRPr="009C5A9F">
        <w:rPr>
          <w:rFonts w:asciiTheme="majorBidi" w:hAnsiTheme="majorBidi" w:cstheme="majorBidi"/>
          <w:b/>
          <w:color w:val="262626" w:themeColor="text1" w:themeTint="D9"/>
        </w:rPr>
        <w:t>BY</w:t>
      </w:r>
    </w:p>
    <w:p w:rsidR="00E1062D" w:rsidRPr="009C5A9F" w:rsidRDefault="00E1062D" w:rsidP="00E1062D">
      <w:pPr>
        <w:spacing w:before="240" w:line="360" w:lineRule="auto"/>
        <w:jc w:val="center"/>
        <w:rPr>
          <w:rFonts w:asciiTheme="majorBidi" w:hAnsiTheme="majorBidi" w:cstheme="majorBidi"/>
          <w:color w:val="262626" w:themeColor="text1" w:themeTint="D9"/>
        </w:rPr>
      </w:pPr>
    </w:p>
    <w:p w:rsidR="00E1062D" w:rsidRPr="009C5A9F" w:rsidRDefault="00E1062D" w:rsidP="00E1062D">
      <w:pPr>
        <w:spacing w:after="0" w:line="360" w:lineRule="auto"/>
        <w:jc w:val="center"/>
        <w:rPr>
          <w:rFonts w:asciiTheme="majorBidi" w:hAnsiTheme="majorBidi" w:cstheme="majorBidi"/>
          <w:b/>
          <w:color w:val="262626" w:themeColor="text1" w:themeTint="D9"/>
        </w:rPr>
      </w:pPr>
      <w:r w:rsidRPr="009C5A9F">
        <w:rPr>
          <w:rFonts w:asciiTheme="majorBidi" w:hAnsiTheme="majorBidi" w:cstheme="majorBidi"/>
          <w:b/>
          <w:color w:val="262626" w:themeColor="text1" w:themeTint="D9"/>
        </w:rPr>
        <w:t>OYERINDE DORCAS</w:t>
      </w:r>
    </w:p>
    <w:p w:rsidR="00E1062D" w:rsidRPr="009C5A9F" w:rsidRDefault="00E1062D" w:rsidP="00E1062D">
      <w:pPr>
        <w:spacing w:after="0" w:line="360" w:lineRule="auto"/>
        <w:jc w:val="center"/>
        <w:rPr>
          <w:rFonts w:asciiTheme="majorBidi" w:hAnsiTheme="majorBidi" w:cstheme="majorBidi"/>
          <w:b/>
          <w:color w:val="262626" w:themeColor="text1" w:themeTint="D9"/>
        </w:rPr>
      </w:pPr>
      <w:r w:rsidRPr="009C5A9F">
        <w:rPr>
          <w:rFonts w:asciiTheme="majorBidi" w:hAnsiTheme="majorBidi" w:cstheme="majorBidi"/>
          <w:b/>
          <w:color w:val="262626" w:themeColor="text1" w:themeTint="D9"/>
        </w:rPr>
        <w:t>HND/23/BFN/FT/0462</w:t>
      </w:r>
    </w:p>
    <w:p w:rsidR="00E1062D" w:rsidRPr="009C5A9F" w:rsidRDefault="00E1062D" w:rsidP="00E1062D">
      <w:pPr>
        <w:spacing w:before="240" w:line="360" w:lineRule="auto"/>
        <w:jc w:val="center"/>
        <w:rPr>
          <w:rFonts w:asciiTheme="majorBidi" w:hAnsiTheme="majorBidi" w:cstheme="majorBidi"/>
          <w:color w:val="262626" w:themeColor="text1" w:themeTint="D9"/>
        </w:rPr>
      </w:pPr>
    </w:p>
    <w:p w:rsidR="00E1062D" w:rsidRPr="009C5A9F" w:rsidRDefault="00E1062D" w:rsidP="00E1062D">
      <w:pPr>
        <w:spacing w:before="240" w:line="360" w:lineRule="auto"/>
        <w:jc w:val="center"/>
        <w:rPr>
          <w:rFonts w:asciiTheme="majorBidi" w:hAnsiTheme="majorBidi" w:cstheme="majorBidi"/>
          <w:b/>
          <w:color w:val="262626" w:themeColor="text1" w:themeTint="D9"/>
        </w:rPr>
      </w:pPr>
      <w:r w:rsidRPr="009C5A9F">
        <w:rPr>
          <w:rFonts w:asciiTheme="majorBidi" w:hAnsiTheme="majorBidi" w:cstheme="majorBidi"/>
          <w:b/>
          <w:color w:val="262626" w:themeColor="text1" w:themeTint="D9"/>
        </w:rPr>
        <w:t>BEING A RESEARCH PROJECT SUBMITTED TO THE DEPARTMENT OF BANKING AND FINANCE, INSTITUTE OF FINANCE AND MANAGEMENT STUDIES</w:t>
      </w:r>
    </w:p>
    <w:p w:rsidR="00E1062D" w:rsidRPr="009C5A9F" w:rsidRDefault="00E1062D" w:rsidP="00E1062D">
      <w:pPr>
        <w:spacing w:before="240" w:line="360" w:lineRule="auto"/>
        <w:jc w:val="center"/>
        <w:rPr>
          <w:rFonts w:asciiTheme="majorBidi" w:hAnsiTheme="majorBidi" w:cstheme="majorBidi"/>
          <w:color w:val="262626" w:themeColor="text1" w:themeTint="D9"/>
        </w:rPr>
      </w:pPr>
    </w:p>
    <w:p w:rsidR="00E1062D" w:rsidRPr="009C5A9F" w:rsidRDefault="00E1062D" w:rsidP="00E1062D">
      <w:pPr>
        <w:spacing w:before="240" w:line="360" w:lineRule="auto"/>
        <w:jc w:val="center"/>
        <w:rPr>
          <w:rFonts w:asciiTheme="majorBidi" w:hAnsiTheme="majorBidi" w:cstheme="majorBidi"/>
          <w:b/>
          <w:color w:val="262626" w:themeColor="text1" w:themeTint="D9"/>
        </w:rPr>
      </w:pPr>
      <w:r w:rsidRPr="009C5A9F">
        <w:rPr>
          <w:rFonts w:asciiTheme="majorBidi" w:hAnsiTheme="majorBidi" w:cstheme="majorBidi"/>
          <w:b/>
          <w:color w:val="262626" w:themeColor="text1" w:themeTint="D9"/>
        </w:rPr>
        <w:t>IN PARTIAL FULFILLMENT OF THE REQUIREMENT FOR THE AWARD OF HIGHER NATIONAL DIPLOMA (HND) IN BANKING AND FINANCE, KWARA STATE POLYTECHNIC, ILORIN.</w:t>
      </w:r>
    </w:p>
    <w:p w:rsidR="00E1062D" w:rsidRPr="009C5A9F" w:rsidRDefault="00E1062D" w:rsidP="00E1062D">
      <w:pPr>
        <w:spacing w:before="240" w:line="360" w:lineRule="auto"/>
        <w:jc w:val="center"/>
        <w:rPr>
          <w:rFonts w:asciiTheme="majorBidi" w:hAnsiTheme="majorBidi" w:cstheme="majorBidi"/>
          <w:b/>
          <w:color w:val="262626" w:themeColor="text1" w:themeTint="D9"/>
        </w:rPr>
      </w:pPr>
    </w:p>
    <w:p w:rsidR="00E1062D" w:rsidRPr="009C5A9F" w:rsidRDefault="00E1062D" w:rsidP="00E1062D">
      <w:pPr>
        <w:spacing w:before="240" w:line="360" w:lineRule="auto"/>
        <w:ind w:left="5040" w:firstLine="720"/>
        <w:jc w:val="center"/>
        <w:rPr>
          <w:rFonts w:asciiTheme="majorBidi" w:hAnsiTheme="majorBidi" w:cstheme="majorBidi"/>
          <w:b/>
          <w:color w:val="262626" w:themeColor="text1" w:themeTint="D9"/>
        </w:rPr>
      </w:pPr>
      <w:r w:rsidRPr="009C5A9F">
        <w:rPr>
          <w:rFonts w:asciiTheme="majorBidi" w:hAnsiTheme="majorBidi" w:cstheme="majorBidi"/>
          <w:b/>
          <w:color w:val="262626" w:themeColor="text1" w:themeTint="D9"/>
        </w:rPr>
        <w:t>MAY, 2025</w:t>
      </w:r>
    </w:p>
    <w:p w:rsidR="00E1062D" w:rsidRPr="009C5A9F" w:rsidRDefault="00E1062D" w:rsidP="00E1062D">
      <w:pPr>
        <w:spacing w:before="240" w:after="160" w:line="360" w:lineRule="auto"/>
        <w:jc w:val="center"/>
        <w:rPr>
          <w:rFonts w:asciiTheme="majorBidi" w:hAnsiTheme="majorBidi" w:cstheme="majorBidi"/>
          <w:b/>
          <w:color w:val="262626" w:themeColor="text1" w:themeTint="D9"/>
        </w:rPr>
      </w:pPr>
      <w:r w:rsidRPr="009C5A9F">
        <w:rPr>
          <w:rFonts w:asciiTheme="majorBidi" w:hAnsiTheme="majorBidi" w:cstheme="majorBidi"/>
          <w:b/>
          <w:color w:val="262626" w:themeColor="text1" w:themeTint="D9"/>
        </w:rPr>
        <w:br w:type="page"/>
      </w:r>
    </w:p>
    <w:p w:rsidR="00E1062D" w:rsidRPr="009C5A9F" w:rsidRDefault="00E1062D" w:rsidP="00E1062D">
      <w:pPr>
        <w:spacing w:before="240" w:line="360" w:lineRule="auto"/>
        <w:jc w:val="center"/>
        <w:rPr>
          <w:rFonts w:asciiTheme="majorBidi" w:hAnsiTheme="majorBidi" w:cstheme="majorBidi"/>
          <w:b/>
          <w:color w:val="262626" w:themeColor="text1" w:themeTint="D9"/>
        </w:rPr>
      </w:pPr>
      <w:r w:rsidRPr="009C5A9F">
        <w:rPr>
          <w:rFonts w:asciiTheme="majorBidi" w:hAnsiTheme="majorBidi" w:cstheme="majorBidi"/>
          <w:b/>
          <w:color w:val="262626" w:themeColor="text1" w:themeTint="D9"/>
        </w:rPr>
        <w:lastRenderedPageBreak/>
        <w:t>CERTIFICATION</w:t>
      </w:r>
    </w:p>
    <w:p w:rsidR="00E1062D" w:rsidRPr="009C5A9F" w:rsidRDefault="00E1062D" w:rsidP="00E1062D">
      <w:pPr>
        <w:spacing w:before="240" w:line="360" w:lineRule="auto"/>
        <w:jc w:val="both"/>
        <w:rPr>
          <w:rFonts w:asciiTheme="majorBidi" w:hAnsiTheme="majorBidi" w:cstheme="majorBidi"/>
          <w:color w:val="262626" w:themeColor="text1" w:themeTint="D9"/>
        </w:rPr>
      </w:pPr>
      <w:r w:rsidRPr="009C5A9F">
        <w:rPr>
          <w:rFonts w:asciiTheme="majorBidi" w:hAnsiTheme="majorBidi" w:cstheme="majorBidi"/>
          <w:color w:val="262626" w:themeColor="text1" w:themeTint="D9"/>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5A9F">
        <w:rPr>
          <w:rFonts w:asciiTheme="majorBidi" w:hAnsiTheme="majorBidi" w:cstheme="majorBidi"/>
          <w:color w:val="262626" w:themeColor="text1" w:themeTint="D9"/>
        </w:rPr>
        <w:t>Kwara</w:t>
      </w:r>
      <w:proofErr w:type="spellEnd"/>
      <w:r w:rsidRPr="009C5A9F">
        <w:rPr>
          <w:rFonts w:asciiTheme="majorBidi" w:hAnsiTheme="majorBidi" w:cstheme="majorBidi"/>
          <w:color w:val="262626" w:themeColor="text1" w:themeTint="D9"/>
        </w:rPr>
        <w:t xml:space="preserve"> State Polytechnic, Ilorin.</w:t>
      </w:r>
    </w:p>
    <w:p w:rsidR="00E1062D" w:rsidRPr="009C5A9F" w:rsidRDefault="00E1062D" w:rsidP="00E1062D">
      <w:pPr>
        <w:pStyle w:val="NoSpacing"/>
        <w:spacing w:before="240" w:line="360" w:lineRule="auto"/>
        <w:jc w:val="both"/>
        <w:rPr>
          <w:rFonts w:asciiTheme="majorBidi" w:hAnsiTheme="majorBidi" w:cstheme="majorBidi"/>
          <w:color w:val="262626" w:themeColor="text1" w:themeTint="D9"/>
          <w:sz w:val="24"/>
          <w:szCs w:val="24"/>
        </w:rPr>
      </w:pP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r w:rsidRPr="009C5A9F">
        <w:rPr>
          <w:rFonts w:asciiTheme="majorBidi" w:hAnsiTheme="majorBidi" w:cstheme="majorBidi"/>
          <w:color w:val="262626" w:themeColor="text1" w:themeTint="D9"/>
          <w:sz w:val="24"/>
          <w:szCs w:val="24"/>
        </w:rPr>
        <w:softHyphen/>
      </w:r>
    </w:p>
    <w:p w:rsidR="00E1062D" w:rsidRPr="009C5A9F" w:rsidRDefault="00E1062D" w:rsidP="00E1062D">
      <w:pPr>
        <w:rPr>
          <w:rFonts w:asciiTheme="majorBidi" w:hAnsiTheme="majorBidi" w:cstheme="majorBidi"/>
        </w:rPr>
      </w:pPr>
      <w:r w:rsidRPr="009C5A9F">
        <w:rPr>
          <w:rFonts w:asciiTheme="majorBidi" w:hAnsiTheme="majorBidi" w:cstheme="majorBidi"/>
        </w:rPr>
        <w:t>____________________</w:t>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t>________________</w:t>
      </w:r>
    </w:p>
    <w:p w:rsidR="00E1062D" w:rsidRPr="009C5A9F" w:rsidRDefault="00E1062D" w:rsidP="00E1062D">
      <w:pPr>
        <w:rPr>
          <w:rFonts w:asciiTheme="majorBidi" w:hAnsiTheme="majorBidi" w:cstheme="majorBidi"/>
        </w:rPr>
      </w:pPr>
      <w:r w:rsidRPr="009C5A9F">
        <w:rPr>
          <w:rFonts w:asciiTheme="majorBidi" w:hAnsiTheme="majorBidi" w:cstheme="majorBidi"/>
        </w:rPr>
        <w:t xml:space="preserve">Dr. </w:t>
      </w:r>
      <w:proofErr w:type="spellStart"/>
      <w:r w:rsidRPr="009C5A9F">
        <w:rPr>
          <w:rFonts w:asciiTheme="majorBidi" w:hAnsiTheme="majorBidi" w:cstheme="majorBidi"/>
        </w:rPr>
        <w:t>Olowoniyi</w:t>
      </w:r>
      <w:proofErr w:type="spellEnd"/>
      <w:r w:rsidRPr="009C5A9F">
        <w:rPr>
          <w:rFonts w:asciiTheme="majorBidi" w:hAnsiTheme="majorBidi" w:cstheme="majorBidi"/>
        </w:rPr>
        <w:t xml:space="preserve"> A.O</w:t>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t>Date</w:t>
      </w:r>
    </w:p>
    <w:p w:rsidR="00E1062D" w:rsidRPr="009C5A9F" w:rsidRDefault="00E1062D" w:rsidP="00E1062D">
      <w:pPr>
        <w:rPr>
          <w:rFonts w:asciiTheme="majorBidi" w:hAnsiTheme="majorBidi" w:cstheme="majorBidi"/>
        </w:rPr>
      </w:pPr>
      <w:r w:rsidRPr="009C5A9F">
        <w:rPr>
          <w:rFonts w:asciiTheme="majorBidi" w:hAnsiTheme="majorBidi" w:cstheme="majorBidi"/>
        </w:rPr>
        <w:t>Project Supervisor</w:t>
      </w:r>
    </w:p>
    <w:p w:rsidR="00E1062D" w:rsidRPr="009C5A9F" w:rsidRDefault="00E1062D" w:rsidP="00E1062D">
      <w:pPr>
        <w:rPr>
          <w:rFonts w:asciiTheme="majorBidi" w:hAnsiTheme="majorBidi" w:cstheme="majorBidi"/>
        </w:rPr>
      </w:pPr>
    </w:p>
    <w:p w:rsidR="00E1062D" w:rsidRPr="009C5A9F" w:rsidRDefault="00E1062D" w:rsidP="00E1062D">
      <w:pPr>
        <w:rPr>
          <w:rFonts w:asciiTheme="majorBidi" w:hAnsiTheme="majorBidi" w:cstheme="majorBidi"/>
        </w:rPr>
      </w:pPr>
    </w:p>
    <w:p w:rsidR="00E1062D" w:rsidRPr="009C5A9F" w:rsidRDefault="00E1062D" w:rsidP="00E1062D">
      <w:pPr>
        <w:rPr>
          <w:rFonts w:asciiTheme="majorBidi" w:hAnsiTheme="majorBidi" w:cstheme="majorBidi"/>
        </w:rPr>
      </w:pPr>
      <w:r w:rsidRPr="009C5A9F">
        <w:rPr>
          <w:rFonts w:asciiTheme="majorBidi" w:hAnsiTheme="majorBidi" w:cstheme="majorBidi"/>
        </w:rPr>
        <w:t>____________________</w:t>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t>__________________</w:t>
      </w:r>
    </w:p>
    <w:p w:rsidR="00E1062D" w:rsidRPr="009C5A9F" w:rsidRDefault="00E1062D" w:rsidP="00E1062D">
      <w:pPr>
        <w:rPr>
          <w:rFonts w:asciiTheme="majorBidi" w:hAnsiTheme="majorBidi" w:cstheme="majorBidi"/>
        </w:rPr>
      </w:pPr>
      <w:r w:rsidRPr="009C5A9F">
        <w:rPr>
          <w:rFonts w:asciiTheme="majorBidi" w:hAnsiTheme="majorBidi" w:cstheme="majorBidi"/>
        </w:rPr>
        <w:t xml:space="preserve">Mrs. </w:t>
      </w:r>
      <w:proofErr w:type="spellStart"/>
      <w:r w:rsidRPr="009C5A9F">
        <w:rPr>
          <w:rFonts w:asciiTheme="majorBidi" w:hAnsiTheme="majorBidi" w:cstheme="majorBidi"/>
        </w:rPr>
        <w:t>Otayokhe</w:t>
      </w:r>
      <w:proofErr w:type="spellEnd"/>
      <w:r w:rsidRPr="009C5A9F">
        <w:rPr>
          <w:rFonts w:asciiTheme="majorBidi" w:hAnsiTheme="majorBidi" w:cstheme="majorBidi"/>
        </w:rPr>
        <w:t xml:space="preserve"> E.Y.</w:t>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t>Date</w:t>
      </w:r>
    </w:p>
    <w:p w:rsidR="00E1062D" w:rsidRPr="009C5A9F" w:rsidRDefault="00E1062D" w:rsidP="00E1062D">
      <w:pPr>
        <w:rPr>
          <w:rFonts w:asciiTheme="majorBidi" w:hAnsiTheme="majorBidi" w:cstheme="majorBidi"/>
        </w:rPr>
      </w:pPr>
      <w:r w:rsidRPr="009C5A9F">
        <w:rPr>
          <w:rFonts w:asciiTheme="majorBidi" w:hAnsiTheme="majorBidi" w:cstheme="majorBidi"/>
        </w:rPr>
        <w:t>Project Coordinator</w:t>
      </w:r>
    </w:p>
    <w:p w:rsidR="00E1062D" w:rsidRPr="009C5A9F" w:rsidRDefault="00E1062D" w:rsidP="00E1062D">
      <w:pPr>
        <w:rPr>
          <w:rFonts w:asciiTheme="majorBidi" w:hAnsiTheme="majorBidi" w:cstheme="majorBidi"/>
        </w:rPr>
      </w:pPr>
    </w:p>
    <w:p w:rsidR="00E1062D" w:rsidRPr="009C5A9F" w:rsidRDefault="00E1062D" w:rsidP="00E1062D">
      <w:pPr>
        <w:rPr>
          <w:rFonts w:asciiTheme="majorBidi" w:hAnsiTheme="majorBidi" w:cstheme="majorBidi"/>
        </w:rPr>
      </w:pPr>
    </w:p>
    <w:p w:rsidR="00E1062D" w:rsidRPr="009C5A9F" w:rsidRDefault="00E1062D" w:rsidP="00E1062D">
      <w:pPr>
        <w:rPr>
          <w:rFonts w:asciiTheme="majorBidi" w:hAnsiTheme="majorBidi" w:cstheme="majorBidi"/>
        </w:rPr>
      </w:pPr>
      <w:r w:rsidRPr="009C5A9F">
        <w:rPr>
          <w:rFonts w:asciiTheme="majorBidi" w:hAnsiTheme="majorBidi" w:cstheme="majorBidi"/>
        </w:rPr>
        <w:t>____________________</w:t>
      </w:r>
      <w:r w:rsidRPr="009C5A9F">
        <w:rPr>
          <w:rFonts w:asciiTheme="majorBidi" w:hAnsiTheme="majorBidi" w:cstheme="majorBidi"/>
        </w:rPr>
        <w:tab/>
      </w:r>
      <w:r w:rsidRPr="009C5A9F">
        <w:rPr>
          <w:rFonts w:asciiTheme="majorBidi" w:hAnsiTheme="majorBidi" w:cstheme="majorBidi"/>
        </w:rPr>
        <w:tab/>
        <w:t xml:space="preserve">         </w:t>
      </w:r>
      <w:r w:rsidRPr="009C5A9F">
        <w:rPr>
          <w:rFonts w:asciiTheme="majorBidi" w:hAnsiTheme="majorBidi" w:cstheme="majorBidi"/>
        </w:rPr>
        <w:tab/>
      </w:r>
      <w:r w:rsidRPr="009C5A9F">
        <w:rPr>
          <w:rFonts w:asciiTheme="majorBidi" w:hAnsiTheme="majorBidi" w:cstheme="majorBidi"/>
        </w:rPr>
        <w:tab/>
        <w:t>__________________</w:t>
      </w:r>
    </w:p>
    <w:p w:rsidR="00E1062D" w:rsidRPr="009C5A9F" w:rsidRDefault="00E1062D" w:rsidP="00E1062D">
      <w:pPr>
        <w:rPr>
          <w:rFonts w:asciiTheme="majorBidi" w:hAnsiTheme="majorBidi" w:cstheme="majorBidi"/>
        </w:rPr>
      </w:pPr>
      <w:r w:rsidRPr="009C5A9F">
        <w:rPr>
          <w:rFonts w:asciiTheme="majorBidi" w:hAnsiTheme="majorBidi" w:cstheme="majorBidi"/>
        </w:rPr>
        <w:t xml:space="preserve">Mr. </w:t>
      </w:r>
      <w:proofErr w:type="spellStart"/>
      <w:r w:rsidRPr="009C5A9F">
        <w:rPr>
          <w:rFonts w:asciiTheme="majorBidi" w:hAnsiTheme="majorBidi" w:cstheme="majorBidi"/>
        </w:rPr>
        <w:t>Ajiboye</w:t>
      </w:r>
      <w:proofErr w:type="spellEnd"/>
      <w:r w:rsidRPr="009C5A9F">
        <w:rPr>
          <w:rFonts w:asciiTheme="majorBidi" w:hAnsiTheme="majorBidi" w:cstheme="majorBidi"/>
        </w:rPr>
        <w:t xml:space="preserve"> W.T.</w:t>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t>Date</w:t>
      </w:r>
    </w:p>
    <w:p w:rsidR="00E1062D" w:rsidRPr="009C5A9F" w:rsidRDefault="00E1062D" w:rsidP="00E1062D">
      <w:pPr>
        <w:rPr>
          <w:rFonts w:asciiTheme="majorBidi" w:hAnsiTheme="majorBidi" w:cstheme="majorBidi"/>
        </w:rPr>
      </w:pPr>
      <w:r w:rsidRPr="009C5A9F">
        <w:rPr>
          <w:rFonts w:asciiTheme="majorBidi" w:hAnsiTheme="majorBidi" w:cstheme="majorBidi"/>
        </w:rPr>
        <w:t>Head of Department</w:t>
      </w:r>
    </w:p>
    <w:p w:rsidR="00E1062D" w:rsidRPr="009C5A9F" w:rsidRDefault="00E1062D" w:rsidP="00E1062D">
      <w:pPr>
        <w:rPr>
          <w:rFonts w:asciiTheme="majorBidi" w:hAnsiTheme="majorBidi" w:cstheme="majorBidi"/>
        </w:rPr>
      </w:pPr>
    </w:p>
    <w:p w:rsidR="00E1062D" w:rsidRPr="009C5A9F" w:rsidRDefault="00E1062D" w:rsidP="00E1062D">
      <w:pPr>
        <w:rPr>
          <w:rFonts w:asciiTheme="majorBidi" w:hAnsiTheme="majorBidi" w:cstheme="majorBidi"/>
        </w:rPr>
      </w:pPr>
    </w:p>
    <w:p w:rsidR="00E1062D" w:rsidRPr="009C5A9F" w:rsidRDefault="00E1062D" w:rsidP="00E1062D">
      <w:pPr>
        <w:rPr>
          <w:rFonts w:asciiTheme="majorBidi" w:hAnsiTheme="majorBidi" w:cstheme="majorBidi"/>
        </w:rPr>
      </w:pPr>
      <w:r w:rsidRPr="009C5A9F">
        <w:rPr>
          <w:rFonts w:asciiTheme="majorBidi" w:hAnsiTheme="majorBidi" w:cstheme="majorBidi"/>
        </w:rPr>
        <w:t>____________________</w:t>
      </w:r>
      <w:r w:rsidRPr="009C5A9F">
        <w:rPr>
          <w:rFonts w:asciiTheme="majorBidi" w:hAnsiTheme="majorBidi" w:cstheme="majorBidi"/>
        </w:rPr>
        <w:tab/>
      </w:r>
      <w:r w:rsidRPr="009C5A9F">
        <w:rPr>
          <w:rFonts w:asciiTheme="majorBidi" w:hAnsiTheme="majorBidi" w:cstheme="majorBidi"/>
        </w:rPr>
        <w:tab/>
        <w:t xml:space="preserve">         __________________</w:t>
      </w:r>
    </w:p>
    <w:p w:rsidR="00E1062D" w:rsidRPr="009C5A9F" w:rsidRDefault="00E1062D" w:rsidP="00E1062D">
      <w:pPr>
        <w:rPr>
          <w:rFonts w:asciiTheme="majorBidi" w:hAnsiTheme="majorBidi" w:cstheme="majorBidi"/>
        </w:rPr>
      </w:pPr>
      <w:r w:rsidRPr="009C5A9F">
        <w:rPr>
          <w:rFonts w:asciiTheme="majorBidi" w:hAnsiTheme="majorBidi" w:cstheme="majorBidi"/>
        </w:rPr>
        <w:t>External Examiner</w:t>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r>
      <w:r w:rsidRPr="009C5A9F">
        <w:rPr>
          <w:rFonts w:asciiTheme="majorBidi" w:hAnsiTheme="majorBidi" w:cstheme="majorBidi"/>
        </w:rPr>
        <w:tab/>
        <w:t>Date</w:t>
      </w:r>
    </w:p>
    <w:p w:rsidR="00E1062D" w:rsidRPr="009C5A9F" w:rsidRDefault="00E1062D" w:rsidP="00E1062D">
      <w:pPr>
        <w:rPr>
          <w:rFonts w:asciiTheme="majorBidi" w:hAnsiTheme="majorBidi" w:cstheme="majorBidi"/>
          <w:b/>
        </w:rPr>
      </w:pPr>
      <w:r w:rsidRPr="009C5A9F">
        <w:rPr>
          <w:rFonts w:asciiTheme="majorBidi" w:hAnsiTheme="majorBidi" w:cstheme="majorBidi"/>
          <w:b/>
        </w:rPr>
        <w:br w:type="page"/>
      </w:r>
    </w:p>
    <w:p w:rsidR="00E1062D" w:rsidRPr="009C5A9F" w:rsidRDefault="00E1062D" w:rsidP="00E1062D">
      <w:pPr>
        <w:spacing w:before="240" w:line="360" w:lineRule="auto"/>
        <w:jc w:val="center"/>
        <w:rPr>
          <w:rFonts w:asciiTheme="majorBidi" w:hAnsiTheme="majorBidi" w:cstheme="majorBidi"/>
        </w:rPr>
      </w:pPr>
      <w:r w:rsidRPr="009C5A9F">
        <w:rPr>
          <w:rFonts w:asciiTheme="majorBidi" w:hAnsiTheme="majorBidi" w:cstheme="majorBidi"/>
          <w:b/>
        </w:rPr>
        <w:lastRenderedPageBreak/>
        <w:t>DEDICATION</w:t>
      </w:r>
    </w:p>
    <w:p w:rsidR="00E1062D" w:rsidRPr="009C5A9F" w:rsidRDefault="00E1062D" w:rsidP="00E1062D">
      <w:pPr>
        <w:spacing w:before="240" w:line="360" w:lineRule="auto"/>
        <w:jc w:val="both"/>
        <w:rPr>
          <w:rFonts w:asciiTheme="majorBidi" w:hAnsiTheme="majorBidi" w:cstheme="majorBidi"/>
          <w:bCs/>
        </w:rPr>
      </w:pPr>
      <w:r w:rsidRPr="009C5A9F">
        <w:rPr>
          <w:rFonts w:asciiTheme="majorBidi" w:hAnsiTheme="majorBidi" w:cstheme="majorBidi"/>
          <w:b/>
        </w:rPr>
        <w:t xml:space="preserve"> </w:t>
      </w:r>
      <w:r w:rsidRPr="009C5A9F">
        <w:rPr>
          <w:rFonts w:asciiTheme="majorBidi" w:hAnsiTheme="majorBidi" w:cstheme="majorBidi"/>
          <w:bCs/>
        </w:rPr>
        <w:t xml:space="preserve">This project is dedicated to Almighty God the beginning and the end of all creation </w:t>
      </w:r>
    </w:p>
    <w:p w:rsidR="00E1062D" w:rsidRPr="009C5A9F" w:rsidRDefault="00E1062D" w:rsidP="00E1062D">
      <w:pPr>
        <w:spacing w:before="240" w:line="360" w:lineRule="auto"/>
        <w:jc w:val="both"/>
        <w:rPr>
          <w:rFonts w:asciiTheme="majorBidi" w:hAnsiTheme="majorBidi" w:cstheme="majorBidi"/>
          <w:b/>
        </w:rPr>
      </w:pPr>
      <w:r w:rsidRPr="009C5A9F">
        <w:rPr>
          <w:rFonts w:asciiTheme="majorBidi" w:hAnsiTheme="majorBidi" w:cstheme="majorBidi"/>
          <w:b/>
        </w:rPr>
        <w:br w:type="page"/>
      </w:r>
    </w:p>
    <w:p w:rsidR="00E1062D" w:rsidRPr="009C5A9F" w:rsidRDefault="00E1062D" w:rsidP="00E1062D">
      <w:pPr>
        <w:spacing w:before="240" w:line="360" w:lineRule="auto"/>
        <w:jc w:val="center"/>
        <w:rPr>
          <w:rFonts w:asciiTheme="majorBidi" w:hAnsiTheme="majorBidi" w:cstheme="majorBidi"/>
          <w:b/>
        </w:rPr>
      </w:pPr>
      <w:r w:rsidRPr="009C5A9F">
        <w:rPr>
          <w:rFonts w:asciiTheme="majorBidi" w:hAnsiTheme="majorBidi" w:cstheme="majorBidi"/>
          <w:b/>
        </w:rPr>
        <w:lastRenderedPageBreak/>
        <w:t>ACKNOWLEDGEMENT</w:t>
      </w:r>
    </w:p>
    <w:p w:rsidR="00E1062D" w:rsidRPr="009C5A9F" w:rsidRDefault="00E1062D" w:rsidP="00E1062D">
      <w:pPr>
        <w:spacing w:before="240" w:line="360" w:lineRule="auto"/>
        <w:jc w:val="both"/>
        <w:rPr>
          <w:rFonts w:asciiTheme="majorBidi" w:hAnsiTheme="majorBidi" w:cstheme="majorBidi"/>
          <w:bCs/>
        </w:rPr>
      </w:pPr>
      <w:r w:rsidRPr="009C5A9F">
        <w:rPr>
          <w:rFonts w:asciiTheme="majorBidi" w:hAnsiTheme="majorBidi" w:cstheme="majorBidi"/>
          <w:bCs/>
        </w:rPr>
        <w:t xml:space="preserve">My Appreciation goes to the Almighty God for his Grace, Mercy and </w:t>
      </w:r>
      <w:proofErr w:type="spellStart"/>
      <w:r w:rsidRPr="009C5A9F">
        <w:rPr>
          <w:rFonts w:asciiTheme="majorBidi" w:hAnsiTheme="majorBidi" w:cstheme="majorBidi"/>
          <w:bCs/>
        </w:rPr>
        <w:t>Favour</w:t>
      </w:r>
      <w:proofErr w:type="spellEnd"/>
      <w:r w:rsidRPr="009C5A9F">
        <w:rPr>
          <w:rFonts w:asciiTheme="majorBidi" w:hAnsiTheme="majorBidi" w:cstheme="majorBidi"/>
          <w:bCs/>
        </w:rPr>
        <w:t xml:space="preserve"> over my life, may his name be praise </w:t>
      </w:r>
    </w:p>
    <w:p w:rsidR="00E1062D" w:rsidRPr="009C5A9F" w:rsidRDefault="00E1062D" w:rsidP="00E1062D">
      <w:pPr>
        <w:spacing w:before="240" w:line="360" w:lineRule="auto"/>
        <w:jc w:val="both"/>
        <w:rPr>
          <w:rFonts w:asciiTheme="majorBidi" w:hAnsiTheme="majorBidi" w:cstheme="majorBidi"/>
          <w:bCs/>
        </w:rPr>
      </w:pPr>
      <w:r w:rsidRPr="009C5A9F">
        <w:rPr>
          <w:rFonts w:asciiTheme="majorBidi" w:hAnsiTheme="majorBidi" w:cstheme="majorBidi"/>
          <w:bCs/>
        </w:rPr>
        <w:t xml:space="preserve">I </w:t>
      </w:r>
      <w:proofErr w:type="gramStart"/>
      <w:r w:rsidRPr="009C5A9F">
        <w:rPr>
          <w:rFonts w:asciiTheme="majorBidi" w:hAnsiTheme="majorBidi" w:cstheme="majorBidi"/>
          <w:bCs/>
        </w:rPr>
        <w:t>thanks</w:t>
      </w:r>
      <w:proofErr w:type="gramEnd"/>
      <w:r w:rsidRPr="009C5A9F">
        <w:rPr>
          <w:rFonts w:asciiTheme="majorBidi" w:hAnsiTheme="majorBidi" w:cstheme="majorBidi"/>
          <w:bCs/>
        </w:rPr>
        <w:t xml:space="preserve"> my amiable supervisor the person of Dr. </w:t>
      </w:r>
      <w:proofErr w:type="spellStart"/>
      <w:r w:rsidRPr="009C5A9F">
        <w:rPr>
          <w:rFonts w:asciiTheme="majorBidi" w:hAnsiTheme="majorBidi" w:cstheme="majorBidi"/>
          <w:bCs/>
        </w:rPr>
        <w:t>Olowoniyi</w:t>
      </w:r>
      <w:proofErr w:type="spellEnd"/>
      <w:r w:rsidRPr="009C5A9F">
        <w:rPr>
          <w:rFonts w:asciiTheme="majorBidi" w:hAnsiTheme="majorBidi" w:cstheme="majorBidi"/>
          <w:bCs/>
        </w:rPr>
        <w:t xml:space="preserve"> A.O for his fatherly advice and guidance throughout the project process</w:t>
      </w:r>
    </w:p>
    <w:p w:rsidR="00E1062D" w:rsidRPr="009C5A9F" w:rsidRDefault="00E1062D" w:rsidP="00E1062D">
      <w:pPr>
        <w:spacing w:before="240" w:line="360" w:lineRule="auto"/>
        <w:jc w:val="both"/>
        <w:rPr>
          <w:rFonts w:asciiTheme="majorBidi" w:hAnsiTheme="majorBidi" w:cstheme="majorBidi"/>
          <w:bCs/>
        </w:rPr>
      </w:pPr>
      <w:r w:rsidRPr="009C5A9F">
        <w:rPr>
          <w:rFonts w:asciiTheme="majorBidi" w:hAnsiTheme="majorBidi" w:cstheme="majorBidi"/>
          <w:bCs/>
        </w:rPr>
        <w:t xml:space="preserve">To my wonderful and supportive parent Mr. and Mrs. </w:t>
      </w:r>
      <w:proofErr w:type="spellStart"/>
      <w:r w:rsidRPr="009C5A9F">
        <w:rPr>
          <w:rFonts w:asciiTheme="majorBidi" w:hAnsiTheme="majorBidi" w:cstheme="majorBidi"/>
          <w:bCs/>
        </w:rPr>
        <w:t>Oyerinde</w:t>
      </w:r>
      <w:proofErr w:type="spellEnd"/>
      <w:r w:rsidRPr="009C5A9F">
        <w:rPr>
          <w:rFonts w:asciiTheme="majorBidi" w:hAnsiTheme="majorBidi" w:cstheme="majorBidi"/>
          <w:bCs/>
        </w:rPr>
        <w:t xml:space="preserve"> for their financial support and words of encouragement, may God grant my lovely dad eternal rest, may God grant my mother long life on earth </w:t>
      </w:r>
    </w:p>
    <w:p w:rsidR="00E1062D" w:rsidRPr="009C5A9F" w:rsidRDefault="00E1062D" w:rsidP="00E1062D">
      <w:pPr>
        <w:spacing w:before="240" w:line="360" w:lineRule="auto"/>
        <w:jc w:val="both"/>
        <w:rPr>
          <w:rFonts w:asciiTheme="majorBidi" w:hAnsiTheme="majorBidi" w:cstheme="majorBidi"/>
          <w:bCs/>
        </w:rPr>
      </w:pPr>
      <w:r w:rsidRPr="009C5A9F">
        <w:rPr>
          <w:rFonts w:asciiTheme="majorBidi" w:hAnsiTheme="majorBidi" w:cstheme="majorBidi"/>
          <w:bCs/>
        </w:rPr>
        <w:t xml:space="preserve">I want to use this medium to appreciate my lovely siblings, thanks for all you </w:t>
      </w:r>
      <w:proofErr w:type="gramStart"/>
      <w:r w:rsidRPr="009C5A9F">
        <w:rPr>
          <w:rFonts w:asciiTheme="majorBidi" w:hAnsiTheme="majorBidi" w:cstheme="majorBidi"/>
          <w:bCs/>
        </w:rPr>
        <w:t>do,</w:t>
      </w:r>
      <w:proofErr w:type="gramEnd"/>
      <w:r w:rsidRPr="009C5A9F">
        <w:rPr>
          <w:rFonts w:asciiTheme="majorBidi" w:hAnsiTheme="majorBidi" w:cstheme="majorBidi"/>
          <w:bCs/>
        </w:rPr>
        <w:t xml:space="preserve"> I will never take it for granted </w:t>
      </w:r>
    </w:p>
    <w:p w:rsidR="00E1062D" w:rsidRPr="009C5A9F" w:rsidRDefault="00E1062D" w:rsidP="00E1062D">
      <w:pPr>
        <w:spacing w:before="240" w:line="360" w:lineRule="auto"/>
        <w:jc w:val="both"/>
        <w:rPr>
          <w:rFonts w:asciiTheme="majorBidi" w:hAnsiTheme="majorBidi" w:cstheme="majorBidi"/>
        </w:rPr>
      </w:pPr>
      <w:r w:rsidRPr="009C5A9F">
        <w:rPr>
          <w:rFonts w:asciiTheme="majorBidi" w:hAnsiTheme="majorBidi" w:cstheme="majorBidi"/>
          <w:bCs/>
        </w:rPr>
        <w:t>Lastly my appreciation also goes to my colleagues, friends in Banking and finance department thanks for your support, I wish us all success in life</w:t>
      </w:r>
    </w:p>
    <w:p w:rsidR="00E1062D" w:rsidRPr="009C5A9F" w:rsidRDefault="00E1062D" w:rsidP="00E1062D">
      <w:pPr>
        <w:spacing w:before="240" w:after="160" w:line="360" w:lineRule="auto"/>
        <w:jc w:val="both"/>
        <w:rPr>
          <w:rFonts w:asciiTheme="majorBidi" w:hAnsiTheme="majorBidi" w:cstheme="majorBidi"/>
          <w:b/>
          <w:color w:val="000000" w:themeColor="text1"/>
        </w:rPr>
      </w:pPr>
      <w:r w:rsidRPr="009C5A9F">
        <w:rPr>
          <w:rFonts w:asciiTheme="majorBidi" w:hAnsiTheme="majorBidi" w:cstheme="majorBidi"/>
          <w:b/>
          <w:color w:val="000000" w:themeColor="text1"/>
        </w:rPr>
        <w:br w:type="page"/>
      </w:r>
    </w:p>
    <w:p w:rsidR="00E1062D" w:rsidRPr="009C5A9F" w:rsidRDefault="00E1062D" w:rsidP="00E1062D">
      <w:pPr>
        <w:tabs>
          <w:tab w:val="left" w:pos="0"/>
        </w:tabs>
        <w:spacing w:before="240" w:line="360" w:lineRule="auto"/>
        <w:jc w:val="center"/>
        <w:rPr>
          <w:rFonts w:asciiTheme="majorBidi" w:hAnsiTheme="majorBidi" w:cstheme="majorBidi"/>
        </w:rPr>
      </w:pPr>
      <w:r w:rsidRPr="009C5A9F">
        <w:rPr>
          <w:rFonts w:asciiTheme="majorBidi" w:hAnsiTheme="majorBidi" w:cstheme="majorBidi"/>
          <w:b/>
        </w:rPr>
        <w:lastRenderedPageBreak/>
        <w:t>ABSTRACT</w:t>
      </w:r>
    </w:p>
    <w:p w:rsidR="00E1062D" w:rsidRPr="009C5A9F" w:rsidRDefault="00E1062D" w:rsidP="00E1062D">
      <w:pPr>
        <w:pStyle w:val="NormalWeb"/>
        <w:shd w:val="clear" w:color="auto" w:fill="FFFFFF"/>
        <w:spacing w:before="300" w:beforeAutospacing="0" w:after="300" w:afterAutospacing="0" w:line="360" w:lineRule="auto"/>
        <w:jc w:val="both"/>
        <w:rPr>
          <w:rFonts w:asciiTheme="majorBidi" w:hAnsiTheme="majorBidi" w:cstheme="majorBidi"/>
          <w:i/>
          <w:iCs/>
          <w:color w:val="0D0D0D" w:themeColor="text1" w:themeTint="F2"/>
        </w:rPr>
      </w:pPr>
      <w:r w:rsidRPr="009C5A9F">
        <w:rPr>
          <w:rFonts w:asciiTheme="majorBidi" w:hAnsiTheme="majorBidi" w:cstheme="majorBidi"/>
          <w:i/>
          <w:iCs/>
          <w:color w:val="0D0D0D" w:themeColor="text1" w:themeTint="F2"/>
        </w:rPr>
        <w:t xml:space="preserve">This study investigates the role of cash flow management on the financial performance of Nigerian deposit money banks, with a specific focus on the United Bank for Africa (UBA) in Ilorin. The research aims to analyze how different components of cash flow—operating, investing, and financing—affect key financial performance indicators such as returns on investment (ROI), returns on equity (ROE), and earnings per share (EPS) of listed deposit money banking firms in Nigeria. </w:t>
      </w:r>
      <w:r w:rsidRPr="009C5A9F">
        <w:rPr>
          <w:rFonts w:asciiTheme="majorBidi" w:hAnsiTheme="majorBidi" w:cstheme="majorBidi"/>
          <w:i/>
          <w:iCs/>
          <w:color w:val="0D0D0D" w:themeColor="text1" w:themeTint="F2"/>
          <w:shd w:val="clear" w:color="auto" w:fill="FFFFFF"/>
        </w:rPr>
        <w:t>In summary, this study aims to provide comprehensive insights into how effective cash flow management can influence the financial performance of deposit money banks in Nigeria. By focusing on UBA Ilorin, the research will offer detailed case-specific analysis while contributing to the broader understanding of cash flow management practices in the Nigerian banking sector. The findings are expected to guide bank managers, investors, and policymakers in making informed decisions to enhance the financial stability and profitability of banks.</w:t>
      </w:r>
    </w:p>
    <w:p w:rsidR="00E1062D" w:rsidRPr="009C5A9F" w:rsidRDefault="00E1062D" w:rsidP="00E1062D">
      <w:pPr>
        <w:spacing w:line="360" w:lineRule="auto"/>
        <w:jc w:val="both"/>
        <w:rPr>
          <w:rFonts w:asciiTheme="majorBidi" w:hAnsiTheme="majorBidi" w:cstheme="majorBidi"/>
          <w:i/>
          <w:iCs/>
        </w:rPr>
      </w:pPr>
      <w:r w:rsidRPr="009C5A9F">
        <w:rPr>
          <w:rFonts w:asciiTheme="majorBidi" w:hAnsiTheme="majorBidi" w:cstheme="majorBidi"/>
          <w:i/>
          <w:iCs/>
        </w:rPr>
        <w:t xml:space="preserve"> </w:t>
      </w:r>
    </w:p>
    <w:p w:rsidR="00E1062D" w:rsidRPr="009C5A9F" w:rsidRDefault="00E1062D" w:rsidP="00E1062D">
      <w:pPr>
        <w:spacing w:line="360" w:lineRule="auto"/>
        <w:jc w:val="both"/>
        <w:rPr>
          <w:rFonts w:asciiTheme="majorBidi" w:hAnsiTheme="majorBidi" w:cstheme="majorBidi"/>
          <w:i/>
          <w:iCs/>
        </w:rPr>
      </w:pPr>
    </w:p>
    <w:p w:rsidR="00E1062D" w:rsidRPr="009C5A9F" w:rsidRDefault="00E1062D" w:rsidP="00E1062D">
      <w:pPr>
        <w:spacing w:before="240" w:after="160" w:line="360" w:lineRule="auto"/>
        <w:jc w:val="both"/>
        <w:rPr>
          <w:rFonts w:asciiTheme="majorBidi" w:hAnsiTheme="majorBidi" w:cstheme="majorBidi"/>
          <w:b/>
          <w:color w:val="000000" w:themeColor="text1"/>
        </w:rPr>
      </w:pPr>
      <w:r w:rsidRPr="009C5A9F">
        <w:rPr>
          <w:rFonts w:asciiTheme="majorBidi" w:hAnsiTheme="majorBidi" w:cstheme="majorBidi"/>
          <w:b/>
          <w:color w:val="000000" w:themeColor="text1"/>
        </w:rPr>
        <w:br w:type="page"/>
      </w:r>
    </w:p>
    <w:p w:rsidR="00E1062D" w:rsidRPr="009C5A9F" w:rsidRDefault="00E1062D" w:rsidP="00E1062D">
      <w:pPr>
        <w:spacing w:line="360" w:lineRule="auto"/>
        <w:jc w:val="center"/>
        <w:rPr>
          <w:rFonts w:asciiTheme="majorBidi" w:hAnsiTheme="majorBidi" w:cstheme="majorBidi"/>
          <w:b/>
          <w:color w:val="0D0D0D" w:themeColor="text1" w:themeTint="F2"/>
          <w:sz w:val="24"/>
          <w:szCs w:val="24"/>
        </w:rPr>
      </w:pPr>
      <w:r w:rsidRPr="009C5A9F">
        <w:rPr>
          <w:rFonts w:asciiTheme="majorBidi" w:hAnsiTheme="majorBidi" w:cstheme="majorBidi"/>
          <w:b/>
          <w:color w:val="0D0D0D" w:themeColor="text1" w:themeTint="F2"/>
          <w:sz w:val="24"/>
          <w:szCs w:val="24"/>
        </w:rPr>
        <w:lastRenderedPageBreak/>
        <w:t>TABLE OF CONTENTS</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Title page</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i</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Certification</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ii</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Dedication</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iii</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Acknowledgment</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proofErr w:type="gramStart"/>
      <w:r w:rsidRPr="009C5A9F">
        <w:rPr>
          <w:rFonts w:asciiTheme="majorBidi" w:hAnsiTheme="majorBidi" w:cstheme="majorBidi"/>
          <w:color w:val="0D0D0D" w:themeColor="text1" w:themeTint="F2"/>
          <w:sz w:val="24"/>
          <w:szCs w:val="24"/>
        </w:rPr>
        <w:t>iv</w:t>
      </w:r>
      <w:proofErr w:type="gramEnd"/>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Abstracts</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v</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Table of contents</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proofErr w:type="gramStart"/>
      <w:r w:rsidRPr="009C5A9F">
        <w:rPr>
          <w:rFonts w:asciiTheme="majorBidi" w:hAnsiTheme="majorBidi" w:cstheme="majorBidi"/>
          <w:color w:val="0D0D0D" w:themeColor="text1" w:themeTint="F2"/>
          <w:sz w:val="24"/>
          <w:szCs w:val="24"/>
        </w:rPr>
        <w:t>vi</w:t>
      </w:r>
      <w:proofErr w:type="gramEnd"/>
    </w:p>
    <w:p w:rsidR="00E1062D" w:rsidRPr="009C5A9F" w:rsidRDefault="00E1062D" w:rsidP="00E1062D">
      <w:pPr>
        <w:spacing w:line="240" w:lineRule="auto"/>
        <w:jc w:val="center"/>
        <w:rPr>
          <w:rFonts w:asciiTheme="majorBidi" w:hAnsiTheme="majorBidi" w:cstheme="majorBidi"/>
          <w:b/>
          <w:color w:val="0D0D0D" w:themeColor="text1" w:themeTint="F2"/>
          <w:sz w:val="24"/>
          <w:szCs w:val="24"/>
        </w:rPr>
      </w:pPr>
      <w:r w:rsidRPr="009C5A9F">
        <w:rPr>
          <w:rFonts w:asciiTheme="majorBidi" w:hAnsiTheme="majorBidi" w:cstheme="majorBidi"/>
          <w:b/>
          <w:color w:val="0D0D0D" w:themeColor="text1" w:themeTint="F2"/>
          <w:sz w:val="24"/>
          <w:szCs w:val="24"/>
        </w:rPr>
        <w:t>CHAPTER ONE: INTRODUCTION</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1.0</w:t>
      </w:r>
      <w:r w:rsidRPr="009C5A9F">
        <w:rPr>
          <w:rFonts w:asciiTheme="majorBidi" w:hAnsiTheme="majorBidi" w:cstheme="majorBidi"/>
          <w:color w:val="0D0D0D" w:themeColor="text1" w:themeTint="F2"/>
          <w:sz w:val="24"/>
          <w:szCs w:val="24"/>
        </w:rPr>
        <w:tab/>
        <w:t>Introduction</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1</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1.1</w:t>
      </w:r>
      <w:r w:rsidRPr="009C5A9F">
        <w:rPr>
          <w:rFonts w:asciiTheme="majorBidi" w:hAnsiTheme="majorBidi" w:cstheme="majorBidi"/>
          <w:color w:val="0D0D0D" w:themeColor="text1" w:themeTint="F2"/>
          <w:sz w:val="24"/>
          <w:szCs w:val="24"/>
        </w:rPr>
        <w:tab/>
        <w:t>Background of the Study</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1</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1.2</w:t>
      </w:r>
      <w:r w:rsidRPr="009C5A9F">
        <w:rPr>
          <w:rFonts w:asciiTheme="majorBidi" w:hAnsiTheme="majorBidi" w:cstheme="majorBidi"/>
          <w:color w:val="0D0D0D" w:themeColor="text1" w:themeTint="F2"/>
          <w:sz w:val="24"/>
          <w:szCs w:val="24"/>
        </w:rPr>
        <w:tab/>
        <w:t>Statement of the Problem</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4</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1.3</w:t>
      </w:r>
      <w:r w:rsidRPr="009C5A9F">
        <w:rPr>
          <w:rFonts w:asciiTheme="majorBidi" w:hAnsiTheme="majorBidi" w:cstheme="majorBidi"/>
          <w:color w:val="0D0D0D" w:themeColor="text1" w:themeTint="F2"/>
          <w:sz w:val="24"/>
          <w:szCs w:val="24"/>
        </w:rPr>
        <w:tab/>
        <w:t xml:space="preserve">Research Question </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5</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1.4</w:t>
      </w:r>
      <w:r w:rsidRPr="009C5A9F">
        <w:rPr>
          <w:rFonts w:asciiTheme="majorBidi" w:hAnsiTheme="majorBidi" w:cstheme="majorBidi"/>
          <w:color w:val="0D0D0D" w:themeColor="text1" w:themeTint="F2"/>
          <w:sz w:val="24"/>
          <w:szCs w:val="24"/>
        </w:rPr>
        <w:tab/>
        <w:t>Objectives of the Study</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5</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1.5</w:t>
      </w:r>
      <w:r w:rsidRPr="009C5A9F">
        <w:rPr>
          <w:rFonts w:asciiTheme="majorBidi" w:hAnsiTheme="majorBidi" w:cstheme="majorBidi"/>
          <w:color w:val="0D0D0D" w:themeColor="text1" w:themeTint="F2"/>
          <w:sz w:val="24"/>
          <w:szCs w:val="24"/>
        </w:rPr>
        <w:tab/>
        <w:t>Hypothesis of the Study</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5</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1.6</w:t>
      </w:r>
      <w:r w:rsidRPr="009C5A9F">
        <w:rPr>
          <w:rFonts w:asciiTheme="majorBidi" w:hAnsiTheme="majorBidi" w:cstheme="majorBidi"/>
          <w:color w:val="0D0D0D" w:themeColor="text1" w:themeTint="F2"/>
          <w:sz w:val="24"/>
          <w:szCs w:val="24"/>
        </w:rPr>
        <w:tab/>
        <w:t>Significant of the Study</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6</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1.7</w:t>
      </w:r>
      <w:r w:rsidRPr="009C5A9F">
        <w:rPr>
          <w:rFonts w:asciiTheme="majorBidi" w:hAnsiTheme="majorBidi" w:cstheme="majorBidi"/>
          <w:color w:val="0D0D0D" w:themeColor="text1" w:themeTint="F2"/>
          <w:sz w:val="24"/>
          <w:szCs w:val="24"/>
        </w:rPr>
        <w:tab/>
        <w:t>Scope of the Study</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6</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1.8</w:t>
      </w:r>
      <w:r w:rsidRPr="009C5A9F">
        <w:rPr>
          <w:rFonts w:asciiTheme="majorBidi" w:hAnsiTheme="majorBidi" w:cstheme="majorBidi"/>
          <w:color w:val="0D0D0D" w:themeColor="text1" w:themeTint="F2"/>
          <w:sz w:val="24"/>
          <w:szCs w:val="24"/>
        </w:rPr>
        <w:tab/>
        <w:t>Outlines of Chapters</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7</w:t>
      </w:r>
    </w:p>
    <w:p w:rsidR="00E1062D" w:rsidRPr="009C5A9F" w:rsidRDefault="00E1062D" w:rsidP="00E1062D">
      <w:pPr>
        <w:spacing w:line="240" w:lineRule="auto"/>
        <w:jc w:val="center"/>
        <w:rPr>
          <w:rFonts w:asciiTheme="majorBidi" w:hAnsiTheme="majorBidi" w:cstheme="majorBidi"/>
          <w:b/>
          <w:color w:val="0D0D0D" w:themeColor="text1" w:themeTint="F2"/>
          <w:sz w:val="24"/>
          <w:szCs w:val="24"/>
        </w:rPr>
      </w:pPr>
      <w:r w:rsidRPr="009C5A9F">
        <w:rPr>
          <w:rFonts w:asciiTheme="majorBidi" w:hAnsiTheme="majorBidi" w:cstheme="majorBidi"/>
          <w:b/>
          <w:color w:val="0D0D0D" w:themeColor="text1" w:themeTint="F2"/>
          <w:sz w:val="24"/>
          <w:szCs w:val="24"/>
        </w:rPr>
        <w:t>CHAPTER TWO: LITERATURE REVIEW</w:t>
      </w:r>
    </w:p>
    <w:p w:rsidR="00E1062D" w:rsidRPr="009C5A9F" w:rsidRDefault="00E1062D" w:rsidP="00E1062D">
      <w:pPr>
        <w:spacing w:line="240" w:lineRule="auto"/>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2.0</w:t>
      </w:r>
      <w:r w:rsidRPr="009C5A9F">
        <w:rPr>
          <w:rFonts w:asciiTheme="majorBidi" w:hAnsiTheme="majorBidi" w:cstheme="majorBidi"/>
          <w:color w:val="0D0D0D" w:themeColor="text1" w:themeTint="F2"/>
          <w:sz w:val="24"/>
          <w:szCs w:val="24"/>
        </w:rPr>
        <w:tab/>
        <w:t xml:space="preserve">Review of Related Empirical Literature </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8</w:t>
      </w:r>
    </w:p>
    <w:p w:rsidR="00E1062D" w:rsidRPr="009C5A9F" w:rsidRDefault="00E1062D" w:rsidP="00E1062D">
      <w:pPr>
        <w:spacing w:line="240" w:lineRule="auto"/>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2.1</w:t>
      </w:r>
      <w:r w:rsidRPr="009C5A9F">
        <w:rPr>
          <w:rFonts w:asciiTheme="majorBidi" w:hAnsiTheme="majorBidi" w:cstheme="majorBidi"/>
          <w:color w:val="0D0D0D" w:themeColor="text1" w:themeTint="F2"/>
          <w:sz w:val="24"/>
          <w:szCs w:val="24"/>
        </w:rPr>
        <w:tab/>
        <w:t>Conceptual Issues</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8</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2.2</w:t>
      </w:r>
      <w:r w:rsidRPr="009C5A9F">
        <w:rPr>
          <w:rFonts w:asciiTheme="majorBidi" w:hAnsiTheme="majorBidi" w:cstheme="majorBidi"/>
          <w:color w:val="0D0D0D" w:themeColor="text1" w:themeTint="F2"/>
          <w:sz w:val="24"/>
          <w:szCs w:val="24"/>
        </w:rPr>
        <w:tab/>
        <w:t>Theoretical Considerations</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24</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2.3</w:t>
      </w:r>
      <w:r w:rsidRPr="009C5A9F">
        <w:rPr>
          <w:rFonts w:asciiTheme="majorBidi" w:hAnsiTheme="majorBidi" w:cstheme="majorBidi"/>
          <w:color w:val="0D0D0D" w:themeColor="text1" w:themeTint="F2"/>
          <w:sz w:val="24"/>
          <w:szCs w:val="24"/>
        </w:rPr>
        <w:tab/>
        <w:t>Theoretical Framework</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25</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2.4</w:t>
      </w:r>
      <w:r w:rsidRPr="009C5A9F">
        <w:rPr>
          <w:rFonts w:asciiTheme="majorBidi" w:hAnsiTheme="majorBidi" w:cstheme="majorBidi"/>
          <w:color w:val="0D0D0D" w:themeColor="text1" w:themeTint="F2"/>
          <w:sz w:val="24"/>
          <w:szCs w:val="24"/>
        </w:rPr>
        <w:tab/>
        <w:t>Empirical Review</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25</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2.5</w:t>
      </w:r>
      <w:r w:rsidRPr="009C5A9F">
        <w:rPr>
          <w:rFonts w:asciiTheme="majorBidi" w:hAnsiTheme="majorBidi" w:cstheme="majorBidi"/>
          <w:color w:val="0D0D0D" w:themeColor="text1" w:themeTint="F2"/>
          <w:sz w:val="24"/>
          <w:szCs w:val="24"/>
        </w:rPr>
        <w:tab/>
        <w:t>Gap in Literature</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31</w:t>
      </w:r>
    </w:p>
    <w:p w:rsidR="00E1062D" w:rsidRPr="009C5A9F" w:rsidRDefault="00E1062D" w:rsidP="00E1062D">
      <w:pPr>
        <w:spacing w:line="240" w:lineRule="auto"/>
        <w:jc w:val="center"/>
        <w:rPr>
          <w:rFonts w:asciiTheme="majorBidi" w:hAnsiTheme="majorBidi" w:cstheme="majorBidi"/>
          <w:b/>
          <w:color w:val="0D0D0D" w:themeColor="text1" w:themeTint="F2"/>
          <w:sz w:val="24"/>
          <w:szCs w:val="24"/>
        </w:rPr>
      </w:pPr>
      <w:r w:rsidRPr="009C5A9F">
        <w:rPr>
          <w:rFonts w:asciiTheme="majorBidi" w:hAnsiTheme="majorBidi" w:cstheme="majorBidi"/>
          <w:b/>
          <w:color w:val="0D0D0D" w:themeColor="text1" w:themeTint="F2"/>
          <w:sz w:val="24"/>
          <w:szCs w:val="24"/>
        </w:rPr>
        <w:lastRenderedPageBreak/>
        <w:t>CHAPTER THREE: RESEARCH METHODOLOGY</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3.1</w:t>
      </w:r>
      <w:r w:rsidRPr="009C5A9F">
        <w:rPr>
          <w:rFonts w:asciiTheme="majorBidi" w:hAnsiTheme="majorBidi" w:cstheme="majorBidi"/>
          <w:color w:val="0D0D0D" w:themeColor="text1" w:themeTint="F2"/>
          <w:sz w:val="24"/>
          <w:szCs w:val="24"/>
        </w:rPr>
        <w:tab/>
        <w:t>Introduction</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32</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3.2</w:t>
      </w:r>
      <w:r w:rsidRPr="009C5A9F">
        <w:rPr>
          <w:rFonts w:asciiTheme="majorBidi" w:hAnsiTheme="majorBidi" w:cstheme="majorBidi"/>
          <w:color w:val="0D0D0D" w:themeColor="text1" w:themeTint="F2"/>
          <w:sz w:val="24"/>
          <w:szCs w:val="24"/>
        </w:rPr>
        <w:tab/>
        <w:t xml:space="preserve">Research Design </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32</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3.3</w:t>
      </w:r>
      <w:r w:rsidRPr="009C5A9F">
        <w:rPr>
          <w:rFonts w:asciiTheme="majorBidi" w:hAnsiTheme="majorBidi" w:cstheme="majorBidi"/>
          <w:color w:val="0D0D0D" w:themeColor="text1" w:themeTint="F2"/>
          <w:sz w:val="24"/>
          <w:szCs w:val="24"/>
        </w:rPr>
        <w:tab/>
        <w:t>Population of Study</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32</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3.4</w:t>
      </w:r>
      <w:r w:rsidRPr="009C5A9F">
        <w:rPr>
          <w:rFonts w:asciiTheme="majorBidi" w:hAnsiTheme="majorBidi" w:cstheme="majorBidi"/>
          <w:color w:val="0D0D0D" w:themeColor="text1" w:themeTint="F2"/>
          <w:sz w:val="24"/>
          <w:szCs w:val="24"/>
        </w:rPr>
        <w:tab/>
        <w:t>Sources of Data</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32</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3.5</w:t>
      </w:r>
      <w:r w:rsidRPr="009C5A9F">
        <w:rPr>
          <w:rFonts w:asciiTheme="majorBidi" w:hAnsiTheme="majorBidi" w:cstheme="majorBidi"/>
          <w:color w:val="0D0D0D" w:themeColor="text1" w:themeTint="F2"/>
          <w:sz w:val="24"/>
          <w:szCs w:val="24"/>
        </w:rPr>
        <w:tab/>
        <w:t>Method of Data Collection</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33</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3.6</w:t>
      </w:r>
      <w:r w:rsidRPr="009C5A9F">
        <w:rPr>
          <w:rFonts w:asciiTheme="majorBidi" w:hAnsiTheme="majorBidi" w:cstheme="majorBidi"/>
          <w:color w:val="0D0D0D" w:themeColor="text1" w:themeTint="F2"/>
          <w:sz w:val="24"/>
          <w:szCs w:val="24"/>
        </w:rPr>
        <w:tab/>
        <w:t>Method of Data Analysis</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33</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3.7</w:t>
      </w:r>
      <w:r w:rsidRPr="009C5A9F">
        <w:rPr>
          <w:rFonts w:asciiTheme="majorBidi" w:hAnsiTheme="majorBidi" w:cstheme="majorBidi"/>
          <w:color w:val="0D0D0D" w:themeColor="text1" w:themeTint="F2"/>
          <w:sz w:val="24"/>
          <w:szCs w:val="24"/>
        </w:rPr>
        <w:tab/>
        <w:t>Model Specification</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33</w:t>
      </w:r>
    </w:p>
    <w:p w:rsidR="00E1062D" w:rsidRPr="009C5A9F" w:rsidRDefault="00E1062D" w:rsidP="00E1062D">
      <w:pPr>
        <w:spacing w:line="240" w:lineRule="auto"/>
        <w:jc w:val="center"/>
        <w:rPr>
          <w:rFonts w:asciiTheme="majorBidi" w:hAnsiTheme="majorBidi" w:cstheme="majorBidi"/>
          <w:b/>
          <w:color w:val="0D0D0D" w:themeColor="text1" w:themeTint="F2"/>
          <w:sz w:val="24"/>
          <w:szCs w:val="24"/>
        </w:rPr>
      </w:pPr>
      <w:r w:rsidRPr="009C5A9F">
        <w:rPr>
          <w:rFonts w:asciiTheme="majorBidi" w:hAnsiTheme="majorBidi" w:cstheme="majorBidi"/>
          <w:b/>
          <w:color w:val="0D0D0D" w:themeColor="text1" w:themeTint="F2"/>
          <w:sz w:val="24"/>
          <w:szCs w:val="24"/>
        </w:rPr>
        <w:t>CHAPTER FOUR: DATA PRESENTATION AND ANALYSIS AND INTERPRETATION</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4.1</w:t>
      </w:r>
      <w:r w:rsidRPr="009C5A9F">
        <w:rPr>
          <w:rFonts w:asciiTheme="majorBidi" w:hAnsiTheme="majorBidi" w:cstheme="majorBidi"/>
          <w:color w:val="0D0D0D" w:themeColor="text1" w:themeTint="F2"/>
          <w:sz w:val="24"/>
          <w:szCs w:val="24"/>
        </w:rPr>
        <w:tab/>
        <w:t>Presentation of Statistical Data</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35</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4.2</w:t>
      </w:r>
      <w:r w:rsidRPr="009C5A9F">
        <w:rPr>
          <w:rFonts w:asciiTheme="majorBidi" w:hAnsiTheme="majorBidi" w:cstheme="majorBidi"/>
          <w:color w:val="0D0D0D" w:themeColor="text1" w:themeTint="F2"/>
          <w:sz w:val="24"/>
          <w:szCs w:val="24"/>
        </w:rPr>
        <w:tab/>
        <w:t>Presentation of Regression Result</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36</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4.3</w:t>
      </w:r>
      <w:r w:rsidRPr="009C5A9F">
        <w:rPr>
          <w:rFonts w:asciiTheme="majorBidi" w:hAnsiTheme="majorBidi" w:cstheme="majorBidi"/>
          <w:color w:val="0D0D0D" w:themeColor="text1" w:themeTint="F2"/>
          <w:sz w:val="24"/>
          <w:szCs w:val="24"/>
        </w:rPr>
        <w:tab/>
        <w:t>Discussion of Findings</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38</w:t>
      </w:r>
    </w:p>
    <w:p w:rsidR="00E1062D" w:rsidRPr="009C5A9F" w:rsidRDefault="00E1062D" w:rsidP="00E1062D">
      <w:pPr>
        <w:spacing w:line="240" w:lineRule="auto"/>
        <w:jc w:val="center"/>
        <w:rPr>
          <w:rFonts w:asciiTheme="majorBidi" w:hAnsiTheme="majorBidi" w:cstheme="majorBidi"/>
          <w:b/>
          <w:color w:val="0D0D0D" w:themeColor="text1" w:themeTint="F2"/>
          <w:sz w:val="24"/>
          <w:szCs w:val="24"/>
        </w:rPr>
      </w:pPr>
      <w:r w:rsidRPr="009C5A9F">
        <w:rPr>
          <w:rFonts w:asciiTheme="majorBidi" w:hAnsiTheme="majorBidi" w:cstheme="majorBidi"/>
          <w:b/>
          <w:color w:val="0D0D0D" w:themeColor="text1" w:themeTint="F2"/>
          <w:sz w:val="24"/>
          <w:szCs w:val="24"/>
        </w:rPr>
        <w:t>CHAPTER FIVE: SUMMARY, CONCLUSION AND RECOMMENDATION</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5.1</w:t>
      </w:r>
      <w:r w:rsidRPr="009C5A9F">
        <w:rPr>
          <w:rFonts w:asciiTheme="majorBidi" w:hAnsiTheme="majorBidi" w:cstheme="majorBidi"/>
          <w:color w:val="0D0D0D" w:themeColor="text1" w:themeTint="F2"/>
          <w:sz w:val="24"/>
          <w:szCs w:val="24"/>
        </w:rPr>
        <w:tab/>
        <w:t>Summary of Findings</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40</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5.2</w:t>
      </w:r>
      <w:r w:rsidRPr="009C5A9F">
        <w:rPr>
          <w:rFonts w:asciiTheme="majorBidi" w:hAnsiTheme="majorBidi" w:cstheme="majorBidi"/>
          <w:color w:val="0D0D0D" w:themeColor="text1" w:themeTint="F2"/>
          <w:sz w:val="24"/>
          <w:szCs w:val="24"/>
        </w:rPr>
        <w:tab/>
        <w:t>Conclusion</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41</w:t>
      </w:r>
    </w:p>
    <w:p w:rsidR="00E1062D" w:rsidRPr="009C5A9F" w:rsidRDefault="00E1062D" w:rsidP="00E1062D">
      <w:pPr>
        <w:spacing w:line="240" w:lineRule="auto"/>
        <w:jc w:val="both"/>
        <w:rPr>
          <w:rFonts w:asciiTheme="majorBidi" w:hAnsiTheme="majorBidi" w:cstheme="majorBidi"/>
          <w:color w:val="0D0D0D" w:themeColor="text1" w:themeTint="F2"/>
          <w:sz w:val="24"/>
          <w:szCs w:val="24"/>
        </w:rPr>
      </w:pPr>
      <w:r w:rsidRPr="009C5A9F">
        <w:rPr>
          <w:rFonts w:asciiTheme="majorBidi" w:hAnsiTheme="majorBidi" w:cstheme="majorBidi"/>
          <w:color w:val="0D0D0D" w:themeColor="text1" w:themeTint="F2"/>
          <w:sz w:val="24"/>
          <w:szCs w:val="24"/>
        </w:rPr>
        <w:t>5.3</w:t>
      </w:r>
      <w:r w:rsidRPr="009C5A9F">
        <w:rPr>
          <w:rFonts w:asciiTheme="majorBidi" w:hAnsiTheme="majorBidi" w:cstheme="majorBidi"/>
          <w:color w:val="0D0D0D" w:themeColor="text1" w:themeTint="F2"/>
          <w:sz w:val="24"/>
          <w:szCs w:val="24"/>
        </w:rPr>
        <w:tab/>
        <w:t>Policy Recommendation</w:t>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r>
      <w:r w:rsidRPr="009C5A9F">
        <w:rPr>
          <w:rFonts w:asciiTheme="majorBidi" w:hAnsiTheme="majorBidi" w:cstheme="majorBidi"/>
          <w:color w:val="0D0D0D" w:themeColor="text1" w:themeTint="F2"/>
          <w:sz w:val="24"/>
          <w:szCs w:val="24"/>
        </w:rPr>
        <w:tab/>
        <w:t>42</w:t>
      </w:r>
    </w:p>
    <w:p w:rsidR="00E1062D" w:rsidRPr="009C5A9F" w:rsidRDefault="00E1062D" w:rsidP="00E1062D">
      <w:pPr>
        <w:spacing w:after="0" w:line="360" w:lineRule="auto"/>
        <w:ind w:right="36"/>
        <w:rPr>
          <w:rFonts w:asciiTheme="majorBidi" w:hAnsiTheme="majorBidi" w:cstheme="majorBidi"/>
          <w:color w:val="0D0D0D" w:themeColor="text1" w:themeTint="F2"/>
          <w:sz w:val="24"/>
          <w:szCs w:val="24"/>
        </w:rPr>
        <w:sectPr w:rsidR="00E1062D" w:rsidRPr="009C5A9F" w:rsidSect="00E1062D">
          <w:footerReference w:type="default" r:id="rId8"/>
          <w:pgSz w:w="11952" w:h="14688" w:code="9"/>
          <w:pgMar w:top="1440" w:right="1728" w:bottom="1440" w:left="1728" w:header="720" w:footer="720" w:gutter="0"/>
          <w:pgNumType w:fmt="lowerRoman" w:start="1"/>
          <w:cols w:space="720"/>
          <w:docGrid w:linePitch="360"/>
        </w:sectPr>
      </w:pPr>
      <w:r w:rsidRPr="009C5A9F">
        <w:rPr>
          <w:rFonts w:asciiTheme="majorBidi" w:hAnsiTheme="majorBidi" w:cstheme="majorBidi"/>
          <w:color w:val="0D0D0D" w:themeColor="text1" w:themeTint="F2"/>
          <w:sz w:val="24"/>
          <w:szCs w:val="24"/>
        </w:rPr>
        <w:t>References</w:t>
      </w:r>
    </w:p>
    <w:p w:rsidR="008B6884" w:rsidRPr="009C5A9F" w:rsidRDefault="008B6884" w:rsidP="00E1062D">
      <w:pPr>
        <w:spacing w:after="0" w:line="360" w:lineRule="auto"/>
        <w:ind w:right="36"/>
        <w:jc w:val="center"/>
        <w:rPr>
          <w:rFonts w:asciiTheme="majorBidi" w:hAnsiTheme="majorBidi" w:cstheme="majorBidi"/>
          <w:b/>
          <w:bCs/>
          <w:sz w:val="24"/>
          <w:szCs w:val="24"/>
        </w:rPr>
      </w:pPr>
      <w:r w:rsidRPr="009C5A9F">
        <w:rPr>
          <w:rFonts w:asciiTheme="majorBidi" w:hAnsiTheme="majorBidi" w:cstheme="majorBidi"/>
          <w:b/>
          <w:bCs/>
          <w:sz w:val="24"/>
          <w:szCs w:val="24"/>
        </w:rPr>
        <w:lastRenderedPageBreak/>
        <w:t>CHAPTER ONE</w:t>
      </w:r>
    </w:p>
    <w:p w:rsidR="008B6884" w:rsidRPr="009C5A9F" w:rsidRDefault="008B6884" w:rsidP="00E1062D">
      <w:pPr>
        <w:spacing w:after="0" w:line="360" w:lineRule="auto"/>
        <w:ind w:right="36"/>
        <w:jc w:val="center"/>
        <w:rPr>
          <w:rFonts w:asciiTheme="majorBidi" w:hAnsiTheme="majorBidi" w:cstheme="majorBidi"/>
          <w:b/>
          <w:bCs/>
          <w:sz w:val="24"/>
          <w:szCs w:val="24"/>
        </w:rPr>
      </w:pPr>
      <w:r w:rsidRPr="009C5A9F">
        <w:rPr>
          <w:rFonts w:asciiTheme="majorBidi" w:hAnsiTheme="majorBidi" w:cstheme="majorBidi"/>
          <w:b/>
          <w:bCs/>
          <w:sz w:val="24"/>
          <w:szCs w:val="24"/>
        </w:rPr>
        <w:t>INTRODUCTION</w:t>
      </w:r>
    </w:p>
    <w:p w:rsidR="008B6884" w:rsidRPr="009C5A9F" w:rsidRDefault="008B6884" w:rsidP="00E1062D">
      <w:pPr>
        <w:pStyle w:val="ListParagraph"/>
        <w:numPr>
          <w:ilvl w:val="1"/>
          <w:numId w:val="31"/>
        </w:num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Background to the Study</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sz w:val="24"/>
          <w:szCs w:val="24"/>
          <w:lang w:val="en-GB"/>
        </w:rPr>
        <w:t>In today's dynamic business environment, an organization's survival is increasingly questionable, even if it is profitable, unless it can satisfy its short-term obligations. Corporate finance is primarily concerned with three types of decisions: capital structure, capital budgeting, and working capital management. Among them are: Working capital is known as an economic unit's lifeblood, and its management is regarded as one of the most crucial functions of corporate management. Every firm, whether profit-oriented or not, requires a certain amount of working capital, regardless of its size or purpose. Working capital and cash flows is the most crucial factor for maintaining liquidity, survival, solvency and profitability of</w:t>
      </w:r>
      <w:r w:rsidRPr="009C5A9F">
        <w:rPr>
          <w:rFonts w:asciiTheme="majorBidi" w:hAnsiTheme="majorBidi" w:cstheme="majorBidi"/>
          <w:b/>
          <w:bCs/>
          <w:sz w:val="24"/>
          <w:szCs w:val="24"/>
        </w:rPr>
        <w:t xml:space="preserve"> </w:t>
      </w:r>
      <w:r w:rsidRPr="009C5A9F">
        <w:rPr>
          <w:rFonts w:asciiTheme="majorBidi" w:hAnsiTheme="majorBidi" w:cstheme="majorBidi"/>
          <w:sz w:val="24"/>
          <w:szCs w:val="24"/>
          <w:lang w:val="en-GB"/>
        </w:rPr>
        <w:t>business (</w:t>
      </w:r>
      <w:proofErr w:type="spellStart"/>
      <w:r w:rsidRPr="009C5A9F">
        <w:rPr>
          <w:rFonts w:asciiTheme="majorBidi" w:hAnsiTheme="majorBidi" w:cstheme="majorBidi"/>
          <w:sz w:val="24"/>
          <w:szCs w:val="24"/>
          <w:lang w:val="en-GB"/>
        </w:rPr>
        <w:t>Mukhopadhyay</w:t>
      </w:r>
      <w:proofErr w:type="spellEnd"/>
      <w:r w:rsidRPr="009C5A9F">
        <w:rPr>
          <w:rFonts w:asciiTheme="majorBidi" w:hAnsiTheme="majorBidi" w:cstheme="majorBidi"/>
          <w:sz w:val="24"/>
          <w:szCs w:val="24"/>
          <w:lang w:val="en-GB"/>
        </w:rPr>
        <w:t>, 2014). There is growing interest in the investigation of the relationship between</w:t>
      </w:r>
      <w:r w:rsidRPr="009C5A9F">
        <w:rPr>
          <w:rFonts w:asciiTheme="majorBidi" w:hAnsiTheme="majorBidi" w:cstheme="majorBidi"/>
          <w:b/>
          <w:bCs/>
          <w:sz w:val="24"/>
          <w:szCs w:val="24"/>
        </w:rPr>
        <w:t xml:space="preserve"> </w:t>
      </w:r>
      <w:r w:rsidRPr="009C5A9F">
        <w:rPr>
          <w:rFonts w:asciiTheme="majorBidi" w:hAnsiTheme="majorBidi" w:cstheme="majorBidi"/>
          <w:sz w:val="24"/>
          <w:szCs w:val="24"/>
          <w:lang w:val="en-GB"/>
        </w:rPr>
        <w:t xml:space="preserve">working capital and cash flow management (WCM) and Firm performance e.g. (Wang 2002; </w:t>
      </w:r>
      <w:proofErr w:type="spellStart"/>
      <w:r w:rsidRPr="009C5A9F">
        <w:rPr>
          <w:rFonts w:asciiTheme="majorBidi" w:hAnsiTheme="majorBidi" w:cstheme="majorBidi"/>
          <w:sz w:val="24"/>
          <w:szCs w:val="24"/>
          <w:lang w:val="en-GB"/>
        </w:rPr>
        <w:t>Deloof</w:t>
      </w:r>
      <w:proofErr w:type="spellEnd"/>
      <w:r w:rsidRPr="009C5A9F">
        <w:rPr>
          <w:rFonts w:asciiTheme="majorBidi" w:hAnsiTheme="majorBidi" w:cstheme="majorBidi"/>
          <w:sz w:val="24"/>
          <w:szCs w:val="24"/>
          <w:lang w:val="en-GB"/>
        </w:rPr>
        <w:t xml:space="preserve"> 2003; Garcia-</w:t>
      </w:r>
      <w:proofErr w:type="spellStart"/>
      <w:r w:rsidRPr="009C5A9F">
        <w:rPr>
          <w:rFonts w:asciiTheme="majorBidi" w:hAnsiTheme="majorBidi" w:cstheme="majorBidi"/>
          <w:sz w:val="24"/>
          <w:szCs w:val="24"/>
          <w:lang w:val="en-GB"/>
        </w:rPr>
        <w:t>Truel</w:t>
      </w:r>
      <w:proofErr w:type="spellEnd"/>
      <w:r w:rsidRPr="009C5A9F">
        <w:rPr>
          <w:rFonts w:asciiTheme="majorBidi" w:hAnsiTheme="majorBidi" w:cstheme="majorBidi"/>
          <w:sz w:val="24"/>
          <w:szCs w:val="24"/>
          <w:lang w:val="en-GB"/>
        </w:rPr>
        <w:t xml:space="preserve"> and</w:t>
      </w:r>
      <w:r w:rsidRPr="009C5A9F">
        <w:rPr>
          <w:rFonts w:asciiTheme="majorBidi" w:hAnsiTheme="majorBidi" w:cstheme="majorBidi"/>
          <w:b/>
          <w:bCs/>
          <w:sz w:val="24"/>
          <w:szCs w:val="24"/>
        </w:rPr>
        <w:t xml:space="preserve"> </w:t>
      </w:r>
      <w:r w:rsidRPr="009C5A9F">
        <w:rPr>
          <w:rFonts w:asciiTheme="majorBidi" w:hAnsiTheme="majorBidi" w:cstheme="majorBidi"/>
          <w:sz w:val="24"/>
          <w:szCs w:val="24"/>
          <w:lang w:val="en-GB"/>
        </w:rPr>
        <w:t xml:space="preserve">Martinez </w:t>
      </w:r>
      <w:proofErr w:type="spellStart"/>
      <w:r w:rsidRPr="009C5A9F">
        <w:rPr>
          <w:rFonts w:asciiTheme="majorBidi" w:hAnsiTheme="majorBidi" w:cstheme="majorBidi"/>
          <w:sz w:val="24"/>
          <w:szCs w:val="24"/>
          <w:lang w:val="en-GB"/>
        </w:rPr>
        <w:t>Solano</w:t>
      </w:r>
      <w:proofErr w:type="spellEnd"/>
      <w:r w:rsidRPr="009C5A9F">
        <w:rPr>
          <w:rFonts w:asciiTheme="majorBidi" w:hAnsiTheme="majorBidi" w:cstheme="majorBidi"/>
          <w:sz w:val="24"/>
          <w:szCs w:val="24"/>
          <w:lang w:val="en-GB"/>
        </w:rPr>
        <w:t xml:space="preserve"> 2017; </w:t>
      </w:r>
      <w:proofErr w:type="spellStart"/>
      <w:r w:rsidRPr="009C5A9F">
        <w:rPr>
          <w:rFonts w:asciiTheme="majorBidi" w:hAnsiTheme="majorBidi" w:cstheme="majorBidi"/>
          <w:sz w:val="24"/>
          <w:szCs w:val="24"/>
          <w:lang w:val="en-GB"/>
        </w:rPr>
        <w:t>Raheman</w:t>
      </w:r>
      <w:proofErr w:type="spellEnd"/>
      <w:r w:rsidRPr="009C5A9F">
        <w:rPr>
          <w:rFonts w:asciiTheme="majorBidi" w:hAnsiTheme="majorBidi" w:cstheme="majorBidi"/>
          <w:sz w:val="24"/>
          <w:szCs w:val="24"/>
          <w:lang w:val="en-GB"/>
        </w:rPr>
        <w:t xml:space="preserve"> &amp; Nasr 2017).</w:t>
      </w:r>
    </w:p>
    <w:p w:rsidR="008B6884" w:rsidRPr="009C5A9F" w:rsidRDefault="008B6884" w:rsidP="00E1062D">
      <w:pPr>
        <w:spacing w:after="0" w:line="360" w:lineRule="auto"/>
        <w:ind w:right="36"/>
        <w:jc w:val="both"/>
        <w:rPr>
          <w:rFonts w:asciiTheme="majorBidi" w:hAnsiTheme="majorBidi" w:cstheme="majorBidi"/>
          <w:sz w:val="24"/>
          <w:szCs w:val="24"/>
          <w:lang w:val="en-GB"/>
        </w:rPr>
      </w:pPr>
      <w:r w:rsidRPr="009C5A9F">
        <w:rPr>
          <w:rFonts w:asciiTheme="majorBidi" w:hAnsiTheme="majorBidi" w:cstheme="majorBidi"/>
          <w:sz w:val="24"/>
          <w:szCs w:val="24"/>
          <w:lang w:val="en-GB"/>
        </w:rPr>
        <w:t>Working capital and cash flow management directly affects the profitability and liquidity of firms (</w:t>
      </w:r>
      <w:proofErr w:type="spellStart"/>
      <w:r w:rsidRPr="009C5A9F">
        <w:rPr>
          <w:rFonts w:asciiTheme="majorBidi" w:hAnsiTheme="majorBidi" w:cstheme="majorBidi"/>
          <w:sz w:val="24"/>
          <w:szCs w:val="24"/>
          <w:lang w:val="en-GB"/>
        </w:rPr>
        <w:t>Raheman</w:t>
      </w:r>
      <w:proofErr w:type="spellEnd"/>
      <w:r w:rsidRPr="009C5A9F">
        <w:rPr>
          <w:rFonts w:asciiTheme="majorBidi" w:hAnsiTheme="majorBidi" w:cstheme="majorBidi"/>
          <w:sz w:val="24"/>
          <w:szCs w:val="24"/>
          <w:lang w:val="en-GB"/>
        </w:rPr>
        <w:t xml:space="preserve"> and Nasr, 2017). </w:t>
      </w:r>
    </w:p>
    <w:p w:rsidR="008B6884" w:rsidRPr="009C5A9F" w:rsidRDefault="008B6884" w:rsidP="00E1062D">
      <w:pPr>
        <w:spacing w:before="240" w:after="0" w:line="360" w:lineRule="auto"/>
        <w:ind w:right="36"/>
        <w:jc w:val="both"/>
        <w:rPr>
          <w:rFonts w:asciiTheme="majorBidi" w:hAnsiTheme="majorBidi" w:cstheme="majorBidi"/>
          <w:sz w:val="24"/>
          <w:szCs w:val="24"/>
          <w:lang w:val="en-GB"/>
        </w:rPr>
      </w:pPr>
      <w:r w:rsidRPr="009C5A9F">
        <w:rPr>
          <w:rFonts w:asciiTheme="majorBidi" w:hAnsiTheme="majorBidi" w:cstheme="majorBidi"/>
          <w:sz w:val="24"/>
          <w:szCs w:val="24"/>
          <w:lang w:val="en-GB"/>
        </w:rPr>
        <w:t>The profitability-liquidity trade-off is critical because if working capital and cash flow management are not properly addressed, businesses will fail and face bankruptcy (</w:t>
      </w:r>
      <w:proofErr w:type="spellStart"/>
      <w:r w:rsidRPr="009C5A9F">
        <w:rPr>
          <w:rFonts w:asciiTheme="majorBidi" w:hAnsiTheme="majorBidi" w:cstheme="majorBidi"/>
          <w:sz w:val="24"/>
          <w:szCs w:val="24"/>
          <w:lang w:val="en-GB"/>
        </w:rPr>
        <w:t>Kargar</w:t>
      </w:r>
      <w:proofErr w:type="spellEnd"/>
      <w:r w:rsidRPr="009C5A9F">
        <w:rPr>
          <w:rFonts w:asciiTheme="majorBidi" w:hAnsiTheme="majorBidi" w:cstheme="majorBidi"/>
          <w:sz w:val="24"/>
          <w:szCs w:val="24"/>
          <w:lang w:val="en-GB"/>
        </w:rPr>
        <w:t xml:space="preserve"> and </w:t>
      </w:r>
      <w:proofErr w:type="spellStart"/>
      <w:r w:rsidRPr="009C5A9F">
        <w:rPr>
          <w:rFonts w:asciiTheme="majorBidi" w:hAnsiTheme="majorBidi" w:cstheme="majorBidi"/>
          <w:sz w:val="24"/>
          <w:szCs w:val="24"/>
          <w:lang w:val="en-GB"/>
        </w:rPr>
        <w:t>Bluementhal</w:t>
      </w:r>
      <w:proofErr w:type="spellEnd"/>
      <w:r w:rsidRPr="009C5A9F">
        <w:rPr>
          <w:rFonts w:asciiTheme="majorBidi" w:hAnsiTheme="majorBidi" w:cstheme="majorBidi"/>
          <w:sz w:val="24"/>
          <w:szCs w:val="24"/>
          <w:lang w:val="en-GB"/>
        </w:rPr>
        <w:t>, 1994). The importance of effective working capital and cash flow management cannot be overstated (</w:t>
      </w:r>
      <w:proofErr w:type="spellStart"/>
      <w:r w:rsidRPr="009C5A9F">
        <w:rPr>
          <w:rFonts w:asciiTheme="majorBidi" w:hAnsiTheme="majorBidi" w:cstheme="majorBidi"/>
          <w:sz w:val="24"/>
          <w:szCs w:val="24"/>
          <w:lang w:val="en-GB"/>
        </w:rPr>
        <w:t>Filbeck</w:t>
      </w:r>
      <w:proofErr w:type="spellEnd"/>
      <w:r w:rsidRPr="009C5A9F">
        <w:rPr>
          <w:rFonts w:asciiTheme="majorBidi" w:hAnsiTheme="majorBidi" w:cstheme="majorBidi"/>
          <w:sz w:val="24"/>
          <w:szCs w:val="24"/>
          <w:lang w:val="en-GB"/>
        </w:rPr>
        <w:t xml:space="preserve"> and Krueger, 2005). Working capital and cash flow management is one of the most significant areas to consider when comparing business liquidity and profitability (</w:t>
      </w:r>
      <w:proofErr w:type="spellStart"/>
      <w:r w:rsidRPr="009C5A9F">
        <w:rPr>
          <w:rFonts w:asciiTheme="majorBidi" w:hAnsiTheme="majorBidi" w:cstheme="majorBidi"/>
          <w:sz w:val="24"/>
          <w:szCs w:val="24"/>
          <w:lang w:val="en-GB"/>
        </w:rPr>
        <w:t>Eljelly</w:t>
      </w:r>
      <w:proofErr w:type="spellEnd"/>
      <w:r w:rsidRPr="009C5A9F">
        <w:rPr>
          <w:rFonts w:asciiTheme="majorBidi" w:hAnsiTheme="majorBidi" w:cstheme="majorBidi"/>
          <w:sz w:val="24"/>
          <w:szCs w:val="24"/>
          <w:lang w:val="en-GB"/>
        </w:rPr>
        <w:t>, 2014), since it involves determining the size and composition of current assets as well as financing these assets. All other things being equal, the bigger the relative amount of liquid assets, the lower the danger of running out of cash.</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sz w:val="24"/>
          <w:szCs w:val="24"/>
          <w:lang w:val="en-GB"/>
        </w:rPr>
        <w:lastRenderedPageBreak/>
        <w:t xml:space="preserve"> All individual components of working capital including cash, marketable securities, account receivables</w:t>
      </w:r>
      <w:r w:rsidRPr="009C5A9F">
        <w:rPr>
          <w:rFonts w:asciiTheme="majorBidi" w:hAnsiTheme="majorBidi" w:cstheme="majorBidi"/>
          <w:b/>
          <w:bCs/>
          <w:sz w:val="24"/>
          <w:szCs w:val="24"/>
        </w:rPr>
        <w:t xml:space="preserve"> </w:t>
      </w:r>
      <w:r w:rsidRPr="009C5A9F">
        <w:rPr>
          <w:rFonts w:asciiTheme="majorBidi" w:hAnsiTheme="majorBidi" w:cstheme="majorBidi"/>
          <w:sz w:val="24"/>
          <w:szCs w:val="24"/>
          <w:lang w:val="en-GB"/>
        </w:rPr>
        <w:t xml:space="preserve">and inventory management play a vital role in the performance of any firm. Shin and </w:t>
      </w:r>
      <w:proofErr w:type="spellStart"/>
      <w:r w:rsidRPr="009C5A9F">
        <w:rPr>
          <w:rFonts w:asciiTheme="majorBidi" w:hAnsiTheme="majorBidi" w:cstheme="majorBidi"/>
          <w:sz w:val="24"/>
          <w:szCs w:val="24"/>
          <w:lang w:val="en-GB"/>
        </w:rPr>
        <w:t>Soenen</w:t>
      </w:r>
      <w:proofErr w:type="spellEnd"/>
      <w:r w:rsidRPr="009C5A9F">
        <w:rPr>
          <w:rFonts w:asciiTheme="majorBidi" w:hAnsiTheme="majorBidi" w:cstheme="majorBidi"/>
          <w:sz w:val="24"/>
          <w:szCs w:val="24"/>
          <w:lang w:val="en-GB"/>
        </w:rPr>
        <w:t>, (1998) argued that</w:t>
      </w:r>
      <w:r w:rsidRPr="009C5A9F">
        <w:rPr>
          <w:rFonts w:asciiTheme="majorBidi" w:hAnsiTheme="majorBidi" w:cstheme="majorBidi"/>
          <w:b/>
          <w:bCs/>
          <w:sz w:val="24"/>
          <w:szCs w:val="24"/>
        </w:rPr>
        <w:t xml:space="preserve"> </w:t>
      </w:r>
      <w:r w:rsidRPr="009C5A9F">
        <w:rPr>
          <w:rFonts w:asciiTheme="majorBidi" w:hAnsiTheme="majorBidi" w:cstheme="majorBidi"/>
          <w:sz w:val="24"/>
          <w:szCs w:val="24"/>
          <w:lang w:val="en-GB"/>
        </w:rPr>
        <w:t>efficient working capital and cash flow management is very important to create value for the shareholders while Smith et. al.,</w:t>
      </w:r>
      <w:r w:rsidRPr="009C5A9F">
        <w:rPr>
          <w:rFonts w:asciiTheme="majorBidi" w:hAnsiTheme="majorBidi" w:cstheme="majorBidi"/>
          <w:b/>
          <w:bCs/>
          <w:sz w:val="24"/>
          <w:szCs w:val="24"/>
        </w:rPr>
        <w:t xml:space="preserve"> </w:t>
      </w:r>
      <w:r w:rsidRPr="009C5A9F">
        <w:rPr>
          <w:rFonts w:asciiTheme="majorBidi" w:hAnsiTheme="majorBidi" w:cstheme="majorBidi"/>
          <w:sz w:val="24"/>
          <w:szCs w:val="24"/>
          <w:lang w:val="en-GB"/>
        </w:rPr>
        <w:t>(1997) emphasized that profitability and liquidity are the salient goals of working capital management.</w:t>
      </w:r>
    </w:p>
    <w:p w:rsidR="008B6884" w:rsidRPr="009C5A9F" w:rsidRDefault="008B6884" w:rsidP="00E1062D">
      <w:pPr>
        <w:spacing w:before="240"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Small and medium-sized businesses (SME) continue to be the most active engine in a country's growth and development. At least 60% of the GDP in the United States is generated by small and medium-sized businesses (O via, 2021). SMEs are all around us in Nigeria, and the fact that they just take a small amount of capital to start makes them the most common type of business. Small and medium enterprise (SMEs) development has evolved as a major economic development and growth strategy in many world nations, targeted at poverty alleviation, wealth building, and job creation. As a result, several governments throughout the world have continued to launch programs aimed at strengthening and developing the industry, with the help of </w:t>
      </w:r>
      <w:proofErr w:type="spellStart"/>
      <w:r w:rsidRPr="009C5A9F">
        <w:rPr>
          <w:rFonts w:asciiTheme="majorBidi" w:hAnsiTheme="majorBidi" w:cstheme="majorBidi"/>
          <w:sz w:val="24"/>
          <w:szCs w:val="24"/>
        </w:rPr>
        <w:t>sectoral</w:t>
      </w:r>
      <w:proofErr w:type="spellEnd"/>
      <w:r w:rsidRPr="009C5A9F">
        <w:rPr>
          <w:rFonts w:asciiTheme="majorBidi" w:hAnsiTheme="majorBidi" w:cstheme="majorBidi"/>
          <w:sz w:val="24"/>
          <w:szCs w:val="24"/>
        </w:rPr>
        <w:t xml:space="preserve"> partners (</w:t>
      </w:r>
      <w:proofErr w:type="spellStart"/>
      <w:r w:rsidRPr="009C5A9F">
        <w:rPr>
          <w:rFonts w:asciiTheme="majorBidi" w:hAnsiTheme="majorBidi" w:cstheme="majorBidi"/>
          <w:sz w:val="24"/>
          <w:szCs w:val="24"/>
        </w:rPr>
        <w:t>Okech</w:t>
      </w:r>
      <w:proofErr w:type="spellEnd"/>
      <w:r w:rsidRPr="009C5A9F">
        <w:rPr>
          <w:rFonts w:asciiTheme="majorBidi" w:hAnsiTheme="majorBidi" w:cstheme="majorBidi"/>
          <w:sz w:val="24"/>
          <w:szCs w:val="24"/>
        </w:rPr>
        <w:t>, 2006).</w:t>
      </w:r>
    </w:p>
    <w:p w:rsidR="008B6884" w:rsidRPr="009C5A9F" w:rsidRDefault="008B6884" w:rsidP="00E1062D">
      <w:pPr>
        <w:spacing w:before="240"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Despite its resource endowment, the contribution of the SMEs sector to GDP, employment generation, and industrial growth in the Nigerian economy is modest when compared to its contemporaries in Asia, such as China, Indonesia, Malaysia, India, and Singapore (SMEDAN/NBS, 2012). Lack of access to external finance, infrastructural facilities, poor financial management related to poor governance and working capital and cash flow management (including cash) and poor record keeping are among the major challenges facing SMEs development in Nigeria, according to the reports (</w:t>
      </w:r>
      <w:proofErr w:type="spellStart"/>
      <w:r w:rsidRPr="009C5A9F">
        <w:rPr>
          <w:rFonts w:asciiTheme="majorBidi" w:hAnsiTheme="majorBidi" w:cstheme="majorBidi"/>
          <w:sz w:val="24"/>
          <w:szCs w:val="24"/>
        </w:rPr>
        <w:t>Okpara</w:t>
      </w:r>
      <w:proofErr w:type="spellEnd"/>
      <w:r w:rsidRPr="009C5A9F">
        <w:rPr>
          <w:rFonts w:asciiTheme="majorBidi" w:hAnsiTheme="majorBidi" w:cstheme="majorBidi"/>
          <w:sz w:val="24"/>
          <w:szCs w:val="24"/>
        </w:rPr>
        <w:t xml:space="preserve">, 2009; Sunday, 2021; SME DAN/NBD, 2012 and </w:t>
      </w:r>
      <w:proofErr w:type="spellStart"/>
      <w:r w:rsidRPr="009C5A9F">
        <w:rPr>
          <w:rFonts w:asciiTheme="majorBidi" w:hAnsiTheme="majorBidi" w:cstheme="majorBidi"/>
          <w:sz w:val="24"/>
          <w:szCs w:val="24"/>
        </w:rPr>
        <w:t>Ademola</w:t>
      </w:r>
      <w:proofErr w:type="spellEnd"/>
      <w:r w:rsidRPr="009C5A9F">
        <w:rPr>
          <w:rFonts w:asciiTheme="majorBidi" w:hAnsiTheme="majorBidi" w:cstheme="majorBidi"/>
          <w:sz w:val="24"/>
          <w:szCs w:val="24"/>
        </w:rPr>
        <w:t xml:space="preserve"> et al, 2013).</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color w:val="000000"/>
          <w:sz w:val="24"/>
          <w:szCs w:val="24"/>
          <w:lang w:val="en-GB"/>
        </w:rPr>
        <w:t xml:space="preserve">Small and medium-sized businesses are seen as critical components of a healthy and vibrant economy. They encourage an entrepreneurial </w:t>
      </w:r>
      <w:proofErr w:type="spellStart"/>
      <w:r w:rsidRPr="009C5A9F">
        <w:rPr>
          <w:rFonts w:asciiTheme="majorBidi" w:hAnsiTheme="majorBidi" w:cstheme="majorBidi"/>
          <w:color w:val="000000"/>
          <w:sz w:val="24"/>
          <w:szCs w:val="24"/>
          <w:lang w:val="en-GB"/>
        </w:rPr>
        <w:t>mindset</w:t>
      </w:r>
      <w:proofErr w:type="spellEnd"/>
      <w:r w:rsidRPr="009C5A9F">
        <w:rPr>
          <w:rFonts w:asciiTheme="majorBidi" w:hAnsiTheme="majorBidi" w:cstheme="majorBidi"/>
          <w:color w:val="000000"/>
          <w:sz w:val="24"/>
          <w:szCs w:val="24"/>
          <w:lang w:val="en-GB"/>
        </w:rPr>
        <w:t>, which leads to the development of jobs in the economy. As a result, the significance of small and medium-</w:t>
      </w:r>
      <w:r w:rsidRPr="009C5A9F">
        <w:rPr>
          <w:rFonts w:asciiTheme="majorBidi" w:hAnsiTheme="majorBidi" w:cstheme="majorBidi"/>
          <w:color w:val="000000"/>
          <w:sz w:val="24"/>
          <w:szCs w:val="24"/>
          <w:lang w:val="en-GB"/>
        </w:rPr>
        <w:lastRenderedPageBreak/>
        <w:t xml:space="preserve">sized businesses is becoming more widely recognized. SME firms, according to Storey (1994), make up the majority of businesses in all economies. The incapacity of financial managers to plan and handle their organizations' current assets and current obligations has been blamed for a substantial percentage of business failures, particularly among SMEs (Smith 1973). According to </w:t>
      </w:r>
      <w:proofErr w:type="spellStart"/>
      <w:r w:rsidRPr="009C5A9F">
        <w:rPr>
          <w:rFonts w:asciiTheme="majorBidi" w:hAnsiTheme="majorBidi" w:cstheme="majorBidi"/>
          <w:color w:val="000000"/>
          <w:sz w:val="24"/>
          <w:szCs w:val="24"/>
          <w:lang w:val="en-GB"/>
        </w:rPr>
        <w:t>Atrill</w:t>
      </w:r>
      <w:proofErr w:type="spellEnd"/>
      <w:r w:rsidRPr="009C5A9F">
        <w:rPr>
          <w:rFonts w:asciiTheme="majorBidi" w:hAnsiTheme="majorBidi" w:cstheme="majorBidi"/>
          <w:color w:val="000000"/>
          <w:sz w:val="24"/>
          <w:szCs w:val="24"/>
          <w:lang w:val="en-GB"/>
        </w:rPr>
        <w:t xml:space="preserve"> (2006), SMEs frequently lack the resources needed to properly manage their WCM. Given their limited access to external finance and over reliance on</w:t>
      </w:r>
      <w:r w:rsidRPr="009C5A9F">
        <w:rPr>
          <w:rFonts w:asciiTheme="majorBidi" w:hAnsiTheme="majorBidi" w:cstheme="majorBidi"/>
          <w:sz w:val="24"/>
          <w:szCs w:val="24"/>
        </w:rPr>
        <w:t xml:space="preserve"> </w:t>
      </w:r>
      <w:r w:rsidRPr="009C5A9F">
        <w:rPr>
          <w:rFonts w:asciiTheme="majorBidi" w:hAnsiTheme="majorBidi" w:cstheme="majorBidi"/>
          <w:color w:val="000000"/>
          <w:sz w:val="24"/>
          <w:szCs w:val="24"/>
          <w:lang w:val="en-GB"/>
        </w:rPr>
        <w:t>short-term finance, it is therefore argued that the efficient management of WC is crucial for the survival, growth</w:t>
      </w:r>
      <w:r w:rsidRPr="009C5A9F">
        <w:rPr>
          <w:rFonts w:asciiTheme="majorBidi" w:hAnsiTheme="majorBidi" w:cstheme="majorBidi"/>
          <w:sz w:val="24"/>
          <w:szCs w:val="24"/>
        </w:rPr>
        <w:t xml:space="preserve"> </w:t>
      </w:r>
      <w:r w:rsidRPr="009C5A9F">
        <w:rPr>
          <w:rFonts w:asciiTheme="majorBidi" w:hAnsiTheme="majorBidi" w:cstheme="majorBidi"/>
          <w:color w:val="000000"/>
          <w:sz w:val="24"/>
          <w:szCs w:val="24"/>
          <w:lang w:val="en-GB"/>
        </w:rPr>
        <w:t xml:space="preserve">and profitability of SME firms (Pass &amp; Pike 1987; </w:t>
      </w:r>
      <w:proofErr w:type="spellStart"/>
      <w:r w:rsidRPr="009C5A9F">
        <w:rPr>
          <w:rFonts w:asciiTheme="majorBidi" w:hAnsiTheme="majorBidi" w:cstheme="majorBidi"/>
          <w:color w:val="000000"/>
          <w:sz w:val="24"/>
          <w:szCs w:val="24"/>
          <w:lang w:val="en-GB"/>
        </w:rPr>
        <w:t>Padachi</w:t>
      </w:r>
      <w:proofErr w:type="spellEnd"/>
      <w:r w:rsidRPr="009C5A9F">
        <w:rPr>
          <w:rFonts w:asciiTheme="majorBidi" w:hAnsiTheme="majorBidi" w:cstheme="majorBidi"/>
          <w:color w:val="000000"/>
          <w:sz w:val="24"/>
          <w:szCs w:val="24"/>
          <w:lang w:val="en-GB"/>
        </w:rPr>
        <w:t xml:space="preserve"> 2006).</w:t>
      </w:r>
      <w:r w:rsidRPr="009C5A9F">
        <w:rPr>
          <w:rFonts w:asciiTheme="majorBidi" w:hAnsiTheme="majorBidi" w:cstheme="majorBidi"/>
          <w:sz w:val="24"/>
          <w:szCs w:val="24"/>
        </w:rPr>
        <w:t xml:space="preserve"> </w:t>
      </w:r>
    </w:p>
    <w:p w:rsidR="008B6884" w:rsidRPr="009C5A9F" w:rsidRDefault="008B6884" w:rsidP="00E1062D">
      <w:pPr>
        <w:spacing w:before="240" w:after="0" w:line="360" w:lineRule="auto"/>
        <w:ind w:right="36"/>
        <w:jc w:val="both"/>
        <w:rPr>
          <w:rFonts w:asciiTheme="majorBidi" w:hAnsiTheme="majorBidi" w:cstheme="majorBidi"/>
          <w:color w:val="000000"/>
          <w:sz w:val="24"/>
          <w:szCs w:val="24"/>
          <w:lang w:val="en-GB"/>
        </w:rPr>
      </w:pPr>
      <w:r w:rsidRPr="009C5A9F">
        <w:rPr>
          <w:rFonts w:asciiTheme="majorBidi" w:hAnsiTheme="majorBidi" w:cstheme="majorBidi"/>
          <w:color w:val="000000"/>
          <w:sz w:val="24"/>
          <w:szCs w:val="24"/>
          <w:lang w:val="en-GB"/>
        </w:rPr>
        <w:t>Profit and market performance are very sensitive to the proper management of working capital in businesses of all sizes. However, it is uncertain which type of company (small or large) is more sensitive to effective working capital and cash flow management. Small and large businesses are likely to differ in that working capital and cash flow management may have a greater (or lesser) impact on one's performance than the other.</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Despite the enormous funding and support allocated to the industry, SMEs face the risk of failure, with data indicating that three out of five fail within the first five months (Sonia, 2009; </w:t>
      </w:r>
      <w:proofErr w:type="spellStart"/>
      <w:r w:rsidRPr="009C5A9F">
        <w:rPr>
          <w:rFonts w:asciiTheme="majorBidi" w:hAnsiTheme="majorBidi" w:cstheme="majorBidi"/>
          <w:sz w:val="24"/>
          <w:szCs w:val="24"/>
        </w:rPr>
        <w:t>Nzyoka</w:t>
      </w:r>
      <w:proofErr w:type="spellEnd"/>
      <w:r w:rsidRPr="009C5A9F">
        <w:rPr>
          <w:rFonts w:asciiTheme="majorBidi" w:hAnsiTheme="majorBidi" w:cstheme="majorBidi"/>
          <w:sz w:val="24"/>
          <w:szCs w:val="24"/>
        </w:rPr>
        <w:t>, 2021) Working capital and cash flow management, according to Sonia, account for the majority of these businesses' failures, with current asset and liability management being singled out. Maintaining good working capital and cash flow management in small and medium businesses is critical to their solvency and liquidity (</w:t>
      </w:r>
      <w:proofErr w:type="spellStart"/>
      <w:r w:rsidRPr="009C5A9F">
        <w:rPr>
          <w:rFonts w:asciiTheme="majorBidi" w:hAnsiTheme="majorBidi" w:cstheme="majorBidi"/>
          <w:sz w:val="24"/>
          <w:szCs w:val="24"/>
        </w:rPr>
        <w:t>Nzyoka</w:t>
      </w:r>
      <w:proofErr w:type="spellEnd"/>
      <w:r w:rsidRPr="009C5A9F">
        <w:rPr>
          <w:rFonts w:asciiTheme="majorBidi" w:hAnsiTheme="majorBidi" w:cstheme="majorBidi"/>
          <w:sz w:val="24"/>
          <w:szCs w:val="24"/>
        </w:rPr>
        <w:t xml:space="preserve">, 2021). According to </w:t>
      </w:r>
      <w:proofErr w:type="spellStart"/>
      <w:r w:rsidRPr="009C5A9F">
        <w:rPr>
          <w:rFonts w:asciiTheme="majorBidi" w:hAnsiTheme="majorBidi" w:cstheme="majorBidi"/>
          <w:sz w:val="24"/>
          <w:szCs w:val="24"/>
        </w:rPr>
        <w:t>Nzyoka</w:t>
      </w:r>
      <w:proofErr w:type="spellEnd"/>
      <w:r w:rsidRPr="009C5A9F">
        <w:rPr>
          <w:rFonts w:asciiTheme="majorBidi" w:hAnsiTheme="majorBidi" w:cstheme="majorBidi"/>
          <w:sz w:val="24"/>
          <w:szCs w:val="24"/>
        </w:rPr>
        <w:t>, the majority of SMEs are unconcerned with their working capital status, with many focusing solely on how they manage their businesses and cash receipts and bank balances.</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1.2.</w:t>
      </w:r>
      <w:r w:rsidRPr="009C5A9F">
        <w:rPr>
          <w:rFonts w:asciiTheme="majorBidi" w:hAnsiTheme="majorBidi" w:cstheme="majorBidi"/>
          <w:b/>
          <w:bCs/>
          <w:sz w:val="24"/>
          <w:szCs w:val="24"/>
        </w:rPr>
        <w:tab/>
        <w:t>Statement of the Research Problem</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Business success depends heavily on the ability of financial managers to effectively manage the components of working capital. Although profitability may be considered the government factor of a business nevertheless the management of working capital </w:t>
      </w:r>
      <w:r w:rsidRPr="009C5A9F">
        <w:rPr>
          <w:rFonts w:asciiTheme="majorBidi" w:hAnsiTheme="majorBidi" w:cstheme="majorBidi"/>
          <w:sz w:val="24"/>
          <w:szCs w:val="24"/>
        </w:rPr>
        <w:lastRenderedPageBreak/>
        <w:t>can effectively bring to a halt, or to its downfall, (NSE, 2010). The major challenges facing SMEs developments in Nigeria are lack of appropriate working capital and cash flow management leads to failure in most SMEs, (SME DAN/NBS, 2012). Most SMEs in Nigeria do not focus on effective working capital management, (</w:t>
      </w:r>
      <w:proofErr w:type="spellStart"/>
      <w:r w:rsidRPr="009C5A9F">
        <w:rPr>
          <w:rFonts w:asciiTheme="majorBidi" w:hAnsiTheme="majorBidi" w:cstheme="majorBidi"/>
          <w:sz w:val="24"/>
          <w:szCs w:val="24"/>
        </w:rPr>
        <w:t>Vahid</w:t>
      </w:r>
      <w:proofErr w:type="spellEnd"/>
      <w:r w:rsidRPr="009C5A9F">
        <w:rPr>
          <w:rFonts w:asciiTheme="majorBidi" w:hAnsiTheme="majorBidi" w:cstheme="majorBidi"/>
          <w:sz w:val="24"/>
          <w:szCs w:val="24"/>
        </w:rPr>
        <w:t xml:space="preserve">, Mohsen, and </w:t>
      </w:r>
      <w:proofErr w:type="spellStart"/>
      <w:r w:rsidRPr="009C5A9F">
        <w:rPr>
          <w:rFonts w:asciiTheme="majorBidi" w:hAnsiTheme="majorBidi" w:cstheme="majorBidi"/>
          <w:sz w:val="24"/>
          <w:szCs w:val="24"/>
        </w:rPr>
        <w:t>Mhammadraeza</w:t>
      </w:r>
      <w:proofErr w:type="spellEnd"/>
      <w:r w:rsidRPr="009C5A9F">
        <w:rPr>
          <w:rFonts w:asciiTheme="majorBidi" w:hAnsiTheme="majorBidi" w:cstheme="majorBidi"/>
          <w:sz w:val="24"/>
          <w:szCs w:val="24"/>
        </w:rPr>
        <w:t xml:space="preserve">, 2012; </w:t>
      </w:r>
      <w:proofErr w:type="spellStart"/>
      <w:r w:rsidRPr="009C5A9F">
        <w:rPr>
          <w:rFonts w:asciiTheme="majorBidi" w:hAnsiTheme="majorBidi" w:cstheme="majorBidi"/>
          <w:sz w:val="24"/>
          <w:szCs w:val="24"/>
        </w:rPr>
        <w:t>Kesimi</w:t>
      </w:r>
      <w:proofErr w:type="spellEnd"/>
      <w:r w:rsidRPr="009C5A9F">
        <w:rPr>
          <w:rFonts w:asciiTheme="majorBidi" w:hAnsiTheme="majorBidi" w:cstheme="majorBidi"/>
          <w:sz w:val="24"/>
          <w:szCs w:val="24"/>
        </w:rPr>
        <w:t xml:space="preserve"> and </w:t>
      </w:r>
      <w:proofErr w:type="spellStart"/>
      <w:r w:rsidRPr="009C5A9F">
        <w:rPr>
          <w:rFonts w:asciiTheme="majorBidi" w:hAnsiTheme="majorBidi" w:cstheme="majorBidi"/>
          <w:sz w:val="24"/>
          <w:szCs w:val="24"/>
        </w:rPr>
        <w:t>Gunay</w:t>
      </w:r>
      <w:proofErr w:type="spellEnd"/>
      <w:r w:rsidRPr="009C5A9F">
        <w:rPr>
          <w:rFonts w:asciiTheme="majorBidi" w:hAnsiTheme="majorBidi" w:cstheme="majorBidi"/>
          <w:sz w:val="24"/>
          <w:szCs w:val="24"/>
        </w:rPr>
        <w:t>, 2021).</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1.3.</w:t>
      </w:r>
      <w:r w:rsidRPr="009C5A9F">
        <w:rPr>
          <w:rFonts w:asciiTheme="majorBidi" w:hAnsiTheme="majorBidi" w:cstheme="majorBidi"/>
          <w:b/>
          <w:bCs/>
          <w:sz w:val="24"/>
          <w:szCs w:val="24"/>
        </w:rPr>
        <w:tab/>
        <w:t>Research Questions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i. To what extent do most SMEs adhere to a sound working capital and cash flow management policy?</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ii. What is the impact of poor working capital management on the failure of most SMEs?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iii. What role does effective working capital and cash flow management play in SMEs' survival and solvency?</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1.4</w:t>
      </w:r>
      <w:r w:rsidRPr="009C5A9F">
        <w:rPr>
          <w:rFonts w:asciiTheme="majorBidi" w:hAnsiTheme="majorBidi" w:cstheme="majorBidi"/>
          <w:b/>
          <w:bCs/>
          <w:sz w:val="24"/>
          <w:szCs w:val="24"/>
        </w:rPr>
        <w:tab/>
        <w:t>Research Objectives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general objective of this study is to evaluate the impact and effectiveness of working capital and cash flow management on the performance of small and medium scale enterprise, while the specific objectives are as follows: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i. Determine whether the working capital and cash flow management policy system is in good functioning order.</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ii. To create an optimal working capital and cash flow management system that will help SMEs function better.</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iii. To assess the impact of working capital and cash flow management on small business solvency and liquidity.</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1.5.</w:t>
      </w:r>
      <w:r w:rsidRPr="009C5A9F">
        <w:rPr>
          <w:rFonts w:asciiTheme="majorBidi" w:hAnsiTheme="majorBidi" w:cstheme="majorBidi"/>
          <w:b/>
          <w:bCs/>
          <w:sz w:val="24"/>
          <w:szCs w:val="24"/>
        </w:rPr>
        <w:tab/>
        <w:t>Research Hypothesis</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 xml:space="preserve">Hypothesis 1 </w:t>
      </w:r>
    </w:p>
    <w:p w:rsidR="008B6884" w:rsidRPr="009C5A9F" w:rsidRDefault="008B6884" w:rsidP="00E1062D">
      <w:pPr>
        <w:spacing w:after="0" w:line="360" w:lineRule="auto"/>
        <w:ind w:right="36"/>
        <w:jc w:val="both"/>
        <w:rPr>
          <w:rFonts w:asciiTheme="majorBidi" w:hAnsiTheme="majorBidi" w:cstheme="majorBidi"/>
          <w:bCs/>
          <w:sz w:val="24"/>
          <w:szCs w:val="24"/>
        </w:rPr>
      </w:pPr>
      <w:r w:rsidRPr="009C5A9F">
        <w:rPr>
          <w:rFonts w:asciiTheme="majorBidi" w:hAnsiTheme="majorBidi" w:cstheme="majorBidi"/>
          <w:bCs/>
          <w:sz w:val="24"/>
          <w:szCs w:val="24"/>
        </w:rPr>
        <w:t>H0: The policy structure for working capital and cash flow management has no major impact on the performance of small and medium-sized businesses.</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 xml:space="preserve">Hypothesis 2 </w:t>
      </w:r>
    </w:p>
    <w:p w:rsidR="008B6884" w:rsidRPr="009C5A9F" w:rsidRDefault="008B6884" w:rsidP="00E1062D">
      <w:pPr>
        <w:spacing w:after="0" w:line="360" w:lineRule="auto"/>
        <w:ind w:right="36"/>
        <w:jc w:val="both"/>
        <w:rPr>
          <w:rFonts w:asciiTheme="majorBidi" w:hAnsiTheme="majorBidi" w:cstheme="majorBidi"/>
          <w:bCs/>
          <w:sz w:val="24"/>
          <w:szCs w:val="24"/>
        </w:rPr>
      </w:pPr>
      <w:r w:rsidRPr="009C5A9F">
        <w:rPr>
          <w:rFonts w:asciiTheme="majorBidi" w:hAnsiTheme="majorBidi" w:cstheme="majorBidi"/>
          <w:bCs/>
          <w:sz w:val="24"/>
          <w:szCs w:val="24"/>
        </w:rPr>
        <w:lastRenderedPageBreak/>
        <w:t>H0: Inadequate working capital and cash flow management have no major impact on small and medium-sized firm survival.</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 xml:space="preserve">Hypothesis 3 </w:t>
      </w:r>
    </w:p>
    <w:p w:rsidR="008B6884" w:rsidRPr="009C5A9F" w:rsidRDefault="008B6884" w:rsidP="00E1062D">
      <w:pPr>
        <w:spacing w:after="0" w:line="360" w:lineRule="auto"/>
        <w:ind w:right="36"/>
        <w:jc w:val="both"/>
        <w:rPr>
          <w:rFonts w:asciiTheme="majorBidi" w:hAnsiTheme="majorBidi" w:cstheme="majorBidi"/>
          <w:bCs/>
          <w:sz w:val="24"/>
          <w:szCs w:val="24"/>
        </w:rPr>
      </w:pPr>
      <w:r w:rsidRPr="009C5A9F">
        <w:rPr>
          <w:rFonts w:asciiTheme="majorBidi" w:hAnsiTheme="majorBidi" w:cstheme="majorBidi"/>
          <w:bCs/>
          <w:sz w:val="24"/>
          <w:szCs w:val="24"/>
        </w:rPr>
        <w:t>H0: Effective working capital and cash flow management has no substantial impact on the growth and development of small and medium-sized businesses.</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1.6</w:t>
      </w:r>
      <w:r w:rsidRPr="009C5A9F">
        <w:rPr>
          <w:rFonts w:asciiTheme="majorBidi" w:hAnsiTheme="majorBidi" w:cstheme="majorBidi"/>
          <w:b/>
          <w:bCs/>
          <w:sz w:val="24"/>
          <w:szCs w:val="24"/>
        </w:rPr>
        <w:tab/>
        <w:t>Significance of the Study</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This study will be a path finder to future research work and also examines and analyze factors affecting working capital and cash flow management and SMEs. The research will also have impact on the following ways:</w:t>
      </w:r>
    </w:p>
    <w:p w:rsidR="008B6884" w:rsidRPr="009C5A9F" w:rsidRDefault="008B6884" w:rsidP="00E1062D">
      <w:pPr>
        <w:spacing w:after="0" w:line="360" w:lineRule="auto"/>
        <w:ind w:right="36"/>
        <w:jc w:val="both"/>
        <w:rPr>
          <w:rFonts w:asciiTheme="majorBidi" w:hAnsiTheme="majorBidi" w:cstheme="majorBidi"/>
          <w:b/>
          <w:sz w:val="24"/>
          <w:szCs w:val="24"/>
        </w:rPr>
      </w:pPr>
      <w:r w:rsidRPr="009C5A9F">
        <w:rPr>
          <w:rFonts w:asciiTheme="majorBidi" w:hAnsiTheme="majorBidi" w:cstheme="majorBidi"/>
          <w:b/>
          <w:sz w:val="24"/>
          <w:szCs w:val="24"/>
        </w:rPr>
        <w:t xml:space="preserve">Contribution to the Body of Knowledge: </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study will add to the body of knowledge by presenting a factual conclusion on the influence of effective working capital and cash flow management on the performance of SMEs. This research will also contribute to a better understanding of the aspects of working capital and cash flow management in a business. The student will get a better understanding of the working capital component, as well as the policy and method for managing working capital and cash flow.</w:t>
      </w:r>
    </w:p>
    <w:p w:rsidR="008B6884" w:rsidRPr="009C5A9F" w:rsidRDefault="008B6884" w:rsidP="00E1062D">
      <w:pPr>
        <w:spacing w:after="0" w:line="360" w:lineRule="auto"/>
        <w:ind w:right="36"/>
        <w:jc w:val="both"/>
        <w:rPr>
          <w:rFonts w:asciiTheme="majorBidi" w:hAnsiTheme="majorBidi" w:cstheme="majorBidi"/>
          <w:b/>
          <w:sz w:val="24"/>
          <w:szCs w:val="24"/>
        </w:rPr>
      </w:pPr>
      <w:r w:rsidRPr="009C5A9F">
        <w:rPr>
          <w:rFonts w:asciiTheme="majorBidi" w:hAnsiTheme="majorBidi" w:cstheme="majorBidi"/>
          <w:b/>
          <w:sz w:val="24"/>
          <w:szCs w:val="24"/>
        </w:rPr>
        <w:t xml:space="preserve">Policy: </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research enlightens an enterprise's management on numerous rules and standards to be used for correct record keeping, as well as how administering an internal control system for efficiency and effectiveness. In terms of policy and decision-making, the study will benefit SMEs owners/managers, government, management consultants, and financial institutions.</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1.7</w:t>
      </w:r>
      <w:r w:rsidRPr="009C5A9F">
        <w:rPr>
          <w:rFonts w:asciiTheme="majorBidi" w:hAnsiTheme="majorBidi" w:cstheme="majorBidi"/>
          <w:b/>
          <w:bCs/>
          <w:sz w:val="24"/>
          <w:szCs w:val="24"/>
        </w:rPr>
        <w:tab/>
        <w:t>Scope of the Study</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This study focused on the analysis of small and medium-sized businesses in Ilorin, with a focus on working capital and cash flow management. This research does not cover all Nigerian SMEs; this is done to ensure that the research work yields good results. The </w:t>
      </w:r>
      <w:r w:rsidRPr="009C5A9F">
        <w:rPr>
          <w:rFonts w:asciiTheme="majorBidi" w:hAnsiTheme="majorBidi" w:cstheme="majorBidi"/>
          <w:sz w:val="24"/>
          <w:szCs w:val="24"/>
        </w:rPr>
        <w:lastRenderedPageBreak/>
        <w:t>research will be conducted over a five-year period, from 2012 to 2020. The opinion of the respondent will be used to draw a conclusion.</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1.8</w:t>
      </w:r>
      <w:r w:rsidRPr="009C5A9F">
        <w:rPr>
          <w:rFonts w:asciiTheme="majorBidi" w:hAnsiTheme="majorBidi" w:cstheme="majorBidi"/>
          <w:b/>
          <w:bCs/>
          <w:sz w:val="24"/>
          <w:szCs w:val="24"/>
        </w:rPr>
        <w:tab/>
        <w:t>Definition of Terms</w:t>
      </w:r>
    </w:p>
    <w:p w:rsidR="008B6884" w:rsidRPr="009C5A9F" w:rsidRDefault="008B6884" w:rsidP="00E1062D">
      <w:pPr>
        <w:pStyle w:val="ListParagraph"/>
        <w:numPr>
          <w:ilvl w:val="0"/>
          <w:numId w:val="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b/>
          <w:bCs/>
          <w:sz w:val="24"/>
          <w:szCs w:val="24"/>
        </w:rPr>
        <w:t>Capital:</w:t>
      </w:r>
      <w:r w:rsidRPr="009C5A9F">
        <w:rPr>
          <w:rFonts w:asciiTheme="majorBidi" w:hAnsiTheme="majorBidi" w:cstheme="majorBidi"/>
          <w:sz w:val="24"/>
          <w:szCs w:val="24"/>
        </w:rPr>
        <w:t xml:space="preserve"> This is refers to the funds from various sources that an organization may use to finance an operation.</w:t>
      </w:r>
    </w:p>
    <w:p w:rsidR="008B6884" w:rsidRPr="009C5A9F" w:rsidRDefault="008B6884" w:rsidP="00E1062D">
      <w:pPr>
        <w:pStyle w:val="ListParagraph"/>
        <w:numPr>
          <w:ilvl w:val="0"/>
          <w:numId w:val="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b/>
          <w:bCs/>
          <w:sz w:val="24"/>
          <w:szCs w:val="24"/>
        </w:rPr>
        <w:t>Carrying or Holding Cost:</w:t>
      </w:r>
      <w:r w:rsidRPr="009C5A9F">
        <w:rPr>
          <w:rFonts w:asciiTheme="majorBidi" w:hAnsiTheme="majorBidi" w:cstheme="majorBidi"/>
          <w:sz w:val="24"/>
          <w:szCs w:val="24"/>
        </w:rPr>
        <w:t xml:space="preserve"> </w:t>
      </w:r>
      <w:proofErr w:type="gramStart"/>
      <w:r w:rsidRPr="009C5A9F">
        <w:rPr>
          <w:rFonts w:asciiTheme="majorBidi" w:hAnsiTheme="majorBidi" w:cstheme="majorBidi"/>
          <w:sz w:val="24"/>
          <w:szCs w:val="24"/>
        </w:rPr>
        <w:t>this cost include</w:t>
      </w:r>
      <w:proofErr w:type="gramEnd"/>
      <w:r w:rsidRPr="009C5A9F">
        <w:rPr>
          <w:rFonts w:asciiTheme="majorBidi" w:hAnsiTheme="majorBidi" w:cstheme="majorBidi"/>
          <w:sz w:val="24"/>
          <w:szCs w:val="24"/>
        </w:rPr>
        <w:t xml:space="preserve"> cost of capital investment in stock, storage cost, handling cost etc.</w:t>
      </w:r>
    </w:p>
    <w:p w:rsidR="008B6884" w:rsidRPr="009C5A9F" w:rsidRDefault="008B6884" w:rsidP="00E1062D">
      <w:pPr>
        <w:pStyle w:val="ListParagraph"/>
        <w:numPr>
          <w:ilvl w:val="0"/>
          <w:numId w:val="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b/>
          <w:bCs/>
          <w:sz w:val="24"/>
          <w:szCs w:val="24"/>
        </w:rPr>
        <w:t>Economic Order Quantity (EOQ):</w:t>
      </w:r>
      <w:r w:rsidRPr="009C5A9F">
        <w:rPr>
          <w:rFonts w:asciiTheme="majorBidi" w:hAnsiTheme="majorBidi" w:cstheme="majorBidi"/>
          <w:sz w:val="24"/>
          <w:szCs w:val="24"/>
        </w:rPr>
        <w:t xml:space="preserve"> this is the optimal ordering quantity for an item that will minimize cost.</w:t>
      </w:r>
    </w:p>
    <w:p w:rsidR="008B6884" w:rsidRPr="009C5A9F" w:rsidRDefault="008B6884" w:rsidP="00E1062D">
      <w:pPr>
        <w:pStyle w:val="ListParagraph"/>
        <w:numPr>
          <w:ilvl w:val="0"/>
          <w:numId w:val="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b/>
          <w:bCs/>
          <w:sz w:val="24"/>
          <w:szCs w:val="24"/>
        </w:rPr>
        <w:t>Investment:</w:t>
      </w:r>
      <w:r w:rsidRPr="009C5A9F">
        <w:rPr>
          <w:rFonts w:asciiTheme="majorBidi" w:hAnsiTheme="majorBidi" w:cstheme="majorBidi"/>
          <w:sz w:val="24"/>
          <w:szCs w:val="24"/>
        </w:rPr>
        <w:t xml:space="preserve"> this refers to economic activities designed to increase, improve or maintain he productive quality of the existing stock of capital.</w:t>
      </w:r>
    </w:p>
    <w:p w:rsidR="008B6884" w:rsidRPr="009C5A9F" w:rsidRDefault="008B6884" w:rsidP="00E1062D">
      <w:pPr>
        <w:pStyle w:val="ListParagraph"/>
        <w:numPr>
          <w:ilvl w:val="0"/>
          <w:numId w:val="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b/>
          <w:bCs/>
          <w:sz w:val="24"/>
          <w:szCs w:val="24"/>
        </w:rPr>
        <w:t>Liquidity:</w:t>
      </w:r>
      <w:r w:rsidRPr="009C5A9F">
        <w:rPr>
          <w:rFonts w:asciiTheme="majorBidi" w:hAnsiTheme="majorBidi" w:cstheme="majorBidi"/>
          <w:sz w:val="24"/>
          <w:szCs w:val="24"/>
        </w:rPr>
        <w:t xml:space="preserve"> this refers to the state of an asset </w:t>
      </w:r>
    </w:p>
    <w:p w:rsidR="008B6884" w:rsidRPr="009C5A9F" w:rsidRDefault="008B6884" w:rsidP="00E1062D">
      <w:pPr>
        <w:pStyle w:val="ListParagraph"/>
        <w:numPr>
          <w:ilvl w:val="0"/>
          <w:numId w:val="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b/>
          <w:bCs/>
          <w:sz w:val="24"/>
          <w:szCs w:val="24"/>
        </w:rPr>
        <w:t>Over capitalization:</w:t>
      </w:r>
      <w:r w:rsidRPr="009C5A9F">
        <w:rPr>
          <w:rFonts w:asciiTheme="majorBidi" w:hAnsiTheme="majorBidi" w:cstheme="majorBidi"/>
          <w:sz w:val="24"/>
          <w:szCs w:val="24"/>
        </w:rPr>
        <w:t xml:space="preserve"> this is an efficient working capital and cash flow management that results in excessive stock, debtors, cash and very few creditors.</w:t>
      </w:r>
    </w:p>
    <w:p w:rsidR="008B6884" w:rsidRPr="009C5A9F" w:rsidRDefault="008B6884" w:rsidP="00E1062D">
      <w:pPr>
        <w:pStyle w:val="ListParagraph"/>
        <w:numPr>
          <w:ilvl w:val="0"/>
          <w:numId w:val="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b/>
          <w:bCs/>
          <w:sz w:val="24"/>
          <w:szCs w:val="24"/>
        </w:rPr>
        <w:t>Small Business:</w:t>
      </w:r>
      <w:r w:rsidRPr="009C5A9F">
        <w:rPr>
          <w:rFonts w:asciiTheme="majorBidi" w:hAnsiTheme="majorBidi" w:cstheme="majorBidi"/>
          <w:sz w:val="24"/>
          <w:szCs w:val="24"/>
        </w:rPr>
        <w:t xml:space="preserve"> this is a business that is independently and privately owned, operated and organized for profit with a small number of employees and relatively low volume of sales.</w:t>
      </w:r>
    </w:p>
    <w:p w:rsidR="008B6884" w:rsidRPr="009C5A9F" w:rsidRDefault="008B6884" w:rsidP="00E1062D">
      <w:pPr>
        <w:pStyle w:val="ListParagraph"/>
        <w:numPr>
          <w:ilvl w:val="0"/>
          <w:numId w:val="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b/>
          <w:bCs/>
          <w:sz w:val="24"/>
          <w:szCs w:val="24"/>
        </w:rPr>
        <w:t>Stock Turnover:</w:t>
      </w:r>
      <w:r w:rsidRPr="009C5A9F">
        <w:rPr>
          <w:rFonts w:asciiTheme="majorBidi" w:hAnsiTheme="majorBidi" w:cstheme="majorBidi"/>
          <w:sz w:val="24"/>
          <w:szCs w:val="24"/>
        </w:rPr>
        <w:t xml:space="preserve"> this refers to the rapidity in which an organization is to sell it </w:t>
      </w:r>
      <w:r w:rsidRPr="009C5A9F">
        <w:rPr>
          <w:rFonts w:asciiTheme="majorBidi" w:hAnsiTheme="majorBidi" w:cstheme="majorBidi"/>
          <w:sz w:val="24"/>
          <w:szCs w:val="24"/>
        </w:rPr>
        <w:tab/>
        <w:t>product.</w:t>
      </w:r>
    </w:p>
    <w:p w:rsidR="008B6884" w:rsidRPr="009C5A9F" w:rsidRDefault="008B6884" w:rsidP="00E1062D">
      <w:pPr>
        <w:pStyle w:val="ListParagraph"/>
        <w:numPr>
          <w:ilvl w:val="0"/>
          <w:numId w:val="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b/>
          <w:bCs/>
          <w:sz w:val="24"/>
          <w:szCs w:val="24"/>
        </w:rPr>
        <w:t>Stock Turnover:</w:t>
      </w:r>
      <w:r w:rsidRPr="009C5A9F">
        <w:rPr>
          <w:rFonts w:asciiTheme="majorBidi" w:hAnsiTheme="majorBidi" w:cstheme="majorBidi"/>
          <w:sz w:val="24"/>
          <w:szCs w:val="24"/>
        </w:rPr>
        <w:t xml:space="preserve"> this reefers to the rapidity in which an organization is to sell it product.</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1.9</w:t>
      </w:r>
      <w:r w:rsidRPr="009C5A9F">
        <w:rPr>
          <w:rFonts w:asciiTheme="majorBidi" w:hAnsiTheme="majorBidi" w:cstheme="majorBidi"/>
          <w:b/>
          <w:bCs/>
          <w:sz w:val="24"/>
          <w:szCs w:val="24"/>
        </w:rPr>
        <w:tab/>
        <w:t>Plan of the Study</w:t>
      </w:r>
    </w:p>
    <w:p w:rsidR="008B6884" w:rsidRPr="009C5A9F" w:rsidRDefault="008B6884" w:rsidP="00E1062D">
      <w:pPr>
        <w:spacing w:after="0" w:line="240" w:lineRule="auto"/>
        <w:ind w:right="36"/>
        <w:jc w:val="both"/>
        <w:rPr>
          <w:rFonts w:asciiTheme="majorBidi" w:hAnsiTheme="majorBidi" w:cstheme="majorBidi"/>
          <w:sz w:val="24"/>
          <w:szCs w:val="24"/>
        </w:rPr>
      </w:pPr>
      <w:r w:rsidRPr="009C5A9F">
        <w:rPr>
          <w:rFonts w:asciiTheme="majorBidi" w:hAnsiTheme="majorBidi" w:cstheme="majorBidi"/>
          <w:sz w:val="24"/>
          <w:szCs w:val="24"/>
        </w:rPr>
        <w:t>The introduction, objective research question, and research hypothesis will all be found in the first chapter of this research paper. The conceptual concerns, hypotheses, and empirical assessment of previous researchers will be covered in chapter two. The study technique and design, as well as data presentation, analysis, and interpretation, are all covered in chapters three and four. The research work's summary and conclusions, as well as recommendations and suggestions for further research, are contained in chapter five.</w:t>
      </w:r>
      <w:r w:rsidRPr="009C5A9F">
        <w:rPr>
          <w:rFonts w:asciiTheme="majorBidi" w:hAnsiTheme="majorBidi" w:cstheme="majorBidi"/>
          <w:sz w:val="24"/>
          <w:szCs w:val="24"/>
        </w:rPr>
        <w:br w:type="page"/>
      </w:r>
    </w:p>
    <w:p w:rsidR="008B6884" w:rsidRPr="009C5A9F" w:rsidRDefault="008B6884" w:rsidP="00E1062D">
      <w:pPr>
        <w:spacing w:after="0" w:line="360" w:lineRule="auto"/>
        <w:ind w:right="36"/>
        <w:jc w:val="center"/>
        <w:rPr>
          <w:rFonts w:asciiTheme="majorBidi" w:hAnsiTheme="majorBidi" w:cstheme="majorBidi"/>
          <w:b/>
          <w:bCs/>
          <w:sz w:val="24"/>
          <w:szCs w:val="24"/>
        </w:rPr>
      </w:pPr>
      <w:r w:rsidRPr="009C5A9F">
        <w:rPr>
          <w:rFonts w:asciiTheme="majorBidi" w:hAnsiTheme="majorBidi" w:cstheme="majorBidi"/>
          <w:b/>
          <w:bCs/>
          <w:sz w:val="24"/>
          <w:szCs w:val="24"/>
        </w:rPr>
        <w:lastRenderedPageBreak/>
        <w:t>CHAPTER TWO</w:t>
      </w:r>
    </w:p>
    <w:p w:rsidR="008B6884" w:rsidRPr="009C5A9F" w:rsidRDefault="008B6884" w:rsidP="00E1062D">
      <w:pPr>
        <w:spacing w:after="0" w:line="360" w:lineRule="auto"/>
        <w:ind w:right="36"/>
        <w:jc w:val="center"/>
        <w:rPr>
          <w:rFonts w:asciiTheme="majorBidi" w:hAnsiTheme="majorBidi" w:cstheme="majorBidi"/>
          <w:b/>
          <w:bCs/>
          <w:sz w:val="24"/>
          <w:szCs w:val="24"/>
        </w:rPr>
      </w:pPr>
      <w:r w:rsidRPr="009C5A9F">
        <w:rPr>
          <w:rFonts w:asciiTheme="majorBidi" w:hAnsiTheme="majorBidi" w:cstheme="majorBidi"/>
          <w:b/>
          <w:bCs/>
          <w:sz w:val="24"/>
          <w:szCs w:val="24"/>
        </w:rPr>
        <w:t>LITERATURE REVIEW</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2.0</w:t>
      </w:r>
      <w:r w:rsidRPr="009C5A9F">
        <w:rPr>
          <w:rFonts w:asciiTheme="majorBidi" w:hAnsiTheme="majorBidi" w:cstheme="majorBidi"/>
          <w:b/>
          <w:bCs/>
          <w:sz w:val="24"/>
          <w:szCs w:val="24"/>
        </w:rPr>
        <w:tab/>
        <w:t>Introduction</w:t>
      </w:r>
    </w:p>
    <w:p w:rsidR="008B6884" w:rsidRPr="009C5A9F" w:rsidRDefault="00E1062D"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This chapter consists</w:t>
      </w:r>
      <w:r w:rsidR="008B6884" w:rsidRPr="009C5A9F">
        <w:rPr>
          <w:rFonts w:asciiTheme="majorBidi" w:hAnsiTheme="majorBidi" w:cstheme="majorBidi"/>
          <w:sz w:val="24"/>
          <w:szCs w:val="24"/>
        </w:rPr>
        <w:t xml:space="preserve"> of the conceptual, theoretical and empirical framework, theories and concept that are relevant to the study. It starts with an explanation </w:t>
      </w:r>
      <w:proofErr w:type="spellStart"/>
      <w:r w:rsidR="008B6884" w:rsidRPr="009C5A9F">
        <w:rPr>
          <w:rFonts w:asciiTheme="majorBidi" w:hAnsiTheme="majorBidi" w:cstheme="majorBidi"/>
          <w:sz w:val="24"/>
          <w:szCs w:val="24"/>
        </w:rPr>
        <w:t>f</w:t>
      </w:r>
      <w:proofErr w:type="spellEnd"/>
      <w:r w:rsidR="008B6884" w:rsidRPr="009C5A9F">
        <w:rPr>
          <w:rFonts w:asciiTheme="majorBidi" w:hAnsiTheme="majorBidi" w:cstheme="majorBidi"/>
          <w:sz w:val="24"/>
          <w:szCs w:val="24"/>
        </w:rPr>
        <w:t xml:space="preserve"> different working capital concept and this chapter ends with a summary of previous researchers that have been done on the same topic.</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2.1</w:t>
      </w:r>
      <w:r w:rsidRPr="009C5A9F">
        <w:rPr>
          <w:rFonts w:asciiTheme="majorBidi" w:hAnsiTheme="majorBidi" w:cstheme="majorBidi"/>
          <w:b/>
          <w:bCs/>
          <w:sz w:val="24"/>
          <w:szCs w:val="24"/>
        </w:rPr>
        <w:tab/>
        <w:t>Conceptual Issues</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2.1.1   Concept of small and medium scale business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Small and medium scale enterprise have been defined in various ways by various people and government agency just as it has been worked on in various ways by different nation. Small scale businesses, small scale industries and small entrepreneurship are used interchangeable to man, and small scale industry. In Nigeria and worldwide, there seems to be no specific definition of small business. Different authors, scholars, and schools have different ideas as to the differences in capital outlay, number of employees, sales turnover, fixed capital investment, available plant and machinery, market share and the level of development. These features equally vary from one country to other.</w:t>
      </w:r>
    </w:p>
    <w:p w:rsidR="008B6884" w:rsidRPr="009C5A9F" w:rsidRDefault="008B6884" w:rsidP="00E1062D">
      <w:pPr>
        <w:pStyle w:val="ListParagraph"/>
        <w:numPr>
          <w:ilvl w:val="0"/>
          <w:numId w:val="6"/>
        </w:numPr>
        <w:spacing w:after="0" w:line="360" w:lineRule="auto"/>
        <w:ind w:left="720" w:right="36"/>
        <w:jc w:val="both"/>
        <w:rPr>
          <w:rFonts w:asciiTheme="majorBidi" w:hAnsiTheme="majorBidi" w:cstheme="majorBidi"/>
          <w:sz w:val="24"/>
          <w:szCs w:val="24"/>
        </w:rPr>
      </w:pPr>
      <w:r w:rsidRPr="009C5A9F">
        <w:rPr>
          <w:rFonts w:asciiTheme="majorBidi" w:hAnsiTheme="majorBidi" w:cstheme="majorBidi"/>
          <w:sz w:val="24"/>
          <w:szCs w:val="24"/>
        </w:rPr>
        <w:t>In Nigeria, the Third National Development Plan defined a small scale business as a manufacturing establishment employing less than ten people, or whose investment in machinery and equipment does not exceed six hundred thousand naira.</w:t>
      </w:r>
    </w:p>
    <w:p w:rsidR="008B6884" w:rsidRPr="009C5A9F" w:rsidRDefault="008B6884" w:rsidP="00E1062D">
      <w:pPr>
        <w:pStyle w:val="ListParagraph"/>
        <w:numPr>
          <w:ilvl w:val="0"/>
          <w:numId w:val="6"/>
        </w:numPr>
        <w:spacing w:after="0" w:line="360" w:lineRule="auto"/>
        <w:ind w:left="720" w:right="36"/>
        <w:jc w:val="both"/>
        <w:rPr>
          <w:rFonts w:asciiTheme="majorBidi" w:hAnsiTheme="majorBidi" w:cstheme="majorBidi"/>
          <w:sz w:val="24"/>
          <w:szCs w:val="24"/>
        </w:rPr>
      </w:pPr>
      <w:r w:rsidRPr="009C5A9F">
        <w:rPr>
          <w:rFonts w:asciiTheme="majorBidi" w:hAnsiTheme="majorBidi" w:cstheme="majorBidi"/>
          <w:sz w:val="24"/>
          <w:szCs w:val="24"/>
        </w:rPr>
        <w:t>The Federal Government Small Scale Industry Development Plan of 1980 defined a small scale business in Nigeria as any manufacturing process or service industry, with a capital not exceeding N150,00 in manufacturing and equipment alone</w:t>
      </w:r>
    </w:p>
    <w:p w:rsidR="008B6884" w:rsidRPr="009C5A9F" w:rsidRDefault="008B6884" w:rsidP="00E1062D">
      <w:pPr>
        <w:pStyle w:val="ListParagraph"/>
        <w:numPr>
          <w:ilvl w:val="0"/>
          <w:numId w:val="6"/>
        </w:numPr>
        <w:spacing w:after="0" w:line="360" w:lineRule="auto"/>
        <w:ind w:left="720" w:right="36"/>
        <w:jc w:val="both"/>
        <w:rPr>
          <w:rFonts w:asciiTheme="majorBidi" w:hAnsiTheme="majorBidi" w:cstheme="majorBidi"/>
          <w:sz w:val="24"/>
          <w:szCs w:val="24"/>
        </w:rPr>
      </w:pPr>
      <w:r w:rsidRPr="009C5A9F">
        <w:rPr>
          <w:rFonts w:asciiTheme="majorBidi" w:hAnsiTheme="majorBidi" w:cstheme="majorBidi"/>
          <w:sz w:val="24"/>
          <w:szCs w:val="24"/>
        </w:rPr>
        <w:lastRenderedPageBreak/>
        <w:t>The small scale industries association of Nigeria (1973) defined small scale business as those having investment (</w:t>
      </w:r>
      <w:proofErr w:type="spellStart"/>
      <w:r w:rsidRPr="009C5A9F">
        <w:rPr>
          <w:rFonts w:asciiTheme="majorBidi" w:hAnsiTheme="majorBidi" w:cstheme="majorBidi"/>
          <w:sz w:val="24"/>
          <w:szCs w:val="24"/>
        </w:rPr>
        <w:t>i.e</w:t>
      </w:r>
      <w:proofErr w:type="spellEnd"/>
      <w:r w:rsidRPr="009C5A9F">
        <w:rPr>
          <w:rFonts w:asciiTheme="majorBidi" w:hAnsiTheme="majorBidi" w:cstheme="majorBidi"/>
          <w:sz w:val="24"/>
          <w:szCs w:val="24"/>
        </w:rPr>
        <w:t xml:space="preserve"> capital, land, building, and equipment of up to 60,000 per SAP value) and employing not more than fifty persons.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Small and Medium Industries and Equity Investment Scheme (SMIEIS) defines small and medium scale as any enterprise with a maximum assets base of Two Hundred Million Naira, (N200,000000), excluding land and working capital with number of staff employed not less than 10 or more than 300. (</w:t>
      </w:r>
      <w:proofErr w:type="spellStart"/>
      <w:r w:rsidRPr="009C5A9F">
        <w:rPr>
          <w:rFonts w:asciiTheme="majorBidi" w:hAnsiTheme="majorBidi" w:cstheme="majorBidi"/>
          <w:sz w:val="24"/>
          <w:szCs w:val="24"/>
        </w:rPr>
        <w:t>Lijomass</w:t>
      </w:r>
      <w:proofErr w:type="spellEnd"/>
      <w:r w:rsidRPr="009C5A9F">
        <w:rPr>
          <w:rFonts w:asciiTheme="majorBidi" w:hAnsiTheme="majorBidi" w:cstheme="majorBidi"/>
          <w:sz w:val="24"/>
          <w:szCs w:val="24"/>
        </w:rPr>
        <w:t>, March 2009).</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2.1.2</w:t>
      </w:r>
      <w:r w:rsidRPr="009C5A9F">
        <w:rPr>
          <w:rFonts w:asciiTheme="majorBidi" w:hAnsiTheme="majorBidi" w:cstheme="majorBidi"/>
          <w:b/>
          <w:bCs/>
          <w:sz w:val="24"/>
          <w:szCs w:val="24"/>
        </w:rPr>
        <w:tab/>
        <w:t>Roles of SMEs in the development of the Nigeria Economy</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SMEs have been seen to be performing a very important role in the economic development plans for most developing countries and this is said to be motivated by social and economic factors, because most small establishments are alleged to be users of locally available raw materials and manpower.</w:t>
      </w:r>
    </w:p>
    <w:p w:rsidR="008B6884" w:rsidRPr="009C5A9F" w:rsidRDefault="008B6884" w:rsidP="00E1062D">
      <w:pPr>
        <w:pStyle w:val="ListParagraph"/>
        <w:numPr>
          <w:ilvl w:val="0"/>
          <w:numId w:val="7"/>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 xml:space="preserve">They are more </w:t>
      </w:r>
      <w:proofErr w:type="spellStart"/>
      <w:r w:rsidRPr="009C5A9F">
        <w:rPr>
          <w:rFonts w:asciiTheme="majorBidi" w:hAnsiTheme="majorBidi" w:cstheme="majorBidi"/>
          <w:sz w:val="24"/>
          <w:szCs w:val="24"/>
        </w:rPr>
        <w:t>labour</w:t>
      </w:r>
      <w:proofErr w:type="spellEnd"/>
      <w:r w:rsidRPr="009C5A9F">
        <w:rPr>
          <w:rFonts w:asciiTheme="majorBidi" w:hAnsiTheme="majorBidi" w:cstheme="majorBidi"/>
          <w:sz w:val="24"/>
          <w:szCs w:val="24"/>
        </w:rPr>
        <w:t xml:space="preserve"> intensive, and thus possess greater potential for solving the problem of unemployment.</w:t>
      </w:r>
    </w:p>
    <w:p w:rsidR="008B6884" w:rsidRPr="009C5A9F" w:rsidRDefault="008B6884" w:rsidP="00E1062D">
      <w:pPr>
        <w:pStyle w:val="ListParagraph"/>
        <w:numPr>
          <w:ilvl w:val="0"/>
          <w:numId w:val="7"/>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They serve as good agent for disposal of industrial products and some services, and have contributed immensely to the production of raw materials in the form of semi-processed goods for use by bigger industries.</w:t>
      </w:r>
    </w:p>
    <w:p w:rsidR="008B6884" w:rsidRPr="009C5A9F" w:rsidRDefault="008B6884" w:rsidP="00E1062D">
      <w:pPr>
        <w:pStyle w:val="ListParagraph"/>
        <w:numPr>
          <w:ilvl w:val="0"/>
          <w:numId w:val="7"/>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They are central to any effort that would bring about meaningful and sustained economic growth and development.</w:t>
      </w:r>
    </w:p>
    <w:p w:rsidR="008B6884" w:rsidRPr="009C5A9F" w:rsidRDefault="008B6884" w:rsidP="00E1062D">
      <w:pPr>
        <w:pStyle w:val="ListParagraph"/>
        <w:numPr>
          <w:ilvl w:val="0"/>
          <w:numId w:val="7"/>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They create great variety of products and promote self-reliance by discouraging importation.</w:t>
      </w:r>
    </w:p>
    <w:p w:rsidR="008B6884" w:rsidRPr="009C5A9F" w:rsidRDefault="008B6884" w:rsidP="00E1062D">
      <w:pPr>
        <w:pStyle w:val="ListParagraph"/>
        <w:numPr>
          <w:ilvl w:val="0"/>
          <w:numId w:val="7"/>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Small and Medium Enterprise are expected to facilitate the growth and development of human and capital resources towards general economic development and the rural sector in particular.</w:t>
      </w:r>
    </w:p>
    <w:p w:rsidR="008B6884" w:rsidRPr="009C5A9F" w:rsidRDefault="008B6884" w:rsidP="00E1062D">
      <w:pPr>
        <w:pStyle w:val="ListParagraph"/>
        <w:numPr>
          <w:ilvl w:val="0"/>
          <w:numId w:val="7"/>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 xml:space="preserve">It enhance forward and backward linkages between economically, socially and geographically different segments of the economy and offer opportunities for enhancing and adapting suitable foreign and indigenous technical methods provide an outstanding breeding ground for entrepreneurial and managerial ability, the </w:t>
      </w:r>
      <w:r w:rsidRPr="009C5A9F">
        <w:rPr>
          <w:rFonts w:asciiTheme="majorBidi" w:hAnsiTheme="majorBidi" w:cstheme="majorBidi"/>
          <w:sz w:val="24"/>
          <w:szCs w:val="24"/>
        </w:rPr>
        <w:lastRenderedPageBreak/>
        <w:t>significant shortage of which is frequently an immense restriction to economic growth and development. (</w:t>
      </w:r>
      <w:proofErr w:type="spellStart"/>
      <w:r w:rsidRPr="009C5A9F">
        <w:rPr>
          <w:rFonts w:asciiTheme="majorBidi" w:hAnsiTheme="majorBidi" w:cstheme="majorBidi"/>
          <w:sz w:val="24"/>
          <w:szCs w:val="24"/>
        </w:rPr>
        <w:t>Imoisi</w:t>
      </w:r>
      <w:proofErr w:type="spellEnd"/>
      <w:r w:rsidRPr="009C5A9F">
        <w:rPr>
          <w:rFonts w:asciiTheme="majorBidi" w:hAnsiTheme="majorBidi" w:cstheme="majorBidi"/>
          <w:sz w:val="24"/>
          <w:szCs w:val="24"/>
        </w:rPr>
        <w:t xml:space="preserve">, &amp; </w:t>
      </w:r>
      <w:proofErr w:type="gramStart"/>
      <w:r w:rsidRPr="009C5A9F">
        <w:rPr>
          <w:rFonts w:asciiTheme="majorBidi" w:hAnsiTheme="majorBidi" w:cstheme="majorBidi"/>
          <w:sz w:val="24"/>
          <w:szCs w:val="24"/>
        </w:rPr>
        <w:t>Jumbo.,</w:t>
      </w:r>
      <w:proofErr w:type="gramEnd"/>
      <w:r w:rsidRPr="009C5A9F">
        <w:rPr>
          <w:rFonts w:asciiTheme="majorBidi" w:hAnsiTheme="majorBidi" w:cstheme="majorBidi"/>
          <w:sz w:val="24"/>
          <w:szCs w:val="24"/>
        </w:rPr>
        <w:t xml:space="preserve"> 2015).</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2.1.3</w:t>
      </w:r>
      <w:r w:rsidRPr="009C5A9F">
        <w:rPr>
          <w:rFonts w:asciiTheme="majorBidi" w:hAnsiTheme="majorBidi" w:cstheme="majorBidi"/>
          <w:b/>
          <w:bCs/>
          <w:sz w:val="24"/>
          <w:szCs w:val="24"/>
        </w:rPr>
        <w:tab/>
        <w:t>Concept of Working Capital Management</w:t>
      </w:r>
    </w:p>
    <w:p w:rsidR="008B6884" w:rsidRPr="009C5A9F" w:rsidRDefault="008B6884" w:rsidP="00E1062D">
      <w:pPr>
        <w:spacing w:after="0" w:line="360" w:lineRule="auto"/>
        <w:ind w:right="36"/>
        <w:jc w:val="both"/>
        <w:rPr>
          <w:rFonts w:asciiTheme="majorBidi" w:hAnsiTheme="majorBidi" w:cstheme="majorBidi"/>
          <w:color w:val="000000"/>
          <w:sz w:val="24"/>
          <w:szCs w:val="24"/>
          <w:lang w:val="en-GB"/>
        </w:rPr>
      </w:pPr>
      <w:r w:rsidRPr="009C5A9F">
        <w:rPr>
          <w:rFonts w:asciiTheme="majorBidi" w:hAnsiTheme="majorBidi" w:cstheme="majorBidi"/>
          <w:color w:val="000000"/>
          <w:sz w:val="24"/>
          <w:szCs w:val="24"/>
          <w:lang w:val="en-GB"/>
        </w:rPr>
        <w:t>Working capital refers to a company's current assets, which are the portions of its financial resources that move from one type to another throughout the day-to-day operation of the company (</w:t>
      </w:r>
      <w:proofErr w:type="spellStart"/>
      <w:r w:rsidRPr="009C5A9F">
        <w:rPr>
          <w:rFonts w:asciiTheme="majorBidi" w:hAnsiTheme="majorBidi" w:cstheme="majorBidi"/>
          <w:color w:val="000000"/>
          <w:sz w:val="24"/>
          <w:szCs w:val="24"/>
          <w:lang w:val="en-GB"/>
        </w:rPr>
        <w:t>Gitman</w:t>
      </w:r>
      <w:proofErr w:type="spellEnd"/>
      <w:r w:rsidRPr="009C5A9F">
        <w:rPr>
          <w:rFonts w:asciiTheme="majorBidi" w:hAnsiTheme="majorBidi" w:cstheme="majorBidi"/>
          <w:color w:val="000000"/>
          <w:sz w:val="24"/>
          <w:szCs w:val="24"/>
          <w:lang w:val="en-GB"/>
        </w:rPr>
        <w:t>, 2003). Cash, prepaid expenses, short-term investments, accounts receivable, inventories, and other current assets are all examples of current assets. Net working capital is calculated by subtracting a company's current obligations from its current assets. If the value of current assets is less than the value of current obligations, net working capital is negative, indicating a working capital deficit.</w:t>
      </w:r>
    </w:p>
    <w:p w:rsidR="008B6884" w:rsidRPr="009C5A9F" w:rsidRDefault="008B6884" w:rsidP="00E1062D">
      <w:pPr>
        <w:spacing w:after="0" w:line="360" w:lineRule="auto"/>
        <w:ind w:right="36"/>
        <w:jc w:val="both"/>
        <w:rPr>
          <w:rFonts w:asciiTheme="majorBidi" w:hAnsiTheme="majorBidi" w:cstheme="majorBidi"/>
          <w:color w:val="000000"/>
          <w:sz w:val="24"/>
          <w:szCs w:val="24"/>
          <w:lang w:val="en-GB"/>
        </w:rPr>
      </w:pPr>
      <w:r w:rsidRPr="009C5A9F">
        <w:rPr>
          <w:rFonts w:asciiTheme="majorBidi" w:hAnsiTheme="majorBidi" w:cstheme="majorBidi"/>
          <w:color w:val="000000"/>
          <w:sz w:val="24"/>
          <w:szCs w:val="24"/>
          <w:lang w:val="en-GB"/>
        </w:rPr>
        <w:t>Working capital management is the process of a company entity making decisions about its current assets and current obligations. Working capital management is an accounting method that focuses on maintaining appropriate levels of current assets and current liabilities. It provides a company with enough cash to pay its short-term obligations. Working capital and cash flow management refers to the management of all current assets, including cash, marketable securities, shares, and current obligations. It's the finance department's functional area that deals with the company's current accounts. It is concerned with current asset adequacy as well as the level of risk posed by current liabilities.</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color w:val="000000"/>
          <w:sz w:val="24"/>
          <w:szCs w:val="24"/>
          <w:lang w:val="en-GB"/>
        </w:rPr>
        <w:t>Working capital and cash flow management is an aspect of financial</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managements maximizing the benefits from managing working capital. The basic purpose of managing</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working capital is controlling of current financial resources of a firm in such a way that a balance</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is created between profitability of the firm and risk associated with that profitability (Ricci &amp; Vito,</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2000). Every business requires working capital for its survival. Working capital is a vital part of</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business investment which is essential for continuous business operations. It is required by a</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firm to maintain its liquidity, solvency and profitability (</w:t>
      </w:r>
      <w:proofErr w:type="spellStart"/>
      <w:r w:rsidRPr="009C5A9F">
        <w:rPr>
          <w:rFonts w:asciiTheme="majorBidi" w:hAnsiTheme="majorBidi" w:cstheme="majorBidi"/>
          <w:color w:val="000000"/>
          <w:sz w:val="24"/>
          <w:szCs w:val="24"/>
          <w:lang w:val="en-GB"/>
        </w:rPr>
        <w:t>Mukhopadhyay</w:t>
      </w:r>
      <w:proofErr w:type="spellEnd"/>
      <w:r w:rsidRPr="009C5A9F">
        <w:rPr>
          <w:rFonts w:asciiTheme="majorBidi" w:hAnsiTheme="majorBidi" w:cstheme="majorBidi"/>
          <w:color w:val="000000"/>
          <w:sz w:val="24"/>
          <w:szCs w:val="24"/>
          <w:lang w:val="en-GB"/>
        </w:rPr>
        <w:t>, 2014). The importance of</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 xml:space="preserve">managing </w:t>
      </w:r>
      <w:r w:rsidRPr="009C5A9F">
        <w:rPr>
          <w:rFonts w:asciiTheme="majorBidi" w:hAnsiTheme="majorBidi" w:cstheme="majorBidi"/>
          <w:color w:val="000000"/>
          <w:sz w:val="24"/>
          <w:szCs w:val="24"/>
          <w:lang w:val="en-GB"/>
        </w:rPr>
        <w:lastRenderedPageBreak/>
        <w:t>working capital of a business efficiently cannot be denied (</w:t>
      </w:r>
      <w:proofErr w:type="spellStart"/>
      <w:r w:rsidRPr="009C5A9F">
        <w:rPr>
          <w:rFonts w:asciiTheme="majorBidi" w:hAnsiTheme="majorBidi" w:cstheme="majorBidi"/>
          <w:color w:val="000000"/>
          <w:sz w:val="24"/>
          <w:szCs w:val="24"/>
          <w:lang w:val="en-GB"/>
        </w:rPr>
        <w:t>Filbeck</w:t>
      </w:r>
      <w:proofErr w:type="spellEnd"/>
      <w:r w:rsidRPr="009C5A9F">
        <w:rPr>
          <w:rFonts w:asciiTheme="majorBidi" w:hAnsiTheme="majorBidi" w:cstheme="majorBidi"/>
          <w:color w:val="000000"/>
          <w:sz w:val="24"/>
          <w:szCs w:val="24"/>
          <w:lang w:val="en-GB"/>
        </w:rPr>
        <w:t xml:space="preserve"> &amp; Krueger, 2005).</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Working capital and cash flow management explicitly impacts both the profitability and level of desired liquidity</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of a business (</w:t>
      </w:r>
      <w:proofErr w:type="spellStart"/>
      <w:r w:rsidRPr="009C5A9F">
        <w:rPr>
          <w:rFonts w:asciiTheme="majorBidi" w:hAnsiTheme="majorBidi" w:cstheme="majorBidi"/>
          <w:color w:val="000000"/>
          <w:sz w:val="24"/>
          <w:szCs w:val="24"/>
          <w:lang w:val="en-GB"/>
        </w:rPr>
        <w:t>Raheman</w:t>
      </w:r>
      <w:proofErr w:type="spellEnd"/>
      <w:r w:rsidRPr="009C5A9F">
        <w:rPr>
          <w:rFonts w:asciiTheme="majorBidi" w:hAnsiTheme="majorBidi" w:cstheme="majorBidi"/>
          <w:color w:val="000000"/>
          <w:sz w:val="24"/>
          <w:szCs w:val="24"/>
          <w:lang w:val="en-GB"/>
        </w:rPr>
        <w:t xml:space="preserve"> &amp; Nasr, 2017). If a firm will invest heavily in working capital i.e. more</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than its needs, then the profits which can be generated by investing these resources in fixed or</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long term assets will be diminished. Moreover, the firm will have to incur the cost of storing</w:t>
      </w:r>
      <w:r w:rsidRPr="009C5A9F">
        <w:rPr>
          <w:rFonts w:asciiTheme="majorBidi" w:hAnsiTheme="majorBidi" w:cstheme="majorBidi"/>
          <w:b/>
          <w:bCs/>
          <w:sz w:val="24"/>
          <w:szCs w:val="24"/>
        </w:rPr>
        <w:t xml:space="preserve"> </w:t>
      </w:r>
      <w:r w:rsidRPr="009C5A9F">
        <w:rPr>
          <w:rFonts w:asciiTheme="majorBidi" w:hAnsiTheme="majorBidi" w:cstheme="majorBidi"/>
          <w:color w:val="000000"/>
          <w:sz w:val="24"/>
          <w:szCs w:val="24"/>
          <w:lang w:val="en-GB"/>
        </w:rPr>
        <w:t>inventory for longer periods as well as the cost of handling excessive inventory (Arnold, 20</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2.1.4</w:t>
      </w:r>
      <w:r w:rsidRPr="009C5A9F">
        <w:rPr>
          <w:rFonts w:asciiTheme="majorBidi" w:hAnsiTheme="majorBidi" w:cstheme="majorBidi"/>
          <w:b/>
          <w:bCs/>
          <w:sz w:val="24"/>
          <w:szCs w:val="24"/>
        </w:rPr>
        <w:tab/>
        <w:t>Determinant of Working Capital Management</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There are no specific set of rules or formulae to determine the working capital requirements of firms. A large number of factors each heaven a different importance influence on working capital needs of a firm. The following is the description of factors which generally influence the working capital requirement of firms (</w:t>
      </w:r>
      <w:proofErr w:type="spellStart"/>
      <w:r w:rsidRPr="009C5A9F">
        <w:rPr>
          <w:rFonts w:asciiTheme="majorBidi" w:hAnsiTheme="majorBidi" w:cstheme="majorBidi"/>
          <w:sz w:val="24"/>
          <w:szCs w:val="24"/>
        </w:rPr>
        <w:t>Adeniji</w:t>
      </w:r>
      <w:proofErr w:type="spellEnd"/>
      <w:r w:rsidRPr="009C5A9F">
        <w:rPr>
          <w:rFonts w:asciiTheme="majorBidi" w:hAnsiTheme="majorBidi" w:cstheme="majorBidi"/>
          <w:sz w:val="24"/>
          <w:szCs w:val="24"/>
        </w:rPr>
        <w:t>, 2014).</w:t>
      </w:r>
    </w:p>
    <w:p w:rsidR="008B6884" w:rsidRPr="009C5A9F" w:rsidRDefault="008B6884" w:rsidP="00E1062D">
      <w:pPr>
        <w:pStyle w:val="ListParagraph"/>
        <w:numPr>
          <w:ilvl w:val="0"/>
          <w:numId w:val="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b/>
          <w:bCs/>
          <w:sz w:val="24"/>
          <w:szCs w:val="24"/>
        </w:rPr>
        <w:t>Nature of Business:</w:t>
      </w:r>
      <w:r w:rsidRPr="009C5A9F">
        <w:rPr>
          <w:rFonts w:asciiTheme="majorBidi" w:hAnsiTheme="majorBidi" w:cstheme="majorBidi"/>
          <w:sz w:val="24"/>
          <w:szCs w:val="24"/>
        </w:rPr>
        <w:t xml:space="preserve"> Working capital requirement of a firm are basically influenced by the nature of the business. In practice, trading and financial firms have a very small investment in fixed assets but require a large sum of money to be invested in working capital. In contrast, public utilities have a very limited need for working capital and have to invest abundantly in fixed assets.</w:t>
      </w:r>
    </w:p>
    <w:p w:rsidR="008B6884" w:rsidRPr="009C5A9F" w:rsidRDefault="008B6884" w:rsidP="00E1062D">
      <w:pPr>
        <w:pStyle w:val="ListParagraph"/>
        <w:numPr>
          <w:ilvl w:val="0"/>
          <w:numId w:val="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b/>
          <w:bCs/>
          <w:sz w:val="24"/>
          <w:szCs w:val="24"/>
        </w:rPr>
        <w:t>Sales and Demand Conditions:</w:t>
      </w:r>
      <w:r w:rsidRPr="009C5A9F">
        <w:rPr>
          <w:rFonts w:asciiTheme="majorBidi" w:hAnsiTheme="majorBidi" w:cstheme="majorBidi"/>
          <w:sz w:val="24"/>
          <w:szCs w:val="24"/>
        </w:rPr>
        <w:t xml:space="preserve"> There is a relationship between volume of sales and the working capital needs of an organization. However, it is difficult to precisely determine the relationship between volume of sales and working capital needs. In practice, current assets will have to be employed before growth takes place. It is therefore, necessary to make advance planning of working capital for growing firm on a continuous basis.</w:t>
      </w:r>
    </w:p>
    <w:p w:rsidR="008B6884" w:rsidRPr="009C5A9F" w:rsidRDefault="008B6884" w:rsidP="00E1062D">
      <w:pPr>
        <w:pStyle w:val="ListParagraph"/>
        <w:numPr>
          <w:ilvl w:val="0"/>
          <w:numId w:val="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b/>
          <w:bCs/>
          <w:sz w:val="24"/>
          <w:szCs w:val="24"/>
        </w:rPr>
        <w:t>Technology and manufacturing policy:</w:t>
      </w:r>
      <w:r w:rsidRPr="009C5A9F">
        <w:rPr>
          <w:rFonts w:asciiTheme="majorBidi" w:hAnsiTheme="majorBidi" w:cstheme="majorBidi"/>
          <w:sz w:val="24"/>
          <w:szCs w:val="24"/>
        </w:rPr>
        <w:t xml:space="preserve"> The production process has a lot of impact on the working capital requirement. The manufacturing cycle comprises of the purchase and the use of raw materials and the production of finished goods. The longer the manufacturing cycle, the larger will be the firm’s working capital requirement.</w:t>
      </w:r>
    </w:p>
    <w:p w:rsidR="008B6884" w:rsidRPr="009C5A9F" w:rsidRDefault="008B6884" w:rsidP="00E1062D">
      <w:pPr>
        <w:pStyle w:val="ListParagraph"/>
        <w:numPr>
          <w:ilvl w:val="0"/>
          <w:numId w:val="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b/>
          <w:bCs/>
          <w:sz w:val="24"/>
          <w:szCs w:val="24"/>
        </w:rPr>
        <w:lastRenderedPageBreak/>
        <w:t>Credit policy of the firm:</w:t>
      </w:r>
      <w:r w:rsidRPr="009C5A9F">
        <w:rPr>
          <w:rFonts w:asciiTheme="majorBidi" w:hAnsiTheme="majorBidi" w:cstheme="majorBidi"/>
          <w:sz w:val="24"/>
          <w:szCs w:val="24"/>
        </w:rPr>
        <w:t xml:space="preserve"> the credit policy of the firm affects the working capital by influence the level of receivable. The credit terms to be granted to the customers may depend upon the norm of the industry to which the firm belongs. But a firm has the flexibility of shaping its credit policy within </w:t>
      </w:r>
      <w:proofErr w:type="spellStart"/>
      <w:proofErr w:type="gramStart"/>
      <w:r w:rsidRPr="009C5A9F">
        <w:rPr>
          <w:rFonts w:asciiTheme="majorBidi" w:hAnsiTheme="majorBidi" w:cstheme="majorBidi"/>
          <w:sz w:val="24"/>
          <w:szCs w:val="24"/>
        </w:rPr>
        <w:t>th</w:t>
      </w:r>
      <w:proofErr w:type="spellEnd"/>
      <w:proofErr w:type="gramEnd"/>
      <w:r w:rsidRPr="009C5A9F">
        <w:rPr>
          <w:rFonts w:asciiTheme="majorBidi" w:hAnsiTheme="majorBidi" w:cstheme="majorBidi"/>
          <w:sz w:val="24"/>
          <w:szCs w:val="24"/>
        </w:rPr>
        <w:t xml:space="preserve"> constant of industry norms and practices.</w:t>
      </w:r>
    </w:p>
    <w:p w:rsidR="008B6884" w:rsidRPr="009C5A9F" w:rsidRDefault="008B6884" w:rsidP="00E1062D">
      <w:pPr>
        <w:pStyle w:val="ListParagraph"/>
        <w:numPr>
          <w:ilvl w:val="0"/>
          <w:numId w:val="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b/>
          <w:bCs/>
          <w:sz w:val="24"/>
          <w:szCs w:val="24"/>
        </w:rPr>
        <w:t>Operating efficiency:</w:t>
      </w:r>
      <w:r w:rsidRPr="009C5A9F">
        <w:rPr>
          <w:rFonts w:asciiTheme="majorBidi" w:hAnsiTheme="majorBidi" w:cstheme="majorBidi"/>
          <w:sz w:val="24"/>
          <w:szCs w:val="24"/>
        </w:rPr>
        <w:t xml:space="preserve"> this relates to the optimum utilization of recourses at minimum cost. The firm will be effectively contributing in keeping the working capital investment at a lower level if it is efficient in controlling operating cost and utilizing current assets.</w:t>
      </w:r>
    </w:p>
    <w:p w:rsidR="008B6884" w:rsidRPr="009C5A9F" w:rsidRDefault="008B6884" w:rsidP="00E1062D">
      <w:pPr>
        <w:pStyle w:val="ListParagraph"/>
        <w:numPr>
          <w:ilvl w:val="0"/>
          <w:numId w:val="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b/>
          <w:bCs/>
          <w:sz w:val="24"/>
          <w:szCs w:val="24"/>
        </w:rPr>
        <w:t>Price level changes:</w:t>
      </w:r>
      <w:r w:rsidRPr="009C5A9F">
        <w:rPr>
          <w:rFonts w:asciiTheme="majorBidi" w:hAnsiTheme="majorBidi" w:cstheme="majorBidi"/>
          <w:sz w:val="24"/>
          <w:szCs w:val="24"/>
        </w:rPr>
        <w:t xml:space="preserve"> price is relevant to purchase of material, packaging of finished goods and eventual sales. The increasing shifts in price level make functions of financial mangers difficult. Management should anticipate the effect of price level changes on working capital requirement of the firm. Generally, rising price level will require a form to maintain higher amount of working capital. Same level of current assets will need increased investment when prices are increasing.</w:t>
      </w:r>
    </w:p>
    <w:p w:rsidR="008B6884" w:rsidRPr="009C5A9F" w:rsidRDefault="008B6884" w:rsidP="00E1062D">
      <w:pPr>
        <w:pStyle w:val="ListParagraph"/>
        <w:numPr>
          <w:ilvl w:val="0"/>
          <w:numId w:val="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b/>
          <w:bCs/>
          <w:sz w:val="24"/>
          <w:szCs w:val="24"/>
        </w:rPr>
        <w:t>Credit granted by suppliers:</w:t>
      </w:r>
      <w:r w:rsidRPr="009C5A9F">
        <w:rPr>
          <w:rFonts w:asciiTheme="majorBidi" w:hAnsiTheme="majorBidi" w:cstheme="majorBidi"/>
          <w:sz w:val="24"/>
          <w:szCs w:val="24"/>
        </w:rPr>
        <w:t xml:space="preserve"> the working capital requirements of a firm are also affected by credited terms granted by its creditors. A firm will need less working capital if liberal credit from banks also influences the working capital need of the firm. A firm which can get bank credit easily on </w:t>
      </w:r>
      <w:proofErr w:type="spellStart"/>
      <w:r w:rsidRPr="009C5A9F">
        <w:rPr>
          <w:rFonts w:asciiTheme="majorBidi" w:hAnsiTheme="majorBidi" w:cstheme="majorBidi"/>
          <w:sz w:val="24"/>
          <w:szCs w:val="24"/>
        </w:rPr>
        <w:t>favourble</w:t>
      </w:r>
      <w:proofErr w:type="spellEnd"/>
      <w:r w:rsidRPr="009C5A9F">
        <w:rPr>
          <w:rFonts w:asciiTheme="majorBidi" w:hAnsiTheme="majorBidi" w:cstheme="majorBidi"/>
          <w:sz w:val="24"/>
          <w:szCs w:val="24"/>
        </w:rPr>
        <w:t xml:space="preserve"> conditions will operate with less working capital than a firm without facility. </w:t>
      </w:r>
    </w:p>
    <w:p w:rsidR="008B6884" w:rsidRPr="009C5A9F" w:rsidRDefault="008B6884" w:rsidP="00E1062D">
      <w:pPr>
        <w:spacing w:before="240" w:after="0" w:line="360" w:lineRule="auto"/>
        <w:ind w:right="36"/>
        <w:jc w:val="both"/>
        <w:rPr>
          <w:rFonts w:asciiTheme="majorBidi" w:hAnsiTheme="majorBidi" w:cstheme="majorBidi"/>
          <w:sz w:val="24"/>
          <w:szCs w:val="24"/>
        </w:rPr>
      </w:pPr>
      <w:proofErr w:type="gramStart"/>
      <w:r w:rsidRPr="009C5A9F">
        <w:rPr>
          <w:rFonts w:asciiTheme="majorBidi" w:hAnsiTheme="majorBidi" w:cstheme="majorBidi"/>
          <w:sz w:val="24"/>
          <w:szCs w:val="24"/>
        </w:rPr>
        <w:t>Gross working capital (</w:t>
      </w:r>
      <w:proofErr w:type="spellStart"/>
      <w:r w:rsidRPr="009C5A9F">
        <w:rPr>
          <w:rFonts w:asciiTheme="majorBidi" w:hAnsiTheme="majorBidi" w:cstheme="majorBidi"/>
          <w:sz w:val="24"/>
          <w:szCs w:val="24"/>
        </w:rPr>
        <w:t>Adeniji</w:t>
      </w:r>
      <w:proofErr w:type="spellEnd"/>
      <w:r w:rsidRPr="009C5A9F">
        <w:rPr>
          <w:rFonts w:asciiTheme="majorBidi" w:hAnsiTheme="majorBidi" w:cstheme="majorBidi"/>
          <w:sz w:val="24"/>
          <w:szCs w:val="24"/>
        </w:rPr>
        <w:t>, 2014).</w:t>
      </w:r>
      <w:proofErr w:type="gramEnd"/>
      <w:r w:rsidRPr="009C5A9F">
        <w:rPr>
          <w:rFonts w:asciiTheme="majorBidi" w:hAnsiTheme="majorBidi" w:cstheme="majorBidi"/>
          <w:sz w:val="24"/>
          <w:szCs w:val="24"/>
        </w:rPr>
        <w:t xml:space="preserve"> It is the totality of the current assets of the business which include account receivables, cash, short term securities, bills receivables and inventories. The gross concept advocates that a firm should possess working capital just adequate and sufficient to meet the firm’s operating cycle. It ensures that excess investment in cash is avoided, since excess investment in cash result in excess liquidity resulting in loss of income or profit. This is called optimal level of investment in current assets. Excess investment in current assets is avoided. Gross concept also emphasis the availability of sources of fund.</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lastRenderedPageBreak/>
        <w:t>New working capital (</w:t>
      </w:r>
      <w:proofErr w:type="spellStart"/>
      <w:r w:rsidRPr="009C5A9F">
        <w:rPr>
          <w:rFonts w:asciiTheme="majorBidi" w:hAnsiTheme="majorBidi" w:cstheme="majorBidi"/>
          <w:sz w:val="24"/>
          <w:szCs w:val="24"/>
        </w:rPr>
        <w:t>Adeniji</w:t>
      </w:r>
      <w:proofErr w:type="spellEnd"/>
      <w:r w:rsidRPr="009C5A9F">
        <w:rPr>
          <w:rFonts w:asciiTheme="majorBidi" w:hAnsiTheme="majorBidi" w:cstheme="majorBidi"/>
          <w:sz w:val="24"/>
          <w:szCs w:val="24"/>
        </w:rPr>
        <w:t>, 2014); New working capital refers to the difference between current assets and current liabilities and those claims of outsiders which are expected to mature for payment within an accounting year and it include account payables, bills and outstanding expenses. Both gross and net working capital are exclusive, rather, they have equal significance from the management point of view. The gross working capital focuses attention on two aspect of current assets management.</w:t>
      </w:r>
    </w:p>
    <w:p w:rsidR="008B6884" w:rsidRPr="009C5A9F" w:rsidRDefault="008B6884" w:rsidP="00E1062D">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2.1.5</w:t>
      </w:r>
      <w:r w:rsidRPr="009C5A9F">
        <w:rPr>
          <w:rFonts w:asciiTheme="majorBidi" w:hAnsiTheme="majorBidi" w:cstheme="majorBidi"/>
          <w:b/>
          <w:bCs/>
          <w:sz w:val="24"/>
          <w:szCs w:val="24"/>
        </w:rPr>
        <w:tab/>
        <w:t>Investment in working capital</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Working capital, according to </w:t>
      </w:r>
      <w:proofErr w:type="spellStart"/>
      <w:r w:rsidRPr="009C5A9F">
        <w:rPr>
          <w:rFonts w:asciiTheme="majorBidi" w:hAnsiTheme="majorBidi" w:cstheme="majorBidi"/>
          <w:sz w:val="24"/>
          <w:szCs w:val="24"/>
        </w:rPr>
        <w:t>Pandey</w:t>
      </w:r>
      <w:proofErr w:type="spellEnd"/>
      <w:r w:rsidRPr="009C5A9F">
        <w:rPr>
          <w:rFonts w:asciiTheme="majorBidi" w:hAnsiTheme="majorBidi" w:cstheme="majorBidi"/>
          <w:sz w:val="24"/>
          <w:szCs w:val="24"/>
        </w:rPr>
        <w:t xml:space="preserve"> (2021), is essential to fund a firm's day-to-day operations as well as provide for expansion. The importance of working capital in a business cannot be overstated. There are very few businesses that do not require some kind of working capital. Firms' requirements for operating capital, on the other hand, varied. The volume of a company's working capital increases as its output grows. When a corporation expands and its output rises, so does the volume of its working capital, or net current assets. The amount of net assets a firm has will also be determined by the policies it uses to manage individual current assets. A business with no inventory, receivables, or payables will have little or no revenue. Were a firm is experiencing growth or significant seasonal fluctuations, working capital must be available to finance the necessary inventory and bills payable. A high level of current assets, especially cash strengthens the firms’ liquidity position and reduces risk. The liquidity will facilitate the following: </w:t>
      </w:r>
    </w:p>
    <w:p w:rsidR="008B6884" w:rsidRPr="009C5A9F" w:rsidRDefault="008B6884" w:rsidP="005C7785">
      <w:pPr>
        <w:pStyle w:val="ListParagraph"/>
        <w:numPr>
          <w:ilvl w:val="0"/>
          <w:numId w:val="9"/>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Purchase of raw materials</w:t>
      </w:r>
    </w:p>
    <w:p w:rsidR="008B6884" w:rsidRPr="009C5A9F" w:rsidRDefault="008B6884" w:rsidP="005C7785">
      <w:pPr>
        <w:pStyle w:val="ListParagraph"/>
        <w:numPr>
          <w:ilvl w:val="0"/>
          <w:numId w:val="9"/>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Payment of expenses incurred</w:t>
      </w:r>
    </w:p>
    <w:p w:rsidR="008B6884" w:rsidRPr="009C5A9F" w:rsidRDefault="008B6884" w:rsidP="005C7785">
      <w:pPr>
        <w:pStyle w:val="ListParagraph"/>
        <w:numPr>
          <w:ilvl w:val="0"/>
          <w:numId w:val="9"/>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Paying creditors</w:t>
      </w:r>
    </w:p>
    <w:p w:rsidR="008B6884" w:rsidRPr="009C5A9F" w:rsidRDefault="008B6884" w:rsidP="005C7785">
      <w:pPr>
        <w:pStyle w:val="ListParagraph"/>
        <w:numPr>
          <w:ilvl w:val="0"/>
          <w:numId w:val="9"/>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Payment of dividable of existing shareholder</w:t>
      </w:r>
    </w:p>
    <w:p w:rsidR="008B6884" w:rsidRPr="009C5A9F" w:rsidRDefault="008B6884" w:rsidP="005C7785">
      <w:pPr>
        <w:pStyle w:val="ListParagraph"/>
        <w:numPr>
          <w:ilvl w:val="0"/>
          <w:numId w:val="9"/>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 xml:space="preserve">Payment of tax to the government for the provision of social amenities </w:t>
      </w:r>
    </w:p>
    <w:p w:rsidR="008B6884" w:rsidRPr="009C5A9F" w:rsidRDefault="008B6884" w:rsidP="005C7785">
      <w:pPr>
        <w:pStyle w:val="ListParagraph"/>
        <w:numPr>
          <w:ilvl w:val="0"/>
          <w:numId w:val="9"/>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Payment for fixed assets.</w:t>
      </w:r>
    </w:p>
    <w:p w:rsidR="005C7785" w:rsidRPr="009C5A9F" w:rsidRDefault="005C7785" w:rsidP="00E1062D">
      <w:pPr>
        <w:spacing w:after="0" w:line="360" w:lineRule="auto"/>
        <w:ind w:right="36"/>
        <w:jc w:val="both"/>
        <w:rPr>
          <w:rFonts w:asciiTheme="majorBidi" w:hAnsiTheme="majorBidi" w:cstheme="majorBidi"/>
          <w:b/>
          <w:bCs/>
          <w:sz w:val="24"/>
          <w:szCs w:val="24"/>
        </w:rPr>
      </w:pPr>
    </w:p>
    <w:p w:rsidR="005C7785" w:rsidRPr="009C5A9F" w:rsidRDefault="005C7785" w:rsidP="00E1062D">
      <w:pPr>
        <w:spacing w:after="0" w:line="360" w:lineRule="auto"/>
        <w:ind w:right="36"/>
        <w:jc w:val="both"/>
        <w:rPr>
          <w:rFonts w:asciiTheme="majorBidi" w:hAnsiTheme="majorBidi" w:cstheme="majorBidi"/>
          <w:b/>
          <w:bCs/>
          <w:sz w:val="24"/>
          <w:szCs w:val="24"/>
        </w:rPr>
      </w:pP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lastRenderedPageBreak/>
        <w:t>2.1.6</w:t>
      </w:r>
      <w:r w:rsidRPr="009C5A9F">
        <w:rPr>
          <w:rFonts w:asciiTheme="majorBidi" w:hAnsiTheme="majorBidi" w:cstheme="majorBidi"/>
          <w:b/>
          <w:bCs/>
          <w:sz w:val="24"/>
          <w:szCs w:val="24"/>
        </w:rPr>
        <w:tab/>
        <w:t xml:space="preserve">Financing working capital </w:t>
      </w:r>
    </w:p>
    <w:p w:rsidR="008B6884" w:rsidRPr="009C5A9F" w:rsidRDefault="008B6884" w:rsidP="00E1062D">
      <w:pPr>
        <w:spacing w:after="0" w:line="360" w:lineRule="auto"/>
        <w:ind w:right="36"/>
        <w:jc w:val="both"/>
        <w:rPr>
          <w:rFonts w:asciiTheme="majorBidi" w:hAnsiTheme="majorBidi" w:cstheme="majorBidi"/>
          <w:sz w:val="24"/>
          <w:szCs w:val="24"/>
        </w:rPr>
      </w:pPr>
      <w:proofErr w:type="spellStart"/>
      <w:r w:rsidRPr="009C5A9F">
        <w:rPr>
          <w:rFonts w:asciiTheme="majorBidi" w:hAnsiTheme="majorBidi" w:cstheme="majorBidi"/>
          <w:sz w:val="24"/>
          <w:szCs w:val="24"/>
        </w:rPr>
        <w:t>Pandy</w:t>
      </w:r>
      <w:proofErr w:type="spellEnd"/>
      <w:r w:rsidRPr="009C5A9F">
        <w:rPr>
          <w:rFonts w:asciiTheme="majorBidi" w:hAnsiTheme="majorBidi" w:cstheme="majorBidi"/>
          <w:sz w:val="24"/>
          <w:szCs w:val="24"/>
        </w:rPr>
        <w:t xml:space="preserve">, 2021 </w:t>
      </w:r>
      <w:proofErr w:type="gramStart"/>
      <w:r w:rsidRPr="009C5A9F">
        <w:rPr>
          <w:rFonts w:asciiTheme="majorBidi" w:hAnsiTheme="majorBidi" w:cstheme="majorBidi"/>
          <w:sz w:val="24"/>
          <w:szCs w:val="24"/>
        </w:rPr>
        <w:t>The</w:t>
      </w:r>
      <w:proofErr w:type="gramEnd"/>
      <w:r w:rsidRPr="009C5A9F">
        <w:rPr>
          <w:rFonts w:asciiTheme="majorBidi" w:hAnsiTheme="majorBidi" w:cstheme="majorBidi"/>
          <w:sz w:val="24"/>
          <w:szCs w:val="24"/>
        </w:rPr>
        <w:t xml:space="preserve"> current asset of a firm is the totality of assets which expectation or turnover period is within a year. It is a constituent of the working capital of a firm. Current assets may be financed either by long term of short term finance. Short term finance (current liability) is a cheap source of finance: funds are available for a period of the year or less. Short term finances are used in financing working capital. The two significant short term sources of finance for working capital are:</w:t>
      </w:r>
    </w:p>
    <w:p w:rsidR="008B6884" w:rsidRPr="009C5A9F" w:rsidRDefault="008B6884" w:rsidP="005C7785">
      <w:pPr>
        <w:pStyle w:val="ListParagraph"/>
        <w:numPr>
          <w:ilvl w:val="0"/>
          <w:numId w:val="11"/>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b/>
          <w:bCs/>
          <w:sz w:val="24"/>
          <w:szCs w:val="24"/>
        </w:rPr>
        <w:t>Trade credit:</w:t>
      </w:r>
      <w:r w:rsidRPr="009C5A9F">
        <w:rPr>
          <w:rFonts w:asciiTheme="majorBidi" w:hAnsiTheme="majorBidi" w:cstheme="majorBidi"/>
          <w:sz w:val="24"/>
          <w:szCs w:val="24"/>
        </w:rPr>
        <w:t xml:space="preserve"> Trade credit refers to the credit that a customer gets from supplier of goods in the normal course of business. In practice, the buying firms do not have to pay cash immediately for the purchase made. This deferral of payment is a short term financing called trade credit. It is a major source of financing for the firms.</w:t>
      </w:r>
    </w:p>
    <w:p w:rsidR="008B6884" w:rsidRPr="009C5A9F" w:rsidRDefault="008B6884" w:rsidP="005C7785">
      <w:pPr>
        <w:pStyle w:val="ListParagraph"/>
        <w:numPr>
          <w:ilvl w:val="0"/>
          <w:numId w:val="11"/>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b/>
          <w:bCs/>
          <w:sz w:val="24"/>
          <w:szCs w:val="24"/>
        </w:rPr>
        <w:t>Banking Borrowing:</w:t>
      </w:r>
      <w:r w:rsidRPr="009C5A9F">
        <w:rPr>
          <w:rFonts w:asciiTheme="majorBidi" w:hAnsiTheme="majorBidi" w:cstheme="majorBidi"/>
          <w:sz w:val="24"/>
          <w:szCs w:val="24"/>
        </w:rPr>
        <w:t xml:space="preserve"> Bank borrowing is another major source of financing working capital. A bank considers a firm’s sales and production plans and the desirable levels of current assets in determining its working capital requirements. The amount approved by the bank for the firm’s working capital is called the credit limit. Other forms of bank borrowings include overdraft, cash credit bills, purchasing or discounting and working capital loan.</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2.1.7</w:t>
      </w:r>
      <w:r w:rsidRPr="009C5A9F">
        <w:rPr>
          <w:rFonts w:asciiTheme="majorBidi" w:hAnsiTheme="majorBidi" w:cstheme="majorBidi"/>
          <w:b/>
          <w:bCs/>
          <w:sz w:val="24"/>
          <w:szCs w:val="24"/>
        </w:rPr>
        <w:tab/>
        <w:t xml:space="preserve">Working Capital and Cash Operating Cycle. </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importance of working cash in running day-to-day business operations cannot be overstated. We are unlikely to come across a business that does not require some form of working capital. Indeed, each company's working capital requirements are unique. Indeed, firms differ in how they maximize shareholder wealth. A company's operations should generate a sufficient profit. When it comes to converting revenues into cash, there is always an operating cycle involved (</w:t>
      </w:r>
      <w:proofErr w:type="spellStart"/>
      <w:r w:rsidRPr="009C5A9F">
        <w:rPr>
          <w:rFonts w:asciiTheme="majorBidi" w:hAnsiTheme="majorBidi" w:cstheme="majorBidi"/>
          <w:sz w:val="24"/>
          <w:szCs w:val="24"/>
        </w:rPr>
        <w:t>Pandey</w:t>
      </w:r>
      <w:proofErr w:type="spellEnd"/>
      <w:r w:rsidRPr="009C5A9F">
        <w:rPr>
          <w:rFonts w:asciiTheme="majorBidi" w:hAnsiTheme="majorBidi" w:cstheme="majorBidi"/>
          <w:sz w:val="24"/>
          <w:szCs w:val="24"/>
        </w:rPr>
        <w:t>, 2021)</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Operating cycle is the difference between current and fixed assets in terms of their liquidity. A firm requires many years to recover the initial investment in fixed asset such as plants and machinery or land and buildings. On the contrary, investment in current assets in turned over many times in a year. </w:t>
      </w:r>
      <w:proofErr w:type="gramStart"/>
      <w:r w:rsidRPr="009C5A9F">
        <w:rPr>
          <w:rFonts w:asciiTheme="majorBidi" w:hAnsiTheme="majorBidi" w:cstheme="majorBidi"/>
          <w:sz w:val="24"/>
          <w:szCs w:val="24"/>
        </w:rPr>
        <w:t xml:space="preserve">Investment in fixed asset such as </w:t>
      </w:r>
      <w:r w:rsidRPr="009C5A9F">
        <w:rPr>
          <w:rFonts w:asciiTheme="majorBidi" w:hAnsiTheme="majorBidi" w:cstheme="majorBidi"/>
          <w:sz w:val="24"/>
          <w:szCs w:val="24"/>
        </w:rPr>
        <w:lastRenderedPageBreak/>
        <w:t>plants and machinery or land and buildings.</w:t>
      </w:r>
      <w:proofErr w:type="gramEnd"/>
      <w:r w:rsidRPr="009C5A9F">
        <w:rPr>
          <w:rFonts w:asciiTheme="majorBidi" w:hAnsiTheme="majorBidi" w:cstheme="majorBidi"/>
          <w:sz w:val="24"/>
          <w:szCs w:val="24"/>
        </w:rPr>
        <w:t xml:space="preserve"> On the contrary, investment in current assets is turned over many times in a year. Investment in current asset such as inventories and receivable is realized during the firm’s operating cycle which is usually less than a year. Working capital operating cycle is the period that it takes an organization to convert its activities into cash. The cash operating cycle is the period that takes place between payment of raw materials, purchases and the eventual payment for the goods made from raw materials by the company’s customers. </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2.1.8</w:t>
      </w:r>
      <w:r w:rsidRPr="009C5A9F">
        <w:rPr>
          <w:rFonts w:asciiTheme="majorBidi" w:hAnsiTheme="majorBidi" w:cstheme="majorBidi"/>
          <w:b/>
          <w:bCs/>
          <w:sz w:val="24"/>
          <w:szCs w:val="24"/>
        </w:rPr>
        <w:tab/>
        <w:t>Dangers of Excess Working Capital</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dangers of excess working capital to a business are as follows:</w:t>
      </w:r>
    </w:p>
    <w:p w:rsidR="008B6884" w:rsidRPr="009C5A9F" w:rsidRDefault="008B6884" w:rsidP="005C7785">
      <w:pPr>
        <w:pStyle w:val="ListParagraph"/>
        <w:numPr>
          <w:ilvl w:val="0"/>
          <w:numId w:val="12"/>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It results in unnecessary accumulation of inventories. Thus, chances of inventory mishandling, waste, theft, and losses increase.</w:t>
      </w:r>
    </w:p>
    <w:p w:rsidR="008B6884" w:rsidRPr="009C5A9F" w:rsidRDefault="008B6884" w:rsidP="005C7785">
      <w:pPr>
        <w:pStyle w:val="ListParagraph"/>
        <w:numPr>
          <w:ilvl w:val="0"/>
          <w:numId w:val="12"/>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It is an indication of detective credit policy and slack collection period. Consequently, higher incidence of bad debts results, which adversely affects profit.</w:t>
      </w:r>
    </w:p>
    <w:p w:rsidR="008B6884" w:rsidRPr="009C5A9F" w:rsidRDefault="008B6884" w:rsidP="005C7785">
      <w:pPr>
        <w:pStyle w:val="ListParagraph"/>
        <w:numPr>
          <w:ilvl w:val="0"/>
          <w:numId w:val="12"/>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Excessive working capital makes management complacent which degenerates into managerial inefficiency.</w:t>
      </w:r>
    </w:p>
    <w:p w:rsidR="008B6884" w:rsidRPr="009C5A9F" w:rsidRDefault="008B6884" w:rsidP="005C7785">
      <w:pPr>
        <w:pStyle w:val="ListParagraph"/>
        <w:numPr>
          <w:ilvl w:val="0"/>
          <w:numId w:val="12"/>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Tendencies of accumulating inventories tend to make dividend policy liberal and difficult to cope with in future when the firm is unable to makes speculative profit.</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2.1.9</w:t>
      </w:r>
      <w:r w:rsidRPr="009C5A9F">
        <w:rPr>
          <w:rFonts w:asciiTheme="majorBidi" w:hAnsiTheme="majorBidi" w:cstheme="majorBidi"/>
          <w:b/>
          <w:bCs/>
          <w:sz w:val="24"/>
          <w:szCs w:val="24"/>
        </w:rPr>
        <w:tab/>
        <w:t>Dangers of Insufficient working capital</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Firms with insufficient working capital suffer a great disadvantage. Some researchers stressed that such firm are in financial “straight jacket” s their operation are hindered and their growth is stunted by lack of funds to finance extra inventory and creditors. The weakness of such firm is also demonstrated by their dependence on short term sources of funds to finance their operation.</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Hence, a business must have adequate fund to finance the continuity of its operation. The following will be the effects on the company operating with insufficient working capital:</w:t>
      </w:r>
    </w:p>
    <w:p w:rsidR="008B6884" w:rsidRPr="009C5A9F" w:rsidRDefault="008B6884" w:rsidP="005C7785">
      <w:pPr>
        <w:pStyle w:val="ListParagraph"/>
        <w:numPr>
          <w:ilvl w:val="0"/>
          <w:numId w:val="13"/>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lastRenderedPageBreak/>
        <w:t xml:space="preserve">Stagnant growth: it becomes difficult for the company to take advantage of new opportunities or develop new productive or </w:t>
      </w:r>
      <w:proofErr w:type="gramStart"/>
      <w:r w:rsidRPr="009C5A9F">
        <w:rPr>
          <w:rFonts w:asciiTheme="majorBidi" w:hAnsiTheme="majorBidi" w:cstheme="majorBidi"/>
          <w:sz w:val="24"/>
          <w:szCs w:val="24"/>
        </w:rPr>
        <w:t>adopt</w:t>
      </w:r>
      <w:proofErr w:type="gramEnd"/>
      <w:r w:rsidRPr="009C5A9F">
        <w:rPr>
          <w:rFonts w:asciiTheme="majorBidi" w:hAnsiTheme="majorBidi" w:cstheme="majorBidi"/>
          <w:sz w:val="24"/>
          <w:szCs w:val="24"/>
        </w:rPr>
        <w:t xml:space="preserve"> to alteration of production needed when new opportunities arise.</w:t>
      </w:r>
    </w:p>
    <w:p w:rsidR="008B6884" w:rsidRPr="009C5A9F" w:rsidRDefault="008B6884" w:rsidP="005C7785">
      <w:pPr>
        <w:pStyle w:val="ListParagraph"/>
        <w:numPr>
          <w:ilvl w:val="0"/>
          <w:numId w:val="13"/>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Loss of credit opportunity: the inadequacy of working capital funds make firm unable to secure attractive credit opportunities. Companies with working capital need not to seek for credit opportunities because the firm will be to finance large inventory and can therefore place large orders.</w:t>
      </w:r>
    </w:p>
    <w:p w:rsidR="008B6884" w:rsidRPr="009C5A9F" w:rsidRDefault="008B6884" w:rsidP="005C7785">
      <w:pPr>
        <w:pStyle w:val="ListParagraph"/>
        <w:numPr>
          <w:ilvl w:val="0"/>
          <w:numId w:val="13"/>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 xml:space="preserve">Loss of cash discount:: company try to persuade their trade receivables to </w:t>
      </w:r>
      <w:proofErr w:type="spellStart"/>
      <w:r w:rsidRPr="009C5A9F">
        <w:rPr>
          <w:rFonts w:asciiTheme="majorBidi" w:hAnsiTheme="majorBidi" w:cstheme="majorBidi"/>
          <w:sz w:val="24"/>
          <w:szCs w:val="24"/>
        </w:rPr>
        <w:t>pa</w:t>
      </w:r>
      <w:proofErr w:type="spellEnd"/>
      <w:r w:rsidRPr="009C5A9F">
        <w:rPr>
          <w:rFonts w:asciiTheme="majorBidi" w:hAnsiTheme="majorBidi" w:cstheme="majorBidi"/>
          <w:sz w:val="24"/>
          <w:szCs w:val="24"/>
        </w:rPr>
        <w:t xml:space="preserve">  by offering them a cash discount off the actual price, A company with inadequate working capital funds will not be able enjoy this benefit</w:t>
      </w:r>
    </w:p>
    <w:p w:rsidR="008B6884" w:rsidRPr="009C5A9F" w:rsidRDefault="008B6884" w:rsidP="005C7785">
      <w:pPr>
        <w:pStyle w:val="ListParagraph"/>
        <w:numPr>
          <w:ilvl w:val="0"/>
          <w:numId w:val="13"/>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Loss of good will: a company with good reputation can expect cooperation from the trade payables at the time of financial difficulties. A firm will lose its reputation when it not position to honor its short-term obligation. As a result, the firm faces tight credit terms.</w:t>
      </w:r>
    </w:p>
    <w:p w:rsidR="008B6884" w:rsidRPr="009C5A9F" w:rsidRDefault="008B6884" w:rsidP="005C7785">
      <w:pPr>
        <w:pStyle w:val="ListParagraph"/>
        <w:numPr>
          <w:ilvl w:val="0"/>
          <w:numId w:val="13"/>
        </w:numPr>
        <w:spacing w:after="0" w:line="360" w:lineRule="auto"/>
        <w:ind w:left="540" w:right="36" w:hanging="540"/>
        <w:jc w:val="both"/>
        <w:rPr>
          <w:rFonts w:asciiTheme="majorBidi" w:hAnsiTheme="majorBidi" w:cstheme="majorBidi"/>
          <w:sz w:val="24"/>
          <w:szCs w:val="24"/>
        </w:rPr>
      </w:pPr>
      <w:r w:rsidRPr="009C5A9F">
        <w:rPr>
          <w:rFonts w:asciiTheme="majorBidi" w:hAnsiTheme="majorBidi" w:cstheme="majorBidi"/>
          <w:sz w:val="24"/>
          <w:szCs w:val="24"/>
        </w:rPr>
        <w:t>Organizational control by creditors: if the working capital of a business is grossly inadequate, it will be forced to finance its operation more by short-term borrowing. Eventually, a point will be reached beyond which lenders are not willing to extend additional credit and this may jeopardize the existence of business at it depends on the action of the creditors. It can also call for the liquidation of the company, even though the business is profitable.</w:t>
      </w:r>
    </w:p>
    <w:p w:rsidR="008B6884" w:rsidRPr="009C5A9F" w:rsidRDefault="008B6884" w:rsidP="005C7785">
      <w:pPr>
        <w:spacing w:before="240"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volume of credit sales is a function of the firm’s total assets. Total sales depend on the market size, firm’s market shade, product quality, intensity of competition economies condition etc. The financial manager hardly has any control over these variables. The percentage of credit sales to total sales is mostly by the nature of business and the industry norms. There is one way in which the financial </w:t>
      </w:r>
      <w:proofErr w:type="spellStart"/>
      <w:r w:rsidRPr="009C5A9F">
        <w:rPr>
          <w:rFonts w:asciiTheme="majorBidi" w:hAnsiTheme="majorBidi" w:cstheme="majorBidi"/>
          <w:sz w:val="24"/>
          <w:szCs w:val="24"/>
        </w:rPr>
        <w:t>manger</w:t>
      </w:r>
      <w:proofErr w:type="spellEnd"/>
      <w:r w:rsidRPr="009C5A9F">
        <w:rPr>
          <w:rFonts w:asciiTheme="majorBidi" w:hAnsiTheme="majorBidi" w:cstheme="majorBidi"/>
          <w:sz w:val="24"/>
          <w:szCs w:val="24"/>
        </w:rPr>
        <w:t xml:space="preserve"> can affect the volume of credit sales and collection period and subsequently investment kin account receivables </w:t>
      </w:r>
      <w:proofErr w:type="spellStart"/>
      <w:r w:rsidRPr="009C5A9F">
        <w:rPr>
          <w:rFonts w:asciiTheme="majorBidi" w:hAnsiTheme="majorBidi" w:cstheme="majorBidi"/>
          <w:sz w:val="24"/>
          <w:szCs w:val="24"/>
        </w:rPr>
        <w:t>i.e</w:t>
      </w:r>
      <w:proofErr w:type="spellEnd"/>
      <w:r w:rsidRPr="009C5A9F">
        <w:rPr>
          <w:rFonts w:asciiTheme="majorBidi" w:hAnsiTheme="majorBidi" w:cstheme="majorBidi"/>
          <w:sz w:val="24"/>
          <w:szCs w:val="24"/>
        </w:rPr>
        <w:t xml:space="preserve"> through credit policy</w:t>
      </w:r>
      <w:proofErr w:type="gramStart"/>
      <w:r w:rsidRPr="009C5A9F">
        <w:rPr>
          <w:rFonts w:asciiTheme="majorBidi" w:hAnsiTheme="majorBidi" w:cstheme="majorBidi"/>
          <w:sz w:val="24"/>
          <w:szCs w:val="24"/>
        </w:rPr>
        <w:t>..</w:t>
      </w:r>
      <w:proofErr w:type="gramEnd"/>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term credit policy is used to combination of three decision variables:</w:t>
      </w:r>
    </w:p>
    <w:p w:rsidR="008B6884" w:rsidRPr="009C5A9F" w:rsidRDefault="008B6884" w:rsidP="005C7785">
      <w:pPr>
        <w:pStyle w:val="ListParagraph"/>
        <w:numPr>
          <w:ilvl w:val="0"/>
          <w:numId w:val="14"/>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lastRenderedPageBreak/>
        <w:t>Credit standards are criteria to decide the type of customers to whom goods could be sold on credit. If a customer has more slow paying customers, it investment in current account receivable will increase.</w:t>
      </w:r>
    </w:p>
    <w:p w:rsidR="008B6884" w:rsidRPr="009C5A9F" w:rsidRDefault="008B6884" w:rsidP="005C7785">
      <w:pPr>
        <w:pStyle w:val="ListParagraph"/>
        <w:numPr>
          <w:ilvl w:val="0"/>
          <w:numId w:val="14"/>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Credit term specify duration of credit and terms of payment by customer, investment in account receivable will be high if customers are allowed extended time period of making payment.</w:t>
      </w:r>
    </w:p>
    <w:p w:rsidR="008B6884" w:rsidRPr="009C5A9F" w:rsidRDefault="008B6884" w:rsidP="005C7785">
      <w:pPr>
        <w:pStyle w:val="ListParagraph"/>
        <w:numPr>
          <w:ilvl w:val="0"/>
          <w:numId w:val="14"/>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Collection efforts determine the actual collection period. The lower the collection period, the lower the investment in account receivable and vice versa.</w:t>
      </w:r>
    </w:p>
    <w:p w:rsidR="008B6884" w:rsidRPr="009C5A9F" w:rsidRDefault="008B6884" w:rsidP="005C7785">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According to (</w:t>
      </w:r>
      <w:proofErr w:type="spellStart"/>
      <w:r w:rsidRPr="009C5A9F">
        <w:rPr>
          <w:rFonts w:asciiTheme="majorBidi" w:hAnsiTheme="majorBidi" w:cstheme="majorBidi"/>
          <w:sz w:val="24"/>
          <w:szCs w:val="24"/>
        </w:rPr>
        <w:t>Pandey</w:t>
      </w:r>
      <w:proofErr w:type="spellEnd"/>
      <w:r w:rsidRPr="009C5A9F">
        <w:rPr>
          <w:rFonts w:asciiTheme="majorBidi" w:hAnsiTheme="majorBidi" w:cstheme="majorBidi"/>
          <w:sz w:val="24"/>
          <w:szCs w:val="24"/>
        </w:rPr>
        <w:t>, 2021), the following factors s</w:t>
      </w:r>
      <w:r w:rsidR="005C7785" w:rsidRPr="009C5A9F">
        <w:rPr>
          <w:rFonts w:asciiTheme="majorBidi" w:hAnsiTheme="majorBidi" w:cstheme="majorBidi"/>
          <w:sz w:val="24"/>
          <w:szCs w:val="24"/>
        </w:rPr>
        <w:t xml:space="preserve">hould be considered in a credit </w:t>
      </w:r>
      <w:r w:rsidRPr="009C5A9F">
        <w:rPr>
          <w:rFonts w:asciiTheme="majorBidi" w:hAnsiTheme="majorBidi" w:cstheme="majorBidi"/>
          <w:sz w:val="24"/>
          <w:szCs w:val="24"/>
        </w:rPr>
        <w:t>policy:</w:t>
      </w:r>
    </w:p>
    <w:p w:rsidR="008B6884" w:rsidRPr="009C5A9F" w:rsidRDefault="008B6884" w:rsidP="005C7785">
      <w:pPr>
        <w:pStyle w:val="ListParagraph"/>
        <w:numPr>
          <w:ilvl w:val="0"/>
          <w:numId w:val="15"/>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Credit term offered by competitors</w:t>
      </w:r>
    </w:p>
    <w:p w:rsidR="008B6884" w:rsidRPr="009C5A9F" w:rsidRDefault="008B6884" w:rsidP="005C7785">
      <w:pPr>
        <w:pStyle w:val="ListParagraph"/>
        <w:numPr>
          <w:ilvl w:val="0"/>
          <w:numId w:val="15"/>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Procedures for controlling credit to individual customers</w:t>
      </w:r>
    </w:p>
    <w:p w:rsidR="008B6884" w:rsidRPr="009C5A9F" w:rsidRDefault="008B6884" w:rsidP="005C7785">
      <w:pPr>
        <w:pStyle w:val="ListParagraph"/>
        <w:numPr>
          <w:ilvl w:val="0"/>
          <w:numId w:val="15"/>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The considered risk of bad debts resulting from extension of credit period.</w:t>
      </w:r>
    </w:p>
    <w:p w:rsidR="008B6884" w:rsidRPr="009C5A9F" w:rsidRDefault="008B6884" w:rsidP="005C7785">
      <w:pPr>
        <w:pStyle w:val="ListParagraph"/>
        <w:numPr>
          <w:ilvl w:val="0"/>
          <w:numId w:val="15"/>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The discount policy adopted</w:t>
      </w:r>
    </w:p>
    <w:p w:rsidR="008B6884" w:rsidRPr="009C5A9F" w:rsidRDefault="008B6884" w:rsidP="005C7785">
      <w:pPr>
        <w:pStyle w:val="ListParagraph"/>
        <w:numPr>
          <w:ilvl w:val="0"/>
          <w:numId w:val="15"/>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Elasticity of demand for the company product</w:t>
      </w:r>
    </w:p>
    <w:p w:rsidR="008B6884" w:rsidRPr="009C5A9F" w:rsidRDefault="008B6884" w:rsidP="005C7785">
      <w:pPr>
        <w:pStyle w:val="ListParagraph"/>
        <w:numPr>
          <w:ilvl w:val="0"/>
          <w:numId w:val="15"/>
        </w:numPr>
        <w:spacing w:after="0" w:line="360" w:lineRule="auto"/>
        <w:ind w:left="360" w:right="36" w:hanging="360"/>
        <w:jc w:val="both"/>
        <w:rPr>
          <w:rFonts w:asciiTheme="majorBidi" w:hAnsiTheme="majorBidi" w:cstheme="majorBidi"/>
          <w:sz w:val="24"/>
          <w:szCs w:val="24"/>
        </w:rPr>
      </w:pPr>
      <w:r w:rsidRPr="009C5A9F">
        <w:rPr>
          <w:rFonts w:asciiTheme="majorBidi" w:hAnsiTheme="majorBidi" w:cstheme="majorBidi"/>
          <w:sz w:val="24"/>
          <w:szCs w:val="24"/>
        </w:rPr>
        <w:t>The cost of additional expenses in administering the credit policy.</w:t>
      </w:r>
    </w:p>
    <w:p w:rsidR="008B6884" w:rsidRPr="009C5A9F" w:rsidRDefault="008B6884" w:rsidP="005C7785">
      <w:pPr>
        <w:spacing w:before="240"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goal of a firm’s credit policy may be lenient. The firm following a lenient credit policy tends to sell on credit to customers on a very low standard. Credits are granted for longer periods, even on those customers whose credit work is not filly known of whose financial position is doubtful. In contrast, a firm following a strict credit policy will seal on credit on highly selective basis only to those customers who have proven credit worthless and who are financially strong. In practice, firms follow credit policies ranging from follow credit policies ranging from stringent to lenient.</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Firms grant credit for the following reasons:</w:t>
      </w:r>
    </w:p>
    <w:p w:rsidR="008B6884" w:rsidRPr="009C5A9F" w:rsidRDefault="008B6884" w:rsidP="005C7785">
      <w:pPr>
        <w:pStyle w:val="ListParagraph"/>
        <w:numPr>
          <w:ilvl w:val="0"/>
          <w:numId w:val="16"/>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sz w:val="24"/>
          <w:szCs w:val="24"/>
        </w:rPr>
        <w:t>Competition: the higher the degree of competition, the more credit granted by a firm.</w:t>
      </w:r>
    </w:p>
    <w:p w:rsidR="008B6884" w:rsidRPr="009C5A9F" w:rsidRDefault="008B6884" w:rsidP="005C7785">
      <w:pPr>
        <w:pStyle w:val="ListParagraph"/>
        <w:numPr>
          <w:ilvl w:val="0"/>
          <w:numId w:val="16"/>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sz w:val="24"/>
          <w:szCs w:val="24"/>
        </w:rPr>
        <w:t>Marketing tool: credit used as a marketing tools, particularly when a new product is launched or when a company wants to push its weak product.</w:t>
      </w:r>
    </w:p>
    <w:p w:rsidR="008B6884" w:rsidRPr="009C5A9F" w:rsidRDefault="008B6884" w:rsidP="005C7785">
      <w:pPr>
        <w:pStyle w:val="ListParagraph"/>
        <w:numPr>
          <w:ilvl w:val="0"/>
          <w:numId w:val="16"/>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sz w:val="24"/>
          <w:szCs w:val="24"/>
        </w:rPr>
        <w:lastRenderedPageBreak/>
        <w:t>Relationship with dealers: companies sometime extend credit to dealers to long term relationship with them or reward them for their loyalty.</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2.2</w:t>
      </w:r>
      <w:r w:rsidRPr="009C5A9F">
        <w:rPr>
          <w:rFonts w:asciiTheme="majorBidi" w:hAnsiTheme="majorBidi" w:cstheme="majorBidi"/>
          <w:b/>
          <w:bCs/>
          <w:sz w:val="24"/>
          <w:szCs w:val="24"/>
        </w:rPr>
        <w:tab/>
        <w:t xml:space="preserve">Theoretical Review </w:t>
      </w:r>
    </w:p>
    <w:p w:rsidR="008B6884" w:rsidRPr="009C5A9F" w:rsidRDefault="008B6884" w:rsidP="00E1062D">
      <w:pPr>
        <w:pStyle w:val="Default"/>
        <w:spacing w:line="360" w:lineRule="auto"/>
        <w:ind w:right="36"/>
        <w:jc w:val="both"/>
        <w:rPr>
          <w:rFonts w:asciiTheme="majorBidi" w:hAnsiTheme="majorBidi" w:cstheme="majorBidi"/>
          <w:b/>
          <w:color w:val="000000" w:themeColor="text1"/>
        </w:rPr>
      </w:pPr>
      <w:r w:rsidRPr="009C5A9F">
        <w:rPr>
          <w:rFonts w:asciiTheme="majorBidi" w:hAnsiTheme="majorBidi" w:cstheme="majorBidi"/>
          <w:b/>
          <w:color w:val="000000" w:themeColor="text1"/>
        </w:rPr>
        <w:t>2.2.1. Modigliani and Miller Theory</w:t>
      </w:r>
    </w:p>
    <w:p w:rsidR="008B6884" w:rsidRPr="009C5A9F" w:rsidRDefault="008B6884" w:rsidP="005C7785">
      <w:pPr>
        <w:autoSpaceDE w:val="0"/>
        <w:autoSpaceDN w:val="0"/>
        <w:adjustRightInd w:val="0"/>
        <w:spacing w:after="0" w:line="360" w:lineRule="auto"/>
        <w:ind w:right="36"/>
        <w:jc w:val="both"/>
        <w:rPr>
          <w:rFonts w:asciiTheme="majorBidi" w:hAnsiTheme="majorBidi" w:cstheme="majorBidi"/>
          <w:color w:val="000000" w:themeColor="text1"/>
          <w:sz w:val="24"/>
          <w:szCs w:val="24"/>
        </w:rPr>
      </w:pPr>
      <w:r w:rsidRPr="009C5A9F">
        <w:rPr>
          <w:rFonts w:asciiTheme="majorBidi" w:hAnsiTheme="majorBidi" w:cstheme="majorBidi"/>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9C5A9F">
        <w:rPr>
          <w:rFonts w:asciiTheme="majorBidi" w:hAnsiTheme="majorBidi" w:cstheme="majorBidi"/>
          <w:bCs/>
          <w:color w:val="000000" w:themeColor="text1"/>
          <w:sz w:val="24"/>
          <w:szCs w:val="24"/>
        </w:rPr>
        <w:t xml:space="preserve"> cited in </w:t>
      </w:r>
      <w:proofErr w:type="spellStart"/>
      <w:r w:rsidRPr="009C5A9F">
        <w:rPr>
          <w:rFonts w:asciiTheme="majorBidi" w:hAnsiTheme="majorBidi" w:cstheme="majorBidi"/>
          <w:bCs/>
          <w:color w:val="000000" w:themeColor="text1"/>
          <w:sz w:val="24"/>
          <w:szCs w:val="24"/>
        </w:rPr>
        <w:t>Ayad</w:t>
      </w:r>
      <w:proofErr w:type="spellEnd"/>
      <w:r w:rsidRPr="009C5A9F">
        <w:rPr>
          <w:rFonts w:asciiTheme="majorBidi" w:hAnsiTheme="majorBidi" w:cstheme="majorBidi"/>
          <w:bCs/>
          <w:color w:val="000000" w:themeColor="text1"/>
          <w:sz w:val="24"/>
          <w:szCs w:val="24"/>
        </w:rPr>
        <w:t xml:space="preserve"> (2015)</w:t>
      </w:r>
      <w:r w:rsidRPr="009C5A9F">
        <w:rPr>
          <w:rFonts w:asciiTheme="majorBidi" w:hAnsiTheme="majorBidi" w:cstheme="majorBidi"/>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rsidR="008B6884" w:rsidRPr="009C5A9F" w:rsidRDefault="008B6884" w:rsidP="005C7785">
      <w:pPr>
        <w:autoSpaceDE w:val="0"/>
        <w:autoSpaceDN w:val="0"/>
        <w:adjustRightInd w:val="0"/>
        <w:spacing w:before="240" w:after="0" w:line="360" w:lineRule="auto"/>
        <w:ind w:right="36"/>
        <w:jc w:val="both"/>
        <w:rPr>
          <w:rFonts w:asciiTheme="majorBidi" w:hAnsiTheme="majorBidi" w:cstheme="majorBidi"/>
          <w:b/>
          <w:bCs/>
          <w:sz w:val="24"/>
          <w:szCs w:val="24"/>
          <w:lang w:val="en-GB"/>
        </w:rPr>
      </w:pPr>
      <w:r w:rsidRPr="009C5A9F">
        <w:rPr>
          <w:rFonts w:asciiTheme="majorBidi" w:hAnsiTheme="majorBidi" w:cstheme="majorBidi"/>
          <w:b/>
          <w:color w:val="000000" w:themeColor="text1"/>
          <w:sz w:val="24"/>
          <w:szCs w:val="24"/>
        </w:rPr>
        <w:t>2.2.2</w:t>
      </w:r>
      <w:r w:rsidRPr="009C5A9F">
        <w:rPr>
          <w:rFonts w:asciiTheme="majorBidi" w:hAnsiTheme="majorBidi" w:cstheme="majorBidi"/>
          <w:b/>
          <w:color w:val="000000" w:themeColor="text1"/>
          <w:sz w:val="24"/>
          <w:szCs w:val="24"/>
        </w:rPr>
        <w:tab/>
      </w:r>
      <w:r w:rsidRPr="009C5A9F">
        <w:rPr>
          <w:rFonts w:asciiTheme="majorBidi" w:hAnsiTheme="majorBidi" w:cstheme="majorBidi"/>
          <w:b/>
          <w:bCs/>
          <w:sz w:val="24"/>
          <w:szCs w:val="24"/>
          <w:lang w:val="en-GB"/>
        </w:rPr>
        <w:t>Risk and Return Theory</w:t>
      </w:r>
    </w:p>
    <w:p w:rsidR="008B6884" w:rsidRPr="009C5A9F" w:rsidRDefault="008B6884" w:rsidP="005C7785">
      <w:pPr>
        <w:autoSpaceDE w:val="0"/>
        <w:autoSpaceDN w:val="0"/>
        <w:adjustRightInd w:val="0"/>
        <w:spacing w:after="0" w:line="360" w:lineRule="auto"/>
        <w:ind w:right="36"/>
        <w:jc w:val="both"/>
        <w:rPr>
          <w:rFonts w:asciiTheme="majorBidi" w:hAnsiTheme="majorBidi" w:cstheme="majorBidi"/>
          <w:sz w:val="24"/>
          <w:szCs w:val="24"/>
          <w:lang w:val="en-GB"/>
        </w:rPr>
      </w:pPr>
      <w:r w:rsidRPr="009C5A9F">
        <w:rPr>
          <w:rFonts w:asciiTheme="majorBidi" w:hAnsiTheme="majorBidi" w:cstheme="majorBidi"/>
          <w:sz w:val="24"/>
          <w:szCs w:val="24"/>
          <w:lang w:val="en-GB"/>
        </w:rPr>
        <w:t>The risk and return theory is one of the most important theories in the field of portfolio management. The risk and return relationship has received considerable attention from researchers in business, economics and finance (</w:t>
      </w:r>
      <w:proofErr w:type="spellStart"/>
      <w:r w:rsidRPr="009C5A9F">
        <w:rPr>
          <w:rFonts w:asciiTheme="majorBidi" w:hAnsiTheme="majorBidi" w:cstheme="majorBidi"/>
          <w:sz w:val="24"/>
          <w:szCs w:val="24"/>
          <w:lang w:val="en-GB"/>
        </w:rPr>
        <w:t>Mukherji</w:t>
      </w:r>
      <w:proofErr w:type="spellEnd"/>
      <w:r w:rsidRPr="009C5A9F">
        <w:rPr>
          <w:rFonts w:asciiTheme="majorBidi" w:hAnsiTheme="majorBidi" w:cstheme="majorBidi"/>
          <w:sz w:val="24"/>
          <w:szCs w:val="24"/>
          <w:lang w:val="en-GB"/>
        </w:rPr>
        <w:t xml:space="preserve">, Desai &amp;Wright, 2008). Furthermore, every decision with respect to investment is based on risk and return relationship (Richard, Stewart &amp; Franklin, 2008). Relating to that, two conflicting attitudes are always associated with the risk. That is, the risk-seeking </w:t>
      </w:r>
      <w:proofErr w:type="spellStart"/>
      <w:r w:rsidRPr="009C5A9F">
        <w:rPr>
          <w:rFonts w:asciiTheme="majorBidi" w:hAnsiTheme="majorBidi" w:cstheme="majorBidi"/>
          <w:sz w:val="24"/>
          <w:szCs w:val="24"/>
          <w:lang w:val="en-GB"/>
        </w:rPr>
        <w:t>behavior</w:t>
      </w:r>
      <w:proofErr w:type="spellEnd"/>
      <w:r w:rsidRPr="009C5A9F">
        <w:rPr>
          <w:rFonts w:asciiTheme="majorBidi" w:hAnsiTheme="majorBidi" w:cstheme="majorBidi"/>
          <w:sz w:val="24"/>
          <w:szCs w:val="24"/>
          <w:lang w:val="en-GB"/>
        </w:rPr>
        <w:t xml:space="preserve"> and the risk aversion. Risk seekers always prefer choices involving a higher potential loss / or a greater probability of a loss and of course with a strong notion of over estimating gains. The main focus of risk-seekers is on the opportunities for gain (</w:t>
      </w:r>
      <w:proofErr w:type="spellStart"/>
      <w:r w:rsidRPr="009C5A9F">
        <w:rPr>
          <w:rFonts w:asciiTheme="majorBidi" w:hAnsiTheme="majorBidi" w:cstheme="majorBidi"/>
          <w:sz w:val="24"/>
          <w:szCs w:val="24"/>
          <w:lang w:val="en-GB"/>
        </w:rPr>
        <w:t>Tiegen</w:t>
      </w:r>
      <w:proofErr w:type="spellEnd"/>
      <w:r w:rsidRPr="009C5A9F">
        <w:rPr>
          <w:rFonts w:asciiTheme="majorBidi" w:hAnsiTheme="majorBidi" w:cstheme="majorBidi"/>
          <w:sz w:val="24"/>
          <w:szCs w:val="24"/>
          <w:lang w:val="en-GB"/>
        </w:rPr>
        <w:t xml:space="preserve"> &amp; </w:t>
      </w:r>
      <w:proofErr w:type="spellStart"/>
      <w:r w:rsidRPr="009C5A9F">
        <w:rPr>
          <w:rFonts w:asciiTheme="majorBidi" w:hAnsiTheme="majorBidi" w:cstheme="majorBidi"/>
          <w:sz w:val="24"/>
          <w:szCs w:val="24"/>
          <w:lang w:val="en-GB"/>
        </w:rPr>
        <w:t>Brun</w:t>
      </w:r>
      <w:proofErr w:type="spellEnd"/>
      <w:r w:rsidRPr="009C5A9F">
        <w:rPr>
          <w:rFonts w:asciiTheme="majorBidi" w:hAnsiTheme="majorBidi" w:cstheme="majorBidi"/>
          <w:sz w:val="24"/>
          <w:szCs w:val="24"/>
          <w:lang w:val="en-GB"/>
        </w:rPr>
        <w:t>, 1997).</w:t>
      </w:r>
    </w:p>
    <w:p w:rsidR="008B6884" w:rsidRPr="009C5A9F" w:rsidRDefault="008B6884" w:rsidP="00E1062D">
      <w:pPr>
        <w:autoSpaceDE w:val="0"/>
        <w:autoSpaceDN w:val="0"/>
        <w:adjustRightInd w:val="0"/>
        <w:spacing w:after="0" w:line="360" w:lineRule="auto"/>
        <w:ind w:right="36"/>
        <w:jc w:val="both"/>
        <w:rPr>
          <w:rFonts w:asciiTheme="majorBidi" w:hAnsiTheme="majorBidi" w:cstheme="majorBidi"/>
          <w:sz w:val="24"/>
          <w:szCs w:val="24"/>
          <w:lang w:val="en-GB"/>
        </w:rPr>
      </w:pPr>
      <w:r w:rsidRPr="009C5A9F">
        <w:rPr>
          <w:rFonts w:asciiTheme="majorBidi" w:hAnsiTheme="majorBidi" w:cstheme="majorBidi"/>
          <w:sz w:val="24"/>
          <w:szCs w:val="24"/>
          <w:lang w:val="en-GB"/>
        </w:rPr>
        <w:t>Conversely, risk-averters are completely opposite of risk seekers, in the sense that they (risk averters) over estimate losses and underestimate gains.</w:t>
      </w:r>
    </w:p>
    <w:p w:rsidR="008B6884" w:rsidRPr="009C5A9F" w:rsidRDefault="008B6884" w:rsidP="00E1062D">
      <w:pPr>
        <w:pStyle w:val="Default"/>
        <w:spacing w:line="360" w:lineRule="auto"/>
        <w:ind w:right="36"/>
        <w:jc w:val="both"/>
        <w:rPr>
          <w:rFonts w:asciiTheme="majorBidi" w:hAnsiTheme="majorBidi" w:cstheme="majorBidi"/>
          <w:b/>
          <w:color w:val="000000" w:themeColor="text1"/>
        </w:rPr>
      </w:pPr>
      <w:r w:rsidRPr="009C5A9F">
        <w:rPr>
          <w:rFonts w:asciiTheme="majorBidi" w:hAnsiTheme="majorBidi" w:cstheme="majorBidi"/>
          <w:b/>
          <w:color w:val="000000" w:themeColor="text1"/>
        </w:rPr>
        <w:lastRenderedPageBreak/>
        <w:t>2.2.2. Modigliani and Miller Theory</w:t>
      </w:r>
    </w:p>
    <w:p w:rsidR="008B6884" w:rsidRPr="009C5A9F" w:rsidRDefault="008B6884" w:rsidP="005C7785">
      <w:pPr>
        <w:autoSpaceDE w:val="0"/>
        <w:autoSpaceDN w:val="0"/>
        <w:adjustRightInd w:val="0"/>
        <w:spacing w:after="0" w:line="360" w:lineRule="auto"/>
        <w:ind w:right="36"/>
        <w:jc w:val="both"/>
        <w:rPr>
          <w:rFonts w:asciiTheme="majorBidi" w:hAnsiTheme="majorBidi" w:cstheme="majorBidi"/>
          <w:color w:val="000000" w:themeColor="text1"/>
          <w:sz w:val="24"/>
          <w:szCs w:val="24"/>
        </w:rPr>
      </w:pPr>
      <w:r w:rsidRPr="009C5A9F">
        <w:rPr>
          <w:rFonts w:asciiTheme="majorBidi" w:hAnsiTheme="majorBidi" w:cstheme="majorBidi"/>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9C5A9F">
        <w:rPr>
          <w:rFonts w:asciiTheme="majorBidi" w:hAnsiTheme="majorBidi" w:cstheme="majorBidi"/>
          <w:bCs/>
          <w:color w:val="000000" w:themeColor="text1"/>
          <w:sz w:val="24"/>
          <w:szCs w:val="24"/>
        </w:rPr>
        <w:t xml:space="preserve"> cited in </w:t>
      </w:r>
      <w:proofErr w:type="spellStart"/>
      <w:r w:rsidRPr="009C5A9F">
        <w:rPr>
          <w:rFonts w:asciiTheme="majorBidi" w:hAnsiTheme="majorBidi" w:cstheme="majorBidi"/>
          <w:bCs/>
          <w:color w:val="000000" w:themeColor="text1"/>
          <w:sz w:val="24"/>
          <w:szCs w:val="24"/>
        </w:rPr>
        <w:t>Ayad</w:t>
      </w:r>
      <w:proofErr w:type="spellEnd"/>
      <w:r w:rsidRPr="009C5A9F">
        <w:rPr>
          <w:rFonts w:asciiTheme="majorBidi" w:hAnsiTheme="majorBidi" w:cstheme="majorBidi"/>
          <w:bCs/>
          <w:color w:val="000000" w:themeColor="text1"/>
          <w:sz w:val="24"/>
          <w:szCs w:val="24"/>
        </w:rPr>
        <w:t xml:space="preserve"> (2015)</w:t>
      </w:r>
      <w:r w:rsidRPr="009C5A9F">
        <w:rPr>
          <w:rFonts w:asciiTheme="majorBidi" w:hAnsiTheme="majorBidi" w:cstheme="majorBidi"/>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rsidR="008B6884" w:rsidRPr="009C5A9F" w:rsidRDefault="008B6884" w:rsidP="005C7785">
      <w:pPr>
        <w:autoSpaceDE w:val="0"/>
        <w:autoSpaceDN w:val="0"/>
        <w:adjustRightInd w:val="0"/>
        <w:spacing w:before="240" w:after="0" w:line="360" w:lineRule="auto"/>
        <w:ind w:right="36"/>
        <w:jc w:val="both"/>
        <w:rPr>
          <w:rFonts w:asciiTheme="majorBidi" w:hAnsiTheme="majorBidi" w:cstheme="majorBidi"/>
          <w:sz w:val="24"/>
          <w:szCs w:val="24"/>
          <w:lang w:val="en-GB"/>
        </w:rPr>
      </w:pPr>
      <w:r w:rsidRPr="009C5A9F">
        <w:rPr>
          <w:rFonts w:asciiTheme="majorBidi" w:hAnsiTheme="majorBidi" w:cstheme="majorBidi"/>
          <w:sz w:val="24"/>
          <w:szCs w:val="24"/>
          <w:lang w:val="en-GB"/>
        </w:rPr>
        <w:t xml:space="preserve">However, for the purpose of this research work, risk and return theory will be adopted because in order to integrate the risk and return theory in working capital management, it is imperative to stress that one of the cardinal decisions in working capital and cash flow management is the trade-off between liquidity and profitability. If a firm chooses to be liquid it should be at the expense of the profit and vice-versa. Any of these two conflicting decisions may result in either of excess or shortage of the components of working capital and the current assets of a business. In the same vein, the risk and return theory which is an integral part of the portfolio theory can be associated to working capital when we look inwardly at the ability of a firm or financial manager to determine the collection of assets, or portfolio to be acquired, since it is impossible to own everything, decisions on what the composition of receivables, inventories, incentives and stocks </w:t>
      </w:r>
      <w:proofErr w:type="spellStart"/>
      <w:r w:rsidRPr="009C5A9F">
        <w:rPr>
          <w:rFonts w:asciiTheme="majorBidi" w:hAnsiTheme="majorBidi" w:cstheme="majorBidi"/>
          <w:sz w:val="24"/>
          <w:szCs w:val="24"/>
          <w:lang w:val="en-GB"/>
        </w:rPr>
        <w:t>viz</w:t>
      </w:r>
      <w:proofErr w:type="spellEnd"/>
      <w:r w:rsidRPr="009C5A9F">
        <w:rPr>
          <w:rFonts w:asciiTheme="majorBidi" w:hAnsiTheme="majorBidi" w:cstheme="majorBidi"/>
          <w:sz w:val="24"/>
          <w:szCs w:val="24"/>
          <w:lang w:val="en-GB"/>
        </w:rPr>
        <w:t>-a-</w:t>
      </w:r>
      <w:proofErr w:type="spellStart"/>
      <w:r w:rsidRPr="009C5A9F">
        <w:rPr>
          <w:rFonts w:asciiTheme="majorBidi" w:hAnsiTheme="majorBidi" w:cstheme="majorBidi"/>
          <w:sz w:val="24"/>
          <w:szCs w:val="24"/>
          <w:lang w:val="en-GB"/>
        </w:rPr>
        <w:t>viz</w:t>
      </w:r>
      <w:proofErr w:type="spellEnd"/>
      <w:r w:rsidRPr="009C5A9F">
        <w:rPr>
          <w:rFonts w:asciiTheme="majorBidi" w:hAnsiTheme="majorBidi" w:cstheme="majorBidi"/>
          <w:sz w:val="24"/>
          <w:szCs w:val="24"/>
          <w:lang w:val="en-GB"/>
        </w:rPr>
        <w:t xml:space="preserve"> the profitability concern are all within the context of risk and return theory.</w:t>
      </w:r>
    </w:p>
    <w:p w:rsidR="005C7785" w:rsidRPr="009C5A9F" w:rsidRDefault="005C7785" w:rsidP="00E1062D">
      <w:pPr>
        <w:spacing w:after="0" w:line="360" w:lineRule="auto"/>
        <w:ind w:right="36"/>
        <w:jc w:val="both"/>
        <w:rPr>
          <w:rFonts w:asciiTheme="majorBidi" w:hAnsiTheme="majorBidi" w:cstheme="majorBidi"/>
          <w:b/>
          <w:bCs/>
          <w:sz w:val="24"/>
          <w:szCs w:val="24"/>
        </w:rPr>
      </w:pPr>
    </w:p>
    <w:p w:rsidR="005C7785" w:rsidRPr="009C5A9F" w:rsidRDefault="005C7785" w:rsidP="00E1062D">
      <w:pPr>
        <w:spacing w:after="0" w:line="360" w:lineRule="auto"/>
        <w:ind w:right="36"/>
        <w:jc w:val="both"/>
        <w:rPr>
          <w:rFonts w:asciiTheme="majorBidi" w:hAnsiTheme="majorBidi" w:cstheme="majorBidi"/>
          <w:b/>
          <w:bCs/>
          <w:sz w:val="24"/>
          <w:szCs w:val="24"/>
        </w:rPr>
      </w:pPr>
    </w:p>
    <w:p w:rsidR="005C7785" w:rsidRPr="009C5A9F" w:rsidRDefault="005C7785" w:rsidP="00E1062D">
      <w:pPr>
        <w:spacing w:after="0" w:line="360" w:lineRule="auto"/>
        <w:ind w:right="36"/>
        <w:jc w:val="both"/>
        <w:rPr>
          <w:rFonts w:asciiTheme="majorBidi" w:hAnsiTheme="majorBidi" w:cstheme="majorBidi"/>
          <w:b/>
          <w:bCs/>
          <w:sz w:val="24"/>
          <w:szCs w:val="24"/>
        </w:rPr>
      </w:pP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lastRenderedPageBreak/>
        <w:t>2.3</w:t>
      </w:r>
      <w:r w:rsidRPr="009C5A9F">
        <w:rPr>
          <w:rFonts w:asciiTheme="majorBidi" w:hAnsiTheme="majorBidi" w:cstheme="majorBidi"/>
          <w:b/>
          <w:bCs/>
          <w:sz w:val="24"/>
          <w:szCs w:val="24"/>
        </w:rPr>
        <w:tab/>
        <w:t>Empirical Review</w:t>
      </w:r>
    </w:p>
    <w:p w:rsidR="008B6884" w:rsidRPr="009C5A9F" w:rsidRDefault="008B6884" w:rsidP="00E1062D">
      <w:pPr>
        <w:pStyle w:val="Default"/>
        <w:spacing w:line="360" w:lineRule="auto"/>
        <w:ind w:right="36"/>
        <w:jc w:val="both"/>
        <w:rPr>
          <w:rFonts w:asciiTheme="majorBidi" w:hAnsiTheme="majorBidi" w:cstheme="majorBidi"/>
          <w:color w:val="auto"/>
        </w:rPr>
      </w:pPr>
      <w:r w:rsidRPr="009C5A9F">
        <w:rPr>
          <w:rFonts w:asciiTheme="majorBidi" w:hAnsiTheme="majorBidi" w:cstheme="majorBidi"/>
          <w:color w:val="auto"/>
        </w:rPr>
        <w:t xml:space="preserve">This section examines past and current empirical findings of various researchers on studies that are functional, technical, and beneficial to this research. It highlights past studies on working capital and cash flow management on financial performance, and other related topics. </w:t>
      </w:r>
    </w:p>
    <w:p w:rsidR="008B6884" w:rsidRPr="009C5A9F" w:rsidRDefault="008B6884" w:rsidP="00E1062D">
      <w:pPr>
        <w:pStyle w:val="Default"/>
        <w:spacing w:line="360" w:lineRule="auto"/>
        <w:ind w:right="36"/>
        <w:jc w:val="both"/>
        <w:rPr>
          <w:rFonts w:asciiTheme="majorBidi" w:hAnsiTheme="majorBidi" w:cstheme="majorBidi"/>
          <w:color w:val="auto"/>
          <w:sz w:val="4"/>
        </w:rPr>
      </w:pPr>
    </w:p>
    <w:p w:rsidR="008B6884" w:rsidRPr="009C5A9F" w:rsidRDefault="008B6884" w:rsidP="00E1062D">
      <w:pPr>
        <w:pStyle w:val="Default"/>
        <w:spacing w:line="360" w:lineRule="auto"/>
        <w:ind w:right="36"/>
        <w:jc w:val="both"/>
        <w:rPr>
          <w:rFonts w:asciiTheme="majorBidi" w:hAnsiTheme="majorBidi" w:cstheme="majorBidi"/>
        </w:rPr>
      </w:pPr>
      <w:proofErr w:type="spellStart"/>
      <w:r w:rsidRPr="009C5A9F">
        <w:rPr>
          <w:rFonts w:asciiTheme="majorBidi" w:hAnsiTheme="majorBidi" w:cstheme="majorBidi"/>
        </w:rPr>
        <w:t>Azhar</w:t>
      </w:r>
      <w:proofErr w:type="spellEnd"/>
      <w:r w:rsidRPr="009C5A9F">
        <w:rPr>
          <w:rFonts w:asciiTheme="majorBidi" w:hAnsiTheme="majorBidi" w:cstheme="majorBidi"/>
        </w:rPr>
        <w:t xml:space="preserve"> and </w:t>
      </w:r>
      <w:proofErr w:type="spellStart"/>
      <w:r w:rsidRPr="009C5A9F">
        <w:rPr>
          <w:rFonts w:asciiTheme="majorBidi" w:hAnsiTheme="majorBidi" w:cstheme="majorBidi"/>
        </w:rPr>
        <w:t>Noriza</w:t>
      </w:r>
      <w:proofErr w:type="spellEnd"/>
      <w:r w:rsidRPr="009C5A9F">
        <w:rPr>
          <w:rFonts w:asciiTheme="majorBidi" w:hAnsiTheme="majorBidi" w:cstheme="majorBidi"/>
        </w:rPr>
        <w:t xml:space="preserve"> (2018) looked into the link between working capital management and the profitability of Malaysian publicly traded companies. The study's data came from Bloomberg's database, which included 172 listed businesses chosen at random from the Bursa Malaysia main board over a five-year period from 2013 to 2017. The study looked at the effects of the working capital component, such as cash conversion cycles (CCC), current ratio (CR), current asset to total asset ratio (CATAR), current liabilities to total asset ratio (CLTAR), and debt to asset ratio (DTAR), on the firm's performance by looking at the firm's value, or Tobin Q (TQ), and profitability, or return on asset (ROA) and return on invested capital (ROIC) (ROIC). Applying correlations and multiple regression analysis, they concluded that there is a significant negative association between working capital variables with firm’s performance. </w:t>
      </w:r>
    </w:p>
    <w:p w:rsidR="008B6884" w:rsidRPr="009C5A9F" w:rsidRDefault="008B6884" w:rsidP="00E1062D">
      <w:pPr>
        <w:autoSpaceDE w:val="0"/>
        <w:autoSpaceDN w:val="0"/>
        <w:adjustRightInd w:val="0"/>
        <w:spacing w:after="0" w:line="360" w:lineRule="auto"/>
        <w:ind w:right="36"/>
        <w:jc w:val="both"/>
        <w:rPr>
          <w:rFonts w:asciiTheme="majorBidi" w:hAnsiTheme="majorBidi" w:cstheme="majorBidi"/>
          <w:sz w:val="6"/>
          <w:szCs w:val="24"/>
        </w:rPr>
      </w:pPr>
    </w:p>
    <w:p w:rsidR="008B6884" w:rsidRPr="009C5A9F" w:rsidRDefault="008B6884" w:rsidP="005C7785">
      <w:pPr>
        <w:pStyle w:val="Default"/>
        <w:spacing w:line="360" w:lineRule="auto"/>
        <w:ind w:right="36"/>
        <w:jc w:val="both"/>
        <w:rPr>
          <w:rFonts w:asciiTheme="majorBidi" w:hAnsiTheme="majorBidi" w:cstheme="majorBidi"/>
          <w:sz w:val="23"/>
          <w:szCs w:val="23"/>
        </w:rPr>
      </w:pPr>
      <w:r w:rsidRPr="009C5A9F">
        <w:rPr>
          <w:rFonts w:asciiTheme="majorBidi" w:hAnsiTheme="majorBidi" w:cstheme="majorBidi"/>
        </w:rPr>
        <w:t xml:space="preserve">The impact of working capital management strategies on the financial performance of Kenyan tea processing enterprises is investigated by Isaac, </w:t>
      </w:r>
      <w:proofErr w:type="spellStart"/>
      <w:r w:rsidR="005C7785" w:rsidRPr="009C5A9F">
        <w:rPr>
          <w:rFonts w:asciiTheme="majorBidi" w:hAnsiTheme="majorBidi" w:cstheme="majorBidi"/>
        </w:rPr>
        <w:t>etal</w:t>
      </w:r>
      <w:proofErr w:type="spellEnd"/>
      <w:r w:rsidRPr="009C5A9F">
        <w:rPr>
          <w:rFonts w:asciiTheme="majorBidi" w:hAnsiTheme="majorBidi" w:cstheme="majorBidi"/>
        </w:rPr>
        <w:t xml:space="preserve"> (2017). A cross-sectional descriptive research design was used in this study. The study used a sample of 48 tea processing companies. The sample was chosen using a stratified random sampling procedure. A questionnaire was used to collect primary data, while a record survey sheet was used to obtain secondary data. The questionnaire was pretested to assess its reliability and validity. Statistical Package for Social Sciences was used to evaluate the data gathered (SPSS). According to the report, tea processing companies have implemented inventory and payment management rules to help them manage their inventories. </w:t>
      </w:r>
      <w:r w:rsidRPr="009C5A9F">
        <w:rPr>
          <w:rFonts w:asciiTheme="majorBidi" w:hAnsiTheme="majorBidi" w:cstheme="majorBidi"/>
          <w:sz w:val="23"/>
          <w:szCs w:val="23"/>
        </w:rPr>
        <w:t xml:space="preserve">The Pearson correlation and ANOVA results showed that inventory management has a negative significant relationship with the financial performance of tea processing firms. </w:t>
      </w:r>
    </w:p>
    <w:p w:rsidR="008B6884" w:rsidRPr="009C5A9F" w:rsidRDefault="008B6884" w:rsidP="00E1062D">
      <w:pPr>
        <w:pStyle w:val="Default"/>
        <w:spacing w:line="360" w:lineRule="auto"/>
        <w:ind w:right="36"/>
        <w:jc w:val="both"/>
        <w:rPr>
          <w:rFonts w:asciiTheme="majorBidi" w:hAnsiTheme="majorBidi" w:cstheme="majorBidi"/>
          <w:sz w:val="6"/>
        </w:rPr>
      </w:pPr>
    </w:p>
    <w:p w:rsidR="008B6884" w:rsidRPr="009C5A9F" w:rsidRDefault="008B6884" w:rsidP="005C7785">
      <w:pPr>
        <w:pStyle w:val="Default"/>
        <w:spacing w:line="360" w:lineRule="auto"/>
        <w:ind w:right="36"/>
        <w:jc w:val="both"/>
        <w:rPr>
          <w:rFonts w:asciiTheme="majorBidi" w:hAnsiTheme="majorBidi" w:cstheme="majorBidi"/>
        </w:rPr>
      </w:pPr>
      <w:proofErr w:type="spellStart"/>
      <w:r w:rsidRPr="009C5A9F">
        <w:rPr>
          <w:rFonts w:asciiTheme="majorBidi" w:hAnsiTheme="majorBidi" w:cstheme="majorBidi"/>
        </w:rPr>
        <w:lastRenderedPageBreak/>
        <w:t>Yakubu</w:t>
      </w:r>
      <w:proofErr w:type="spellEnd"/>
      <w:r w:rsidRPr="009C5A9F">
        <w:rPr>
          <w:rFonts w:asciiTheme="majorBidi" w:hAnsiTheme="majorBidi" w:cstheme="majorBidi"/>
        </w:rPr>
        <w:t xml:space="preserve">, </w:t>
      </w:r>
      <w:proofErr w:type="spellStart"/>
      <w:r w:rsidR="005C7785" w:rsidRPr="009C5A9F">
        <w:rPr>
          <w:rFonts w:asciiTheme="majorBidi" w:hAnsiTheme="majorBidi" w:cstheme="majorBidi"/>
        </w:rPr>
        <w:t>etal</w:t>
      </w:r>
      <w:proofErr w:type="spellEnd"/>
      <w:r w:rsidRPr="009C5A9F">
        <w:rPr>
          <w:rFonts w:asciiTheme="majorBidi" w:hAnsiTheme="majorBidi" w:cstheme="majorBidi"/>
        </w:rPr>
        <w:t xml:space="preserve"> (2017) </w:t>
      </w:r>
      <w:r w:rsidRPr="009C5A9F">
        <w:rPr>
          <w:rFonts w:asciiTheme="majorBidi" w:hAnsiTheme="majorBidi" w:cstheme="majorBidi"/>
          <w:iCs/>
        </w:rPr>
        <w:t xml:space="preserve">examine the impact of working capital management on the performance of non-financial firms in Ghana. Using secondary data of five listed non-financial firms for the period 2010-2015, the Random effect model was employed to establish the relationship that exists between the various components of working capital and cash flow management and firm performance and whether these WCM components impact significantly on firm performance. The results show that average payment period and current ratio have a positive relationship with firm performance. Average collection period, inventory turnover, cash conversion cycle, and firm size on the other hand have a negative relationship with firm performance. However, only average collection period, average payment period, cash conversion cycle, and current ratio are found to have a significant impact on firm performance. </w:t>
      </w:r>
    </w:p>
    <w:p w:rsidR="008B6884" w:rsidRPr="009C5A9F" w:rsidRDefault="008B6884" w:rsidP="00E1062D">
      <w:pPr>
        <w:pStyle w:val="Default"/>
        <w:spacing w:line="360" w:lineRule="auto"/>
        <w:ind w:right="36"/>
        <w:jc w:val="both"/>
        <w:rPr>
          <w:rFonts w:asciiTheme="majorBidi" w:hAnsiTheme="majorBidi" w:cstheme="majorBidi"/>
          <w:sz w:val="10"/>
        </w:rPr>
      </w:pPr>
    </w:p>
    <w:p w:rsidR="008B6884" w:rsidRPr="009C5A9F" w:rsidRDefault="008B6884" w:rsidP="005C7785">
      <w:pPr>
        <w:autoSpaceDE w:val="0"/>
        <w:autoSpaceDN w:val="0"/>
        <w:adjustRightInd w:val="0"/>
        <w:spacing w:after="0" w:line="360" w:lineRule="auto"/>
        <w:ind w:right="36"/>
        <w:jc w:val="both"/>
        <w:rPr>
          <w:rFonts w:asciiTheme="majorBidi" w:hAnsiTheme="majorBidi" w:cstheme="majorBidi"/>
          <w:sz w:val="24"/>
          <w:szCs w:val="24"/>
        </w:rPr>
      </w:pPr>
      <w:proofErr w:type="spellStart"/>
      <w:r w:rsidRPr="009C5A9F">
        <w:rPr>
          <w:rFonts w:asciiTheme="majorBidi" w:hAnsiTheme="majorBidi" w:cstheme="majorBidi"/>
          <w:sz w:val="24"/>
          <w:szCs w:val="24"/>
        </w:rPr>
        <w:t>Zariyawati</w:t>
      </w:r>
      <w:proofErr w:type="spellEnd"/>
      <w:r w:rsidRPr="009C5A9F">
        <w:rPr>
          <w:rFonts w:asciiTheme="majorBidi" w:hAnsiTheme="majorBidi" w:cstheme="majorBidi"/>
          <w:sz w:val="24"/>
          <w:szCs w:val="24"/>
        </w:rPr>
        <w:t xml:space="preserve">, </w:t>
      </w:r>
      <w:proofErr w:type="spellStart"/>
      <w:r w:rsidR="005C7785" w:rsidRPr="009C5A9F">
        <w:rPr>
          <w:rFonts w:asciiTheme="majorBidi" w:hAnsiTheme="majorBidi" w:cstheme="majorBidi"/>
        </w:rPr>
        <w:t>etal</w:t>
      </w:r>
      <w:proofErr w:type="spellEnd"/>
      <w:r w:rsidR="005C7785" w:rsidRPr="009C5A9F">
        <w:rPr>
          <w:rFonts w:asciiTheme="majorBidi" w:hAnsiTheme="majorBidi" w:cstheme="majorBidi"/>
        </w:rPr>
        <w:t xml:space="preserve"> </w:t>
      </w:r>
      <w:r w:rsidRPr="009C5A9F">
        <w:rPr>
          <w:rFonts w:asciiTheme="majorBidi" w:hAnsiTheme="majorBidi" w:cstheme="majorBidi"/>
          <w:sz w:val="24"/>
          <w:szCs w:val="24"/>
        </w:rPr>
        <w:t xml:space="preserve">(2017) investigate the effect of working capital management on performance of small and large firms in Malaysia. Balanced panel data analysis is used to achieve the purpose by using </w:t>
      </w:r>
      <w:proofErr w:type="spellStart"/>
      <w:r w:rsidRPr="009C5A9F">
        <w:rPr>
          <w:rFonts w:asciiTheme="majorBidi" w:hAnsiTheme="majorBidi" w:cstheme="majorBidi"/>
          <w:sz w:val="24"/>
          <w:szCs w:val="24"/>
        </w:rPr>
        <w:t>Stata</w:t>
      </w:r>
      <w:proofErr w:type="spellEnd"/>
      <w:r w:rsidRPr="009C5A9F">
        <w:rPr>
          <w:rFonts w:asciiTheme="majorBidi" w:hAnsiTheme="majorBidi" w:cstheme="majorBidi"/>
          <w:sz w:val="24"/>
          <w:szCs w:val="24"/>
        </w:rPr>
        <w:t xml:space="preserve"> 12 software. The research sample consists of small and large firms in Bursa Malaysia which cover period from 2021 to 2013. Results of random effect model demonstrate that working capital and cash flow management has a significant effect on firm performance. Besides that, the study also found out there is differences in a finding of large firm and small firm.</w:t>
      </w:r>
    </w:p>
    <w:p w:rsidR="008B6884" w:rsidRPr="009C5A9F" w:rsidRDefault="008B6884" w:rsidP="00E1062D">
      <w:pPr>
        <w:autoSpaceDE w:val="0"/>
        <w:autoSpaceDN w:val="0"/>
        <w:adjustRightInd w:val="0"/>
        <w:spacing w:after="0" w:line="360" w:lineRule="auto"/>
        <w:ind w:right="36"/>
        <w:jc w:val="both"/>
        <w:rPr>
          <w:rFonts w:asciiTheme="majorBidi" w:hAnsiTheme="majorBidi" w:cstheme="majorBidi"/>
          <w:sz w:val="8"/>
          <w:szCs w:val="24"/>
        </w:rPr>
      </w:pPr>
    </w:p>
    <w:p w:rsidR="008B6884" w:rsidRPr="009C5A9F" w:rsidRDefault="008B6884" w:rsidP="005C7785">
      <w:pPr>
        <w:autoSpaceDE w:val="0"/>
        <w:autoSpaceDN w:val="0"/>
        <w:adjustRightInd w:val="0"/>
        <w:spacing w:after="0" w:line="360" w:lineRule="auto"/>
        <w:ind w:right="36"/>
        <w:jc w:val="both"/>
        <w:rPr>
          <w:rFonts w:asciiTheme="majorBidi" w:hAnsiTheme="majorBidi" w:cstheme="majorBidi"/>
          <w:iCs/>
          <w:sz w:val="24"/>
          <w:szCs w:val="24"/>
        </w:rPr>
      </w:pPr>
      <w:r w:rsidRPr="009C5A9F">
        <w:rPr>
          <w:rFonts w:asciiTheme="majorBidi" w:hAnsiTheme="majorBidi" w:cstheme="majorBidi"/>
          <w:sz w:val="24"/>
          <w:szCs w:val="24"/>
        </w:rPr>
        <w:t xml:space="preserve">Erin, </w:t>
      </w:r>
      <w:proofErr w:type="spellStart"/>
      <w:r w:rsidR="005C7785" w:rsidRPr="009C5A9F">
        <w:rPr>
          <w:rFonts w:asciiTheme="majorBidi" w:hAnsiTheme="majorBidi" w:cstheme="majorBidi"/>
        </w:rPr>
        <w:t>etal</w:t>
      </w:r>
      <w:proofErr w:type="spellEnd"/>
      <w:r w:rsidR="005C7785" w:rsidRPr="009C5A9F">
        <w:rPr>
          <w:rFonts w:asciiTheme="majorBidi" w:hAnsiTheme="majorBidi" w:cstheme="majorBidi"/>
        </w:rPr>
        <w:t xml:space="preserve"> </w:t>
      </w:r>
      <w:r w:rsidRPr="009C5A9F">
        <w:rPr>
          <w:rFonts w:asciiTheme="majorBidi" w:hAnsiTheme="majorBidi" w:cstheme="majorBidi"/>
          <w:sz w:val="24"/>
          <w:szCs w:val="24"/>
        </w:rPr>
        <w:t xml:space="preserve">(2017) </w:t>
      </w:r>
      <w:r w:rsidRPr="009C5A9F">
        <w:rPr>
          <w:rFonts w:asciiTheme="majorBidi" w:hAnsiTheme="majorBidi" w:cstheme="majorBidi"/>
          <w:iCs/>
          <w:sz w:val="24"/>
          <w:szCs w:val="24"/>
        </w:rPr>
        <w:t>investigates the impact of working capital management on the performance of selected companies Listed on the Nigerian Stock Exchange using panel data for forty (40) firms from the consumer and industrial goods sectors of the economy from 2006-2015.Based on the OLS technique, the exogenous variables significantly explain firm performance in selected sectors. The regression results show evidence of significant positive impact of average payment period and inventory conversion period on financial performance. There is also evidence of non-significant negative impact of cash conversion cycle on the performance of the selected firms.</w:t>
      </w:r>
    </w:p>
    <w:p w:rsidR="005C7785" w:rsidRPr="009C5A9F" w:rsidRDefault="005C7785" w:rsidP="00E1062D">
      <w:pPr>
        <w:spacing w:after="0" w:line="360" w:lineRule="auto"/>
        <w:ind w:right="36"/>
        <w:jc w:val="both"/>
        <w:rPr>
          <w:rFonts w:asciiTheme="majorBidi" w:hAnsiTheme="majorBidi" w:cstheme="majorBidi"/>
          <w:b/>
          <w:bCs/>
          <w:sz w:val="24"/>
          <w:szCs w:val="24"/>
        </w:rPr>
      </w:pPr>
    </w:p>
    <w:p w:rsidR="005C7785" w:rsidRPr="009C5A9F" w:rsidRDefault="005C7785" w:rsidP="00E1062D">
      <w:pPr>
        <w:spacing w:after="0" w:line="360" w:lineRule="auto"/>
        <w:ind w:right="36"/>
        <w:jc w:val="both"/>
        <w:rPr>
          <w:rFonts w:asciiTheme="majorBidi" w:hAnsiTheme="majorBidi" w:cstheme="majorBidi"/>
          <w:b/>
          <w:bCs/>
          <w:sz w:val="24"/>
          <w:szCs w:val="24"/>
        </w:rPr>
      </w:pP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lastRenderedPageBreak/>
        <w:t>2.4</w:t>
      </w:r>
      <w:r w:rsidRPr="009C5A9F">
        <w:rPr>
          <w:rFonts w:asciiTheme="majorBidi" w:hAnsiTheme="majorBidi" w:cstheme="majorBidi"/>
          <w:b/>
          <w:bCs/>
          <w:sz w:val="24"/>
          <w:szCs w:val="24"/>
        </w:rPr>
        <w:tab/>
        <w:t>Summary and Gap Identified in the Literature</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majority of past research in the field of working capital management has concentrated on the relationship between accounting profitability and the impact of working capital and cash flow management on business performance. The focus of these studies has been on the relationship between working capital and business net income. There hasn't been much research on the link between capital management and small business performance. As a result of this research, there are few papers or studies that look into this relationship, indicating that there is a significant research gap. Furthermore, none of the articles looked into the relationship between working capital and cash flow management and small business performance. So this research is looking at this issue from another perspective in relation to previous studies.</w:t>
      </w:r>
    </w:p>
    <w:p w:rsidR="008B6884" w:rsidRPr="009C5A9F" w:rsidRDefault="008B6884" w:rsidP="00E1062D">
      <w:pPr>
        <w:spacing w:after="0" w:line="360" w:lineRule="auto"/>
        <w:ind w:right="36"/>
        <w:rPr>
          <w:rFonts w:asciiTheme="majorBidi" w:hAnsiTheme="majorBidi" w:cstheme="majorBidi"/>
          <w:sz w:val="24"/>
          <w:szCs w:val="24"/>
        </w:rPr>
      </w:pPr>
      <w:r w:rsidRPr="009C5A9F">
        <w:rPr>
          <w:rFonts w:asciiTheme="majorBidi" w:hAnsiTheme="majorBidi" w:cstheme="majorBidi"/>
          <w:sz w:val="24"/>
          <w:szCs w:val="24"/>
        </w:rPr>
        <w:br w:type="page"/>
      </w:r>
    </w:p>
    <w:p w:rsidR="008B6884" w:rsidRPr="009C5A9F" w:rsidRDefault="008B6884" w:rsidP="00E1062D">
      <w:pPr>
        <w:spacing w:after="0" w:line="360" w:lineRule="auto"/>
        <w:ind w:right="36"/>
        <w:jc w:val="center"/>
        <w:rPr>
          <w:rFonts w:asciiTheme="majorBidi" w:hAnsiTheme="majorBidi" w:cstheme="majorBidi"/>
          <w:b/>
          <w:bCs/>
          <w:sz w:val="24"/>
          <w:szCs w:val="24"/>
        </w:rPr>
      </w:pPr>
      <w:r w:rsidRPr="009C5A9F">
        <w:rPr>
          <w:rFonts w:asciiTheme="majorBidi" w:hAnsiTheme="majorBidi" w:cstheme="majorBidi"/>
          <w:b/>
          <w:bCs/>
          <w:sz w:val="24"/>
          <w:szCs w:val="24"/>
        </w:rPr>
        <w:lastRenderedPageBreak/>
        <w:t>CHAPTER THREE</w:t>
      </w:r>
    </w:p>
    <w:p w:rsidR="008B6884" w:rsidRPr="009C5A9F" w:rsidRDefault="008B6884" w:rsidP="00E1062D">
      <w:pPr>
        <w:spacing w:after="0" w:line="360" w:lineRule="auto"/>
        <w:ind w:right="36"/>
        <w:jc w:val="center"/>
        <w:rPr>
          <w:rFonts w:asciiTheme="majorBidi" w:hAnsiTheme="majorBidi" w:cstheme="majorBidi"/>
          <w:b/>
          <w:bCs/>
          <w:sz w:val="24"/>
          <w:szCs w:val="24"/>
        </w:rPr>
      </w:pPr>
      <w:r w:rsidRPr="009C5A9F">
        <w:rPr>
          <w:rFonts w:asciiTheme="majorBidi" w:hAnsiTheme="majorBidi" w:cstheme="majorBidi"/>
          <w:b/>
          <w:bCs/>
          <w:sz w:val="24"/>
          <w:szCs w:val="24"/>
        </w:rPr>
        <w:t>METHODOLOGY</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3.0</w:t>
      </w:r>
      <w:r w:rsidRPr="009C5A9F">
        <w:rPr>
          <w:rFonts w:asciiTheme="majorBidi" w:hAnsiTheme="majorBidi" w:cstheme="majorBidi"/>
          <w:b/>
          <w:bCs/>
          <w:sz w:val="24"/>
          <w:szCs w:val="24"/>
        </w:rPr>
        <w:tab/>
        <w:t>Introduction</w:t>
      </w:r>
    </w:p>
    <w:p w:rsidR="008B6884" w:rsidRPr="009C5A9F" w:rsidRDefault="008B6884" w:rsidP="005C7785">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This chapter focuses solely on the methods, procedures, and systems use</w:t>
      </w:r>
      <w:r w:rsidR="005C7785" w:rsidRPr="009C5A9F">
        <w:rPr>
          <w:rFonts w:asciiTheme="majorBidi" w:hAnsiTheme="majorBidi" w:cstheme="majorBidi"/>
          <w:sz w:val="24"/>
          <w:szCs w:val="24"/>
        </w:rPr>
        <w:t>d</w:t>
      </w:r>
      <w:r w:rsidRPr="009C5A9F">
        <w:rPr>
          <w:rFonts w:asciiTheme="majorBidi" w:hAnsiTheme="majorBidi" w:cstheme="majorBidi"/>
          <w:sz w:val="24"/>
          <w:szCs w:val="24"/>
        </w:rPr>
        <w:t xml:space="preserve"> to acquire the essential data and information for the research project, as well as the procedures for analyzing the data. Every stage of the research process relies on sampling since it allows researchers to have a lot more control over the subject than examining the full population. Also, data sets make statistical manipulations considerably easier, and it's much easier to avoid human mistake while entering and evaluating data.</w:t>
      </w:r>
    </w:p>
    <w:p w:rsidR="008B6884" w:rsidRPr="009C5A9F" w:rsidRDefault="008B6884" w:rsidP="005C7785">
      <w:pPr>
        <w:spacing w:before="240" w:after="0" w:line="360" w:lineRule="auto"/>
        <w:ind w:right="36"/>
        <w:jc w:val="both"/>
        <w:rPr>
          <w:rFonts w:asciiTheme="majorBidi" w:hAnsiTheme="majorBidi" w:cstheme="majorBidi"/>
          <w:sz w:val="24"/>
          <w:szCs w:val="24"/>
        </w:rPr>
      </w:pPr>
      <w:r w:rsidRPr="009C5A9F">
        <w:rPr>
          <w:rFonts w:asciiTheme="majorBidi" w:hAnsiTheme="majorBidi" w:cstheme="majorBidi"/>
          <w:b/>
          <w:bCs/>
          <w:sz w:val="24"/>
          <w:szCs w:val="24"/>
        </w:rPr>
        <w:t>3.1</w:t>
      </w:r>
      <w:r w:rsidRPr="009C5A9F">
        <w:rPr>
          <w:rFonts w:asciiTheme="majorBidi" w:hAnsiTheme="majorBidi" w:cstheme="majorBidi"/>
          <w:b/>
          <w:bCs/>
          <w:sz w:val="24"/>
          <w:szCs w:val="24"/>
        </w:rPr>
        <w:tab/>
        <w:t>Research Method</w:t>
      </w:r>
    </w:p>
    <w:p w:rsidR="008B6884" w:rsidRPr="009C5A9F" w:rsidRDefault="008B6884" w:rsidP="005C7785">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sz w:val="24"/>
          <w:szCs w:val="24"/>
        </w:rPr>
        <w:t xml:space="preserve">In line with the existing literatures, questionnaire </w:t>
      </w:r>
      <w:r w:rsidR="005C7785" w:rsidRPr="009C5A9F">
        <w:rPr>
          <w:rFonts w:asciiTheme="majorBidi" w:hAnsiTheme="majorBidi" w:cstheme="majorBidi"/>
          <w:sz w:val="24"/>
          <w:szCs w:val="24"/>
        </w:rPr>
        <w:t>was</w:t>
      </w:r>
      <w:r w:rsidRPr="009C5A9F">
        <w:rPr>
          <w:rFonts w:asciiTheme="majorBidi" w:hAnsiTheme="majorBidi" w:cstheme="majorBidi"/>
          <w:sz w:val="24"/>
          <w:szCs w:val="24"/>
        </w:rPr>
        <w:t xml:space="preserve"> administered to the respondents to obtain the variables of interest. </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3.2</w:t>
      </w:r>
      <w:r w:rsidRPr="009C5A9F">
        <w:rPr>
          <w:rFonts w:asciiTheme="majorBidi" w:hAnsiTheme="majorBidi" w:cstheme="majorBidi"/>
          <w:b/>
          <w:bCs/>
          <w:sz w:val="24"/>
          <w:szCs w:val="24"/>
        </w:rPr>
        <w:tab/>
        <w:t xml:space="preserve">Research Design  </w:t>
      </w:r>
    </w:p>
    <w:p w:rsidR="008B6884" w:rsidRPr="009C5A9F" w:rsidRDefault="008B6884" w:rsidP="005C7785">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In this survey research, a questionnaire will be prepared and administered in order to acquire the variables of relevance for this research activity, such as the respondents' socioeconomic status. A similar scale </w:t>
      </w:r>
      <w:r w:rsidR="005C7785" w:rsidRPr="009C5A9F">
        <w:rPr>
          <w:rFonts w:asciiTheme="majorBidi" w:hAnsiTheme="majorBidi" w:cstheme="majorBidi"/>
          <w:sz w:val="24"/>
          <w:szCs w:val="24"/>
        </w:rPr>
        <w:t>was</w:t>
      </w:r>
      <w:r w:rsidRPr="009C5A9F">
        <w:rPr>
          <w:rFonts w:asciiTheme="majorBidi" w:hAnsiTheme="majorBidi" w:cstheme="majorBidi"/>
          <w:sz w:val="24"/>
          <w:szCs w:val="24"/>
        </w:rPr>
        <w:t xml:space="preserve"> used in the questionnaire. A numerical value </w:t>
      </w:r>
      <w:r w:rsidR="005C7785" w:rsidRPr="009C5A9F">
        <w:rPr>
          <w:rFonts w:asciiTheme="majorBidi" w:hAnsiTheme="majorBidi" w:cstheme="majorBidi"/>
          <w:sz w:val="24"/>
          <w:szCs w:val="24"/>
        </w:rPr>
        <w:t>was</w:t>
      </w:r>
      <w:r w:rsidRPr="009C5A9F">
        <w:rPr>
          <w:rFonts w:asciiTheme="majorBidi" w:hAnsiTheme="majorBidi" w:cstheme="majorBidi"/>
          <w:sz w:val="24"/>
          <w:szCs w:val="24"/>
        </w:rPr>
        <w:t xml:space="preserve"> assigned to each conceivable </w:t>
      </w:r>
      <w:proofErr w:type="gramStart"/>
      <w:r w:rsidRPr="009C5A9F">
        <w:rPr>
          <w:rFonts w:asciiTheme="majorBidi" w:hAnsiTheme="majorBidi" w:cstheme="majorBidi"/>
          <w:sz w:val="24"/>
          <w:szCs w:val="24"/>
        </w:rPr>
        <w:t>choice,</w:t>
      </w:r>
      <w:proofErr w:type="gramEnd"/>
      <w:r w:rsidRPr="009C5A9F">
        <w:rPr>
          <w:rFonts w:asciiTheme="majorBidi" w:hAnsiTheme="majorBidi" w:cstheme="majorBidi"/>
          <w:sz w:val="24"/>
          <w:szCs w:val="24"/>
        </w:rPr>
        <w:t xml:space="preserve"> and at the end of the survey, a man figure for all of their responses </w:t>
      </w:r>
      <w:r w:rsidR="005C7785" w:rsidRPr="009C5A9F">
        <w:rPr>
          <w:rFonts w:asciiTheme="majorBidi" w:hAnsiTheme="majorBidi" w:cstheme="majorBidi"/>
          <w:sz w:val="24"/>
          <w:szCs w:val="24"/>
        </w:rPr>
        <w:t>were</w:t>
      </w:r>
      <w:r w:rsidRPr="009C5A9F">
        <w:rPr>
          <w:rFonts w:asciiTheme="majorBidi" w:hAnsiTheme="majorBidi" w:cstheme="majorBidi"/>
          <w:sz w:val="24"/>
          <w:szCs w:val="24"/>
        </w:rPr>
        <w:t xml:space="preserve"> computed. For example, a scale with five potential choices (highly agreed, Agreed, Undecided) </w:t>
      </w:r>
      <w:r w:rsidR="005C7785" w:rsidRPr="009C5A9F">
        <w:rPr>
          <w:rFonts w:asciiTheme="majorBidi" w:hAnsiTheme="majorBidi" w:cstheme="majorBidi"/>
          <w:sz w:val="24"/>
          <w:szCs w:val="24"/>
        </w:rPr>
        <w:t>were</w:t>
      </w:r>
      <w:r w:rsidRPr="009C5A9F">
        <w:rPr>
          <w:rFonts w:asciiTheme="majorBidi" w:hAnsiTheme="majorBidi" w:cstheme="majorBidi"/>
          <w:sz w:val="24"/>
          <w:szCs w:val="24"/>
        </w:rPr>
        <w:t xml:space="preserve"> be used. Disagree, vehemently disagreement). The information gathered </w:t>
      </w:r>
      <w:r w:rsidR="005C7785" w:rsidRPr="009C5A9F">
        <w:rPr>
          <w:rFonts w:asciiTheme="majorBidi" w:hAnsiTheme="majorBidi" w:cstheme="majorBidi"/>
          <w:sz w:val="24"/>
          <w:szCs w:val="24"/>
        </w:rPr>
        <w:t>was</w:t>
      </w:r>
      <w:r w:rsidRPr="009C5A9F">
        <w:rPr>
          <w:rFonts w:asciiTheme="majorBidi" w:hAnsiTheme="majorBidi" w:cstheme="majorBidi"/>
          <w:sz w:val="24"/>
          <w:szCs w:val="24"/>
        </w:rPr>
        <w:t xml:space="preserve"> examined using social science statistical software (SPSS).</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3.3</w:t>
      </w:r>
      <w:r w:rsidRPr="009C5A9F">
        <w:rPr>
          <w:rFonts w:asciiTheme="majorBidi" w:hAnsiTheme="majorBidi" w:cstheme="majorBidi"/>
          <w:b/>
          <w:bCs/>
          <w:sz w:val="24"/>
          <w:szCs w:val="24"/>
        </w:rPr>
        <w:tab/>
        <w:t>Area of the study</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study is conducted at </w:t>
      </w:r>
      <w:proofErr w:type="spellStart"/>
      <w:r w:rsidRPr="009C5A9F">
        <w:rPr>
          <w:rFonts w:asciiTheme="majorBidi" w:hAnsiTheme="majorBidi" w:cstheme="majorBidi"/>
          <w:sz w:val="24"/>
          <w:szCs w:val="24"/>
        </w:rPr>
        <w:t>Tuyil</w:t>
      </w:r>
      <w:proofErr w:type="spellEnd"/>
      <w:r w:rsidRPr="009C5A9F">
        <w:rPr>
          <w:rFonts w:asciiTheme="majorBidi" w:hAnsiTheme="majorBidi" w:cstheme="majorBidi"/>
          <w:sz w:val="24"/>
          <w:szCs w:val="24"/>
        </w:rPr>
        <w:t xml:space="preserve"> pharmaceutical Ltd located at new </w:t>
      </w:r>
      <w:proofErr w:type="spellStart"/>
      <w:r w:rsidRPr="009C5A9F">
        <w:rPr>
          <w:rFonts w:asciiTheme="majorBidi" w:hAnsiTheme="majorBidi" w:cstheme="majorBidi"/>
          <w:sz w:val="24"/>
          <w:szCs w:val="24"/>
        </w:rPr>
        <w:t>Yidi</w:t>
      </w:r>
      <w:proofErr w:type="spellEnd"/>
      <w:r w:rsidRPr="009C5A9F">
        <w:rPr>
          <w:rFonts w:asciiTheme="majorBidi" w:hAnsiTheme="majorBidi" w:cstheme="majorBidi"/>
          <w:sz w:val="24"/>
          <w:szCs w:val="24"/>
        </w:rPr>
        <w:t xml:space="preserve"> road area opposite bovina hotel Ilorin, </w:t>
      </w:r>
      <w:proofErr w:type="spellStart"/>
      <w:r w:rsidRPr="009C5A9F">
        <w:rPr>
          <w:rFonts w:asciiTheme="majorBidi" w:hAnsiTheme="majorBidi" w:cstheme="majorBidi"/>
          <w:sz w:val="24"/>
          <w:szCs w:val="24"/>
        </w:rPr>
        <w:t>Kwara</w:t>
      </w:r>
      <w:proofErr w:type="spellEnd"/>
      <w:r w:rsidRPr="009C5A9F">
        <w:rPr>
          <w:rFonts w:asciiTheme="majorBidi" w:hAnsiTheme="majorBidi" w:cstheme="majorBidi"/>
          <w:sz w:val="24"/>
          <w:szCs w:val="24"/>
        </w:rPr>
        <w:t xml:space="preserve"> State. A private limited Liability Company and profit making organization.</w:t>
      </w:r>
    </w:p>
    <w:p w:rsidR="005C7785" w:rsidRPr="009C5A9F" w:rsidRDefault="005C7785" w:rsidP="00E1062D">
      <w:pPr>
        <w:spacing w:after="0" w:line="360" w:lineRule="auto"/>
        <w:ind w:right="36"/>
        <w:jc w:val="both"/>
        <w:rPr>
          <w:rFonts w:asciiTheme="majorBidi" w:hAnsiTheme="majorBidi" w:cstheme="majorBidi"/>
          <w:b/>
          <w:bCs/>
          <w:sz w:val="24"/>
          <w:szCs w:val="24"/>
        </w:rPr>
      </w:pP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lastRenderedPageBreak/>
        <w:t>3.4</w:t>
      </w:r>
      <w:r w:rsidRPr="009C5A9F">
        <w:rPr>
          <w:rFonts w:asciiTheme="majorBidi" w:hAnsiTheme="majorBidi" w:cstheme="majorBidi"/>
          <w:b/>
          <w:bCs/>
          <w:sz w:val="24"/>
          <w:szCs w:val="24"/>
        </w:rPr>
        <w:tab/>
        <w:t xml:space="preserve">Population of the Study </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p</w:t>
      </w:r>
      <w:r w:rsidR="005C7785" w:rsidRPr="009C5A9F">
        <w:rPr>
          <w:rFonts w:asciiTheme="majorBidi" w:hAnsiTheme="majorBidi" w:cstheme="majorBidi"/>
          <w:sz w:val="24"/>
          <w:szCs w:val="24"/>
        </w:rPr>
        <w:t>opulation of the study comprised</w:t>
      </w:r>
      <w:r w:rsidRPr="009C5A9F">
        <w:rPr>
          <w:rFonts w:asciiTheme="majorBidi" w:hAnsiTheme="majorBidi" w:cstheme="majorBidi"/>
          <w:sz w:val="24"/>
          <w:szCs w:val="24"/>
        </w:rPr>
        <w:t xml:space="preserve"> the key staff and functional heads of the branch of the company selected for the study that is, </w:t>
      </w:r>
      <w:proofErr w:type="spellStart"/>
      <w:r w:rsidRPr="009C5A9F">
        <w:rPr>
          <w:rFonts w:asciiTheme="majorBidi" w:hAnsiTheme="majorBidi" w:cstheme="majorBidi"/>
          <w:sz w:val="24"/>
          <w:szCs w:val="24"/>
        </w:rPr>
        <w:t>Tuyil</w:t>
      </w:r>
      <w:proofErr w:type="spellEnd"/>
      <w:r w:rsidRPr="009C5A9F">
        <w:rPr>
          <w:rFonts w:asciiTheme="majorBidi" w:hAnsiTheme="majorBidi" w:cstheme="majorBidi"/>
          <w:sz w:val="24"/>
          <w:szCs w:val="24"/>
        </w:rPr>
        <w:t xml:space="preserve"> pharmaceutical Ltd, </w:t>
      </w:r>
      <w:proofErr w:type="spellStart"/>
      <w:r w:rsidRPr="009C5A9F">
        <w:rPr>
          <w:rFonts w:asciiTheme="majorBidi" w:hAnsiTheme="majorBidi" w:cstheme="majorBidi"/>
          <w:sz w:val="24"/>
          <w:szCs w:val="24"/>
        </w:rPr>
        <w:t>Kwara</w:t>
      </w:r>
      <w:proofErr w:type="spellEnd"/>
      <w:r w:rsidRPr="009C5A9F">
        <w:rPr>
          <w:rFonts w:asciiTheme="majorBidi" w:hAnsiTheme="majorBidi" w:cstheme="majorBidi"/>
          <w:sz w:val="24"/>
          <w:szCs w:val="24"/>
        </w:rPr>
        <w:t xml:space="preserve"> State As at April, 2022 there were a total of 57 personnel in various department.</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3.5</w:t>
      </w:r>
      <w:r w:rsidRPr="009C5A9F">
        <w:rPr>
          <w:rFonts w:asciiTheme="majorBidi" w:hAnsiTheme="majorBidi" w:cstheme="majorBidi"/>
          <w:b/>
          <w:bCs/>
          <w:sz w:val="24"/>
          <w:szCs w:val="24"/>
        </w:rPr>
        <w:tab/>
        <w:t>Sample Size and Sample Techniques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It is difficult (if not impossible) to study the entire population as a result of time constraint and limited resources available for effective handling of the study, therefore, only</w:t>
      </w:r>
      <w:r w:rsidR="005C7785" w:rsidRPr="009C5A9F">
        <w:rPr>
          <w:rFonts w:asciiTheme="majorBidi" w:hAnsiTheme="majorBidi" w:cstheme="majorBidi"/>
          <w:sz w:val="24"/>
          <w:szCs w:val="24"/>
        </w:rPr>
        <w:t xml:space="preserve"> a portion of the population  was</w:t>
      </w:r>
      <w:r w:rsidRPr="009C5A9F">
        <w:rPr>
          <w:rFonts w:asciiTheme="majorBidi" w:hAnsiTheme="majorBidi" w:cstheme="majorBidi"/>
          <w:sz w:val="24"/>
          <w:szCs w:val="24"/>
        </w:rPr>
        <w:t xml:space="preserve"> studied. The opinions and views sampled (A part of population which the study is focused) from the staff of the organization.  To ensure the determination of accurate sample size, the statistical formula derived by </w:t>
      </w:r>
      <w:proofErr w:type="spellStart"/>
      <w:r w:rsidRPr="009C5A9F">
        <w:rPr>
          <w:rFonts w:asciiTheme="majorBidi" w:hAnsiTheme="majorBidi" w:cstheme="majorBidi"/>
          <w:sz w:val="24"/>
          <w:szCs w:val="24"/>
        </w:rPr>
        <w:t>Yaro</w:t>
      </w:r>
      <w:proofErr w:type="spellEnd"/>
      <w:r w:rsidRPr="009C5A9F">
        <w:rPr>
          <w:rFonts w:asciiTheme="majorBidi" w:hAnsiTheme="majorBidi" w:cstheme="majorBidi"/>
          <w:sz w:val="24"/>
          <w:szCs w:val="24"/>
        </w:rPr>
        <w:t xml:space="preserve"> </w:t>
      </w:r>
      <w:proofErr w:type="spellStart"/>
      <w:r w:rsidRPr="009C5A9F">
        <w:rPr>
          <w:rFonts w:asciiTheme="majorBidi" w:hAnsiTheme="majorBidi" w:cstheme="majorBidi"/>
          <w:sz w:val="24"/>
          <w:szCs w:val="24"/>
        </w:rPr>
        <w:t>Yamme</w:t>
      </w:r>
      <w:proofErr w:type="spellEnd"/>
      <w:r w:rsidRPr="009C5A9F">
        <w:rPr>
          <w:rFonts w:asciiTheme="majorBidi" w:hAnsiTheme="majorBidi" w:cstheme="majorBidi"/>
          <w:sz w:val="24"/>
          <w:szCs w:val="24"/>
        </w:rPr>
        <w:t xml:space="preserve"> (1994) was employed.</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formula sates thus: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N</m:t>
            </m:r>
          </m:num>
          <m:den>
            <m:r>
              <w:rPr>
                <w:rFonts w:ascii="Cambria Math" w:hAnsi="Cambria Math" w:cstheme="majorBidi"/>
                <w:sz w:val="24"/>
                <w:szCs w:val="24"/>
              </w:rPr>
              <m:t xml:space="preserve">1+Ne2 </m:t>
            </m:r>
          </m:den>
        </m:f>
      </m:oMath>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Where, </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n = sample size </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N = population of the study which is 57</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e = the acceptable sampling error and in this case, e = 5%</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 = constant</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Therefore;</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1+57 (0.05)2 </m:t>
            </m:r>
          </m:den>
        </m:f>
      </m:oMath>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1+57 (0.0025) </m:t>
            </m:r>
          </m:den>
        </m:f>
      </m:oMath>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1+0.1425 </m:t>
            </m:r>
          </m:den>
        </m:f>
      </m:oMath>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n =  </w:t>
      </w:r>
      <m:oMath>
        <m:f>
          <m:fPr>
            <m:ctrlPr>
              <w:rPr>
                <w:rFonts w:ascii="Cambria Math" w:hAnsi="Cambria Math" w:cstheme="majorBidi"/>
                <w:sz w:val="24"/>
                <w:szCs w:val="24"/>
              </w:rPr>
            </m:ctrlPr>
          </m:fPr>
          <m:num>
            <m:r>
              <w:rPr>
                <w:rFonts w:ascii="Cambria Math" w:hAnsi="Cambria Math" w:cstheme="majorBidi"/>
                <w:sz w:val="24"/>
                <w:szCs w:val="24"/>
              </w:rPr>
              <m:t>57</m:t>
            </m:r>
          </m:num>
          <m:den>
            <m:r>
              <w:rPr>
                <w:rFonts w:ascii="Cambria Math" w:hAnsi="Cambria Math" w:cstheme="majorBidi"/>
                <w:sz w:val="24"/>
                <w:szCs w:val="24"/>
              </w:rPr>
              <m:t xml:space="preserve">1.1425 </m:t>
            </m:r>
          </m:den>
        </m:f>
      </m:oMath>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n = 49.890</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3.6</w:t>
      </w:r>
      <w:r w:rsidRPr="009C5A9F">
        <w:rPr>
          <w:rFonts w:asciiTheme="majorBidi" w:hAnsiTheme="majorBidi" w:cstheme="majorBidi"/>
          <w:b/>
          <w:bCs/>
          <w:sz w:val="24"/>
          <w:szCs w:val="24"/>
        </w:rPr>
        <w:tab/>
        <w:t>Instrument for Data Collection</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following instrument will be used </w:t>
      </w:r>
    </w:p>
    <w:p w:rsidR="008B6884" w:rsidRPr="009C5A9F" w:rsidRDefault="008B6884" w:rsidP="005C7785">
      <w:pPr>
        <w:pStyle w:val="ListParagraph"/>
        <w:numPr>
          <w:ilvl w:val="0"/>
          <w:numId w:val="18"/>
        </w:numPr>
        <w:spacing w:after="0" w:line="360" w:lineRule="auto"/>
        <w:ind w:left="720" w:right="36"/>
        <w:jc w:val="both"/>
        <w:rPr>
          <w:rFonts w:asciiTheme="majorBidi" w:hAnsiTheme="majorBidi" w:cstheme="majorBidi"/>
          <w:sz w:val="24"/>
          <w:szCs w:val="24"/>
        </w:rPr>
      </w:pPr>
      <w:r w:rsidRPr="009C5A9F">
        <w:rPr>
          <w:rFonts w:asciiTheme="majorBidi" w:hAnsiTheme="majorBidi" w:cstheme="majorBidi"/>
          <w:sz w:val="24"/>
          <w:szCs w:val="24"/>
        </w:rPr>
        <w:t>Questionnaire</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lastRenderedPageBreak/>
        <w:t>3.7</w:t>
      </w:r>
      <w:r w:rsidRPr="009C5A9F">
        <w:rPr>
          <w:rFonts w:asciiTheme="majorBidi" w:hAnsiTheme="majorBidi" w:cstheme="majorBidi"/>
          <w:b/>
          <w:bCs/>
          <w:sz w:val="24"/>
          <w:szCs w:val="24"/>
        </w:rPr>
        <w:tab/>
        <w:t xml:space="preserve">Sources of Data Collection </w:t>
      </w:r>
    </w:p>
    <w:p w:rsidR="008B6884" w:rsidRPr="009C5A9F" w:rsidRDefault="008B6884" w:rsidP="005C7785">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This refers to where the information originates. In carrying out this study, both primary and secondary sources of data </w:t>
      </w:r>
      <w:r w:rsidR="005C7785" w:rsidRPr="009C5A9F">
        <w:rPr>
          <w:rFonts w:asciiTheme="majorBidi" w:hAnsiTheme="majorBidi" w:cstheme="majorBidi"/>
          <w:sz w:val="24"/>
          <w:szCs w:val="24"/>
        </w:rPr>
        <w:t>were</w:t>
      </w:r>
      <w:r w:rsidRPr="009C5A9F">
        <w:rPr>
          <w:rFonts w:asciiTheme="majorBidi" w:hAnsiTheme="majorBidi" w:cstheme="majorBidi"/>
          <w:sz w:val="24"/>
          <w:szCs w:val="24"/>
        </w:rPr>
        <w:t xml:space="preserve"> used.</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b/>
          <w:bCs/>
          <w:sz w:val="24"/>
          <w:szCs w:val="24"/>
        </w:rPr>
        <w:t>3.7.1</w:t>
      </w:r>
      <w:r w:rsidRPr="009C5A9F">
        <w:rPr>
          <w:rFonts w:asciiTheme="majorBidi" w:hAnsiTheme="majorBidi" w:cstheme="majorBidi"/>
          <w:b/>
          <w:bCs/>
          <w:sz w:val="24"/>
          <w:szCs w:val="24"/>
        </w:rPr>
        <w:tab/>
        <w:t xml:space="preserve">Primary Sources: </w:t>
      </w:r>
      <w:r w:rsidRPr="009C5A9F">
        <w:rPr>
          <w:rFonts w:asciiTheme="majorBidi" w:hAnsiTheme="majorBidi" w:cstheme="majorBidi"/>
          <w:sz w:val="24"/>
          <w:szCs w:val="24"/>
        </w:rPr>
        <w:t>primary data are original or first nature. The advantage of this type of data is that the exact information wanted is obtained. The primary sources of data were obtained from oral interview with senior staff. Questionnaires will be design and administered in order to wide range of information needed for this study.</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3.7.2</w:t>
      </w:r>
      <w:r w:rsidRPr="009C5A9F">
        <w:rPr>
          <w:rFonts w:asciiTheme="majorBidi" w:hAnsiTheme="majorBidi" w:cstheme="majorBidi"/>
          <w:b/>
          <w:bCs/>
          <w:sz w:val="24"/>
          <w:szCs w:val="24"/>
        </w:rPr>
        <w:tab/>
        <w:t xml:space="preserve">Secondary Sources: </w:t>
      </w:r>
      <w:r w:rsidRPr="009C5A9F">
        <w:rPr>
          <w:rFonts w:asciiTheme="majorBidi" w:hAnsiTheme="majorBidi" w:cstheme="majorBidi"/>
          <w:sz w:val="24"/>
          <w:szCs w:val="24"/>
        </w:rPr>
        <w:t>The secondary sources of data involve information gotten from already conducted research work that relates to the study. This includes published and unpublished literatures, textbooks, journals, internet languages to avoid ambiguity in understanding of the question</w:t>
      </w:r>
      <w:r w:rsidRPr="009C5A9F">
        <w:rPr>
          <w:rFonts w:asciiTheme="majorBidi" w:hAnsiTheme="majorBidi" w:cstheme="majorBidi"/>
          <w:b/>
          <w:bCs/>
          <w:sz w:val="24"/>
          <w:szCs w:val="24"/>
        </w:rPr>
        <w:t>.</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3.8</w:t>
      </w:r>
      <w:r w:rsidRPr="009C5A9F">
        <w:rPr>
          <w:rFonts w:asciiTheme="majorBidi" w:hAnsiTheme="majorBidi" w:cstheme="majorBidi"/>
          <w:b/>
          <w:bCs/>
          <w:sz w:val="24"/>
          <w:szCs w:val="24"/>
        </w:rPr>
        <w:tab/>
        <w:t xml:space="preserve">Methods of Data Collection </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This is the method via which the research collects data for analysis. During the research project, a questionnaire will be employed as an instrument. Formulated questions related to the topic will be used and printed with an instrument to lead the responders and allow them to express their opinions using a liker scale. The administration of the questionnaire will also include personal observation. This is the method that the researcher employs when analyzing data. During the research project, a questionnaire will be employed as an instrument. Formulated questions related to the topic matter will be utilized, together with instructions, to lead respondents and let them to express their opinions using a liker scale.</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3.9</w:t>
      </w:r>
      <w:r w:rsidRPr="009C5A9F">
        <w:rPr>
          <w:rFonts w:asciiTheme="majorBidi" w:hAnsiTheme="majorBidi" w:cstheme="majorBidi"/>
          <w:b/>
          <w:bCs/>
          <w:sz w:val="24"/>
          <w:szCs w:val="24"/>
        </w:rPr>
        <w:tab/>
        <w:t>Method of data Analysis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Descriptive method was used to analyze the data after which Regression analysis was employed. Descriptive statistic employed here to measure the impact of working capital and cash flow management SMEs included the mean, standard deviation, minimum, maximum, kurtosis, </w:t>
      </w:r>
      <w:proofErr w:type="spellStart"/>
      <w:r w:rsidRPr="009C5A9F">
        <w:rPr>
          <w:rFonts w:asciiTheme="majorBidi" w:hAnsiTheme="majorBidi" w:cstheme="majorBidi"/>
          <w:sz w:val="24"/>
          <w:szCs w:val="24"/>
        </w:rPr>
        <w:t>skewness</w:t>
      </w:r>
      <w:proofErr w:type="spellEnd"/>
      <w:r w:rsidRPr="009C5A9F">
        <w:rPr>
          <w:rFonts w:asciiTheme="majorBidi" w:hAnsiTheme="majorBidi" w:cstheme="majorBidi"/>
          <w:sz w:val="24"/>
          <w:szCs w:val="24"/>
        </w:rPr>
        <w:t xml:space="preserve">. Regression is the analysis or measure of the association between one variable (dependent variable) and one or more other variables (the </w:t>
      </w:r>
      <w:r w:rsidRPr="009C5A9F">
        <w:rPr>
          <w:rFonts w:asciiTheme="majorBidi" w:hAnsiTheme="majorBidi" w:cstheme="majorBidi"/>
          <w:sz w:val="24"/>
          <w:szCs w:val="24"/>
        </w:rPr>
        <w:lastRenderedPageBreak/>
        <w:t xml:space="preserve">independent variables), usually formulated in an equation in which the independent variables and parametric co-efficient, which may enable future values of the dependent variable to be predicted. </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3.10</w:t>
      </w:r>
      <w:r w:rsidRPr="009C5A9F">
        <w:rPr>
          <w:rFonts w:asciiTheme="majorBidi" w:hAnsiTheme="majorBidi" w:cstheme="majorBidi"/>
          <w:b/>
          <w:bCs/>
          <w:sz w:val="24"/>
          <w:szCs w:val="24"/>
        </w:rPr>
        <w:tab/>
        <w:t xml:space="preserve">Reliability and </w:t>
      </w:r>
      <w:proofErr w:type="spellStart"/>
      <w:r w:rsidRPr="009C5A9F">
        <w:rPr>
          <w:rFonts w:asciiTheme="majorBidi" w:hAnsiTheme="majorBidi" w:cstheme="majorBidi"/>
          <w:b/>
          <w:bCs/>
          <w:sz w:val="24"/>
          <w:szCs w:val="24"/>
        </w:rPr>
        <w:t>Crobach</w:t>
      </w:r>
      <w:proofErr w:type="spellEnd"/>
      <w:r w:rsidRPr="009C5A9F">
        <w:rPr>
          <w:rFonts w:asciiTheme="majorBidi" w:hAnsiTheme="majorBidi" w:cstheme="majorBidi"/>
          <w:b/>
          <w:bCs/>
          <w:sz w:val="24"/>
          <w:szCs w:val="24"/>
        </w:rPr>
        <w:t xml:space="preserve"> Alpha </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validity of the instrument in this research work will be highly controlled. There is clear information as how to complete the questionnaire by the respondents and also, the questionnaire will personally be administered and collected to ensure high rate of return.          </w:t>
      </w:r>
    </w:p>
    <w:p w:rsidR="008B6884" w:rsidRPr="009C5A9F" w:rsidRDefault="008B6884" w:rsidP="00E1062D">
      <w:pPr>
        <w:spacing w:line="360" w:lineRule="auto"/>
        <w:ind w:right="36"/>
        <w:rPr>
          <w:rFonts w:asciiTheme="majorBidi" w:hAnsiTheme="majorBidi" w:cstheme="majorBidi"/>
          <w:b/>
          <w:bCs/>
          <w:sz w:val="24"/>
          <w:szCs w:val="24"/>
        </w:rPr>
      </w:pPr>
      <w:r w:rsidRPr="009C5A9F">
        <w:rPr>
          <w:rFonts w:asciiTheme="majorBidi" w:hAnsiTheme="majorBidi" w:cstheme="majorBidi"/>
          <w:b/>
          <w:bCs/>
          <w:sz w:val="24"/>
          <w:szCs w:val="24"/>
        </w:rPr>
        <w:br w:type="page"/>
      </w:r>
    </w:p>
    <w:p w:rsidR="008B6884" w:rsidRPr="009C5A9F" w:rsidRDefault="008B6884" w:rsidP="00E1062D">
      <w:pPr>
        <w:spacing w:after="0" w:line="360" w:lineRule="auto"/>
        <w:ind w:right="36"/>
        <w:jc w:val="center"/>
        <w:rPr>
          <w:rFonts w:asciiTheme="majorBidi" w:hAnsiTheme="majorBidi" w:cstheme="majorBidi"/>
          <w:b/>
          <w:bCs/>
          <w:sz w:val="24"/>
          <w:szCs w:val="24"/>
        </w:rPr>
      </w:pPr>
      <w:r w:rsidRPr="009C5A9F">
        <w:rPr>
          <w:rFonts w:asciiTheme="majorBidi" w:hAnsiTheme="majorBidi" w:cstheme="majorBidi"/>
          <w:b/>
          <w:bCs/>
          <w:sz w:val="24"/>
          <w:szCs w:val="24"/>
        </w:rPr>
        <w:lastRenderedPageBreak/>
        <w:t xml:space="preserve"> CHAPTER FOUR</w:t>
      </w:r>
    </w:p>
    <w:p w:rsidR="008B6884" w:rsidRPr="009C5A9F" w:rsidRDefault="008B6884" w:rsidP="00E1062D">
      <w:pPr>
        <w:spacing w:after="0" w:line="360" w:lineRule="auto"/>
        <w:ind w:right="36"/>
        <w:jc w:val="center"/>
        <w:rPr>
          <w:rFonts w:asciiTheme="majorBidi" w:hAnsiTheme="majorBidi" w:cstheme="majorBidi"/>
          <w:sz w:val="24"/>
          <w:szCs w:val="24"/>
        </w:rPr>
      </w:pPr>
      <w:r w:rsidRPr="009C5A9F">
        <w:rPr>
          <w:rFonts w:asciiTheme="majorBidi" w:hAnsiTheme="majorBidi" w:cstheme="majorBidi"/>
          <w:b/>
          <w:bCs/>
          <w:sz w:val="24"/>
          <w:szCs w:val="24"/>
        </w:rPr>
        <w:t>DATA PRESENTATION, ANALYSIS AND INTERPRETATION</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4.1</w:t>
      </w:r>
      <w:r w:rsidRPr="009C5A9F">
        <w:rPr>
          <w:rFonts w:asciiTheme="majorBidi" w:hAnsiTheme="majorBidi" w:cstheme="majorBidi"/>
          <w:b/>
          <w:bCs/>
          <w:sz w:val="24"/>
          <w:szCs w:val="24"/>
        </w:rPr>
        <w:tab/>
        <w:t>Introduction</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presentation, analysis, and interpretation of data acquired from responses to administered surveys are the topics of this chapter. It also contains an empirical test of the hypotheses that have been proposed. For the purposes of evaluating frequencies and testing study hypotheses, the Statistical Package for Social Science (SPSS) was utilized.</w:t>
      </w:r>
    </w:p>
    <w:p w:rsidR="008B6884" w:rsidRPr="009C5A9F" w:rsidRDefault="008B6884" w:rsidP="005C7785">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4.2</w:t>
      </w:r>
      <w:r w:rsidRPr="009C5A9F">
        <w:rPr>
          <w:rFonts w:asciiTheme="majorBidi" w:hAnsiTheme="majorBidi" w:cstheme="majorBidi"/>
          <w:b/>
          <w:bCs/>
          <w:sz w:val="24"/>
          <w:szCs w:val="24"/>
        </w:rPr>
        <w:tab/>
        <w:t>Presentation of Data</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research questionnaire was administered to fifty (50) respondents and five (5) was </w:t>
      </w:r>
      <w:proofErr w:type="spellStart"/>
      <w:r w:rsidRPr="009C5A9F">
        <w:rPr>
          <w:rFonts w:asciiTheme="majorBidi" w:hAnsiTheme="majorBidi" w:cstheme="majorBidi"/>
          <w:sz w:val="24"/>
          <w:szCs w:val="24"/>
        </w:rPr>
        <w:t>with held</w:t>
      </w:r>
      <w:proofErr w:type="spellEnd"/>
      <w:r w:rsidRPr="009C5A9F">
        <w:rPr>
          <w:rFonts w:asciiTheme="majorBidi" w:hAnsiTheme="majorBidi" w:cstheme="majorBidi"/>
          <w:sz w:val="24"/>
          <w:szCs w:val="24"/>
        </w:rPr>
        <w:t>. One hundred and twenty (50) questionnaires representing 80% were returned and thirteen (45) questionnaires representing 20% were not returned. The table below shows the details as a glance.</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Table 4.2.1</w:t>
      </w:r>
      <w:r w:rsidRPr="009C5A9F">
        <w:rPr>
          <w:rFonts w:asciiTheme="majorBidi" w:hAnsiTheme="majorBidi" w:cstheme="majorBidi"/>
          <w:b/>
          <w:bCs/>
          <w:sz w:val="24"/>
          <w:szCs w:val="24"/>
        </w:rPr>
        <w:tab/>
        <w:t>Analysis of Response Rate</w:t>
      </w:r>
    </w:p>
    <w:tbl>
      <w:tblPr>
        <w:tblStyle w:val="TableGrid"/>
        <w:tblW w:w="0" w:type="auto"/>
        <w:tblLook w:val="04A0" w:firstRow="1" w:lastRow="0" w:firstColumn="1" w:lastColumn="0" w:noHBand="0" w:noVBand="1"/>
      </w:tblPr>
      <w:tblGrid>
        <w:gridCol w:w="2931"/>
        <w:gridCol w:w="2897"/>
        <w:gridCol w:w="2884"/>
      </w:tblGrid>
      <w:tr w:rsidR="008B6884" w:rsidRPr="009C5A9F" w:rsidTr="00F2788D">
        <w:tc>
          <w:tcPr>
            <w:tcW w:w="297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Questionnaire</w:t>
            </w:r>
          </w:p>
        </w:tc>
        <w:tc>
          <w:tcPr>
            <w:tcW w:w="294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Respondent</w:t>
            </w:r>
          </w:p>
        </w:tc>
        <w:tc>
          <w:tcPr>
            <w:tcW w:w="293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Percentage (%)</w:t>
            </w:r>
          </w:p>
        </w:tc>
      </w:tr>
      <w:tr w:rsidR="008B6884" w:rsidRPr="009C5A9F" w:rsidTr="00F2788D">
        <w:tc>
          <w:tcPr>
            <w:tcW w:w="297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Returned</w:t>
            </w:r>
          </w:p>
        </w:tc>
        <w:tc>
          <w:tcPr>
            <w:tcW w:w="294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45</w:t>
            </w:r>
          </w:p>
        </w:tc>
        <w:tc>
          <w:tcPr>
            <w:tcW w:w="293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80</w:t>
            </w:r>
          </w:p>
        </w:tc>
      </w:tr>
      <w:tr w:rsidR="008B6884" w:rsidRPr="009C5A9F" w:rsidTr="00F2788D">
        <w:tc>
          <w:tcPr>
            <w:tcW w:w="297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Not Returned</w:t>
            </w:r>
          </w:p>
        </w:tc>
        <w:tc>
          <w:tcPr>
            <w:tcW w:w="294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w:t>
            </w:r>
          </w:p>
        </w:tc>
        <w:tc>
          <w:tcPr>
            <w:tcW w:w="293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20</w:t>
            </w:r>
          </w:p>
        </w:tc>
      </w:tr>
      <w:tr w:rsidR="008B6884" w:rsidRPr="009C5A9F" w:rsidTr="00F2788D">
        <w:tc>
          <w:tcPr>
            <w:tcW w:w="297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Total Distributed</w:t>
            </w:r>
          </w:p>
        </w:tc>
        <w:tc>
          <w:tcPr>
            <w:tcW w:w="294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50</w:t>
            </w:r>
          </w:p>
        </w:tc>
        <w:tc>
          <w:tcPr>
            <w:tcW w:w="293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w:t>
            </w:r>
          </w:p>
        </w:tc>
      </w:tr>
    </w:tbl>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Source: Field Survey (2025)</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Table 4.2.2</w:t>
      </w:r>
      <w:r w:rsidRPr="009C5A9F">
        <w:rPr>
          <w:rFonts w:asciiTheme="majorBidi" w:hAnsiTheme="majorBidi" w:cstheme="majorBidi"/>
          <w:b/>
          <w:bCs/>
          <w:sz w:val="24"/>
          <w:szCs w:val="24"/>
        </w:rPr>
        <w:tab/>
        <w:t>Frequency Distribution of Respondents by Gender</w:t>
      </w:r>
    </w:p>
    <w:tbl>
      <w:tblPr>
        <w:tblStyle w:val="TableGrid"/>
        <w:tblW w:w="8856" w:type="dxa"/>
        <w:tblLook w:val="04A0" w:firstRow="1" w:lastRow="0" w:firstColumn="1" w:lastColumn="0" w:noHBand="0" w:noVBand="1"/>
      </w:tblPr>
      <w:tblGrid>
        <w:gridCol w:w="2046"/>
        <w:gridCol w:w="477"/>
        <w:gridCol w:w="1265"/>
        <w:gridCol w:w="1673"/>
        <w:gridCol w:w="1673"/>
        <w:gridCol w:w="1722"/>
      </w:tblGrid>
      <w:tr w:rsidR="008B6884" w:rsidRPr="009C5A9F" w:rsidTr="00F2788D">
        <w:tc>
          <w:tcPr>
            <w:tcW w:w="8856" w:type="dxa"/>
            <w:gridSpan w:val="6"/>
          </w:tcPr>
          <w:p w:rsidR="008B6884" w:rsidRPr="009C5A9F" w:rsidRDefault="008B6884" w:rsidP="005C7785">
            <w:pPr>
              <w:ind w:right="36"/>
              <w:jc w:val="center"/>
              <w:rPr>
                <w:rFonts w:asciiTheme="majorBidi" w:hAnsiTheme="majorBidi" w:cstheme="majorBidi"/>
                <w:b/>
                <w:bCs/>
                <w:sz w:val="24"/>
                <w:szCs w:val="24"/>
              </w:rPr>
            </w:pPr>
            <w:r w:rsidRPr="009C5A9F">
              <w:rPr>
                <w:rFonts w:asciiTheme="majorBidi" w:hAnsiTheme="majorBidi" w:cstheme="majorBidi"/>
                <w:b/>
                <w:bCs/>
                <w:sz w:val="24"/>
                <w:szCs w:val="24"/>
              </w:rPr>
              <w:t xml:space="preserve">Gender </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Frequency</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Percent</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Valid Percent</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Cumulative</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Male</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24</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53.3</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53.3</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53.3</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 xml:space="preserve">Female </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21</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46.7</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46.7</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Total</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45</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733" w:type="dxa"/>
          </w:tcPr>
          <w:p w:rsidR="008B6884" w:rsidRPr="009C5A9F" w:rsidRDefault="008B6884" w:rsidP="005C7785">
            <w:pPr>
              <w:ind w:right="36"/>
              <w:jc w:val="both"/>
              <w:rPr>
                <w:rFonts w:asciiTheme="majorBidi" w:hAnsiTheme="majorBidi" w:cstheme="majorBidi"/>
                <w:sz w:val="24"/>
                <w:szCs w:val="24"/>
              </w:rPr>
            </w:pPr>
          </w:p>
        </w:tc>
      </w:tr>
      <w:tr w:rsidR="008B6884" w:rsidRPr="009C5A9F" w:rsidTr="00F2788D">
        <w:tc>
          <w:tcPr>
            <w:tcW w:w="8856" w:type="dxa"/>
            <w:gridSpan w:val="6"/>
          </w:tcPr>
          <w:p w:rsidR="008B6884" w:rsidRPr="009C5A9F" w:rsidRDefault="008B6884" w:rsidP="005C7785">
            <w:pPr>
              <w:ind w:right="36"/>
              <w:jc w:val="center"/>
              <w:rPr>
                <w:rFonts w:asciiTheme="majorBidi" w:hAnsiTheme="majorBidi" w:cstheme="majorBidi"/>
                <w:b/>
                <w:bCs/>
                <w:sz w:val="24"/>
                <w:szCs w:val="24"/>
              </w:rPr>
            </w:pPr>
            <w:r w:rsidRPr="009C5A9F">
              <w:rPr>
                <w:rFonts w:asciiTheme="majorBidi" w:hAnsiTheme="majorBidi" w:cstheme="majorBidi"/>
                <w:b/>
                <w:bCs/>
                <w:sz w:val="24"/>
                <w:szCs w:val="24"/>
              </w:rPr>
              <w:t>Age</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Frequency</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Percent</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Valid Percent</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Cumulative</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18-25</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13</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28.9</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28.9</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28.9</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26045</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17</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37.8</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37.8</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66.7</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46-65</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11</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24.4</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24.4</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91.1</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66 and above</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8.9</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8.9</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Total</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45</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733" w:type="dxa"/>
          </w:tcPr>
          <w:p w:rsidR="008B6884" w:rsidRPr="009C5A9F" w:rsidRDefault="008B6884" w:rsidP="005C7785">
            <w:pPr>
              <w:ind w:right="36"/>
              <w:jc w:val="both"/>
              <w:rPr>
                <w:rFonts w:asciiTheme="majorBidi" w:hAnsiTheme="majorBidi" w:cstheme="majorBidi"/>
                <w:sz w:val="24"/>
                <w:szCs w:val="24"/>
              </w:rPr>
            </w:pPr>
          </w:p>
          <w:p w:rsidR="005C7785" w:rsidRPr="009C5A9F" w:rsidRDefault="005C7785" w:rsidP="005C7785">
            <w:pPr>
              <w:ind w:right="36"/>
              <w:jc w:val="both"/>
              <w:rPr>
                <w:rFonts w:asciiTheme="majorBidi" w:hAnsiTheme="majorBidi" w:cstheme="majorBidi"/>
                <w:sz w:val="24"/>
                <w:szCs w:val="24"/>
              </w:rPr>
            </w:pPr>
          </w:p>
        </w:tc>
      </w:tr>
      <w:tr w:rsidR="008B6884" w:rsidRPr="009C5A9F" w:rsidTr="00F2788D">
        <w:tc>
          <w:tcPr>
            <w:tcW w:w="8856" w:type="dxa"/>
            <w:gridSpan w:val="6"/>
          </w:tcPr>
          <w:p w:rsidR="008B6884" w:rsidRPr="009C5A9F" w:rsidRDefault="008B6884" w:rsidP="005C7785">
            <w:pPr>
              <w:ind w:right="36"/>
              <w:jc w:val="center"/>
              <w:rPr>
                <w:rFonts w:asciiTheme="majorBidi" w:hAnsiTheme="majorBidi" w:cstheme="majorBidi"/>
                <w:b/>
                <w:bCs/>
                <w:sz w:val="24"/>
                <w:szCs w:val="24"/>
              </w:rPr>
            </w:pPr>
            <w:r w:rsidRPr="009C5A9F">
              <w:rPr>
                <w:rFonts w:asciiTheme="majorBidi" w:hAnsiTheme="majorBidi" w:cstheme="majorBidi"/>
                <w:b/>
                <w:bCs/>
                <w:sz w:val="24"/>
                <w:szCs w:val="24"/>
              </w:rPr>
              <w:lastRenderedPageBreak/>
              <w:t>Marital status</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Frequency</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Percent</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Valid Percent</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Cumulative</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Single</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17</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37.8</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37.8</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37.8</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Married</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24</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53.3</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53.3</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91.1</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Others</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8.9</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8.9</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Total</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45</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733" w:type="dxa"/>
          </w:tcPr>
          <w:p w:rsidR="008B6884" w:rsidRPr="009C5A9F" w:rsidRDefault="008B6884" w:rsidP="005C7785">
            <w:pPr>
              <w:ind w:right="36"/>
              <w:jc w:val="both"/>
              <w:rPr>
                <w:rFonts w:asciiTheme="majorBidi" w:hAnsiTheme="majorBidi" w:cstheme="majorBidi"/>
                <w:sz w:val="24"/>
                <w:szCs w:val="24"/>
              </w:rPr>
            </w:pPr>
          </w:p>
        </w:tc>
      </w:tr>
      <w:tr w:rsidR="008B6884" w:rsidRPr="009C5A9F" w:rsidTr="00F2788D">
        <w:tc>
          <w:tcPr>
            <w:tcW w:w="8856" w:type="dxa"/>
            <w:gridSpan w:val="6"/>
          </w:tcPr>
          <w:p w:rsidR="008B6884" w:rsidRPr="009C5A9F" w:rsidRDefault="008B6884" w:rsidP="005C7785">
            <w:pPr>
              <w:ind w:right="36"/>
              <w:jc w:val="center"/>
              <w:rPr>
                <w:rFonts w:asciiTheme="majorBidi" w:hAnsiTheme="majorBidi" w:cstheme="majorBidi"/>
                <w:b/>
                <w:bCs/>
                <w:sz w:val="24"/>
                <w:szCs w:val="24"/>
              </w:rPr>
            </w:pPr>
            <w:r w:rsidRPr="009C5A9F">
              <w:rPr>
                <w:rFonts w:asciiTheme="majorBidi" w:hAnsiTheme="majorBidi" w:cstheme="majorBidi"/>
                <w:b/>
                <w:bCs/>
                <w:sz w:val="24"/>
                <w:szCs w:val="24"/>
              </w:rPr>
              <w:t>cadre</w:t>
            </w:r>
          </w:p>
        </w:tc>
      </w:tr>
      <w:tr w:rsidR="008B6884" w:rsidRPr="009C5A9F" w:rsidTr="00F2788D">
        <w:tc>
          <w:tcPr>
            <w:tcW w:w="2502" w:type="dxa"/>
            <w:gridSpan w:val="2"/>
          </w:tcPr>
          <w:p w:rsidR="008B6884" w:rsidRPr="009C5A9F" w:rsidRDefault="008B6884" w:rsidP="005C7785">
            <w:pPr>
              <w:ind w:right="36"/>
              <w:jc w:val="both"/>
              <w:rPr>
                <w:rFonts w:asciiTheme="majorBidi" w:hAnsiTheme="majorBidi" w:cstheme="majorBidi"/>
                <w:sz w:val="24"/>
                <w:szCs w:val="24"/>
              </w:rPr>
            </w:pPr>
          </w:p>
        </w:tc>
        <w:tc>
          <w:tcPr>
            <w:tcW w:w="1229"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Frequency</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Percent</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Valid Percent</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Cumulative</w:t>
            </w:r>
          </w:p>
        </w:tc>
      </w:tr>
      <w:tr w:rsidR="008B6884" w:rsidRPr="009C5A9F" w:rsidTr="00F2788D">
        <w:tc>
          <w:tcPr>
            <w:tcW w:w="2502"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Director</w:t>
            </w:r>
          </w:p>
        </w:tc>
        <w:tc>
          <w:tcPr>
            <w:tcW w:w="1229"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11</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24.4</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24.4</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24.4</w:t>
            </w:r>
          </w:p>
        </w:tc>
      </w:tr>
      <w:tr w:rsidR="008B6884" w:rsidRPr="009C5A9F" w:rsidTr="00F2788D">
        <w:tc>
          <w:tcPr>
            <w:tcW w:w="2502"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Head of Department</w:t>
            </w:r>
          </w:p>
        </w:tc>
        <w:tc>
          <w:tcPr>
            <w:tcW w:w="1229"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11</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24.4</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24.4</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48.9</w:t>
            </w:r>
          </w:p>
        </w:tc>
      </w:tr>
      <w:tr w:rsidR="008B6884" w:rsidRPr="009C5A9F" w:rsidTr="00F2788D">
        <w:tc>
          <w:tcPr>
            <w:tcW w:w="2502"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General Manager</w:t>
            </w:r>
          </w:p>
        </w:tc>
        <w:tc>
          <w:tcPr>
            <w:tcW w:w="1229"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12</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26.7</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26.7</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75.6</w:t>
            </w:r>
          </w:p>
        </w:tc>
      </w:tr>
      <w:tr w:rsidR="008B6884" w:rsidRPr="009C5A9F" w:rsidTr="00F2788D">
        <w:tc>
          <w:tcPr>
            <w:tcW w:w="2502"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Sales Manager</w:t>
            </w:r>
          </w:p>
        </w:tc>
        <w:tc>
          <w:tcPr>
            <w:tcW w:w="1229"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9</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20.0</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20.0</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95.6</w:t>
            </w:r>
          </w:p>
        </w:tc>
      </w:tr>
      <w:tr w:rsidR="008B6884" w:rsidRPr="009C5A9F" w:rsidTr="00F2788D">
        <w:tc>
          <w:tcPr>
            <w:tcW w:w="2502"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Junior Staff</w:t>
            </w:r>
          </w:p>
        </w:tc>
        <w:tc>
          <w:tcPr>
            <w:tcW w:w="1229"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4.4</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4.4</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r>
      <w:tr w:rsidR="008B6884" w:rsidRPr="009C5A9F" w:rsidTr="00F2788D">
        <w:tc>
          <w:tcPr>
            <w:tcW w:w="2502"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Total</w:t>
            </w:r>
          </w:p>
        </w:tc>
        <w:tc>
          <w:tcPr>
            <w:tcW w:w="1229"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45</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733" w:type="dxa"/>
          </w:tcPr>
          <w:p w:rsidR="008B6884" w:rsidRPr="009C5A9F" w:rsidRDefault="008B6884" w:rsidP="005C7785">
            <w:pPr>
              <w:ind w:right="36"/>
              <w:jc w:val="both"/>
              <w:rPr>
                <w:rFonts w:asciiTheme="majorBidi" w:hAnsiTheme="majorBidi" w:cstheme="majorBidi"/>
                <w:sz w:val="24"/>
                <w:szCs w:val="24"/>
              </w:rPr>
            </w:pPr>
          </w:p>
        </w:tc>
      </w:tr>
      <w:tr w:rsidR="008B6884" w:rsidRPr="009C5A9F" w:rsidTr="00F2788D">
        <w:tc>
          <w:tcPr>
            <w:tcW w:w="8856" w:type="dxa"/>
            <w:gridSpan w:val="6"/>
          </w:tcPr>
          <w:p w:rsidR="008B6884" w:rsidRPr="009C5A9F" w:rsidRDefault="008B6884" w:rsidP="005C7785">
            <w:pPr>
              <w:ind w:right="36"/>
              <w:jc w:val="center"/>
              <w:rPr>
                <w:rFonts w:asciiTheme="majorBidi" w:hAnsiTheme="majorBidi" w:cstheme="majorBidi"/>
                <w:sz w:val="24"/>
                <w:szCs w:val="24"/>
              </w:rPr>
            </w:pPr>
            <w:r w:rsidRPr="009C5A9F">
              <w:rPr>
                <w:rFonts w:asciiTheme="majorBidi" w:hAnsiTheme="majorBidi" w:cstheme="majorBidi"/>
                <w:sz w:val="24"/>
                <w:szCs w:val="24"/>
              </w:rPr>
              <w:t>Qualification</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Frequency</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Percent</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Valid Percent</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Cumulative</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OND / NCE</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3</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6.7</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6.7</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6.7</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HND /B.SC</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19</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42.2</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42.2</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48.9</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M.SC/ P.HD/Professional</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23</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51.1</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51.1</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Total</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45</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733" w:type="dxa"/>
          </w:tcPr>
          <w:p w:rsidR="008B6884" w:rsidRPr="009C5A9F" w:rsidRDefault="008B6884" w:rsidP="005C7785">
            <w:pPr>
              <w:ind w:right="36"/>
              <w:jc w:val="both"/>
              <w:rPr>
                <w:rFonts w:asciiTheme="majorBidi" w:hAnsiTheme="majorBidi" w:cstheme="majorBidi"/>
                <w:sz w:val="24"/>
                <w:szCs w:val="24"/>
              </w:rPr>
            </w:pPr>
          </w:p>
        </w:tc>
      </w:tr>
      <w:tr w:rsidR="008B6884" w:rsidRPr="009C5A9F" w:rsidTr="00F2788D">
        <w:tc>
          <w:tcPr>
            <w:tcW w:w="8856" w:type="dxa"/>
            <w:gridSpan w:val="6"/>
          </w:tcPr>
          <w:p w:rsidR="008B6884" w:rsidRPr="009C5A9F" w:rsidRDefault="008B6884" w:rsidP="005C7785">
            <w:pPr>
              <w:ind w:right="36"/>
              <w:jc w:val="center"/>
              <w:rPr>
                <w:rFonts w:asciiTheme="majorBidi" w:hAnsiTheme="majorBidi" w:cstheme="majorBidi"/>
                <w:sz w:val="24"/>
                <w:szCs w:val="24"/>
              </w:rPr>
            </w:pPr>
            <w:r w:rsidRPr="009C5A9F">
              <w:rPr>
                <w:rFonts w:asciiTheme="majorBidi" w:hAnsiTheme="majorBidi" w:cstheme="majorBidi"/>
                <w:sz w:val="24"/>
                <w:szCs w:val="24"/>
              </w:rPr>
              <w:t>Working experience</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Frequency</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Percent</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Valid Percent</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Cumulative</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1-4 years</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19</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42.2</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42.2</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42.2</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 and above</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26</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57.8</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57.8</w:t>
            </w:r>
          </w:p>
        </w:tc>
        <w:tc>
          <w:tcPr>
            <w:tcW w:w="173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Total</w:t>
            </w:r>
          </w:p>
        </w:tc>
        <w:tc>
          <w:tcPr>
            <w:tcW w:w="1721"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45</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69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100.0</w:t>
            </w:r>
          </w:p>
        </w:tc>
        <w:tc>
          <w:tcPr>
            <w:tcW w:w="1733" w:type="dxa"/>
          </w:tcPr>
          <w:p w:rsidR="008B6884" w:rsidRPr="009C5A9F" w:rsidRDefault="008B6884" w:rsidP="005C7785">
            <w:pPr>
              <w:ind w:right="36"/>
              <w:jc w:val="both"/>
              <w:rPr>
                <w:rFonts w:asciiTheme="majorBidi" w:hAnsiTheme="majorBidi" w:cstheme="majorBidi"/>
                <w:sz w:val="24"/>
                <w:szCs w:val="24"/>
              </w:rPr>
            </w:pPr>
          </w:p>
        </w:tc>
      </w:tr>
      <w:tr w:rsidR="008B6884" w:rsidRPr="009C5A9F" w:rsidTr="00F2788D">
        <w:tc>
          <w:tcPr>
            <w:tcW w:w="2010" w:type="dxa"/>
          </w:tcPr>
          <w:p w:rsidR="008B6884" w:rsidRPr="009C5A9F" w:rsidRDefault="008B6884" w:rsidP="005C7785">
            <w:pPr>
              <w:ind w:right="36"/>
              <w:jc w:val="both"/>
              <w:rPr>
                <w:rFonts w:asciiTheme="majorBidi" w:hAnsiTheme="majorBidi" w:cstheme="majorBidi"/>
                <w:sz w:val="24"/>
                <w:szCs w:val="24"/>
              </w:rPr>
            </w:pPr>
          </w:p>
        </w:tc>
        <w:tc>
          <w:tcPr>
            <w:tcW w:w="1721" w:type="dxa"/>
            <w:gridSpan w:val="2"/>
          </w:tcPr>
          <w:p w:rsidR="008B6884" w:rsidRPr="009C5A9F" w:rsidRDefault="008B6884" w:rsidP="005C7785">
            <w:pPr>
              <w:ind w:right="36"/>
              <w:jc w:val="both"/>
              <w:rPr>
                <w:rFonts w:asciiTheme="majorBidi" w:hAnsiTheme="majorBidi" w:cstheme="majorBidi"/>
                <w:sz w:val="24"/>
                <w:szCs w:val="24"/>
              </w:rPr>
            </w:pPr>
          </w:p>
        </w:tc>
        <w:tc>
          <w:tcPr>
            <w:tcW w:w="1696" w:type="dxa"/>
          </w:tcPr>
          <w:p w:rsidR="008B6884" w:rsidRPr="009C5A9F" w:rsidRDefault="008B6884" w:rsidP="005C7785">
            <w:pPr>
              <w:ind w:right="36"/>
              <w:jc w:val="both"/>
              <w:rPr>
                <w:rFonts w:asciiTheme="majorBidi" w:hAnsiTheme="majorBidi" w:cstheme="majorBidi"/>
                <w:sz w:val="24"/>
                <w:szCs w:val="24"/>
              </w:rPr>
            </w:pPr>
          </w:p>
        </w:tc>
        <w:tc>
          <w:tcPr>
            <w:tcW w:w="1696" w:type="dxa"/>
          </w:tcPr>
          <w:p w:rsidR="008B6884" w:rsidRPr="009C5A9F" w:rsidRDefault="008B6884" w:rsidP="005C7785">
            <w:pPr>
              <w:ind w:right="36"/>
              <w:jc w:val="both"/>
              <w:rPr>
                <w:rFonts w:asciiTheme="majorBidi" w:hAnsiTheme="majorBidi" w:cstheme="majorBidi"/>
                <w:sz w:val="24"/>
                <w:szCs w:val="24"/>
              </w:rPr>
            </w:pPr>
          </w:p>
        </w:tc>
        <w:tc>
          <w:tcPr>
            <w:tcW w:w="1733" w:type="dxa"/>
          </w:tcPr>
          <w:p w:rsidR="008B6884" w:rsidRPr="009C5A9F" w:rsidRDefault="008B6884" w:rsidP="005C7785">
            <w:pPr>
              <w:ind w:right="36"/>
              <w:jc w:val="both"/>
              <w:rPr>
                <w:rFonts w:asciiTheme="majorBidi" w:hAnsiTheme="majorBidi" w:cstheme="majorBidi"/>
                <w:sz w:val="24"/>
                <w:szCs w:val="24"/>
              </w:rPr>
            </w:pPr>
          </w:p>
        </w:tc>
      </w:tr>
    </w:tbl>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Source: Filed Survey (2022)</w:t>
      </w:r>
    </w:p>
    <w:p w:rsidR="008B6884" w:rsidRPr="009C5A9F" w:rsidRDefault="008B6884" w:rsidP="005C7785">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table presented above shows the questionnaire were filled by 24 males (53.3%) and 21 females (46.7) and this shows that there were more female than the male in the survey.</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table above shows that 28.9% who are at the age of 18-25, 37.8% who are at the age of 26-45, 11% of those who are at the age of 46-56, 8.9% of those who are at the age of 66 and above fill the questionnaires 17(37.8%) respondents are single, 24 (53.3%) are married, 4 (8.9%) are others. 11 (24.4%) of the respondents are directors, 11 (24.4%) of the respondents are head of departments, 12 (26.7%) of the respondents are general manager, 9 (20.0%) of the respondents are sales manager and 2 (4.4%) of </w:t>
      </w:r>
      <w:r w:rsidRPr="009C5A9F">
        <w:rPr>
          <w:rFonts w:asciiTheme="majorBidi" w:hAnsiTheme="majorBidi" w:cstheme="majorBidi"/>
          <w:sz w:val="24"/>
          <w:szCs w:val="24"/>
        </w:rPr>
        <w:lastRenderedPageBreak/>
        <w:t>the respondents are junior staffs. 2 (4.4%) for the respondent have OND, 1 (2.2%) has NCE qualification, 4 (8.9%) have HND qualification, 15 (33.3%) of the respondents have B.SC qualification, 10 (22.2%) have M.SC qualification and 13 (28.9%) have P.HD qualification.  11 (24.4%) of the respondents have ANAN qualification, 18 (40.0%) have ACA qualification, 8 (17.8%) have NIM qualification and 8 (17.8%) have other qualifications. 19 (42.2%) of the respondents have 1-4 years working experience, while 26 (57.8%) of the respondent have working experience of five years and above.</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4.4</w:t>
      </w:r>
      <w:r w:rsidRPr="009C5A9F">
        <w:rPr>
          <w:rFonts w:asciiTheme="majorBidi" w:hAnsiTheme="majorBidi" w:cstheme="majorBidi"/>
          <w:b/>
          <w:bCs/>
          <w:sz w:val="24"/>
          <w:szCs w:val="24"/>
        </w:rPr>
        <w:tab/>
        <w:t xml:space="preserve">Testing of Hypothesis and Discussion of Findings </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Hypothesis 1</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b/>
          <w:bCs/>
          <w:sz w:val="24"/>
          <w:szCs w:val="24"/>
        </w:rPr>
        <w:t>H0:</w:t>
      </w:r>
      <w:r w:rsidRPr="009C5A9F">
        <w:rPr>
          <w:rFonts w:asciiTheme="majorBidi" w:hAnsiTheme="majorBidi" w:cstheme="majorBidi"/>
          <w:sz w:val="24"/>
          <w:szCs w:val="24"/>
        </w:rPr>
        <w:t xml:space="preserve"> working capital and cash flow management policy system has no significant impact on the performance of small and medium scale enterprise.</w:t>
      </w:r>
    </w:p>
    <w:p w:rsidR="008B6884" w:rsidRPr="009C5A9F" w:rsidRDefault="008B6884" w:rsidP="005C7785">
      <w:pPr>
        <w:spacing w:after="0" w:line="360" w:lineRule="auto"/>
        <w:ind w:right="36"/>
        <w:jc w:val="both"/>
        <w:rPr>
          <w:rFonts w:asciiTheme="majorBidi" w:hAnsiTheme="majorBidi" w:cstheme="majorBidi"/>
          <w:sz w:val="24"/>
          <w:szCs w:val="24"/>
        </w:rPr>
      </w:pPr>
      <w:r w:rsidRPr="009C5A9F">
        <w:rPr>
          <w:rFonts w:asciiTheme="majorBidi" w:hAnsiTheme="majorBidi" w:cstheme="majorBidi"/>
          <w:b/>
          <w:bCs/>
          <w:sz w:val="24"/>
          <w:szCs w:val="24"/>
        </w:rPr>
        <w:t>H1:</w:t>
      </w:r>
      <w:r w:rsidRPr="009C5A9F">
        <w:rPr>
          <w:rFonts w:asciiTheme="majorBidi" w:hAnsiTheme="majorBidi" w:cstheme="majorBidi"/>
          <w:sz w:val="24"/>
          <w:szCs w:val="24"/>
        </w:rPr>
        <w:t xml:space="preserve"> working capital and cash flow management policy system has significant impact on the performance of small and medium scale enterprise.</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 xml:space="preserve">Model Summary </w:t>
      </w:r>
    </w:p>
    <w:tbl>
      <w:tblPr>
        <w:tblStyle w:val="TableGrid"/>
        <w:tblW w:w="0" w:type="auto"/>
        <w:tblLook w:val="04A0" w:firstRow="1" w:lastRow="0" w:firstColumn="1" w:lastColumn="0" w:noHBand="0" w:noVBand="1"/>
      </w:tblPr>
      <w:tblGrid>
        <w:gridCol w:w="1730"/>
        <w:gridCol w:w="1705"/>
        <w:gridCol w:w="1737"/>
        <w:gridCol w:w="1772"/>
        <w:gridCol w:w="1768"/>
      </w:tblGrid>
      <w:tr w:rsidR="008B6884" w:rsidRPr="009C5A9F" w:rsidTr="00F2788D">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Model</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R</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R Square</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Adjusted R</w:t>
            </w:r>
          </w:p>
        </w:tc>
        <w:tc>
          <w:tcPr>
            <w:tcW w:w="191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Std. Error of the Estimate</w:t>
            </w:r>
          </w:p>
        </w:tc>
      </w:tr>
      <w:tr w:rsidR="008B6884" w:rsidRPr="009C5A9F" w:rsidTr="00F2788D">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vertAlign w:val="superscript"/>
              </w:rPr>
            </w:pPr>
            <w:r w:rsidRPr="009C5A9F">
              <w:rPr>
                <w:rFonts w:asciiTheme="majorBidi" w:hAnsiTheme="majorBidi" w:cstheme="majorBidi"/>
                <w:sz w:val="24"/>
                <w:szCs w:val="24"/>
              </w:rPr>
              <w:t>.965</w:t>
            </w:r>
            <w:r w:rsidRPr="009C5A9F">
              <w:rPr>
                <w:rFonts w:asciiTheme="majorBidi" w:hAnsiTheme="majorBidi" w:cstheme="majorBidi"/>
                <w:sz w:val="24"/>
                <w:szCs w:val="24"/>
                <w:vertAlign w:val="superscript"/>
              </w:rPr>
              <w:t>a</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.930</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.929</w:t>
            </w:r>
          </w:p>
        </w:tc>
        <w:tc>
          <w:tcPr>
            <w:tcW w:w="191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.75159</w:t>
            </w:r>
          </w:p>
        </w:tc>
      </w:tr>
    </w:tbl>
    <w:p w:rsidR="008B6884" w:rsidRPr="009C5A9F" w:rsidRDefault="008B6884" w:rsidP="00E1062D">
      <w:pPr>
        <w:spacing w:after="0" w:line="360" w:lineRule="auto"/>
        <w:ind w:right="36"/>
        <w:rPr>
          <w:rFonts w:asciiTheme="majorBidi" w:hAnsiTheme="majorBidi" w:cstheme="majorBidi"/>
          <w:b/>
          <w:bCs/>
          <w:sz w:val="24"/>
          <w:szCs w:val="24"/>
        </w:rPr>
      </w:pPr>
    </w:p>
    <w:p w:rsidR="008B6884" w:rsidRPr="009C5A9F" w:rsidRDefault="008B6884" w:rsidP="00E1062D">
      <w:pPr>
        <w:spacing w:after="0" w:line="360" w:lineRule="auto"/>
        <w:ind w:right="36"/>
        <w:jc w:val="both"/>
        <w:rPr>
          <w:rFonts w:asciiTheme="majorBidi" w:hAnsiTheme="majorBidi" w:cstheme="majorBidi"/>
          <w:b/>
          <w:bCs/>
          <w:sz w:val="24"/>
          <w:szCs w:val="24"/>
        </w:rPr>
      </w:pPr>
      <w:proofErr w:type="spellStart"/>
      <w:r w:rsidRPr="009C5A9F">
        <w:rPr>
          <w:rFonts w:asciiTheme="majorBidi" w:hAnsiTheme="majorBidi" w:cstheme="majorBidi"/>
          <w:b/>
          <w:bCs/>
          <w:sz w:val="24"/>
          <w:szCs w:val="24"/>
        </w:rPr>
        <w:t>ANOVA</w:t>
      </w:r>
      <w:r w:rsidRPr="009C5A9F">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35"/>
        <w:gridCol w:w="1471"/>
        <w:gridCol w:w="1355"/>
        <w:gridCol w:w="1471"/>
        <w:gridCol w:w="1471"/>
        <w:gridCol w:w="1409"/>
      </w:tblGrid>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Model</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Sum of Squares</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roofErr w:type="spellStart"/>
            <w:r w:rsidRPr="009C5A9F">
              <w:rPr>
                <w:rFonts w:asciiTheme="majorBidi" w:hAnsiTheme="majorBidi" w:cstheme="majorBidi"/>
                <w:sz w:val="24"/>
                <w:szCs w:val="24"/>
              </w:rPr>
              <w:t>Df</w:t>
            </w:r>
            <w:proofErr w:type="spellEnd"/>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Mean Square</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F</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Sig.</w:t>
            </w:r>
          </w:p>
        </w:tc>
      </w:tr>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Regression </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324.287</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324.287</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574.069</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vertAlign w:val="superscript"/>
              </w:rPr>
            </w:pPr>
            <w:r w:rsidRPr="009C5A9F">
              <w:rPr>
                <w:rFonts w:asciiTheme="majorBidi" w:hAnsiTheme="majorBidi" w:cstheme="majorBidi"/>
                <w:sz w:val="24"/>
                <w:szCs w:val="24"/>
              </w:rPr>
              <w:t>.000</w:t>
            </w:r>
            <w:r w:rsidRPr="009C5A9F">
              <w:rPr>
                <w:rFonts w:asciiTheme="majorBidi" w:hAnsiTheme="majorBidi" w:cstheme="majorBidi"/>
                <w:sz w:val="24"/>
                <w:szCs w:val="24"/>
                <w:vertAlign w:val="superscript"/>
              </w:rPr>
              <w:t>b</w:t>
            </w:r>
          </w:p>
        </w:tc>
      </w:tr>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Residual</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24.290</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43</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.565</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r>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Total</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348.578</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44</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r>
    </w:tbl>
    <w:p w:rsidR="008B6884" w:rsidRPr="009C5A9F" w:rsidRDefault="008B6884" w:rsidP="00E1062D">
      <w:pPr>
        <w:spacing w:after="0" w:line="360" w:lineRule="auto"/>
        <w:ind w:right="36"/>
        <w:jc w:val="both"/>
        <w:rPr>
          <w:rFonts w:asciiTheme="majorBidi" w:hAnsiTheme="majorBidi" w:cstheme="majorBidi"/>
          <w:sz w:val="24"/>
          <w:szCs w:val="24"/>
        </w:rPr>
      </w:pPr>
    </w:p>
    <w:p w:rsidR="008B6884" w:rsidRPr="009C5A9F" w:rsidRDefault="008B6884" w:rsidP="00E1062D">
      <w:pPr>
        <w:pStyle w:val="ListParagraph"/>
        <w:numPr>
          <w:ilvl w:val="0"/>
          <w:numId w:val="19"/>
        </w:numPr>
        <w:spacing w:after="0" w:line="360" w:lineRule="auto"/>
        <w:ind w:left="0" w:right="36"/>
        <w:jc w:val="both"/>
        <w:rPr>
          <w:rFonts w:asciiTheme="majorBidi" w:hAnsiTheme="majorBidi" w:cstheme="majorBidi"/>
          <w:sz w:val="24"/>
          <w:szCs w:val="24"/>
        </w:rPr>
      </w:pPr>
      <w:r w:rsidRPr="009C5A9F">
        <w:rPr>
          <w:rFonts w:asciiTheme="majorBidi" w:hAnsiTheme="majorBidi" w:cstheme="majorBidi"/>
          <w:sz w:val="24"/>
          <w:szCs w:val="24"/>
        </w:rPr>
        <w:t>Dependent Variable: performance</w:t>
      </w:r>
    </w:p>
    <w:p w:rsidR="008B6884" w:rsidRPr="009C5A9F" w:rsidRDefault="008B6884" w:rsidP="00E1062D">
      <w:pPr>
        <w:pStyle w:val="ListParagraph"/>
        <w:numPr>
          <w:ilvl w:val="0"/>
          <w:numId w:val="19"/>
        </w:numPr>
        <w:spacing w:after="0" w:line="360" w:lineRule="auto"/>
        <w:ind w:left="0" w:right="36"/>
        <w:jc w:val="both"/>
        <w:rPr>
          <w:rFonts w:asciiTheme="majorBidi" w:hAnsiTheme="majorBidi" w:cstheme="majorBidi"/>
          <w:sz w:val="24"/>
          <w:szCs w:val="24"/>
        </w:rPr>
      </w:pPr>
      <w:r w:rsidRPr="009C5A9F">
        <w:rPr>
          <w:rFonts w:asciiTheme="majorBidi" w:hAnsiTheme="majorBidi" w:cstheme="majorBidi"/>
          <w:sz w:val="24"/>
          <w:szCs w:val="24"/>
        </w:rPr>
        <w:t>Predictors: (Constant), working capital and cash flow management policy system</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lastRenderedPageBreak/>
        <w:t xml:space="preserve">The model summary shows the level of effect working capital and cash flow management policy system has on performance to be 93%. The </w:t>
      </w:r>
      <w:proofErr w:type="spellStart"/>
      <w:r w:rsidRPr="009C5A9F">
        <w:rPr>
          <w:rFonts w:asciiTheme="majorBidi" w:hAnsiTheme="majorBidi" w:cstheme="majorBidi"/>
          <w:sz w:val="24"/>
          <w:szCs w:val="24"/>
        </w:rPr>
        <w:t>Anova</w:t>
      </w:r>
      <w:proofErr w:type="spellEnd"/>
      <w:r w:rsidRPr="009C5A9F">
        <w:rPr>
          <w:rFonts w:asciiTheme="majorBidi" w:hAnsiTheme="majorBidi" w:cstheme="majorBidi"/>
          <w:sz w:val="24"/>
          <w:szCs w:val="24"/>
        </w:rPr>
        <w:t xml:space="preserve"> </w:t>
      </w:r>
      <w:proofErr w:type="gramStart"/>
      <w:r w:rsidRPr="009C5A9F">
        <w:rPr>
          <w:rFonts w:asciiTheme="majorBidi" w:hAnsiTheme="majorBidi" w:cstheme="majorBidi"/>
          <w:sz w:val="24"/>
          <w:szCs w:val="24"/>
        </w:rPr>
        <w:t>table show</w:t>
      </w:r>
      <w:proofErr w:type="gramEnd"/>
      <w:r w:rsidRPr="009C5A9F">
        <w:rPr>
          <w:rFonts w:asciiTheme="majorBidi" w:hAnsiTheme="majorBidi" w:cstheme="majorBidi"/>
          <w:sz w:val="24"/>
          <w:szCs w:val="24"/>
        </w:rPr>
        <w:t xml:space="preserve"> </w:t>
      </w:r>
      <w:proofErr w:type="spellStart"/>
      <w:r w:rsidRPr="009C5A9F">
        <w:rPr>
          <w:rFonts w:asciiTheme="majorBidi" w:hAnsiTheme="majorBidi" w:cstheme="majorBidi"/>
          <w:sz w:val="24"/>
          <w:szCs w:val="24"/>
        </w:rPr>
        <w:t>Feal</w:t>
      </w:r>
      <w:proofErr w:type="spellEnd"/>
      <w:r w:rsidRPr="009C5A9F">
        <w:rPr>
          <w:rFonts w:asciiTheme="majorBidi" w:hAnsiTheme="majorBidi" w:cstheme="majorBidi"/>
          <w:sz w:val="24"/>
          <w:szCs w:val="24"/>
        </w:rPr>
        <w:t xml:space="preserve"> to be 574.069 at 0.0001 level of significance. m 0.0001 is less than 0.05 which is the set level of significance effect on the performance of small and medium scale enterprise…………… Therefore were reject the null hypothesis and embrace the alternate hypothesis </w:t>
      </w:r>
    </w:p>
    <w:p w:rsidR="008B6884" w:rsidRPr="009C5A9F" w:rsidRDefault="008B6884" w:rsidP="00E1062D">
      <w:pPr>
        <w:spacing w:after="0" w:line="360" w:lineRule="auto"/>
        <w:ind w:right="36"/>
        <w:jc w:val="both"/>
        <w:rPr>
          <w:rFonts w:asciiTheme="majorBidi" w:hAnsiTheme="majorBidi" w:cstheme="majorBidi"/>
          <w:b/>
          <w:bCs/>
          <w:sz w:val="24"/>
          <w:szCs w:val="24"/>
          <w:vertAlign w:val="superscript"/>
        </w:rPr>
      </w:pPr>
      <w:proofErr w:type="spellStart"/>
      <w:r w:rsidRPr="009C5A9F">
        <w:rPr>
          <w:rFonts w:asciiTheme="majorBidi" w:hAnsiTheme="majorBidi" w:cstheme="majorBidi"/>
          <w:b/>
          <w:bCs/>
          <w:sz w:val="24"/>
          <w:szCs w:val="24"/>
        </w:rPr>
        <w:t>Coefficients</w:t>
      </w:r>
      <w:r w:rsidRPr="009C5A9F">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3180"/>
        <w:gridCol w:w="892"/>
        <w:gridCol w:w="1055"/>
        <w:gridCol w:w="1703"/>
        <w:gridCol w:w="973"/>
        <w:gridCol w:w="827"/>
      </w:tblGrid>
      <w:tr w:rsidR="008B6884" w:rsidRPr="009C5A9F" w:rsidTr="005C7785">
        <w:trPr>
          <w:trHeight w:val="831"/>
        </w:trPr>
        <w:tc>
          <w:tcPr>
            <w:tcW w:w="3180" w:type="dxa"/>
            <w:vMerge w:val="restart"/>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Model</w:t>
            </w:r>
          </w:p>
        </w:tc>
        <w:tc>
          <w:tcPr>
            <w:tcW w:w="1947"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Unstandardized Coefficients</w:t>
            </w:r>
          </w:p>
        </w:tc>
        <w:tc>
          <w:tcPr>
            <w:tcW w:w="170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Standardized Coefficients</w:t>
            </w:r>
          </w:p>
        </w:tc>
        <w:tc>
          <w:tcPr>
            <w:tcW w:w="973" w:type="dxa"/>
            <w:vMerge w:val="restart"/>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t</w:t>
            </w:r>
          </w:p>
        </w:tc>
        <w:tc>
          <w:tcPr>
            <w:tcW w:w="827" w:type="dxa"/>
            <w:vMerge w:val="restart"/>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Sig.</w:t>
            </w:r>
          </w:p>
        </w:tc>
      </w:tr>
      <w:tr w:rsidR="008B6884" w:rsidRPr="009C5A9F" w:rsidTr="005C7785">
        <w:trPr>
          <w:trHeight w:val="146"/>
        </w:trPr>
        <w:tc>
          <w:tcPr>
            <w:tcW w:w="3180" w:type="dxa"/>
            <w:vMerge/>
          </w:tcPr>
          <w:p w:rsidR="008B6884" w:rsidRPr="009C5A9F" w:rsidRDefault="008B6884" w:rsidP="005C7785">
            <w:pPr>
              <w:ind w:right="36"/>
              <w:jc w:val="both"/>
              <w:rPr>
                <w:rFonts w:asciiTheme="majorBidi" w:hAnsiTheme="majorBidi" w:cstheme="majorBidi"/>
                <w:sz w:val="24"/>
                <w:szCs w:val="24"/>
              </w:rPr>
            </w:pPr>
          </w:p>
        </w:tc>
        <w:tc>
          <w:tcPr>
            <w:tcW w:w="892" w:type="dxa"/>
          </w:tcPr>
          <w:p w:rsidR="008B6884" w:rsidRPr="009C5A9F" w:rsidRDefault="008B6884" w:rsidP="005C7785">
            <w:pPr>
              <w:ind w:right="36"/>
              <w:jc w:val="both"/>
              <w:rPr>
                <w:rFonts w:asciiTheme="majorBidi" w:hAnsiTheme="majorBidi" w:cstheme="majorBidi"/>
                <w:sz w:val="24"/>
                <w:szCs w:val="24"/>
              </w:rPr>
            </w:pPr>
          </w:p>
        </w:tc>
        <w:tc>
          <w:tcPr>
            <w:tcW w:w="1054" w:type="dxa"/>
          </w:tcPr>
          <w:p w:rsidR="008B6884" w:rsidRPr="009C5A9F" w:rsidRDefault="008B6884" w:rsidP="005C7785">
            <w:pPr>
              <w:ind w:right="36"/>
              <w:jc w:val="both"/>
              <w:rPr>
                <w:rFonts w:asciiTheme="majorBidi" w:hAnsiTheme="majorBidi" w:cstheme="majorBidi"/>
                <w:sz w:val="24"/>
                <w:szCs w:val="24"/>
              </w:rPr>
            </w:pPr>
          </w:p>
        </w:tc>
        <w:tc>
          <w:tcPr>
            <w:tcW w:w="1703" w:type="dxa"/>
          </w:tcPr>
          <w:p w:rsidR="008B6884" w:rsidRPr="009C5A9F" w:rsidRDefault="008B6884" w:rsidP="005C7785">
            <w:pPr>
              <w:ind w:right="36"/>
              <w:jc w:val="both"/>
              <w:rPr>
                <w:rFonts w:asciiTheme="majorBidi" w:hAnsiTheme="majorBidi" w:cstheme="majorBidi"/>
                <w:sz w:val="24"/>
                <w:szCs w:val="24"/>
              </w:rPr>
            </w:pPr>
          </w:p>
        </w:tc>
        <w:tc>
          <w:tcPr>
            <w:tcW w:w="973" w:type="dxa"/>
            <w:vMerge/>
          </w:tcPr>
          <w:p w:rsidR="008B6884" w:rsidRPr="009C5A9F" w:rsidRDefault="008B6884" w:rsidP="005C7785">
            <w:pPr>
              <w:ind w:right="36"/>
              <w:jc w:val="both"/>
              <w:rPr>
                <w:rFonts w:asciiTheme="majorBidi" w:hAnsiTheme="majorBidi" w:cstheme="majorBidi"/>
                <w:sz w:val="24"/>
                <w:szCs w:val="24"/>
              </w:rPr>
            </w:pPr>
          </w:p>
        </w:tc>
        <w:tc>
          <w:tcPr>
            <w:tcW w:w="827" w:type="dxa"/>
            <w:vMerge/>
          </w:tcPr>
          <w:p w:rsidR="008B6884" w:rsidRPr="009C5A9F" w:rsidRDefault="008B6884" w:rsidP="005C7785">
            <w:pPr>
              <w:ind w:right="36"/>
              <w:jc w:val="both"/>
              <w:rPr>
                <w:rFonts w:asciiTheme="majorBidi" w:hAnsiTheme="majorBidi" w:cstheme="majorBidi"/>
                <w:sz w:val="24"/>
                <w:szCs w:val="24"/>
              </w:rPr>
            </w:pPr>
          </w:p>
        </w:tc>
      </w:tr>
      <w:tr w:rsidR="008B6884" w:rsidRPr="009C5A9F" w:rsidTr="005C7785">
        <w:trPr>
          <w:trHeight w:val="408"/>
        </w:trPr>
        <w:tc>
          <w:tcPr>
            <w:tcW w:w="318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(Constant)</w:t>
            </w:r>
          </w:p>
        </w:tc>
        <w:tc>
          <w:tcPr>
            <w:tcW w:w="892"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.713</w:t>
            </w:r>
          </w:p>
        </w:tc>
        <w:tc>
          <w:tcPr>
            <w:tcW w:w="1054"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.349</w:t>
            </w:r>
          </w:p>
        </w:tc>
        <w:tc>
          <w:tcPr>
            <w:tcW w:w="1703" w:type="dxa"/>
          </w:tcPr>
          <w:p w:rsidR="008B6884" w:rsidRPr="009C5A9F" w:rsidRDefault="008B6884" w:rsidP="005C7785">
            <w:pPr>
              <w:ind w:right="36"/>
              <w:jc w:val="both"/>
              <w:rPr>
                <w:rFonts w:asciiTheme="majorBidi" w:hAnsiTheme="majorBidi" w:cstheme="majorBidi"/>
                <w:sz w:val="24"/>
                <w:szCs w:val="24"/>
              </w:rPr>
            </w:pPr>
          </w:p>
        </w:tc>
        <w:tc>
          <w:tcPr>
            <w:tcW w:w="97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2.045</w:t>
            </w:r>
          </w:p>
        </w:tc>
        <w:tc>
          <w:tcPr>
            <w:tcW w:w="827"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.047</w:t>
            </w:r>
          </w:p>
        </w:tc>
      </w:tr>
      <w:tr w:rsidR="008B6884" w:rsidRPr="009C5A9F" w:rsidTr="005C7785">
        <w:trPr>
          <w:trHeight w:val="846"/>
        </w:trPr>
        <w:tc>
          <w:tcPr>
            <w:tcW w:w="318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Working capital and cash flow management policy system</w:t>
            </w:r>
          </w:p>
        </w:tc>
        <w:tc>
          <w:tcPr>
            <w:tcW w:w="892"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1.130</w:t>
            </w:r>
          </w:p>
        </w:tc>
        <w:tc>
          <w:tcPr>
            <w:tcW w:w="1054"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.047</w:t>
            </w:r>
          </w:p>
        </w:tc>
        <w:tc>
          <w:tcPr>
            <w:tcW w:w="170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.965</w:t>
            </w:r>
          </w:p>
        </w:tc>
        <w:tc>
          <w:tcPr>
            <w:tcW w:w="973"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23.960</w:t>
            </w:r>
          </w:p>
        </w:tc>
        <w:tc>
          <w:tcPr>
            <w:tcW w:w="827"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.000</w:t>
            </w:r>
          </w:p>
        </w:tc>
      </w:tr>
    </w:tbl>
    <w:p w:rsidR="008B6884" w:rsidRPr="009C5A9F" w:rsidRDefault="008B6884" w:rsidP="00E1062D">
      <w:pPr>
        <w:spacing w:after="0" w:line="360" w:lineRule="auto"/>
        <w:ind w:right="36"/>
        <w:jc w:val="both"/>
        <w:rPr>
          <w:rFonts w:asciiTheme="majorBidi" w:hAnsiTheme="majorBidi" w:cstheme="majorBidi"/>
          <w:sz w:val="24"/>
          <w:szCs w:val="24"/>
        </w:rPr>
      </w:pPr>
    </w:p>
    <w:p w:rsidR="008B6884" w:rsidRPr="009C5A9F" w:rsidRDefault="008B6884" w:rsidP="00E1062D">
      <w:pPr>
        <w:pStyle w:val="ListParagraph"/>
        <w:numPr>
          <w:ilvl w:val="0"/>
          <w:numId w:val="20"/>
        </w:numPr>
        <w:spacing w:after="0" w:line="360" w:lineRule="auto"/>
        <w:ind w:left="0" w:right="36"/>
        <w:jc w:val="both"/>
        <w:rPr>
          <w:rFonts w:asciiTheme="majorBidi" w:hAnsiTheme="majorBidi" w:cstheme="majorBidi"/>
          <w:sz w:val="24"/>
          <w:szCs w:val="24"/>
        </w:rPr>
      </w:pPr>
      <w:r w:rsidRPr="009C5A9F">
        <w:rPr>
          <w:rFonts w:asciiTheme="majorBidi" w:hAnsiTheme="majorBidi" w:cstheme="majorBidi"/>
          <w:sz w:val="24"/>
          <w:szCs w:val="24"/>
        </w:rPr>
        <w:t>Dependent Variable: performance</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table above shows that for 100% increase in performance working capital and cash flow management policy system contributed 63.4%</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Hypothesis 2</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H0: poor working capital and cash flow management does not have significant impact on the survival of small and medium scale business.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H1: poor working capital and cash flow management has significant impact on the survival of small and medium scale business.</w:t>
      </w: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Model Summary</w:t>
      </w:r>
    </w:p>
    <w:tbl>
      <w:tblPr>
        <w:tblStyle w:val="TableGrid"/>
        <w:tblW w:w="0" w:type="auto"/>
        <w:tblLook w:val="04A0" w:firstRow="1" w:lastRow="0" w:firstColumn="1" w:lastColumn="0" w:noHBand="0" w:noVBand="1"/>
      </w:tblPr>
      <w:tblGrid>
        <w:gridCol w:w="1730"/>
        <w:gridCol w:w="1705"/>
        <w:gridCol w:w="1737"/>
        <w:gridCol w:w="1772"/>
        <w:gridCol w:w="1768"/>
      </w:tblGrid>
      <w:tr w:rsidR="008B6884" w:rsidRPr="009C5A9F" w:rsidTr="00F2788D">
        <w:tc>
          <w:tcPr>
            <w:tcW w:w="191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Model</w:t>
            </w:r>
          </w:p>
        </w:tc>
        <w:tc>
          <w:tcPr>
            <w:tcW w:w="191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R</w:t>
            </w:r>
          </w:p>
        </w:tc>
        <w:tc>
          <w:tcPr>
            <w:tcW w:w="191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R Square</w:t>
            </w:r>
          </w:p>
        </w:tc>
        <w:tc>
          <w:tcPr>
            <w:tcW w:w="191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Adjusted R Square</w:t>
            </w:r>
          </w:p>
        </w:tc>
        <w:tc>
          <w:tcPr>
            <w:tcW w:w="191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Std. Error of the Estimate</w:t>
            </w:r>
          </w:p>
        </w:tc>
      </w:tr>
      <w:tr w:rsidR="008B6884" w:rsidRPr="009C5A9F" w:rsidTr="00F2788D">
        <w:tc>
          <w:tcPr>
            <w:tcW w:w="191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w:t>
            </w:r>
          </w:p>
        </w:tc>
        <w:tc>
          <w:tcPr>
            <w:tcW w:w="1915" w:type="dxa"/>
          </w:tcPr>
          <w:p w:rsidR="008B6884" w:rsidRPr="009C5A9F" w:rsidRDefault="008B6884" w:rsidP="005C7785">
            <w:pPr>
              <w:ind w:right="36"/>
              <w:jc w:val="both"/>
              <w:rPr>
                <w:rFonts w:asciiTheme="majorBidi" w:hAnsiTheme="majorBidi" w:cstheme="majorBidi"/>
                <w:sz w:val="24"/>
                <w:szCs w:val="24"/>
                <w:vertAlign w:val="superscript"/>
              </w:rPr>
            </w:pPr>
            <w:r w:rsidRPr="009C5A9F">
              <w:rPr>
                <w:rFonts w:asciiTheme="majorBidi" w:hAnsiTheme="majorBidi" w:cstheme="majorBidi"/>
                <w:sz w:val="24"/>
                <w:szCs w:val="24"/>
              </w:rPr>
              <w:t>.697</w:t>
            </w:r>
            <w:r w:rsidRPr="009C5A9F">
              <w:rPr>
                <w:rFonts w:asciiTheme="majorBidi" w:hAnsiTheme="majorBidi" w:cstheme="majorBidi"/>
                <w:sz w:val="24"/>
                <w:szCs w:val="24"/>
                <w:vertAlign w:val="superscript"/>
              </w:rPr>
              <w:t>a</w:t>
            </w:r>
          </w:p>
        </w:tc>
        <w:tc>
          <w:tcPr>
            <w:tcW w:w="191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.486</w:t>
            </w:r>
          </w:p>
        </w:tc>
        <w:tc>
          <w:tcPr>
            <w:tcW w:w="191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.475</w:t>
            </w:r>
          </w:p>
        </w:tc>
        <w:tc>
          <w:tcPr>
            <w:tcW w:w="191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1.97613</w:t>
            </w:r>
          </w:p>
        </w:tc>
      </w:tr>
    </w:tbl>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 </w:t>
      </w:r>
    </w:p>
    <w:p w:rsidR="008B6884" w:rsidRPr="009C5A9F" w:rsidRDefault="008B6884" w:rsidP="00E1062D">
      <w:pPr>
        <w:pStyle w:val="ListParagraph"/>
        <w:numPr>
          <w:ilvl w:val="0"/>
          <w:numId w:val="21"/>
        </w:numPr>
        <w:spacing w:after="0" w:line="360" w:lineRule="auto"/>
        <w:ind w:left="0" w:right="36"/>
        <w:jc w:val="both"/>
        <w:rPr>
          <w:rFonts w:asciiTheme="majorBidi" w:hAnsiTheme="majorBidi" w:cstheme="majorBidi"/>
          <w:sz w:val="24"/>
          <w:szCs w:val="24"/>
        </w:rPr>
      </w:pPr>
      <w:r w:rsidRPr="009C5A9F">
        <w:rPr>
          <w:rFonts w:asciiTheme="majorBidi" w:hAnsiTheme="majorBidi" w:cstheme="majorBidi"/>
          <w:sz w:val="24"/>
          <w:szCs w:val="24"/>
        </w:rPr>
        <w:t>Predictors: (Constant), working capital and cash flow management Policy system</w:t>
      </w:r>
    </w:p>
    <w:p w:rsidR="008B6884" w:rsidRPr="009C5A9F" w:rsidRDefault="008B6884" w:rsidP="00E1062D">
      <w:pPr>
        <w:spacing w:after="0" w:line="360" w:lineRule="auto"/>
        <w:ind w:right="36"/>
        <w:jc w:val="both"/>
        <w:rPr>
          <w:rFonts w:asciiTheme="majorBidi" w:hAnsiTheme="majorBidi" w:cstheme="majorBidi"/>
          <w:b/>
          <w:bCs/>
          <w:sz w:val="24"/>
          <w:szCs w:val="24"/>
          <w:vertAlign w:val="superscript"/>
        </w:rPr>
      </w:pPr>
      <w:proofErr w:type="spellStart"/>
      <w:r w:rsidRPr="009C5A9F">
        <w:rPr>
          <w:rFonts w:asciiTheme="majorBidi" w:hAnsiTheme="majorBidi" w:cstheme="majorBidi"/>
          <w:b/>
          <w:bCs/>
          <w:sz w:val="24"/>
          <w:szCs w:val="24"/>
        </w:rPr>
        <w:t>ANOVA</w:t>
      </w:r>
      <w:r w:rsidRPr="009C5A9F">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38"/>
        <w:gridCol w:w="1475"/>
        <w:gridCol w:w="1362"/>
        <w:gridCol w:w="1475"/>
        <w:gridCol w:w="1449"/>
        <w:gridCol w:w="1413"/>
      </w:tblGrid>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lastRenderedPageBreak/>
              <w:t>Model</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Sum of Squares</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roofErr w:type="spellStart"/>
            <w:r w:rsidRPr="009C5A9F">
              <w:rPr>
                <w:rFonts w:asciiTheme="majorBidi" w:hAnsiTheme="majorBidi" w:cstheme="majorBidi"/>
                <w:sz w:val="24"/>
                <w:szCs w:val="24"/>
              </w:rPr>
              <w:t>Df</w:t>
            </w:r>
            <w:proofErr w:type="spellEnd"/>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Mean Square</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F</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Sig.</w:t>
            </w:r>
          </w:p>
        </w:tc>
      </w:tr>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Regression</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159.059</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159.059</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40.731</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.000</w:t>
            </w:r>
            <w:r w:rsidRPr="009C5A9F">
              <w:rPr>
                <w:rFonts w:asciiTheme="majorBidi" w:hAnsiTheme="majorBidi" w:cstheme="majorBidi"/>
                <w:sz w:val="24"/>
                <w:szCs w:val="24"/>
                <w:vertAlign w:val="superscript"/>
              </w:rPr>
              <w:t>a</w:t>
            </w:r>
          </w:p>
        </w:tc>
      </w:tr>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Residual</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167.919</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43</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3.905</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r>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Total</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326.978</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44</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r>
    </w:tbl>
    <w:p w:rsidR="008B6884" w:rsidRPr="009C5A9F" w:rsidRDefault="008B6884" w:rsidP="00E1062D">
      <w:pPr>
        <w:spacing w:after="0" w:line="360" w:lineRule="auto"/>
        <w:ind w:right="36"/>
        <w:jc w:val="both"/>
        <w:rPr>
          <w:rFonts w:asciiTheme="majorBidi" w:hAnsiTheme="majorBidi" w:cstheme="majorBidi"/>
          <w:sz w:val="24"/>
          <w:szCs w:val="24"/>
        </w:rPr>
      </w:pPr>
    </w:p>
    <w:p w:rsidR="008B6884" w:rsidRPr="009C5A9F" w:rsidRDefault="008B6884" w:rsidP="005C7785">
      <w:pPr>
        <w:pStyle w:val="ListParagraph"/>
        <w:numPr>
          <w:ilvl w:val="0"/>
          <w:numId w:val="22"/>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sz w:val="24"/>
          <w:szCs w:val="24"/>
        </w:rPr>
        <w:t xml:space="preserve">Dependent Variable: Survival </w:t>
      </w:r>
    </w:p>
    <w:p w:rsidR="008B6884" w:rsidRPr="009C5A9F" w:rsidRDefault="008B6884" w:rsidP="005C7785">
      <w:pPr>
        <w:pStyle w:val="ListParagraph"/>
        <w:numPr>
          <w:ilvl w:val="0"/>
          <w:numId w:val="22"/>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sz w:val="24"/>
          <w:szCs w:val="24"/>
        </w:rPr>
        <w:t>Predictors: (Constant), working capital and cash flow management policy system</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model summary shows the level of effect working capital and cash flow management policy system has on survival to be 48.6%. The </w:t>
      </w:r>
      <w:proofErr w:type="spellStart"/>
      <w:r w:rsidRPr="009C5A9F">
        <w:rPr>
          <w:rFonts w:asciiTheme="majorBidi" w:hAnsiTheme="majorBidi" w:cstheme="majorBidi"/>
          <w:sz w:val="24"/>
          <w:szCs w:val="24"/>
        </w:rPr>
        <w:t>Anova</w:t>
      </w:r>
      <w:proofErr w:type="spellEnd"/>
      <w:r w:rsidRPr="009C5A9F">
        <w:rPr>
          <w:rFonts w:asciiTheme="majorBidi" w:hAnsiTheme="majorBidi" w:cstheme="majorBidi"/>
          <w:sz w:val="24"/>
          <w:szCs w:val="24"/>
        </w:rPr>
        <w:t xml:space="preserve"> table shows </w:t>
      </w:r>
      <w:proofErr w:type="spellStart"/>
      <w:r w:rsidRPr="009C5A9F">
        <w:rPr>
          <w:rFonts w:asciiTheme="majorBidi" w:hAnsiTheme="majorBidi" w:cstheme="majorBidi"/>
          <w:sz w:val="24"/>
          <w:szCs w:val="24"/>
        </w:rPr>
        <w:t>Fcal</w:t>
      </w:r>
      <w:proofErr w:type="spellEnd"/>
      <w:r w:rsidRPr="009C5A9F">
        <w:rPr>
          <w:rFonts w:asciiTheme="majorBidi" w:hAnsiTheme="majorBidi" w:cstheme="majorBidi"/>
          <w:sz w:val="24"/>
          <w:szCs w:val="24"/>
        </w:rPr>
        <w:t xml:space="preserve"> to be 40.731 </w:t>
      </w:r>
      <w:proofErr w:type="gramStart"/>
      <w:r w:rsidRPr="009C5A9F">
        <w:rPr>
          <w:rFonts w:asciiTheme="majorBidi" w:hAnsiTheme="majorBidi" w:cstheme="majorBidi"/>
          <w:sz w:val="24"/>
          <w:szCs w:val="24"/>
        </w:rPr>
        <w:t>at 0.0001 level of significance</w:t>
      </w:r>
      <w:proofErr w:type="gramEnd"/>
      <w:r w:rsidRPr="009C5A9F">
        <w:rPr>
          <w:rFonts w:asciiTheme="majorBidi" w:hAnsiTheme="majorBidi" w:cstheme="majorBidi"/>
          <w:sz w:val="24"/>
          <w:szCs w:val="24"/>
        </w:rPr>
        <w:t xml:space="preserve">. </w:t>
      </w:r>
      <w:proofErr w:type="gramStart"/>
      <w:r w:rsidRPr="009C5A9F">
        <w:rPr>
          <w:rFonts w:asciiTheme="majorBidi" w:hAnsiTheme="majorBidi" w:cstheme="majorBidi"/>
          <w:sz w:val="24"/>
          <w:szCs w:val="24"/>
        </w:rPr>
        <w:t>m</w:t>
      </w:r>
      <w:proofErr w:type="gramEnd"/>
      <w:r w:rsidRPr="009C5A9F">
        <w:rPr>
          <w:rFonts w:asciiTheme="majorBidi" w:hAnsiTheme="majorBidi" w:cstheme="majorBidi"/>
          <w:sz w:val="24"/>
          <w:szCs w:val="24"/>
        </w:rPr>
        <w:t xml:space="preserve"> 0.0001 is less than 0.05 which is the set level of significance. This implies that working capital and cash flow management policy system has significant effect on the survival of small and medium scale enterprise …… Therefore we reject the null hypothesis and embrace the alternate hypothesis.</w:t>
      </w:r>
    </w:p>
    <w:p w:rsidR="008B6884" w:rsidRPr="009C5A9F" w:rsidRDefault="008B6884" w:rsidP="00E1062D">
      <w:pPr>
        <w:spacing w:after="0" w:line="360" w:lineRule="auto"/>
        <w:ind w:right="36"/>
        <w:jc w:val="both"/>
        <w:rPr>
          <w:rFonts w:asciiTheme="majorBidi" w:hAnsiTheme="majorBidi" w:cstheme="majorBidi"/>
          <w:b/>
          <w:bCs/>
          <w:sz w:val="24"/>
          <w:szCs w:val="24"/>
          <w:vertAlign w:val="superscript"/>
        </w:rPr>
      </w:pPr>
      <w:proofErr w:type="spellStart"/>
      <w:r w:rsidRPr="009C5A9F">
        <w:rPr>
          <w:rFonts w:asciiTheme="majorBidi" w:hAnsiTheme="majorBidi" w:cstheme="majorBidi"/>
          <w:b/>
          <w:bCs/>
          <w:sz w:val="24"/>
          <w:szCs w:val="24"/>
        </w:rPr>
        <w:t>Coefficients</w:t>
      </w:r>
      <w:r w:rsidRPr="009C5A9F">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2990"/>
        <w:gridCol w:w="861"/>
        <w:gridCol w:w="1096"/>
        <w:gridCol w:w="1565"/>
        <w:gridCol w:w="939"/>
        <w:gridCol w:w="876"/>
      </w:tblGrid>
      <w:tr w:rsidR="008B6884" w:rsidRPr="009C5A9F" w:rsidTr="00F2788D">
        <w:trPr>
          <w:trHeight w:val="972"/>
        </w:trPr>
        <w:tc>
          <w:tcPr>
            <w:tcW w:w="2990" w:type="dxa"/>
            <w:vMerge w:val="restart"/>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Model</w:t>
            </w:r>
          </w:p>
        </w:tc>
        <w:tc>
          <w:tcPr>
            <w:tcW w:w="1957" w:type="dxa"/>
            <w:gridSpan w:val="2"/>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Unstandardized Coefficients</w:t>
            </w:r>
          </w:p>
        </w:tc>
        <w:tc>
          <w:tcPr>
            <w:tcW w:w="156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Standardized Coefficients</w:t>
            </w:r>
          </w:p>
        </w:tc>
        <w:tc>
          <w:tcPr>
            <w:tcW w:w="939" w:type="dxa"/>
            <w:vMerge w:val="restart"/>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T</w:t>
            </w:r>
          </w:p>
        </w:tc>
        <w:tc>
          <w:tcPr>
            <w:tcW w:w="876" w:type="dxa"/>
            <w:vMerge w:val="restart"/>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Sig.</w:t>
            </w:r>
          </w:p>
        </w:tc>
      </w:tr>
      <w:tr w:rsidR="008B6884" w:rsidRPr="009C5A9F" w:rsidTr="00F2788D">
        <w:trPr>
          <w:trHeight w:val="487"/>
        </w:trPr>
        <w:tc>
          <w:tcPr>
            <w:tcW w:w="2990" w:type="dxa"/>
            <w:vMerge/>
          </w:tcPr>
          <w:p w:rsidR="008B6884" w:rsidRPr="009C5A9F" w:rsidRDefault="008B6884" w:rsidP="005C7785">
            <w:pPr>
              <w:ind w:right="36"/>
              <w:jc w:val="both"/>
              <w:rPr>
                <w:rFonts w:asciiTheme="majorBidi" w:hAnsiTheme="majorBidi" w:cstheme="majorBidi"/>
                <w:sz w:val="24"/>
                <w:szCs w:val="24"/>
              </w:rPr>
            </w:pPr>
          </w:p>
        </w:tc>
        <w:tc>
          <w:tcPr>
            <w:tcW w:w="861"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B</w:t>
            </w:r>
          </w:p>
        </w:tc>
        <w:tc>
          <w:tcPr>
            <w:tcW w:w="109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Std. Error</w:t>
            </w:r>
          </w:p>
        </w:tc>
        <w:tc>
          <w:tcPr>
            <w:tcW w:w="156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Beta</w:t>
            </w:r>
          </w:p>
        </w:tc>
        <w:tc>
          <w:tcPr>
            <w:tcW w:w="939" w:type="dxa"/>
            <w:vMerge/>
          </w:tcPr>
          <w:p w:rsidR="008B6884" w:rsidRPr="009C5A9F" w:rsidRDefault="008B6884" w:rsidP="005C7785">
            <w:pPr>
              <w:ind w:right="36"/>
              <w:jc w:val="both"/>
              <w:rPr>
                <w:rFonts w:asciiTheme="majorBidi" w:hAnsiTheme="majorBidi" w:cstheme="majorBidi"/>
                <w:sz w:val="24"/>
                <w:szCs w:val="24"/>
              </w:rPr>
            </w:pPr>
          </w:p>
        </w:tc>
        <w:tc>
          <w:tcPr>
            <w:tcW w:w="876" w:type="dxa"/>
            <w:vMerge/>
          </w:tcPr>
          <w:p w:rsidR="008B6884" w:rsidRPr="009C5A9F" w:rsidRDefault="008B6884" w:rsidP="005C7785">
            <w:pPr>
              <w:ind w:right="36"/>
              <w:jc w:val="both"/>
              <w:rPr>
                <w:rFonts w:asciiTheme="majorBidi" w:hAnsiTheme="majorBidi" w:cstheme="majorBidi"/>
                <w:sz w:val="24"/>
                <w:szCs w:val="24"/>
              </w:rPr>
            </w:pPr>
          </w:p>
        </w:tc>
      </w:tr>
      <w:tr w:rsidR="008B6884" w:rsidRPr="009C5A9F" w:rsidTr="00F2788D">
        <w:trPr>
          <w:trHeight w:val="487"/>
        </w:trPr>
        <w:tc>
          <w:tcPr>
            <w:tcW w:w="299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(Constant)</w:t>
            </w:r>
          </w:p>
        </w:tc>
        <w:tc>
          <w:tcPr>
            <w:tcW w:w="861"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3.483</w:t>
            </w:r>
          </w:p>
        </w:tc>
        <w:tc>
          <w:tcPr>
            <w:tcW w:w="109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.917</w:t>
            </w:r>
          </w:p>
        </w:tc>
        <w:tc>
          <w:tcPr>
            <w:tcW w:w="1565" w:type="dxa"/>
          </w:tcPr>
          <w:p w:rsidR="008B6884" w:rsidRPr="009C5A9F" w:rsidRDefault="008B6884" w:rsidP="005C7785">
            <w:pPr>
              <w:ind w:right="36"/>
              <w:jc w:val="both"/>
              <w:rPr>
                <w:rFonts w:asciiTheme="majorBidi" w:hAnsiTheme="majorBidi" w:cstheme="majorBidi"/>
                <w:sz w:val="24"/>
                <w:szCs w:val="24"/>
              </w:rPr>
            </w:pPr>
          </w:p>
        </w:tc>
        <w:tc>
          <w:tcPr>
            <w:tcW w:w="939"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3.800</w:t>
            </w:r>
          </w:p>
        </w:tc>
        <w:tc>
          <w:tcPr>
            <w:tcW w:w="87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.000</w:t>
            </w:r>
          </w:p>
        </w:tc>
      </w:tr>
      <w:tr w:rsidR="008B6884" w:rsidRPr="009C5A9F" w:rsidTr="00F2788D">
        <w:trPr>
          <w:trHeight w:val="972"/>
        </w:trPr>
        <w:tc>
          <w:tcPr>
            <w:tcW w:w="2990"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Working capital and cash flow management policy system</w:t>
            </w:r>
          </w:p>
        </w:tc>
        <w:tc>
          <w:tcPr>
            <w:tcW w:w="861"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.791</w:t>
            </w:r>
          </w:p>
        </w:tc>
        <w:tc>
          <w:tcPr>
            <w:tcW w:w="109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.124</w:t>
            </w:r>
          </w:p>
        </w:tc>
        <w:tc>
          <w:tcPr>
            <w:tcW w:w="1565"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.697</w:t>
            </w:r>
          </w:p>
        </w:tc>
        <w:tc>
          <w:tcPr>
            <w:tcW w:w="939"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6.382</w:t>
            </w:r>
          </w:p>
        </w:tc>
        <w:tc>
          <w:tcPr>
            <w:tcW w:w="876" w:type="dxa"/>
          </w:tcPr>
          <w:p w:rsidR="008B6884" w:rsidRPr="009C5A9F" w:rsidRDefault="008B6884" w:rsidP="005C7785">
            <w:pPr>
              <w:ind w:right="36"/>
              <w:jc w:val="both"/>
              <w:rPr>
                <w:rFonts w:asciiTheme="majorBidi" w:hAnsiTheme="majorBidi" w:cstheme="majorBidi"/>
                <w:sz w:val="24"/>
                <w:szCs w:val="24"/>
              </w:rPr>
            </w:pPr>
            <w:r w:rsidRPr="009C5A9F">
              <w:rPr>
                <w:rFonts w:asciiTheme="majorBidi" w:hAnsiTheme="majorBidi" w:cstheme="majorBidi"/>
                <w:sz w:val="24"/>
                <w:szCs w:val="24"/>
              </w:rPr>
              <w:t>.000</w:t>
            </w:r>
          </w:p>
        </w:tc>
      </w:tr>
    </w:tbl>
    <w:p w:rsidR="008B6884" w:rsidRPr="009C5A9F" w:rsidRDefault="008B6884" w:rsidP="00E1062D">
      <w:pPr>
        <w:spacing w:after="0" w:line="360" w:lineRule="auto"/>
        <w:ind w:right="36"/>
        <w:jc w:val="both"/>
        <w:rPr>
          <w:rFonts w:asciiTheme="majorBidi" w:hAnsiTheme="majorBidi" w:cstheme="majorBidi"/>
          <w:sz w:val="24"/>
          <w:szCs w:val="24"/>
          <w:vertAlign w:val="superscript"/>
        </w:rPr>
      </w:pPr>
    </w:p>
    <w:p w:rsidR="008B6884" w:rsidRPr="009C5A9F" w:rsidRDefault="008B6884" w:rsidP="005C7785">
      <w:pPr>
        <w:pStyle w:val="ListParagraph"/>
        <w:numPr>
          <w:ilvl w:val="0"/>
          <w:numId w:val="24"/>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sz w:val="24"/>
          <w:szCs w:val="24"/>
        </w:rPr>
        <w:t>Dependent Variable: survival</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table above shows that for 100% increase chance of survival working capital and cash flow management policy system contributed 63.4%</w:t>
      </w:r>
    </w:p>
    <w:p w:rsidR="009C5A9F" w:rsidRPr="009C5A9F" w:rsidRDefault="009C5A9F" w:rsidP="00E1062D">
      <w:pPr>
        <w:spacing w:after="0" w:line="360" w:lineRule="auto"/>
        <w:ind w:right="36"/>
        <w:jc w:val="both"/>
        <w:rPr>
          <w:rFonts w:asciiTheme="majorBidi" w:hAnsiTheme="majorBidi" w:cstheme="majorBidi"/>
          <w:b/>
          <w:bCs/>
          <w:sz w:val="24"/>
          <w:szCs w:val="24"/>
        </w:rPr>
      </w:pPr>
    </w:p>
    <w:p w:rsidR="008B6884" w:rsidRPr="009C5A9F" w:rsidRDefault="008B6884" w:rsidP="00E1062D">
      <w:pPr>
        <w:spacing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lastRenderedPageBreak/>
        <w:t>Hypothesis 3</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b/>
          <w:bCs/>
          <w:sz w:val="24"/>
          <w:szCs w:val="24"/>
        </w:rPr>
        <w:t>H0</w:t>
      </w:r>
      <w:r w:rsidRPr="009C5A9F">
        <w:rPr>
          <w:rFonts w:asciiTheme="majorBidi" w:hAnsiTheme="majorBidi" w:cstheme="majorBidi"/>
          <w:i/>
          <w:iCs/>
          <w:sz w:val="24"/>
          <w:szCs w:val="24"/>
        </w:rPr>
        <w:t>:</w:t>
      </w:r>
      <w:r w:rsidRPr="009C5A9F">
        <w:rPr>
          <w:rFonts w:asciiTheme="majorBidi" w:hAnsiTheme="majorBidi" w:cstheme="majorBidi"/>
          <w:sz w:val="24"/>
          <w:szCs w:val="24"/>
        </w:rPr>
        <w:t xml:space="preserve"> Effective working capital and cash flow management does not have significant impact on small and medium scale business growth and development.</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b/>
          <w:bCs/>
          <w:sz w:val="24"/>
          <w:szCs w:val="24"/>
        </w:rPr>
        <w:t>H1:</w:t>
      </w:r>
      <w:r w:rsidRPr="009C5A9F">
        <w:rPr>
          <w:rFonts w:asciiTheme="majorBidi" w:hAnsiTheme="majorBidi" w:cstheme="majorBidi"/>
          <w:sz w:val="24"/>
          <w:szCs w:val="24"/>
        </w:rPr>
        <w:t xml:space="preserve"> Effective working capital and cash flow management has significant impact on small and medium scale business growth and development</w:t>
      </w:r>
    </w:p>
    <w:p w:rsidR="008B6884" w:rsidRPr="009C5A9F" w:rsidRDefault="008B6884" w:rsidP="00E1062D">
      <w:pPr>
        <w:spacing w:after="0" w:line="360" w:lineRule="auto"/>
        <w:ind w:right="36"/>
        <w:jc w:val="both"/>
        <w:rPr>
          <w:rFonts w:asciiTheme="majorBidi" w:hAnsiTheme="majorBidi" w:cstheme="majorBidi"/>
          <w:b/>
          <w:bCs/>
          <w:sz w:val="24"/>
          <w:szCs w:val="24"/>
          <w:vertAlign w:val="superscript"/>
        </w:rPr>
      </w:pPr>
      <w:r w:rsidRPr="009C5A9F">
        <w:rPr>
          <w:rFonts w:asciiTheme="majorBidi" w:hAnsiTheme="majorBidi" w:cstheme="majorBidi"/>
          <w:b/>
          <w:bCs/>
          <w:sz w:val="24"/>
          <w:szCs w:val="24"/>
        </w:rPr>
        <w:t>Model Summary</w:t>
      </w:r>
    </w:p>
    <w:tbl>
      <w:tblPr>
        <w:tblStyle w:val="TableGrid"/>
        <w:tblW w:w="0" w:type="auto"/>
        <w:tblLook w:val="04A0" w:firstRow="1" w:lastRow="0" w:firstColumn="1" w:lastColumn="0" w:noHBand="0" w:noVBand="1"/>
      </w:tblPr>
      <w:tblGrid>
        <w:gridCol w:w="1730"/>
        <w:gridCol w:w="1705"/>
        <w:gridCol w:w="1737"/>
        <w:gridCol w:w="1772"/>
        <w:gridCol w:w="1768"/>
      </w:tblGrid>
      <w:tr w:rsidR="008B6884" w:rsidRPr="009C5A9F" w:rsidTr="00F2788D">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Model</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R</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R Square</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Adjusted R Square</w:t>
            </w:r>
          </w:p>
        </w:tc>
        <w:tc>
          <w:tcPr>
            <w:tcW w:w="191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Std. Error of the Estimate</w:t>
            </w:r>
          </w:p>
        </w:tc>
      </w:tr>
      <w:tr w:rsidR="008B6884" w:rsidRPr="009C5A9F" w:rsidTr="00F2788D">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vertAlign w:val="superscript"/>
              </w:rPr>
            </w:pPr>
            <w:r w:rsidRPr="009C5A9F">
              <w:rPr>
                <w:rFonts w:asciiTheme="majorBidi" w:hAnsiTheme="majorBidi" w:cstheme="majorBidi"/>
                <w:sz w:val="24"/>
                <w:szCs w:val="24"/>
              </w:rPr>
              <w:t>.556</w:t>
            </w:r>
            <w:r w:rsidRPr="009C5A9F">
              <w:rPr>
                <w:rFonts w:asciiTheme="majorBidi" w:hAnsiTheme="majorBidi" w:cstheme="majorBidi"/>
                <w:sz w:val="24"/>
                <w:szCs w:val="24"/>
                <w:vertAlign w:val="superscript"/>
              </w:rPr>
              <w:t>a</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.309</w:t>
            </w:r>
          </w:p>
        </w:tc>
        <w:tc>
          <w:tcPr>
            <w:tcW w:w="1915"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.293</w:t>
            </w:r>
          </w:p>
        </w:tc>
        <w:tc>
          <w:tcPr>
            <w:tcW w:w="191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2.30534</w:t>
            </w:r>
          </w:p>
        </w:tc>
      </w:tr>
    </w:tbl>
    <w:p w:rsidR="008B6884" w:rsidRPr="009C5A9F" w:rsidRDefault="008B6884" w:rsidP="00E1062D">
      <w:pPr>
        <w:spacing w:after="0" w:line="360" w:lineRule="auto"/>
        <w:ind w:right="36"/>
        <w:jc w:val="both"/>
        <w:rPr>
          <w:rFonts w:asciiTheme="majorBidi" w:hAnsiTheme="majorBidi" w:cstheme="majorBidi"/>
          <w:sz w:val="24"/>
          <w:szCs w:val="24"/>
        </w:rPr>
      </w:pPr>
    </w:p>
    <w:p w:rsidR="008B6884" w:rsidRPr="009C5A9F" w:rsidRDefault="008B6884" w:rsidP="009C5A9F">
      <w:pPr>
        <w:pStyle w:val="ListParagraph"/>
        <w:numPr>
          <w:ilvl w:val="0"/>
          <w:numId w:val="25"/>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sz w:val="24"/>
          <w:szCs w:val="24"/>
        </w:rPr>
        <w:t>Predictors: (Constant), working capital and cash flow management policy system</w:t>
      </w:r>
    </w:p>
    <w:p w:rsidR="008B6884" w:rsidRPr="009C5A9F" w:rsidRDefault="008B6884" w:rsidP="00E1062D">
      <w:pPr>
        <w:spacing w:after="0" w:line="360" w:lineRule="auto"/>
        <w:ind w:right="36"/>
        <w:jc w:val="both"/>
        <w:rPr>
          <w:rFonts w:asciiTheme="majorBidi" w:hAnsiTheme="majorBidi" w:cstheme="majorBidi"/>
          <w:b/>
          <w:bCs/>
          <w:sz w:val="24"/>
          <w:szCs w:val="24"/>
        </w:rPr>
      </w:pPr>
    </w:p>
    <w:p w:rsidR="008B6884" w:rsidRPr="009C5A9F" w:rsidRDefault="008B6884" w:rsidP="00E1062D">
      <w:pPr>
        <w:spacing w:after="0" w:line="360" w:lineRule="auto"/>
        <w:ind w:right="36"/>
        <w:jc w:val="both"/>
        <w:rPr>
          <w:rFonts w:asciiTheme="majorBidi" w:hAnsiTheme="majorBidi" w:cstheme="majorBidi"/>
          <w:b/>
          <w:bCs/>
          <w:sz w:val="24"/>
          <w:szCs w:val="24"/>
        </w:rPr>
      </w:pPr>
      <w:proofErr w:type="spellStart"/>
      <w:r w:rsidRPr="009C5A9F">
        <w:rPr>
          <w:rFonts w:asciiTheme="majorBidi" w:hAnsiTheme="majorBidi" w:cstheme="majorBidi"/>
          <w:b/>
          <w:bCs/>
          <w:sz w:val="24"/>
          <w:szCs w:val="24"/>
        </w:rPr>
        <w:t>AVOVA</w:t>
      </w:r>
      <w:r w:rsidRPr="009C5A9F">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536"/>
        <w:gridCol w:w="1475"/>
        <w:gridCol w:w="1362"/>
        <w:gridCol w:w="1475"/>
        <w:gridCol w:w="1449"/>
        <w:gridCol w:w="1415"/>
      </w:tblGrid>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Model</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Sum of Squares</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roofErr w:type="spellStart"/>
            <w:r w:rsidRPr="009C5A9F">
              <w:rPr>
                <w:rFonts w:asciiTheme="majorBidi" w:hAnsiTheme="majorBidi" w:cstheme="majorBidi"/>
                <w:sz w:val="24"/>
                <w:szCs w:val="24"/>
              </w:rPr>
              <w:t>Df</w:t>
            </w:r>
            <w:proofErr w:type="spellEnd"/>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Mean Square</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F</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Sig.</w:t>
            </w:r>
          </w:p>
        </w:tc>
      </w:tr>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Regression</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102.051</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102.051</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19.202</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.000</w:t>
            </w:r>
            <w:r w:rsidRPr="009C5A9F">
              <w:rPr>
                <w:rFonts w:asciiTheme="majorBidi" w:hAnsiTheme="majorBidi" w:cstheme="majorBidi"/>
                <w:sz w:val="24"/>
                <w:szCs w:val="24"/>
                <w:vertAlign w:val="superscript"/>
              </w:rPr>
              <w:t>b</w:t>
            </w:r>
          </w:p>
        </w:tc>
      </w:tr>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Residual</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228.527</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43</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5.315</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r>
      <w:tr w:rsidR="008B6884" w:rsidRPr="009C5A9F" w:rsidTr="00F2788D">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Total</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330.578</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44</w:t>
            </w: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1596" w:type="dxa"/>
          </w:tcPr>
          <w:p w:rsidR="008B6884" w:rsidRPr="009C5A9F" w:rsidRDefault="008B6884" w:rsidP="00E1062D">
            <w:pPr>
              <w:spacing w:line="360" w:lineRule="auto"/>
              <w:ind w:right="36"/>
              <w:jc w:val="both"/>
              <w:rPr>
                <w:rFonts w:asciiTheme="majorBidi" w:hAnsiTheme="majorBidi" w:cstheme="majorBidi"/>
                <w:sz w:val="24"/>
                <w:szCs w:val="24"/>
              </w:rPr>
            </w:pPr>
          </w:p>
        </w:tc>
      </w:tr>
    </w:tbl>
    <w:p w:rsidR="008B6884" w:rsidRPr="009C5A9F" w:rsidRDefault="008B6884" w:rsidP="00E1062D">
      <w:pPr>
        <w:spacing w:after="0" w:line="360" w:lineRule="auto"/>
        <w:ind w:right="36"/>
        <w:jc w:val="both"/>
        <w:rPr>
          <w:rFonts w:asciiTheme="majorBidi" w:hAnsiTheme="majorBidi" w:cstheme="majorBidi"/>
          <w:sz w:val="24"/>
          <w:szCs w:val="24"/>
        </w:rPr>
      </w:pPr>
    </w:p>
    <w:p w:rsidR="008B6884" w:rsidRPr="009C5A9F" w:rsidRDefault="008B6884" w:rsidP="009C5A9F">
      <w:pPr>
        <w:pStyle w:val="ListParagraph"/>
        <w:numPr>
          <w:ilvl w:val="0"/>
          <w:numId w:val="26"/>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sz w:val="24"/>
          <w:szCs w:val="24"/>
        </w:rPr>
        <w:t xml:space="preserve">Dependent Variable: business growth and development </w:t>
      </w:r>
    </w:p>
    <w:p w:rsidR="008B6884" w:rsidRPr="009C5A9F" w:rsidRDefault="008B6884" w:rsidP="009C5A9F">
      <w:pPr>
        <w:pStyle w:val="ListParagraph"/>
        <w:numPr>
          <w:ilvl w:val="0"/>
          <w:numId w:val="26"/>
        </w:numPr>
        <w:spacing w:after="0" w:line="360" w:lineRule="auto"/>
        <w:ind w:left="360" w:right="36"/>
        <w:jc w:val="both"/>
        <w:rPr>
          <w:rFonts w:asciiTheme="majorBidi" w:hAnsiTheme="majorBidi" w:cstheme="majorBidi"/>
          <w:sz w:val="24"/>
          <w:szCs w:val="24"/>
        </w:rPr>
      </w:pPr>
      <w:r w:rsidRPr="009C5A9F">
        <w:rPr>
          <w:rFonts w:asciiTheme="majorBidi" w:hAnsiTheme="majorBidi" w:cstheme="majorBidi"/>
          <w:sz w:val="24"/>
          <w:szCs w:val="24"/>
        </w:rPr>
        <w:t>Predictors: (Constant), working capital and cash flow management policy system</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model summary shows the level of effect working capital and cash flow management policy system has business growth and development to be 0.309. The </w:t>
      </w:r>
      <w:proofErr w:type="spellStart"/>
      <w:r w:rsidRPr="009C5A9F">
        <w:rPr>
          <w:rFonts w:asciiTheme="majorBidi" w:hAnsiTheme="majorBidi" w:cstheme="majorBidi"/>
          <w:sz w:val="24"/>
          <w:szCs w:val="24"/>
        </w:rPr>
        <w:t>Anova</w:t>
      </w:r>
      <w:proofErr w:type="spellEnd"/>
      <w:r w:rsidRPr="009C5A9F">
        <w:rPr>
          <w:rFonts w:asciiTheme="majorBidi" w:hAnsiTheme="majorBidi" w:cstheme="majorBidi"/>
          <w:sz w:val="24"/>
          <w:szCs w:val="24"/>
        </w:rPr>
        <w:t xml:space="preserve"> table shows </w:t>
      </w:r>
      <w:proofErr w:type="spellStart"/>
      <w:r w:rsidRPr="009C5A9F">
        <w:rPr>
          <w:rFonts w:asciiTheme="majorBidi" w:hAnsiTheme="majorBidi" w:cstheme="majorBidi"/>
          <w:sz w:val="24"/>
          <w:szCs w:val="24"/>
        </w:rPr>
        <w:t>Fcal</w:t>
      </w:r>
      <w:proofErr w:type="spellEnd"/>
      <w:r w:rsidRPr="009C5A9F">
        <w:rPr>
          <w:rFonts w:asciiTheme="majorBidi" w:hAnsiTheme="majorBidi" w:cstheme="majorBidi"/>
          <w:sz w:val="24"/>
          <w:szCs w:val="24"/>
        </w:rPr>
        <w:t xml:space="preserve"> to be 19.202 </w:t>
      </w:r>
      <w:proofErr w:type="gramStart"/>
      <w:r w:rsidRPr="009C5A9F">
        <w:rPr>
          <w:rFonts w:asciiTheme="majorBidi" w:hAnsiTheme="majorBidi" w:cstheme="majorBidi"/>
          <w:sz w:val="24"/>
          <w:szCs w:val="24"/>
        </w:rPr>
        <w:t>at 0.0001 level of significance</w:t>
      </w:r>
      <w:proofErr w:type="gramEnd"/>
      <w:r w:rsidRPr="009C5A9F">
        <w:rPr>
          <w:rFonts w:asciiTheme="majorBidi" w:hAnsiTheme="majorBidi" w:cstheme="majorBidi"/>
          <w:sz w:val="24"/>
          <w:szCs w:val="24"/>
        </w:rPr>
        <w:t xml:space="preserve">. </w:t>
      </w:r>
      <w:proofErr w:type="gramStart"/>
      <w:r w:rsidRPr="009C5A9F">
        <w:rPr>
          <w:rFonts w:asciiTheme="majorBidi" w:hAnsiTheme="majorBidi" w:cstheme="majorBidi"/>
          <w:sz w:val="24"/>
          <w:szCs w:val="24"/>
        </w:rPr>
        <w:t>m</w:t>
      </w:r>
      <w:proofErr w:type="gramEnd"/>
      <w:r w:rsidRPr="009C5A9F">
        <w:rPr>
          <w:rFonts w:asciiTheme="majorBidi" w:hAnsiTheme="majorBidi" w:cstheme="majorBidi"/>
          <w:sz w:val="24"/>
          <w:szCs w:val="24"/>
        </w:rPr>
        <w:t xml:space="preserve"> 0.0001 is less than 0.05 which is the set level of significance. This implies that working capital and cash flow management policy system has significant effect on the survival of small and medium scale enterprise ….. Therefore we reject the null hypothesis and embrace the alternate hypothesis.</w:t>
      </w:r>
    </w:p>
    <w:p w:rsidR="008B6884" w:rsidRPr="009C5A9F" w:rsidRDefault="008B6884" w:rsidP="00E1062D">
      <w:pPr>
        <w:spacing w:after="0" w:line="360" w:lineRule="auto"/>
        <w:ind w:right="36"/>
        <w:jc w:val="both"/>
        <w:rPr>
          <w:rFonts w:asciiTheme="majorBidi" w:hAnsiTheme="majorBidi" w:cstheme="majorBidi"/>
          <w:b/>
          <w:bCs/>
          <w:sz w:val="24"/>
          <w:szCs w:val="24"/>
          <w:vertAlign w:val="superscript"/>
        </w:rPr>
      </w:pPr>
      <w:proofErr w:type="spellStart"/>
      <w:r w:rsidRPr="009C5A9F">
        <w:rPr>
          <w:rFonts w:asciiTheme="majorBidi" w:hAnsiTheme="majorBidi" w:cstheme="majorBidi"/>
          <w:b/>
          <w:bCs/>
          <w:sz w:val="24"/>
          <w:szCs w:val="24"/>
        </w:rPr>
        <w:lastRenderedPageBreak/>
        <w:t>Coefficients</w:t>
      </w:r>
      <w:r w:rsidRPr="009C5A9F">
        <w:rPr>
          <w:rFonts w:asciiTheme="majorBidi" w:hAnsiTheme="majorBidi" w:cstheme="majorBidi"/>
          <w:b/>
          <w:bCs/>
          <w:sz w:val="24"/>
          <w:szCs w:val="24"/>
          <w:vertAlign w:val="superscript"/>
        </w:rPr>
        <w:t>a</w:t>
      </w:r>
      <w:proofErr w:type="spellEnd"/>
    </w:p>
    <w:tbl>
      <w:tblPr>
        <w:tblStyle w:val="TableGrid"/>
        <w:tblW w:w="8683" w:type="dxa"/>
        <w:tblLayout w:type="fixed"/>
        <w:tblLook w:val="04A0" w:firstRow="1" w:lastRow="0" w:firstColumn="1" w:lastColumn="0" w:noHBand="0" w:noVBand="1"/>
      </w:tblPr>
      <w:tblGrid>
        <w:gridCol w:w="3036"/>
        <w:gridCol w:w="1142"/>
        <w:gridCol w:w="1225"/>
        <w:gridCol w:w="1469"/>
        <w:gridCol w:w="897"/>
        <w:gridCol w:w="914"/>
      </w:tblGrid>
      <w:tr w:rsidR="008B6884" w:rsidRPr="009C5A9F" w:rsidTr="00F2788D">
        <w:trPr>
          <w:trHeight w:val="820"/>
        </w:trPr>
        <w:tc>
          <w:tcPr>
            <w:tcW w:w="3036" w:type="dxa"/>
            <w:vMerge w:val="restart"/>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Model</w:t>
            </w:r>
          </w:p>
        </w:tc>
        <w:tc>
          <w:tcPr>
            <w:tcW w:w="2367" w:type="dxa"/>
            <w:gridSpan w:val="2"/>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Unstandardized Coefficients</w:t>
            </w:r>
          </w:p>
        </w:tc>
        <w:tc>
          <w:tcPr>
            <w:tcW w:w="1469"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Standardized Coefficients</w:t>
            </w:r>
          </w:p>
        </w:tc>
        <w:tc>
          <w:tcPr>
            <w:tcW w:w="897" w:type="dxa"/>
            <w:vMerge w:val="restart"/>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w:t>
            </w:r>
          </w:p>
        </w:tc>
        <w:tc>
          <w:tcPr>
            <w:tcW w:w="914" w:type="dxa"/>
            <w:vMerge w:val="restart"/>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Sig.</w:t>
            </w:r>
          </w:p>
        </w:tc>
      </w:tr>
      <w:tr w:rsidR="008B6884" w:rsidRPr="009C5A9F" w:rsidTr="00F2788D">
        <w:trPr>
          <w:trHeight w:val="433"/>
        </w:trPr>
        <w:tc>
          <w:tcPr>
            <w:tcW w:w="3036" w:type="dxa"/>
            <w:vMerge/>
          </w:tcPr>
          <w:p w:rsidR="008B6884" w:rsidRPr="009C5A9F" w:rsidRDefault="008B6884" w:rsidP="00E1062D">
            <w:pPr>
              <w:spacing w:line="360" w:lineRule="auto"/>
              <w:ind w:right="36"/>
              <w:jc w:val="both"/>
              <w:rPr>
                <w:rFonts w:asciiTheme="majorBidi" w:hAnsiTheme="majorBidi" w:cstheme="majorBidi"/>
                <w:sz w:val="24"/>
                <w:szCs w:val="24"/>
              </w:rPr>
            </w:pPr>
          </w:p>
        </w:tc>
        <w:tc>
          <w:tcPr>
            <w:tcW w:w="1142"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B</w:t>
            </w:r>
          </w:p>
        </w:tc>
        <w:tc>
          <w:tcPr>
            <w:tcW w:w="1224"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Std. Error</w:t>
            </w:r>
          </w:p>
        </w:tc>
        <w:tc>
          <w:tcPr>
            <w:tcW w:w="1469"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Beta</w:t>
            </w:r>
          </w:p>
        </w:tc>
        <w:tc>
          <w:tcPr>
            <w:tcW w:w="897" w:type="dxa"/>
            <w:vMerge/>
          </w:tcPr>
          <w:p w:rsidR="008B6884" w:rsidRPr="009C5A9F" w:rsidRDefault="008B6884" w:rsidP="00E1062D">
            <w:pPr>
              <w:spacing w:line="360" w:lineRule="auto"/>
              <w:ind w:right="36"/>
              <w:jc w:val="both"/>
              <w:rPr>
                <w:rFonts w:asciiTheme="majorBidi" w:hAnsiTheme="majorBidi" w:cstheme="majorBidi"/>
                <w:sz w:val="24"/>
                <w:szCs w:val="24"/>
              </w:rPr>
            </w:pPr>
          </w:p>
        </w:tc>
        <w:tc>
          <w:tcPr>
            <w:tcW w:w="914" w:type="dxa"/>
            <w:vMerge/>
          </w:tcPr>
          <w:p w:rsidR="008B6884" w:rsidRPr="009C5A9F" w:rsidRDefault="008B6884" w:rsidP="00E1062D">
            <w:pPr>
              <w:spacing w:line="360" w:lineRule="auto"/>
              <w:ind w:right="36"/>
              <w:jc w:val="both"/>
              <w:rPr>
                <w:rFonts w:asciiTheme="majorBidi" w:hAnsiTheme="majorBidi" w:cstheme="majorBidi"/>
                <w:sz w:val="24"/>
                <w:szCs w:val="24"/>
              </w:rPr>
            </w:pPr>
          </w:p>
        </w:tc>
      </w:tr>
      <w:tr w:rsidR="008B6884" w:rsidRPr="009C5A9F" w:rsidTr="00F2788D">
        <w:trPr>
          <w:trHeight w:val="418"/>
        </w:trPr>
        <w:tc>
          <w:tcPr>
            <w:tcW w:w="303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(Constant)</w:t>
            </w:r>
          </w:p>
        </w:tc>
        <w:tc>
          <w:tcPr>
            <w:tcW w:w="1142"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4.385</w:t>
            </w:r>
          </w:p>
        </w:tc>
        <w:tc>
          <w:tcPr>
            <w:tcW w:w="1224"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1.069</w:t>
            </w:r>
          </w:p>
        </w:tc>
        <w:tc>
          <w:tcPr>
            <w:tcW w:w="1469" w:type="dxa"/>
          </w:tcPr>
          <w:p w:rsidR="008B6884" w:rsidRPr="009C5A9F" w:rsidRDefault="008B6884" w:rsidP="00E1062D">
            <w:pPr>
              <w:spacing w:line="360" w:lineRule="auto"/>
              <w:ind w:right="36"/>
              <w:jc w:val="both"/>
              <w:rPr>
                <w:rFonts w:asciiTheme="majorBidi" w:hAnsiTheme="majorBidi" w:cstheme="majorBidi"/>
                <w:sz w:val="24"/>
                <w:szCs w:val="24"/>
              </w:rPr>
            </w:pPr>
          </w:p>
        </w:tc>
        <w:tc>
          <w:tcPr>
            <w:tcW w:w="897"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4.101</w:t>
            </w:r>
          </w:p>
        </w:tc>
        <w:tc>
          <w:tcPr>
            <w:tcW w:w="914"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.000</w:t>
            </w:r>
          </w:p>
        </w:tc>
      </w:tr>
      <w:tr w:rsidR="008B6884" w:rsidRPr="009C5A9F" w:rsidTr="00F2788D">
        <w:trPr>
          <w:trHeight w:val="835"/>
        </w:trPr>
        <w:tc>
          <w:tcPr>
            <w:tcW w:w="3036"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Working capital and cash flow management policy system</w:t>
            </w:r>
          </w:p>
        </w:tc>
        <w:tc>
          <w:tcPr>
            <w:tcW w:w="1142"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.634</w:t>
            </w:r>
          </w:p>
        </w:tc>
        <w:tc>
          <w:tcPr>
            <w:tcW w:w="1224"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.145</w:t>
            </w:r>
          </w:p>
        </w:tc>
        <w:tc>
          <w:tcPr>
            <w:tcW w:w="1469"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.556</w:t>
            </w:r>
          </w:p>
        </w:tc>
        <w:tc>
          <w:tcPr>
            <w:tcW w:w="897"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4.382</w:t>
            </w:r>
          </w:p>
        </w:tc>
        <w:tc>
          <w:tcPr>
            <w:tcW w:w="914" w:type="dxa"/>
          </w:tcPr>
          <w:p w:rsidR="008B6884" w:rsidRPr="009C5A9F" w:rsidRDefault="008B6884" w:rsidP="00E1062D">
            <w:pPr>
              <w:spacing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.000</w:t>
            </w:r>
          </w:p>
        </w:tc>
      </w:tr>
    </w:tbl>
    <w:p w:rsidR="008B6884" w:rsidRPr="009C5A9F" w:rsidRDefault="008B6884" w:rsidP="00E1062D">
      <w:pPr>
        <w:spacing w:after="0" w:line="360" w:lineRule="auto"/>
        <w:ind w:right="36"/>
        <w:jc w:val="both"/>
        <w:rPr>
          <w:rFonts w:asciiTheme="majorBidi" w:hAnsiTheme="majorBidi" w:cstheme="majorBidi"/>
          <w:sz w:val="24"/>
          <w:szCs w:val="24"/>
        </w:rPr>
      </w:pPr>
    </w:p>
    <w:p w:rsidR="008B6884" w:rsidRPr="009C5A9F" w:rsidRDefault="008B6884" w:rsidP="00E1062D">
      <w:pPr>
        <w:pStyle w:val="ListParagraph"/>
        <w:numPr>
          <w:ilvl w:val="0"/>
          <w:numId w:val="27"/>
        </w:numPr>
        <w:spacing w:after="0" w:line="360" w:lineRule="auto"/>
        <w:ind w:left="0" w:right="36"/>
        <w:jc w:val="both"/>
        <w:rPr>
          <w:rFonts w:asciiTheme="majorBidi" w:hAnsiTheme="majorBidi" w:cstheme="majorBidi"/>
          <w:sz w:val="24"/>
          <w:szCs w:val="24"/>
        </w:rPr>
      </w:pPr>
      <w:r w:rsidRPr="009C5A9F">
        <w:rPr>
          <w:rFonts w:asciiTheme="majorBidi" w:hAnsiTheme="majorBidi" w:cstheme="majorBidi"/>
          <w:sz w:val="24"/>
          <w:szCs w:val="24"/>
        </w:rPr>
        <w:t xml:space="preserve">Dependent Variable: business growth and development </w:t>
      </w:r>
    </w:p>
    <w:p w:rsidR="008B6884" w:rsidRPr="009C5A9F" w:rsidRDefault="008B6884" w:rsidP="00E1062D">
      <w:pPr>
        <w:spacing w:after="0" w:line="360" w:lineRule="auto"/>
        <w:ind w:right="36"/>
        <w:jc w:val="both"/>
        <w:rPr>
          <w:rFonts w:asciiTheme="majorBidi" w:hAnsiTheme="majorBidi" w:cstheme="majorBidi"/>
          <w:sz w:val="24"/>
          <w:szCs w:val="24"/>
        </w:rPr>
      </w:pPr>
      <w:proofErr w:type="gramStart"/>
      <w:r w:rsidRPr="009C5A9F">
        <w:rPr>
          <w:rFonts w:asciiTheme="majorBidi" w:hAnsiTheme="majorBidi" w:cstheme="majorBidi"/>
          <w:sz w:val="24"/>
          <w:szCs w:val="24"/>
        </w:rPr>
        <w:t>The table above shows that for 100% increase in business growth and development working capital and cash flow management policy system contributed 63.4%.</w:t>
      </w:r>
      <w:proofErr w:type="gramEnd"/>
    </w:p>
    <w:p w:rsidR="008B6884" w:rsidRPr="009C5A9F" w:rsidRDefault="008B6884" w:rsidP="009C5A9F">
      <w:pPr>
        <w:spacing w:before="240" w:after="0" w:line="360" w:lineRule="auto"/>
        <w:ind w:right="36"/>
        <w:jc w:val="both"/>
        <w:rPr>
          <w:rFonts w:asciiTheme="majorBidi" w:hAnsiTheme="majorBidi" w:cstheme="majorBidi"/>
          <w:b/>
          <w:sz w:val="24"/>
          <w:szCs w:val="24"/>
        </w:rPr>
      </w:pPr>
      <w:r w:rsidRPr="009C5A9F">
        <w:rPr>
          <w:rFonts w:asciiTheme="majorBidi" w:hAnsiTheme="majorBidi" w:cstheme="majorBidi"/>
          <w:b/>
          <w:sz w:val="24"/>
          <w:szCs w:val="24"/>
        </w:rPr>
        <w:t>4.4.</w:t>
      </w:r>
      <w:r w:rsidRPr="009C5A9F">
        <w:rPr>
          <w:rFonts w:asciiTheme="majorBidi" w:hAnsiTheme="majorBidi" w:cstheme="majorBidi"/>
          <w:b/>
          <w:sz w:val="24"/>
          <w:szCs w:val="24"/>
        </w:rPr>
        <w:tab/>
        <w:t>Summary of the Findings</w:t>
      </w:r>
    </w:p>
    <w:p w:rsidR="008B6884" w:rsidRPr="009C5A9F" w:rsidRDefault="008B6884" w:rsidP="009C5A9F">
      <w:pPr>
        <w:autoSpaceDE w:val="0"/>
        <w:autoSpaceDN w:val="0"/>
        <w:adjustRightInd w:val="0"/>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significance of working capital and cash flow management in an organizational setting cannot be overemphasized, according to the theories examined. The theories demonstrate that effective and efficient working capital and cash flow management is crucial to small-scale industries' survival, growth, and profitability. This finding is similar to the majority of prior academics' empirical reviews. As a result, it is consistent with the risk and return theory of working capital management, which emphasizes that the trade-off between liquidity and profitability is one of the most important decisions in working capital and cash flow management. </w:t>
      </w:r>
      <w:r w:rsidRPr="009C5A9F">
        <w:rPr>
          <w:rFonts w:asciiTheme="majorBidi" w:hAnsiTheme="majorBidi" w:cstheme="majorBidi"/>
          <w:sz w:val="24"/>
          <w:szCs w:val="24"/>
          <w:lang w:val="en-GB"/>
        </w:rPr>
        <w:t>If a firm chooses to be liquid it should be at the expense of the profit and vice-versa. Any of these two conflicting decisions may result in either of excess or shortage of the components of working capital and the current assets of a business.</w:t>
      </w:r>
      <w:r w:rsidRPr="009C5A9F">
        <w:rPr>
          <w:rFonts w:asciiTheme="majorBidi" w:hAnsiTheme="majorBidi" w:cstheme="majorBidi"/>
          <w:sz w:val="24"/>
          <w:szCs w:val="24"/>
        </w:rPr>
        <w:t xml:space="preserve"> </w:t>
      </w:r>
    </w:p>
    <w:p w:rsidR="008B6884" w:rsidRPr="009C5A9F" w:rsidRDefault="008B6884" w:rsidP="00E1062D">
      <w:pPr>
        <w:spacing w:after="0" w:line="360" w:lineRule="auto"/>
        <w:ind w:right="36"/>
        <w:rPr>
          <w:rFonts w:asciiTheme="majorBidi" w:hAnsiTheme="majorBidi" w:cstheme="majorBidi"/>
          <w:sz w:val="24"/>
          <w:szCs w:val="24"/>
        </w:rPr>
      </w:pPr>
    </w:p>
    <w:p w:rsidR="008B6884" w:rsidRPr="009C5A9F" w:rsidRDefault="008B6884" w:rsidP="00E1062D">
      <w:pPr>
        <w:spacing w:line="360" w:lineRule="auto"/>
        <w:ind w:right="36"/>
        <w:rPr>
          <w:rFonts w:asciiTheme="majorBidi" w:hAnsiTheme="majorBidi" w:cstheme="majorBidi"/>
          <w:b/>
          <w:bCs/>
          <w:sz w:val="24"/>
          <w:szCs w:val="24"/>
        </w:rPr>
      </w:pPr>
      <w:r w:rsidRPr="009C5A9F">
        <w:rPr>
          <w:rFonts w:asciiTheme="majorBidi" w:hAnsiTheme="majorBidi" w:cstheme="majorBidi"/>
          <w:b/>
          <w:bCs/>
          <w:sz w:val="24"/>
          <w:szCs w:val="24"/>
        </w:rPr>
        <w:br w:type="page"/>
      </w:r>
    </w:p>
    <w:p w:rsidR="008B6884" w:rsidRPr="009C5A9F" w:rsidRDefault="008B6884" w:rsidP="00E1062D">
      <w:pPr>
        <w:spacing w:after="0" w:line="360" w:lineRule="auto"/>
        <w:ind w:right="36" w:hanging="720"/>
        <w:jc w:val="center"/>
        <w:rPr>
          <w:rFonts w:asciiTheme="majorBidi" w:hAnsiTheme="majorBidi" w:cstheme="majorBidi"/>
          <w:b/>
          <w:bCs/>
          <w:sz w:val="24"/>
          <w:szCs w:val="24"/>
        </w:rPr>
      </w:pPr>
      <w:r w:rsidRPr="009C5A9F">
        <w:rPr>
          <w:rFonts w:asciiTheme="majorBidi" w:hAnsiTheme="majorBidi" w:cstheme="majorBidi"/>
          <w:b/>
          <w:bCs/>
          <w:sz w:val="24"/>
          <w:szCs w:val="24"/>
        </w:rPr>
        <w:lastRenderedPageBreak/>
        <w:t>CHAPTER FIVE</w:t>
      </w:r>
    </w:p>
    <w:p w:rsidR="008B6884" w:rsidRPr="009C5A9F" w:rsidRDefault="008B6884" w:rsidP="00E1062D">
      <w:pPr>
        <w:spacing w:after="0" w:line="360" w:lineRule="auto"/>
        <w:ind w:right="36" w:hanging="720"/>
        <w:jc w:val="center"/>
        <w:rPr>
          <w:rFonts w:asciiTheme="majorBidi" w:hAnsiTheme="majorBidi" w:cstheme="majorBidi"/>
          <w:b/>
          <w:bCs/>
          <w:sz w:val="24"/>
          <w:szCs w:val="24"/>
        </w:rPr>
      </w:pPr>
      <w:r w:rsidRPr="009C5A9F">
        <w:rPr>
          <w:rFonts w:asciiTheme="majorBidi" w:hAnsiTheme="majorBidi" w:cstheme="majorBidi"/>
          <w:b/>
          <w:bCs/>
          <w:sz w:val="24"/>
          <w:szCs w:val="24"/>
        </w:rPr>
        <w:t>SUMMARY, FINDINGS, CONCLUSION AND RECOMMENDATION</w:t>
      </w:r>
    </w:p>
    <w:p w:rsidR="008B6884" w:rsidRPr="009C5A9F" w:rsidRDefault="008B6884" w:rsidP="009C5A9F">
      <w:pPr>
        <w:spacing w:before="240" w:after="0" w:line="360" w:lineRule="auto"/>
        <w:ind w:left="720" w:right="36" w:hanging="720"/>
        <w:jc w:val="both"/>
        <w:rPr>
          <w:rFonts w:asciiTheme="majorBidi" w:hAnsiTheme="majorBidi" w:cstheme="majorBidi"/>
          <w:sz w:val="24"/>
          <w:szCs w:val="24"/>
        </w:rPr>
      </w:pPr>
      <w:r w:rsidRPr="009C5A9F">
        <w:rPr>
          <w:rFonts w:asciiTheme="majorBidi" w:hAnsiTheme="majorBidi" w:cstheme="majorBidi"/>
          <w:b/>
          <w:bCs/>
          <w:sz w:val="24"/>
          <w:szCs w:val="24"/>
        </w:rPr>
        <w:t xml:space="preserve">5.1 </w:t>
      </w:r>
      <w:r w:rsidR="009C5A9F">
        <w:rPr>
          <w:rFonts w:asciiTheme="majorBidi" w:hAnsiTheme="majorBidi" w:cstheme="majorBidi"/>
          <w:b/>
          <w:bCs/>
          <w:sz w:val="24"/>
          <w:szCs w:val="24"/>
        </w:rPr>
        <w:tab/>
      </w:r>
      <w:r w:rsidRPr="009C5A9F">
        <w:rPr>
          <w:rFonts w:asciiTheme="majorBidi" w:hAnsiTheme="majorBidi" w:cstheme="majorBidi"/>
          <w:b/>
          <w:bCs/>
          <w:sz w:val="24"/>
          <w:szCs w:val="24"/>
        </w:rPr>
        <w:t>Introduction</w:t>
      </w:r>
    </w:p>
    <w:p w:rsidR="008B6884" w:rsidRPr="009C5A9F" w:rsidRDefault="008B6884" w:rsidP="009C5A9F">
      <w:pPr>
        <w:tabs>
          <w:tab w:val="left" w:pos="810"/>
        </w:tabs>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This chapter provides an overview of the entire research project, from the first to the last chapter, as well as the findings that </w:t>
      </w:r>
      <w:proofErr w:type="gramStart"/>
      <w:r w:rsidR="009C5A9F">
        <w:rPr>
          <w:rFonts w:asciiTheme="majorBidi" w:hAnsiTheme="majorBidi" w:cstheme="majorBidi"/>
          <w:sz w:val="24"/>
          <w:szCs w:val="24"/>
        </w:rPr>
        <w:t>was</w:t>
      </w:r>
      <w:proofErr w:type="gramEnd"/>
      <w:r w:rsidRPr="009C5A9F">
        <w:rPr>
          <w:rFonts w:asciiTheme="majorBidi" w:hAnsiTheme="majorBidi" w:cstheme="majorBidi"/>
          <w:sz w:val="24"/>
          <w:szCs w:val="24"/>
        </w:rPr>
        <w:t xml:space="preserve"> examined from both</w:t>
      </w:r>
      <w:r w:rsidR="009C5A9F">
        <w:rPr>
          <w:rFonts w:asciiTheme="majorBidi" w:hAnsiTheme="majorBidi" w:cstheme="majorBidi"/>
          <w:sz w:val="24"/>
          <w:szCs w:val="24"/>
        </w:rPr>
        <w:t xml:space="preserve"> the</w:t>
      </w:r>
      <w:r w:rsidRPr="009C5A9F">
        <w:rPr>
          <w:rFonts w:asciiTheme="majorBidi" w:hAnsiTheme="majorBidi" w:cstheme="majorBidi"/>
          <w:sz w:val="24"/>
          <w:szCs w:val="24"/>
        </w:rPr>
        <w:t xml:space="preserve"> theoretical and empirical standpoint</w:t>
      </w:r>
      <w:r w:rsidR="009C5A9F">
        <w:rPr>
          <w:rFonts w:asciiTheme="majorBidi" w:hAnsiTheme="majorBidi" w:cstheme="majorBidi"/>
          <w:sz w:val="24"/>
          <w:szCs w:val="24"/>
        </w:rPr>
        <w:t>s</w:t>
      </w:r>
      <w:r w:rsidRPr="009C5A9F">
        <w:rPr>
          <w:rFonts w:asciiTheme="majorBidi" w:hAnsiTheme="majorBidi" w:cstheme="majorBidi"/>
          <w:sz w:val="24"/>
          <w:szCs w:val="24"/>
        </w:rPr>
        <w:t xml:space="preserve">. The researcher's recommendations as a </w:t>
      </w:r>
      <w:r w:rsidR="009C5A9F">
        <w:rPr>
          <w:rFonts w:asciiTheme="majorBidi" w:hAnsiTheme="majorBidi" w:cstheme="majorBidi"/>
          <w:sz w:val="24"/>
          <w:szCs w:val="24"/>
        </w:rPr>
        <w:t>matter</w:t>
      </w:r>
      <w:r w:rsidRPr="009C5A9F">
        <w:rPr>
          <w:rFonts w:asciiTheme="majorBidi" w:hAnsiTheme="majorBidi" w:cstheme="majorBidi"/>
          <w:sz w:val="24"/>
          <w:szCs w:val="24"/>
        </w:rPr>
        <w:t xml:space="preserve"> of providing a benchmark or point of reference for future research as to what is expected of them following this research effort, as well as proposals for future investigations, were presented at the conclusion of this research work. The goal of this research is to determine how to quantify the influence of working capital on the performance of small and medium-sized businesses. A look at how SMEs manage their working capital and cash flow.</w:t>
      </w:r>
    </w:p>
    <w:p w:rsidR="008B6884" w:rsidRPr="009C5A9F" w:rsidRDefault="008B6884" w:rsidP="009C5A9F">
      <w:pPr>
        <w:spacing w:before="240" w:after="0" w:line="360" w:lineRule="auto"/>
        <w:ind w:left="630" w:right="36" w:hanging="630"/>
        <w:jc w:val="both"/>
        <w:rPr>
          <w:rFonts w:asciiTheme="majorBidi" w:hAnsiTheme="majorBidi" w:cstheme="majorBidi"/>
          <w:b/>
          <w:bCs/>
          <w:sz w:val="24"/>
          <w:szCs w:val="24"/>
        </w:rPr>
      </w:pPr>
      <w:r w:rsidRPr="009C5A9F">
        <w:rPr>
          <w:rFonts w:asciiTheme="majorBidi" w:hAnsiTheme="majorBidi" w:cstheme="majorBidi"/>
          <w:b/>
          <w:bCs/>
          <w:sz w:val="24"/>
          <w:szCs w:val="24"/>
        </w:rPr>
        <w:t>5.2</w:t>
      </w:r>
      <w:r w:rsidRPr="009C5A9F">
        <w:rPr>
          <w:rFonts w:asciiTheme="majorBidi" w:hAnsiTheme="majorBidi" w:cstheme="majorBidi"/>
          <w:b/>
          <w:bCs/>
          <w:sz w:val="24"/>
          <w:szCs w:val="24"/>
        </w:rPr>
        <w:tab/>
        <w:t>Findings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According to the findings, the working capital and cash flow management policy framework has a considerable impact on small and medium-sized business performance. This study also indicated that most SMEs in Nigeria have inadequate liquidity since their current assets exceed their current liabilities, resulting in a fund shortfall. Based on the research findings, it is concluded that the working capital and cash flow management policy syste</w:t>
      </w:r>
      <w:r w:rsidR="009C5A9F">
        <w:rPr>
          <w:rFonts w:asciiTheme="majorBidi" w:hAnsiTheme="majorBidi" w:cstheme="majorBidi"/>
          <w:sz w:val="24"/>
          <w:szCs w:val="24"/>
        </w:rPr>
        <w:t>m have</w:t>
      </w:r>
      <w:r w:rsidRPr="009C5A9F">
        <w:rPr>
          <w:rFonts w:asciiTheme="majorBidi" w:hAnsiTheme="majorBidi" w:cstheme="majorBidi"/>
          <w:sz w:val="24"/>
          <w:szCs w:val="24"/>
        </w:rPr>
        <w:t xml:space="preserve"> substantial impact on the performance of SMEs in Nigeria, i.e., it influences the activities of all SMEs in order to boost the firm's profitability. Poor working capital and cash flow manag</w:t>
      </w:r>
      <w:r w:rsidR="009C5A9F">
        <w:rPr>
          <w:rFonts w:asciiTheme="majorBidi" w:hAnsiTheme="majorBidi" w:cstheme="majorBidi"/>
          <w:sz w:val="24"/>
          <w:szCs w:val="24"/>
        </w:rPr>
        <w:t>ement, it is also deduced, have</w:t>
      </w:r>
      <w:r w:rsidRPr="009C5A9F">
        <w:rPr>
          <w:rFonts w:asciiTheme="majorBidi" w:hAnsiTheme="majorBidi" w:cstheme="majorBidi"/>
          <w:sz w:val="24"/>
          <w:szCs w:val="24"/>
        </w:rPr>
        <w:t xml:space="preserve"> substantial impact on the survival of SMEs, affecting the activities of the firms and ultimately leading to the failure of the majority of SMEs. Finally, effective working capital and cash flow management has a substantial impact on the growth and development of small and medium-sized businesses since it improves productivity and performance, which leads to firm effectiveness. Finally, this study has produced a </w:t>
      </w:r>
      <w:r w:rsidRPr="009C5A9F">
        <w:rPr>
          <w:rFonts w:asciiTheme="majorBidi" w:hAnsiTheme="majorBidi" w:cstheme="majorBidi"/>
          <w:sz w:val="24"/>
          <w:szCs w:val="24"/>
        </w:rPr>
        <w:lastRenderedPageBreak/>
        <w:t>research model that may be used to investigate the impact of working capital management on SMEs' performance in Nigeria.</w:t>
      </w:r>
    </w:p>
    <w:p w:rsidR="008B6884" w:rsidRPr="009C5A9F" w:rsidRDefault="008B6884" w:rsidP="009C5A9F">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 xml:space="preserve">5.3 </w:t>
      </w:r>
      <w:r w:rsidR="009C5A9F">
        <w:rPr>
          <w:rFonts w:asciiTheme="majorBidi" w:hAnsiTheme="majorBidi" w:cstheme="majorBidi"/>
          <w:b/>
          <w:bCs/>
          <w:sz w:val="24"/>
          <w:szCs w:val="24"/>
        </w:rPr>
        <w:tab/>
      </w:r>
      <w:r w:rsidRPr="009C5A9F">
        <w:rPr>
          <w:rFonts w:asciiTheme="majorBidi" w:hAnsiTheme="majorBidi" w:cstheme="majorBidi"/>
          <w:b/>
          <w:bCs/>
          <w:sz w:val="24"/>
          <w:szCs w:val="24"/>
        </w:rPr>
        <w:t>Conclusion</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It was clear that small businesses have a poor financial situation and rely on credit to fund their operations, which is usually provided by accounts payable. Most SMEs go bankrupt and fail because they are unable to obtain financial help from f</w:t>
      </w:r>
      <w:r w:rsidR="009C5A9F">
        <w:rPr>
          <w:rFonts w:asciiTheme="majorBidi" w:hAnsiTheme="majorBidi" w:cstheme="majorBidi"/>
          <w:sz w:val="24"/>
          <w:szCs w:val="24"/>
        </w:rPr>
        <w:t>inancial institutions owing to</w:t>
      </w:r>
      <w:r w:rsidRPr="009C5A9F">
        <w:rPr>
          <w:rFonts w:asciiTheme="majorBidi" w:hAnsiTheme="majorBidi" w:cstheme="majorBidi"/>
          <w:sz w:val="24"/>
          <w:szCs w:val="24"/>
        </w:rPr>
        <w:t xml:space="preserve"> lack of basic requirements. This study also indicated that most SMEs in Nigeria have inadequate liquidity since their current assets exceed their current liabilities, resulting in a fund shortfall. Working capital and cash flow management policy framework has substantial effect on the performance of SMEs in Nigeria, according to the conclusions of their research. i.e., it has an impact on all SMEs' activities in order to boost the firm's chances of success. Poor working capital and cash flow management, it is also assumed, has a substantial impact on the survival of SMEs. It has an impact on the activities of businesses, resulting in the failure of the majority of SMEs. Finally, effective working capital and cash flow management has a substantial impact on the growth and development of small and medium-sized businesses since it improves productivity and performance, which leads to increased firm effectiveness.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Fin</w:t>
      </w:r>
      <w:r w:rsidR="009C5A9F">
        <w:rPr>
          <w:rFonts w:asciiTheme="majorBidi" w:hAnsiTheme="majorBidi" w:cstheme="majorBidi"/>
          <w:sz w:val="24"/>
          <w:szCs w:val="24"/>
        </w:rPr>
        <w:t>ally, this research has provided</w:t>
      </w:r>
      <w:r w:rsidRPr="009C5A9F">
        <w:rPr>
          <w:rFonts w:asciiTheme="majorBidi" w:hAnsiTheme="majorBidi" w:cstheme="majorBidi"/>
          <w:sz w:val="24"/>
          <w:szCs w:val="24"/>
        </w:rPr>
        <w:t xml:space="preserve"> a research a model that serves as a reference for investigating the impact of working capital and cash flow management on the performance of SMEs in Nigeria.</w:t>
      </w:r>
    </w:p>
    <w:p w:rsidR="008B6884" w:rsidRPr="009C5A9F" w:rsidRDefault="008B6884" w:rsidP="009C5A9F">
      <w:pPr>
        <w:spacing w:before="240" w:after="0" w:line="360" w:lineRule="auto"/>
        <w:ind w:left="720" w:right="36" w:hanging="720"/>
        <w:jc w:val="both"/>
        <w:rPr>
          <w:rFonts w:asciiTheme="majorBidi" w:hAnsiTheme="majorBidi" w:cstheme="majorBidi"/>
          <w:b/>
          <w:bCs/>
          <w:sz w:val="24"/>
          <w:szCs w:val="24"/>
        </w:rPr>
      </w:pPr>
      <w:r w:rsidRPr="009C5A9F">
        <w:rPr>
          <w:rFonts w:asciiTheme="majorBidi" w:hAnsiTheme="majorBidi" w:cstheme="majorBidi"/>
          <w:b/>
          <w:bCs/>
          <w:sz w:val="24"/>
          <w:szCs w:val="24"/>
        </w:rPr>
        <w:t>5.4</w:t>
      </w:r>
      <w:r w:rsidRPr="009C5A9F">
        <w:rPr>
          <w:rFonts w:asciiTheme="majorBidi" w:hAnsiTheme="majorBidi" w:cstheme="majorBidi"/>
          <w:b/>
          <w:bCs/>
          <w:sz w:val="24"/>
          <w:szCs w:val="24"/>
        </w:rPr>
        <w:tab/>
        <w:t>Recommendations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Working capital and cash flow management is a very important element in most of the Nigeria Firms, therefore to keep an effective and efficient working capital by firm the following recommendation should be followed:</w:t>
      </w:r>
    </w:p>
    <w:p w:rsidR="008B6884" w:rsidRPr="009C5A9F" w:rsidRDefault="008B6884" w:rsidP="009C5A9F">
      <w:pPr>
        <w:pStyle w:val="ListParagraph"/>
        <w:numPr>
          <w:ilvl w:val="0"/>
          <w:numId w:val="2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sz w:val="24"/>
          <w:szCs w:val="24"/>
        </w:rPr>
        <w:lastRenderedPageBreak/>
        <w:t>i. SMEs owners should generate periodic financial reports with the help of a professional accountant; this will enable the entrepreneur to maintain a strong financial position.</w:t>
      </w:r>
    </w:p>
    <w:p w:rsidR="008B6884" w:rsidRPr="009C5A9F" w:rsidRDefault="008B6884" w:rsidP="009C5A9F">
      <w:pPr>
        <w:pStyle w:val="ListParagraph"/>
        <w:numPr>
          <w:ilvl w:val="0"/>
          <w:numId w:val="2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sz w:val="24"/>
          <w:szCs w:val="24"/>
        </w:rPr>
        <w:t xml:space="preserve">ii. Business owners should keep good accounting records to guarantee that all financial transactions are </w:t>
      </w:r>
      <w:proofErr w:type="spellStart"/>
      <w:r w:rsidRPr="009C5A9F">
        <w:rPr>
          <w:rFonts w:asciiTheme="majorBidi" w:hAnsiTheme="majorBidi" w:cstheme="majorBidi"/>
          <w:sz w:val="24"/>
          <w:szCs w:val="24"/>
        </w:rPr>
        <w:t>traced</w:t>
      </w:r>
      <w:proofErr w:type="spellEnd"/>
      <w:r w:rsidRPr="009C5A9F">
        <w:rPr>
          <w:rFonts w:asciiTheme="majorBidi" w:hAnsiTheme="majorBidi" w:cstheme="majorBidi"/>
          <w:sz w:val="24"/>
          <w:szCs w:val="24"/>
        </w:rPr>
        <w:t xml:space="preserve"> down to avoid financial transaction leakage.</w:t>
      </w:r>
    </w:p>
    <w:p w:rsidR="008B6884" w:rsidRPr="009C5A9F" w:rsidRDefault="008B6884" w:rsidP="009C5A9F">
      <w:pPr>
        <w:pStyle w:val="ListParagraph"/>
        <w:numPr>
          <w:ilvl w:val="0"/>
          <w:numId w:val="2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sz w:val="24"/>
          <w:szCs w:val="24"/>
        </w:rPr>
        <w:t>iii. A solid credit policy system that ensures the duration of accounts payable is shorter than the period of accounts receivable.</w:t>
      </w:r>
    </w:p>
    <w:p w:rsidR="008B6884" w:rsidRPr="009C5A9F" w:rsidRDefault="008B6884" w:rsidP="009C5A9F">
      <w:pPr>
        <w:pStyle w:val="ListParagraph"/>
        <w:numPr>
          <w:ilvl w:val="0"/>
          <w:numId w:val="28"/>
        </w:numPr>
        <w:spacing w:after="0" w:line="360" w:lineRule="auto"/>
        <w:ind w:left="450" w:right="36" w:hanging="450"/>
        <w:jc w:val="both"/>
        <w:rPr>
          <w:rFonts w:asciiTheme="majorBidi" w:hAnsiTheme="majorBidi" w:cstheme="majorBidi"/>
          <w:sz w:val="24"/>
          <w:szCs w:val="24"/>
        </w:rPr>
      </w:pPr>
    </w:p>
    <w:p w:rsidR="008B6884" w:rsidRPr="009C5A9F" w:rsidRDefault="008B6884" w:rsidP="009C5A9F">
      <w:pPr>
        <w:pStyle w:val="ListParagraph"/>
        <w:numPr>
          <w:ilvl w:val="0"/>
          <w:numId w:val="2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sz w:val="24"/>
          <w:szCs w:val="24"/>
        </w:rPr>
        <w:t>iv. Cash should not be utilized as a performance indicator; instead, the financial report should be used. Most SMEs operate on a cash basis, and they simply monitor their cash position without considering their debt situation.</w:t>
      </w:r>
    </w:p>
    <w:p w:rsidR="008B6884" w:rsidRPr="009C5A9F" w:rsidRDefault="008B6884" w:rsidP="009C5A9F">
      <w:pPr>
        <w:pStyle w:val="ListParagraph"/>
        <w:numPr>
          <w:ilvl w:val="0"/>
          <w:numId w:val="2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sz w:val="24"/>
          <w:szCs w:val="24"/>
        </w:rPr>
        <w:t>The government should make laws that would guide the debt recovery and credit payment system within Nigeria.</w:t>
      </w:r>
    </w:p>
    <w:p w:rsidR="008B6884" w:rsidRPr="009C5A9F" w:rsidRDefault="008B6884" w:rsidP="009C5A9F">
      <w:pPr>
        <w:pStyle w:val="ListParagraph"/>
        <w:numPr>
          <w:ilvl w:val="0"/>
          <w:numId w:val="28"/>
        </w:numPr>
        <w:spacing w:after="0" w:line="360" w:lineRule="auto"/>
        <w:ind w:left="450" w:right="36" w:hanging="450"/>
        <w:jc w:val="both"/>
        <w:rPr>
          <w:rFonts w:asciiTheme="majorBidi" w:hAnsiTheme="majorBidi" w:cstheme="majorBidi"/>
          <w:sz w:val="24"/>
          <w:szCs w:val="24"/>
        </w:rPr>
      </w:pPr>
      <w:r w:rsidRPr="009C5A9F">
        <w:rPr>
          <w:rFonts w:asciiTheme="majorBidi" w:hAnsiTheme="majorBidi" w:cstheme="majorBidi"/>
          <w:sz w:val="24"/>
          <w:szCs w:val="24"/>
        </w:rPr>
        <w:t xml:space="preserve">The maintenance of financial </w:t>
      </w:r>
      <w:proofErr w:type="spellStart"/>
      <w:r w:rsidRPr="009C5A9F">
        <w:rPr>
          <w:rFonts w:asciiTheme="majorBidi" w:hAnsiTheme="majorBidi" w:cstheme="majorBidi"/>
          <w:sz w:val="24"/>
          <w:szCs w:val="24"/>
        </w:rPr>
        <w:t>manger</w:t>
      </w:r>
      <w:proofErr w:type="spellEnd"/>
      <w:r w:rsidRPr="009C5A9F">
        <w:rPr>
          <w:rFonts w:asciiTheme="majorBidi" w:hAnsiTheme="majorBidi" w:cstheme="majorBidi"/>
          <w:sz w:val="24"/>
          <w:szCs w:val="24"/>
        </w:rPr>
        <w:t xml:space="preserve"> position within the firm to gauge the credit policy and debt repayment system of the firm to ensure professional financial practice within the firm. Where the firm is a small firm the service of a financial consultant could be engages on regular basis to ensure strong financial position.</w:t>
      </w:r>
    </w:p>
    <w:p w:rsidR="008B6884" w:rsidRPr="009C5A9F" w:rsidRDefault="008B6884" w:rsidP="009C5A9F">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5.5</w:t>
      </w:r>
      <w:r w:rsidRPr="009C5A9F">
        <w:rPr>
          <w:rFonts w:asciiTheme="majorBidi" w:hAnsiTheme="majorBidi" w:cstheme="majorBidi"/>
          <w:b/>
          <w:bCs/>
          <w:sz w:val="24"/>
          <w:szCs w:val="24"/>
        </w:rPr>
        <w:tab/>
        <w:t>De-Limitation of Studies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The study, like any other research initiative, has inherent limitations. Because just 50 people were used, the sample size was restricted to a specific sampled demographic. As an example, consider TUYIL LTD. The research was carried out in a specific place. Because the study was conducted while enrolled in an academic program, time was also a restriction.</w:t>
      </w:r>
    </w:p>
    <w:p w:rsidR="008B6884" w:rsidRPr="009C5A9F" w:rsidRDefault="008B6884" w:rsidP="009C5A9F">
      <w:pPr>
        <w:spacing w:before="240" w:after="0" w:line="360" w:lineRule="auto"/>
        <w:ind w:right="36"/>
        <w:jc w:val="both"/>
        <w:rPr>
          <w:rFonts w:asciiTheme="majorBidi" w:hAnsiTheme="majorBidi" w:cstheme="majorBidi"/>
          <w:b/>
          <w:bCs/>
          <w:sz w:val="24"/>
          <w:szCs w:val="24"/>
        </w:rPr>
      </w:pPr>
      <w:r w:rsidRPr="009C5A9F">
        <w:rPr>
          <w:rFonts w:asciiTheme="majorBidi" w:hAnsiTheme="majorBidi" w:cstheme="majorBidi"/>
          <w:b/>
          <w:bCs/>
          <w:sz w:val="24"/>
          <w:szCs w:val="24"/>
        </w:rPr>
        <w:t>5.6 Suggestion for Further Studies</w:t>
      </w:r>
    </w:p>
    <w:p w:rsidR="008B6884" w:rsidRPr="009C5A9F" w:rsidRDefault="008B6884" w:rsidP="00E1062D">
      <w:pPr>
        <w:spacing w:after="0" w:line="360" w:lineRule="auto"/>
        <w:ind w:right="36"/>
        <w:jc w:val="both"/>
        <w:rPr>
          <w:rFonts w:asciiTheme="majorBidi" w:hAnsiTheme="majorBidi" w:cstheme="majorBidi"/>
          <w:sz w:val="24"/>
          <w:szCs w:val="24"/>
        </w:rPr>
      </w:pPr>
      <w:r w:rsidRPr="009C5A9F">
        <w:rPr>
          <w:rFonts w:asciiTheme="majorBidi" w:hAnsiTheme="majorBidi" w:cstheme="majorBidi"/>
          <w:sz w:val="24"/>
          <w:szCs w:val="24"/>
        </w:rPr>
        <w:t xml:space="preserve">The impact of working capital and cash flow management on the success of SMEs in Nigeria is the subject of this research, which employs TUYIL LTD as a case study. As a result, it is proposed that more research on this topic be conducted on a larger </w:t>
      </w:r>
      <w:r w:rsidRPr="009C5A9F">
        <w:rPr>
          <w:rFonts w:asciiTheme="majorBidi" w:hAnsiTheme="majorBidi" w:cstheme="majorBidi"/>
          <w:sz w:val="24"/>
          <w:szCs w:val="24"/>
        </w:rPr>
        <w:lastRenderedPageBreak/>
        <w:t>population, including SMEs, not just in Nigeria but also in other countries. Further research might be conducted on additional financial aspects that affect SMEs' financial condition, such as their financial literacy and profitability, as well as their loan policy.</w:t>
      </w:r>
    </w:p>
    <w:p w:rsidR="008B6884" w:rsidRPr="009C5A9F" w:rsidRDefault="008B6884" w:rsidP="00E1062D">
      <w:pPr>
        <w:spacing w:after="0" w:line="360" w:lineRule="auto"/>
        <w:ind w:right="36"/>
        <w:jc w:val="both"/>
        <w:rPr>
          <w:rFonts w:asciiTheme="majorBidi" w:hAnsiTheme="majorBidi" w:cstheme="majorBidi"/>
          <w:sz w:val="24"/>
          <w:szCs w:val="24"/>
        </w:rPr>
      </w:pPr>
    </w:p>
    <w:p w:rsidR="009C5A9F" w:rsidRDefault="009C5A9F">
      <w:pPr>
        <w:rPr>
          <w:rFonts w:asciiTheme="majorBidi" w:hAnsiTheme="majorBidi" w:cstheme="majorBidi"/>
          <w:b/>
          <w:bCs/>
          <w:sz w:val="24"/>
          <w:szCs w:val="24"/>
        </w:rPr>
      </w:pPr>
      <w:r>
        <w:rPr>
          <w:rFonts w:asciiTheme="majorBidi" w:hAnsiTheme="majorBidi" w:cstheme="majorBidi"/>
          <w:b/>
          <w:bCs/>
          <w:sz w:val="24"/>
          <w:szCs w:val="24"/>
        </w:rPr>
        <w:br w:type="page"/>
      </w:r>
    </w:p>
    <w:p w:rsidR="008B6884" w:rsidRPr="009C5A9F" w:rsidRDefault="008B6884" w:rsidP="00E1062D">
      <w:pPr>
        <w:spacing w:after="0" w:line="360" w:lineRule="auto"/>
        <w:ind w:right="36" w:hanging="720"/>
        <w:jc w:val="center"/>
        <w:rPr>
          <w:rFonts w:asciiTheme="majorBidi" w:hAnsiTheme="majorBidi" w:cstheme="majorBidi"/>
          <w:sz w:val="24"/>
          <w:szCs w:val="24"/>
        </w:rPr>
      </w:pPr>
      <w:r w:rsidRPr="009C5A9F">
        <w:rPr>
          <w:rFonts w:asciiTheme="majorBidi" w:hAnsiTheme="majorBidi" w:cstheme="majorBidi"/>
          <w:b/>
          <w:bCs/>
          <w:sz w:val="24"/>
          <w:szCs w:val="24"/>
        </w:rPr>
        <w:lastRenderedPageBreak/>
        <w:t>REFERENCES</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gramStart"/>
      <w:r w:rsidRPr="009C5A9F">
        <w:rPr>
          <w:rFonts w:asciiTheme="majorBidi" w:hAnsiTheme="majorBidi" w:cstheme="majorBidi"/>
          <w:i/>
          <w:sz w:val="24"/>
          <w:szCs w:val="24"/>
        </w:rPr>
        <w:t>Able.</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(2012). Working Capital Management; SME; Cash Holding; Cash substitute; Cash Conversion.</w:t>
      </w:r>
      <w:proofErr w:type="gramEnd"/>
      <w:r w:rsidRPr="009C5A9F">
        <w:rPr>
          <w:rFonts w:asciiTheme="majorBidi" w:hAnsiTheme="majorBidi" w:cstheme="majorBidi"/>
          <w:i/>
          <w:sz w:val="24"/>
          <w:szCs w:val="24"/>
        </w:rPr>
        <w:t xml:space="preserve"> Accounting Research and Audit Practices, IUP Publications, vol. 2</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proofErr w:type="gramStart"/>
      <w:r w:rsidRPr="009C5A9F">
        <w:rPr>
          <w:rFonts w:asciiTheme="majorBidi" w:hAnsiTheme="majorBidi" w:cstheme="majorBidi"/>
          <w:i/>
          <w:sz w:val="24"/>
          <w:szCs w:val="24"/>
        </w:rPr>
        <w:t>Adeniji</w:t>
      </w:r>
      <w:proofErr w:type="spellEnd"/>
      <w:r w:rsidRPr="009C5A9F">
        <w:rPr>
          <w:rFonts w:asciiTheme="majorBidi" w:hAnsiTheme="majorBidi" w:cstheme="majorBidi"/>
          <w:i/>
          <w:sz w:val="24"/>
          <w:szCs w:val="24"/>
        </w:rPr>
        <w:t>, A, (2012), Management Accounting, (6</w:t>
      </w:r>
      <w:r w:rsidRPr="009C5A9F">
        <w:rPr>
          <w:rFonts w:asciiTheme="majorBidi" w:hAnsiTheme="majorBidi" w:cstheme="majorBidi"/>
          <w:i/>
          <w:sz w:val="24"/>
          <w:szCs w:val="24"/>
          <w:vertAlign w:val="superscript"/>
        </w:rPr>
        <w:t>th</w:t>
      </w:r>
      <w:r w:rsidRPr="009C5A9F">
        <w:rPr>
          <w:rFonts w:asciiTheme="majorBidi" w:hAnsiTheme="majorBidi" w:cstheme="majorBidi"/>
          <w:i/>
          <w:sz w:val="24"/>
          <w:szCs w:val="24"/>
        </w:rPr>
        <w:t xml:space="preserve"> edition).</w:t>
      </w:r>
      <w:proofErr w:type="gramEnd"/>
      <w:r w:rsidRPr="009C5A9F">
        <w:rPr>
          <w:rFonts w:asciiTheme="majorBidi" w:hAnsiTheme="majorBidi" w:cstheme="majorBidi"/>
          <w:i/>
          <w:sz w:val="24"/>
          <w:szCs w:val="24"/>
        </w:rPr>
        <w:t xml:space="preserve"> El-Toda Venture Limited, Lagos Nigeria.</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proofErr w:type="gramStart"/>
      <w:r w:rsidRPr="009C5A9F">
        <w:rPr>
          <w:rFonts w:asciiTheme="majorBidi" w:hAnsiTheme="majorBidi" w:cstheme="majorBidi"/>
          <w:i/>
          <w:sz w:val="24"/>
          <w:szCs w:val="24"/>
        </w:rPr>
        <w:t>Afza</w:t>
      </w:r>
      <w:proofErr w:type="spellEnd"/>
      <w:r w:rsidRPr="009C5A9F">
        <w:rPr>
          <w:rFonts w:asciiTheme="majorBidi" w:hAnsiTheme="majorBidi" w:cstheme="majorBidi"/>
          <w:i/>
          <w:sz w:val="24"/>
          <w:szCs w:val="24"/>
        </w:rPr>
        <w:t xml:space="preserve">, T. and M. </w:t>
      </w:r>
      <w:proofErr w:type="spellStart"/>
      <w:r w:rsidRPr="009C5A9F">
        <w:rPr>
          <w:rFonts w:asciiTheme="majorBidi" w:hAnsiTheme="majorBidi" w:cstheme="majorBidi"/>
          <w:i/>
          <w:sz w:val="24"/>
          <w:szCs w:val="24"/>
        </w:rPr>
        <w:t>Nazir</w:t>
      </w:r>
      <w:proofErr w:type="spellEnd"/>
      <w:r w:rsidRPr="009C5A9F">
        <w:rPr>
          <w:rFonts w:asciiTheme="majorBidi" w:hAnsiTheme="majorBidi" w:cstheme="majorBidi"/>
          <w:i/>
          <w:sz w:val="24"/>
          <w:szCs w:val="24"/>
        </w:rPr>
        <w:t xml:space="preserve"> (2012).</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 xml:space="preserve">Impact of aggressive working capital </w:t>
      </w:r>
      <w:proofErr w:type="spellStart"/>
      <w:r w:rsidRPr="009C5A9F">
        <w:rPr>
          <w:rFonts w:asciiTheme="majorBidi" w:hAnsiTheme="majorBidi" w:cstheme="majorBidi"/>
          <w:i/>
          <w:sz w:val="24"/>
          <w:szCs w:val="24"/>
        </w:rPr>
        <w:t>managemen</w:t>
      </w:r>
      <w:proofErr w:type="spellEnd"/>
      <w:r w:rsidRPr="009C5A9F">
        <w:rPr>
          <w:rFonts w:asciiTheme="majorBidi" w:hAnsiTheme="majorBidi" w:cstheme="majorBidi"/>
          <w:i/>
          <w:sz w:val="24"/>
          <w:szCs w:val="24"/>
        </w:rPr>
        <w:t xml:space="preserve"> policy on firm’s profitability.</w:t>
      </w:r>
      <w:proofErr w:type="gramEnd"/>
      <w:r w:rsidRPr="009C5A9F">
        <w:rPr>
          <w:rFonts w:asciiTheme="majorBidi" w:hAnsiTheme="majorBidi" w:cstheme="majorBidi"/>
          <w:i/>
          <w:sz w:val="24"/>
          <w:szCs w:val="24"/>
        </w:rPr>
        <w:t xml:space="preserve"> IUP J. Applied Finance. 15: 19-30</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proofErr w:type="gramStart"/>
      <w:r w:rsidRPr="009C5A9F">
        <w:rPr>
          <w:rFonts w:asciiTheme="majorBidi" w:hAnsiTheme="majorBidi" w:cstheme="majorBidi"/>
          <w:i/>
          <w:sz w:val="24"/>
          <w:szCs w:val="24"/>
        </w:rPr>
        <w:t>Afza</w:t>
      </w:r>
      <w:proofErr w:type="spellEnd"/>
      <w:r w:rsidRPr="009C5A9F">
        <w:rPr>
          <w:rFonts w:asciiTheme="majorBidi" w:hAnsiTheme="majorBidi" w:cstheme="majorBidi"/>
          <w:i/>
          <w:sz w:val="24"/>
          <w:szCs w:val="24"/>
        </w:rPr>
        <w:t xml:space="preserve">, T., &amp; </w:t>
      </w:r>
      <w:proofErr w:type="spellStart"/>
      <w:r w:rsidRPr="009C5A9F">
        <w:rPr>
          <w:rFonts w:asciiTheme="majorBidi" w:hAnsiTheme="majorBidi" w:cstheme="majorBidi"/>
          <w:i/>
          <w:sz w:val="24"/>
          <w:szCs w:val="24"/>
        </w:rPr>
        <w:t>Nasir</w:t>
      </w:r>
      <w:proofErr w:type="spellEnd"/>
      <w:r w:rsidRPr="009C5A9F">
        <w:rPr>
          <w:rFonts w:asciiTheme="majorBidi" w:hAnsiTheme="majorBidi" w:cstheme="majorBidi"/>
          <w:i/>
          <w:sz w:val="24"/>
          <w:szCs w:val="24"/>
        </w:rPr>
        <w:t>, M. (2017).</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is</w:t>
      </w:r>
      <w:proofErr w:type="gramEnd"/>
      <w:r w:rsidRPr="009C5A9F">
        <w:rPr>
          <w:rFonts w:asciiTheme="majorBidi" w:hAnsiTheme="majorBidi" w:cstheme="majorBidi"/>
          <w:i/>
          <w:sz w:val="24"/>
          <w:szCs w:val="24"/>
        </w:rPr>
        <w:t xml:space="preserve"> it better to be aggressive or conservative in managing working capital! </w:t>
      </w:r>
      <w:proofErr w:type="gramStart"/>
      <w:r w:rsidRPr="009C5A9F">
        <w:rPr>
          <w:rFonts w:asciiTheme="majorBidi" w:hAnsiTheme="majorBidi" w:cstheme="majorBidi"/>
          <w:i/>
          <w:sz w:val="24"/>
          <w:szCs w:val="24"/>
        </w:rPr>
        <w:t>Journal of Quality and Technology Management.</w:t>
      </w:r>
      <w:proofErr w:type="gramEnd"/>
      <w:r w:rsidRPr="009C5A9F">
        <w:rPr>
          <w:rFonts w:asciiTheme="majorBidi" w:hAnsiTheme="majorBidi" w:cstheme="majorBidi"/>
          <w:i/>
          <w:sz w:val="24"/>
          <w:szCs w:val="24"/>
        </w:rPr>
        <w:t xml:space="preserve"> 3(2)</w:t>
      </w:r>
      <w:proofErr w:type="gramStart"/>
      <w:r w:rsidRPr="009C5A9F">
        <w:rPr>
          <w:rFonts w:asciiTheme="majorBidi" w:hAnsiTheme="majorBidi" w:cstheme="majorBidi"/>
          <w:i/>
          <w:sz w:val="24"/>
          <w:szCs w:val="24"/>
        </w:rPr>
        <w:t>,11</w:t>
      </w:r>
      <w:proofErr w:type="gramEnd"/>
      <w:r w:rsidRPr="009C5A9F">
        <w:rPr>
          <w:rFonts w:asciiTheme="majorBidi" w:hAnsiTheme="majorBidi" w:cstheme="majorBidi"/>
          <w:i/>
          <w:sz w:val="24"/>
          <w:szCs w:val="24"/>
        </w:rPr>
        <w:t>-21.</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r w:rsidRPr="009C5A9F">
        <w:rPr>
          <w:rFonts w:asciiTheme="majorBidi" w:hAnsiTheme="majorBidi" w:cstheme="majorBidi"/>
          <w:i/>
          <w:sz w:val="24"/>
          <w:szCs w:val="24"/>
        </w:rPr>
        <w:t>Akinwande</w:t>
      </w:r>
      <w:proofErr w:type="spellEnd"/>
      <w:r w:rsidRPr="009C5A9F">
        <w:rPr>
          <w:rFonts w:asciiTheme="majorBidi" w:hAnsiTheme="majorBidi" w:cstheme="majorBidi"/>
          <w:i/>
          <w:sz w:val="24"/>
          <w:szCs w:val="24"/>
        </w:rPr>
        <w:t xml:space="preserve"> G. (2010). </w:t>
      </w:r>
      <w:proofErr w:type="gramStart"/>
      <w:r w:rsidRPr="009C5A9F">
        <w:rPr>
          <w:rFonts w:asciiTheme="majorBidi" w:hAnsiTheme="majorBidi" w:cstheme="majorBidi"/>
          <w:i/>
          <w:sz w:val="24"/>
          <w:szCs w:val="24"/>
        </w:rPr>
        <w:t xml:space="preserve">Working capital and cash flow management in telecommunication </w:t>
      </w:r>
      <w:proofErr w:type="spellStart"/>
      <w:r w:rsidRPr="009C5A9F">
        <w:rPr>
          <w:rFonts w:asciiTheme="majorBidi" w:hAnsiTheme="majorBidi" w:cstheme="majorBidi"/>
          <w:i/>
          <w:sz w:val="24"/>
          <w:szCs w:val="24"/>
        </w:rPr>
        <w:t>secotr</w:t>
      </w:r>
      <w:proofErr w:type="spellEnd"/>
      <w:r w:rsidRPr="009C5A9F">
        <w:rPr>
          <w:rFonts w:asciiTheme="majorBidi" w:hAnsiTheme="majorBidi" w:cstheme="majorBidi"/>
          <w:i/>
          <w:sz w:val="24"/>
          <w:szCs w:val="24"/>
        </w:rPr>
        <w:t>.</w:t>
      </w:r>
      <w:proofErr w:type="gramEnd"/>
      <w:r w:rsidRPr="009C5A9F">
        <w:rPr>
          <w:rFonts w:asciiTheme="majorBidi" w:hAnsiTheme="majorBidi" w:cstheme="majorBidi"/>
          <w:i/>
          <w:sz w:val="24"/>
          <w:szCs w:val="24"/>
        </w:rPr>
        <w:t xml:space="preserve"> School of Management and Economics, 88.155-162.</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r w:rsidRPr="009C5A9F">
        <w:rPr>
          <w:rFonts w:asciiTheme="majorBidi" w:hAnsiTheme="majorBidi" w:cstheme="majorBidi"/>
          <w:i/>
          <w:sz w:val="24"/>
          <w:szCs w:val="24"/>
        </w:rPr>
        <w:t>Apicha</w:t>
      </w:r>
      <w:proofErr w:type="spellEnd"/>
      <w:r w:rsidRPr="009C5A9F">
        <w:rPr>
          <w:rFonts w:asciiTheme="majorBidi" w:hAnsiTheme="majorBidi" w:cstheme="majorBidi"/>
          <w:i/>
          <w:sz w:val="24"/>
          <w:szCs w:val="24"/>
        </w:rPr>
        <w:t xml:space="preserve">, B. (2012). Model of Thai small and medium-sized enterprises’’ </w:t>
      </w:r>
      <w:proofErr w:type="spellStart"/>
      <w:r w:rsidRPr="009C5A9F">
        <w:rPr>
          <w:rFonts w:asciiTheme="majorBidi" w:hAnsiTheme="majorBidi" w:cstheme="majorBidi"/>
          <w:i/>
          <w:sz w:val="24"/>
          <w:szCs w:val="24"/>
        </w:rPr>
        <w:t>orgniazational</w:t>
      </w:r>
      <w:proofErr w:type="spellEnd"/>
      <w:r w:rsidRPr="009C5A9F">
        <w:rPr>
          <w:rFonts w:asciiTheme="majorBidi" w:hAnsiTheme="majorBidi" w:cstheme="majorBidi"/>
          <w:i/>
          <w:sz w:val="24"/>
          <w:szCs w:val="24"/>
        </w:rPr>
        <w:t xml:space="preserve"> capabilities: </w:t>
      </w:r>
      <w:proofErr w:type="spellStart"/>
      <w:r w:rsidRPr="009C5A9F">
        <w:rPr>
          <w:rFonts w:asciiTheme="majorBidi" w:hAnsiTheme="majorBidi" w:cstheme="majorBidi"/>
          <w:i/>
          <w:sz w:val="24"/>
          <w:szCs w:val="24"/>
        </w:rPr>
        <w:t>Revies</w:t>
      </w:r>
      <w:proofErr w:type="spellEnd"/>
      <w:r w:rsidRPr="009C5A9F">
        <w:rPr>
          <w:rFonts w:asciiTheme="majorBidi" w:hAnsiTheme="majorBidi" w:cstheme="majorBidi"/>
          <w:i/>
          <w:sz w:val="24"/>
          <w:szCs w:val="24"/>
        </w:rPr>
        <w:t xml:space="preserve"> and Verifications. </w:t>
      </w:r>
      <w:proofErr w:type="gramStart"/>
      <w:r w:rsidRPr="009C5A9F">
        <w:rPr>
          <w:rFonts w:asciiTheme="majorBidi" w:hAnsiTheme="majorBidi" w:cstheme="majorBidi"/>
          <w:i/>
          <w:sz w:val="24"/>
          <w:szCs w:val="24"/>
        </w:rPr>
        <w:t>Journal of Management Research 4(3).</w:t>
      </w:r>
      <w:proofErr w:type="gramEnd"/>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gramStart"/>
      <w:r w:rsidRPr="009C5A9F">
        <w:rPr>
          <w:rFonts w:asciiTheme="majorBidi" w:hAnsiTheme="majorBidi" w:cstheme="majorBidi"/>
          <w:i/>
          <w:sz w:val="24"/>
          <w:szCs w:val="24"/>
        </w:rPr>
        <w:t>Belt, B. (2021).</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Working capital policy and liquidity in the small businesses.</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Journal of Small Business Management.</w:t>
      </w:r>
      <w:proofErr w:type="gramEnd"/>
      <w:r w:rsidRPr="009C5A9F">
        <w:rPr>
          <w:rFonts w:asciiTheme="majorBidi" w:hAnsiTheme="majorBidi" w:cstheme="majorBidi"/>
          <w:i/>
          <w:sz w:val="24"/>
          <w:szCs w:val="24"/>
        </w:rPr>
        <w:t xml:space="preserve"> 17 (3), 43-51. </w:t>
      </w:r>
      <w:proofErr w:type="spellStart"/>
      <w:proofErr w:type="gramStart"/>
      <w:r w:rsidRPr="009C5A9F">
        <w:rPr>
          <w:rFonts w:asciiTheme="majorBidi" w:hAnsiTheme="majorBidi" w:cstheme="majorBidi"/>
          <w:i/>
          <w:sz w:val="24"/>
          <w:szCs w:val="24"/>
        </w:rPr>
        <w:t>Blekinge</w:t>
      </w:r>
      <w:proofErr w:type="spellEnd"/>
      <w:r w:rsidRPr="009C5A9F">
        <w:rPr>
          <w:rFonts w:asciiTheme="majorBidi" w:hAnsiTheme="majorBidi" w:cstheme="majorBidi"/>
          <w:i/>
          <w:sz w:val="24"/>
          <w:szCs w:val="24"/>
        </w:rPr>
        <w:t xml:space="preserve"> Institute of Technology.</w:t>
      </w:r>
      <w:proofErr w:type="gramEnd"/>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r w:rsidRPr="009C5A9F">
        <w:rPr>
          <w:rFonts w:asciiTheme="majorBidi" w:hAnsiTheme="majorBidi" w:cstheme="majorBidi"/>
          <w:i/>
          <w:sz w:val="24"/>
          <w:szCs w:val="24"/>
        </w:rPr>
        <w:t>Deloof</w:t>
      </w:r>
      <w:proofErr w:type="spellEnd"/>
      <w:r w:rsidRPr="009C5A9F">
        <w:rPr>
          <w:rFonts w:asciiTheme="majorBidi" w:hAnsiTheme="majorBidi" w:cstheme="majorBidi"/>
          <w:i/>
          <w:sz w:val="24"/>
          <w:szCs w:val="24"/>
        </w:rPr>
        <w:t xml:space="preserve">, M. (2021), </w:t>
      </w:r>
      <w:proofErr w:type="gramStart"/>
      <w:r w:rsidRPr="009C5A9F">
        <w:rPr>
          <w:rFonts w:asciiTheme="majorBidi" w:hAnsiTheme="majorBidi" w:cstheme="majorBidi"/>
          <w:i/>
          <w:sz w:val="24"/>
          <w:szCs w:val="24"/>
        </w:rPr>
        <w:t>Does</w:t>
      </w:r>
      <w:proofErr w:type="gramEnd"/>
      <w:r w:rsidRPr="009C5A9F">
        <w:rPr>
          <w:rFonts w:asciiTheme="majorBidi" w:hAnsiTheme="majorBidi" w:cstheme="majorBidi"/>
          <w:i/>
          <w:sz w:val="24"/>
          <w:szCs w:val="24"/>
        </w:rPr>
        <w:t xml:space="preserve"> working capital and cash flow management affect profitability of Belgian </w:t>
      </w:r>
      <w:proofErr w:type="spellStart"/>
      <w:r w:rsidRPr="009C5A9F">
        <w:rPr>
          <w:rFonts w:asciiTheme="majorBidi" w:hAnsiTheme="majorBidi" w:cstheme="majorBidi"/>
          <w:i/>
          <w:sz w:val="24"/>
          <w:szCs w:val="24"/>
        </w:rPr>
        <w:t>firsm.J</w:t>
      </w:r>
      <w:proofErr w:type="spellEnd"/>
      <w:r w:rsidRPr="009C5A9F">
        <w:rPr>
          <w:rFonts w:asciiTheme="majorBidi" w:hAnsiTheme="majorBidi" w:cstheme="majorBidi"/>
          <w:i/>
          <w:sz w:val="24"/>
          <w:szCs w:val="24"/>
        </w:rPr>
        <w:t>. Bus. Finance Accounting, 30:573-588</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proofErr w:type="gramStart"/>
      <w:r w:rsidRPr="009C5A9F">
        <w:rPr>
          <w:rFonts w:asciiTheme="majorBidi" w:hAnsiTheme="majorBidi" w:cstheme="majorBidi"/>
          <w:i/>
          <w:sz w:val="24"/>
          <w:szCs w:val="24"/>
        </w:rPr>
        <w:t>Filback</w:t>
      </w:r>
      <w:proofErr w:type="spellEnd"/>
      <w:r w:rsidRPr="009C5A9F">
        <w:rPr>
          <w:rFonts w:asciiTheme="majorBidi" w:hAnsiTheme="majorBidi" w:cstheme="majorBidi"/>
          <w:i/>
          <w:sz w:val="24"/>
          <w:szCs w:val="24"/>
        </w:rPr>
        <w:t>, G., and T. Krueger, (2010).</w:t>
      </w:r>
      <w:proofErr w:type="gramEnd"/>
      <w:r w:rsidRPr="009C5A9F">
        <w:rPr>
          <w:rFonts w:asciiTheme="majorBidi" w:hAnsiTheme="majorBidi" w:cstheme="majorBidi"/>
          <w:i/>
          <w:sz w:val="24"/>
          <w:szCs w:val="24"/>
        </w:rPr>
        <w:t xml:space="preserve"> Industry related differences in working capital management. Mild-AM J. Bus., 20:1 1-18.</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proofErr w:type="gramStart"/>
      <w:r w:rsidRPr="009C5A9F">
        <w:rPr>
          <w:rFonts w:asciiTheme="majorBidi" w:hAnsiTheme="majorBidi" w:cstheme="majorBidi"/>
          <w:i/>
          <w:sz w:val="24"/>
          <w:szCs w:val="24"/>
        </w:rPr>
        <w:t>Imoisi</w:t>
      </w:r>
      <w:proofErr w:type="spellEnd"/>
      <w:r w:rsidRPr="009C5A9F">
        <w:rPr>
          <w:rFonts w:asciiTheme="majorBidi" w:hAnsiTheme="majorBidi" w:cstheme="majorBidi"/>
          <w:i/>
          <w:sz w:val="24"/>
          <w:szCs w:val="24"/>
        </w:rPr>
        <w:t>.</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 xml:space="preserve">A.I &amp; </w:t>
      </w:r>
      <w:proofErr w:type="spellStart"/>
      <w:r w:rsidRPr="009C5A9F">
        <w:rPr>
          <w:rFonts w:asciiTheme="majorBidi" w:hAnsiTheme="majorBidi" w:cstheme="majorBidi"/>
          <w:i/>
          <w:sz w:val="24"/>
          <w:szCs w:val="24"/>
        </w:rPr>
        <w:t>Jumbo.E</w:t>
      </w:r>
      <w:proofErr w:type="spellEnd"/>
      <w:r w:rsidRPr="009C5A9F">
        <w:rPr>
          <w:rFonts w:asciiTheme="majorBidi" w:hAnsiTheme="majorBidi" w:cstheme="majorBidi"/>
          <w:i/>
          <w:sz w:val="24"/>
          <w:szCs w:val="24"/>
        </w:rPr>
        <w:t>.</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(2015). Small and Medium Scale Enterprises and Economics Growth in Nigeria.</w:t>
      </w:r>
      <w:proofErr w:type="gramEnd"/>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proofErr w:type="gramStart"/>
      <w:r w:rsidRPr="009C5A9F">
        <w:rPr>
          <w:rFonts w:asciiTheme="majorBidi" w:hAnsiTheme="majorBidi" w:cstheme="majorBidi"/>
          <w:i/>
          <w:sz w:val="24"/>
          <w:szCs w:val="24"/>
        </w:rPr>
        <w:t>Kesimli</w:t>
      </w:r>
      <w:proofErr w:type="spellEnd"/>
      <w:r w:rsidRPr="009C5A9F">
        <w:rPr>
          <w:rFonts w:asciiTheme="majorBidi" w:hAnsiTheme="majorBidi" w:cstheme="majorBidi"/>
          <w:i/>
          <w:sz w:val="24"/>
          <w:szCs w:val="24"/>
        </w:rPr>
        <w:t xml:space="preserve">, I.G., &amp; </w:t>
      </w:r>
      <w:proofErr w:type="spellStart"/>
      <w:r w:rsidRPr="009C5A9F">
        <w:rPr>
          <w:rFonts w:asciiTheme="majorBidi" w:hAnsiTheme="majorBidi" w:cstheme="majorBidi"/>
          <w:i/>
          <w:sz w:val="24"/>
          <w:szCs w:val="24"/>
        </w:rPr>
        <w:t>Gunay</w:t>
      </w:r>
      <w:proofErr w:type="spellEnd"/>
      <w:r w:rsidRPr="009C5A9F">
        <w:rPr>
          <w:rFonts w:asciiTheme="majorBidi" w:hAnsiTheme="majorBidi" w:cstheme="majorBidi"/>
          <w:i/>
          <w:sz w:val="24"/>
          <w:szCs w:val="24"/>
        </w:rPr>
        <w:t>, S.G (2021).</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The Impact of Global Economics Crisis on Working Capital of Real Sector in Turkey.</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Business and Economic Horizon.</w:t>
      </w:r>
      <w:proofErr w:type="gramEnd"/>
      <w:r w:rsidRPr="009C5A9F">
        <w:rPr>
          <w:rFonts w:asciiTheme="majorBidi" w:hAnsiTheme="majorBidi" w:cstheme="majorBidi"/>
          <w:i/>
          <w:sz w:val="24"/>
          <w:szCs w:val="24"/>
        </w:rPr>
        <w:t xml:space="preserve"> 4 (1), 52-69.</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r w:rsidRPr="009C5A9F">
        <w:rPr>
          <w:rFonts w:asciiTheme="majorBidi" w:hAnsiTheme="majorBidi" w:cstheme="majorBidi"/>
          <w:i/>
          <w:sz w:val="24"/>
          <w:szCs w:val="24"/>
        </w:rPr>
        <w:t>Lazaridis</w:t>
      </w:r>
      <w:proofErr w:type="spell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1.,</w:t>
      </w:r>
      <w:proofErr w:type="gramEnd"/>
      <w:r w:rsidRPr="009C5A9F">
        <w:rPr>
          <w:rFonts w:asciiTheme="majorBidi" w:hAnsiTheme="majorBidi" w:cstheme="majorBidi"/>
          <w:i/>
          <w:sz w:val="24"/>
          <w:szCs w:val="24"/>
        </w:rPr>
        <w:t xml:space="preserve"> &amp; </w:t>
      </w:r>
      <w:proofErr w:type="spellStart"/>
      <w:r w:rsidRPr="009C5A9F">
        <w:rPr>
          <w:rFonts w:asciiTheme="majorBidi" w:hAnsiTheme="majorBidi" w:cstheme="majorBidi"/>
          <w:i/>
          <w:sz w:val="24"/>
          <w:szCs w:val="24"/>
        </w:rPr>
        <w:t>Tryfonidis</w:t>
      </w:r>
      <w:proofErr w:type="spellEnd"/>
      <w:r w:rsidRPr="009C5A9F">
        <w:rPr>
          <w:rFonts w:asciiTheme="majorBidi" w:hAnsiTheme="majorBidi" w:cstheme="majorBidi"/>
          <w:i/>
          <w:sz w:val="24"/>
          <w:szCs w:val="24"/>
        </w:rPr>
        <w:t xml:space="preserve">, D. (2010). </w:t>
      </w:r>
      <w:proofErr w:type="gramStart"/>
      <w:r w:rsidRPr="009C5A9F">
        <w:rPr>
          <w:rFonts w:asciiTheme="majorBidi" w:hAnsiTheme="majorBidi" w:cstheme="majorBidi"/>
          <w:i/>
          <w:sz w:val="24"/>
          <w:szCs w:val="24"/>
        </w:rPr>
        <w:t>Relationship between working capital and cash flow management and profitability of listed companies in the Athens stock exchange.</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Journal of Financial Management and Analysis.</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19 (1).</w:t>
      </w:r>
      <w:proofErr w:type="gramEnd"/>
      <w:r w:rsidRPr="009C5A9F">
        <w:rPr>
          <w:rFonts w:asciiTheme="majorBidi" w:hAnsiTheme="majorBidi" w:cstheme="majorBidi"/>
          <w:i/>
          <w:sz w:val="24"/>
          <w:szCs w:val="24"/>
        </w:rPr>
        <w:t xml:space="preserve"> 26-35</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r w:rsidRPr="009C5A9F">
        <w:rPr>
          <w:rFonts w:asciiTheme="majorBidi" w:hAnsiTheme="majorBidi" w:cstheme="majorBidi"/>
          <w:i/>
          <w:sz w:val="24"/>
          <w:szCs w:val="24"/>
        </w:rPr>
        <w:lastRenderedPageBreak/>
        <w:t>Lijomass</w:t>
      </w:r>
      <w:proofErr w:type="spellEnd"/>
      <w:r w:rsidRPr="009C5A9F">
        <w:rPr>
          <w:rFonts w:asciiTheme="majorBidi" w:hAnsiTheme="majorBidi" w:cstheme="majorBidi"/>
          <w:i/>
          <w:sz w:val="24"/>
          <w:szCs w:val="24"/>
        </w:rPr>
        <w:t>, (March 2009). An investigation into small and medium scale enterprise finding and the Nigeria stock market on Firm’s Profitability and Value: Evidence from Iranian companies; International Research Journal of Finance.</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r w:rsidRPr="009C5A9F">
        <w:rPr>
          <w:rFonts w:asciiTheme="majorBidi" w:hAnsiTheme="majorBidi" w:cstheme="majorBidi"/>
          <w:i/>
          <w:sz w:val="24"/>
          <w:szCs w:val="24"/>
        </w:rPr>
        <w:t xml:space="preserve">Oni, E., O., Imam, </w:t>
      </w:r>
      <w:proofErr w:type="gramStart"/>
      <w:r w:rsidRPr="009C5A9F">
        <w:rPr>
          <w:rFonts w:asciiTheme="majorBidi" w:hAnsiTheme="majorBidi" w:cstheme="majorBidi"/>
          <w:i/>
          <w:sz w:val="24"/>
          <w:szCs w:val="24"/>
        </w:rPr>
        <w:t>1.,</w:t>
      </w:r>
      <w:proofErr w:type="gramEnd"/>
      <w:r w:rsidRPr="009C5A9F">
        <w:rPr>
          <w:rFonts w:asciiTheme="majorBidi" w:hAnsiTheme="majorBidi" w:cstheme="majorBidi"/>
          <w:i/>
          <w:sz w:val="24"/>
          <w:szCs w:val="24"/>
        </w:rPr>
        <w:t xml:space="preserve"> P. &amp; </w:t>
      </w:r>
      <w:proofErr w:type="spellStart"/>
      <w:r w:rsidRPr="009C5A9F">
        <w:rPr>
          <w:rFonts w:asciiTheme="majorBidi" w:hAnsiTheme="majorBidi" w:cstheme="majorBidi"/>
          <w:i/>
          <w:sz w:val="24"/>
          <w:szCs w:val="24"/>
        </w:rPr>
        <w:t>Ormin</w:t>
      </w:r>
      <w:proofErr w:type="spell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K. (2012).</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Assessment on the contribution of micro-finance institutions (MF1s) to sustainable growth of SMEs in Nigeria.</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Interdisciplinary Journal of Contemporary Research Journal of Finance.</w:t>
      </w:r>
      <w:proofErr w:type="gramEnd"/>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r w:rsidRPr="009C5A9F">
        <w:rPr>
          <w:rFonts w:asciiTheme="majorBidi" w:hAnsiTheme="majorBidi" w:cstheme="majorBidi"/>
          <w:i/>
          <w:sz w:val="24"/>
          <w:szCs w:val="24"/>
        </w:rPr>
        <w:t xml:space="preserve">Oni, Jim. </w:t>
      </w:r>
      <w:proofErr w:type="gramStart"/>
      <w:r w:rsidRPr="009C5A9F">
        <w:rPr>
          <w:rFonts w:asciiTheme="majorBidi" w:hAnsiTheme="majorBidi" w:cstheme="majorBidi"/>
          <w:i/>
          <w:sz w:val="24"/>
          <w:szCs w:val="24"/>
        </w:rPr>
        <w:t>(2021). Financing Nigeria’s Digital Revolution via SMES.</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A Seminar by the U.S Embassy, Lagos.</w:t>
      </w:r>
      <w:proofErr w:type="gramEnd"/>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proofErr w:type="gramStart"/>
      <w:r w:rsidRPr="009C5A9F">
        <w:rPr>
          <w:rFonts w:asciiTheme="majorBidi" w:hAnsiTheme="majorBidi" w:cstheme="majorBidi"/>
          <w:i/>
          <w:sz w:val="24"/>
          <w:szCs w:val="24"/>
        </w:rPr>
        <w:t>Pandey</w:t>
      </w:r>
      <w:proofErr w:type="spellEnd"/>
      <w:r w:rsidRPr="009C5A9F">
        <w:rPr>
          <w:rFonts w:asciiTheme="majorBidi" w:hAnsiTheme="majorBidi" w:cstheme="majorBidi"/>
          <w:i/>
          <w:sz w:val="24"/>
          <w:szCs w:val="24"/>
        </w:rPr>
        <w:t>, I (2012).</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Financial Management, (9</w:t>
      </w:r>
      <w:r w:rsidRPr="009C5A9F">
        <w:rPr>
          <w:rFonts w:asciiTheme="majorBidi" w:hAnsiTheme="majorBidi" w:cstheme="majorBidi"/>
          <w:i/>
          <w:sz w:val="24"/>
          <w:szCs w:val="24"/>
          <w:vertAlign w:val="superscript"/>
        </w:rPr>
        <w:t>th</w:t>
      </w:r>
      <w:r w:rsidRPr="009C5A9F">
        <w:rPr>
          <w:rFonts w:asciiTheme="majorBidi" w:hAnsiTheme="majorBidi" w:cstheme="majorBidi"/>
          <w:i/>
          <w:sz w:val="24"/>
          <w:szCs w:val="24"/>
        </w:rPr>
        <w:t xml:space="preserve"> edition) KAS publishing house New Delhi.</w:t>
      </w:r>
      <w:proofErr w:type="gramEnd"/>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r w:rsidRPr="009C5A9F">
        <w:rPr>
          <w:rFonts w:asciiTheme="majorBidi" w:hAnsiTheme="majorBidi" w:cstheme="majorBidi"/>
          <w:i/>
          <w:sz w:val="24"/>
          <w:szCs w:val="24"/>
        </w:rPr>
        <w:t>Pandey</w:t>
      </w:r>
      <w:proofErr w:type="spellEnd"/>
      <w:r w:rsidRPr="009C5A9F">
        <w:rPr>
          <w:rFonts w:asciiTheme="majorBidi" w:hAnsiTheme="majorBidi" w:cstheme="majorBidi"/>
          <w:i/>
          <w:sz w:val="24"/>
          <w:szCs w:val="24"/>
        </w:rPr>
        <w:t>, 1[</w:t>
      </w:r>
      <w:proofErr w:type="gramStart"/>
      <w:r w:rsidRPr="009C5A9F">
        <w:rPr>
          <w:rFonts w:asciiTheme="majorBidi" w:hAnsiTheme="majorBidi" w:cstheme="majorBidi"/>
          <w:i/>
          <w:sz w:val="24"/>
          <w:szCs w:val="24"/>
        </w:rPr>
        <w:t>]1</w:t>
      </w:r>
      <w:proofErr w:type="gramEnd"/>
      <w:r w:rsidRPr="009C5A9F">
        <w:rPr>
          <w:rFonts w:asciiTheme="majorBidi" w:hAnsiTheme="majorBidi" w:cstheme="majorBidi"/>
          <w:i/>
          <w:sz w:val="24"/>
          <w:szCs w:val="24"/>
        </w:rPr>
        <w:t xml:space="preserve">., (2010). </w:t>
      </w:r>
      <w:proofErr w:type="gramStart"/>
      <w:r w:rsidRPr="009C5A9F">
        <w:rPr>
          <w:rFonts w:asciiTheme="majorBidi" w:hAnsiTheme="majorBidi" w:cstheme="majorBidi"/>
          <w:i/>
          <w:sz w:val="24"/>
          <w:szCs w:val="24"/>
        </w:rPr>
        <w:t>Financial Management.</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(8</w:t>
      </w:r>
      <w:r w:rsidRPr="009C5A9F">
        <w:rPr>
          <w:rFonts w:asciiTheme="majorBidi" w:hAnsiTheme="majorBidi" w:cstheme="majorBidi"/>
          <w:i/>
          <w:sz w:val="24"/>
          <w:szCs w:val="24"/>
          <w:vertAlign w:val="superscript"/>
        </w:rPr>
        <w:t>th</w:t>
      </w:r>
      <w:r w:rsidRPr="009C5A9F">
        <w:rPr>
          <w:rFonts w:asciiTheme="majorBidi" w:hAnsiTheme="majorBidi" w:cstheme="majorBidi"/>
          <w:i/>
          <w:sz w:val="24"/>
          <w:szCs w:val="24"/>
        </w:rPr>
        <w:t xml:space="preserve"> edition).</w:t>
      </w:r>
      <w:proofErr w:type="gramEnd"/>
      <w:r w:rsidRPr="009C5A9F">
        <w:rPr>
          <w:rFonts w:asciiTheme="majorBidi" w:hAnsiTheme="majorBidi" w:cstheme="majorBidi"/>
          <w:i/>
          <w:sz w:val="24"/>
          <w:szCs w:val="24"/>
        </w:rPr>
        <w:t xml:space="preserve"> </w:t>
      </w:r>
      <w:proofErr w:type="spellStart"/>
      <w:r w:rsidRPr="009C5A9F">
        <w:rPr>
          <w:rFonts w:asciiTheme="majorBidi" w:hAnsiTheme="majorBidi" w:cstheme="majorBidi"/>
          <w:i/>
          <w:sz w:val="24"/>
          <w:szCs w:val="24"/>
        </w:rPr>
        <w:t>Vikas</w:t>
      </w:r>
      <w:proofErr w:type="spellEnd"/>
      <w:r w:rsidRPr="009C5A9F">
        <w:rPr>
          <w:rFonts w:asciiTheme="majorBidi" w:hAnsiTheme="majorBidi" w:cstheme="majorBidi"/>
          <w:i/>
          <w:sz w:val="24"/>
          <w:szCs w:val="24"/>
        </w:rPr>
        <w:t xml:space="preserve"> Publication Limited, India. Profitability: Evidence from the United States. Business and Economics Journal, 4 (2), 1-9</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gramStart"/>
      <w:r w:rsidRPr="009C5A9F">
        <w:rPr>
          <w:rFonts w:asciiTheme="majorBidi" w:hAnsiTheme="majorBidi" w:cstheme="majorBidi"/>
          <w:i/>
          <w:sz w:val="24"/>
          <w:szCs w:val="24"/>
        </w:rPr>
        <w:t xml:space="preserve">Reddy, D. and P. </w:t>
      </w:r>
      <w:proofErr w:type="spellStart"/>
      <w:r w:rsidRPr="009C5A9F">
        <w:rPr>
          <w:rFonts w:asciiTheme="majorBidi" w:hAnsiTheme="majorBidi" w:cstheme="majorBidi"/>
          <w:i/>
          <w:sz w:val="24"/>
          <w:szCs w:val="24"/>
        </w:rPr>
        <w:t>Kameswari</w:t>
      </w:r>
      <w:proofErr w:type="spellEnd"/>
      <w:r w:rsidRPr="009C5A9F">
        <w:rPr>
          <w:rFonts w:asciiTheme="majorBidi" w:hAnsiTheme="majorBidi" w:cstheme="majorBidi"/>
          <w:i/>
          <w:sz w:val="24"/>
          <w:szCs w:val="24"/>
        </w:rPr>
        <w:t>, (2021).</w:t>
      </w:r>
      <w:proofErr w:type="gramEnd"/>
      <w:r w:rsidRPr="009C5A9F">
        <w:rPr>
          <w:rFonts w:asciiTheme="majorBidi" w:hAnsiTheme="majorBidi" w:cstheme="majorBidi"/>
          <w:i/>
          <w:sz w:val="24"/>
          <w:szCs w:val="24"/>
        </w:rPr>
        <w:t xml:space="preserve"> Working capital and cash flow management </w:t>
      </w:r>
      <w:proofErr w:type="spellStart"/>
      <w:r w:rsidRPr="009C5A9F">
        <w:rPr>
          <w:rFonts w:asciiTheme="majorBidi" w:hAnsiTheme="majorBidi" w:cstheme="majorBidi"/>
          <w:i/>
          <w:sz w:val="24"/>
          <w:szCs w:val="24"/>
        </w:rPr>
        <w:t>pracite</w:t>
      </w:r>
      <w:proofErr w:type="spellEnd"/>
      <w:r w:rsidRPr="009C5A9F">
        <w:rPr>
          <w:rFonts w:asciiTheme="majorBidi" w:hAnsiTheme="majorBidi" w:cstheme="majorBidi"/>
          <w:i/>
          <w:sz w:val="24"/>
          <w:szCs w:val="24"/>
        </w:rPr>
        <w:t xml:space="preserve"> in </w:t>
      </w:r>
      <w:proofErr w:type="spellStart"/>
      <w:r w:rsidRPr="009C5A9F">
        <w:rPr>
          <w:rFonts w:asciiTheme="majorBidi" w:hAnsiTheme="majorBidi" w:cstheme="majorBidi"/>
          <w:i/>
          <w:sz w:val="24"/>
          <w:szCs w:val="24"/>
        </w:rPr>
        <w:t>pharma</w:t>
      </w:r>
      <w:proofErr w:type="spellEnd"/>
      <w:r w:rsidRPr="009C5A9F">
        <w:rPr>
          <w:rFonts w:asciiTheme="majorBidi" w:hAnsiTheme="majorBidi" w:cstheme="majorBidi"/>
          <w:i/>
          <w:sz w:val="24"/>
          <w:szCs w:val="24"/>
        </w:rPr>
        <w:t xml:space="preserve"> industry: A case study of </w:t>
      </w:r>
      <w:proofErr w:type="spellStart"/>
      <w:r w:rsidRPr="009C5A9F">
        <w:rPr>
          <w:rFonts w:asciiTheme="majorBidi" w:hAnsiTheme="majorBidi" w:cstheme="majorBidi"/>
          <w:i/>
          <w:sz w:val="24"/>
          <w:szCs w:val="24"/>
        </w:rPr>
        <w:t>Cilpa</w:t>
      </w:r>
      <w:proofErr w:type="spellEnd"/>
      <w:r w:rsidRPr="009C5A9F">
        <w:rPr>
          <w:rFonts w:asciiTheme="majorBidi" w:hAnsiTheme="majorBidi" w:cstheme="majorBidi"/>
          <w:i/>
          <w:sz w:val="24"/>
          <w:szCs w:val="24"/>
        </w:rPr>
        <w:t xml:space="preserve"> Limited. </w:t>
      </w:r>
      <w:proofErr w:type="gramStart"/>
      <w:r w:rsidRPr="009C5A9F">
        <w:rPr>
          <w:rFonts w:asciiTheme="majorBidi" w:hAnsiTheme="majorBidi" w:cstheme="majorBidi"/>
          <w:i/>
          <w:sz w:val="24"/>
          <w:szCs w:val="24"/>
        </w:rPr>
        <w:t>Management Accounting.</w:t>
      </w:r>
      <w:proofErr w:type="gramEnd"/>
      <w:r w:rsidRPr="009C5A9F">
        <w:rPr>
          <w:rFonts w:asciiTheme="majorBidi" w:hAnsiTheme="majorBidi" w:cstheme="majorBidi"/>
          <w:i/>
          <w:sz w:val="24"/>
          <w:szCs w:val="24"/>
        </w:rPr>
        <w:t xml:space="preserve"> Aug. 2021, 638-644.</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r w:rsidRPr="009C5A9F">
        <w:rPr>
          <w:rFonts w:asciiTheme="majorBidi" w:hAnsiTheme="majorBidi" w:cstheme="majorBidi"/>
          <w:i/>
          <w:sz w:val="24"/>
          <w:szCs w:val="24"/>
        </w:rPr>
        <w:t>Sabir</w:t>
      </w:r>
      <w:proofErr w:type="spellEnd"/>
      <w:r w:rsidRPr="009C5A9F">
        <w:rPr>
          <w:rFonts w:asciiTheme="majorBidi" w:hAnsiTheme="majorBidi" w:cstheme="majorBidi"/>
          <w:i/>
          <w:sz w:val="24"/>
          <w:szCs w:val="24"/>
        </w:rPr>
        <w:t xml:space="preserve">, B. (2012). </w:t>
      </w:r>
      <w:proofErr w:type="gramStart"/>
      <w:r w:rsidRPr="009C5A9F">
        <w:rPr>
          <w:rFonts w:asciiTheme="majorBidi" w:hAnsiTheme="majorBidi" w:cstheme="majorBidi"/>
          <w:i/>
          <w:sz w:val="24"/>
          <w:szCs w:val="24"/>
        </w:rPr>
        <w:t>Different Working Capital Polies and the Profitability of a Firm.</w:t>
      </w:r>
      <w:proofErr w:type="gramEnd"/>
      <w:r w:rsidRPr="009C5A9F">
        <w:rPr>
          <w:rFonts w:asciiTheme="majorBidi" w:hAnsiTheme="majorBidi" w:cstheme="majorBidi"/>
          <w:i/>
          <w:sz w:val="24"/>
          <w:szCs w:val="24"/>
        </w:rPr>
        <w:t xml:space="preserve"> International Journal 01</w:t>
      </w:r>
      <w:r w:rsidRPr="009C5A9F">
        <w:rPr>
          <w:rFonts w:asciiTheme="majorBidi" w:hAnsiTheme="majorBidi" w:cstheme="majorBidi"/>
          <w:i/>
          <w:sz w:val="24"/>
          <w:szCs w:val="24"/>
          <w:vertAlign w:val="superscript"/>
        </w:rPr>
        <w:t>0</w:t>
      </w:r>
      <w:r w:rsidRPr="009C5A9F">
        <w:rPr>
          <w:rFonts w:asciiTheme="majorBidi" w:hAnsiTheme="majorBidi" w:cstheme="majorBidi"/>
          <w:i/>
          <w:sz w:val="24"/>
          <w:szCs w:val="24"/>
        </w:rPr>
        <w:t xml:space="preserve"> Business and </w:t>
      </w:r>
      <w:proofErr w:type="gramStart"/>
      <w:r w:rsidRPr="009C5A9F">
        <w:rPr>
          <w:rFonts w:asciiTheme="majorBidi" w:hAnsiTheme="majorBidi" w:cstheme="majorBidi"/>
          <w:i/>
          <w:sz w:val="24"/>
          <w:szCs w:val="24"/>
        </w:rPr>
        <w:t>Management.7(</w:t>
      </w:r>
      <w:proofErr w:type="gramEnd"/>
      <w:r w:rsidRPr="009C5A9F">
        <w:rPr>
          <w:rFonts w:asciiTheme="majorBidi" w:hAnsiTheme="majorBidi" w:cstheme="majorBidi"/>
          <w:i/>
          <w:sz w:val="24"/>
          <w:szCs w:val="24"/>
        </w:rPr>
        <w:t>15).5059</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gramStart"/>
      <w:r w:rsidRPr="009C5A9F">
        <w:rPr>
          <w:rFonts w:asciiTheme="majorBidi" w:hAnsiTheme="majorBidi" w:cstheme="majorBidi"/>
          <w:i/>
          <w:sz w:val="24"/>
          <w:szCs w:val="24"/>
        </w:rPr>
        <w:t>SMEDAN/NBS, (2012).</w:t>
      </w:r>
      <w:proofErr w:type="gramEnd"/>
      <w:r w:rsidRPr="009C5A9F">
        <w:rPr>
          <w:rFonts w:asciiTheme="majorBidi" w:hAnsiTheme="majorBidi" w:cstheme="majorBidi"/>
          <w:i/>
          <w:sz w:val="24"/>
          <w:szCs w:val="24"/>
        </w:rPr>
        <w:t xml:space="preserve"> Collaborative Survey Report on Micro. Small and Medium Enterprises (MSME5) in Nigeria: online copy, 1-183</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r w:rsidRPr="009C5A9F">
        <w:rPr>
          <w:rFonts w:asciiTheme="majorBidi" w:hAnsiTheme="majorBidi" w:cstheme="majorBidi"/>
          <w:i/>
          <w:sz w:val="24"/>
          <w:szCs w:val="24"/>
        </w:rPr>
        <w:t>Sonia, P., (2009). Inventory and Working Capital Management: An Empirical Analysis. The IUP Journal of</w:t>
      </w:r>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gramStart"/>
      <w:r w:rsidRPr="009C5A9F">
        <w:rPr>
          <w:rFonts w:asciiTheme="majorBidi" w:hAnsiTheme="majorBidi" w:cstheme="majorBidi"/>
          <w:i/>
          <w:sz w:val="24"/>
          <w:szCs w:val="24"/>
        </w:rPr>
        <w:t>Sunday, J. (2021).</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Business Finance, Theory and Practice (5</w:t>
      </w:r>
      <w:r w:rsidRPr="009C5A9F">
        <w:rPr>
          <w:rFonts w:asciiTheme="majorBidi" w:hAnsiTheme="majorBidi" w:cstheme="majorBidi"/>
          <w:i/>
          <w:sz w:val="24"/>
          <w:szCs w:val="24"/>
          <w:vertAlign w:val="superscript"/>
        </w:rPr>
        <w:t>th</w:t>
      </w:r>
      <w:r w:rsidRPr="009C5A9F">
        <w:rPr>
          <w:rFonts w:asciiTheme="majorBidi" w:hAnsiTheme="majorBidi" w:cstheme="majorBidi"/>
          <w:i/>
          <w:sz w:val="24"/>
          <w:szCs w:val="24"/>
        </w:rPr>
        <w:t xml:space="preserve"> edition).</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University of Plymouth Business School.</w:t>
      </w:r>
      <w:proofErr w:type="gramEnd"/>
    </w:p>
    <w:p w:rsidR="008B6884" w:rsidRPr="009C5A9F" w:rsidRDefault="008B6884" w:rsidP="009C5A9F">
      <w:pPr>
        <w:spacing w:after="0" w:line="360" w:lineRule="auto"/>
        <w:ind w:left="720" w:right="36" w:hanging="720"/>
        <w:jc w:val="both"/>
        <w:rPr>
          <w:rFonts w:asciiTheme="majorBidi" w:hAnsiTheme="majorBidi" w:cstheme="majorBidi"/>
          <w:i/>
          <w:sz w:val="24"/>
          <w:szCs w:val="24"/>
        </w:rPr>
      </w:pPr>
      <w:proofErr w:type="spellStart"/>
      <w:proofErr w:type="gramStart"/>
      <w:r w:rsidRPr="009C5A9F">
        <w:rPr>
          <w:rFonts w:asciiTheme="majorBidi" w:hAnsiTheme="majorBidi" w:cstheme="majorBidi"/>
          <w:i/>
          <w:sz w:val="24"/>
          <w:szCs w:val="24"/>
        </w:rPr>
        <w:t>Vahid</w:t>
      </w:r>
      <w:proofErr w:type="spellEnd"/>
      <w:r w:rsidRPr="009C5A9F">
        <w:rPr>
          <w:rFonts w:asciiTheme="majorBidi" w:hAnsiTheme="majorBidi" w:cstheme="majorBidi"/>
          <w:i/>
          <w:sz w:val="24"/>
          <w:szCs w:val="24"/>
        </w:rPr>
        <w:t xml:space="preserve">, T., Mohsen, A. &amp; </w:t>
      </w:r>
      <w:proofErr w:type="spellStart"/>
      <w:r w:rsidRPr="009C5A9F">
        <w:rPr>
          <w:rFonts w:asciiTheme="majorBidi" w:hAnsiTheme="majorBidi" w:cstheme="majorBidi"/>
          <w:i/>
          <w:sz w:val="24"/>
          <w:szCs w:val="24"/>
        </w:rPr>
        <w:t>Mohammadreza</w:t>
      </w:r>
      <w:proofErr w:type="spellEnd"/>
      <w:r w:rsidRPr="009C5A9F">
        <w:rPr>
          <w:rFonts w:asciiTheme="majorBidi" w:hAnsiTheme="majorBidi" w:cstheme="majorBidi"/>
          <w:i/>
          <w:sz w:val="24"/>
          <w:szCs w:val="24"/>
        </w:rPr>
        <w:t>.</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E. (2012).</w:t>
      </w:r>
      <w:proofErr w:type="gramEnd"/>
      <w:r w:rsidRPr="009C5A9F">
        <w:rPr>
          <w:rFonts w:asciiTheme="majorBidi" w:hAnsiTheme="majorBidi" w:cstheme="majorBidi"/>
          <w:i/>
          <w:sz w:val="24"/>
          <w:szCs w:val="24"/>
        </w:rPr>
        <w:t xml:space="preserve"> </w:t>
      </w:r>
      <w:proofErr w:type="gramStart"/>
      <w:r w:rsidRPr="009C5A9F">
        <w:rPr>
          <w:rFonts w:asciiTheme="majorBidi" w:hAnsiTheme="majorBidi" w:cstheme="majorBidi"/>
          <w:i/>
          <w:sz w:val="24"/>
          <w:szCs w:val="24"/>
        </w:rPr>
        <w:t>The Impact of Working capital and cash flow management Policies.</w:t>
      </w:r>
      <w:proofErr w:type="gramEnd"/>
    </w:p>
    <w:p w:rsidR="008B6884" w:rsidRPr="009C5A9F" w:rsidRDefault="008B6884" w:rsidP="00E1062D">
      <w:pPr>
        <w:spacing w:after="0" w:line="360" w:lineRule="auto"/>
        <w:ind w:right="36" w:hanging="720"/>
        <w:jc w:val="both"/>
        <w:rPr>
          <w:rFonts w:asciiTheme="majorBidi" w:hAnsiTheme="majorBidi" w:cstheme="majorBidi"/>
          <w:sz w:val="24"/>
          <w:szCs w:val="24"/>
        </w:rPr>
      </w:pPr>
    </w:p>
    <w:p w:rsidR="00D30FB6" w:rsidRPr="009C5A9F" w:rsidRDefault="00D30FB6" w:rsidP="00E1062D">
      <w:pPr>
        <w:spacing w:line="360" w:lineRule="auto"/>
        <w:ind w:right="36"/>
        <w:rPr>
          <w:rFonts w:asciiTheme="majorBidi" w:hAnsiTheme="majorBidi" w:cstheme="majorBidi"/>
        </w:rPr>
      </w:pPr>
      <w:bookmarkStart w:id="0" w:name="_GoBack"/>
      <w:bookmarkEnd w:id="0"/>
    </w:p>
    <w:sectPr w:rsidR="00D30FB6" w:rsidRPr="009C5A9F" w:rsidSect="00E1062D">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8C" w:rsidRDefault="0035288C">
      <w:pPr>
        <w:spacing w:after="0" w:line="240" w:lineRule="auto"/>
      </w:pPr>
      <w:r>
        <w:separator/>
      </w:r>
    </w:p>
  </w:endnote>
  <w:endnote w:type="continuationSeparator" w:id="0">
    <w:p w:rsidR="0035288C" w:rsidRDefault="00352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75857"/>
      <w:docPartObj>
        <w:docPartGallery w:val="Page Numbers (Bottom of Page)"/>
        <w:docPartUnique/>
      </w:docPartObj>
    </w:sdtPr>
    <w:sdtContent>
      <w:p w:rsidR="00E1062D" w:rsidRDefault="00E1062D">
        <w:pPr>
          <w:pStyle w:val="Footer"/>
          <w:jc w:val="center"/>
        </w:pPr>
        <w:r>
          <w:fldChar w:fldCharType="begin"/>
        </w:r>
        <w:r>
          <w:instrText xml:space="preserve"> PAGE   \* MERGEFORMAT </w:instrText>
        </w:r>
        <w:r>
          <w:fldChar w:fldCharType="separate"/>
        </w:r>
        <w:r w:rsidR="009C5A9F">
          <w:rPr>
            <w:noProof/>
          </w:rPr>
          <w:t>38</w:t>
        </w:r>
        <w:r>
          <w:rPr>
            <w:noProof/>
          </w:rPr>
          <w:fldChar w:fldCharType="end"/>
        </w:r>
      </w:p>
    </w:sdtContent>
  </w:sdt>
  <w:p w:rsidR="00E1062D" w:rsidRDefault="00E10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8C" w:rsidRDefault="0035288C">
      <w:pPr>
        <w:spacing w:after="0" w:line="240" w:lineRule="auto"/>
      </w:pPr>
      <w:r>
        <w:separator/>
      </w:r>
    </w:p>
  </w:footnote>
  <w:footnote w:type="continuationSeparator" w:id="0">
    <w:p w:rsidR="0035288C" w:rsidRDefault="003528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B81"/>
    <w:multiLevelType w:val="hybridMultilevel"/>
    <w:tmpl w:val="F0F47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F14DA"/>
    <w:multiLevelType w:val="hybridMultilevel"/>
    <w:tmpl w:val="0CDA556E"/>
    <w:lvl w:ilvl="0" w:tplc="6DFE3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12E73"/>
    <w:multiLevelType w:val="hybridMultilevel"/>
    <w:tmpl w:val="7F94CD2E"/>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01226"/>
    <w:multiLevelType w:val="hybridMultilevel"/>
    <w:tmpl w:val="8BD01F32"/>
    <w:lvl w:ilvl="0" w:tplc="0FBCF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62AF5"/>
    <w:multiLevelType w:val="hybridMultilevel"/>
    <w:tmpl w:val="9E4C4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C465AD3"/>
    <w:multiLevelType w:val="hybridMultilevel"/>
    <w:tmpl w:val="4632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D6EC3"/>
    <w:multiLevelType w:val="hybridMultilevel"/>
    <w:tmpl w:val="48C08052"/>
    <w:lvl w:ilvl="0" w:tplc="F43C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575E0"/>
    <w:multiLevelType w:val="hybridMultilevel"/>
    <w:tmpl w:val="D2D4AC1E"/>
    <w:lvl w:ilvl="0" w:tplc="9460A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60455"/>
    <w:multiLevelType w:val="hybridMultilevel"/>
    <w:tmpl w:val="3E221544"/>
    <w:lvl w:ilvl="0" w:tplc="EE527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05651"/>
    <w:multiLevelType w:val="hybridMultilevel"/>
    <w:tmpl w:val="E45AE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C0DF1"/>
    <w:multiLevelType w:val="hybridMultilevel"/>
    <w:tmpl w:val="E14CB5B6"/>
    <w:lvl w:ilvl="0" w:tplc="019E4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16CE3"/>
    <w:multiLevelType w:val="hybridMultilevel"/>
    <w:tmpl w:val="48BCA574"/>
    <w:lvl w:ilvl="0" w:tplc="173A6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2266AA"/>
    <w:multiLevelType w:val="multilevel"/>
    <w:tmpl w:val="AEDEE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C604C7"/>
    <w:multiLevelType w:val="hybridMultilevel"/>
    <w:tmpl w:val="F8A0C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040C6"/>
    <w:multiLevelType w:val="multilevel"/>
    <w:tmpl w:val="7A407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47247BD7"/>
    <w:multiLevelType w:val="hybridMultilevel"/>
    <w:tmpl w:val="EF54E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F1F19"/>
    <w:multiLevelType w:val="hybridMultilevel"/>
    <w:tmpl w:val="52C6D138"/>
    <w:lvl w:ilvl="0" w:tplc="50B25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D1BF1"/>
    <w:multiLevelType w:val="hybridMultilevel"/>
    <w:tmpl w:val="69BE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1">
    <w:nsid w:val="4B622FFB"/>
    <w:multiLevelType w:val="hybridMultilevel"/>
    <w:tmpl w:val="85CEBA00"/>
    <w:lvl w:ilvl="0" w:tplc="2DEC0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36837"/>
    <w:multiLevelType w:val="hybridMultilevel"/>
    <w:tmpl w:val="EA066722"/>
    <w:lvl w:ilvl="0" w:tplc="48F8C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4">
    <w:nsid w:val="4EB7138A"/>
    <w:multiLevelType w:val="hybridMultilevel"/>
    <w:tmpl w:val="4CA85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560A0"/>
    <w:multiLevelType w:val="hybridMultilevel"/>
    <w:tmpl w:val="0EFA0002"/>
    <w:lvl w:ilvl="0" w:tplc="4B0446D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C22EF"/>
    <w:multiLevelType w:val="hybridMultilevel"/>
    <w:tmpl w:val="ECA65C4E"/>
    <w:lvl w:ilvl="0" w:tplc="84960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353550"/>
    <w:multiLevelType w:val="hybridMultilevel"/>
    <w:tmpl w:val="C7105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B0D31"/>
    <w:multiLevelType w:val="hybridMultilevel"/>
    <w:tmpl w:val="097C3D78"/>
    <w:lvl w:ilvl="0" w:tplc="BC9AE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1714FF"/>
    <w:multiLevelType w:val="hybridMultilevel"/>
    <w:tmpl w:val="1AF6C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D21170"/>
    <w:multiLevelType w:val="hybridMultilevel"/>
    <w:tmpl w:val="6570D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FB2DA9"/>
    <w:multiLevelType w:val="hybridMultilevel"/>
    <w:tmpl w:val="90F6A51E"/>
    <w:lvl w:ilvl="0" w:tplc="1AB64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nsid w:val="72986F46"/>
    <w:multiLevelType w:val="hybridMultilevel"/>
    <w:tmpl w:val="3D289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74A2F"/>
    <w:multiLevelType w:val="hybridMultilevel"/>
    <w:tmpl w:val="2E724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805611"/>
    <w:multiLevelType w:val="hybridMultilevel"/>
    <w:tmpl w:val="ED88F822"/>
    <w:lvl w:ilvl="0" w:tplc="7E80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13"/>
  </w:num>
  <w:num w:numId="4">
    <w:abstractNumId w:val="8"/>
  </w:num>
  <w:num w:numId="5">
    <w:abstractNumId w:val="2"/>
  </w:num>
  <w:num w:numId="6">
    <w:abstractNumId w:val="22"/>
  </w:num>
  <w:num w:numId="7">
    <w:abstractNumId w:val="3"/>
  </w:num>
  <w:num w:numId="8">
    <w:abstractNumId w:val="28"/>
  </w:num>
  <w:num w:numId="9">
    <w:abstractNumId w:val="35"/>
  </w:num>
  <w:num w:numId="10">
    <w:abstractNumId w:val="19"/>
  </w:num>
  <w:num w:numId="11">
    <w:abstractNumId w:val="31"/>
  </w:num>
  <w:num w:numId="12">
    <w:abstractNumId w:val="18"/>
  </w:num>
  <w:num w:numId="13">
    <w:abstractNumId w:val="25"/>
  </w:num>
  <w:num w:numId="14">
    <w:abstractNumId w:val="1"/>
  </w:num>
  <w:num w:numId="15">
    <w:abstractNumId w:val="10"/>
  </w:num>
  <w:num w:numId="16">
    <w:abstractNumId w:val="9"/>
  </w:num>
  <w:num w:numId="17">
    <w:abstractNumId w:val="12"/>
  </w:num>
  <w:num w:numId="18">
    <w:abstractNumId w:val="7"/>
  </w:num>
  <w:num w:numId="19">
    <w:abstractNumId w:val="0"/>
  </w:num>
  <w:num w:numId="20">
    <w:abstractNumId w:val="30"/>
  </w:num>
  <w:num w:numId="21">
    <w:abstractNumId w:val="4"/>
  </w:num>
  <w:num w:numId="22">
    <w:abstractNumId w:val="27"/>
  </w:num>
  <w:num w:numId="23">
    <w:abstractNumId w:val="24"/>
  </w:num>
  <w:num w:numId="24">
    <w:abstractNumId w:val="29"/>
  </w:num>
  <w:num w:numId="25">
    <w:abstractNumId w:val="15"/>
  </w:num>
  <w:num w:numId="26">
    <w:abstractNumId w:val="11"/>
  </w:num>
  <w:num w:numId="27">
    <w:abstractNumId w:val="34"/>
  </w:num>
  <w:num w:numId="28">
    <w:abstractNumId w:val="26"/>
  </w:num>
  <w:num w:numId="29">
    <w:abstractNumId w:val="17"/>
  </w:num>
  <w:num w:numId="30">
    <w:abstractNumId w:val="6"/>
  </w:num>
  <w:num w:numId="31">
    <w:abstractNumId w:val="14"/>
  </w:num>
  <w:num w:numId="32">
    <w:abstractNumId w:val="21"/>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84"/>
    <w:rsid w:val="00006C93"/>
    <w:rsid w:val="000134D0"/>
    <w:rsid w:val="00120BC9"/>
    <w:rsid w:val="0035288C"/>
    <w:rsid w:val="005C7785"/>
    <w:rsid w:val="006F23C4"/>
    <w:rsid w:val="0089704C"/>
    <w:rsid w:val="008B6884"/>
    <w:rsid w:val="009C5A9F"/>
    <w:rsid w:val="00D30FB6"/>
    <w:rsid w:val="00E1062D"/>
    <w:rsid w:val="00F27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884"/>
    <w:pPr>
      <w:ind w:left="720"/>
      <w:contextualSpacing/>
    </w:pPr>
  </w:style>
  <w:style w:type="paragraph" w:styleId="BalloonText">
    <w:name w:val="Balloon Text"/>
    <w:basedOn w:val="Normal"/>
    <w:link w:val="BalloonTextChar"/>
    <w:uiPriority w:val="99"/>
    <w:semiHidden/>
    <w:unhideWhenUsed/>
    <w:rsid w:val="008B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84"/>
    <w:rPr>
      <w:rFonts w:ascii="Tahoma" w:hAnsi="Tahoma" w:cs="Tahoma"/>
      <w:sz w:val="16"/>
      <w:szCs w:val="16"/>
    </w:rPr>
  </w:style>
  <w:style w:type="table" w:styleId="TableGrid">
    <w:name w:val="Table Grid"/>
    <w:basedOn w:val="TableNormal"/>
    <w:uiPriority w:val="59"/>
    <w:rsid w:val="008B68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B688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8B6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884"/>
  </w:style>
  <w:style w:type="paragraph" w:styleId="Footer">
    <w:name w:val="footer"/>
    <w:basedOn w:val="Normal"/>
    <w:link w:val="FooterChar"/>
    <w:uiPriority w:val="99"/>
    <w:unhideWhenUsed/>
    <w:rsid w:val="008B6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84"/>
  </w:style>
  <w:style w:type="paragraph" w:styleId="NoSpacing">
    <w:name w:val="No Spacing"/>
    <w:uiPriority w:val="1"/>
    <w:qFormat/>
    <w:rsid w:val="008B6884"/>
    <w:pPr>
      <w:spacing w:after="0" w:line="240" w:lineRule="auto"/>
    </w:pPr>
  </w:style>
  <w:style w:type="paragraph" w:styleId="NormalWeb">
    <w:name w:val="Normal (Web)"/>
    <w:basedOn w:val="Normal"/>
    <w:uiPriority w:val="99"/>
    <w:semiHidden/>
    <w:unhideWhenUsed/>
    <w:rsid w:val="008B68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68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884"/>
    <w:pPr>
      <w:ind w:left="720"/>
      <w:contextualSpacing/>
    </w:pPr>
  </w:style>
  <w:style w:type="paragraph" w:styleId="BalloonText">
    <w:name w:val="Balloon Text"/>
    <w:basedOn w:val="Normal"/>
    <w:link w:val="BalloonTextChar"/>
    <w:uiPriority w:val="99"/>
    <w:semiHidden/>
    <w:unhideWhenUsed/>
    <w:rsid w:val="008B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84"/>
    <w:rPr>
      <w:rFonts w:ascii="Tahoma" w:hAnsi="Tahoma" w:cs="Tahoma"/>
      <w:sz w:val="16"/>
      <w:szCs w:val="16"/>
    </w:rPr>
  </w:style>
  <w:style w:type="table" w:styleId="TableGrid">
    <w:name w:val="Table Grid"/>
    <w:basedOn w:val="TableNormal"/>
    <w:uiPriority w:val="59"/>
    <w:rsid w:val="008B68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B688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8B6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884"/>
  </w:style>
  <w:style w:type="paragraph" w:styleId="Footer">
    <w:name w:val="footer"/>
    <w:basedOn w:val="Normal"/>
    <w:link w:val="FooterChar"/>
    <w:uiPriority w:val="99"/>
    <w:unhideWhenUsed/>
    <w:rsid w:val="008B6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84"/>
  </w:style>
  <w:style w:type="paragraph" w:styleId="NoSpacing">
    <w:name w:val="No Spacing"/>
    <w:uiPriority w:val="1"/>
    <w:qFormat/>
    <w:rsid w:val="008B6884"/>
    <w:pPr>
      <w:spacing w:after="0" w:line="240" w:lineRule="auto"/>
    </w:pPr>
  </w:style>
  <w:style w:type="paragraph" w:styleId="NormalWeb">
    <w:name w:val="Normal (Web)"/>
    <w:basedOn w:val="Normal"/>
    <w:uiPriority w:val="99"/>
    <w:semiHidden/>
    <w:unhideWhenUsed/>
    <w:rsid w:val="008B68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6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10105</Words>
  <Characters>57605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cp:lastPrinted>2025-05-12T10:53:00Z</cp:lastPrinted>
  <dcterms:created xsi:type="dcterms:W3CDTF">2025-05-27T00:50:00Z</dcterms:created>
  <dcterms:modified xsi:type="dcterms:W3CDTF">2025-05-27T00:50:00Z</dcterms:modified>
</cp:coreProperties>
</file>