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330" w:rsidRPr="002F0D6D" w:rsidRDefault="00C53330" w:rsidP="00C53330">
      <w:pPr>
        <w:spacing w:after="0" w:line="360" w:lineRule="auto"/>
        <w:jc w:val="center"/>
        <w:rPr>
          <w:rFonts w:ascii="Baskerville Old Face" w:hAnsi="Baskerville Old Face"/>
          <w:b/>
          <w:sz w:val="32"/>
          <w:szCs w:val="24"/>
        </w:rPr>
      </w:pPr>
      <w:r w:rsidRPr="002F0D6D">
        <w:rPr>
          <w:rFonts w:ascii="Baskerville Old Face" w:hAnsi="Baskerville Old Face"/>
          <w:b/>
          <w:sz w:val="32"/>
          <w:szCs w:val="24"/>
        </w:rPr>
        <w:t xml:space="preserve">MATERNAL AND INFANT HEALTH INFORMATION SEEKING BEHAVIOR OF ARA WOMEN OF KWARA STATE </w:t>
      </w:r>
    </w:p>
    <w:p w:rsidR="00C53330" w:rsidRPr="003056B8" w:rsidRDefault="00C53330" w:rsidP="00C53330">
      <w:pPr>
        <w:spacing w:after="0"/>
        <w:ind w:left="720" w:firstLine="720"/>
        <w:rPr>
          <w:rFonts w:ascii="Times New Roman" w:hAnsi="Times New Roman"/>
          <w:sz w:val="32"/>
          <w:szCs w:val="24"/>
        </w:rPr>
      </w:pPr>
    </w:p>
    <w:p w:rsidR="00C53330" w:rsidRDefault="00C53330" w:rsidP="00C53330">
      <w:pPr>
        <w:ind w:left="3600" w:firstLine="720"/>
        <w:rPr>
          <w:rFonts w:ascii="Times New Roman" w:hAnsi="Times New Roman"/>
          <w:b/>
          <w:sz w:val="28"/>
          <w:szCs w:val="24"/>
        </w:rPr>
      </w:pPr>
    </w:p>
    <w:p w:rsidR="00C53330" w:rsidRPr="003056B8" w:rsidRDefault="00C53330" w:rsidP="00C53330">
      <w:pPr>
        <w:ind w:left="3600" w:firstLine="720"/>
        <w:rPr>
          <w:rFonts w:ascii="Times New Roman" w:hAnsi="Times New Roman"/>
          <w:b/>
          <w:sz w:val="28"/>
          <w:szCs w:val="24"/>
        </w:rPr>
      </w:pPr>
      <w:r w:rsidRPr="003056B8">
        <w:rPr>
          <w:rFonts w:ascii="Times New Roman" w:hAnsi="Times New Roman"/>
          <w:b/>
          <w:sz w:val="28"/>
          <w:szCs w:val="24"/>
        </w:rPr>
        <w:t>BY</w:t>
      </w:r>
    </w:p>
    <w:p w:rsidR="00C53330" w:rsidRPr="002F0D6D" w:rsidRDefault="00C53330" w:rsidP="00C53330">
      <w:pPr>
        <w:spacing w:after="0" w:line="360" w:lineRule="auto"/>
        <w:jc w:val="center"/>
        <w:rPr>
          <w:rFonts w:ascii="Arial Rounded MT Bold" w:hAnsi="Arial Rounded MT Bold"/>
          <w:b/>
          <w:sz w:val="36"/>
          <w:szCs w:val="24"/>
        </w:rPr>
      </w:pPr>
      <w:r w:rsidRPr="002F0D6D">
        <w:rPr>
          <w:rFonts w:ascii="Arial Rounded MT Bold" w:hAnsi="Arial Rounded MT Bold"/>
          <w:b/>
          <w:sz w:val="36"/>
          <w:szCs w:val="24"/>
        </w:rPr>
        <w:t>FOLORUNSHO KEHINDE DORCAS</w:t>
      </w:r>
    </w:p>
    <w:p w:rsidR="00C53330" w:rsidRPr="002F0D6D" w:rsidRDefault="00C53330" w:rsidP="00C53330">
      <w:pPr>
        <w:spacing w:after="0" w:line="360" w:lineRule="auto"/>
        <w:jc w:val="center"/>
        <w:rPr>
          <w:rFonts w:ascii="Arial Rounded MT Bold" w:hAnsi="Arial Rounded MT Bold"/>
          <w:sz w:val="36"/>
          <w:szCs w:val="24"/>
        </w:rPr>
      </w:pPr>
      <w:r w:rsidRPr="002F0D6D">
        <w:rPr>
          <w:rFonts w:ascii="Arial Rounded MT Bold" w:hAnsi="Arial Rounded MT Bold"/>
          <w:sz w:val="36"/>
          <w:szCs w:val="24"/>
        </w:rPr>
        <w:t>HND/23/MAC/FT/0092</w:t>
      </w:r>
    </w:p>
    <w:p w:rsidR="00C53330" w:rsidRDefault="00C53330" w:rsidP="00C53330">
      <w:pPr>
        <w:spacing w:after="0"/>
        <w:jc w:val="center"/>
        <w:rPr>
          <w:rFonts w:ascii="Arial Rounded MT Bold" w:hAnsi="Arial Rounded MT Bold"/>
          <w:sz w:val="34"/>
          <w:szCs w:val="24"/>
        </w:rPr>
      </w:pPr>
    </w:p>
    <w:p w:rsidR="00C53330" w:rsidRPr="003056B8" w:rsidRDefault="00C53330" w:rsidP="00C53330">
      <w:pPr>
        <w:spacing w:after="0"/>
        <w:jc w:val="center"/>
        <w:rPr>
          <w:rFonts w:ascii="Arial Rounded MT Bold" w:hAnsi="Arial Rounded MT Bold"/>
          <w:sz w:val="34"/>
          <w:szCs w:val="24"/>
        </w:rPr>
      </w:pPr>
    </w:p>
    <w:p w:rsidR="00C53330" w:rsidRPr="003056B8" w:rsidRDefault="00C53330" w:rsidP="00C53330">
      <w:pPr>
        <w:spacing w:after="0" w:line="360" w:lineRule="auto"/>
        <w:jc w:val="both"/>
        <w:rPr>
          <w:rFonts w:ascii="Georgia" w:hAnsi="Georgia"/>
          <w:b/>
          <w:sz w:val="24"/>
          <w:szCs w:val="24"/>
        </w:rPr>
      </w:pPr>
      <w:r w:rsidRPr="003056B8">
        <w:rPr>
          <w:rFonts w:ascii="Georgia" w:hAnsi="Georgia"/>
          <w:b/>
          <w:sz w:val="24"/>
          <w:szCs w:val="24"/>
        </w:rPr>
        <w:t>BEING A RESEARCH PROJECT SUBMITTED TO THE DEPARTMENT OF MASS COMMUNICATION, INSTITUTE OF INFORMATION AND COMMUNICATION TECHNOLOGY (IICT)</w:t>
      </w:r>
      <w:r>
        <w:rPr>
          <w:rFonts w:ascii="Georgia" w:hAnsi="Georgia"/>
          <w:b/>
          <w:sz w:val="24"/>
          <w:szCs w:val="24"/>
        </w:rPr>
        <w:t>,</w:t>
      </w:r>
      <w:r w:rsidRPr="003056B8">
        <w:rPr>
          <w:rFonts w:ascii="Georgia" w:hAnsi="Georgia"/>
          <w:b/>
          <w:sz w:val="24"/>
          <w:szCs w:val="24"/>
        </w:rPr>
        <w:t xml:space="preserve"> KWARA STATE POLYTECHNIC, ILORIN.</w:t>
      </w:r>
    </w:p>
    <w:p w:rsidR="00C53330" w:rsidRDefault="00C53330" w:rsidP="00C53330">
      <w:pPr>
        <w:rPr>
          <w:rFonts w:ascii="Times New Roman" w:hAnsi="Times New Roman"/>
          <w:sz w:val="24"/>
          <w:szCs w:val="24"/>
        </w:rPr>
      </w:pPr>
    </w:p>
    <w:p w:rsidR="00C53330" w:rsidRPr="003056B8" w:rsidRDefault="00C53330" w:rsidP="00C53330">
      <w:pPr>
        <w:spacing w:line="360" w:lineRule="auto"/>
        <w:jc w:val="both"/>
        <w:rPr>
          <w:rFonts w:ascii="Times New Roman" w:hAnsi="Times New Roman"/>
          <w:b/>
          <w:sz w:val="26"/>
          <w:szCs w:val="24"/>
        </w:rPr>
      </w:pPr>
      <w:r w:rsidRPr="003056B8">
        <w:rPr>
          <w:rFonts w:ascii="Times New Roman" w:hAnsi="Times New Roman"/>
          <w:b/>
          <w:sz w:val="26"/>
          <w:szCs w:val="24"/>
        </w:rPr>
        <w:t xml:space="preserve">IN PARTIAL FULFILLMENT OF THE REQUIREMENTS FOR THE AWARD OF HIGHER NATIONAL  DIPLOMA (HND) IN MASS COMMUNICATION. </w:t>
      </w:r>
    </w:p>
    <w:p w:rsidR="00C53330" w:rsidRPr="003B0A23" w:rsidRDefault="00C53330" w:rsidP="00C53330">
      <w:pPr>
        <w:rPr>
          <w:rFonts w:ascii="Times New Roman" w:hAnsi="Times New Roman"/>
          <w:sz w:val="24"/>
          <w:szCs w:val="24"/>
        </w:rPr>
      </w:pPr>
    </w:p>
    <w:p w:rsidR="00C53330" w:rsidRPr="003B0A23" w:rsidRDefault="00C53330" w:rsidP="00C53330">
      <w:pPr>
        <w:rPr>
          <w:rFonts w:ascii="Times New Roman" w:hAnsi="Times New Roman"/>
          <w:sz w:val="24"/>
          <w:szCs w:val="24"/>
        </w:rPr>
      </w:pPr>
    </w:p>
    <w:p w:rsidR="00C53330" w:rsidRPr="003056B8" w:rsidRDefault="00C53330" w:rsidP="00C53330">
      <w:pPr>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MAY, 2025</w:t>
      </w:r>
    </w:p>
    <w:p w:rsidR="00C53330" w:rsidRPr="003B0A23" w:rsidRDefault="00C53330" w:rsidP="00C53330">
      <w:pPr>
        <w:rPr>
          <w:rFonts w:ascii="Times New Roman" w:hAnsi="Times New Roman"/>
          <w:sz w:val="24"/>
          <w:szCs w:val="24"/>
        </w:rPr>
      </w:pPr>
    </w:p>
    <w:p w:rsidR="00C53330" w:rsidRPr="003B0A23" w:rsidRDefault="00C53330" w:rsidP="00C53330">
      <w:pPr>
        <w:rPr>
          <w:rFonts w:ascii="Times New Roman" w:hAnsi="Times New Roman"/>
          <w:sz w:val="24"/>
          <w:szCs w:val="24"/>
        </w:rPr>
      </w:pPr>
    </w:p>
    <w:p w:rsidR="00C53330" w:rsidRPr="003B0A23" w:rsidRDefault="00C53330" w:rsidP="00C53330">
      <w:pPr>
        <w:rPr>
          <w:rFonts w:ascii="Times New Roman" w:hAnsi="Times New Roman"/>
          <w:sz w:val="24"/>
          <w:szCs w:val="24"/>
        </w:rPr>
      </w:pPr>
    </w:p>
    <w:p w:rsidR="00C53330" w:rsidRPr="003B0A23" w:rsidRDefault="00C53330" w:rsidP="00C53330">
      <w:pPr>
        <w:tabs>
          <w:tab w:val="left" w:pos="4845"/>
        </w:tabs>
        <w:rPr>
          <w:rFonts w:ascii="Times New Roman" w:hAnsi="Times New Roman"/>
          <w:sz w:val="24"/>
          <w:szCs w:val="24"/>
        </w:rPr>
      </w:pPr>
      <w:r>
        <w:rPr>
          <w:rFonts w:ascii="Times New Roman" w:hAnsi="Times New Roman"/>
          <w:sz w:val="24"/>
          <w:szCs w:val="24"/>
        </w:rPr>
        <w:tab/>
      </w:r>
    </w:p>
    <w:p w:rsidR="00C53330" w:rsidRPr="003B0A23" w:rsidRDefault="00C53330" w:rsidP="00C53330">
      <w:pPr>
        <w:rPr>
          <w:rFonts w:ascii="Times New Roman" w:hAnsi="Times New Roman"/>
          <w:sz w:val="24"/>
          <w:szCs w:val="24"/>
        </w:rPr>
      </w:pPr>
    </w:p>
    <w:p w:rsidR="00C53330" w:rsidRPr="005C1F4B" w:rsidRDefault="00C53330" w:rsidP="00C53330">
      <w:pPr>
        <w:jc w:val="center"/>
        <w:rPr>
          <w:rFonts w:ascii="Times New Roman" w:hAnsi="Times New Roman"/>
          <w:b/>
          <w:sz w:val="26"/>
          <w:szCs w:val="26"/>
        </w:rPr>
      </w:pPr>
      <w:r w:rsidRPr="003B0A23">
        <w:rPr>
          <w:rFonts w:ascii="Times New Roman" w:hAnsi="Times New Roman"/>
          <w:b/>
          <w:sz w:val="24"/>
          <w:szCs w:val="24"/>
        </w:rPr>
        <w:t>CERTIFICATION</w:t>
      </w:r>
    </w:p>
    <w:p w:rsidR="00C53330" w:rsidRPr="005C1F4B" w:rsidRDefault="00C53330" w:rsidP="00C53330">
      <w:pPr>
        <w:spacing w:line="360" w:lineRule="auto"/>
        <w:ind w:firstLine="720"/>
        <w:jc w:val="both"/>
        <w:rPr>
          <w:rFonts w:ascii="Times New Roman" w:hAnsi="Times New Roman"/>
          <w:sz w:val="26"/>
          <w:szCs w:val="26"/>
        </w:rPr>
      </w:pPr>
      <w:r w:rsidRPr="005C1F4B">
        <w:rPr>
          <w:rFonts w:ascii="Times New Roman" w:hAnsi="Times New Roman"/>
          <w:sz w:val="26"/>
          <w:szCs w:val="26"/>
        </w:rPr>
        <w:lastRenderedPageBreak/>
        <w:t xml:space="preserve">This is to certify that this research work </w:t>
      </w:r>
      <w:r>
        <w:rPr>
          <w:rFonts w:ascii="Times New Roman" w:hAnsi="Times New Roman"/>
          <w:sz w:val="26"/>
          <w:szCs w:val="26"/>
        </w:rPr>
        <w:t>has been read and approved as meeting part of the requirements for the Award of Higher National Diploma in Mass Communication Department, Institute of Information and Communication Technology, Kwara State Polytechnic, Ilorin.</w:t>
      </w:r>
    </w:p>
    <w:p w:rsidR="00C53330" w:rsidRDefault="00C53330" w:rsidP="00C53330">
      <w:pPr>
        <w:jc w:val="both"/>
        <w:rPr>
          <w:rFonts w:ascii="Times New Roman" w:hAnsi="Times New Roman"/>
          <w:b/>
          <w:sz w:val="24"/>
          <w:szCs w:val="24"/>
        </w:rPr>
      </w:pPr>
    </w:p>
    <w:p w:rsidR="00C53330" w:rsidRPr="003B0A23" w:rsidRDefault="00C53330" w:rsidP="00C53330">
      <w:pPr>
        <w:spacing w:after="0"/>
        <w:rPr>
          <w:rFonts w:ascii="Times New Roman" w:hAnsi="Times New Roman"/>
          <w:b/>
          <w:sz w:val="24"/>
          <w:szCs w:val="24"/>
        </w:rPr>
      </w:pPr>
      <w:r>
        <w:rPr>
          <w:rFonts w:ascii="Times New Roman" w:hAnsi="Times New Roman"/>
          <w:b/>
          <w:sz w:val="24"/>
          <w:szCs w:val="24"/>
        </w:rPr>
        <w:t>_________________________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_____________________</w:t>
      </w:r>
    </w:p>
    <w:p w:rsidR="00C53330" w:rsidRPr="003B0A23" w:rsidRDefault="00C53330" w:rsidP="00C53330">
      <w:pPr>
        <w:spacing w:after="0"/>
        <w:rPr>
          <w:rFonts w:ascii="Times New Roman" w:hAnsi="Times New Roman"/>
          <w:b/>
          <w:sz w:val="24"/>
          <w:szCs w:val="24"/>
        </w:rPr>
      </w:pPr>
      <w:r w:rsidRPr="003B0A23">
        <w:rPr>
          <w:rFonts w:ascii="Times New Roman" w:hAnsi="Times New Roman"/>
          <w:b/>
          <w:sz w:val="24"/>
          <w:szCs w:val="24"/>
        </w:rPr>
        <w:t xml:space="preserve">MR. </w:t>
      </w:r>
      <w:r>
        <w:rPr>
          <w:rFonts w:ascii="Times New Roman" w:hAnsi="Times New Roman"/>
          <w:b/>
          <w:sz w:val="24"/>
          <w:szCs w:val="24"/>
        </w:rPr>
        <w:t>YISA O.I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C53330" w:rsidRDefault="00C53330" w:rsidP="00C53330">
      <w:pPr>
        <w:rPr>
          <w:rFonts w:ascii="Times New Roman" w:hAnsi="Times New Roman"/>
          <w:b/>
          <w:sz w:val="24"/>
          <w:szCs w:val="24"/>
        </w:rPr>
      </w:pPr>
      <w:r w:rsidRPr="003B0A23">
        <w:rPr>
          <w:rFonts w:ascii="Times New Roman" w:hAnsi="Times New Roman"/>
          <w:b/>
          <w:sz w:val="24"/>
          <w:szCs w:val="24"/>
        </w:rPr>
        <w:t>Project supervisor</w:t>
      </w:r>
    </w:p>
    <w:p w:rsidR="00C53330" w:rsidRPr="003B0A23" w:rsidRDefault="00C53330" w:rsidP="00C53330">
      <w:pPr>
        <w:rPr>
          <w:rFonts w:ascii="Times New Roman" w:hAnsi="Times New Roman"/>
          <w:b/>
          <w:sz w:val="24"/>
          <w:szCs w:val="24"/>
        </w:rPr>
      </w:pPr>
    </w:p>
    <w:p w:rsidR="00C53330" w:rsidRDefault="00C53330" w:rsidP="00C53330">
      <w:pPr>
        <w:spacing w:after="0"/>
        <w:rPr>
          <w:rFonts w:ascii="Times New Roman" w:hAnsi="Times New Roman"/>
          <w:b/>
          <w:sz w:val="24"/>
          <w:szCs w:val="24"/>
        </w:rPr>
      </w:pPr>
      <w:r>
        <w:rPr>
          <w:rFonts w:ascii="Times New Roman" w:hAnsi="Times New Roman"/>
          <w:b/>
          <w:sz w:val="24"/>
          <w:szCs w:val="24"/>
        </w:rPr>
        <w:t>_________________________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______________________</w:t>
      </w:r>
    </w:p>
    <w:p w:rsidR="00C53330" w:rsidRPr="003B0A23" w:rsidRDefault="00C53330" w:rsidP="00C53330">
      <w:pPr>
        <w:spacing w:after="0"/>
        <w:rPr>
          <w:rFonts w:ascii="Times New Roman" w:hAnsi="Times New Roman"/>
          <w:b/>
          <w:sz w:val="24"/>
          <w:szCs w:val="24"/>
        </w:rPr>
      </w:pPr>
      <w:r w:rsidRPr="003B0A23">
        <w:rPr>
          <w:rFonts w:ascii="Times New Roman" w:hAnsi="Times New Roman"/>
          <w:b/>
          <w:sz w:val="24"/>
          <w:szCs w:val="24"/>
        </w:rPr>
        <w:t xml:space="preserve">MR. </w:t>
      </w:r>
      <w:r>
        <w:rPr>
          <w:rFonts w:ascii="Times New Roman" w:hAnsi="Times New Roman"/>
          <w:b/>
          <w:sz w:val="24"/>
          <w:szCs w:val="24"/>
        </w:rPr>
        <w:t>OLUFADI B. 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C53330" w:rsidRDefault="00C53330" w:rsidP="00C53330">
      <w:pPr>
        <w:spacing w:after="0"/>
        <w:rPr>
          <w:rFonts w:ascii="Times New Roman" w:hAnsi="Times New Roman"/>
          <w:b/>
          <w:sz w:val="24"/>
          <w:szCs w:val="24"/>
        </w:rPr>
      </w:pPr>
      <w:r w:rsidRPr="003B0A23">
        <w:rPr>
          <w:rFonts w:ascii="Times New Roman" w:hAnsi="Times New Roman"/>
          <w:b/>
          <w:sz w:val="24"/>
          <w:szCs w:val="24"/>
        </w:rPr>
        <w:t>Project coordinator</w:t>
      </w:r>
    </w:p>
    <w:p w:rsidR="00C53330" w:rsidRDefault="00C53330" w:rsidP="00C53330">
      <w:pPr>
        <w:spacing w:after="0"/>
        <w:rPr>
          <w:rFonts w:ascii="Times New Roman" w:hAnsi="Times New Roman"/>
          <w:b/>
          <w:sz w:val="24"/>
          <w:szCs w:val="24"/>
        </w:rPr>
      </w:pPr>
    </w:p>
    <w:p w:rsidR="00C53330" w:rsidRPr="003B0A23" w:rsidRDefault="00C53330" w:rsidP="00C53330">
      <w:pPr>
        <w:spacing w:after="0"/>
        <w:rPr>
          <w:rFonts w:ascii="Times New Roman" w:hAnsi="Times New Roman"/>
          <w:b/>
          <w:sz w:val="24"/>
          <w:szCs w:val="24"/>
        </w:rPr>
      </w:pPr>
    </w:p>
    <w:p w:rsidR="00C53330" w:rsidRPr="003B0A23" w:rsidRDefault="00C53330" w:rsidP="00C53330">
      <w:pPr>
        <w:spacing w:after="0"/>
        <w:rPr>
          <w:rFonts w:ascii="Times New Roman" w:hAnsi="Times New Roman"/>
          <w:b/>
          <w:sz w:val="24"/>
          <w:szCs w:val="24"/>
        </w:rPr>
      </w:pPr>
    </w:p>
    <w:p w:rsidR="00C53330" w:rsidRDefault="00C53330" w:rsidP="00C53330">
      <w:pPr>
        <w:spacing w:after="0"/>
        <w:rPr>
          <w:rFonts w:ascii="Times New Roman" w:hAnsi="Times New Roman"/>
          <w:b/>
          <w:sz w:val="24"/>
          <w:szCs w:val="24"/>
        </w:rPr>
      </w:pPr>
      <w:r>
        <w:rPr>
          <w:rFonts w:ascii="Times New Roman" w:hAnsi="Times New Roman"/>
          <w:b/>
          <w:sz w:val="24"/>
          <w:szCs w:val="24"/>
        </w:rPr>
        <w:t>_________________________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_______________________</w:t>
      </w:r>
    </w:p>
    <w:p w:rsidR="00C53330" w:rsidRPr="003B0A23" w:rsidRDefault="00C53330" w:rsidP="00C53330">
      <w:pPr>
        <w:spacing w:after="0"/>
        <w:rPr>
          <w:rFonts w:ascii="Times New Roman" w:hAnsi="Times New Roman"/>
          <w:b/>
          <w:sz w:val="24"/>
          <w:szCs w:val="24"/>
        </w:rPr>
      </w:pPr>
      <w:r>
        <w:rPr>
          <w:rFonts w:ascii="Times New Roman" w:hAnsi="Times New Roman"/>
          <w:b/>
          <w:sz w:val="24"/>
          <w:szCs w:val="24"/>
        </w:rPr>
        <w:t>M</w:t>
      </w:r>
      <w:r w:rsidRPr="003B0A23">
        <w:rPr>
          <w:rFonts w:ascii="Times New Roman" w:hAnsi="Times New Roman"/>
          <w:b/>
          <w:sz w:val="24"/>
          <w:szCs w:val="24"/>
        </w:rPr>
        <w:t>R.</w:t>
      </w:r>
      <w:r>
        <w:rPr>
          <w:rFonts w:ascii="Times New Roman" w:hAnsi="Times New Roman"/>
          <w:b/>
          <w:sz w:val="24"/>
          <w:szCs w:val="24"/>
        </w:rPr>
        <w:t xml:space="preserve"> OLOHUNGBEBE F. 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C53330" w:rsidRDefault="00C53330" w:rsidP="00C53330">
      <w:pPr>
        <w:spacing w:after="0"/>
        <w:rPr>
          <w:rFonts w:ascii="Times New Roman" w:hAnsi="Times New Roman"/>
          <w:b/>
          <w:sz w:val="24"/>
          <w:szCs w:val="24"/>
        </w:rPr>
      </w:pPr>
      <w:r w:rsidRPr="003B0A23">
        <w:rPr>
          <w:rFonts w:ascii="Times New Roman" w:hAnsi="Times New Roman"/>
          <w:b/>
          <w:sz w:val="24"/>
          <w:szCs w:val="24"/>
        </w:rPr>
        <w:t>Head of Department</w:t>
      </w:r>
    </w:p>
    <w:p w:rsidR="00C53330" w:rsidRDefault="00C53330" w:rsidP="00C53330">
      <w:pPr>
        <w:spacing w:after="0"/>
        <w:rPr>
          <w:rFonts w:ascii="Times New Roman" w:hAnsi="Times New Roman"/>
          <w:b/>
          <w:sz w:val="24"/>
          <w:szCs w:val="24"/>
        </w:rPr>
      </w:pPr>
    </w:p>
    <w:p w:rsidR="00C53330" w:rsidRDefault="00C53330" w:rsidP="00C53330">
      <w:pPr>
        <w:spacing w:after="0"/>
        <w:rPr>
          <w:rFonts w:ascii="Times New Roman" w:hAnsi="Times New Roman"/>
          <w:b/>
          <w:sz w:val="24"/>
          <w:szCs w:val="24"/>
        </w:rPr>
      </w:pPr>
    </w:p>
    <w:p w:rsidR="00C53330" w:rsidRDefault="00C53330" w:rsidP="00C53330">
      <w:pPr>
        <w:spacing w:after="0"/>
        <w:rPr>
          <w:rFonts w:ascii="Times New Roman" w:hAnsi="Times New Roman"/>
          <w:b/>
          <w:sz w:val="24"/>
          <w:szCs w:val="24"/>
        </w:rPr>
      </w:pPr>
    </w:p>
    <w:p w:rsidR="00C53330" w:rsidRDefault="00C53330" w:rsidP="00C53330">
      <w:pPr>
        <w:spacing w:after="0"/>
        <w:rPr>
          <w:rFonts w:ascii="Times New Roman" w:hAnsi="Times New Roman"/>
          <w:b/>
          <w:sz w:val="24"/>
          <w:szCs w:val="24"/>
        </w:rPr>
      </w:pPr>
    </w:p>
    <w:p w:rsidR="00C53330" w:rsidRDefault="00C53330" w:rsidP="00C53330">
      <w:pPr>
        <w:spacing w:after="0"/>
        <w:rPr>
          <w:rFonts w:ascii="Times New Roman" w:hAnsi="Times New Roman"/>
          <w:b/>
          <w:sz w:val="24"/>
          <w:szCs w:val="24"/>
        </w:rPr>
      </w:pPr>
      <w:r>
        <w:rPr>
          <w:rFonts w:ascii="Times New Roman" w:hAnsi="Times New Roman"/>
          <w:b/>
          <w:sz w:val="24"/>
          <w:szCs w:val="24"/>
        </w:rPr>
        <w:t>_________________________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_______________________</w:t>
      </w:r>
    </w:p>
    <w:p w:rsidR="00C53330" w:rsidRDefault="00C53330" w:rsidP="00C53330">
      <w:pPr>
        <w:spacing w:after="0"/>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C53330" w:rsidRDefault="00C53330" w:rsidP="00C53330">
      <w:pPr>
        <w:ind w:left="2880" w:firstLine="720"/>
        <w:rPr>
          <w:rFonts w:ascii="Times New Roman" w:hAnsi="Times New Roman"/>
          <w:b/>
          <w:sz w:val="24"/>
          <w:szCs w:val="24"/>
        </w:rPr>
      </w:pPr>
    </w:p>
    <w:p w:rsidR="00C53330" w:rsidRDefault="00C53330" w:rsidP="00C53330">
      <w:pPr>
        <w:ind w:left="2880" w:firstLine="720"/>
        <w:rPr>
          <w:rFonts w:ascii="Times New Roman" w:hAnsi="Times New Roman"/>
          <w:b/>
          <w:sz w:val="24"/>
          <w:szCs w:val="24"/>
        </w:rPr>
      </w:pPr>
    </w:p>
    <w:p w:rsidR="00C53330" w:rsidRDefault="00C53330" w:rsidP="00C53330">
      <w:pPr>
        <w:ind w:left="2880" w:firstLine="720"/>
        <w:jc w:val="both"/>
        <w:rPr>
          <w:rFonts w:ascii="Times New Roman" w:hAnsi="Times New Roman"/>
          <w:b/>
          <w:sz w:val="24"/>
          <w:szCs w:val="24"/>
        </w:rPr>
      </w:pPr>
    </w:p>
    <w:p w:rsidR="00C53330" w:rsidRDefault="00C53330" w:rsidP="00C53330">
      <w:pPr>
        <w:ind w:left="2880" w:firstLine="720"/>
        <w:rPr>
          <w:rFonts w:ascii="Times New Roman" w:hAnsi="Times New Roman"/>
          <w:b/>
          <w:sz w:val="24"/>
          <w:szCs w:val="24"/>
        </w:rPr>
      </w:pPr>
    </w:p>
    <w:p w:rsidR="00C53330" w:rsidRDefault="00C53330" w:rsidP="00C53330">
      <w:pPr>
        <w:ind w:left="2880" w:firstLine="720"/>
        <w:rPr>
          <w:rFonts w:ascii="Times New Roman" w:hAnsi="Times New Roman"/>
          <w:b/>
          <w:sz w:val="24"/>
          <w:szCs w:val="24"/>
        </w:rPr>
      </w:pPr>
    </w:p>
    <w:p w:rsidR="00C53330" w:rsidRPr="003B0A23" w:rsidRDefault="00C53330" w:rsidP="00C53330">
      <w:pPr>
        <w:ind w:left="2880" w:firstLine="720"/>
        <w:rPr>
          <w:rFonts w:ascii="Times New Roman" w:hAnsi="Times New Roman"/>
          <w:b/>
          <w:sz w:val="24"/>
          <w:szCs w:val="24"/>
        </w:rPr>
      </w:pPr>
      <w:r w:rsidRPr="003B0A23">
        <w:rPr>
          <w:rFonts w:ascii="Times New Roman" w:hAnsi="Times New Roman"/>
          <w:b/>
          <w:sz w:val="24"/>
          <w:szCs w:val="24"/>
        </w:rPr>
        <w:t>DEDICATION</w:t>
      </w:r>
    </w:p>
    <w:p w:rsidR="00C53330" w:rsidRPr="003B0A23" w:rsidRDefault="00C53330" w:rsidP="00C53330">
      <w:pPr>
        <w:spacing w:line="360" w:lineRule="auto"/>
        <w:jc w:val="center"/>
        <w:rPr>
          <w:rFonts w:ascii="Times New Roman" w:hAnsi="Times New Roman"/>
          <w:sz w:val="24"/>
          <w:szCs w:val="24"/>
        </w:rPr>
      </w:pPr>
      <w:r w:rsidRPr="004E3437">
        <w:rPr>
          <w:rFonts w:ascii="Times New Roman" w:hAnsi="Times New Roman"/>
          <w:sz w:val="24"/>
          <w:szCs w:val="24"/>
        </w:rPr>
        <w:t>This research work is dedicated to God al</w:t>
      </w:r>
      <w:r>
        <w:rPr>
          <w:rFonts w:ascii="Times New Roman" w:hAnsi="Times New Roman"/>
          <w:sz w:val="24"/>
          <w:szCs w:val="24"/>
        </w:rPr>
        <w:t>mighty and also my late father.</w:t>
      </w:r>
    </w:p>
    <w:p w:rsidR="00C53330" w:rsidRPr="003B0A23" w:rsidRDefault="00C53330" w:rsidP="00C53330">
      <w:pPr>
        <w:jc w:val="both"/>
        <w:rPr>
          <w:rFonts w:ascii="Times New Roman" w:hAnsi="Times New Roman"/>
          <w:sz w:val="24"/>
          <w:szCs w:val="24"/>
        </w:rPr>
      </w:pPr>
    </w:p>
    <w:p w:rsidR="00C53330" w:rsidRPr="003B0A23" w:rsidRDefault="00C53330" w:rsidP="00C53330">
      <w:pPr>
        <w:rPr>
          <w:rFonts w:ascii="Times New Roman" w:hAnsi="Times New Roman"/>
          <w:sz w:val="24"/>
          <w:szCs w:val="24"/>
        </w:rPr>
      </w:pPr>
    </w:p>
    <w:p w:rsidR="00C53330" w:rsidRPr="003B0A23" w:rsidRDefault="00C53330" w:rsidP="00C53330">
      <w:pPr>
        <w:ind w:left="2880" w:firstLine="720"/>
        <w:rPr>
          <w:rFonts w:ascii="Times New Roman" w:hAnsi="Times New Roman"/>
          <w:b/>
          <w:sz w:val="24"/>
          <w:szCs w:val="24"/>
        </w:rPr>
      </w:pPr>
    </w:p>
    <w:p w:rsidR="00C53330" w:rsidRPr="003B0A23" w:rsidRDefault="00C53330" w:rsidP="00C53330">
      <w:pPr>
        <w:ind w:left="2880" w:firstLine="720"/>
        <w:rPr>
          <w:rFonts w:ascii="Times New Roman" w:hAnsi="Times New Roman"/>
          <w:b/>
          <w:sz w:val="24"/>
          <w:szCs w:val="24"/>
        </w:rPr>
      </w:pPr>
    </w:p>
    <w:p w:rsidR="00C53330" w:rsidRPr="003B0A23" w:rsidRDefault="00C53330" w:rsidP="00C53330">
      <w:pPr>
        <w:ind w:left="2880" w:firstLine="720"/>
        <w:rPr>
          <w:rFonts w:ascii="Times New Roman" w:hAnsi="Times New Roman"/>
          <w:b/>
          <w:sz w:val="24"/>
          <w:szCs w:val="24"/>
        </w:rPr>
      </w:pPr>
    </w:p>
    <w:p w:rsidR="00C53330" w:rsidRPr="003B0A23" w:rsidRDefault="00C53330" w:rsidP="00C53330">
      <w:pPr>
        <w:ind w:left="2880" w:firstLine="720"/>
        <w:rPr>
          <w:rFonts w:ascii="Times New Roman" w:hAnsi="Times New Roman"/>
          <w:b/>
          <w:sz w:val="24"/>
          <w:szCs w:val="24"/>
        </w:rPr>
      </w:pPr>
    </w:p>
    <w:p w:rsidR="00C53330" w:rsidRPr="003B0A23" w:rsidRDefault="00C53330" w:rsidP="00C53330">
      <w:pPr>
        <w:ind w:left="2880" w:firstLine="720"/>
        <w:rPr>
          <w:rFonts w:ascii="Times New Roman" w:hAnsi="Times New Roman"/>
          <w:b/>
          <w:sz w:val="24"/>
          <w:szCs w:val="24"/>
        </w:rPr>
      </w:pPr>
    </w:p>
    <w:p w:rsidR="00C53330" w:rsidRPr="003B0A23" w:rsidRDefault="00C53330" w:rsidP="00C53330">
      <w:pPr>
        <w:ind w:left="2880" w:firstLine="720"/>
        <w:rPr>
          <w:rFonts w:ascii="Times New Roman" w:hAnsi="Times New Roman"/>
          <w:b/>
          <w:sz w:val="24"/>
          <w:szCs w:val="24"/>
        </w:rPr>
      </w:pPr>
    </w:p>
    <w:p w:rsidR="00C53330" w:rsidRPr="003B0A23" w:rsidRDefault="00C53330" w:rsidP="00C53330">
      <w:pPr>
        <w:ind w:left="2880" w:firstLine="720"/>
        <w:rPr>
          <w:rFonts w:ascii="Times New Roman" w:hAnsi="Times New Roman"/>
          <w:b/>
          <w:sz w:val="24"/>
          <w:szCs w:val="24"/>
        </w:rPr>
      </w:pPr>
    </w:p>
    <w:p w:rsidR="00C53330" w:rsidRPr="003B0A23" w:rsidRDefault="00C53330" w:rsidP="00C53330">
      <w:pPr>
        <w:ind w:left="2880" w:firstLine="720"/>
        <w:rPr>
          <w:rFonts w:ascii="Times New Roman" w:hAnsi="Times New Roman"/>
          <w:b/>
          <w:sz w:val="24"/>
          <w:szCs w:val="24"/>
        </w:rPr>
      </w:pPr>
    </w:p>
    <w:p w:rsidR="00C53330" w:rsidRPr="003B0A23" w:rsidRDefault="00C53330" w:rsidP="00C53330">
      <w:pPr>
        <w:ind w:left="2880" w:firstLine="720"/>
        <w:rPr>
          <w:rFonts w:ascii="Times New Roman" w:hAnsi="Times New Roman"/>
          <w:b/>
          <w:sz w:val="24"/>
          <w:szCs w:val="24"/>
        </w:rPr>
      </w:pPr>
    </w:p>
    <w:p w:rsidR="00C53330" w:rsidRPr="003B0A23" w:rsidRDefault="00C53330" w:rsidP="00C53330">
      <w:pPr>
        <w:ind w:left="2880" w:firstLine="720"/>
        <w:rPr>
          <w:rFonts w:ascii="Times New Roman" w:hAnsi="Times New Roman"/>
          <w:b/>
          <w:sz w:val="24"/>
          <w:szCs w:val="24"/>
        </w:rPr>
      </w:pPr>
    </w:p>
    <w:p w:rsidR="00C53330" w:rsidRPr="003B0A23" w:rsidRDefault="00C53330" w:rsidP="00C53330">
      <w:pPr>
        <w:ind w:left="2880" w:firstLine="720"/>
        <w:rPr>
          <w:rFonts w:ascii="Times New Roman" w:hAnsi="Times New Roman"/>
          <w:b/>
          <w:sz w:val="24"/>
          <w:szCs w:val="24"/>
        </w:rPr>
      </w:pPr>
    </w:p>
    <w:p w:rsidR="00C53330" w:rsidRPr="003B0A23" w:rsidRDefault="00C53330" w:rsidP="00C53330">
      <w:pPr>
        <w:ind w:left="2880" w:firstLine="720"/>
        <w:rPr>
          <w:rFonts w:ascii="Times New Roman" w:hAnsi="Times New Roman"/>
          <w:b/>
          <w:sz w:val="24"/>
          <w:szCs w:val="24"/>
        </w:rPr>
      </w:pPr>
    </w:p>
    <w:p w:rsidR="00C53330" w:rsidRPr="003B0A23" w:rsidRDefault="00C53330" w:rsidP="00C53330">
      <w:pPr>
        <w:ind w:left="2880" w:firstLine="720"/>
        <w:rPr>
          <w:rFonts w:ascii="Times New Roman" w:hAnsi="Times New Roman"/>
          <w:b/>
          <w:sz w:val="24"/>
          <w:szCs w:val="24"/>
        </w:rPr>
      </w:pPr>
    </w:p>
    <w:p w:rsidR="00C53330" w:rsidRPr="003B0A23" w:rsidRDefault="00C53330" w:rsidP="00C53330">
      <w:pPr>
        <w:ind w:left="2880" w:firstLine="720"/>
        <w:rPr>
          <w:rFonts w:ascii="Times New Roman" w:hAnsi="Times New Roman"/>
          <w:b/>
          <w:sz w:val="24"/>
          <w:szCs w:val="24"/>
        </w:rPr>
      </w:pPr>
    </w:p>
    <w:p w:rsidR="00C53330" w:rsidRPr="003B0A23" w:rsidRDefault="00C53330" w:rsidP="00C53330">
      <w:pPr>
        <w:ind w:left="2880" w:firstLine="720"/>
        <w:rPr>
          <w:rFonts w:ascii="Times New Roman" w:hAnsi="Times New Roman"/>
          <w:b/>
          <w:sz w:val="24"/>
          <w:szCs w:val="24"/>
        </w:rPr>
      </w:pPr>
    </w:p>
    <w:p w:rsidR="00C53330" w:rsidRPr="003B0A23" w:rsidRDefault="00C53330" w:rsidP="00C53330">
      <w:pPr>
        <w:ind w:left="2880" w:firstLine="720"/>
        <w:rPr>
          <w:rFonts w:ascii="Times New Roman" w:hAnsi="Times New Roman"/>
          <w:b/>
          <w:sz w:val="24"/>
          <w:szCs w:val="24"/>
        </w:rPr>
      </w:pPr>
    </w:p>
    <w:p w:rsidR="00C53330" w:rsidRPr="003B0A23" w:rsidRDefault="00C53330" w:rsidP="00C53330">
      <w:pPr>
        <w:ind w:left="2880" w:firstLine="720"/>
        <w:rPr>
          <w:rFonts w:ascii="Times New Roman" w:hAnsi="Times New Roman"/>
          <w:b/>
          <w:sz w:val="24"/>
          <w:szCs w:val="24"/>
        </w:rPr>
      </w:pPr>
    </w:p>
    <w:p w:rsidR="00C53330" w:rsidRDefault="00C53330" w:rsidP="00C53330">
      <w:pPr>
        <w:jc w:val="center"/>
        <w:rPr>
          <w:rFonts w:ascii="Times New Roman" w:hAnsi="Times New Roman"/>
          <w:b/>
          <w:sz w:val="24"/>
          <w:szCs w:val="24"/>
        </w:rPr>
      </w:pPr>
    </w:p>
    <w:p w:rsidR="00C53330" w:rsidRPr="003B0A23" w:rsidRDefault="00C53330" w:rsidP="00C53330">
      <w:pPr>
        <w:jc w:val="center"/>
        <w:rPr>
          <w:rFonts w:ascii="Times New Roman" w:hAnsi="Times New Roman"/>
          <w:b/>
          <w:sz w:val="24"/>
          <w:szCs w:val="24"/>
        </w:rPr>
      </w:pPr>
      <w:r w:rsidRPr="003B0A23">
        <w:rPr>
          <w:rFonts w:ascii="Times New Roman" w:hAnsi="Times New Roman"/>
          <w:b/>
          <w:sz w:val="24"/>
          <w:szCs w:val="24"/>
        </w:rPr>
        <w:t>ACKNOWLEDGEMENT</w:t>
      </w:r>
      <w:r>
        <w:rPr>
          <w:rFonts w:ascii="Times New Roman" w:hAnsi="Times New Roman"/>
          <w:b/>
          <w:sz w:val="24"/>
          <w:szCs w:val="24"/>
        </w:rPr>
        <w:t>S</w:t>
      </w:r>
    </w:p>
    <w:p w:rsidR="00C53330" w:rsidRPr="002F0D6D" w:rsidRDefault="00C53330" w:rsidP="00C53330">
      <w:pPr>
        <w:spacing w:after="0"/>
        <w:jc w:val="both"/>
        <w:rPr>
          <w:rFonts w:ascii="Times New Roman" w:hAnsi="Times New Roman"/>
          <w:sz w:val="24"/>
          <w:szCs w:val="24"/>
        </w:rPr>
      </w:pPr>
      <w:r>
        <w:rPr>
          <w:rFonts w:ascii="Times New Roman" w:hAnsi="Times New Roman"/>
          <w:sz w:val="24"/>
          <w:szCs w:val="24"/>
        </w:rPr>
        <w:tab/>
      </w:r>
      <w:r w:rsidRPr="002F0D6D">
        <w:rPr>
          <w:rFonts w:ascii="Times New Roman" w:hAnsi="Times New Roman"/>
          <w:sz w:val="24"/>
          <w:szCs w:val="24"/>
        </w:rPr>
        <w:t>My appreciation goes to GOD Almighty, my creator and most merciful, for making it po</w:t>
      </w:r>
      <w:r>
        <w:rPr>
          <w:rFonts w:ascii="Times New Roman" w:hAnsi="Times New Roman"/>
          <w:sz w:val="24"/>
          <w:szCs w:val="24"/>
        </w:rPr>
        <w:t>ssible for me to complete this research work</w:t>
      </w:r>
      <w:r w:rsidRPr="002F0D6D">
        <w:rPr>
          <w:rFonts w:ascii="Times New Roman" w:hAnsi="Times New Roman"/>
          <w:sz w:val="24"/>
          <w:szCs w:val="24"/>
        </w:rPr>
        <w:t xml:space="preserve"> and for giving me the strength, knowledge and opportunity to know that there is light </w:t>
      </w:r>
      <w:r>
        <w:rPr>
          <w:rFonts w:ascii="Times New Roman" w:hAnsi="Times New Roman"/>
          <w:sz w:val="24"/>
          <w:szCs w:val="24"/>
        </w:rPr>
        <w:t xml:space="preserve">at the end of </w:t>
      </w:r>
      <w:r w:rsidRPr="002F0D6D">
        <w:rPr>
          <w:rFonts w:ascii="Times New Roman" w:hAnsi="Times New Roman"/>
          <w:sz w:val="24"/>
          <w:szCs w:val="24"/>
        </w:rPr>
        <w:t>every tunnel.</w:t>
      </w:r>
    </w:p>
    <w:p w:rsidR="00C53330" w:rsidRPr="002F0D6D" w:rsidRDefault="00C53330" w:rsidP="00C53330">
      <w:pPr>
        <w:spacing w:after="0"/>
        <w:jc w:val="both"/>
        <w:rPr>
          <w:rFonts w:ascii="Times New Roman" w:hAnsi="Times New Roman"/>
          <w:sz w:val="24"/>
          <w:szCs w:val="24"/>
        </w:rPr>
      </w:pPr>
    </w:p>
    <w:p w:rsidR="00C53330" w:rsidRPr="002F0D6D" w:rsidRDefault="00C53330" w:rsidP="00C53330">
      <w:pPr>
        <w:spacing w:after="0"/>
        <w:jc w:val="both"/>
        <w:rPr>
          <w:rFonts w:ascii="Times New Roman" w:hAnsi="Times New Roman"/>
          <w:sz w:val="24"/>
          <w:szCs w:val="24"/>
        </w:rPr>
      </w:pPr>
      <w:r w:rsidRPr="002F0D6D">
        <w:rPr>
          <w:rFonts w:ascii="Times New Roman" w:hAnsi="Times New Roman"/>
          <w:sz w:val="24"/>
          <w:szCs w:val="24"/>
        </w:rPr>
        <w:lastRenderedPageBreak/>
        <w:t xml:space="preserve">     Also, I appreciate my project supervisor in the person of Mr</w:t>
      </w:r>
      <w:r>
        <w:rPr>
          <w:rFonts w:ascii="Times New Roman" w:hAnsi="Times New Roman"/>
          <w:sz w:val="24"/>
          <w:szCs w:val="24"/>
        </w:rPr>
        <w:t>.</w:t>
      </w:r>
      <w:r w:rsidRPr="002F0D6D">
        <w:rPr>
          <w:rFonts w:ascii="Times New Roman" w:hAnsi="Times New Roman"/>
          <w:sz w:val="24"/>
          <w:szCs w:val="24"/>
        </w:rPr>
        <w:t xml:space="preserve"> Yisa Oloruntoyin Idris for his patience and contribution for the success of this work.</w:t>
      </w:r>
    </w:p>
    <w:p w:rsidR="00C53330" w:rsidRPr="002F0D6D" w:rsidRDefault="00C53330" w:rsidP="00C53330">
      <w:pPr>
        <w:spacing w:after="0"/>
        <w:jc w:val="both"/>
        <w:rPr>
          <w:rFonts w:ascii="Times New Roman" w:hAnsi="Times New Roman"/>
          <w:sz w:val="24"/>
          <w:szCs w:val="24"/>
        </w:rPr>
      </w:pPr>
      <w:r>
        <w:rPr>
          <w:rFonts w:ascii="Times New Roman" w:hAnsi="Times New Roman"/>
          <w:sz w:val="24"/>
          <w:szCs w:val="24"/>
        </w:rPr>
        <w:tab/>
      </w:r>
      <w:r w:rsidRPr="002F0D6D">
        <w:rPr>
          <w:rFonts w:ascii="Times New Roman" w:hAnsi="Times New Roman"/>
          <w:sz w:val="24"/>
          <w:szCs w:val="24"/>
        </w:rPr>
        <w:t>To my family - my biggest supporters throughout life. I wouldn't be here if it wasn't for you.</w:t>
      </w:r>
      <w:r>
        <w:rPr>
          <w:rFonts w:ascii="Times New Roman" w:hAnsi="Times New Roman"/>
          <w:sz w:val="24"/>
          <w:szCs w:val="24"/>
        </w:rPr>
        <w:t xml:space="preserve"> </w:t>
      </w:r>
      <w:r w:rsidRPr="002F0D6D">
        <w:rPr>
          <w:rFonts w:ascii="Times New Roman" w:hAnsi="Times New Roman"/>
          <w:sz w:val="24"/>
          <w:szCs w:val="24"/>
        </w:rPr>
        <w:t>Mum, you have been</w:t>
      </w:r>
      <w:r>
        <w:rPr>
          <w:rFonts w:ascii="Times New Roman" w:hAnsi="Times New Roman"/>
          <w:sz w:val="24"/>
          <w:szCs w:val="24"/>
        </w:rPr>
        <w:t xml:space="preserve"> a</w:t>
      </w:r>
      <w:r w:rsidRPr="002F0D6D">
        <w:rPr>
          <w:rFonts w:ascii="Times New Roman" w:hAnsi="Times New Roman"/>
          <w:sz w:val="24"/>
          <w:szCs w:val="24"/>
        </w:rPr>
        <w:t xml:space="preserve"> constant</w:t>
      </w:r>
      <w:r>
        <w:rPr>
          <w:rFonts w:ascii="Times New Roman" w:hAnsi="Times New Roman"/>
          <w:sz w:val="24"/>
          <w:szCs w:val="24"/>
        </w:rPr>
        <w:t xml:space="preserve"> personality</w:t>
      </w:r>
      <w:r w:rsidRPr="002F0D6D">
        <w:rPr>
          <w:rFonts w:ascii="Times New Roman" w:hAnsi="Times New Roman"/>
          <w:sz w:val="24"/>
          <w:szCs w:val="24"/>
        </w:rPr>
        <w:t xml:space="preserve"> in my life, and there is no way I would have had the confidence to get this far if it wasn't for your unconditional support and love no matter what, you have always being there for me. Your sacrifice and hard work have shape me into who I am today and, I'm thankful for all you have done. To my brothers and sister, thank you for your love, support, and guidance which has contributed to my individual growth. I love you guys so much. And to my late Dad, I love you always and forever. You were and will continue to be the driving force behind me, and I hope you are proud of me.</w:t>
      </w:r>
    </w:p>
    <w:p w:rsidR="00C53330" w:rsidRPr="002F0D6D" w:rsidRDefault="00C53330" w:rsidP="00C53330">
      <w:pPr>
        <w:spacing w:after="0"/>
        <w:jc w:val="both"/>
        <w:rPr>
          <w:rFonts w:ascii="Times New Roman" w:hAnsi="Times New Roman"/>
          <w:sz w:val="24"/>
          <w:szCs w:val="24"/>
        </w:rPr>
      </w:pPr>
      <w:r w:rsidRPr="002F0D6D">
        <w:rPr>
          <w:rFonts w:ascii="Times New Roman" w:hAnsi="Times New Roman"/>
          <w:sz w:val="24"/>
          <w:szCs w:val="24"/>
        </w:rPr>
        <w:t xml:space="preserve">     To my grandma</w:t>
      </w:r>
      <w:r>
        <w:rPr>
          <w:rFonts w:ascii="Times New Roman" w:hAnsi="Times New Roman"/>
          <w:sz w:val="24"/>
          <w:szCs w:val="24"/>
        </w:rPr>
        <w:t xml:space="preserve">, </w:t>
      </w:r>
      <w:r w:rsidRPr="002F0D6D">
        <w:rPr>
          <w:rFonts w:ascii="Times New Roman" w:hAnsi="Times New Roman"/>
          <w:sz w:val="24"/>
          <w:szCs w:val="24"/>
        </w:rPr>
        <w:t>Prophetess R.F. Adeola JP, I want to take a moment to express my deepest gratitude and love for you. Throughout this academic journey, you have been my biggest cheerleader. Your unwavering support, encouragement, and belief in me have kept me going, even when things get tough. You have been my pillar of strength and I am so proud to have you in my life. Thank you for being my motivation and reminding me of my strengths when I needed the most.</w:t>
      </w:r>
    </w:p>
    <w:p w:rsidR="00C53330" w:rsidRPr="002F0D6D" w:rsidRDefault="00C53330" w:rsidP="00C53330">
      <w:pPr>
        <w:spacing w:after="0"/>
        <w:jc w:val="both"/>
        <w:rPr>
          <w:rFonts w:ascii="Times New Roman" w:hAnsi="Times New Roman"/>
          <w:sz w:val="24"/>
          <w:szCs w:val="24"/>
        </w:rPr>
      </w:pPr>
      <w:r w:rsidRPr="002F0D6D">
        <w:rPr>
          <w:rFonts w:ascii="Times New Roman" w:hAnsi="Times New Roman"/>
          <w:sz w:val="24"/>
          <w:szCs w:val="24"/>
        </w:rPr>
        <w:t xml:space="preserve">         And finally, to the anonymous person that have been helping me in the dark without revealing himself, I am so grateful for your immeasurable support towards my educational journey so far. May God keep you to reap the fruit of your labor. I will forever be grateful.</w:t>
      </w:r>
    </w:p>
    <w:p w:rsidR="00C53330" w:rsidRDefault="00C53330" w:rsidP="00C53330">
      <w:pPr>
        <w:spacing w:after="0"/>
        <w:jc w:val="both"/>
        <w:rPr>
          <w:rFonts w:ascii="Times New Roman" w:hAnsi="Times New Roman"/>
          <w:sz w:val="24"/>
          <w:szCs w:val="24"/>
        </w:rPr>
      </w:pPr>
      <w:r w:rsidRPr="002F0D6D">
        <w:rPr>
          <w:rFonts w:ascii="Times New Roman" w:hAnsi="Times New Roman"/>
          <w:sz w:val="24"/>
          <w:szCs w:val="24"/>
        </w:rPr>
        <w:t xml:space="preserve">   While I would never have made it through this journey without my friends and family. I would also like to thank myself, for never giving up, for pushing through every time I wanted to quit.</w:t>
      </w:r>
    </w:p>
    <w:p w:rsidR="00C53330" w:rsidRDefault="00C53330" w:rsidP="00C53330">
      <w:pPr>
        <w:spacing w:after="0"/>
        <w:rPr>
          <w:rFonts w:ascii="Times New Roman" w:hAnsi="Times New Roman"/>
          <w:sz w:val="24"/>
          <w:szCs w:val="24"/>
        </w:rPr>
      </w:pPr>
    </w:p>
    <w:p w:rsidR="00C53330" w:rsidRDefault="00C53330" w:rsidP="00C53330">
      <w:pPr>
        <w:rPr>
          <w:rFonts w:ascii="Times New Roman" w:hAnsi="Times New Roman"/>
          <w:sz w:val="24"/>
          <w:szCs w:val="24"/>
        </w:rPr>
      </w:pPr>
    </w:p>
    <w:p w:rsidR="00C53330" w:rsidRPr="003B0A23" w:rsidRDefault="00C53330" w:rsidP="00C53330">
      <w:pPr>
        <w:rPr>
          <w:rFonts w:ascii="Times New Roman" w:hAnsi="Times New Roman"/>
          <w:sz w:val="24"/>
          <w:szCs w:val="24"/>
        </w:rPr>
      </w:pPr>
    </w:p>
    <w:p w:rsidR="00C53330" w:rsidRPr="003B0A23" w:rsidRDefault="00C53330" w:rsidP="00C53330">
      <w:pPr>
        <w:rPr>
          <w:rFonts w:ascii="Times New Roman" w:hAnsi="Times New Roman"/>
          <w:sz w:val="24"/>
          <w:szCs w:val="24"/>
        </w:rPr>
      </w:pPr>
    </w:p>
    <w:p w:rsidR="00C53330" w:rsidRDefault="00C53330" w:rsidP="00C53330">
      <w:pPr>
        <w:jc w:val="center"/>
        <w:rPr>
          <w:rFonts w:ascii="Times New Roman" w:hAnsi="Times New Roman"/>
          <w:b/>
          <w:sz w:val="24"/>
          <w:szCs w:val="24"/>
        </w:rPr>
      </w:pPr>
    </w:p>
    <w:p w:rsidR="00C53330" w:rsidRDefault="00C53330" w:rsidP="00C53330">
      <w:pPr>
        <w:jc w:val="center"/>
        <w:rPr>
          <w:rFonts w:ascii="Times New Roman" w:hAnsi="Times New Roman"/>
          <w:b/>
          <w:sz w:val="24"/>
          <w:szCs w:val="24"/>
        </w:rPr>
      </w:pPr>
    </w:p>
    <w:p w:rsidR="00C53330" w:rsidRDefault="00C53330" w:rsidP="00C53330">
      <w:pPr>
        <w:jc w:val="center"/>
        <w:rPr>
          <w:rFonts w:ascii="Times New Roman" w:hAnsi="Times New Roman"/>
          <w:b/>
          <w:sz w:val="24"/>
          <w:szCs w:val="24"/>
        </w:rPr>
      </w:pPr>
    </w:p>
    <w:p w:rsidR="00C53330" w:rsidRPr="003B0A23" w:rsidRDefault="00C53330" w:rsidP="00C53330">
      <w:pPr>
        <w:jc w:val="center"/>
        <w:rPr>
          <w:rFonts w:ascii="Times New Roman" w:hAnsi="Times New Roman"/>
          <w:b/>
          <w:sz w:val="24"/>
          <w:szCs w:val="24"/>
        </w:rPr>
      </w:pPr>
      <w:r w:rsidRPr="003B0A23">
        <w:rPr>
          <w:rFonts w:ascii="Times New Roman" w:hAnsi="Times New Roman"/>
          <w:b/>
          <w:sz w:val="24"/>
          <w:szCs w:val="24"/>
        </w:rPr>
        <w:t>TABLE OF CONTENT</w:t>
      </w:r>
    </w:p>
    <w:p w:rsidR="00C53330" w:rsidRPr="00AC339A" w:rsidRDefault="00C53330" w:rsidP="00C53330">
      <w:pPr>
        <w:spacing w:after="0" w:line="360" w:lineRule="auto"/>
        <w:rPr>
          <w:rFonts w:ascii="Times New Roman" w:hAnsi="Times New Roman"/>
          <w:sz w:val="24"/>
          <w:szCs w:val="24"/>
        </w:rPr>
      </w:pPr>
      <w:r w:rsidRPr="00AC339A">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C53330" w:rsidRPr="00AC339A" w:rsidRDefault="00C53330" w:rsidP="00C53330">
      <w:pPr>
        <w:spacing w:after="0" w:line="360" w:lineRule="auto"/>
        <w:rPr>
          <w:rFonts w:ascii="Times New Roman" w:hAnsi="Times New Roman"/>
          <w:sz w:val="24"/>
          <w:szCs w:val="24"/>
        </w:rPr>
      </w:pPr>
      <w:r w:rsidRPr="00AC339A">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C53330" w:rsidRPr="00AC339A" w:rsidRDefault="00C53330" w:rsidP="00C53330">
      <w:pPr>
        <w:spacing w:after="0" w:line="360" w:lineRule="auto"/>
        <w:rPr>
          <w:rFonts w:ascii="Times New Roman" w:hAnsi="Times New Roman"/>
          <w:sz w:val="24"/>
          <w:szCs w:val="24"/>
        </w:rPr>
      </w:pPr>
      <w:r w:rsidRPr="00AC339A">
        <w:rPr>
          <w:rFonts w:ascii="Times New Roman" w:hAnsi="Times New Roman"/>
          <w:sz w:val="24"/>
          <w:szCs w:val="24"/>
        </w:rPr>
        <w:t>Acknowledge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C53330" w:rsidRPr="00AC339A" w:rsidRDefault="00C53330" w:rsidP="00C53330">
      <w:pPr>
        <w:spacing w:after="0" w:line="360" w:lineRule="auto"/>
        <w:rPr>
          <w:rFonts w:ascii="Times New Roman" w:hAnsi="Times New Roman"/>
          <w:sz w:val="24"/>
          <w:szCs w:val="24"/>
        </w:rPr>
      </w:pPr>
      <w:r w:rsidRPr="00AC339A">
        <w:rPr>
          <w:rFonts w:ascii="Times New Roman" w:hAnsi="Times New Roman"/>
          <w:sz w:val="24"/>
          <w:szCs w:val="24"/>
        </w:rPr>
        <w:t>Table Of Content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rsidR="00C53330" w:rsidRPr="00D33F6E" w:rsidRDefault="00C53330" w:rsidP="00C53330">
      <w:pPr>
        <w:spacing w:after="0" w:line="360" w:lineRule="auto"/>
        <w:rPr>
          <w:rFonts w:ascii="Times New Roman" w:hAnsi="Times New Roman"/>
          <w:b/>
          <w:sz w:val="24"/>
          <w:szCs w:val="24"/>
        </w:rPr>
      </w:pPr>
      <w:r w:rsidRPr="00D33F6E">
        <w:rPr>
          <w:rFonts w:ascii="Times New Roman" w:hAnsi="Times New Roman"/>
          <w:b/>
          <w:sz w:val="24"/>
          <w:szCs w:val="24"/>
        </w:rPr>
        <w:t>CHAPTER ONE</w:t>
      </w:r>
    </w:p>
    <w:p w:rsidR="00C53330" w:rsidRPr="00AC339A" w:rsidRDefault="00C53330" w:rsidP="00C53330">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Pr="00AC339A">
        <w:rPr>
          <w:rFonts w:ascii="Times New Roman" w:hAnsi="Times New Roman" w:cs="Times New Roman"/>
          <w:sz w:val="24"/>
          <w:szCs w:val="24"/>
        </w:rPr>
        <w:t xml:space="preserve">Background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C53330" w:rsidRPr="00AC339A" w:rsidRDefault="00C53330" w:rsidP="00C53330">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AC339A">
        <w:rPr>
          <w:rFonts w:ascii="Times New Roman" w:hAnsi="Times New Roman" w:cs="Times New Roman"/>
          <w:sz w:val="24"/>
          <w:szCs w:val="24"/>
        </w:rPr>
        <w:t>Statement of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C53330" w:rsidRPr="00AC339A" w:rsidRDefault="00C53330" w:rsidP="00C53330">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AC339A">
        <w:rPr>
          <w:rFonts w:ascii="Times New Roman" w:hAnsi="Times New Roman" w:cs="Times New Roman"/>
          <w:sz w:val="24"/>
          <w:szCs w:val="24"/>
        </w:rPr>
        <w:t>Objectives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53330" w:rsidRPr="00AC339A" w:rsidRDefault="00C53330" w:rsidP="00C53330">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AC339A">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53330" w:rsidRPr="00AC339A" w:rsidRDefault="00C53330" w:rsidP="00C53330">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AC339A">
        <w:rPr>
          <w:rFonts w:ascii="Times New Roman" w:hAnsi="Times New Roman" w:cs="Times New Roman"/>
          <w:sz w:val="24"/>
          <w:szCs w:val="24"/>
        </w:rPr>
        <w:t>S</w:t>
      </w:r>
      <w:r>
        <w:rPr>
          <w:rFonts w:ascii="Times New Roman" w:hAnsi="Times New Roman" w:cs="Times New Roman"/>
          <w:sz w:val="24"/>
          <w:szCs w:val="24"/>
        </w:rPr>
        <w:t>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C53330" w:rsidRPr="00AC339A" w:rsidRDefault="00C53330" w:rsidP="00C53330">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AC339A">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C53330" w:rsidRDefault="00C53330" w:rsidP="00C53330">
      <w:pPr>
        <w:pStyle w:val="ListParagraph"/>
        <w:numPr>
          <w:ilvl w:val="1"/>
          <w:numId w:val="6"/>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Operational d</w:t>
      </w:r>
      <w:r w:rsidRPr="00D33F6E">
        <w:rPr>
          <w:rFonts w:ascii="Times New Roman" w:hAnsi="Times New Roman" w:cs="Times New Roman"/>
          <w:sz w:val="24"/>
          <w:szCs w:val="24"/>
        </w:rPr>
        <w:t>efinition of terms</w:t>
      </w:r>
      <w:r w:rsidRPr="00D33F6E">
        <w:rPr>
          <w:rFonts w:ascii="Times New Roman" w:hAnsi="Times New Roman" w:cs="Times New Roman"/>
          <w:sz w:val="24"/>
          <w:szCs w:val="24"/>
        </w:rPr>
        <w:tab/>
      </w:r>
      <w:r w:rsidRPr="00D33F6E">
        <w:rPr>
          <w:rFonts w:ascii="Times New Roman" w:hAnsi="Times New Roman" w:cs="Times New Roman"/>
          <w:sz w:val="24"/>
          <w:szCs w:val="24"/>
        </w:rPr>
        <w:tab/>
      </w:r>
      <w:r w:rsidRPr="00D33F6E">
        <w:rPr>
          <w:rFonts w:ascii="Times New Roman" w:hAnsi="Times New Roman" w:cs="Times New Roman"/>
          <w:sz w:val="24"/>
          <w:szCs w:val="24"/>
        </w:rPr>
        <w:tab/>
      </w:r>
      <w:r w:rsidRPr="00D33F6E">
        <w:rPr>
          <w:rFonts w:ascii="Times New Roman" w:hAnsi="Times New Roman" w:cs="Times New Roman"/>
          <w:sz w:val="24"/>
          <w:szCs w:val="24"/>
        </w:rPr>
        <w:tab/>
      </w:r>
      <w:r w:rsidRPr="00D33F6E">
        <w:rPr>
          <w:rFonts w:ascii="Times New Roman" w:hAnsi="Times New Roman" w:cs="Times New Roman"/>
          <w:sz w:val="24"/>
          <w:szCs w:val="24"/>
        </w:rPr>
        <w:tab/>
      </w:r>
      <w:r>
        <w:rPr>
          <w:rFonts w:ascii="Times New Roman" w:hAnsi="Times New Roman" w:cs="Times New Roman"/>
          <w:sz w:val="24"/>
          <w:szCs w:val="24"/>
        </w:rPr>
        <w:t>6</w:t>
      </w:r>
    </w:p>
    <w:p w:rsidR="00C53330" w:rsidRDefault="00C53330" w:rsidP="00C53330">
      <w:pPr>
        <w:pStyle w:val="ListParagraph"/>
        <w:numPr>
          <w:ilvl w:val="1"/>
          <w:numId w:val="6"/>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Organization of chapters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r w:rsidRPr="00D33F6E">
        <w:rPr>
          <w:rFonts w:ascii="Times New Roman" w:hAnsi="Times New Roman" w:cs="Times New Roman"/>
          <w:sz w:val="24"/>
          <w:szCs w:val="24"/>
        </w:rPr>
        <w:tab/>
      </w:r>
    </w:p>
    <w:p w:rsidR="00C53330" w:rsidRPr="00D33F6E" w:rsidRDefault="00C53330" w:rsidP="00C53330">
      <w:pPr>
        <w:pStyle w:val="ListParagraph"/>
        <w:spacing w:after="0" w:line="360" w:lineRule="auto"/>
        <w:ind w:left="0"/>
        <w:rPr>
          <w:rFonts w:ascii="Times New Roman" w:hAnsi="Times New Roman" w:cs="Times New Roman"/>
          <w:b/>
          <w:sz w:val="24"/>
          <w:szCs w:val="24"/>
        </w:rPr>
      </w:pPr>
      <w:r w:rsidRPr="00D33F6E">
        <w:rPr>
          <w:rFonts w:ascii="Times New Roman" w:hAnsi="Times New Roman" w:cs="Times New Roman"/>
          <w:b/>
          <w:sz w:val="24"/>
          <w:szCs w:val="24"/>
        </w:rPr>
        <w:t>CHAPTER TWO</w:t>
      </w:r>
    </w:p>
    <w:p w:rsidR="00C53330" w:rsidRDefault="00C53330" w:rsidP="00C53330">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C53330" w:rsidRPr="00AC339A" w:rsidRDefault="00C53330" w:rsidP="00C53330">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2.1 </w:t>
      </w:r>
      <w:r w:rsidRPr="00AC339A">
        <w:rPr>
          <w:rFonts w:ascii="Times New Roman" w:hAnsi="Times New Roman" w:cs="Times New Roman"/>
          <w:sz w:val="24"/>
          <w:szCs w:val="24"/>
        </w:rPr>
        <w:t xml:space="preserve"> </w:t>
      </w:r>
      <w:r>
        <w:rPr>
          <w:rFonts w:ascii="Times New Roman" w:hAnsi="Times New Roman" w:cs="Times New Roman"/>
          <w:sz w:val="24"/>
          <w:szCs w:val="24"/>
        </w:rPr>
        <w:tab/>
      </w:r>
      <w:r w:rsidRPr="00AC339A">
        <w:rPr>
          <w:rFonts w:ascii="Times New Roman" w:hAnsi="Times New Roman" w:cs="Times New Roman"/>
          <w:sz w:val="24"/>
          <w:szCs w:val="24"/>
        </w:rPr>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C53330" w:rsidRDefault="00C53330" w:rsidP="00C53330">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Theoretical framework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C53330" w:rsidRPr="00AC339A" w:rsidRDefault="00C53330" w:rsidP="00C53330">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Empirical Framework</w:t>
      </w:r>
      <w:r w:rsidRPr="00AC339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C53330" w:rsidRPr="00AC339A" w:rsidRDefault="00C53330" w:rsidP="00C53330">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C53330" w:rsidRPr="001E454D" w:rsidRDefault="00C53330" w:rsidP="00C53330">
      <w:pPr>
        <w:pStyle w:val="ListParagraph"/>
        <w:spacing w:after="0" w:line="360" w:lineRule="auto"/>
        <w:ind w:left="0"/>
        <w:rPr>
          <w:rFonts w:ascii="Times New Roman" w:hAnsi="Times New Roman" w:cs="Times New Roman"/>
          <w:b/>
          <w:sz w:val="24"/>
          <w:szCs w:val="24"/>
        </w:rPr>
      </w:pPr>
      <w:r w:rsidRPr="001E454D">
        <w:rPr>
          <w:rFonts w:ascii="Times New Roman" w:hAnsi="Times New Roman" w:cs="Times New Roman"/>
          <w:b/>
          <w:sz w:val="24"/>
          <w:szCs w:val="24"/>
        </w:rPr>
        <w:t>CHAPTER THREE</w:t>
      </w:r>
    </w:p>
    <w:p w:rsidR="00C53330" w:rsidRPr="00AC339A" w:rsidRDefault="00C53330" w:rsidP="00C53330">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3.</w:t>
      </w:r>
      <w:r>
        <w:rPr>
          <w:rFonts w:ascii="Times New Roman" w:hAnsi="Times New Roman" w:cs="Times New Roman"/>
          <w:sz w:val="24"/>
          <w:szCs w:val="24"/>
        </w:rPr>
        <w:t>1</w:t>
      </w:r>
      <w:r w:rsidRPr="00AC339A">
        <w:rPr>
          <w:rFonts w:ascii="Times New Roman" w:hAnsi="Times New Roman" w:cs="Times New Roman"/>
          <w:sz w:val="24"/>
          <w:szCs w:val="24"/>
        </w:rPr>
        <w:t xml:space="preserve"> </w:t>
      </w:r>
      <w:r>
        <w:rPr>
          <w:rFonts w:ascii="Times New Roman" w:hAnsi="Times New Roman" w:cs="Times New Roman"/>
          <w:sz w:val="24"/>
          <w:szCs w:val="24"/>
        </w:rPr>
        <w:tab/>
        <w:t>Introduction</w:t>
      </w:r>
      <w:r>
        <w:rPr>
          <w:rFonts w:ascii="Times New Roman" w:hAnsi="Times New Roman" w:cs="Times New Roman"/>
          <w:sz w:val="24"/>
          <w:szCs w:val="24"/>
        </w:rPr>
        <w:tab/>
      </w:r>
      <w:r w:rsidRPr="00AC339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r>
        <w:rPr>
          <w:rFonts w:ascii="Times New Roman" w:hAnsi="Times New Roman" w:cs="Times New Roman"/>
          <w:sz w:val="24"/>
          <w:szCs w:val="24"/>
        </w:rPr>
        <w:tab/>
      </w:r>
      <w:r>
        <w:rPr>
          <w:rFonts w:ascii="Times New Roman" w:hAnsi="Times New Roman" w:cs="Times New Roman"/>
          <w:sz w:val="24"/>
          <w:szCs w:val="24"/>
        </w:rPr>
        <w:tab/>
      </w:r>
    </w:p>
    <w:p w:rsidR="00C53330" w:rsidRDefault="00C53330" w:rsidP="00C53330">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3.2</w:t>
      </w:r>
      <w:r w:rsidRPr="00AC339A">
        <w:rPr>
          <w:rFonts w:ascii="Times New Roman" w:hAnsi="Times New Roman" w:cs="Times New Roman"/>
          <w:sz w:val="24"/>
          <w:szCs w:val="24"/>
        </w:rPr>
        <w:t xml:space="preserve"> </w:t>
      </w:r>
      <w:r>
        <w:rPr>
          <w:rFonts w:ascii="Times New Roman" w:hAnsi="Times New Roman" w:cs="Times New Roman"/>
          <w:sz w:val="24"/>
          <w:szCs w:val="24"/>
        </w:rPr>
        <w:tab/>
        <w:t>Research design</w:t>
      </w:r>
      <w:r>
        <w:rPr>
          <w:rFonts w:ascii="Times New Roman" w:hAnsi="Times New Roman" w:cs="Times New Roman"/>
          <w:sz w:val="24"/>
          <w:szCs w:val="24"/>
        </w:rPr>
        <w:tab/>
      </w:r>
      <w:r w:rsidRPr="00AC339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C53330" w:rsidRDefault="00C53330" w:rsidP="00C53330">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Research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C53330" w:rsidRDefault="00C53330" w:rsidP="00C53330">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Research for qualitative research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C53330" w:rsidRDefault="00C53330" w:rsidP="00C53330">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Research setting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53330" w:rsidRPr="00AC339A" w:rsidRDefault="00C53330" w:rsidP="00C53330">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Sampling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53330" w:rsidRPr="00AC339A" w:rsidRDefault="00C53330" w:rsidP="00C53330">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3.7</w:t>
      </w:r>
      <w:r w:rsidRPr="00AC339A">
        <w:rPr>
          <w:rFonts w:ascii="Times New Roman" w:hAnsi="Times New Roman" w:cs="Times New Roman"/>
          <w:sz w:val="24"/>
          <w:szCs w:val="24"/>
        </w:rPr>
        <w:t xml:space="preserve"> </w:t>
      </w:r>
      <w:r>
        <w:rPr>
          <w:rFonts w:ascii="Times New Roman" w:hAnsi="Times New Roman" w:cs="Times New Roman"/>
          <w:sz w:val="24"/>
          <w:szCs w:val="24"/>
        </w:rPr>
        <w:tab/>
        <w:t>D</w:t>
      </w:r>
      <w:r w:rsidRPr="00AC339A">
        <w:rPr>
          <w:rFonts w:ascii="Times New Roman" w:hAnsi="Times New Roman" w:cs="Times New Roman"/>
          <w:sz w:val="24"/>
          <w:szCs w:val="24"/>
        </w:rPr>
        <w:t>ata collection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53330" w:rsidRPr="00AC339A" w:rsidRDefault="00C53330" w:rsidP="00C53330">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3.8</w:t>
      </w:r>
      <w:r w:rsidRPr="00AC339A">
        <w:rPr>
          <w:rFonts w:ascii="Times New Roman" w:hAnsi="Times New Roman" w:cs="Times New Roman"/>
          <w:sz w:val="24"/>
          <w:szCs w:val="24"/>
        </w:rPr>
        <w:t xml:space="preserve"> </w:t>
      </w:r>
      <w:r>
        <w:rPr>
          <w:rFonts w:ascii="Times New Roman" w:hAnsi="Times New Roman" w:cs="Times New Roman"/>
          <w:sz w:val="24"/>
          <w:szCs w:val="24"/>
        </w:rPr>
        <w:tab/>
        <w:t>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53330" w:rsidRPr="00AC339A" w:rsidRDefault="00C53330" w:rsidP="00C53330">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3.9</w:t>
      </w:r>
      <w:r w:rsidRPr="00AC339A">
        <w:rPr>
          <w:rFonts w:ascii="Times New Roman" w:hAnsi="Times New Roman" w:cs="Times New Roman"/>
          <w:sz w:val="24"/>
          <w:szCs w:val="24"/>
        </w:rPr>
        <w:t xml:space="preserve"> </w:t>
      </w:r>
      <w:r>
        <w:rPr>
          <w:rFonts w:ascii="Times New Roman" w:hAnsi="Times New Roman" w:cs="Times New Roman"/>
          <w:sz w:val="24"/>
          <w:szCs w:val="24"/>
        </w:rPr>
        <w:tab/>
        <w:t>Ethical consideration</w:t>
      </w:r>
      <w:r>
        <w:rPr>
          <w:rFonts w:ascii="Times New Roman" w:hAnsi="Times New Roman" w:cs="Times New Roman"/>
          <w:sz w:val="24"/>
          <w:szCs w:val="24"/>
        </w:rPr>
        <w:tab/>
      </w:r>
      <w:r w:rsidRPr="00AC339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C53330" w:rsidRPr="00AC339A" w:rsidRDefault="00C53330" w:rsidP="00C53330">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3.8</w:t>
      </w:r>
      <w:r w:rsidRPr="00AC339A">
        <w:rPr>
          <w:rFonts w:ascii="Times New Roman" w:hAnsi="Times New Roman" w:cs="Times New Roman"/>
          <w:sz w:val="24"/>
          <w:szCs w:val="24"/>
        </w:rPr>
        <w:t xml:space="preserve"> </w:t>
      </w:r>
      <w:r>
        <w:rPr>
          <w:rFonts w:ascii="Times New Roman" w:hAnsi="Times New Roman" w:cs="Times New Roman"/>
          <w:sz w:val="24"/>
          <w:szCs w:val="24"/>
        </w:rPr>
        <w:tab/>
        <w:t>Chapter 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C53330" w:rsidRPr="001E454D" w:rsidRDefault="00C53330" w:rsidP="00C53330">
      <w:pPr>
        <w:pStyle w:val="ListParagraph"/>
        <w:spacing w:after="0" w:line="360" w:lineRule="auto"/>
        <w:ind w:left="0"/>
        <w:rPr>
          <w:rFonts w:ascii="Times New Roman" w:hAnsi="Times New Roman" w:cs="Times New Roman"/>
          <w:b/>
          <w:sz w:val="24"/>
          <w:szCs w:val="24"/>
        </w:rPr>
      </w:pPr>
      <w:r w:rsidRPr="001E454D">
        <w:rPr>
          <w:rFonts w:ascii="Times New Roman" w:hAnsi="Times New Roman" w:cs="Times New Roman"/>
          <w:b/>
          <w:sz w:val="24"/>
          <w:szCs w:val="24"/>
        </w:rPr>
        <w:t xml:space="preserve">CHAPTER FOUR </w:t>
      </w:r>
    </w:p>
    <w:p w:rsidR="00C53330" w:rsidRDefault="00C53330" w:rsidP="00C53330">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53330" w:rsidRDefault="00C53330" w:rsidP="00C53330">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4.2 </w:t>
      </w:r>
      <w:r>
        <w:rPr>
          <w:rFonts w:ascii="Times New Roman" w:hAnsi="Times New Roman" w:cs="Times New Roman"/>
          <w:sz w:val="24"/>
          <w:szCs w:val="24"/>
        </w:rPr>
        <w:tab/>
        <w:t>Profile of in-depth interviewees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53330" w:rsidRPr="001E454D" w:rsidRDefault="00C53330" w:rsidP="00C53330">
      <w:pPr>
        <w:pStyle w:val="ListParagraph"/>
        <w:spacing w:after="0" w:line="360" w:lineRule="auto"/>
        <w:ind w:left="0"/>
        <w:rPr>
          <w:rFonts w:ascii="Times New Roman" w:hAnsi="Times New Roman" w:cs="Times New Roman"/>
          <w:b/>
          <w:sz w:val="24"/>
          <w:szCs w:val="24"/>
        </w:rPr>
      </w:pPr>
      <w:r w:rsidRPr="001E454D">
        <w:rPr>
          <w:rFonts w:ascii="Times New Roman" w:hAnsi="Times New Roman" w:cs="Times New Roman"/>
          <w:b/>
          <w:sz w:val="24"/>
          <w:szCs w:val="24"/>
        </w:rPr>
        <w:t>CHAPTER FIVE</w:t>
      </w:r>
    </w:p>
    <w:p w:rsidR="00C53330" w:rsidRDefault="00C53330" w:rsidP="00C53330">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5.</w:t>
      </w:r>
      <w:r>
        <w:rPr>
          <w:rFonts w:ascii="Times New Roman" w:hAnsi="Times New Roman" w:cs="Times New Roman"/>
          <w:sz w:val="24"/>
          <w:szCs w:val="24"/>
        </w:rPr>
        <w:t>0</w:t>
      </w:r>
      <w:r w:rsidRPr="00AC339A">
        <w:rPr>
          <w:rFonts w:ascii="Times New Roman" w:hAnsi="Times New Roman" w:cs="Times New Roman"/>
          <w:sz w:val="24"/>
          <w:szCs w:val="24"/>
        </w:rPr>
        <w:t xml:space="preserve">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r>
        <w:rPr>
          <w:rFonts w:ascii="Times New Roman" w:hAnsi="Times New Roman" w:cs="Times New Roman"/>
          <w:sz w:val="24"/>
          <w:szCs w:val="24"/>
        </w:rPr>
        <w:tab/>
      </w:r>
    </w:p>
    <w:p w:rsidR="00C53330" w:rsidRPr="00AC339A" w:rsidRDefault="00C53330" w:rsidP="00C53330">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lastRenderedPageBreak/>
        <w:t>5.1</w:t>
      </w:r>
      <w:r>
        <w:rPr>
          <w:rFonts w:ascii="Times New Roman" w:hAnsi="Times New Roman" w:cs="Times New Roman"/>
          <w:sz w:val="24"/>
          <w:szCs w:val="24"/>
        </w:rPr>
        <w:tab/>
      </w:r>
      <w:r w:rsidRPr="00AC339A">
        <w:rPr>
          <w:rFonts w:ascii="Times New Roman" w:hAnsi="Times New Roman" w:cs="Times New Roman"/>
          <w:sz w:val="24"/>
          <w:szCs w:val="24"/>
        </w:rPr>
        <w:t xml:space="preserve">Summary </w:t>
      </w:r>
      <w:r>
        <w:rPr>
          <w:rFonts w:ascii="Times New Roman" w:hAnsi="Times New Roman" w:cs="Times New Roman"/>
          <w:sz w:val="24"/>
          <w:szCs w:val="24"/>
        </w:rPr>
        <w:t>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C53330" w:rsidRPr="00AC339A" w:rsidRDefault="00C53330" w:rsidP="00C53330">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5.2</w:t>
      </w:r>
      <w:r w:rsidRPr="00AC339A">
        <w:rPr>
          <w:rFonts w:ascii="Times New Roman" w:hAnsi="Times New Roman" w:cs="Times New Roman"/>
          <w:sz w:val="24"/>
          <w:szCs w:val="24"/>
        </w:rPr>
        <w:t xml:space="preserve"> </w:t>
      </w:r>
      <w:r>
        <w:rPr>
          <w:rFonts w:ascii="Times New Roman" w:hAnsi="Times New Roman" w:cs="Times New Roman"/>
          <w:sz w:val="24"/>
          <w:szCs w:val="24"/>
        </w:rPr>
        <w:tab/>
      </w:r>
      <w:r w:rsidRPr="00AC339A">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C53330" w:rsidRDefault="00C53330" w:rsidP="00C53330">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5.3 </w:t>
      </w:r>
      <w:r>
        <w:rPr>
          <w:rFonts w:ascii="Times New Roman" w:hAnsi="Times New Roman" w:cs="Times New Roman"/>
          <w:sz w:val="24"/>
          <w:szCs w:val="24"/>
        </w:rPr>
        <w:tab/>
      </w:r>
      <w:r w:rsidRPr="00AC339A">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C53330" w:rsidRDefault="00C53330" w:rsidP="00C53330">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Suggestions for further studies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r w:rsidRPr="00AC339A">
        <w:rPr>
          <w:rFonts w:ascii="Times New Roman" w:hAnsi="Times New Roman" w:cs="Times New Roman"/>
          <w:sz w:val="24"/>
          <w:szCs w:val="24"/>
        </w:rPr>
        <w:t xml:space="preserve"> </w:t>
      </w:r>
      <w:r>
        <w:rPr>
          <w:rFonts w:ascii="Times New Roman" w:hAnsi="Times New Roman" w:cs="Times New Roman"/>
          <w:sz w:val="24"/>
          <w:szCs w:val="24"/>
        </w:rPr>
        <w:tab/>
      </w:r>
    </w:p>
    <w:p w:rsidR="00C53330" w:rsidRPr="00AC339A" w:rsidRDefault="00C53330" w:rsidP="00C53330">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ab/>
      </w:r>
      <w:r w:rsidRPr="00AC339A">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C53330" w:rsidRPr="003B0A23" w:rsidRDefault="00C53330" w:rsidP="00C53330">
      <w:pPr>
        <w:spacing w:after="0"/>
        <w:rPr>
          <w:rFonts w:ascii="Times New Roman" w:hAnsi="Times New Roman"/>
          <w:sz w:val="24"/>
          <w:szCs w:val="24"/>
        </w:rPr>
      </w:pPr>
      <w:r>
        <w:rPr>
          <w:rFonts w:ascii="Times New Roman" w:hAnsi="Times New Roman"/>
          <w:sz w:val="24"/>
          <w:szCs w:val="24"/>
        </w:rPr>
        <w:tab/>
      </w:r>
    </w:p>
    <w:p w:rsidR="00C53330" w:rsidRDefault="00C53330" w:rsidP="00C53330"/>
    <w:p w:rsidR="00C53330" w:rsidRDefault="00C53330" w:rsidP="00C53330"/>
    <w:p w:rsidR="00C53330" w:rsidRDefault="00C53330" w:rsidP="00C53330"/>
    <w:p w:rsidR="00C53330" w:rsidRDefault="00C53330" w:rsidP="00C53330"/>
    <w:p w:rsidR="00C53330" w:rsidRDefault="00C53330" w:rsidP="00C53330"/>
    <w:p w:rsidR="00C53330" w:rsidRDefault="00C53330" w:rsidP="00C53330"/>
    <w:p w:rsidR="00C53330" w:rsidRDefault="00C53330" w:rsidP="00C53330"/>
    <w:p w:rsidR="00C53330" w:rsidRDefault="00C53330" w:rsidP="00C53330"/>
    <w:p w:rsidR="00C53330" w:rsidRDefault="00C53330" w:rsidP="00C53330"/>
    <w:p w:rsidR="00C53330" w:rsidRDefault="00C53330" w:rsidP="00C53330"/>
    <w:p w:rsidR="00C53330" w:rsidRDefault="00C53330" w:rsidP="00300C03">
      <w:pPr>
        <w:pStyle w:val="Heading5"/>
        <w:jc w:val="center"/>
        <w:rPr>
          <w:rFonts w:ascii="Times New Roman" w:hAnsi="Times New Roman"/>
          <w:i w:val="0"/>
          <w:sz w:val="24"/>
          <w:szCs w:val="24"/>
        </w:rPr>
      </w:pPr>
    </w:p>
    <w:p w:rsidR="00C53330" w:rsidRDefault="00C53330" w:rsidP="00C53330"/>
    <w:p w:rsidR="00C53330" w:rsidRDefault="00C53330" w:rsidP="00C53330"/>
    <w:p w:rsidR="00C53330" w:rsidRDefault="00C53330" w:rsidP="00C53330"/>
    <w:p w:rsidR="00C53330" w:rsidRDefault="00C53330" w:rsidP="00C53330"/>
    <w:p w:rsidR="00C53330" w:rsidRDefault="00C53330" w:rsidP="00C53330"/>
    <w:p w:rsidR="00C53330" w:rsidRDefault="00C53330" w:rsidP="00C53330"/>
    <w:p w:rsidR="00C53330" w:rsidRDefault="00C53330" w:rsidP="00C53330"/>
    <w:p w:rsidR="00C53330" w:rsidRPr="00C53330" w:rsidRDefault="00C53330" w:rsidP="00C53330"/>
    <w:p w:rsidR="00C53330" w:rsidRDefault="00C53330">
      <w:pPr>
        <w:rPr>
          <w:rFonts w:ascii="Times New Roman" w:eastAsia="Times New Roman" w:hAnsi="Times New Roman"/>
          <w:b/>
          <w:bCs/>
          <w:iCs/>
          <w:sz w:val="24"/>
          <w:szCs w:val="24"/>
        </w:rPr>
      </w:pPr>
      <w:r>
        <w:rPr>
          <w:rFonts w:ascii="Times New Roman" w:hAnsi="Times New Roman"/>
          <w:i/>
          <w:sz w:val="24"/>
          <w:szCs w:val="24"/>
        </w:rPr>
        <w:br w:type="page"/>
      </w:r>
    </w:p>
    <w:p w:rsidR="00C53330" w:rsidRDefault="00C53330" w:rsidP="00300C03">
      <w:pPr>
        <w:pStyle w:val="Heading5"/>
        <w:jc w:val="center"/>
        <w:rPr>
          <w:rFonts w:ascii="Times New Roman" w:hAnsi="Times New Roman"/>
          <w:i w:val="0"/>
          <w:sz w:val="24"/>
          <w:szCs w:val="24"/>
        </w:rPr>
        <w:sectPr w:rsidR="00C53330" w:rsidSect="00C53330">
          <w:footerReference w:type="default" r:id="rId7"/>
          <w:pgSz w:w="12240" w:h="15840"/>
          <w:pgMar w:top="1440" w:right="720" w:bottom="1440" w:left="1440" w:header="720" w:footer="1540" w:gutter="0"/>
          <w:pgNumType w:fmt="lowerRoman" w:start="1"/>
          <w:cols w:space="720"/>
          <w:docGrid w:linePitch="360"/>
        </w:sectPr>
      </w:pPr>
    </w:p>
    <w:p w:rsidR="00300C03" w:rsidRPr="00300C03" w:rsidRDefault="00300C03" w:rsidP="00300C03">
      <w:pPr>
        <w:pStyle w:val="Heading5"/>
        <w:jc w:val="center"/>
        <w:rPr>
          <w:rFonts w:ascii="Times New Roman" w:hAnsi="Times New Roman"/>
          <w:i w:val="0"/>
          <w:sz w:val="24"/>
          <w:szCs w:val="24"/>
        </w:rPr>
      </w:pPr>
      <w:r w:rsidRPr="00300C03">
        <w:rPr>
          <w:rFonts w:ascii="Times New Roman" w:hAnsi="Times New Roman"/>
          <w:i w:val="0"/>
          <w:sz w:val="24"/>
          <w:szCs w:val="24"/>
        </w:rPr>
        <w:lastRenderedPageBreak/>
        <w:t>CHAPTER ONE</w:t>
      </w:r>
    </w:p>
    <w:p w:rsidR="00300C03" w:rsidRPr="00300C03" w:rsidRDefault="00300C03" w:rsidP="00300C03">
      <w:pPr>
        <w:spacing w:after="0" w:line="360" w:lineRule="auto"/>
        <w:jc w:val="center"/>
        <w:rPr>
          <w:rFonts w:ascii="Times New Roman" w:hAnsi="Times New Roman"/>
          <w:b/>
          <w:sz w:val="24"/>
          <w:szCs w:val="24"/>
        </w:rPr>
      </w:pPr>
      <w:r w:rsidRPr="00300C03">
        <w:rPr>
          <w:rFonts w:ascii="Times New Roman" w:hAnsi="Times New Roman"/>
          <w:b/>
          <w:sz w:val="24"/>
          <w:szCs w:val="24"/>
        </w:rPr>
        <w:t>INTRODUCTION</w:t>
      </w:r>
    </w:p>
    <w:p w:rsidR="00300C03" w:rsidRPr="00300C03" w:rsidRDefault="00300C03" w:rsidP="00300C03">
      <w:pPr>
        <w:spacing w:after="0" w:line="360" w:lineRule="auto"/>
        <w:ind w:firstLine="720"/>
        <w:jc w:val="center"/>
        <w:rPr>
          <w:rFonts w:ascii="Times New Roman" w:hAnsi="Times New Roman"/>
          <w:b/>
          <w:sz w:val="24"/>
          <w:szCs w:val="24"/>
        </w:rPr>
      </w:pPr>
    </w:p>
    <w:p w:rsidR="00300C03" w:rsidRPr="00300C03" w:rsidRDefault="00300C03" w:rsidP="00300C03">
      <w:pPr>
        <w:spacing w:after="0" w:line="360" w:lineRule="auto"/>
        <w:jc w:val="both"/>
        <w:rPr>
          <w:rFonts w:ascii="Times New Roman" w:hAnsi="Times New Roman"/>
          <w:sz w:val="24"/>
          <w:szCs w:val="24"/>
          <w:shd w:val="clear" w:color="auto" w:fill="FFFFFF"/>
        </w:rPr>
      </w:pPr>
      <w:r w:rsidRPr="00300C03">
        <w:rPr>
          <w:rFonts w:ascii="Times New Roman" w:hAnsi="Times New Roman"/>
          <w:b/>
          <w:sz w:val="24"/>
          <w:szCs w:val="24"/>
        </w:rPr>
        <w:t xml:space="preserve">1.1 </w:t>
      </w:r>
      <w:r w:rsidRPr="00300C03">
        <w:rPr>
          <w:rFonts w:ascii="Times New Roman" w:hAnsi="Times New Roman"/>
          <w:b/>
          <w:sz w:val="24"/>
          <w:szCs w:val="24"/>
        </w:rPr>
        <w:tab/>
        <w:t>Background to the study</w:t>
      </w:r>
    </w:p>
    <w:p w:rsidR="00300C03" w:rsidRPr="00300C03" w:rsidRDefault="00300C03" w:rsidP="00300C03">
      <w:pPr>
        <w:spacing w:after="0" w:line="480" w:lineRule="auto"/>
        <w:jc w:val="both"/>
        <w:rPr>
          <w:rStyle w:val="apple-converted-space"/>
          <w:rFonts w:ascii="Times New Roman" w:hAnsi="Times New Roman"/>
          <w:sz w:val="24"/>
          <w:szCs w:val="24"/>
          <w:shd w:val="clear" w:color="auto" w:fill="FFFFFF"/>
        </w:rPr>
      </w:pPr>
      <w:r w:rsidRPr="00300C03">
        <w:rPr>
          <w:rFonts w:ascii="Times New Roman" w:hAnsi="Times New Roman"/>
          <w:sz w:val="24"/>
          <w:szCs w:val="24"/>
          <w:shd w:val="clear" w:color="auto" w:fill="FFFFFF"/>
        </w:rPr>
        <w:t>Health was originally defined as ‘a state of complete physical, mental, and social</w:t>
      </w:r>
      <w:r w:rsidRPr="00300C03">
        <w:rPr>
          <w:rStyle w:val="apple-converted-space"/>
          <w:rFonts w:ascii="Times New Roman" w:hAnsi="Times New Roman"/>
          <w:sz w:val="24"/>
          <w:szCs w:val="24"/>
          <w:shd w:val="clear" w:color="auto" w:fill="FFFFFF"/>
        </w:rPr>
        <w:t> </w:t>
      </w:r>
      <w:hyperlink r:id="rId8" w:tooltip="Well-being" w:history="1">
        <w:r w:rsidRPr="00300C03">
          <w:rPr>
            <w:rStyle w:val="Hyperlink"/>
            <w:rFonts w:ascii="Times New Roman" w:hAnsi="Times New Roman"/>
            <w:color w:val="auto"/>
            <w:sz w:val="24"/>
            <w:szCs w:val="24"/>
            <w:u w:val="none"/>
            <w:shd w:val="clear" w:color="auto" w:fill="FFFFFF"/>
          </w:rPr>
          <w:t>well-being</w:t>
        </w:r>
      </w:hyperlink>
      <w:r w:rsidRPr="00300C03">
        <w:rPr>
          <w:rStyle w:val="apple-converted-space"/>
          <w:rFonts w:ascii="Times New Roman" w:hAnsi="Times New Roman"/>
          <w:sz w:val="24"/>
          <w:szCs w:val="24"/>
          <w:shd w:val="clear" w:color="auto" w:fill="FFFFFF"/>
        </w:rPr>
        <w:t> </w:t>
      </w:r>
      <w:r w:rsidRPr="00300C03">
        <w:rPr>
          <w:rFonts w:ascii="Times New Roman" w:hAnsi="Times New Roman"/>
          <w:sz w:val="24"/>
          <w:szCs w:val="24"/>
          <w:shd w:val="clear" w:color="auto" w:fill="FFFFFF"/>
        </w:rPr>
        <w:t>and not merely the absence of disease or infirmity." (WHO, 2017).</w:t>
      </w:r>
      <w:r w:rsidRPr="00300C03">
        <w:rPr>
          <w:rStyle w:val="apple-converted-space"/>
          <w:rFonts w:ascii="Times New Roman" w:hAnsi="Times New Roman"/>
          <w:sz w:val="24"/>
          <w:szCs w:val="24"/>
          <w:shd w:val="clear" w:color="auto" w:fill="FFFFFF"/>
        </w:rPr>
        <w:t xml:space="preserve"> However, this definition was heavily criticised by scholars as being vague or out of point. </w:t>
      </w:r>
      <w:r w:rsidRPr="00300C03">
        <w:rPr>
          <w:rFonts w:ascii="Times New Roman" w:hAnsi="Times New Roman"/>
          <w:sz w:val="24"/>
          <w:szCs w:val="24"/>
          <w:shd w:val="clear" w:color="auto" w:fill="FFFFFF"/>
        </w:rPr>
        <w:t>This led WHO to revise it to ‘‘extent to which an individual or group is able to realize aspirations and satisfy needs, and to change or cope with the environment. Health is a resource for everyday life, not the objective of living; it is a positive concept, emphasizing social and personal resources, as well as physical capacities’’.(WHO 2017).</w:t>
      </w:r>
    </w:p>
    <w:p w:rsidR="00300C03" w:rsidRPr="00300C03" w:rsidRDefault="00300C03" w:rsidP="00300C03">
      <w:pPr>
        <w:spacing w:after="0" w:line="480" w:lineRule="auto"/>
        <w:jc w:val="both"/>
        <w:rPr>
          <w:rFonts w:ascii="Times New Roman" w:hAnsi="Times New Roman"/>
          <w:sz w:val="24"/>
          <w:szCs w:val="24"/>
          <w:shd w:val="clear" w:color="auto" w:fill="FFFFFF"/>
        </w:rPr>
      </w:pPr>
      <w:r w:rsidRPr="00300C03">
        <w:rPr>
          <w:rFonts w:ascii="Times New Roman" w:hAnsi="Times New Roman"/>
          <w:sz w:val="24"/>
          <w:szCs w:val="24"/>
        </w:rPr>
        <w:t>According to the</w:t>
      </w:r>
      <w:r w:rsidRPr="00300C03">
        <w:rPr>
          <w:rStyle w:val="apple-converted-space"/>
          <w:rFonts w:ascii="Times New Roman" w:hAnsi="Times New Roman"/>
          <w:sz w:val="24"/>
          <w:szCs w:val="24"/>
        </w:rPr>
        <w:t> </w:t>
      </w:r>
      <w:hyperlink r:id="rId9" w:tooltip="World Health Organization" w:history="1">
        <w:r w:rsidRPr="00300C03">
          <w:rPr>
            <w:rStyle w:val="Hyperlink"/>
            <w:rFonts w:ascii="Times New Roman" w:hAnsi="Times New Roman"/>
            <w:color w:val="auto"/>
            <w:sz w:val="24"/>
            <w:szCs w:val="24"/>
            <w:u w:val="none"/>
          </w:rPr>
          <w:t>World Health Organization</w:t>
        </w:r>
      </w:hyperlink>
      <w:r w:rsidRPr="00300C03">
        <w:rPr>
          <w:rFonts w:ascii="Times New Roman" w:hAnsi="Times New Roman"/>
          <w:sz w:val="24"/>
          <w:szCs w:val="24"/>
        </w:rPr>
        <w:t xml:space="preserve">, the main determinants of health include the social and economic environment, the physical environment, and the person's individual characteristics and behaviours. The World Health Organisation </w:t>
      </w:r>
      <w:r w:rsidRPr="00300C03">
        <w:rPr>
          <w:rStyle w:val="apple-converted-space"/>
          <w:rFonts w:ascii="Times New Roman" w:hAnsi="Times New Roman"/>
          <w:sz w:val="24"/>
          <w:szCs w:val="24"/>
        </w:rPr>
        <w:t> </w:t>
      </w:r>
      <w:r w:rsidRPr="00300C03">
        <w:rPr>
          <w:rFonts w:ascii="Times New Roman" w:hAnsi="Times New Roman"/>
          <w:sz w:val="24"/>
          <w:szCs w:val="24"/>
        </w:rPr>
        <w:t>further stated that health is relates to the quality of life available to individual and the society, taking into account the level of cultural, social, political and economic attainment of the society. These factors determined the state of well-being of the society. In developed nation like United State of America (USA), United Kingdom, Canada, health is considered more from individual perspective with the individual bearing the sole responsibility for his or her health care (Wass, 2010).</w:t>
      </w:r>
    </w:p>
    <w:tbl>
      <w:tblPr>
        <w:tblW w:w="11646" w:type="dxa"/>
        <w:tblCellMar>
          <w:left w:w="0" w:type="dxa"/>
          <w:right w:w="0" w:type="dxa"/>
        </w:tblCellMar>
        <w:tblLook w:val="04A0"/>
      </w:tblPr>
      <w:tblGrid>
        <w:gridCol w:w="4536"/>
        <w:gridCol w:w="7110"/>
      </w:tblGrid>
      <w:tr w:rsidR="00300C03" w:rsidRPr="00300C03" w:rsidTr="00300C03">
        <w:tc>
          <w:tcPr>
            <w:tcW w:w="4536" w:type="dxa"/>
            <w:shd w:val="clear" w:color="auto" w:fill="auto"/>
            <w:hideMark/>
          </w:tcPr>
          <w:p w:rsidR="00300C03" w:rsidRPr="00300C03" w:rsidRDefault="00300C03" w:rsidP="00300C03">
            <w:pPr>
              <w:spacing w:after="0" w:line="480" w:lineRule="auto"/>
              <w:ind w:left="384"/>
              <w:jc w:val="both"/>
              <w:rPr>
                <w:rFonts w:ascii="Times New Roman" w:hAnsi="Times New Roman"/>
                <w:sz w:val="24"/>
                <w:szCs w:val="24"/>
              </w:rPr>
            </w:pPr>
          </w:p>
        </w:tc>
        <w:tc>
          <w:tcPr>
            <w:tcW w:w="7110" w:type="dxa"/>
            <w:shd w:val="clear" w:color="auto" w:fill="auto"/>
            <w:hideMark/>
          </w:tcPr>
          <w:p w:rsidR="00300C03" w:rsidRPr="00300C03" w:rsidRDefault="00300C03" w:rsidP="00300C03">
            <w:pPr>
              <w:spacing w:after="0" w:line="480" w:lineRule="auto"/>
              <w:ind w:left="24"/>
              <w:jc w:val="both"/>
              <w:rPr>
                <w:rFonts w:ascii="Times New Roman" w:hAnsi="Times New Roman"/>
                <w:sz w:val="24"/>
                <w:szCs w:val="24"/>
              </w:rPr>
            </w:pPr>
          </w:p>
        </w:tc>
      </w:tr>
    </w:tbl>
    <w:p w:rsidR="00300C03" w:rsidRPr="00300C03" w:rsidRDefault="00300C03" w:rsidP="00300C03">
      <w:pPr>
        <w:pStyle w:val="NormalWeb"/>
        <w:shd w:val="clear" w:color="auto" w:fill="FFFFFF"/>
        <w:spacing w:before="0" w:beforeAutospacing="0" w:after="0" w:afterAutospacing="0" w:line="480" w:lineRule="auto"/>
        <w:jc w:val="both"/>
      </w:pPr>
      <w:r w:rsidRPr="00300C03">
        <w:t>In Africa, health care is seen as a social good which the society must provide for individual, as a result, it becomes financially difficult to provide health care for the timing population of Africans. The situation made many African countries to put the needed emphasis on preventive health care.</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 xml:space="preserve">Health  information seeking behaviour are "those personal attributes such as beliefs, expectations, motives, values, perceptions, and other cognitive elements; personality characteristics, including affective and emotional states and traits; and overt behaviour patterns, actions, and habits that relate to health maintenance, </w:t>
      </w:r>
      <w:r w:rsidRPr="00300C03">
        <w:rPr>
          <w:rFonts w:ascii="Times New Roman" w:hAnsi="Times New Roman"/>
          <w:sz w:val="24"/>
          <w:szCs w:val="24"/>
        </w:rPr>
        <w:lastRenderedPageBreak/>
        <w:t xml:space="preserve">to health restoration, and to health improvement (Tipping &amp; Segall, 2014).  Interestingly, this definition emphasizes the actions and the health of individuals. Therefore, action taken by individual in seeking health information from traditional healers and unofficial medical channels are often seen largely as something that should be prevented, with the emphasis on encouraging people to opt first for the official channels (Ahmed, et al, 2013). Also, rural dwellers may respond differently from urban dwellers on matters relating to their health treatment and that of their children.  </w:t>
      </w:r>
    </w:p>
    <w:p w:rsidR="00300C03" w:rsidRPr="00300C03" w:rsidRDefault="00300C03" w:rsidP="00300C03">
      <w:pPr>
        <w:pStyle w:val="NormalWeb"/>
        <w:shd w:val="clear" w:color="auto" w:fill="FFFFFF"/>
        <w:spacing w:before="0" w:beforeAutospacing="0" w:after="0" w:afterAutospacing="0" w:line="480" w:lineRule="auto"/>
        <w:jc w:val="both"/>
      </w:pPr>
      <w:r w:rsidRPr="00300C03">
        <w:t xml:space="preserve"> As a result of great role health performs in development, governments at all levels have continuously striven to maintain, improve the sector in Nigeria. This commitment has been demonstrated through a well articulated health policy.</w:t>
      </w:r>
    </w:p>
    <w:p w:rsidR="00300C03" w:rsidRPr="00300C03" w:rsidRDefault="00300C03" w:rsidP="00300C03">
      <w:pPr>
        <w:pStyle w:val="NormalWeb"/>
        <w:shd w:val="clear" w:color="auto" w:fill="FFFFFF"/>
        <w:spacing w:before="0" w:beforeAutospacing="0" w:after="0" w:afterAutospacing="0" w:line="480" w:lineRule="auto"/>
        <w:jc w:val="both"/>
      </w:pPr>
      <w:r w:rsidRPr="00300C03">
        <w:t>In a study carried out by the American Academy of Child and Adolescent Psychiatry, found that 6 year olds children whose mothers had smoked during pregnancy scored lower on an intelligent test than children whose mothers had not. Therefore, this study seeks to find out the maternal and infant health information seeking behaviour of Ara Community of Kwara State.</w:t>
      </w:r>
    </w:p>
    <w:p w:rsidR="00300C03" w:rsidRPr="00300C03" w:rsidRDefault="00300C03" w:rsidP="00300C03">
      <w:pPr>
        <w:pStyle w:val="NormalWeb"/>
        <w:shd w:val="clear" w:color="auto" w:fill="FFFFFF"/>
        <w:spacing w:before="0" w:beforeAutospacing="0" w:after="0" w:afterAutospacing="0" w:line="480" w:lineRule="auto"/>
        <w:jc w:val="both"/>
        <w:rPr>
          <w:b/>
        </w:rPr>
      </w:pPr>
      <w:r w:rsidRPr="00300C03">
        <w:rPr>
          <w:b/>
        </w:rPr>
        <w:t>1.2  Statement of the problem</w:t>
      </w:r>
    </w:p>
    <w:p w:rsidR="00300C03" w:rsidRPr="00300C03" w:rsidRDefault="00300C03" w:rsidP="00300C03">
      <w:pPr>
        <w:pStyle w:val="NormalWeb"/>
        <w:shd w:val="clear" w:color="auto" w:fill="FFFFFF"/>
        <w:spacing w:before="0" w:beforeAutospacing="0" w:after="0" w:afterAutospacing="0" w:line="480" w:lineRule="auto"/>
        <w:jc w:val="both"/>
      </w:pPr>
      <w:r w:rsidRPr="00300C03">
        <w:t xml:space="preserve">The United Nations Population Fund (UNFPA) estimated that 289,000 women died of pregnancy or childbirth related causes in 2013. The causes range from severe bleeding to obstructed labour, all of which have highly effective intervention. As women have gained access to family planning and skilled birth attendance with backup emergency obstetric care, the global maternal mortality ratio has fallen from 380 maternal death per 100,000 live birth in 2013. It is obvious that some women are more liable to maternal mortality than others in Nigeria. The women who are rural dwellers are less privileged and thus are more liable to maternal mortality. This could be as the result of the following medical factors; which some of the direct medical causes of maternal mortality include, hemorrhage or bleeding, infection, unsafe abortion, hypertensive disorders and </w:t>
      </w:r>
      <w:r w:rsidRPr="00300C03">
        <w:lastRenderedPageBreak/>
        <w:t>obstructed labour, social-cultural factors that relate to low status of women (gender disparity in education, access to productive resources etc) poverty and harmful traditional practices and other factors that act as barriers to utilization of available health service have influenced the maternal mortality rate. Health service causes lack of access to essential obstetric care, lack of access to family planning counselling and service, lack of drugs, equipment, essential materials, instruments, consumable etc in hospital.</w:t>
      </w:r>
    </w:p>
    <w:p w:rsidR="00300C03" w:rsidRPr="00300C03" w:rsidRDefault="00300C03" w:rsidP="00300C03">
      <w:pPr>
        <w:shd w:val="clear" w:color="auto" w:fill="FFFFFF"/>
        <w:spacing w:after="120" w:line="480" w:lineRule="auto"/>
        <w:jc w:val="both"/>
        <w:rPr>
          <w:rFonts w:ascii="Times New Roman" w:eastAsia="Times New Roman" w:hAnsi="Times New Roman"/>
          <w:sz w:val="24"/>
          <w:szCs w:val="24"/>
          <w:lang w:eastAsia="en-GB"/>
        </w:rPr>
      </w:pPr>
      <w:r w:rsidRPr="00300C03">
        <w:rPr>
          <w:rFonts w:ascii="Times New Roman" w:eastAsia="Times New Roman" w:hAnsi="Times New Roman"/>
          <w:sz w:val="24"/>
          <w:szCs w:val="24"/>
          <w:lang w:eastAsia="en-GB"/>
        </w:rPr>
        <w:t xml:space="preserve"> In a study conducted </w:t>
      </w:r>
      <w:r w:rsidRPr="00300C03">
        <w:rPr>
          <w:rFonts w:ascii="Times New Roman" w:eastAsia="Times New Roman" w:hAnsi="Times New Roman"/>
          <w:bCs/>
          <w:sz w:val="24"/>
          <w:szCs w:val="24"/>
          <w:lang w:eastAsia="en-GB"/>
        </w:rPr>
        <w:t xml:space="preserve">  by Osubor, Adesegun, Fatusi and Chiwuzie (2014) in</w:t>
      </w:r>
      <w:r w:rsidRPr="00300C03">
        <w:rPr>
          <w:rFonts w:ascii="Times New Roman" w:eastAsia="Times New Roman" w:hAnsi="Times New Roman"/>
          <w:sz w:val="24"/>
          <w:szCs w:val="24"/>
          <w:lang w:eastAsia="en-GB"/>
        </w:rPr>
        <w:t xml:space="preserve"> Ologbo, a rural community in the south- south  zone of Nigeria to assess maternal health services and health  information seeking behaviour in the community. Using quantitative study,  80% of respondents knew at least one major medical cause of maternal mortality: the most common causes mentioned were hemorrhage (31.8%) and obstructed labour (17.3%). </w:t>
      </w:r>
    </w:p>
    <w:p w:rsidR="00300C03" w:rsidRPr="00300C03" w:rsidRDefault="00300C03" w:rsidP="00300C03">
      <w:pPr>
        <w:pStyle w:val="NormalWeb"/>
        <w:shd w:val="clear" w:color="auto" w:fill="FFFFFF"/>
        <w:spacing w:before="0" w:beforeAutospacing="0" w:after="0" w:afterAutospacing="0" w:line="480" w:lineRule="auto"/>
        <w:jc w:val="both"/>
      </w:pPr>
      <w:r w:rsidRPr="00300C03">
        <w:rPr>
          <w:shd w:val="clear" w:color="auto" w:fill="FBFBF3"/>
        </w:rPr>
        <w:t xml:space="preserve">In another study conducted by the Nigeria Demographic and Health Survey in 2014. Bivariate analysis and logistic regressions were used to assess the association between knowledge of maternal death, selected socio-economic factors and health information seeking behaviour. The results reveal that 34% did not attend antenatal visits, 27% of the respondents initiated antenatal care in the first trimester of pregnancy and 63% had birth deliveries outside the health facility. This confirms that non-use of health facilities during pregnancy and delivery contributes to the high maternal mortality in Nigeria. The multivariate analysis indicates that the odds ratio of good health-seeking information behaviour is significantly generally low among women who had poor knowledge about the causes of maternal death than those who had good knowledge. Other factors influencing maternal-health seeking behaviour are region, education and wealth status. Poor maternal health information-seeking behaviour was high among women in the Northern region, the poor women and women who had low educational background. Emphasis should be placed on these factors in considering strategies to improve the maternal and infant information seeking behaviour among rural dwellers in Nigeria. </w:t>
      </w:r>
    </w:p>
    <w:p w:rsidR="00300C03" w:rsidRPr="00300C03" w:rsidRDefault="00300C03" w:rsidP="00300C03">
      <w:pPr>
        <w:pStyle w:val="NormalWeb"/>
        <w:shd w:val="clear" w:color="auto" w:fill="FFFFFF"/>
        <w:spacing w:after="0" w:line="480" w:lineRule="auto"/>
        <w:jc w:val="both"/>
      </w:pPr>
      <w:r w:rsidRPr="00300C03">
        <w:lastRenderedPageBreak/>
        <w:t>.Against this backdrop, this study investigated maternal and infant health information seeking behaviour among Ara women of Kwara State.</w:t>
      </w:r>
    </w:p>
    <w:p w:rsidR="00300C03" w:rsidRPr="00300C03" w:rsidRDefault="00300C03" w:rsidP="00300C03">
      <w:pPr>
        <w:pStyle w:val="NormalWeb"/>
        <w:shd w:val="clear" w:color="auto" w:fill="FFFFFF"/>
        <w:spacing w:after="0" w:line="480" w:lineRule="auto"/>
        <w:jc w:val="both"/>
        <w:rPr>
          <w:b/>
        </w:rPr>
      </w:pPr>
      <w:r w:rsidRPr="00300C03">
        <w:rPr>
          <w:b/>
        </w:rPr>
        <w:t>1.3</w:t>
      </w:r>
      <w:r w:rsidRPr="00300C03">
        <w:rPr>
          <w:b/>
        </w:rPr>
        <w:tab/>
        <w:t>Objectives of the study</w:t>
      </w:r>
    </w:p>
    <w:p w:rsidR="00300C03" w:rsidRPr="00300C03" w:rsidRDefault="00300C03" w:rsidP="00300C03">
      <w:pPr>
        <w:pStyle w:val="NormalWeb"/>
        <w:numPr>
          <w:ilvl w:val="0"/>
          <w:numId w:val="1"/>
        </w:numPr>
        <w:shd w:val="clear" w:color="auto" w:fill="FFFFFF"/>
        <w:spacing w:after="0" w:line="480" w:lineRule="auto"/>
        <w:jc w:val="both"/>
      </w:pPr>
      <w:r w:rsidRPr="00300C03">
        <w:t>To investigate maternal and infant health information seeking behaviour among women in Ara community</w:t>
      </w:r>
    </w:p>
    <w:p w:rsidR="00300C03" w:rsidRPr="00300C03" w:rsidRDefault="00300C03" w:rsidP="00300C03">
      <w:pPr>
        <w:pStyle w:val="NormalWeb"/>
        <w:numPr>
          <w:ilvl w:val="0"/>
          <w:numId w:val="1"/>
        </w:numPr>
        <w:shd w:val="clear" w:color="auto" w:fill="FFFFFF"/>
        <w:spacing w:after="0" w:line="480" w:lineRule="auto"/>
        <w:jc w:val="both"/>
      </w:pPr>
      <w:r w:rsidRPr="00300C03">
        <w:t xml:space="preserve">To identify health belief system that can influence maternal and infant health information seeking behaviour among women  in Ara </w:t>
      </w:r>
    </w:p>
    <w:p w:rsidR="00300C03" w:rsidRPr="00300C03" w:rsidRDefault="00300C03" w:rsidP="00300C03">
      <w:pPr>
        <w:pStyle w:val="NormalWeb"/>
        <w:numPr>
          <w:ilvl w:val="0"/>
          <w:numId w:val="1"/>
        </w:numPr>
        <w:shd w:val="clear" w:color="auto" w:fill="FFFFFF"/>
        <w:spacing w:after="0" w:line="480" w:lineRule="auto"/>
        <w:jc w:val="both"/>
      </w:pPr>
      <w:r w:rsidRPr="00300C03">
        <w:t>To understand how infrastructure facilities affect maternal and infant health information seeking behaviour of women in Ara community</w:t>
      </w:r>
    </w:p>
    <w:p w:rsidR="00300C03" w:rsidRPr="00300C03" w:rsidRDefault="00300C03" w:rsidP="00300C03">
      <w:pPr>
        <w:pStyle w:val="NormalWeb"/>
        <w:numPr>
          <w:ilvl w:val="0"/>
          <w:numId w:val="1"/>
        </w:numPr>
        <w:shd w:val="clear" w:color="auto" w:fill="FFFFFF"/>
        <w:spacing w:after="0" w:line="480" w:lineRule="auto"/>
        <w:jc w:val="both"/>
        <w:rPr>
          <w:b/>
        </w:rPr>
      </w:pPr>
      <w:r w:rsidRPr="00300C03">
        <w:t>To understand how maternal and infant health information seeking behaviour of women in Ara can be effectively utilised for health communication campaign.</w:t>
      </w:r>
    </w:p>
    <w:p w:rsidR="00300C03" w:rsidRPr="00300C03" w:rsidRDefault="00300C03" w:rsidP="00300C03">
      <w:pPr>
        <w:pStyle w:val="NormalWeb"/>
        <w:shd w:val="clear" w:color="auto" w:fill="FFFFFF"/>
        <w:spacing w:after="0" w:line="480" w:lineRule="auto"/>
        <w:jc w:val="both"/>
        <w:rPr>
          <w:b/>
        </w:rPr>
      </w:pPr>
      <w:r w:rsidRPr="00300C03">
        <w:rPr>
          <w:b/>
        </w:rPr>
        <w:t>1.4</w:t>
      </w:r>
      <w:r w:rsidRPr="00300C03">
        <w:rPr>
          <w:b/>
        </w:rPr>
        <w:tab/>
        <w:t>Research Questions</w:t>
      </w:r>
    </w:p>
    <w:p w:rsidR="00300C03" w:rsidRPr="00300C03" w:rsidRDefault="00300C03" w:rsidP="00300C03">
      <w:pPr>
        <w:pStyle w:val="NormalWeb"/>
        <w:shd w:val="clear" w:color="auto" w:fill="FFFFFF"/>
        <w:spacing w:after="0" w:line="480" w:lineRule="auto"/>
        <w:ind w:left="720"/>
        <w:jc w:val="both"/>
      </w:pPr>
      <w:r w:rsidRPr="00300C03">
        <w:t>I .How do Ara women involve in maternal and infant health information seeking behaviour?</w:t>
      </w:r>
    </w:p>
    <w:p w:rsidR="00300C03" w:rsidRPr="00300C03" w:rsidRDefault="00300C03" w:rsidP="00300C03">
      <w:pPr>
        <w:pStyle w:val="NormalWeb"/>
        <w:shd w:val="clear" w:color="auto" w:fill="FFFFFF"/>
        <w:spacing w:after="0" w:line="480" w:lineRule="auto"/>
        <w:ind w:left="720"/>
        <w:jc w:val="both"/>
      </w:pPr>
      <w:r w:rsidRPr="00300C03">
        <w:t>ii. What are the health belief system that can influence maternal and infant health information seeking behaviour?</w:t>
      </w:r>
    </w:p>
    <w:p w:rsidR="00300C03" w:rsidRPr="00300C03" w:rsidRDefault="00300C03" w:rsidP="00300C03">
      <w:pPr>
        <w:pStyle w:val="NormalWeb"/>
        <w:shd w:val="clear" w:color="auto" w:fill="FFFFFF"/>
        <w:spacing w:after="0" w:line="480" w:lineRule="auto"/>
        <w:ind w:left="720"/>
        <w:jc w:val="both"/>
      </w:pPr>
      <w:r w:rsidRPr="00300C03">
        <w:t>iii. How do infrastructure facilities provided affect maternal and infant health information seeking behaviour?</w:t>
      </w:r>
    </w:p>
    <w:p w:rsidR="00300C03" w:rsidRPr="00300C03" w:rsidRDefault="00300C03" w:rsidP="00300C03">
      <w:pPr>
        <w:pStyle w:val="NormalWeb"/>
        <w:shd w:val="clear" w:color="auto" w:fill="FFFFFF"/>
        <w:spacing w:after="0" w:line="480" w:lineRule="auto"/>
        <w:ind w:left="720"/>
        <w:jc w:val="both"/>
      </w:pPr>
      <w:r w:rsidRPr="00300C03">
        <w:t>iv. How can maternal and infant health information seeking behaviour can be effectively utilised for health communication campaign?</w:t>
      </w:r>
    </w:p>
    <w:p w:rsidR="00300C03" w:rsidRPr="00300C03" w:rsidRDefault="00300C03" w:rsidP="00300C03">
      <w:pPr>
        <w:pStyle w:val="NormalWeb"/>
        <w:shd w:val="clear" w:color="auto" w:fill="FFFFFF"/>
        <w:spacing w:after="0" w:line="480" w:lineRule="auto"/>
        <w:jc w:val="both"/>
        <w:rPr>
          <w:b/>
        </w:rPr>
      </w:pPr>
      <w:r w:rsidRPr="00300C03">
        <w:rPr>
          <w:b/>
        </w:rPr>
        <w:lastRenderedPageBreak/>
        <w:t xml:space="preserve">  1.5</w:t>
      </w:r>
      <w:r w:rsidRPr="00300C03">
        <w:rPr>
          <w:b/>
        </w:rPr>
        <w:tab/>
        <w:t xml:space="preserve"> Significance of the study</w:t>
      </w:r>
    </w:p>
    <w:p w:rsidR="00300C03" w:rsidRPr="00300C03" w:rsidRDefault="00300C03" w:rsidP="00300C03">
      <w:pPr>
        <w:pStyle w:val="NormalWeb"/>
        <w:shd w:val="clear" w:color="auto" w:fill="FFFFFF"/>
        <w:spacing w:before="0" w:beforeAutospacing="0" w:after="0" w:afterAutospacing="0" w:line="480" w:lineRule="auto"/>
        <w:jc w:val="both"/>
      </w:pPr>
      <w:r w:rsidRPr="00300C03">
        <w:t>This study is significant from practical, theoretical, and methodological perspectives in understanding health behavior among Nigerians, especially rural dwellers. Practically, it focuses on the elderly and women of childbearing age who are most vulnerable to non-communicable diseases and maternal/infant health issues. It examines how rural communities seek health information and perceive preventive communication, aiming to guide policymakers and health practitioners in designing effective health campaigns. Theoretically, it is grounded in the Health Belief Model, which helps explain and address health behavior challenges. Methodologically, it employs in-depth interviews and qualitative approaches to capture lived experiences, revealing key factors influencing health decisions and how communication strategies can reduce maternal and infant mortality.</w:t>
      </w:r>
    </w:p>
    <w:p w:rsidR="00300C03" w:rsidRPr="00300C03" w:rsidRDefault="00300C03" w:rsidP="00300C03">
      <w:pPr>
        <w:pStyle w:val="NormalWeb"/>
        <w:shd w:val="clear" w:color="auto" w:fill="FFFFFF"/>
        <w:spacing w:before="0" w:beforeAutospacing="0" w:after="0" w:afterAutospacing="0" w:line="480" w:lineRule="auto"/>
        <w:jc w:val="both"/>
        <w:rPr>
          <w:b/>
        </w:rPr>
      </w:pPr>
      <w:r w:rsidRPr="00300C03">
        <w:rPr>
          <w:b/>
        </w:rPr>
        <w:t>1.6    Scope of   the study</w:t>
      </w:r>
    </w:p>
    <w:p w:rsidR="00300C03" w:rsidRDefault="00300C03" w:rsidP="00300C03">
      <w:pPr>
        <w:pStyle w:val="NormalWeb"/>
        <w:shd w:val="clear" w:color="auto" w:fill="FFFFFF"/>
        <w:spacing w:before="0" w:beforeAutospacing="0" w:after="0" w:afterAutospacing="0" w:line="480" w:lineRule="auto"/>
        <w:jc w:val="both"/>
      </w:pPr>
      <w:r w:rsidRPr="00300C03">
        <w:t>The research will be conducted in Ara village in Moro Local Government area of Kwara State .The village is a rural community.</w:t>
      </w:r>
      <w:r w:rsidRPr="00300C03">
        <w:rPr>
          <w:vertAlign w:val="superscript"/>
        </w:rPr>
        <w:t xml:space="preserve"> </w:t>
      </w:r>
      <w:r w:rsidRPr="00300C03">
        <w:t>The population is engaged in various economic and social activities such as crop farming, animal husbandry, petty trading, stone quarrying, and brick making. The other section of the population is employed in schools, hospitals, factories, recreation centres, and hotels.</w:t>
      </w:r>
    </w:p>
    <w:p w:rsidR="008D215A" w:rsidRDefault="008D215A" w:rsidP="00300C03">
      <w:pPr>
        <w:pStyle w:val="NormalWeb"/>
        <w:shd w:val="clear" w:color="auto" w:fill="FFFFFF"/>
        <w:spacing w:before="0" w:beforeAutospacing="0" w:after="0" w:afterAutospacing="0" w:line="480" w:lineRule="auto"/>
        <w:jc w:val="both"/>
      </w:pPr>
    </w:p>
    <w:p w:rsidR="008D215A" w:rsidRPr="00300C03" w:rsidRDefault="008D215A" w:rsidP="00300C03">
      <w:pPr>
        <w:pStyle w:val="NormalWeb"/>
        <w:shd w:val="clear" w:color="auto" w:fill="FFFFFF"/>
        <w:spacing w:before="0" w:beforeAutospacing="0" w:after="0" w:afterAutospacing="0" w:line="480" w:lineRule="auto"/>
        <w:jc w:val="both"/>
      </w:pPr>
    </w:p>
    <w:p w:rsidR="00300C03" w:rsidRPr="00300C03" w:rsidRDefault="00300C03" w:rsidP="00300C03">
      <w:pPr>
        <w:spacing w:after="0" w:line="480" w:lineRule="auto"/>
        <w:jc w:val="both"/>
        <w:rPr>
          <w:rFonts w:ascii="Times New Roman" w:hAnsi="Times New Roman"/>
          <w:b/>
          <w:sz w:val="24"/>
          <w:szCs w:val="24"/>
        </w:rPr>
      </w:pPr>
      <w:r w:rsidRPr="00300C03">
        <w:rPr>
          <w:rFonts w:ascii="Times New Roman" w:hAnsi="Times New Roman"/>
          <w:b/>
          <w:sz w:val="24"/>
          <w:szCs w:val="24"/>
        </w:rPr>
        <w:t>1.7</w:t>
      </w:r>
      <w:r w:rsidRPr="00300C03">
        <w:rPr>
          <w:rFonts w:ascii="Times New Roman" w:hAnsi="Times New Roman"/>
          <w:b/>
          <w:sz w:val="24"/>
          <w:szCs w:val="24"/>
        </w:rPr>
        <w:tab/>
        <w:t>Operational Definition of Terms</w:t>
      </w:r>
    </w:p>
    <w:p w:rsidR="00300C03" w:rsidRPr="00300C03" w:rsidRDefault="00300C03" w:rsidP="00300C03">
      <w:pPr>
        <w:spacing w:after="0" w:line="480" w:lineRule="auto"/>
        <w:jc w:val="both"/>
        <w:rPr>
          <w:rFonts w:ascii="Times New Roman" w:hAnsi="Times New Roman"/>
          <w:b/>
          <w:sz w:val="24"/>
          <w:szCs w:val="24"/>
        </w:rPr>
      </w:pPr>
      <w:r w:rsidRPr="00300C03">
        <w:rPr>
          <w:rFonts w:ascii="Times New Roman" w:hAnsi="Times New Roman"/>
          <w:b/>
          <w:sz w:val="24"/>
          <w:szCs w:val="24"/>
        </w:rPr>
        <w:t xml:space="preserve">Health seeking behaviour: </w:t>
      </w:r>
      <w:r w:rsidRPr="00300C03">
        <w:rPr>
          <w:rFonts w:ascii="Times New Roman" w:hAnsi="Times New Roman"/>
          <w:sz w:val="24"/>
          <w:szCs w:val="24"/>
        </w:rPr>
        <w:t>A health condition involves a state of physical mental well being. It  involves functioning of the body system, absence of disease and disability and non functioning of the body systems. People tend to seek for health if however they meet themselves on the latter condition, hence the reason for this study.</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b/>
          <w:sz w:val="24"/>
          <w:szCs w:val="24"/>
        </w:rPr>
        <w:lastRenderedPageBreak/>
        <w:t xml:space="preserve">Message content: </w:t>
      </w:r>
      <w:r w:rsidRPr="00300C03">
        <w:rPr>
          <w:rFonts w:ascii="Times New Roman" w:hAnsi="Times New Roman"/>
          <w:sz w:val="24"/>
          <w:szCs w:val="24"/>
        </w:rPr>
        <w:t>Message content is the designed, tailored and packaged health information disseminated to a target group with aim of effecting behavioural change. The message should be able to support behaviour change and to clear up some misconceptions impeding behaviour change (Snyder &amp; Hamilton, 2010).</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b/>
          <w:sz w:val="24"/>
          <w:szCs w:val="24"/>
        </w:rPr>
        <w:t xml:space="preserve">Channels of information: </w:t>
      </w:r>
      <w:r w:rsidRPr="00300C03">
        <w:rPr>
          <w:rFonts w:ascii="Times New Roman" w:hAnsi="Times New Roman"/>
          <w:sz w:val="24"/>
          <w:szCs w:val="24"/>
        </w:rPr>
        <w:t>Channel of information are the avenues through which rural dwellers are exposed to information on concerning their health. The sources range from people to books, files, films, tapes, radio, television, health practitioner etc. On the other hand, it can also mean the medium through which communication is delivered to a target audience (Kreuter &amp; McClure, 2013 )</w:t>
      </w:r>
    </w:p>
    <w:p w:rsidR="00300C03" w:rsidRPr="00300C03" w:rsidRDefault="00300C03" w:rsidP="00300C03">
      <w:pPr>
        <w:pStyle w:val="NormalWeb"/>
        <w:shd w:val="clear" w:color="auto" w:fill="FFFFFF"/>
        <w:spacing w:before="0" w:beforeAutospacing="0" w:after="0" w:afterAutospacing="0" w:line="480" w:lineRule="auto"/>
        <w:jc w:val="both"/>
        <w:rPr>
          <w:b/>
        </w:rPr>
      </w:pPr>
      <w:r w:rsidRPr="00300C03">
        <w:rPr>
          <w:b/>
        </w:rPr>
        <w:t xml:space="preserve">Health Communication: </w:t>
      </w:r>
      <w:r w:rsidRPr="00300C03">
        <w:t>Health communication is the study and practice of communicating promotional health information, such as in public health campaigns and health education. The purpose of disseminating health information is to influence personal health choices by improving audience knowledge and awareness of a health issue, influence behaviour and attitude.</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b/>
          <w:sz w:val="24"/>
          <w:szCs w:val="24"/>
        </w:rPr>
        <w:t xml:space="preserve">Message Strategies: </w:t>
      </w:r>
      <w:r w:rsidRPr="00300C03">
        <w:rPr>
          <w:rFonts w:ascii="Times New Roman" w:hAnsi="Times New Roman"/>
          <w:sz w:val="24"/>
          <w:szCs w:val="24"/>
        </w:rPr>
        <w:t>This refers to how a message is creatively and persuasively communicated to a target audience. A message has to have an appeal- an idea that motivates an audience to respond. The message strategy must have a sound objective that it wants to achieve; have a good insight into the target audiences. Attitudes and behaviour prior to determining on the most appropriate channels of communication to pass across the message to them.</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b/>
          <w:sz w:val="24"/>
          <w:szCs w:val="24"/>
        </w:rPr>
        <w:t xml:space="preserve">Behaviour: </w:t>
      </w:r>
      <w:r w:rsidRPr="00300C03">
        <w:rPr>
          <w:rFonts w:ascii="Times New Roman" w:hAnsi="Times New Roman"/>
          <w:sz w:val="24"/>
          <w:szCs w:val="24"/>
        </w:rPr>
        <w:t xml:space="preserve"> Its beliefs, expectations, motives, values, perceptions and other cognitive element; personality characteristic, including affective and emotional states and traits and overt behaviour patterns, action and habit that relate to health maintenance, health restoration and health improvement</w:t>
      </w:r>
    </w:p>
    <w:p w:rsidR="00300C03" w:rsidRPr="00300C03" w:rsidRDefault="00300C03" w:rsidP="00300C03">
      <w:pPr>
        <w:spacing w:after="0" w:line="480" w:lineRule="auto"/>
        <w:jc w:val="both"/>
        <w:rPr>
          <w:rFonts w:ascii="Times New Roman" w:hAnsi="Times New Roman"/>
          <w:b/>
          <w:sz w:val="24"/>
          <w:szCs w:val="24"/>
        </w:rPr>
      </w:pPr>
      <w:r w:rsidRPr="00300C03">
        <w:rPr>
          <w:rFonts w:ascii="Times New Roman" w:hAnsi="Times New Roman"/>
          <w:b/>
          <w:sz w:val="24"/>
          <w:szCs w:val="24"/>
        </w:rPr>
        <w:t>Hospital:</w:t>
      </w:r>
      <w:r w:rsidRPr="00300C03">
        <w:rPr>
          <w:rFonts w:ascii="Times New Roman" w:hAnsi="Times New Roman"/>
          <w:sz w:val="24"/>
          <w:szCs w:val="24"/>
        </w:rPr>
        <w:t xml:space="preserve"> Hospital is a place or building where people who are ill/sick or injured are giving medical treatment and care.</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b/>
          <w:sz w:val="24"/>
          <w:szCs w:val="24"/>
        </w:rPr>
        <w:t xml:space="preserve">Primary Health Care: </w:t>
      </w:r>
      <w:r w:rsidRPr="00300C03">
        <w:rPr>
          <w:rFonts w:ascii="Times New Roman" w:hAnsi="Times New Roman"/>
          <w:sz w:val="24"/>
          <w:szCs w:val="24"/>
        </w:rPr>
        <w:t>primary health care is the medical treatment one received first when sick.</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b/>
          <w:sz w:val="24"/>
          <w:szCs w:val="24"/>
        </w:rPr>
        <w:lastRenderedPageBreak/>
        <w:t>Pregnancy:</w:t>
      </w:r>
      <w:r w:rsidRPr="00300C03">
        <w:rPr>
          <w:rFonts w:ascii="Times New Roman" w:hAnsi="Times New Roman"/>
          <w:sz w:val="24"/>
          <w:szCs w:val="24"/>
        </w:rPr>
        <w:t xml:space="preserve"> pregnancy is a period where a woman is having a baby developing inside her.</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b/>
          <w:sz w:val="24"/>
          <w:szCs w:val="24"/>
        </w:rPr>
        <w:t xml:space="preserve">Maternal Mortality: </w:t>
      </w:r>
      <w:r w:rsidRPr="00300C03">
        <w:rPr>
          <w:rFonts w:ascii="Times New Roman" w:hAnsi="Times New Roman"/>
          <w:sz w:val="24"/>
          <w:szCs w:val="24"/>
        </w:rPr>
        <w:t xml:space="preserve"> is the death of a woman during or after delivery.</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b/>
          <w:sz w:val="24"/>
          <w:szCs w:val="24"/>
        </w:rPr>
        <w:t>Infant Mortality:</w:t>
      </w:r>
      <w:r w:rsidRPr="00300C03">
        <w:rPr>
          <w:rFonts w:ascii="Times New Roman" w:hAnsi="Times New Roman"/>
          <w:sz w:val="24"/>
          <w:szCs w:val="24"/>
        </w:rPr>
        <w:t xml:space="preserve"> is the death of a child during or after delivery.</w:t>
      </w:r>
    </w:p>
    <w:p w:rsidR="00300C03" w:rsidRPr="00300C03" w:rsidRDefault="00300C03" w:rsidP="00300C03">
      <w:pPr>
        <w:spacing w:after="0" w:line="480" w:lineRule="auto"/>
        <w:jc w:val="both"/>
        <w:rPr>
          <w:rFonts w:ascii="Times New Roman" w:hAnsi="Times New Roman"/>
          <w:sz w:val="24"/>
          <w:szCs w:val="24"/>
        </w:rPr>
      </w:pPr>
    </w:p>
    <w:p w:rsidR="00300C03" w:rsidRPr="00300C03" w:rsidRDefault="00300C03" w:rsidP="00300C03">
      <w:pPr>
        <w:spacing w:after="0" w:line="360" w:lineRule="auto"/>
        <w:jc w:val="both"/>
        <w:rPr>
          <w:rFonts w:ascii="Times New Roman" w:hAnsi="Times New Roman"/>
          <w:b/>
          <w:sz w:val="24"/>
          <w:szCs w:val="24"/>
        </w:rPr>
      </w:pPr>
      <w:r w:rsidRPr="00300C03">
        <w:rPr>
          <w:rFonts w:ascii="Times New Roman" w:hAnsi="Times New Roman"/>
          <w:b/>
          <w:sz w:val="24"/>
          <w:szCs w:val="24"/>
        </w:rPr>
        <w:t>1.8</w:t>
      </w:r>
      <w:r w:rsidRPr="00300C03">
        <w:rPr>
          <w:rFonts w:ascii="Times New Roman" w:hAnsi="Times New Roman"/>
          <w:b/>
          <w:sz w:val="24"/>
          <w:szCs w:val="24"/>
        </w:rPr>
        <w:tab/>
        <w:t>Organisation of Chapters</w:t>
      </w:r>
    </w:p>
    <w:p w:rsidR="00300C03" w:rsidRPr="00300C03" w:rsidRDefault="00300C03" w:rsidP="00300C03">
      <w:pPr>
        <w:spacing w:after="0" w:line="360" w:lineRule="auto"/>
        <w:jc w:val="both"/>
        <w:rPr>
          <w:rFonts w:ascii="Times New Roman" w:hAnsi="Times New Roman"/>
          <w:sz w:val="24"/>
          <w:szCs w:val="24"/>
        </w:rPr>
      </w:pPr>
    </w:p>
    <w:p w:rsidR="00300C03" w:rsidRPr="00300C03" w:rsidRDefault="00300C03" w:rsidP="00300C03">
      <w:pPr>
        <w:spacing w:after="0" w:line="360" w:lineRule="auto"/>
        <w:jc w:val="both"/>
        <w:rPr>
          <w:rFonts w:ascii="Times New Roman" w:hAnsi="Times New Roman"/>
          <w:sz w:val="24"/>
          <w:szCs w:val="24"/>
        </w:rPr>
      </w:pPr>
      <w:r w:rsidRPr="00300C03">
        <w:rPr>
          <w:rFonts w:ascii="Times New Roman" w:hAnsi="Times New Roman"/>
          <w:sz w:val="24"/>
          <w:szCs w:val="24"/>
        </w:rPr>
        <w:t>The first chapter gives background of the study, stated the research problem, itemize the research questions and objectives, provides the significance of the study, operationalized the key constructs and state the study scope.</w:t>
      </w:r>
    </w:p>
    <w:p w:rsidR="00300C03" w:rsidRPr="00300C03" w:rsidRDefault="00300C03" w:rsidP="00300C03">
      <w:pPr>
        <w:spacing w:after="0" w:line="360" w:lineRule="auto"/>
        <w:jc w:val="both"/>
        <w:rPr>
          <w:rFonts w:ascii="Times New Roman" w:hAnsi="Times New Roman"/>
          <w:sz w:val="24"/>
          <w:szCs w:val="24"/>
        </w:rPr>
      </w:pPr>
      <w:r w:rsidRPr="00300C03">
        <w:rPr>
          <w:rFonts w:ascii="Times New Roman" w:hAnsi="Times New Roman"/>
          <w:sz w:val="24"/>
          <w:szCs w:val="24"/>
        </w:rPr>
        <w:t>The second chapter considered the literature review, theoretical framework and empirical review of related studies.</w:t>
      </w:r>
    </w:p>
    <w:p w:rsidR="00300C03" w:rsidRPr="00300C03" w:rsidRDefault="00300C03" w:rsidP="00300C03">
      <w:pPr>
        <w:spacing w:after="0" w:line="360" w:lineRule="auto"/>
        <w:jc w:val="both"/>
        <w:rPr>
          <w:rFonts w:ascii="Times New Roman" w:hAnsi="Times New Roman"/>
          <w:sz w:val="24"/>
          <w:szCs w:val="24"/>
        </w:rPr>
      </w:pPr>
      <w:r w:rsidRPr="00300C03">
        <w:rPr>
          <w:rFonts w:ascii="Times New Roman" w:hAnsi="Times New Roman"/>
          <w:sz w:val="24"/>
          <w:szCs w:val="24"/>
        </w:rPr>
        <w:t xml:space="preserve">The third chapter centred on the research methodology in which qualitative method was opted for. The fourth chapter presented, interpreted and analysed the data. The last chapter which is the fifth gives the study summary, conclusions and state some recommendations.  </w:t>
      </w:r>
    </w:p>
    <w:p w:rsidR="00300C03" w:rsidRPr="00300C03" w:rsidRDefault="00300C03" w:rsidP="00300C03">
      <w:pPr>
        <w:spacing w:after="0" w:line="480" w:lineRule="auto"/>
        <w:jc w:val="both"/>
        <w:rPr>
          <w:rFonts w:ascii="Times New Roman" w:hAnsi="Times New Roman"/>
          <w:sz w:val="24"/>
          <w:szCs w:val="24"/>
        </w:rPr>
      </w:pPr>
    </w:p>
    <w:p w:rsidR="00300C03" w:rsidRPr="00300C03" w:rsidRDefault="00300C03" w:rsidP="00300C03">
      <w:pPr>
        <w:spacing w:after="0" w:line="360" w:lineRule="auto"/>
        <w:jc w:val="both"/>
        <w:rPr>
          <w:rFonts w:ascii="Times New Roman" w:hAnsi="Times New Roman"/>
          <w:sz w:val="24"/>
          <w:szCs w:val="24"/>
        </w:rPr>
      </w:pPr>
    </w:p>
    <w:p w:rsidR="00300C03" w:rsidRPr="00300C03" w:rsidRDefault="00300C03" w:rsidP="00300C03">
      <w:pPr>
        <w:spacing w:after="0" w:line="360" w:lineRule="auto"/>
        <w:jc w:val="both"/>
        <w:rPr>
          <w:rFonts w:ascii="Times New Roman" w:hAnsi="Times New Roman"/>
          <w:sz w:val="24"/>
          <w:szCs w:val="24"/>
        </w:rPr>
      </w:pPr>
    </w:p>
    <w:p w:rsidR="00300C03" w:rsidRPr="00300C03" w:rsidRDefault="00300C03" w:rsidP="00300C03">
      <w:pPr>
        <w:spacing w:after="0" w:line="360" w:lineRule="auto"/>
        <w:jc w:val="both"/>
        <w:rPr>
          <w:rFonts w:ascii="Times New Roman" w:hAnsi="Times New Roman"/>
          <w:sz w:val="24"/>
          <w:szCs w:val="24"/>
        </w:rPr>
      </w:pPr>
    </w:p>
    <w:p w:rsidR="00300C03" w:rsidRPr="00300C03" w:rsidRDefault="00300C03" w:rsidP="00300C03">
      <w:pPr>
        <w:spacing w:after="0" w:line="360" w:lineRule="auto"/>
        <w:jc w:val="both"/>
        <w:rPr>
          <w:rFonts w:ascii="Times New Roman" w:hAnsi="Times New Roman"/>
          <w:sz w:val="24"/>
          <w:szCs w:val="24"/>
        </w:rPr>
      </w:pPr>
    </w:p>
    <w:p w:rsidR="00300C03" w:rsidRPr="00300C03" w:rsidRDefault="00300C03" w:rsidP="00300C03">
      <w:pPr>
        <w:spacing w:after="0" w:line="360" w:lineRule="auto"/>
        <w:jc w:val="both"/>
        <w:rPr>
          <w:rFonts w:ascii="Times New Roman" w:hAnsi="Times New Roman"/>
          <w:sz w:val="24"/>
          <w:szCs w:val="24"/>
        </w:rPr>
      </w:pPr>
    </w:p>
    <w:p w:rsidR="00300C03" w:rsidRPr="00300C03" w:rsidRDefault="00300C03" w:rsidP="00300C03">
      <w:pPr>
        <w:spacing w:after="0" w:line="360" w:lineRule="auto"/>
        <w:ind w:firstLine="720"/>
        <w:jc w:val="center"/>
        <w:rPr>
          <w:rFonts w:ascii="Times New Roman" w:hAnsi="Times New Roman"/>
          <w:b/>
          <w:sz w:val="24"/>
          <w:szCs w:val="24"/>
        </w:rPr>
      </w:pPr>
      <w:r w:rsidRPr="00300C03">
        <w:rPr>
          <w:rFonts w:ascii="Times New Roman" w:hAnsi="Times New Roman"/>
          <w:b/>
          <w:sz w:val="24"/>
          <w:szCs w:val="24"/>
        </w:rPr>
        <w:t>CHAPTER TWO</w:t>
      </w:r>
    </w:p>
    <w:p w:rsidR="00300C03" w:rsidRPr="00300C03" w:rsidRDefault="00300C03" w:rsidP="00300C03">
      <w:pPr>
        <w:spacing w:after="0" w:line="360" w:lineRule="auto"/>
        <w:ind w:firstLine="720"/>
        <w:jc w:val="center"/>
        <w:rPr>
          <w:rFonts w:ascii="Times New Roman" w:hAnsi="Times New Roman"/>
          <w:b/>
          <w:sz w:val="24"/>
          <w:szCs w:val="24"/>
        </w:rPr>
      </w:pPr>
      <w:r w:rsidRPr="00300C03">
        <w:rPr>
          <w:rFonts w:ascii="Times New Roman" w:hAnsi="Times New Roman"/>
          <w:b/>
          <w:sz w:val="24"/>
          <w:szCs w:val="24"/>
        </w:rPr>
        <w:t>LITERATURE REVIEW</w:t>
      </w:r>
    </w:p>
    <w:p w:rsidR="00300C03" w:rsidRPr="00300C03" w:rsidRDefault="00300C03" w:rsidP="00300C03">
      <w:pPr>
        <w:spacing w:after="0" w:line="360" w:lineRule="auto"/>
        <w:jc w:val="both"/>
        <w:rPr>
          <w:rFonts w:ascii="Times New Roman" w:hAnsi="Times New Roman"/>
          <w:b/>
          <w:sz w:val="24"/>
          <w:szCs w:val="24"/>
        </w:rPr>
      </w:pPr>
      <w:r w:rsidRPr="00300C03">
        <w:rPr>
          <w:rFonts w:ascii="Times New Roman" w:hAnsi="Times New Roman"/>
          <w:b/>
          <w:sz w:val="24"/>
          <w:szCs w:val="24"/>
        </w:rPr>
        <w:t>2.0   Introduction</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 xml:space="preserve">The literature review is organized under three broad sections- conceptual review, empirical review and theoretical framework. The conceptual review gives detailed explanation to the main constructs used in the study. The empirical provided the background for understanding the study and directed its focus by showing </w:t>
      </w:r>
      <w:r w:rsidRPr="00300C03">
        <w:rPr>
          <w:rFonts w:ascii="Times New Roman" w:hAnsi="Times New Roman"/>
          <w:sz w:val="24"/>
          <w:szCs w:val="24"/>
        </w:rPr>
        <w:lastRenderedPageBreak/>
        <w:t>what researchers and scholars have done in the area. The theoretical literature examines some of the theories that are relevant to the study with a view to determining those that will be used to anchor the research.</w:t>
      </w:r>
    </w:p>
    <w:p w:rsidR="00300C03" w:rsidRPr="00300C03" w:rsidRDefault="00300C03" w:rsidP="00300C03">
      <w:pPr>
        <w:spacing w:after="0" w:line="360" w:lineRule="auto"/>
        <w:jc w:val="both"/>
        <w:rPr>
          <w:rFonts w:ascii="Times New Roman" w:hAnsi="Times New Roman"/>
          <w:b/>
          <w:sz w:val="24"/>
          <w:szCs w:val="24"/>
        </w:rPr>
      </w:pPr>
      <w:r w:rsidRPr="00300C03">
        <w:rPr>
          <w:rFonts w:ascii="Times New Roman" w:hAnsi="Times New Roman"/>
          <w:b/>
          <w:sz w:val="24"/>
          <w:szCs w:val="24"/>
        </w:rPr>
        <w:t>2.1</w:t>
      </w:r>
      <w:r w:rsidRPr="00300C03">
        <w:rPr>
          <w:rFonts w:ascii="Times New Roman" w:hAnsi="Times New Roman"/>
          <w:b/>
          <w:sz w:val="24"/>
          <w:szCs w:val="24"/>
        </w:rPr>
        <w:tab/>
        <w:t>Conceptual  Framework</w:t>
      </w:r>
    </w:p>
    <w:p w:rsidR="00300C03" w:rsidRPr="00300C03" w:rsidRDefault="00300C03" w:rsidP="00300C03">
      <w:pPr>
        <w:pStyle w:val="NormalWeb"/>
        <w:shd w:val="clear" w:color="auto" w:fill="FFFFFF"/>
        <w:spacing w:before="0" w:beforeAutospacing="0" w:after="0" w:afterAutospacing="0" w:line="360" w:lineRule="auto"/>
        <w:rPr>
          <w:b/>
        </w:rPr>
      </w:pPr>
      <w:r w:rsidRPr="00300C03">
        <w:rPr>
          <w:b/>
        </w:rPr>
        <w:t xml:space="preserve">2.1.1  Health information seeking behaviour </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Health seeking behaviour has been defined as any action undertaken by individuals who perceive themselves to have a health problem or to be ill for the purpose of finding an appropriate remedy (Ward, Mertens  &amp; Thomas (2010).</w:t>
      </w:r>
      <w:r w:rsidRPr="00300C03">
        <w:rPr>
          <w:rFonts w:ascii="Times New Roman" w:hAnsi="Times New Roman"/>
          <w:b/>
          <w:sz w:val="24"/>
          <w:szCs w:val="24"/>
        </w:rPr>
        <w:t xml:space="preserve">  </w:t>
      </w:r>
    </w:p>
    <w:p w:rsidR="00300C03" w:rsidRPr="00300C03" w:rsidRDefault="00300C03" w:rsidP="00300C03">
      <w:pPr>
        <w:pStyle w:val="NormalWeb"/>
        <w:shd w:val="clear" w:color="auto" w:fill="FFFFFF"/>
        <w:spacing w:before="0" w:beforeAutospacing="0" w:after="0" w:afterAutospacing="0" w:line="480" w:lineRule="auto"/>
        <w:jc w:val="both"/>
      </w:pPr>
      <w:r w:rsidRPr="00300C03">
        <w:t>In the broadest sense, health behaviour includes all behaviours associated with establishing and maintaining a healthy physical and mental state</w:t>
      </w:r>
      <w:r w:rsidRPr="00300C03">
        <w:rPr>
          <w:vertAlign w:val="superscript"/>
        </w:rPr>
        <w:t xml:space="preserve">. </w:t>
      </w:r>
      <w:r w:rsidRPr="00300C03">
        <w:t>(Kroeger,  2013). Health-seeking behaviours also include behaviours that deals with any digression from the healthy state, such as controlling (Secondary Prevention)</w:t>
      </w:r>
      <w:r w:rsidRPr="00300C03">
        <w:rPr>
          <w:vertAlign w:val="superscript"/>
        </w:rPr>
        <w:t xml:space="preserve"> </w:t>
      </w:r>
      <w:r w:rsidRPr="00300C03">
        <w:rPr>
          <w:rStyle w:val="apple-converted-space"/>
          <w:rFonts w:eastAsia="Calibri"/>
        </w:rPr>
        <w:t> </w:t>
      </w:r>
      <w:r w:rsidRPr="00300C03">
        <w:t xml:space="preserve">and reducing impact and progression of an illness (Tertiary prevention)  (Katung, 2010). </w:t>
      </w:r>
    </w:p>
    <w:p w:rsidR="00300C03" w:rsidRPr="00300C03" w:rsidRDefault="00300C03" w:rsidP="00300C03">
      <w:pPr>
        <w:pStyle w:val="NormalWeb"/>
        <w:shd w:val="clear" w:color="auto" w:fill="FFFFFF"/>
        <w:spacing w:before="0" w:beforeAutospacing="0" w:after="0" w:afterAutospacing="0" w:line="480" w:lineRule="auto"/>
        <w:jc w:val="both"/>
      </w:pPr>
      <w:r w:rsidRPr="00300C03">
        <w:t xml:space="preserve">There is often a tendency for studies to focus specifically on the act of seeking health care visit to more traditional healers and unofficial medical channels. These are often seen largely as something that should be prevented, with the emphasis on encouraging people to opt first for the official channels (Ahmed, et al, 2014). Also, rural dwellers may respond differently from urban dwellers on matters relating to their health treatment and that of their children.  Looking at health seeking behaviour generally, drawing out the factors that enable or prevent people from making healthy choices in either their lifestyle behaviours or their use of medical care and treatment, the underlying assumption is that behaviour is best understood in terms of an individual’s perception of their social environment (Tipping &amp; Segall, 2014). </w:t>
      </w:r>
    </w:p>
    <w:p w:rsidR="00300C03" w:rsidRPr="00300C03" w:rsidRDefault="00300C03" w:rsidP="00300C03">
      <w:pPr>
        <w:pStyle w:val="NormalWeb"/>
        <w:shd w:val="clear" w:color="auto" w:fill="FFFFFF"/>
        <w:spacing w:before="0" w:beforeAutospacing="0" w:after="0" w:afterAutospacing="0" w:line="480" w:lineRule="auto"/>
        <w:jc w:val="both"/>
      </w:pPr>
      <w:r w:rsidRPr="00300C03">
        <w:t xml:space="preserve">Egunjobi, (2013) noted that apart from the fact that most patients would choose the institution which they considered would give best services, rather than one nearest to them, yet other socio-cultural factors such as, relative living in hospitals as well as fee paid, ease of transport, religion and connections with hospital staff will all affect the health seeking behaviour. Aregbeyen (2012) in his own view, noted that the nature illness </w:t>
      </w:r>
      <w:r w:rsidRPr="00300C03">
        <w:lastRenderedPageBreak/>
        <w:t>coupled with poverty,  ignorance and lack of medical facilities are some of the reasons for health seeking of people while Adeagbo (2011) noted that, non-satisfaction with the cost and quality of health services, are the major factors of health seeking behaviour. However, Orubuloye (2010) opined that among other factors affecting health seeking behaviour of people include: better services provided in some of the established hospitals, nearness to the home of the patients, availability of relatives in the hospital and family decision.</w:t>
      </w:r>
    </w:p>
    <w:p w:rsidR="00300C03" w:rsidRPr="00300C03" w:rsidRDefault="00300C03" w:rsidP="00300C03">
      <w:pPr>
        <w:pStyle w:val="NormalWeb"/>
        <w:shd w:val="clear" w:color="auto" w:fill="FFFFFF"/>
        <w:spacing w:before="0" w:beforeAutospacing="0" w:after="0" w:afterAutospacing="0" w:line="360" w:lineRule="auto"/>
        <w:jc w:val="both"/>
      </w:pPr>
    </w:p>
    <w:p w:rsidR="00300C03" w:rsidRPr="00300C03" w:rsidRDefault="00300C03" w:rsidP="00300C03">
      <w:pPr>
        <w:pStyle w:val="NormalWeb"/>
        <w:shd w:val="clear" w:color="auto" w:fill="FFFFFF"/>
        <w:spacing w:before="0" w:beforeAutospacing="0" w:after="0" w:afterAutospacing="0" w:line="360" w:lineRule="auto"/>
        <w:jc w:val="both"/>
        <w:rPr>
          <w:b/>
        </w:rPr>
      </w:pPr>
      <w:r w:rsidRPr="00300C03">
        <w:rPr>
          <w:b/>
        </w:rPr>
        <w:t>2.1.2    Rural Infrastructure and Health Information Seeking Behaviour</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Research shows that the healthcare seeking behaviour of individuals living in rural areas are different from those in urban areas, and rural areas often suffer from a lack of access to healthcare. These differences are the result of geographic, demographic, </w:t>
      </w:r>
      <w:hyperlink r:id="rId10" w:tooltip="Socioeconomic" w:history="1">
        <w:r w:rsidRPr="00300C03">
          <w:rPr>
            <w:rStyle w:val="Hyperlink"/>
            <w:rFonts w:ascii="Times New Roman" w:hAnsi="Times New Roman"/>
            <w:color w:val="auto"/>
            <w:sz w:val="24"/>
            <w:szCs w:val="24"/>
            <w:u w:val="none"/>
          </w:rPr>
          <w:t>socioeconomic</w:t>
        </w:r>
      </w:hyperlink>
      <w:r w:rsidRPr="00300C03">
        <w:rPr>
          <w:rFonts w:ascii="Times New Roman" w:hAnsi="Times New Roman"/>
          <w:sz w:val="24"/>
          <w:szCs w:val="24"/>
        </w:rPr>
        <w:t>, workplace, and personal health factors. For example, many rural communities have a large proportion of elderly people and children. Canadian Institute for Health Information (2014). With relatively few people of working age (20–50 years of age), such communities have a high </w:t>
      </w:r>
      <w:hyperlink r:id="rId11" w:tooltip="Dependency ratio" w:history="1">
        <w:r w:rsidRPr="00300C03">
          <w:rPr>
            <w:rStyle w:val="Hyperlink"/>
            <w:rFonts w:ascii="Times New Roman" w:hAnsi="Times New Roman"/>
            <w:color w:val="auto"/>
            <w:sz w:val="24"/>
            <w:szCs w:val="24"/>
            <w:u w:val="none"/>
          </w:rPr>
          <w:t>dependency ratio</w:t>
        </w:r>
      </w:hyperlink>
      <w:r w:rsidRPr="00300C03">
        <w:rPr>
          <w:rFonts w:ascii="Times New Roman" w:hAnsi="Times New Roman"/>
          <w:sz w:val="24"/>
          <w:szCs w:val="24"/>
        </w:rPr>
        <w:t>. People living in rural areas also tend to have poorer socio economic conditions, less education, higher rates of tobacco and alcohol use, and higher </w:t>
      </w:r>
      <w:hyperlink r:id="rId12" w:tooltip="Mortality rates" w:history="1">
        <w:r w:rsidRPr="00300C03">
          <w:rPr>
            <w:rStyle w:val="Hyperlink"/>
            <w:rFonts w:ascii="Times New Roman" w:hAnsi="Times New Roman"/>
            <w:color w:val="auto"/>
            <w:sz w:val="24"/>
            <w:szCs w:val="24"/>
            <w:u w:val="none"/>
          </w:rPr>
          <w:t>mortality rates</w:t>
        </w:r>
      </w:hyperlink>
      <w:r w:rsidRPr="00300C03">
        <w:rPr>
          <w:rFonts w:ascii="Times New Roman" w:hAnsi="Times New Roman"/>
          <w:sz w:val="24"/>
          <w:szCs w:val="24"/>
        </w:rPr>
        <w:t> when compared to their urban counterparts There are also high rates of poverty amongst rural dwellers in many parts of the world, and poverty is one of the biggest </w:t>
      </w:r>
      <w:hyperlink r:id="rId13" w:tooltip="Social determinants of health in poverty" w:history="1">
        <w:r w:rsidRPr="00300C03">
          <w:rPr>
            <w:rStyle w:val="Hyperlink"/>
            <w:rFonts w:ascii="Times New Roman" w:hAnsi="Times New Roman"/>
            <w:color w:val="auto"/>
            <w:sz w:val="24"/>
            <w:szCs w:val="24"/>
            <w:u w:val="none"/>
          </w:rPr>
          <w:t>social determinants of health</w:t>
        </w:r>
      </w:hyperlink>
      <w:r w:rsidRPr="00300C03">
        <w:rPr>
          <w:rFonts w:ascii="Times New Roman" w:hAnsi="Times New Roman"/>
          <w:sz w:val="24"/>
          <w:szCs w:val="24"/>
        </w:rPr>
        <w:t xml:space="preserve"> (CIHI, 2014).</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Many countries have made it a priority to increase funding for research on rural health. These efforts have led to the development of several research institutes with rural </w:t>
      </w:r>
      <w:hyperlink r:id="rId14" w:anchor="Regulation" w:tooltip="Health maintenance organization" w:history="1">
        <w:r w:rsidRPr="00300C03">
          <w:rPr>
            <w:rStyle w:val="Hyperlink"/>
            <w:rFonts w:ascii="Times New Roman" w:hAnsi="Times New Roman"/>
            <w:color w:val="auto"/>
            <w:sz w:val="24"/>
            <w:szCs w:val="24"/>
            <w:u w:val="none"/>
          </w:rPr>
          <w:t>health mandates</w:t>
        </w:r>
      </w:hyperlink>
      <w:r w:rsidRPr="00300C03">
        <w:rPr>
          <w:rFonts w:ascii="Times New Roman" w:hAnsi="Times New Roman"/>
          <w:sz w:val="24"/>
          <w:szCs w:val="24"/>
        </w:rPr>
        <w:t>, including the </w:t>
      </w:r>
      <w:hyperlink r:id="rId15" w:tooltip="Centre for Rural and Northern Health Research" w:history="1">
        <w:r w:rsidRPr="00300C03">
          <w:rPr>
            <w:rStyle w:val="Hyperlink"/>
            <w:rFonts w:ascii="Times New Roman" w:hAnsi="Times New Roman"/>
            <w:color w:val="auto"/>
            <w:sz w:val="24"/>
            <w:szCs w:val="24"/>
            <w:u w:val="none"/>
          </w:rPr>
          <w:t>Centre for Rural and Northern Health Research</w:t>
        </w:r>
      </w:hyperlink>
      <w:r w:rsidRPr="00300C03">
        <w:rPr>
          <w:rFonts w:ascii="Times New Roman" w:hAnsi="Times New Roman"/>
          <w:sz w:val="24"/>
          <w:szCs w:val="24"/>
        </w:rPr>
        <w:t> in Nigeria. These research efforts are designed to help identify the healthcare needs of rural communities and provide policy solutions to ensure those needs are met..</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 xml:space="preserve">There is no international standard for defining rural areas, and standards may vary even within an individual country (Population Density and Urbanisation, 2014). The most commonly used methodologies fall into two main camps: population-based factors and geography-based factors. The methodologies used for identifying </w:t>
      </w:r>
      <w:r w:rsidRPr="00300C03">
        <w:rPr>
          <w:rFonts w:ascii="Times New Roman" w:hAnsi="Times New Roman"/>
          <w:sz w:val="24"/>
          <w:szCs w:val="24"/>
        </w:rPr>
        <w:lastRenderedPageBreak/>
        <w:t>rural areas include </w:t>
      </w:r>
      <w:hyperlink r:id="rId16" w:tooltip="Population size" w:history="1">
        <w:r w:rsidRPr="00300C03">
          <w:rPr>
            <w:rStyle w:val="Hyperlink"/>
            <w:rFonts w:ascii="Times New Roman" w:hAnsi="Times New Roman"/>
            <w:color w:val="auto"/>
            <w:sz w:val="24"/>
            <w:szCs w:val="24"/>
            <w:u w:val="none"/>
          </w:rPr>
          <w:t>population size</w:t>
        </w:r>
      </w:hyperlink>
      <w:r w:rsidRPr="00300C03">
        <w:rPr>
          <w:rFonts w:ascii="Times New Roman" w:hAnsi="Times New Roman"/>
          <w:sz w:val="24"/>
          <w:szCs w:val="24"/>
        </w:rPr>
        <w:t>, </w:t>
      </w:r>
      <w:hyperlink r:id="rId17" w:tooltip="Population density" w:history="1">
        <w:r w:rsidRPr="00300C03">
          <w:rPr>
            <w:rStyle w:val="Hyperlink"/>
            <w:rFonts w:ascii="Times New Roman" w:hAnsi="Times New Roman"/>
            <w:color w:val="auto"/>
            <w:sz w:val="24"/>
            <w:szCs w:val="24"/>
            <w:u w:val="none"/>
          </w:rPr>
          <w:t>population density</w:t>
        </w:r>
      </w:hyperlink>
      <w:r w:rsidRPr="00300C03">
        <w:rPr>
          <w:rFonts w:ascii="Times New Roman" w:hAnsi="Times New Roman"/>
          <w:sz w:val="24"/>
          <w:szCs w:val="24"/>
        </w:rPr>
        <w:t>, distance from an urban centre, and settlement (Pitblabo, 2010).</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People in rural areas generally have less access to healthcare than their urban counterparts. Fewer medical practitioners, mental health programs and healthcare facilities in these areas often mean less preventative care and longer response times in emergencies. The lack of healthcare workers has resulted in unconventional ways of delivering healthcare to rural dwellers, including medical consultations by phone or internet as well as mobile preventative care and treatment programs. There have been increased efforts to attract health professionals to isolated locations, such as increasing the number of medical students from rural areas and improving financial incentives for rural practices (Rourke, 2013).</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Rural areas often have fewer job opportunities and higher unemployment rates than urban areas. The professions that are available are often physical in nature, including farming, forestry, fishing, manufacturing, and mining. These occupations are often accompanied by greater health and safety hazards due to the use of complex machinery, exposure to chemicals, working hours, noise pollution, harsher climates, and physical labour. Rural work forces thus report higher rates of life-threatening injuries.</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In many countries a lack of critical infrastructure and development in rural areas can impair rural health. Insufficient </w:t>
      </w:r>
      <w:hyperlink r:id="rId18" w:tooltip="Wastewater" w:history="1">
        <w:r w:rsidRPr="00300C03">
          <w:rPr>
            <w:rStyle w:val="Hyperlink"/>
            <w:rFonts w:ascii="Times New Roman" w:hAnsi="Times New Roman"/>
            <w:color w:val="auto"/>
            <w:sz w:val="24"/>
            <w:szCs w:val="24"/>
            <w:u w:val="none"/>
          </w:rPr>
          <w:t>wastewater</w:t>
        </w:r>
      </w:hyperlink>
      <w:r w:rsidRPr="00300C03">
        <w:rPr>
          <w:rFonts w:ascii="Times New Roman" w:hAnsi="Times New Roman"/>
          <w:sz w:val="24"/>
          <w:szCs w:val="24"/>
        </w:rPr>
        <w:t xml:space="preserve">  treatment, lack of paved roads, and exposure to agricultural chemicals have been identified as additional environmental concerns for those living in rural locations. </w:t>
      </w:r>
      <w:hyperlink r:id="rId19" w:anchor="cite_note-28" w:history="1"/>
      <w:r w:rsidRPr="00300C03">
        <w:rPr>
          <w:rFonts w:ascii="Times New Roman" w:hAnsi="Times New Roman"/>
          <w:sz w:val="24"/>
          <w:szCs w:val="24"/>
        </w:rPr>
        <w:t>UNESCO (2010) reports lower water quality and increased crowding of households as factors affecting disease control in rural and remote locations.</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In Nigeria, and in many developing countries, the factors that commonly affect the way rural dwellers shop for health include:</w:t>
      </w:r>
    </w:p>
    <w:p w:rsidR="00300C03" w:rsidRPr="00300C03" w:rsidRDefault="00300C03" w:rsidP="00300C03">
      <w:pPr>
        <w:spacing w:after="0" w:line="480" w:lineRule="auto"/>
        <w:jc w:val="both"/>
        <w:rPr>
          <w:rFonts w:ascii="Times New Roman" w:hAnsi="Times New Roman"/>
          <w:b/>
          <w:sz w:val="24"/>
          <w:szCs w:val="24"/>
        </w:rPr>
      </w:pPr>
      <w:r w:rsidRPr="00300C03">
        <w:rPr>
          <w:rFonts w:ascii="Times New Roman" w:hAnsi="Times New Roman"/>
          <w:b/>
          <w:sz w:val="24"/>
          <w:szCs w:val="24"/>
        </w:rPr>
        <w:t xml:space="preserve"> </w:t>
      </w:r>
      <w:r>
        <w:rPr>
          <w:rFonts w:ascii="Times New Roman" w:hAnsi="Times New Roman"/>
          <w:b/>
          <w:sz w:val="24"/>
          <w:szCs w:val="24"/>
        </w:rPr>
        <w:t>2.1</w:t>
      </w:r>
      <w:r w:rsidRPr="00300C03">
        <w:rPr>
          <w:rFonts w:ascii="Times New Roman" w:hAnsi="Times New Roman"/>
          <w:b/>
          <w:sz w:val="24"/>
          <w:szCs w:val="24"/>
        </w:rPr>
        <w:t>.3  Religion belief</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lastRenderedPageBreak/>
        <w:t>The rural populace believe that the doctor knows all and can cure all provided the right conditions are fulfilled. Hence, treatment of diseases classified as “common” or “ordinary” is diffused using either traditional or allopathic medicines while those classified as “severe” or “extraordinary” usually require special (traditional) attention (Olujimi, 2011; Ewhrudjakpor, 2013; Omotosho, 2010). The basic explanatory theory is that in serious illness, there is an underpinning of the supernatural. The most frequently evoked agency is ancestor spirit anger. Ancestor spirits constitute part of the ordered structure of the African cosmology. Upsetting the ancestors produces a disturbance of this order and hence disharmony and illness (Omotosho, 2010).</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 xml:space="preserve">A state of health exists when there is perfect harmony between man and his environment. This belief i s inherent in those who practice African Traditional Religion as well as in many Christians and Moslems (Mbiti, 2013; Ewhrudjakpor, 2013). On the other hand, ill health and other misfortunes can result from a disturbance in the relationship between man and his social cum spiritual environment, or from forces directed by witches, wizards, sorcerers, evil spirits or angered ancestors because of infraction of totemic principles (Mbiti, 2013). </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 xml:space="preserve">The popular notion is that “people do not just suffer illness by chance” therefore, serious illness is believed to have its origin in a primary supernatural cause. There is no difficulty, however, in accepting biomedical explanations based on the presence of viruses, bacteria, parasites, cancer or high blood pressure; these are simply seen as secondary causes. The idea of primary causation provides an explanation as to why a particular individual, and not others in the group, is afflicted by these infectious agents (Kroeger, 2012; Twumasi, 2013). </w:t>
      </w:r>
    </w:p>
    <w:p w:rsidR="00300C03" w:rsidRPr="00300C03" w:rsidRDefault="00300C03" w:rsidP="00300C03">
      <w:pPr>
        <w:spacing w:after="0" w:line="480" w:lineRule="auto"/>
        <w:jc w:val="both"/>
        <w:rPr>
          <w:rFonts w:ascii="Times New Roman" w:hAnsi="Times New Roman"/>
          <w:b/>
          <w:sz w:val="24"/>
          <w:szCs w:val="24"/>
        </w:rPr>
      </w:pPr>
      <w:r>
        <w:rPr>
          <w:rFonts w:ascii="Times New Roman" w:hAnsi="Times New Roman"/>
          <w:b/>
          <w:sz w:val="24"/>
          <w:szCs w:val="24"/>
        </w:rPr>
        <w:t>2.1</w:t>
      </w:r>
      <w:r w:rsidRPr="00300C03">
        <w:rPr>
          <w:rFonts w:ascii="Times New Roman" w:hAnsi="Times New Roman"/>
          <w:b/>
          <w:sz w:val="24"/>
          <w:szCs w:val="24"/>
        </w:rPr>
        <w:t>.4  Traditional African Medicine (TAM)</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 xml:space="preserve">Since tam has been with the rural dwellers for generations and also for the fact that orthodox medicine is often in short supply, their approach in times of ill health is first towards TAM. It is when this fails that they result to chemist shops or medicine vendors and then the hospital as a last resort (Katung, 2010). In TAM, divination </w:t>
      </w:r>
      <w:r w:rsidRPr="00300C03">
        <w:rPr>
          <w:rFonts w:ascii="Times New Roman" w:hAnsi="Times New Roman"/>
          <w:sz w:val="24"/>
          <w:szCs w:val="24"/>
        </w:rPr>
        <w:lastRenderedPageBreak/>
        <w:t>(consulting the oracles), confession, ritual sacrifices, incantations and potions made from plant and animal parts are essential components of illness management (Sallah, 2012). These are aimed at restoring the patient to a harmonious relationship with his environment and/or counteract the effect of evil forces. In every instance where an illness is diagnosed to be due to ancestor spirit anger, there is usually an antisocial act of commission or omission by the person who must usually confess the misdemeanour, followed by ritual sacrifices to appease the offended supernatural agency before he can be expected to recover (Badru, 2013). Confession, that is admission of guilt, is crucial for therapeutic success.</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In other words, although the illness is attributed to ancestor spirit anger, the trigger for this is the sin against moral laws committed by the afflicted person. It can, therefore, be said that ancestor spirit anger in TAM is a metaphor for emotional upheaval arising from guilt, anxiety and fear of ancestor spirit intervention in the minds of culturally socialized individuals. Such emotional torture can initiate a stress syndrome which may depress the immune system of the culprit making him more susceptible to serious illness than a devout member of the community (Okpako, 2011; Calhoun, 2012; Jegede and Onoja, 2014; Raikkonem et al., 2015; Sallah, 2016). Since rural patients tend to shop around for healthcare depending on how they perceive ailments, their gender and position in the family, and their socioeconomic status (Kroeger, 2014; Olujimi, 2016), it is not uncommon nowadays to find that at the primary, secondary, and tertiary levels of healthcare, they secretly or openly combine traditional and allopathic medicines either sequentially or concurrently (Aregbeyen, 2012; Ewhrudjakpor, 2013; Iyalomhe, 2013). Anecdotal reports abound about medical doctors who combine orthodox drugs with traditional remedies in collaboration with the traditional healers. This amounts to association with unqualified people which is a serious professional misconduct (Medical and Dental Council of Nigeria, 2011).</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lastRenderedPageBreak/>
        <w:t>TAM practitioners claim they can successfully handle all manner of health problems. From febrile illness and infections such as malaria, tuberculosis, sexually transmitted diseases including HIV/AIDS; pains, aches and arthritis; convulsive disorders like febrile convulsions and epilepsy; hypertension, congestive heart failure and stroke; cough and asthma; diabetes mellitus and cancer; obstetric and gynecological problems including infertility; orthopedic problems like fractures to minor/major psychiatric disorders as well as various skin diseases. Other traditional healers specialize in medicines that empower one to commit crimes and escape safely, vanish in time of danger, assault or accident and to remedy witchcraft effects as well as bad luck.</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Other specialists undertake traditional surgical procedures such as male and female circumcision, ethnic or cultural body markings for identification or beautification purposes, tattooing, herbal skin incisions, bloodletting, uvulectomy and keratectomy. Kroeger, (2011), Olujimi,( 2012) ,Hysterotomy is usually done to remove a fetus from a dead pregnant woman because many Nigerian traditions forbid the burial of the woman with the fetus (Tanahashi, 2014; Erinosho, 2013; Aregbeyen, 2014; Sallah, 2016; Iyalomhe, 2017; Omotosho, 2017). The roles of the Traditional Birth Attendants (TBAs) and Traditional Bone Setters (TBSs) in TAM are noteworthy. Between 60-80% of deliveries particularly in rural areas are taken by TBs (frequently elderly women with no formal or medical education but whose forbears have coaxed the birth of generations of children) for reasons such as the good reputation of the TBA, personalized care, cheap fees and accessibility (Abioye-Kuteyi et al., 2010; Iyalomhe, 2011).</w:t>
      </w:r>
    </w:p>
    <w:p w:rsidR="00300C03" w:rsidRPr="00300C03" w:rsidRDefault="00300C03" w:rsidP="00300C03">
      <w:pPr>
        <w:spacing w:after="0" w:line="480" w:lineRule="auto"/>
        <w:jc w:val="both"/>
        <w:rPr>
          <w:rFonts w:ascii="Times New Roman" w:hAnsi="Times New Roman"/>
          <w:b/>
          <w:sz w:val="24"/>
          <w:szCs w:val="24"/>
        </w:rPr>
      </w:pPr>
      <w:r>
        <w:rPr>
          <w:rFonts w:ascii="Times New Roman" w:hAnsi="Times New Roman"/>
          <w:b/>
          <w:sz w:val="24"/>
          <w:szCs w:val="24"/>
        </w:rPr>
        <w:t>2.1</w:t>
      </w:r>
      <w:r w:rsidRPr="00300C03">
        <w:rPr>
          <w:rFonts w:ascii="Times New Roman" w:hAnsi="Times New Roman"/>
          <w:b/>
          <w:sz w:val="24"/>
          <w:szCs w:val="24"/>
        </w:rPr>
        <w:t>.5  Denial of Reality</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 xml:space="preserve">In the same vein, despite criticisms and supposed antagonism from orthodox medical practitioners, over 70% of Nigerians mainly in the rural areas, still rely on the TBS for primary fracture care because of the widespread belief that the TBS uses a traditional remote control means to hasten the reduction and healing of fractures (Onuminya, 2012). For example, he may deliberately fracture a fowl limb for sequential reduction </w:t>
      </w:r>
      <w:r w:rsidRPr="00300C03">
        <w:rPr>
          <w:rFonts w:ascii="Times New Roman" w:hAnsi="Times New Roman"/>
          <w:sz w:val="24"/>
          <w:szCs w:val="24"/>
        </w:rPr>
        <w:lastRenderedPageBreak/>
        <w:t xml:space="preserve">and manipulation claiming that when the fowl’s limb is set, the patient’s fracture will be set as well (Iyalomhe, 2013). </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Majority of the rural dwellers are at variance with reality when it comes to treatment of chronic diseases such as diabetes mellitus, bronchial asthma, hypertension, congestive heart failure, arthritis, epilepsy and schizophrenia. Because of repeated follow-up treatments and check-ups, they conclude wrongly that orthodox medicine does not have effective remedy for such diseases. Therefore, they opt for TAM (Olujimi, 2012; Omotosho, 2013). Whenever the rural dwellers envisage that treatment outcome may be unsuccessful e.g. during critical illnesses like terminal cancer, coma, tetanus, dementia and babies with congenital abnormalities, they usually discharge home such patients against medical advice. This may be a subtle way of traditional euthanasia (Iyalomhe, 2014). This is all the more reason why health communication campaign must be compassionate, sensitive and constantly give reassurance to the rural poor.</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On a very serious note, health campaign must be wary of making prognostic statements concerning treatment outcomes or possible death because when events turn out to the contrary, they may be stigmatized. This is because the rural dwellers hardly accept the reality of failed treatment or death. Their firm belief is that doctors treat and make patients well (Atemie and Okaba, 2015; Ewhrudjakpor, 2016).</w:t>
      </w:r>
    </w:p>
    <w:p w:rsidR="00300C03" w:rsidRPr="00300C03" w:rsidRDefault="00300C03" w:rsidP="00300C03">
      <w:pPr>
        <w:spacing w:after="0" w:line="480" w:lineRule="auto"/>
        <w:jc w:val="both"/>
        <w:rPr>
          <w:rFonts w:ascii="Times New Roman" w:hAnsi="Times New Roman"/>
          <w:sz w:val="24"/>
          <w:szCs w:val="24"/>
        </w:rPr>
      </w:pP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 xml:space="preserve">The acceptability of family planning methods especially Intra-Uterine Contraceptive Device (IUCD), Oral Contraceptives (OCs) and bilateral tubal ligation (BTL) among rural populace leaves much to be desired. Life-style modification in the management of such diseases like hypertension and diabetes mellitus are hard for the rural dwellers, hence the consequences of non-adherence must be carefully explained to them (Aregbeyen, 2009; Iyalomhe and Iyalomhe, 2010; Omotosho, 2010). There is a clear-cut gender bias in hospital treatment </w:t>
      </w:r>
      <w:r w:rsidRPr="00300C03">
        <w:rPr>
          <w:rFonts w:ascii="Times New Roman" w:hAnsi="Times New Roman"/>
          <w:sz w:val="24"/>
          <w:szCs w:val="24"/>
        </w:rPr>
        <w:lastRenderedPageBreak/>
        <w:t>of diseases because more emphasis is laid on treatment of male children and adults, perhaps because they are believed to be home keepers (Erinosho, 2013).</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In the light of this health communication has very important role to play in the creation of better awareness and education as a way of imbibing healthier life style by the rural dwellers. It should be noted that behaviour-change communication may not be successful if it is not situated in the environment of the recipients. For behaviour communication to make impact cultural context of the recipients and social appropriateness of codes must be factored in to achieve the desired behavioural change. For example using indigenous language of a particular people disseminates behavioural change messages.</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The mass media of radio, television, newspapers, internet, mailing and other campaign materials have been used as channels for health communication with the objectives of creating promotional and preventive messages (Ahmad and Harrison, 2010). For example, Freimuth (2014) indicated that the incorporation of cultural codes into health communication is as important as using an appropriate communication channel in the contemporary global context of health communication.</w:t>
      </w:r>
    </w:p>
    <w:p w:rsidR="00300C03" w:rsidRPr="00300C03" w:rsidRDefault="00300C03" w:rsidP="00300C03">
      <w:pPr>
        <w:spacing w:after="0" w:line="480" w:lineRule="auto"/>
        <w:jc w:val="both"/>
        <w:rPr>
          <w:rFonts w:ascii="Times New Roman" w:hAnsi="Times New Roman"/>
          <w:b/>
          <w:sz w:val="24"/>
          <w:szCs w:val="24"/>
        </w:rPr>
      </w:pPr>
      <w:r w:rsidRPr="00300C03">
        <w:rPr>
          <w:rFonts w:ascii="Times New Roman" w:hAnsi="Times New Roman"/>
          <w:b/>
          <w:sz w:val="24"/>
          <w:szCs w:val="24"/>
        </w:rPr>
        <w:t>2.</w:t>
      </w:r>
      <w:r>
        <w:rPr>
          <w:rFonts w:ascii="Times New Roman" w:hAnsi="Times New Roman"/>
          <w:b/>
          <w:sz w:val="24"/>
          <w:szCs w:val="24"/>
        </w:rPr>
        <w:t>1</w:t>
      </w:r>
      <w:r w:rsidRPr="00300C03">
        <w:rPr>
          <w:rFonts w:ascii="Times New Roman" w:hAnsi="Times New Roman"/>
          <w:b/>
          <w:sz w:val="24"/>
          <w:szCs w:val="24"/>
        </w:rPr>
        <w:t>.6</w:t>
      </w:r>
      <w:r w:rsidRPr="00300C03">
        <w:rPr>
          <w:rFonts w:ascii="Times New Roman" w:hAnsi="Times New Roman"/>
          <w:b/>
          <w:sz w:val="24"/>
          <w:szCs w:val="24"/>
        </w:rPr>
        <w:tab/>
        <w:t>Health Communication Campaign</w:t>
      </w:r>
    </w:p>
    <w:p w:rsidR="00300C03" w:rsidRPr="00300C03" w:rsidRDefault="00300C03" w:rsidP="00300C03">
      <w:pPr>
        <w:spacing w:after="0" w:line="480" w:lineRule="auto"/>
        <w:jc w:val="both"/>
        <w:rPr>
          <w:rFonts w:ascii="Times New Roman" w:hAnsi="Times New Roman"/>
          <w:b/>
          <w:sz w:val="24"/>
          <w:szCs w:val="24"/>
        </w:rPr>
      </w:pPr>
      <w:r w:rsidRPr="00300C03">
        <w:rPr>
          <w:rFonts w:ascii="Times New Roman" w:hAnsi="Times New Roman"/>
          <w:sz w:val="24"/>
          <w:szCs w:val="24"/>
        </w:rPr>
        <w:t xml:space="preserve">One of the key objectives of health communication is to influence individuals and communities. The goal is admirable since health communication aims to improve health outcomes by sharing health-related information. In fact, the Centers for Disease Control and Prevention (CDC) define health communication as “the study and use of communication strategies to inform and influence individual and community decisions that enhance health” U.S. Department of Health and Human Services, 2012). The word influence is also included in the Healthy People 2010 definition of health communication as “the art and technique of informing, influencing, and motivating individual, institutional, and public audiences about important health issues” (U.S. Department of Health and Human Services, 2011). . Thomas (2014) stressed that health </w:t>
      </w:r>
      <w:r w:rsidRPr="00300C03">
        <w:rPr>
          <w:rFonts w:ascii="Times New Roman" w:hAnsi="Times New Roman"/>
          <w:sz w:val="24"/>
          <w:szCs w:val="24"/>
        </w:rPr>
        <w:lastRenderedPageBreak/>
        <w:t>communication is a powerful tool for the conveyance of impactful messages on the quality of life to the general populace and the policy makers as well.  Similarly, The National cancer institute (NCI) (2013) extends the frontier further by stating that health communication value lies in the creation of awareness on deadly and hazardous diseases through the education of the people on possible prevention methods apart from proffering solutions to contracting of diseases, Further, health communication is also said to play an important role as a mechanism of enlightening the masses as far as proper and timely use of medications is concerned.</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 xml:space="preserve">However, from the above, it can be deduced that health communication programme is aimed at improving awareness of and understanding about health related issues. Its goal is to deliver improvement in the health condition of an intended audience. Health communication aims at informing and influencing individuals and communities in taking rational decisions regarding their health. The consequences of this is that health communication is an interdisciplinary field pooling together ideas from management  and mass communication with the key objective of improving personal and public health) (Wright, Spark &amp; Dan, 2012; Piotrow </w:t>
      </w:r>
      <w:r w:rsidRPr="00300C03">
        <w:rPr>
          <w:rFonts w:ascii="Times New Roman" w:hAnsi="Times New Roman"/>
          <w:i/>
          <w:sz w:val="24"/>
          <w:szCs w:val="24"/>
        </w:rPr>
        <w:t xml:space="preserve">et al., </w:t>
      </w:r>
      <w:r w:rsidRPr="00300C03">
        <w:rPr>
          <w:rFonts w:ascii="Times New Roman" w:hAnsi="Times New Roman"/>
          <w:sz w:val="24"/>
          <w:szCs w:val="24"/>
        </w:rPr>
        <w:t>2013). The relevance of health communication to individuals and societies cannot be over emphasized. It is the chief mechanism of promoting public health awareness and education through which prevention or minimization of disease can be achieved.</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Indeed, there are many ways that health communication can be useful. It can help to bridge the gap in interaction between health professionals and patients (Maibach &amp; Parrot, 2010). Through it there can be provision of a convenient access to health information. Health communication can ensure that patients and consumers adhere strictly to medical instruction. Besides the over-worn use of health communication assisting in the dissemination of vital health information to both the individual and the general population at large, it is also an invaluable means of disseminating health risk information to the populace (Maibach &amp; Parrott, 2010).</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lastRenderedPageBreak/>
        <w:t xml:space="preserve">On the side of the system, health communication has led to the growth in demand of appropriate health services with a consequent decline for inappropriate ones. It has also improved accessibility of needed information by those charged with making complex decisions such as health plans for medical care and treatment (NCI, 2013). At the community level, health communication has been used as a tool to effect change, set the public agenda, advocate for new policies and programs, support positive changes in the socio-economic life of the people and physical environments they live (Piotrow </w:t>
      </w:r>
      <w:r w:rsidRPr="00300C03">
        <w:rPr>
          <w:rFonts w:ascii="Times New Roman" w:hAnsi="Times New Roman"/>
          <w:i/>
          <w:sz w:val="24"/>
          <w:szCs w:val="24"/>
        </w:rPr>
        <w:t xml:space="preserve">et al,. </w:t>
      </w:r>
      <w:r w:rsidRPr="00300C03">
        <w:rPr>
          <w:rFonts w:ascii="Times New Roman" w:hAnsi="Times New Roman"/>
          <w:sz w:val="24"/>
          <w:szCs w:val="24"/>
        </w:rPr>
        <w:t xml:space="preserve">2013). </w:t>
      </w:r>
    </w:p>
    <w:p w:rsidR="00300C03" w:rsidRPr="00300C03" w:rsidRDefault="00300C03" w:rsidP="00300C03">
      <w:pPr>
        <w:spacing w:after="0" w:line="360" w:lineRule="auto"/>
        <w:jc w:val="both"/>
        <w:rPr>
          <w:rFonts w:ascii="Times New Roman" w:hAnsi="Times New Roman"/>
          <w:b/>
          <w:sz w:val="24"/>
          <w:szCs w:val="24"/>
        </w:rPr>
      </w:pPr>
      <w:r w:rsidRPr="00300C03">
        <w:rPr>
          <w:rFonts w:ascii="Times New Roman" w:hAnsi="Times New Roman"/>
          <w:b/>
          <w:sz w:val="24"/>
          <w:szCs w:val="24"/>
        </w:rPr>
        <w:t>2.</w:t>
      </w:r>
      <w:r>
        <w:rPr>
          <w:rFonts w:ascii="Times New Roman" w:hAnsi="Times New Roman"/>
          <w:b/>
          <w:sz w:val="24"/>
          <w:szCs w:val="24"/>
        </w:rPr>
        <w:t>1</w:t>
      </w:r>
      <w:r w:rsidRPr="00300C03">
        <w:rPr>
          <w:rFonts w:ascii="Times New Roman" w:hAnsi="Times New Roman"/>
          <w:b/>
          <w:sz w:val="24"/>
          <w:szCs w:val="24"/>
        </w:rPr>
        <w:t>.7</w:t>
      </w:r>
      <w:r w:rsidRPr="00300C03">
        <w:rPr>
          <w:rFonts w:ascii="Times New Roman" w:hAnsi="Times New Roman"/>
          <w:b/>
          <w:sz w:val="24"/>
          <w:szCs w:val="24"/>
        </w:rPr>
        <w:tab/>
        <w:t>Maternal and Infant Health Information Seeking Behaviour</w:t>
      </w:r>
    </w:p>
    <w:p w:rsidR="00300C03" w:rsidRPr="00300C03" w:rsidRDefault="00300C03" w:rsidP="00300C03">
      <w:pPr>
        <w:autoSpaceDE w:val="0"/>
        <w:autoSpaceDN w:val="0"/>
        <w:adjustRightInd w:val="0"/>
        <w:spacing w:after="0" w:line="480" w:lineRule="auto"/>
        <w:jc w:val="both"/>
        <w:rPr>
          <w:rFonts w:ascii="Times New Roman" w:hAnsi="Times New Roman"/>
          <w:sz w:val="24"/>
          <w:szCs w:val="24"/>
        </w:rPr>
      </w:pPr>
      <w:r w:rsidRPr="00300C03">
        <w:rPr>
          <w:rFonts w:ascii="Times New Roman" w:hAnsi="Times New Roman"/>
          <w:sz w:val="24"/>
          <w:szCs w:val="24"/>
        </w:rPr>
        <w:t xml:space="preserve">A woman’s health care seeking behaviour during pregnancy and childbirth depends a great deal on her beliefs, culture, experience, educational level, financial status, attitude towards pregnancy, as well as her autonomy and decision making power. Osubor, Fatusi, and Chiwuzie (2005) opined that Maternal Health Seeking Behaviour (MHSB) includes the number of visits made to antenatal clinic by pregnant women and their preferred place of delivery. </w:t>
      </w:r>
    </w:p>
    <w:p w:rsidR="00300C03" w:rsidRPr="00300C03" w:rsidRDefault="00300C03" w:rsidP="00300C03">
      <w:pPr>
        <w:autoSpaceDE w:val="0"/>
        <w:autoSpaceDN w:val="0"/>
        <w:adjustRightInd w:val="0"/>
        <w:spacing w:after="0" w:line="480" w:lineRule="auto"/>
        <w:jc w:val="both"/>
        <w:rPr>
          <w:rFonts w:ascii="Times New Roman" w:hAnsi="Times New Roman"/>
          <w:sz w:val="24"/>
          <w:szCs w:val="24"/>
        </w:rPr>
      </w:pPr>
      <w:r w:rsidRPr="00300C03">
        <w:rPr>
          <w:rFonts w:ascii="Times New Roman" w:hAnsi="Times New Roman"/>
          <w:sz w:val="24"/>
          <w:szCs w:val="24"/>
        </w:rPr>
        <w:t>Adamu (2011) describes Maternal Health Seeking Behaviour as the way mothers take care of their health and that of the unborn baby in order to carry pregnancy to term very healthy with positive outcome.</w:t>
      </w:r>
    </w:p>
    <w:p w:rsidR="00300C03" w:rsidRPr="00300C03" w:rsidRDefault="00300C03" w:rsidP="00300C03">
      <w:pPr>
        <w:autoSpaceDE w:val="0"/>
        <w:autoSpaceDN w:val="0"/>
        <w:adjustRightInd w:val="0"/>
        <w:spacing w:after="0" w:line="480" w:lineRule="auto"/>
        <w:jc w:val="both"/>
        <w:rPr>
          <w:rFonts w:ascii="Times New Roman" w:hAnsi="Times New Roman"/>
          <w:sz w:val="24"/>
          <w:szCs w:val="24"/>
        </w:rPr>
      </w:pPr>
      <w:r w:rsidRPr="00300C03">
        <w:rPr>
          <w:rFonts w:ascii="Times New Roman" w:hAnsi="Times New Roman"/>
          <w:sz w:val="24"/>
          <w:szCs w:val="24"/>
        </w:rPr>
        <w:t xml:space="preserve"> Yubia (2011) opined that in Nigeria, maternal health seeking behaviour is similar to that of other developing countries where negative health seeking behaviours shown by most mothers often lead to poor use of maternal health care services provided by skilled health care attendants with eventual negative pregnancy outcome.</w:t>
      </w:r>
    </w:p>
    <w:p w:rsidR="00300C03" w:rsidRPr="00300C03" w:rsidRDefault="00300C03" w:rsidP="00300C03">
      <w:pPr>
        <w:autoSpaceDE w:val="0"/>
        <w:autoSpaceDN w:val="0"/>
        <w:adjustRightInd w:val="0"/>
        <w:spacing w:after="0" w:line="480" w:lineRule="auto"/>
        <w:jc w:val="both"/>
        <w:rPr>
          <w:rFonts w:ascii="Times New Roman" w:hAnsi="Times New Roman"/>
          <w:sz w:val="24"/>
          <w:szCs w:val="24"/>
        </w:rPr>
      </w:pPr>
      <w:r w:rsidRPr="00300C03">
        <w:rPr>
          <w:rFonts w:ascii="Times New Roman" w:hAnsi="Times New Roman"/>
          <w:sz w:val="24"/>
          <w:szCs w:val="24"/>
        </w:rPr>
        <w:t xml:space="preserve"> Woldemicael (2008) identified lack of transportation as the reason why some pregnant women may not utilize antenatal and other maternal and child health services provided by skilled health care attendants in health facilities and therefore seek help from alternative sources.</w:t>
      </w:r>
    </w:p>
    <w:p w:rsidR="00300C03" w:rsidRPr="00300C03" w:rsidRDefault="00300C03" w:rsidP="00300C03">
      <w:pPr>
        <w:autoSpaceDE w:val="0"/>
        <w:autoSpaceDN w:val="0"/>
        <w:adjustRightInd w:val="0"/>
        <w:spacing w:after="0" w:line="480" w:lineRule="auto"/>
        <w:jc w:val="both"/>
        <w:rPr>
          <w:rFonts w:ascii="Times New Roman" w:hAnsi="Times New Roman"/>
          <w:sz w:val="24"/>
          <w:szCs w:val="24"/>
        </w:rPr>
      </w:pPr>
      <w:r w:rsidRPr="00300C03">
        <w:rPr>
          <w:rFonts w:ascii="Times New Roman" w:hAnsi="Times New Roman"/>
          <w:sz w:val="24"/>
          <w:szCs w:val="24"/>
        </w:rPr>
        <w:t>Rastogi (2012) posited that pregnant women may not develop much complication if a skilled health care provider regularly visits them while Yubia (2011) stated that maternal deaths occur due to poverty, cultural beliefs and practices of the people, ignorance and lack of basic maternal health services.</w:t>
      </w:r>
    </w:p>
    <w:p w:rsidR="00300C03" w:rsidRPr="00300C03" w:rsidRDefault="00300C03" w:rsidP="00300C03">
      <w:pPr>
        <w:autoSpaceDE w:val="0"/>
        <w:autoSpaceDN w:val="0"/>
        <w:adjustRightInd w:val="0"/>
        <w:spacing w:after="0" w:line="480" w:lineRule="auto"/>
        <w:jc w:val="both"/>
        <w:rPr>
          <w:rFonts w:ascii="Times New Roman" w:hAnsi="Times New Roman"/>
          <w:sz w:val="24"/>
          <w:szCs w:val="24"/>
        </w:rPr>
      </w:pPr>
      <w:r w:rsidRPr="00300C03">
        <w:rPr>
          <w:rFonts w:ascii="Times New Roman" w:hAnsi="Times New Roman"/>
          <w:sz w:val="24"/>
          <w:szCs w:val="24"/>
        </w:rPr>
        <w:lastRenderedPageBreak/>
        <w:t>He further explained that the situation is worse in developing countries due to poor health seeking behaviour of the mothers such as poor utilization of maternal health services, ignorance and the people’s illness behaviour. National Demographic Health Survey (2013) showed that in Nigeria, only 58% of women attended at least one antenatal care during pregnancy, 39% of births were attended to by skilled health care provider, 35% of deliveries took place in a health facility and 43.7% received postnatal care. Hence the need to study the current trend in maternal health seeking</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behaviour.</w:t>
      </w:r>
    </w:p>
    <w:p w:rsidR="00300C03" w:rsidRPr="00300C03" w:rsidRDefault="00300C03" w:rsidP="00300C03">
      <w:pPr>
        <w:spacing w:after="0" w:line="480" w:lineRule="auto"/>
        <w:jc w:val="both"/>
        <w:rPr>
          <w:rFonts w:ascii="Times New Roman" w:hAnsi="Times New Roman"/>
          <w:sz w:val="24"/>
          <w:szCs w:val="24"/>
        </w:rPr>
      </w:pPr>
    </w:p>
    <w:p w:rsidR="00300C03" w:rsidRPr="00300C03" w:rsidRDefault="00300C03" w:rsidP="00300C03">
      <w:pPr>
        <w:spacing w:after="0" w:line="360" w:lineRule="auto"/>
        <w:jc w:val="both"/>
        <w:rPr>
          <w:rFonts w:ascii="Times New Roman" w:hAnsi="Times New Roman"/>
          <w:sz w:val="24"/>
          <w:szCs w:val="24"/>
        </w:rPr>
      </w:pPr>
      <w:r w:rsidRPr="00300C03">
        <w:rPr>
          <w:rFonts w:ascii="Times New Roman" w:hAnsi="Times New Roman"/>
          <w:b/>
          <w:sz w:val="24"/>
          <w:szCs w:val="24"/>
        </w:rPr>
        <w:t>2.</w:t>
      </w:r>
      <w:r>
        <w:rPr>
          <w:rFonts w:ascii="Times New Roman" w:hAnsi="Times New Roman"/>
          <w:b/>
          <w:sz w:val="24"/>
          <w:szCs w:val="24"/>
        </w:rPr>
        <w:t>1</w:t>
      </w:r>
      <w:r w:rsidRPr="00300C03">
        <w:rPr>
          <w:rFonts w:ascii="Times New Roman" w:hAnsi="Times New Roman"/>
          <w:b/>
          <w:sz w:val="24"/>
          <w:szCs w:val="24"/>
        </w:rPr>
        <w:t>.8    Infant and Maternal Mortality Trend in Developed/ Developing Counties</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 xml:space="preserve">The 2006 census estimated that there are about 65 million females in Nigeria out of which 30 million are of reproductive age (15-49 years). Each year about 6 million women become pregnant, 5 million of these pregnancies result in child birth (WHO, UNICEF, UNFPA, 2007). Available data indicate that 59,000 women die yearly as a result of complications in child birth (WHO, 2007). A Nigeria woman is 500 times more likely to die in childbirth than European counterpart. Mortality ratio is about 800-1,500 per 100,000 live births (NDHS, 2003) with marked variation between geo-political zones- 165 in South west compares with 1549 in the North-east and between urban and rural area (NPC, 2008) and the second number of absolute maternal deaths, only outranked by India in the world (NARHS, 2005). More disturbing is the SOGON study that revealed a maternal mortality of 3,380 in Lagos state 783 in Enugu, 2977 in Cross River state, 846 in Pleateau state, 727 in Borno state and 7523 in Kano state indicating very serious health system failure. One in 20 Nigerian women died of pregnancy delivery related causes (Advocacy Brief, 2007) compares to   29,800 for Sweden and Finland. Thus for all human development indictor, maternal mortality ratios show the greatest disparity between developed and developing countries. These deaths are largely preventable. Equally of </w:t>
      </w:r>
      <w:r w:rsidRPr="00300C03">
        <w:rPr>
          <w:rFonts w:ascii="Times New Roman" w:hAnsi="Times New Roman"/>
          <w:sz w:val="24"/>
          <w:szCs w:val="24"/>
        </w:rPr>
        <w:lastRenderedPageBreak/>
        <w:t>concern is that yearly, about 1,080,000-1,620,000 Nigerian women and girls will suffer disabilities caused by complication during pregnancy and child birth (Hill, world law, 2001).</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For every one that dies 20-30 more suffer long term and short term disabilities such as chronic anaemia maternal exhaustion or physical weakness vesico-vaginal or Rector-vaginal fistula, stress incontinence, chronic pelvic pain, PID infertility Ectopic pregnancy and Emotional  only outranked by India in the world (NARHS, 2005). More disturbing is the SOGON study that revealed a maternal mortality of 3,380 in Lagos state 783 in Enugu, 2977 in Cross River state, 846 in Pleateau State, 727 in Borno state and 7523 in Kano state indicating very serious health system failure. One in 20 Nigerian women died of pregnancy delivery related causes (Advocacy Brief, 2007) compares to   29,800 for Sweden and Finland. Thus for all human development indictor, maternal mortality ratios show the greatest disparity between developed and developing countries. These deaths are largely preventable. Equally of concern is that yearly, about 1,080,000-1,620,000 Nigerian women and girls will suffer disabilities caused by complication during pregnancy and child birth (Hill, world law, 2001).</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 xml:space="preserve">For every one that dies 20-30 more suffer long term and short term disabilities such as chronic anaemia maternal exhaustion or physical weakness vesico-vaginal or Rector-vaginal fistula, stress incontinence, chronic pelvic pain, PID infertility Ectopic pregnancy and Emotional Depression. The UNFPA estimates that 2 million women suffer vision vaginal fistulae globally, 40% of these (800,000) women are in Nigeria, majority due to prolonged obstructed labour that often terminate in still birth or neonatal death (UNFPA, 2010). Child survival is equally affected too as the chances of survival of a child in the absence of his or her mother is greatly reduced. In Nigeria, 340,000 infant die annually during delivery and shortly after delivery especially if the mother dies in child birth. These deaths are not unconnected with the poor maternal death </w:t>
      </w:r>
      <w:r w:rsidRPr="00300C03">
        <w:rPr>
          <w:rFonts w:ascii="Times New Roman" w:hAnsi="Times New Roman"/>
          <w:sz w:val="24"/>
          <w:szCs w:val="24"/>
        </w:rPr>
        <w:lastRenderedPageBreak/>
        <w:t xml:space="preserve">services in the country and could be avoided through provision of quality and effective maternal and child health service. </w:t>
      </w:r>
    </w:p>
    <w:p w:rsidR="00300C03" w:rsidRPr="00300C03" w:rsidRDefault="00300C03" w:rsidP="00300C03">
      <w:pPr>
        <w:pStyle w:val="NormalWeb"/>
        <w:shd w:val="clear" w:color="auto" w:fill="FFFFFF"/>
        <w:spacing w:before="0" w:beforeAutospacing="0" w:after="0" w:afterAutospacing="0" w:line="360" w:lineRule="auto"/>
        <w:jc w:val="both"/>
        <w:rPr>
          <w:b/>
        </w:rPr>
      </w:pPr>
      <w:r w:rsidRPr="00300C03">
        <w:rPr>
          <w:b/>
        </w:rPr>
        <w:t>2.</w:t>
      </w:r>
      <w:r>
        <w:rPr>
          <w:b/>
        </w:rPr>
        <w:t>2</w:t>
      </w:r>
      <w:r w:rsidRPr="00300C03">
        <w:rPr>
          <w:b/>
        </w:rPr>
        <w:tab/>
        <w:t>Theoretical Framework</w:t>
      </w:r>
    </w:p>
    <w:p w:rsidR="00300C03" w:rsidRPr="00300C03" w:rsidRDefault="00300C03" w:rsidP="00300C03">
      <w:pPr>
        <w:spacing w:after="0" w:line="360" w:lineRule="auto"/>
        <w:jc w:val="both"/>
        <w:rPr>
          <w:rFonts w:ascii="Times New Roman" w:hAnsi="Times New Roman"/>
          <w:b/>
          <w:sz w:val="24"/>
          <w:szCs w:val="24"/>
        </w:rPr>
      </w:pPr>
      <w:r w:rsidRPr="00300C03">
        <w:rPr>
          <w:rFonts w:ascii="Times New Roman" w:hAnsi="Times New Roman"/>
          <w:b/>
          <w:sz w:val="24"/>
          <w:szCs w:val="24"/>
        </w:rPr>
        <w:t>2.</w:t>
      </w:r>
      <w:r>
        <w:rPr>
          <w:rFonts w:ascii="Times New Roman" w:hAnsi="Times New Roman"/>
          <w:b/>
          <w:sz w:val="24"/>
          <w:szCs w:val="24"/>
        </w:rPr>
        <w:t>2</w:t>
      </w:r>
      <w:r w:rsidRPr="00300C03">
        <w:rPr>
          <w:rFonts w:ascii="Times New Roman" w:hAnsi="Times New Roman"/>
          <w:b/>
          <w:sz w:val="24"/>
          <w:szCs w:val="24"/>
        </w:rPr>
        <w:t>.1</w:t>
      </w:r>
      <w:r w:rsidRPr="00300C03">
        <w:rPr>
          <w:rFonts w:ascii="Times New Roman" w:hAnsi="Times New Roman"/>
          <w:b/>
          <w:sz w:val="24"/>
          <w:szCs w:val="24"/>
        </w:rPr>
        <w:tab/>
        <w:t>Health Belief Model</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 xml:space="preserve">The Health Belief Model by, Rosenstock, 1974  has been one of the most widely used theoretical frameworks in the field of health behaviour since 1970s (Strecher, Champion, &amp; Rosenstock, 1997). The original HBM consists of five constructs: perceived susceptibility, perceived severity, perceived benefits, perceived barriers, and cues to action (Strecher, et al., 1997). Perceived susceptibility and perceived severity determine the threat perception component of this model, and perceived benefits, perceived barriers, and cues to action determine the behavioural evaluation component of this model (Sheeran &amp; Abraham, 1996). Becker, Haefner, and Maiman (1977). </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After that, two additional components were included, which were demographic and socio-psychological variables (Becker, 1990). According to this model, if individuals perceive the threat of disease (e.g., their vulnerability to disease and the severity of disease), and are aware of the benefits of performing certain behaviours (e.g., away from disease), but there is no (or few) barriers prevent individuals’ actions. As a result, individuals may be motivated to behave healthily. The HBM has been applied to a wide range of health behaviours (Sheeran &amp; Abraham, 1996).</w:t>
      </w:r>
    </w:p>
    <w:p w:rsid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 xml:space="preserve">According to Sheeran and Abraham (1996), the HBM has been applied into the following three areas: preventive health behaviours (e.g., 11 diet, exercise, smoking), sick role behaviours (e.g., medical regimens), and clinic use (e.g., physician visits). Janz and Becker (1984) reviewed 46 articles involving the HBM and found that the results substantially supported the HBM. Perceived barriers were found to be the most powerful predictive factor of the HBM (Janz &amp; Becker, 1984). </w:t>
      </w:r>
    </w:p>
    <w:p w:rsidR="00300C03" w:rsidRDefault="00300C03" w:rsidP="00300C03">
      <w:pPr>
        <w:spacing w:after="0" w:line="480" w:lineRule="auto"/>
        <w:jc w:val="both"/>
        <w:rPr>
          <w:rFonts w:ascii="Times New Roman" w:hAnsi="Times New Roman"/>
          <w:sz w:val="24"/>
          <w:szCs w:val="24"/>
        </w:rPr>
      </w:pPr>
    </w:p>
    <w:p w:rsidR="00300C03" w:rsidRPr="00300C03" w:rsidRDefault="00300C03" w:rsidP="00300C03">
      <w:pPr>
        <w:spacing w:after="0" w:line="480" w:lineRule="auto"/>
        <w:jc w:val="both"/>
        <w:rPr>
          <w:rFonts w:ascii="Times New Roman" w:hAnsi="Times New Roman"/>
          <w:sz w:val="24"/>
          <w:szCs w:val="24"/>
        </w:rPr>
      </w:pPr>
    </w:p>
    <w:p w:rsidR="00300C03" w:rsidRPr="00300C03" w:rsidRDefault="00300C03" w:rsidP="00300C03">
      <w:pPr>
        <w:spacing w:after="0" w:line="480" w:lineRule="auto"/>
        <w:jc w:val="both"/>
      </w:pPr>
    </w:p>
    <w:p w:rsidR="00300C03" w:rsidRPr="00300C03" w:rsidRDefault="00300C03" w:rsidP="00300C03">
      <w:pPr>
        <w:pStyle w:val="NormalWeb"/>
        <w:shd w:val="clear" w:color="auto" w:fill="FFFFFF"/>
        <w:spacing w:before="0" w:beforeAutospacing="0" w:after="0" w:afterAutospacing="0" w:line="480" w:lineRule="auto"/>
        <w:jc w:val="both"/>
      </w:pPr>
      <w:r w:rsidRPr="00300C03">
        <w:t>Sheeram and Abraham, (1996) categorized the range of behaviours that have been examined using health belief model into three broad areas: preventive health behaviours, sick role behaviours and clinic use. In this type of model, individual beliefs offer the link between socialization and behaviour. Another model is linked to the general assumption that those who believe they have control over their health care more likely to engage in health promoting behaviours (Normard and Bennett, 1996). The model is therefore, utilized to assess the relationship between and individual’s actions and experience from previous outcomes. These models, attempting to predict health behaviour through a variety of means, are predicted on two assumptions central to classic health promotion: health is influenced behaviour; behaviour is modifiable (Conner and Norman, 1996b). The downfall of these models is that most view the individual as rational decision makers, reviewing available information and forming behaviour intentions from this. They do not allow any understanding of how people make decisions or a description of the way in which people make decision (Fazio, 1990). When individuals make decisions in relation to their health, they weigh up the potential risks or benefits of a particular behaviour. They do so in a way that is mediated by their immediate practical environment, their social rootedness and their whole outlook on life more generally (Sheeram and Abraham, 1996).</w:t>
      </w:r>
    </w:p>
    <w:p w:rsidR="00300C03" w:rsidRPr="00300C03" w:rsidRDefault="00300C03" w:rsidP="00300C03">
      <w:pPr>
        <w:pStyle w:val="NormalWeb"/>
        <w:shd w:val="clear" w:color="auto" w:fill="FFFFFF"/>
        <w:spacing w:before="0" w:beforeAutospacing="0" w:after="0" w:afterAutospacing="0" w:line="480" w:lineRule="auto"/>
        <w:ind w:firstLine="720"/>
        <w:jc w:val="both"/>
      </w:pPr>
    </w:p>
    <w:p w:rsidR="00300C03" w:rsidRPr="00300C03" w:rsidRDefault="00300C03" w:rsidP="00300C03">
      <w:pPr>
        <w:rPr>
          <w:rFonts w:ascii="Times New Roman" w:eastAsia="Times New Roman" w:hAnsi="Times New Roman"/>
          <w:sz w:val="24"/>
          <w:szCs w:val="24"/>
          <w:lang w:eastAsia="en-GB"/>
        </w:rPr>
      </w:pPr>
      <w:r w:rsidRPr="00300C03">
        <w:br w:type="page"/>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tblPr>
      <w:tblGrid>
        <w:gridCol w:w="2571"/>
        <w:gridCol w:w="2943"/>
        <w:gridCol w:w="329"/>
        <w:gridCol w:w="1988"/>
        <w:gridCol w:w="329"/>
        <w:gridCol w:w="1097"/>
        <w:gridCol w:w="329"/>
        <w:gridCol w:w="1262"/>
      </w:tblGrid>
      <w:tr w:rsidR="00300C03" w:rsidRPr="00300C03" w:rsidTr="00300C03">
        <w:tc>
          <w:tcPr>
            <w:tcW w:w="0" w:type="auto"/>
            <w:gridSpan w:val="8"/>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00C03" w:rsidRPr="00300C03" w:rsidRDefault="00300C03" w:rsidP="00300C03">
            <w:pPr>
              <w:spacing w:after="0" w:line="480" w:lineRule="auto"/>
              <w:jc w:val="center"/>
              <w:rPr>
                <w:rFonts w:ascii="Times New Roman" w:hAnsi="Times New Roman"/>
                <w:b/>
                <w:bCs/>
                <w:sz w:val="24"/>
                <w:szCs w:val="24"/>
              </w:rPr>
            </w:pPr>
            <w:r w:rsidRPr="00300C03">
              <w:rPr>
                <w:rFonts w:ascii="Times New Roman" w:hAnsi="Times New Roman"/>
                <w:b/>
                <w:bCs/>
                <w:i/>
                <w:iCs/>
                <w:sz w:val="24"/>
                <w:szCs w:val="24"/>
              </w:rPr>
              <w:lastRenderedPageBreak/>
              <w:t>Figure2.2  Health belief model chart</w:t>
            </w:r>
            <w:r w:rsidRPr="00300C03">
              <w:rPr>
                <w:rStyle w:val="apple-converted-space"/>
                <w:rFonts w:ascii="Times New Roman" w:hAnsi="Times New Roman"/>
                <w:b/>
                <w:bCs/>
                <w:sz w:val="24"/>
                <w:szCs w:val="24"/>
              </w:rPr>
              <w:t> </w:t>
            </w:r>
            <w:r w:rsidRPr="00300C03">
              <w:rPr>
                <w:rFonts w:ascii="Times New Roman" w:hAnsi="Times New Roman"/>
                <w:b/>
                <w:bCs/>
                <w:sz w:val="24"/>
                <w:szCs w:val="24"/>
              </w:rPr>
              <w:t>(</w:t>
            </w:r>
            <w:r w:rsidRPr="00300C03">
              <w:rPr>
                <w:rFonts w:ascii="Times New Roman" w:hAnsi="Times New Roman"/>
                <w:b/>
                <w:bCs/>
                <w:i/>
                <w:iCs/>
                <w:sz w:val="24"/>
                <w:szCs w:val="24"/>
              </w:rPr>
              <w:t>smoking as an example</w:t>
            </w:r>
            <w:r w:rsidRPr="00300C03">
              <w:rPr>
                <w:rFonts w:ascii="Times New Roman" w:hAnsi="Times New Roman"/>
                <w:b/>
                <w:bCs/>
                <w:sz w:val="24"/>
                <w:szCs w:val="24"/>
              </w:rPr>
              <w:t>)</w:t>
            </w:r>
          </w:p>
        </w:tc>
      </w:tr>
      <w:tr w:rsidR="00300C03" w:rsidRPr="00300C03" w:rsidTr="00300C03">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00C03" w:rsidRPr="00300C03" w:rsidRDefault="00300C03" w:rsidP="00300C03">
            <w:pPr>
              <w:spacing w:after="0" w:line="480" w:lineRule="auto"/>
              <w:jc w:val="center"/>
              <w:rPr>
                <w:rFonts w:ascii="Times New Roman" w:hAnsi="Times New Roman"/>
                <w:b/>
                <w:bCs/>
                <w:sz w:val="24"/>
                <w:szCs w:val="24"/>
              </w:rPr>
            </w:pPr>
            <w:r w:rsidRPr="00300C03">
              <w:rPr>
                <w:rFonts w:ascii="Times New Roman" w:hAnsi="Times New Roman"/>
                <w:b/>
                <w:bCs/>
                <w:sz w:val="24"/>
                <w:szCs w:val="24"/>
              </w:rPr>
              <w:t>Modifying Variables</w:t>
            </w:r>
          </w:p>
          <w:p w:rsidR="00300C03" w:rsidRPr="00300C03" w:rsidRDefault="00300C03" w:rsidP="00300C03">
            <w:pPr>
              <w:pStyle w:val="NormalWeb"/>
              <w:spacing w:before="0" w:beforeAutospacing="0" w:after="0" w:afterAutospacing="0" w:line="480" w:lineRule="auto"/>
              <w:jc w:val="center"/>
              <w:rPr>
                <w:b/>
                <w:bCs/>
              </w:rPr>
            </w:pPr>
            <w:r w:rsidRPr="00300C03">
              <w:rPr>
                <w:b/>
                <w:bCs/>
              </w:rPr>
              <w:t>(age, gender, race, economy, characteristics)</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00C03" w:rsidRPr="00300C03" w:rsidRDefault="00300C03" w:rsidP="00300C03">
            <w:pPr>
              <w:spacing w:after="0" w:line="480" w:lineRule="auto"/>
              <w:jc w:val="center"/>
              <w:rPr>
                <w:rFonts w:ascii="Times New Roman" w:hAnsi="Times New Roman"/>
                <w:b/>
                <w:bCs/>
                <w:sz w:val="24"/>
                <w:szCs w:val="24"/>
              </w:rPr>
            </w:pPr>
            <w:r w:rsidRPr="00300C03">
              <w:rPr>
                <w:rFonts w:ascii="Times New Roman" w:hAnsi="Times New Roman"/>
                <w:b/>
                <w:bCs/>
                <w:sz w:val="24"/>
                <w:szCs w:val="24"/>
              </w:rPr>
              <w:t>Perceived Severity</w:t>
            </w:r>
          </w:p>
          <w:p w:rsidR="00300C03" w:rsidRPr="00300C03" w:rsidRDefault="00300C03" w:rsidP="00300C03">
            <w:pPr>
              <w:pStyle w:val="NormalWeb"/>
              <w:spacing w:before="0" w:beforeAutospacing="0" w:after="0" w:afterAutospacing="0" w:line="480" w:lineRule="auto"/>
              <w:jc w:val="center"/>
              <w:rPr>
                <w:b/>
                <w:bCs/>
              </w:rPr>
            </w:pPr>
            <w:r w:rsidRPr="00300C03">
              <w:rPr>
                <w:b/>
                <w:bCs/>
              </w:rPr>
              <w:t>+ Perceived Susceptibility</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00C03" w:rsidRPr="00300C03" w:rsidRDefault="00300C03" w:rsidP="00300C03">
            <w:pPr>
              <w:spacing w:after="0" w:line="480" w:lineRule="auto"/>
              <w:jc w:val="center"/>
              <w:rPr>
                <w:rFonts w:ascii="Times New Roman" w:hAnsi="Times New Roman"/>
                <w:b/>
                <w:bCs/>
                <w:sz w:val="24"/>
                <w:szCs w:val="24"/>
              </w:rPr>
            </w:pPr>
            <w:r w:rsidRPr="00300C03">
              <w:rPr>
                <w:rFonts w:ascii="Times New Roman" w:hAnsi="Times New Roman"/>
                <w:b/>
                <w:bCs/>
                <w:sz w:val="24"/>
                <w:szCs w:val="24"/>
              </w:rPr>
              <w: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00C03" w:rsidRPr="00300C03" w:rsidRDefault="00300C03" w:rsidP="00300C03">
            <w:pPr>
              <w:spacing w:after="0" w:line="480" w:lineRule="auto"/>
              <w:jc w:val="center"/>
              <w:rPr>
                <w:rFonts w:ascii="Times New Roman" w:hAnsi="Times New Roman"/>
                <w:b/>
                <w:bCs/>
                <w:sz w:val="24"/>
                <w:szCs w:val="24"/>
              </w:rPr>
            </w:pPr>
            <w:r w:rsidRPr="00300C03">
              <w:rPr>
                <w:rFonts w:ascii="Times New Roman" w:hAnsi="Times New Roman"/>
                <w:b/>
                <w:bCs/>
                <w:sz w:val="24"/>
                <w:szCs w:val="24"/>
              </w:rPr>
              <w:t>perceived benefit</w:t>
            </w:r>
          </w:p>
          <w:p w:rsidR="00300C03" w:rsidRPr="00300C03" w:rsidRDefault="00300C03" w:rsidP="00300C03">
            <w:pPr>
              <w:pStyle w:val="NormalWeb"/>
              <w:spacing w:before="0" w:beforeAutospacing="0" w:after="0" w:afterAutospacing="0" w:line="480" w:lineRule="auto"/>
              <w:jc w:val="center"/>
              <w:rPr>
                <w:b/>
                <w:bCs/>
              </w:rPr>
            </w:pPr>
            <w:r w:rsidRPr="00300C03">
              <w:rPr>
                <w:b/>
                <w:bCs/>
              </w:rPr>
              <w:t>- perceived barriers</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00C03" w:rsidRPr="00300C03" w:rsidRDefault="00300C03" w:rsidP="00300C03">
            <w:pPr>
              <w:spacing w:after="0" w:line="480" w:lineRule="auto"/>
              <w:jc w:val="center"/>
              <w:rPr>
                <w:rFonts w:ascii="Times New Roman" w:hAnsi="Times New Roman"/>
                <w:b/>
                <w:bCs/>
                <w:sz w:val="24"/>
                <w:szCs w:val="24"/>
              </w:rPr>
            </w:pPr>
            <w:r w:rsidRPr="00300C03">
              <w:rPr>
                <w:rFonts w:ascii="Times New Roman" w:hAnsi="Times New Roman"/>
                <w:b/>
                <w:bCs/>
                <w:sz w:val="24"/>
                <w:szCs w:val="24"/>
              </w:rPr>
              <w: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00C03" w:rsidRPr="00300C03" w:rsidRDefault="00300C03" w:rsidP="00300C03">
            <w:pPr>
              <w:spacing w:after="0" w:line="480" w:lineRule="auto"/>
              <w:jc w:val="center"/>
              <w:rPr>
                <w:rFonts w:ascii="Times New Roman" w:hAnsi="Times New Roman"/>
                <w:b/>
                <w:bCs/>
                <w:sz w:val="24"/>
                <w:szCs w:val="24"/>
              </w:rPr>
            </w:pPr>
            <w:r w:rsidRPr="00300C03">
              <w:rPr>
                <w:rFonts w:ascii="Times New Roman" w:hAnsi="Times New Roman"/>
                <w:b/>
                <w:bCs/>
                <w:sz w:val="24"/>
                <w:szCs w:val="24"/>
              </w:rPr>
              <w:t>Cues to Action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00C03" w:rsidRPr="00300C03" w:rsidRDefault="00300C03" w:rsidP="00300C03">
            <w:pPr>
              <w:spacing w:after="0" w:line="480" w:lineRule="auto"/>
              <w:jc w:val="center"/>
              <w:rPr>
                <w:rFonts w:ascii="Times New Roman" w:hAnsi="Times New Roman"/>
                <w:b/>
                <w:bCs/>
                <w:sz w:val="24"/>
                <w:szCs w:val="24"/>
              </w:rPr>
            </w:pPr>
            <w:r w:rsidRPr="00300C03">
              <w:rPr>
                <w:rFonts w:ascii="Times New Roman" w:hAnsi="Times New Roman"/>
                <w:b/>
                <w:bCs/>
                <w:sz w:val="24"/>
                <w:szCs w:val="24"/>
              </w:rPr>
              <w: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00C03" w:rsidRPr="00300C03" w:rsidRDefault="00300C03" w:rsidP="00300C03">
            <w:pPr>
              <w:spacing w:after="0" w:line="480" w:lineRule="auto"/>
              <w:jc w:val="center"/>
              <w:rPr>
                <w:rFonts w:ascii="Times New Roman" w:hAnsi="Times New Roman"/>
                <w:b/>
                <w:bCs/>
                <w:sz w:val="24"/>
                <w:szCs w:val="24"/>
              </w:rPr>
            </w:pPr>
            <w:r w:rsidRPr="00300C03">
              <w:rPr>
                <w:rFonts w:ascii="Times New Roman" w:hAnsi="Times New Roman"/>
                <w:b/>
                <w:bCs/>
                <w:sz w:val="24"/>
                <w:szCs w:val="24"/>
              </w:rPr>
              <w:t>taking action (or not)</w:t>
            </w:r>
          </w:p>
        </w:tc>
      </w:tr>
      <w:tr w:rsidR="00300C03" w:rsidRPr="00300C03" w:rsidTr="00300C03">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00C03" w:rsidRPr="00300C03" w:rsidRDefault="00300C03" w:rsidP="00300C03">
            <w:pPr>
              <w:spacing w:after="0" w:line="480" w:lineRule="auto"/>
              <w:jc w:val="center"/>
              <w:rPr>
                <w:rFonts w:ascii="Times New Roman" w:hAnsi="Times New Roman"/>
                <w:b/>
                <w:bCs/>
                <w:sz w:val="24"/>
                <w:szCs w:val="24"/>
              </w:rPr>
            </w:pPr>
            <w:r w:rsidRPr="00300C03">
              <w:rPr>
                <w:rFonts w:ascii="Times New Roman" w:hAnsi="Times New Roman"/>
                <w:b/>
                <w:bCs/>
                <w:sz w:val="24"/>
                <w:szCs w:val="24"/>
              </w:rPr>
              <w:t>(base score for this person's health)</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00C03" w:rsidRPr="00300C03" w:rsidRDefault="00300C03" w:rsidP="00300C03">
            <w:pPr>
              <w:spacing w:after="0" w:line="480" w:lineRule="auto"/>
              <w:jc w:val="center"/>
              <w:rPr>
                <w:rFonts w:ascii="Times New Roman" w:hAnsi="Times New Roman"/>
                <w:b/>
                <w:bCs/>
                <w:sz w:val="24"/>
                <w:szCs w:val="24"/>
              </w:rPr>
            </w:pPr>
            <w:r w:rsidRPr="00300C03">
              <w:rPr>
                <w:rFonts w:ascii="Times New Roman" w:hAnsi="Times New Roman"/>
                <w:b/>
                <w:bCs/>
                <w:sz w:val="24"/>
                <w:szCs w:val="24"/>
              </w:rPr>
              <w:t>(base score as to the belief that smoking will harm one's health</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00C03" w:rsidRPr="00300C03" w:rsidRDefault="00300C03" w:rsidP="00300C03">
            <w:pPr>
              <w:spacing w:after="0" w:line="480" w:lineRule="auto"/>
              <w:jc w:val="center"/>
              <w:rPr>
                <w:rFonts w:ascii="Times New Roman" w:hAnsi="Times New Roman"/>
                <w:b/>
                <w:bCs/>
                <w:sz w:val="24"/>
                <w:szCs w:val="24"/>
              </w:rPr>
            </w:pP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00C03" w:rsidRPr="00300C03" w:rsidRDefault="00300C03" w:rsidP="00300C03">
            <w:pPr>
              <w:spacing w:after="0" w:line="480" w:lineRule="auto"/>
              <w:jc w:val="center"/>
              <w:rPr>
                <w:rFonts w:ascii="Times New Roman" w:hAnsi="Times New Roman"/>
                <w:b/>
                <w:bCs/>
                <w:sz w:val="24"/>
                <w:szCs w:val="24"/>
              </w:rPr>
            </w:pPr>
            <w:r w:rsidRPr="00300C03">
              <w:rPr>
                <w:rFonts w:ascii="Times New Roman" w:hAnsi="Times New Roman"/>
                <w:b/>
                <w:bCs/>
                <w:sz w:val="24"/>
                <w:szCs w:val="24"/>
              </w:rPr>
              <w:t>(base score for smoking behaviour)</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00C03" w:rsidRPr="00300C03" w:rsidRDefault="00300C03" w:rsidP="00300C03">
            <w:pPr>
              <w:spacing w:after="0" w:line="480" w:lineRule="auto"/>
              <w:jc w:val="center"/>
              <w:rPr>
                <w:rFonts w:ascii="Times New Roman" w:hAnsi="Times New Roman"/>
                <w:b/>
                <w:bCs/>
                <w:sz w:val="24"/>
                <w:szCs w:val="24"/>
              </w:rPr>
            </w:pP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00C03" w:rsidRPr="00300C03" w:rsidRDefault="00300C03" w:rsidP="00300C03">
            <w:pPr>
              <w:spacing w:after="0" w:line="480" w:lineRule="auto"/>
              <w:jc w:val="center"/>
              <w:rPr>
                <w:rFonts w:ascii="Times New Roman" w:hAnsi="Times New Roman"/>
                <w:b/>
                <w:bCs/>
                <w:sz w:val="24"/>
                <w:szCs w:val="24"/>
              </w:rPr>
            </w:pP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00C03" w:rsidRPr="00300C03" w:rsidRDefault="00300C03" w:rsidP="00300C03">
            <w:pPr>
              <w:spacing w:after="0" w:line="480" w:lineRule="auto"/>
              <w:jc w:val="center"/>
              <w:rPr>
                <w:rFonts w:ascii="Times New Roman" w:hAnsi="Times New Roman"/>
                <w:b/>
                <w:bCs/>
                <w:sz w:val="24"/>
                <w:szCs w:val="24"/>
              </w:rPr>
            </w:pP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00C03" w:rsidRPr="00300C03" w:rsidRDefault="00300C03" w:rsidP="00300C03">
            <w:pPr>
              <w:spacing w:after="0" w:line="480" w:lineRule="auto"/>
              <w:jc w:val="center"/>
              <w:rPr>
                <w:rFonts w:ascii="Times New Roman" w:hAnsi="Times New Roman"/>
                <w:b/>
                <w:bCs/>
                <w:sz w:val="24"/>
                <w:szCs w:val="24"/>
              </w:rPr>
            </w:pPr>
          </w:p>
        </w:tc>
      </w:tr>
    </w:tbl>
    <w:p w:rsidR="00300C03" w:rsidRPr="00300C03" w:rsidRDefault="00300C03" w:rsidP="00300C03">
      <w:pPr>
        <w:pStyle w:val="Heading3"/>
        <w:shd w:val="clear" w:color="auto" w:fill="FFFFFF"/>
        <w:spacing w:before="0" w:line="480" w:lineRule="auto"/>
        <w:jc w:val="both"/>
        <w:rPr>
          <w:rStyle w:val="mw-headline"/>
          <w:color w:val="auto"/>
          <w:sz w:val="24"/>
          <w:szCs w:val="24"/>
        </w:rPr>
      </w:pPr>
      <w:r w:rsidRPr="00300C03">
        <w:rPr>
          <w:rStyle w:val="mw-headline"/>
          <w:color w:val="auto"/>
          <w:sz w:val="24"/>
          <w:szCs w:val="24"/>
        </w:rPr>
        <w:t>Source:  Rosenstock’s  Health Belief Model (1974)</w:t>
      </w:r>
    </w:p>
    <w:p w:rsidR="008D215A" w:rsidRDefault="00300C03" w:rsidP="008D215A">
      <w:pPr>
        <w:pStyle w:val="Heading3"/>
        <w:shd w:val="clear" w:color="auto" w:fill="FFFFFF"/>
        <w:spacing w:before="0" w:line="480" w:lineRule="auto"/>
        <w:jc w:val="both"/>
        <w:rPr>
          <w:color w:val="auto"/>
          <w:sz w:val="24"/>
          <w:szCs w:val="24"/>
        </w:rPr>
      </w:pPr>
      <w:r w:rsidRPr="00300C03">
        <w:rPr>
          <w:rStyle w:val="mw-headline"/>
          <w:color w:val="auto"/>
          <w:sz w:val="24"/>
          <w:szCs w:val="24"/>
        </w:rPr>
        <w:t>2.</w:t>
      </w:r>
      <w:r w:rsidR="008D215A">
        <w:rPr>
          <w:rStyle w:val="mw-headline"/>
          <w:color w:val="auto"/>
          <w:sz w:val="24"/>
          <w:szCs w:val="24"/>
        </w:rPr>
        <w:t>2</w:t>
      </w:r>
      <w:r w:rsidRPr="00300C03">
        <w:rPr>
          <w:rStyle w:val="mw-headline"/>
          <w:color w:val="auto"/>
          <w:sz w:val="24"/>
          <w:szCs w:val="24"/>
        </w:rPr>
        <w:t xml:space="preserve">.2  </w:t>
      </w:r>
      <w:r w:rsidR="008D215A" w:rsidRPr="008D215A">
        <w:rPr>
          <w:color w:val="auto"/>
          <w:sz w:val="24"/>
          <w:szCs w:val="24"/>
        </w:rPr>
        <w:t>Health Belief Model (HBM)</w:t>
      </w:r>
    </w:p>
    <w:p w:rsidR="008D215A" w:rsidRPr="0014358B" w:rsidRDefault="0014358B" w:rsidP="00300C03">
      <w:pPr>
        <w:spacing w:after="0" w:line="360" w:lineRule="auto"/>
        <w:jc w:val="both"/>
        <w:rPr>
          <w:rFonts w:ascii="Times New Roman" w:hAnsi="Times New Roman"/>
          <w:sz w:val="24"/>
          <w:szCs w:val="24"/>
        </w:rPr>
      </w:pPr>
      <w:r w:rsidRPr="0014358B">
        <w:rPr>
          <w:rFonts w:ascii="Times New Roman" w:hAnsi="Times New Roman"/>
          <w:sz w:val="24"/>
          <w:szCs w:val="24"/>
        </w:rPr>
        <w:t xml:space="preserve">The </w:t>
      </w:r>
      <w:r w:rsidRPr="0014358B">
        <w:rPr>
          <w:rFonts w:ascii="Times New Roman" w:hAnsi="Times New Roman"/>
          <w:bCs/>
          <w:sz w:val="24"/>
          <w:szCs w:val="24"/>
        </w:rPr>
        <w:t>Health Belief Model (HBM)</w:t>
      </w:r>
      <w:r w:rsidRPr="0014358B">
        <w:rPr>
          <w:rFonts w:ascii="Times New Roman" w:hAnsi="Times New Roman"/>
          <w:sz w:val="24"/>
          <w:szCs w:val="24"/>
        </w:rPr>
        <w:t xml:space="preserve">, developed by </w:t>
      </w:r>
      <w:r w:rsidRPr="0014358B">
        <w:rPr>
          <w:rFonts w:ascii="Times New Roman" w:hAnsi="Times New Roman"/>
          <w:bCs/>
          <w:sz w:val="24"/>
          <w:szCs w:val="24"/>
        </w:rPr>
        <w:t>Irwin M. Rosenstock</w:t>
      </w:r>
      <w:r w:rsidRPr="0014358B">
        <w:rPr>
          <w:rFonts w:ascii="Times New Roman" w:hAnsi="Times New Roman"/>
          <w:sz w:val="24"/>
          <w:szCs w:val="24"/>
        </w:rPr>
        <w:t xml:space="preserve"> in the 1950s, is a relevant theory for understanding the maternal and infant health information-seeking behavior of women in Ara, Kwara State. This model explains how individual beliefs about health conditions influence their health-related behaviors, particularly in preventive health. It is based on key constructs such as perceived susceptibility, perceived severity, perceived benefits, perceived barriers, cues to action, and self-efficacy. In the context of Ara, the women’s reliance on traditional medicine and beliefs—like avoiding bush meat during pregnancy—reflects perceived susceptibility and severity rooted in cultural norms. The lack of accessible healthcare facilities and economic constraints serve as perceived barriers, discouraging them from seeking modern medical care. The study also showed that radio serves as a major cue to action, though limited electricity and language barriers reduce its effectiveness. Self-efficacy is influenced by the women’s level of education and awareness, affecting their confidence in making informed health choices. The HBM aligns with the study’s findings by showing how beliefs and structural challenges shape health information-seeking behavior. It also underscores the importance of culturally appropriate communication and local leadership in promoting health. This model helps campaign planners design more effective health interventions for rural populations.</w:t>
      </w:r>
    </w:p>
    <w:p w:rsidR="00300C03" w:rsidRPr="00300C03" w:rsidRDefault="00300C03" w:rsidP="00300C03">
      <w:pPr>
        <w:spacing w:after="0" w:line="360" w:lineRule="auto"/>
        <w:jc w:val="both"/>
        <w:rPr>
          <w:rFonts w:ascii="Times New Roman" w:hAnsi="Times New Roman"/>
          <w:b/>
          <w:sz w:val="24"/>
          <w:szCs w:val="24"/>
        </w:rPr>
      </w:pPr>
      <w:r w:rsidRPr="00300C03">
        <w:rPr>
          <w:rFonts w:ascii="Times New Roman" w:hAnsi="Times New Roman"/>
          <w:b/>
          <w:sz w:val="24"/>
          <w:szCs w:val="24"/>
        </w:rPr>
        <w:t>2.</w:t>
      </w:r>
      <w:r>
        <w:rPr>
          <w:rFonts w:ascii="Times New Roman" w:hAnsi="Times New Roman"/>
          <w:b/>
          <w:sz w:val="24"/>
          <w:szCs w:val="24"/>
        </w:rPr>
        <w:t>3</w:t>
      </w:r>
      <w:r w:rsidRPr="00300C03">
        <w:rPr>
          <w:rFonts w:ascii="Times New Roman" w:hAnsi="Times New Roman"/>
          <w:b/>
          <w:sz w:val="24"/>
          <w:szCs w:val="24"/>
        </w:rPr>
        <w:t xml:space="preserve"> </w:t>
      </w:r>
      <w:r w:rsidRPr="00300C03">
        <w:rPr>
          <w:rFonts w:ascii="Times New Roman" w:hAnsi="Times New Roman"/>
          <w:b/>
          <w:sz w:val="24"/>
          <w:szCs w:val="24"/>
        </w:rPr>
        <w:tab/>
        <w:t xml:space="preserve">Empirical </w:t>
      </w:r>
      <w:r>
        <w:rPr>
          <w:rFonts w:ascii="Times New Roman" w:hAnsi="Times New Roman"/>
          <w:b/>
          <w:sz w:val="24"/>
          <w:szCs w:val="24"/>
        </w:rPr>
        <w:t>Review</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lastRenderedPageBreak/>
        <w:t>A number of studies have been carried out on maternal and infant health information seeking behaviour  by different researchers from different parts of Africa at different points in time using different methods. Amongst such studies was the study carried out by the Yobe State government at the Federal Medical Centre, Nguru in 2016, which was done by doctors looking at case notes of mothers to find out the causes of maternal death in the state. Findings revealed that Eclampsia was the most frequent cause of maternal deaths (46.4% of deaths from 2010-16), indicating antenatal care as a key area for action, followed by sepsis (vaginally transmitted infection to the blood), haemorrhage, “medical disorders” (conditions aggravated by pregnancy), abortion complications, obstructed labour, and ruptured uterus.</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hAnsi="Times New Roman"/>
          <w:sz w:val="24"/>
          <w:szCs w:val="24"/>
        </w:rPr>
        <w:t>This showed that Eclampsia is the major cause of maternal death in Nigeria. Eclampsia is complication during child birth characterised by convulsion and coma.</w:t>
      </w:r>
    </w:p>
    <w:p w:rsidR="00300C03" w:rsidRPr="00300C03" w:rsidRDefault="00300C03" w:rsidP="00300C03">
      <w:pPr>
        <w:pStyle w:val="NormalWeb"/>
        <w:shd w:val="clear" w:color="auto" w:fill="FFFFFF"/>
        <w:spacing w:before="0" w:beforeAutospacing="0" w:after="0" w:afterAutospacing="0" w:line="480" w:lineRule="auto"/>
        <w:jc w:val="both"/>
      </w:pPr>
      <w:r w:rsidRPr="00300C03">
        <w:t xml:space="preserve">Okonofua, Abejide, and Makanjuola (2013) examined the background factors that predisposed women to maternal mortality at the Obafemi Awolowo University Hospital in Nigeria. The study investigated their socio-demographic characteristics, their use of prenatal care, and the incidence of delay in clinical management. The results showed that the maternal deaths involved women who were younger and of poorer socioeconomic status than the women in the control group. Both groups showed an equal lack of prenatal care. However, a higher incidence of delayed treatment was found in the management of the cases of maternal deaths. The study also found that maternal mortality in the study population can be reduced through improved transportation and institutional management, and, on a long-term basis, through the adoption of measures to improve the socioeconomic status of women. </w:t>
      </w:r>
    </w:p>
    <w:p w:rsidR="00300C03" w:rsidRPr="00300C03" w:rsidRDefault="00300C03" w:rsidP="00300C03">
      <w:pPr>
        <w:pStyle w:val="NormalWeb"/>
        <w:shd w:val="clear" w:color="auto" w:fill="FFFFFF"/>
        <w:spacing w:before="0" w:beforeAutospacing="0" w:after="0" w:afterAutospacing="0" w:line="480" w:lineRule="auto"/>
        <w:jc w:val="both"/>
      </w:pPr>
    </w:p>
    <w:p w:rsidR="00300C03" w:rsidRPr="00300C03" w:rsidRDefault="00300C03" w:rsidP="00300C03">
      <w:pPr>
        <w:pStyle w:val="NormalWeb"/>
        <w:shd w:val="clear" w:color="auto" w:fill="FFFFFF"/>
        <w:spacing w:before="0" w:beforeAutospacing="0" w:after="0" w:afterAutospacing="0" w:line="480" w:lineRule="auto"/>
        <w:jc w:val="both"/>
      </w:pPr>
      <w:r w:rsidRPr="00300C03">
        <w:t xml:space="preserve">Ni and Rossignol (2016) in a community-based maternal mortality surveillance study in Sichuan, China assessed the impact of family planning status on maternal mortality. They found that the leading causes of </w:t>
      </w:r>
      <w:r w:rsidRPr="00300C03">
        <w:lastRenderedPageBreak/>
        <w:t>death for both planned and unplanned pregnancies were the same: hemorrhage, postpartum infection, pregnancy-induced hypertension, cardiac diseases, and pulmonary diseases. As among women with "planned" pregnancies, about 40% of maternal deaths among women with "unplanned" pregnancies occurred at home, and 20% occurred en route to a hospital. After controlling for the confounding effects of gravidity and education, with additional control for the effect of prenatal care visits the study indicates that women with "unplanned" pregnancies have a higher risk of maternal death, which is only partially attributed to less prenatal care.</w:t>
      </w:r>
    </w:p>
    <w:p w:rsidR="00300C03" w:rsidRPr="00300C03" w:rsidRDefault="00300C03" w:rsidP="00300C03">
      <w:pPr>
        <w:pStyle w:val="NormalWeb"/>
        <w:shd w:val="clear" w:color="auto" w:fill="FFFFFF"/>
        <w:spacing w:before="0" w:beforeAutospacing="0" w:after="0" w:afterAutospacing="0" w:line="480" w:lineRule="auto"/>
        <w:jc w:val="both"/>
      </w:pPr>
      <w:r w:rsidRPr="00300C03">
        <w:t xml:space="preserve"> Garenne et al. in a 2015 case control study to analyze risk factors for maternal mortality in three leading hospitals in Dakar, Senegal identified the leading causes of death as puerperal sepsis and other infections, haemorrhage, eclampsia, ruptured uterus, and anaemia. Results of the case-control study revealed the major risk factors associated with health system failure as medical equipment failure, late referral, lack of antenatal visit, and lack of available personnel at time of admission. Various indicators of maternal status at time of admission (complications, blood pressure, temperature, oedema, haemoglobin level) and of health history prior to admission (previous complications, previous C-section, lack of treatment) were also strong predictors of survival. Lastly, socio-demographic factors also appeared as correlates of maternal mortality, in particular: first pregnancy, pregnancy of high birth order, rainy season, being unmarried, and low level of education.</w:t>
      </w:r>
    </w:p>
    <w:p w:rsidR="00300C03" w:rsidRPr="00300C03" w:rsidRDefault="00300C03" w:rsidP="00300C03">
      <w:pPr>
        <w:pStyle w:val="NormalWeb"/>
        <w:shd w:val="clear" w:color="auto" w:fill="FFFFFF"/>
        <w:spacing w:before="0" w:beforeAutospacing="0" w:after="0" w:afterAutospacing="0" w:line="480" w:lineRule="auto"/>
        <w:jc w:val="both"/>
      </w:pPr>
    </w:p>
    <w:p w:rsidR="00300C03" w:rsidRPr="00300C03" w:rsidRDefault="00300C03" w:rsidP="00300C03">
      <w:pPr>
        <w:pStyle w:val="NormalWeb"/>
        <w:shd w:val="clear" w:color="auto" w:fill="FFFFFF"/>
        <w:spacing w:before="0" w:beforeAutospacing="0" w:after="0" w:afterAutospacing="0" w:line="480" w:lineRule="auto"/>
        <w:jc w:val="both"/>
      </w:pPr>
      <w:r w:rsidRPr="00300C03">
        <w:t xml:space="preserve"> Okaro et al. (2014) carried out retrospective comparative analysis of maternal deaths at the University of Nigeria Teaching Hospital, Enugu for two ten-year periods (1976-1985 and 1991-2000) in order to evaluate the effect of Safe Motherhood Initiative on maternal mortality in the hospital. International Journal of Humanities and Social Science Vol. 2 No. 20 [Special Issue – October 2012] 141. The main finding of the study was that since the launching of the Safe Motherhood Initiative, maternal mortality ratio increased five-</w:t>
      </w:r>
      <w:r w:rsidRPr="00300C03">
        <w:lastRenderedPageBreak/>
        <w:t>fold as a result of institutional delays and deterioration in the living standards of Nigerians. During the period under review, the health sector, like all other sectors, suffered from underfunding, industrial unrest, inconsistent policies, and mass exodus of health care personnel from the public sector to either the private sector or foreign countries.</w:t>
      </w:r>
    </w:p>
    <w:p w:rsidR="00300C03" w:rsidRPr="00300C03" w:rsidRDefault="00300C03" w:rsidP="00300C03">
      <w:pPr>
        <w:pStyle w:val="NormalWeb"/>
        <w:shd w:val="clear" w:color="auto" w:fill="FFFFFF"/>
        <w:spacing w:before="0" w:beforeAutospacing="0" w:after="0" w:afterAutospacing="0" w:line="480" w:lineRule="auto"/>
        <w:jc w:val="both"/>
      </w:pPr>
    </w:p>
    <w:p w:rsidR="00300C03" w:rsidRPr="00300C03" w:rsidRDefault="00300C03" w:rsidP="0014358B">
      <w:pPr>
        <w:pStyle w:val="NormalWeb"/>
        <w:shd w:val="clear" w:color="auto" w:fill="FFFFFF"/>
        <w:spacing w:before="0" w:beforeAutospacing="0" w:after="0" w:afterAutospacing="0" w:line="480" w:lineRule="auto"/>
        <w:jc w:val="both"/>
        <w:rPr>
          <w:iCs/>
          <w:lang w:val="en-US"/>
        </w:rPr>
      </w:pPr>
      <w:r w:rsidRPr="00300C03">
        <w:t xml:space="preserve"> </w:t>
      </w:r>
      <w:r w:rsidRPr="00300C03">
        <w:rPr>
          <w:lang w:val="en-US"/>
        </w:rPr>
        <w:t xml:space="preserve">In Bangladesh, Koenig, Jamil, Streatfield, Saha, Al-Sabir, Arifeen, Hill and Haque (2007) used quantitative data in a national survey to investigate </w:t>
      </w:r>
      <w:r w:rsidRPr="00300C03">
        <w:rPr>
          <w:bCs/>
          <w:lang w:val="en-US"/>
        </w:rPr>
        <w:t xml:space="preserve">Maternal Health and Care-Seeking Behaviuor.  Result shows that </w:t>
      </w:r>
      <w:r w:rsidRPr="00300C03">
        <w:rPr>
          <w:iCs/>
          <w:lang w:val="en-US"/>
        </w:rPr>
        <w:t>Bangladeshi women report low but increasing use of antenatal care, as well as low rates of delivery in a health facility or with the assistance of a skilled provider. Although almost half of women reported having one or more complications during pregnancy that they perceived as life threatening, only one in three sought treatment from a</w:t>
      </w:r>
    </w:p>
    <w:p w:rsidR="00300C03" w:rsidRPr="00300C03" w:rsidRDefault="00300C03" w:rsidP="00300C03">
      <w:pPr>
        <w:autoSpaceDE w:val="0"/>
        <w:autoSpaceDN w:val="0"/>
        <w:adjustRightInd w:val="0"/>
        <w:spacing w:after="0" w:line="480" w:lineRule="auto"/>
        <w:jc w:val="both"/>
        <w:rPr>
          <w:rFonts w:ascii="Times New Roman" w:hAnsi="Times New Roman"/>
          <w:iCs/>
          <w:sz w:val="24"/>
          <w:szCs w:val="24"/>
          <w:lang w:val="en-US"/>
        </w:rPr>
      </w:pPr>
      <w:r w:rsidRPr="00300C03">
        <w:rPr>
          <w:rFonts w:ascii="Times New Roman" w:hAnsi="Times New Roman"/>
          <w:iCs/>
          <w:sz w:val="24"/>
          <w:szCs w:val="24"/>
          <w:lang w:val="en-US"/>
        </w:rPr>
        <w:t>qualified provider. More than three-fourths of women with the time-sensitive complications of convulsions or excessive bleeding either failed to seek any treatment or sought treatment from an unqualified provider. The principal reason cited for failing to seek care for life-threatening complications was concern over medical costs, and pronounced socioeconomic disparities were found for maternal care-seeking behavior in both urban and rural Bangladesh.</w:t>
      </w:r>
    </w:p>
    <w:p w:rsidR="00300C03" w:rsidRPr="00300C03" w:rsidRDefault="00300C03" w:rsidP="00300C03">
      <w:pPr>
        <w:autoSpaceDE w:val="0"/>
        <w:autoSpaceDN w:val="0"/>
        <w:adjustRightInd w:val="0"/>
        <w:spacing w:after="0" w:line="480" w:lineRule="auto"/>
        <w:jc w:val="both"/>
        <w:rPr>
          <w:rFonts w:ascii="Times New Roman" w:hAnsi="Times New Roman"/>
          <w:sz w:val="24"/>
          <w:szCs w:val="24"/>
          <w:lang w:val="en-US"/>
        </w:rPr>
      </w:pPr>
      <w:r w:rsidRPr="00300C03">
        <w:rPr>
          <w:rFonts w:ascii="Times New Roman" w:hAnsi="Times New Roman"/>
          <w:iCs/>
          <w:sz w:val="24"/>
          <w:szCs w:val="24"/>
          <w:lang w:val="en-US"/>
        </w:rPr>
        <w:t xml:space="preserve">In Africa, studies on information health seeking behaviours of mothers are limited. However, Makate (2016) investigated </w:t>
      </w:r>
      <w:r w:rsidRPr="00300C03">
        <w:rPr>
          <w:rFonts w:ascii="Times New Roman" w:hAnsi="Times New Roman"/>
          <w:sz w:val="24"/>
          <w:szCs w:val="24"/>
          <w:lang w:val="en-US"/>
        </w:rPr>
        <w:t xml:space="preserve">Maternal health-seeking behavior and child's birth order in three African countries- Malawi, Uganda, and Zimbabwe.  He found that We find that women in Malawi, Uganda, and Zimbabwe were 34.9%, 34.6%, and 43.5% respectively, less liable to complete more than four prenatal care visits for a fifth or later born child than they are for a first born child. Women in Malawi, Uganda, and Zimbabwe were 56.4%, 58.8%, and 77.2% respectively less liable to give birth to a fifth born child in a hospital facility. Also, women who </w:t>
      </w:r>
      <w:r w:rsidRPr="00300C03">
        <w:rPr>
          <w:rFonts w:ascii="Times New Roman" w:hAnsi="Times New Roman"/>
          <w:sz w:val="24"/>
          <w:szCs w:val="24"/>
          <w:lang w:val="en-US"/>
        </w:rPr>
        <w:lastRenderedPageBreak/>
        <w:t>seek prenatal care in Malawi were 50.9% less liable to experience a neonatal death. Also, in Malawi and Zimbabwe the odds of a child dying before reaching the age of one year were 23.7% and 41.6% respectively. Breastfeeding had a protective effect on child survival in all the countries. Overall, he  found that women tend to make low investments in maternal health and child well-being for higher order births than they do for first order births. This suggests the need for providers to encourage and re-educate mothers on the importance of investments in maternal health inputs even for higher order births.</w:t>
      </w:r>
    </w:p>
    <w:p w:rsidR="00300C03" w:rsidRPr="00300C03" w:rsidRDefault="00300C03" w:rsidP="00300C03">
      <w:pPr>
        <w:pStyle w:val="NormalWeb"/>
        <w:shd w:val="clear" w:color="auto" w:fill="FFFFFF"/>
        <w:spacing w:before="0" w:beforeAutospacing="0" w:after="0" w:afterAutospacing="0" w:line="480" w:lineRule="auto"/>
        <w:jc w:val="both"/>
        <w:rPr>
          <w:b/>
        </w:rPr>
      </w:pPr>
      <w:r w:rsidRPr="00300C03">
        <w:rPr>
          <w:b/>
        </w:rPr>
        <w:t xml:space="preserve">2.5 </w:t>
      </w:r>
      <w:r>
        <w:rPr>
          <w:b/>
        </w:rPr>
        <w:tab/>
      </w:r>
      <w:r w:rsidRPr="00300C03">
        <w:rPr>
          <w:b/>
        </w:rPr>
        <w:t>Summary</w:t>
      </w:r>
    </w:p>
    <w:p w:rsidR="00300C03" w:rsidRPr="00300C03" w:rsidRDefault="00300C03" w:rsidP="00300C03">
      <w:pPr>
        <w:autoSpaceDE w:val="0"/>
        <w:autoSpaceDN w:val="0"/>
        <w:adjustRightInd w:val="0"/>
        <w:spacing w:after="0" w:line="480" w:lineRule="auto"/>
        <w:jc w:val="both"/>
        <w:rPr>
          <w:rFonts w:ascii="Times New Roman" w:hAnsi="Times New Roman"/>
          <w:sz w:val="24"/>
          <w:szCs w:val="24"/>
          <w:lang w:val="en-US"/>
        </w:rPr>
      </w:pPr>
      <w:r w:rsidRPr="00300C03">
        <w:rPr>
          <w:rFonts w:ascii="Times New Roman" w:hAnsi="Times New Roman"/>
          <w:sz w:val="24"/>
          <w:szCs w:val="24"/>
        </w:rPr>
        <w:t xml:space="preserve">The literature review was organized under conceptual review, in which maternal and infant health information seeking behaviour was discuss in relation with the disparity that exist between developed society and developing world. The literature showed that rural dwellers lack health facilities as such depending on traditional medicine. Also, </w:t>
      </w:r>
      <w:r w:rsidRPr="00300C03">
        <w:rPr>
          <w:rFonts w:ascii="Times New Roman" w:hAnsi="Times New Roman"/>
          <w:sz w:val="24"/>
          <w:szCs w:val="24"/>
          <w:lang w:val="en-US"/>
        </w:rPr>
        <w:t xml:space="preserve">examining the reviewed studies, it is obvious that it is very imperative to study maternal and infant health information seeking behaviour in rural Nigeria using qualitative approach. </w:t>
      </w:r>
      <w:r w:rsidRPr="00300C03">
        <w:rPr>
          <w:rFonts w:ascii="Times New Roman" w:hAnsi="Times New Roman"/>
          <w:sz w:val="24"/>
          <w:szCs w:val="24"/>
        </w:rPr>
        <w:t xml:space="preserve">Theoretical framework of the study was considered using Health Beliet Model as the theory of the study. The HBM consists of five constructs: perceived susceptibility, perceived severity, perceived benefits, perceived barriers, and cues to action (Strecher, et al., 1997).  </w:t>
      </w:r>
    </w:p>
    <w:p w:rsidR="00300C03" w:rsidRDefault="00300C03" w:rsidP="00300C03">
      <w:pPr>
        <w:spacing w:after="0" w:line="360" w:lineRule="auto"/>
        <w:ind w:firstLine="720"/>
        <w:jc w:val="center"/>
        <w:rPr>
          <w:rFonts w:ascii="Times New Roman" w:hAnsi="Times New Roman"/>
          <w:b/>
          <w:sz w:val="24"/>
          <w:szCs w:val="24"/>
        </w:rPr>
      </w:pPr>
    </w:p>
    <w:p w:rsidR="00300C03" w:rsidRDefault="00300C03" w:rsidP="00300C03">
      <w:pPr>
        <w:spacing w:after="0" w:line="360" w:lineRule="auto"/>
        <w:ind w:firstLine="720"/>
        <w:jc w:val="center"/>
        <w:rPr>
          <w:rFonts w:ascii="Times New Roman" w:hAnsi="Times New Roman"/>
          <w:b/>
          <w:sz w:val="24"/>
          <w:szCs w:val="24"/>
        </w:rPr>
      </w:pPr>
    </w:p>
    <w:p w:rsidR="00300C03" w:rsidRDefault="00300C03" w:rsidP="00300C03">
      <w:pPr>
        <w:spacing w:after="0" w:line="360" w:lineRule="auto"/>
        <w:ind w:firstLine="720"/>
        <w:jc w:val="center"/>
        <w:rPr>
          <w:rFonts w:ascii="Times New Roman" w:hAnsi="Times New Roman"/>
          <w:b/>
          <w:sz w:val="24"/>
          <w:szCs w:val="24"/>
        </w:rPr>
      </w:pPr>
    </w:p>
    <w:p w:rsidR="00300C03" w:rsidRDefault="00300C03" w:rsidP="00300C03">
      <w:pPr>
        <w:spacing w:after="0" w:line="360" w:lineRule="auto"/>
        <w:ind w:firstLine="720"/>
        <w:jc w:val="center"/>
        <w:rPr>
          <w:rFonts w:ascii="Times New Roman" w:hAnsi="Times New Roman"/>
          <w:b/>
          <w:sz w:val="24"/>
          <w:szCs w:val="24"/>
        </w:rPr>
      </w:pPr>
    </w:p>
    <w:p w:rsidR="00300C03" w:rsidRDefault="00300C03" w:rsidP="00300C03">
      <w:pPr>
        <w:spacing w:after="0" w:line="360" w:lineRule="auto"/>
        <w:ind w:firstLine="720"/>
        <w:jc w:val="center"/>
        <w:rPr>
          <w:rFonts w:ascii="Times New Roman" w:hAnsi="Times New Roman"/>
          <w:b/>
          <w:sz w:val="24"/>
          <w:szCs w:val="24"/>
        </w:rPr>
      </w:pPr>
    </w:p>
    <w:p w:rsidR="0014358B" w:rsidRDefault="0014358B" w:rsidP="00300C03">
      <w:pPr>
        <w:spacing w:after="0" w:line="360" w:lineRule="auto"/>
        <w:ind w:firstLine="720"/>
        <w:jc w:val="center"/>
        <w:rPr>
          <w:rFonts w:ascii="Times New Roman" w:hAnsi="Times New Roman"/>
          <w:b/>
          <w:sz w:val="24"/>
          <w:szCs w:val="24"/>
        </w:rPr>
      </w:pPr>
    </w:p>
    <w:p w:rsidR="0014358B" w:rsidRDefault="0014358B" w:rsidP="00300C03">
      <w:pPr>
        <w:spacing w:after="0" w:line="360" w:lineRule="auto"/>
        <w:ind w:firstLine="720"/>
        <w:jc w:val="center"/>
        <w:rPr>
          <w:rFonts w:ascii="Times New Roman" w:hAnsi="Times New Roman"/>
          <w:b/>
          <w:sz w:val="24"/>
          <w:szCs w:val="24"/>
        </w:rPr>
      </w:pPr>
    </w:p>
    <w:p w:rsidR="00300C03" w:rsidRPr="00300C03" w:rsidRDefault="00300C03" w:rsidP="00300C03">
      <w:pPr>
        <w:spacing w:after="0" w:line="360" w:lineRule="auto"/>
        <w:ind w:firstLine="720"/>
        <w:jc w:val="center"/>
        <w:rPr>
          <w:rFonts w:ascii="Times New Roman" w:hAnsi="Times New Roman"/>
          <w:b/>
          <w:sz w:val="24"/>
          <w:szCs w:val="24"/>
        </w:rPr>
      </w:pPr>
      <w:r w:rsidRPr="00300C03">
        <w:rPr>
          <w:rFonts w:ascii="Times New Roman" w:hAnsi="Times New Roman"/>
          <w:b/>
          <w:sz w:val="24"/>
          <w:szCs w:val="24"/>
        </w:rPr>
        <w:t>CHAPTER THREE</w:t>
      </w:r>
    </w:p>
    <w:p w:rsidR="00300C03" w:rsidRPr="00300C03" w:rsidRDefault="00300C03" w:rsidP="00300C03">
      <w:pPr>
        <w:spacing w:after="0" w:line="240" w:lineRule="auto"/>
        <w:ind w:firstLine="720"/>
        <w:jc w:val="center"/>
        <w:rPr>
          <w:rFonts w:ascii="Times New Roman" w:hAnsi="Times New Roman"/>
          <w:b/>
          <w:sz w:val="24"/>
          <w:szCs w:val="24"/>
        </w:rPr>
      </w:pPr>
      <w:r w:rsidRPr="00300C03">
        <w:rPr>
          <w:rFonts w:ascii="Times New Roman" w:hAnsi="Times New Roman"/>
          <w:b/>
          <w:sz w:val="24"/>
          <w:szCs w:val="24"/>
        </w:rPr>
        <w:t>RESEARCH METHODOLOGY</w:t>
      </w:r>
    </w:p>
    <w:p w:rsidR="00300C03" w:rsidRPr="00300C03" w:rsidRDefault="00300C03" w:rsidP="00300C03">
      <w:pPr>
        <w:spacing w:after="0" w:line="480" w:lineRule="auto"/>
        <w:jc w:val="both"/>
        <w:rPr>
          <w:rFonts w:ascii="Times New Roman" w:hAnsi="Times New Roman"/>
          <w:b/>
          <w:sz w:val="24"/>
          <w:szCs w:val="24"/>
        </w:rPr>
      </w:pPr>
      <w:r w:rsidRPr="00300C03">
        <w:rPr>
          <w:rFonts w:ascii="Times New Roman" w:hAnsi="Times New Roman"/>
          <w:b/>
          <w:sz w:val="24"/>
          <w:szCs w:val="24"/>
        </w:rPr>
        <w:t>3.1   Introduction</w:t>
      </w:r>
    </w:p>
    <w:p w:rsidR="00300C03" w:rsidRPr="00300C03" w:rsidRDefault="00300C03" w:rsidP="00300C03">
      <w:pPr>
        <w:tabs>
          <w:tab w:val="left" w:pos="7751"/>
        </w:tabs>
        <w:spacing w:after="0" w:line="480" w:lineRule="auto"/>
        <w:jc w:val="both"/>
        <w:rPr>
          <w:rFonts w:ascii="Times New Roman" w:hAnsi="Times New Roman"/>
          <w:sz w:val="24"/>
          <w:szCs w:val="24"/>
        </w:rPr>
      </w:pPr>
      <w:r w:rsidRPr="00300C03">
        <w:rPr>
          <w:rFonts w:ascii="Times New Roman" w:hAnsi="Times New Roman"/>
          <w:sz w:val="24"/>
          <w:szCs w:val="24"/>
        </w:rPr>
        <w:lastRenderedPageBreak/>
        <w:t>This chapter presents the methodology employed in the collection of data for this research so as to ensure that valid conclusion is reached.  According to Cresswell (2012), the nature of the research problem, the aims that the research seeks to satisfy are among the factors that define the choice of research methods. Hence, this study used in-depth interview approach. The main instrument employed in the data collection as in-depth face-to-face interview.</w:t>
      </w:r>
    </w:p>
    <w:p w:rsidR="00300C03" w:rsidRPr="00300C03" w:rsidRDefault="00300C03" w:rsidP="00300C03">
      <w:pPr>
        <w:tabs>
          <w:tab w:val="left" w:pos="7751"/>
        </w:tabs>
        <w:spacing w:after="0" w:line="480" w:lineRule="auto"/>
        <w:jc w:val="both"/>
        <w:rPr>
          <w:rFonts w:ascii="Times New Roman" w:hAnsi="Times New Roman"/>
          <w:b/>
          <w:sz w:val="24"/>
          <w:szCs w:val="24"/>
        </w:rPr>
      </w:pPr>
    </w:p>
    <w:p w:rsidR="00300C03" w:rsidRPr="00300C03" w:rsidRDefault="00300C03" w:rsidP="00300C03">
      <w:pPr>
        <w:tabs>
          <w:tab w:val="left" w:pos="7751"/>
        </w:tabs>
        <w:spacing w:after="0" w:line="480" w:lineRule="auto"/>
        <w:jc w:val="both"/>
        <w:rPr>
          <w:rFonts w:ascii="Times New Roman" w:hAnsi="Times New Roman"/>
          <w:b/>
          <w:sz w:val="24"/>
          <w:szCs w:val="24"/>
        </w:rPr>
      </w:pPr>
      <w:r w:rsidRPr="00300C03">
        <w:rPr>
          <w:rFonts w:ascii="Times New Roman" w:hAnsi="Times New Roman"/>
          <w:b/>
          <w:sz w:val="24"/>
          <w:szCs w:val="24"/>
        </w:rPr>
        <w:t>3.2    Research Design</w:t>
      </w:r>
    </w:p>
    <w:p w:rsidR="00300C03" w:rsidRPr="00300C03" w:rsidRDefault="00300C03" w:rsidP="00300C03">
      <w:pPr>
        <w:tabs>
          <w:tab w:val="left" w:pos="851"/>
        </w:tabs>
        <w:spacing w:after="0" w:line="480" w:lineRule="auto"/>
        <w:jc w:val="both"/>
        <w:rPr>
          <w:rFonts w:ascii="Times New Roman" w:hAnsi="Times New Roman"/>
          <w:sz w:val="24"/>
          <w:szCs w:val="24"/>
        </w:rPr>
      </w:pPr>
      <w:r w:rsidRPr="00300C03">
        <w:rPr>
          <w:rFonts w:ascii="Times New Roman" w:hAnsi="Times New Roman"/>
          <w:sz w:val="24"/>
          <w:szCs w:val="24"/>
        </w:rPr>
        <w:t>This study uses qualitative approach because it is suitable towards achieving its aims. Qualitative method was used because it is highly effective and the best approach in the field of health communication for investigating health seeking behaviour of rural dwellers. This approach allowed for the provision of community-based insights into sensitive issues (Kadiri, 2015; Hansen, 2010; Myrick, 2011; Morgan &amp; Krueger 2013; Morrison 2010; Morgan 2009). Also, qualitative research design gives the researcher the opportunity to gather a comprehensive data on the experiences of young and old  informants on  sensitive issues that relates to their health seeking behaviour which will result in a deeper and clearer understanding of the phenomenon under study (Morgan, 2009; Morgan &amp; Krueger, 2013; Morrison, 2010; Myrick, 2011 &amp; Sandelowski, 2012).</w:t>
      </w:r>
    </w:p>
    <w:p w:rsidR="00300C03" w:rsidRPr="00300C03" w:rsidRDefault="00300C03" w:rsidP="00300C03">
      <w:pPr>
        <w:tabs>
          <w:tab w:val="left" w:pos="7751"/>
        </w:tabs>
        <w:spacing w:after="0" w:line="480" w:lineRule="auto"/>
        <w:jc w:val="both"/>
        <w:rPr>
          <w:rFonts w:ascii="Times New Roman" w:hAnsi="Times New Roman"/>
          <w:b/>
          <w:sz w:val="24"/>
          <w:szCs w:val="24"/>
        </w:rPr>
      </w:pPr>
    </w:p>
    <w:p w:rsidR="00300C03" w:rsidRPr="00300C03" w:rsidRDefault="00300C03" w:rsidP="00300C03">
      <w:pPr>
        <w:tabs>
          <w:tab w:val="left" w:pos="7751"/>
        </w:tabs>
        <w:spacing w:after="0" w:line="480" w:lineRule="auto"/>
        <w:jc w:val="both"/>
        <w:rPr>
          <w:rFonts w:ascii="Times New Roman" w:hAnsi="Times New Roman"/>
          <w:b/>
          <w:sz w:val="24"/>
          <w:szCs w:val="24"/>
        </w:rPr>
      </w:pPr>
      <w:r w:rsidRPr="00300C03">
        <w:rPr>
          <w:rFonts w:ascii="Times New Roman" w:hAnsi="Times New Roman"/>
          <w:b/>
          <w:sz w:val="24"/>
          <w:szCs w:val="24"/>
        </w:rPr>
        <w:t>3.3    Research Method</w:t>
      </w:r>
    </w:p>
    <w:p w:rsidR="00300C03" w:rsidRPr="00300C03" w:rsidRDefault="00300C03" w:rsidP="00300C03">
      <w:pPr>
        <w:tabs>
          <w:tab w:val="left" w:pos="7751"/>
        </w:tabs>
        <w:spacing w:after="0" w:line="480" w:lineRule="auto"/>
        <w:jc w:val="both"/>
        <w:rPr>
          <w:rFonts w:ascii="Times New Roman" w:hAnsi="Times New Roman"/>
          <w:sz w:val="24"/>
          <w:szCs w:val="24"/>
        </w:rPr>
      </w:pPr>
      <w:r w:rsidRPr="00300C03">
        <w:rPr>
          <w:rFonts w:ascii="Times New Roman" w:hAnsi="Times New Roman"/>
          <w:sz w:val="24"/>
          <w:szCs w:val="24"/>
        </w:rPr>
        <w:t>The method adopted for this research was in-depth interview. Most health based researches use in-depth interview to gather information on the meanings of some behaviours and interactions by recreating opinions of events and experiences in relation to the health care delivery (DiCicco-Bloom &amp; Crabtree, 2013).</w:t>
      </w:r>
    </w:p>
    <w:p w:rsidR="00300C03" w:rsidRPr="00300C03" w:rsidRDefault="00300C03" w:rsidP="00300C03">
      <w:pPr>
        <w:tabs>
          <w:tab w:val="left" w:pos="851"/>
        </w:tabs>
        <w:spacing w:after="0" w:line="480" w:lineRule="auto"/>
        <w:jc w:val="both"/>
        <w:rPr>
          <w:rFonts w:ascii="Times New Roman" w:hAnsi="Times New Roman"/>
          <w:sz w:val="24"/>
          <w:szCs w:val="24"/>
        </w:rPr>
      </w:pPr>
      <w:r w:rsidRPr="00300C03">
        <w:rPr>
          <w:rFonts w:ascii="Times New Roman" w:hAnsi="Times New Roman"/>
          <w:sz w:val="24"/>
          <w:szCs w:val="24"/>
        </w:rPr>
        <w:t xml:space="preserve">Interviews can be described as encounter between a researcher and a participant which enables the researcher to investigate and gather the narratives of lived experiences of people on a particular issue (Cresswell, 2012; </w:t>
      </w:r>
      <w:r w:rsidRPr="00300C03">
        <w:rPr>
          <w:rFonts w:ascii="Times New Roman" w:hAnsi="Times New Roman"/>
          <w:sz w:val="24"/>
          <w:szCs w:val="24"/>
        </w:rPr>
        <w:lastRenderedPageBreak/>
        <w:t xml:space="preserve">Denzin &amp; Lincoln, 2010; Lindolf &amp; Taylor, 2011). The researcher will ask open-ended questions that brings about concrete examples, stories, accounts, and explanations in order to gain insight into informants’ knowledge, perspectives and worldviews on the issue being addressed (Cresswell, 2012, Seidman, 2012). </w:t>
      </w:r>
    </w:p>
    <w:p w:rsidR="00300C03" w:rsidRPr="00300C03" w:rsidRDefault="00300C03" w:rsidP="00300C03">
      <w:pPr>
        <w:tabs>
          <w:tab w:val="left" w:pos="851"/>
        </w:tabs>
        <w:spacing w:after="0" w:line="480" w:lineRule="auto"/>
        <w:jc w:val="both"/>
        <w:rPr>
          <w:rFonts w:ascii="Times New Roman" w:hAnsi="Times New Roman"/>
          <w:sz w:val="24"/>
          <w:szCs w:val="24"/>
        </w:rPr>
      </w:pPr>
      <w:r w:rsidRPr="00300C03">
        <w:rPr>
          <w:rFonts w:ascii="Times New Roman" w:hAnsi="Times New Roman"/>
          <w:sz w:val="24"/>
          <w:szCs w:val="24"/>
        </w:rPr>
        <w:t xml:space="preserve"> Furthermore, Boyce and Neale (2010) describe an in-depth interviewing technique as a qualitative research method that makes it possible to conduct intensive one-on-one interview with a small number of respondents with a view of knowing or obtaining their views on a specific idea, programme or situation.</w:t>
      </w:r>
      <w:r w:rsidRPr="00300C03">
        <w:rPr>
          <w:rFonts w:ascii="Times New Roman" w:hAnsi="Times New Roman"/>
          <w:b/>
          <w:sz w:val="24"/>
          <w:szCs w:val="24"/>
        </w:rPr>
        <w:t xml:space="preserve"> </w:t>
      </w:r>
      <w:r w:rsidRPr="00300C03">
        <w:rPr>
          <w:rFonts w:ascii="Times New Roman" w:hAnsi="Times New Roman"/>
          <w:sz w:val="24"/>
          <w:szCs w:val="24"/>
        </w:rPr>
        <w:t xml:space="preserve">In the case of this study, unstructured in-depth interview will be used to collect the data from the informants. The technique afforded the researcher the opportunity of obtaining quality, rich and in-depth knowledge and sharing of experience of their </w:t>
      </w:r>
    </w:p>
    <w:p w:rsidR="00300C03" w:rsidRPr="00300C03" w:rsidRDefault="00300C03" w:rsidP="00300C03">
      <w:pPr>
        <w:tabs>
          <w:tab w:val="left" w:pos="851"/>
        </w:tabs>
        <w:spacing w:after="0" w:line="480" w:lineRule="auto"/>
        <w:jc w:val="both"/>
        <w:rPr>
          <w:rFonts w:ascii="Times New Roman" w:hAnsi="Times New Roman"/>
          <w:b/>
          <w:sz w:val="24"/>
          <w:szCs w:val="24"/>
        </w:rPr>
      </w:pPr>
      <w:r w:rsidRPr="00300C03">
        <w:rPr>
          <w:rFonts w:ascii="Times New Roman" w:hAnsi="Times New Roman"/>
          <w:b/>
          <w:sz w:val="24"/>
          <w:szCs w:val="24"/>
        </w:rPr>
        <w:t xml:space="preserve"> 3.4  Rational for Qualitative Research</w:t>
      </w:r>
    </w:p>
    <w:p w:rsidR="00300C03" w:rsidRPr="00300C03" w:rsidRDefault="00300C03" w:rsidP="00300C03">
      <w:pPr>
        <w:tabs>
          <w:tab w:val="left" w:pos="851"/>
        </w:tabs>
        <w:spacing w:after="0" w:line="480" w:lineRule="auto"/>
        <w:jc w:val="both"/>
        <w:rPr>
          <w:rFonts w:ascii="Times New Roman" w:hAnsi="Times New Roman"/>
          <w:b/>
          <w:sz w:val="24"/>
          <w:szCs w:val="24"/>
        </w:rPr>
      </w:pPr>
      <w:r w:rsidRPr="00300C03">
        <w:rPr>
          <w:rFonts w:ascii="Times New Roman" w:hAnsi="Times New Roman"/>
          <w:sz w:val="24"/>
          <w:szCs w:val="24"/>
        </w:rPr>
        <w:t xml:space="preserve">  Qualitative research as a means of collecting data made it possible for fewer inhibitions because the belief system and norms are considered sensitive, personal and sacred. Therefore, some individuals may not be comfortable talking openly about it in a group. Boyce and Neale (2010). This makes qualitative research the best means of ferreting useful information from young people. Hansen (2013) says it is the most appropriate strategy for data collection in health related issues. He reiterated further that the format gives researchers an opportunity to have adequate understanding of the health problems of individuals which questionnaire will not be able to achieve.</w:t>
      </w:r>
    </w:p>
    <w:p w:rsidR="00300C03" w:rsidRPr="00300C03" w:rsidRDefault="00300C03" w:rsidP="00300C03">
      <w:pPr>
        <w:tabs>
          <w:tab w:val="left" w:pos="851"/>
        </w:tabs>
        <w:spacing w:after="0" w:line="480" w:lineRule="auto"/>
        <w:jc w:val="both"/>
        <w:rPr>
          <w:rFonts w:ascii="Times New Roman" w:hAnsi="Times New Roman"/>
          <w:sz w:val="24"/>
          <w:szCs w:val="24"/>
        </w:rPr>
      </w:pPr>
      <w:r w:rsidRPr="00300C03">
        <w:rPr>
          <w:rFonts w:ascii="Times New Roman" w:hAnsi="Times New Roman"/>
          <w:sz w:val="24"/>
          <w:szCs w:val="24"/>
        </w:rPr>
        <w:t xml:space="preserve">Furthermore, the rationale for the interview was to avail the researcher on the opportunity of getting a clearer picture on how to incorporate appropriate belief system and norms into the dissemination of health campaigns in Nigeria through appropriate communication channels. </w:t>
      </w:r>
    </w:p>
    <w:p w:rsidR="00300C03" w:rsidRPr="00300C03" w:rsidRDefault="00300C03" w:rsidP="00300C03">
      <w:pPr>
        <w:tabs>
          <w:tab w:val="left" w:pos="851"/>
        </w:tabs>
        <w:spacing w:after="0" w:line="480" w:lineRule="auto"/>
        <w:jc w:val="both"/>
        <w:rPr>
          <w:rFonts w:ascii="Times New Roman" w:hAnsi="Times New Roman"/>
          <w:b/>
          <w:sz w:val="24"/>
          <w:szCs w:val="24"/>
        </w:rPr>
      </w:pPr>
      <w:r w:rsidRPr="00300C03">
        <w:rPr>
          <w:rFonts w:ascii="Times New Roman" w:hAnsi="Times New Roman"/>
          <w:b/>
          <w:sz w:val="24"/>
          <w:szCs w:val="24"/>
        </w:rPr>
        <w:t>3.5</w:t>
      </w:r>
      <w:r w:rsidRPr="00300C03">
        <w:rPr>
          <w:rFonts w:ascii="Times New Roman" w:hAnsi="Times New Roman"/>
          <w:b/>
          <w:sz w:val="24"/>
          <w:szCs w:val="24"/>
        </w:rPr>
        <w:tab/>
        <w:t>Research Setting</w:t>
      </w:r>
    </w:p>
    <w:p w:rsidR="00300C03" w:rsidRPr="00300C03" w:rsidRDefault="00300C03" w:rsidP="00300C03">
      <w:pPr>
        <w:tabs>
          <w:tab w:val="left" w:pos="851"/>
        </w:tabs>
        <w:spacing w:after="0" w:line="480" w:lineRule="auto"/>
        <w:jc w:val="both"/>
        <w:rPr>
          <w:rFonts w:ascii="Times New Roman" w:hAnsi="Times New Roman"/>
          <w:sz w:val="24"/>
          <w:szCs w:val="24"/>
        </w:rPr>
      </w:pPr>
      <w:r w:rsidRPr="00300C03">
        <w:rPr>
          <w:rFonts w:ascii="Times New Roman" w:hAnsi="Times New Roman"/>
          <w:sz w:val="24"/>
          <w:szCs w:val="24"/>
        </w:rPr>
        <w:lastRenderedPageBreak/>
        <w:t xml:space="preserve">The  research setting was Ara in Moro Local Government area of Kwara State. </w:t>
      </w:r>
      <w:r w:rsidRPr="00300C03">
        <w:rPr>
          <w:rFonts w:ascii="Cambria" w:hAnsi="Cambria"/>
          <w:sz w:val="24"/>
          <w:szCs w:val="24"/>
        </w:rPr>
        <w:t xml:space="preserve">The study was conducted in Ara village in the Moro Local Government Area of Kwara State. Ara is located near the Kwara State Polytechnic, Ilorin. The community is predominantly a rural community . The population is engaged in various economic and social activities such as fishing, crop farming, animal husbandry, petty trading, stone quarrying, brick making and sand mining.  </w:t>
      </w:r>
    </w:p>
    <w:p w:rsidR="00300C03" w:rsidRPr="00300C03" w:rsidRDefault="00300C03" w:rsidP="00300C03">
      <w:pPr>
        <w:tabs>
          <w:tab w:val="left" w:pos="7751"/>
        </w:tabs>
        <w:spacing w:after="0" w:line="480" w:lineRule="auto"/>
        <w:jc w:val="both"/>
        <w:rPr>
          <w:rFonts w:ascii="Times New Roman" w:hAnsi="Times New Roman"/>
          <w:b/>
          <w:sz w:val="24"/>
          <w:szCs w:val="24"/>
        </w:rPr>
      </w:pPr>
      <w:r w:rsidRPr="00300C03">
        <w:rPr>
          <w:rFonts w:ascii="Times New Roman" w:hAnsi="Times New Roman"/>
          <w:b/>
          <w:sz w:val="24"/>
          <w:szCs w:val="24"/>
        </w:rPr>
        <w:t>3.6  Sampling Design</w:t>
      </w:r>
    </w:p>
    <w:p w:rsidR="00300C03" w:rsidRPr="00300C03" w:rsidRDefault="00300C03" w:rsidP="00300C03">
      <w:pPr>
        <w:tabs>
          <w:tab w:val="left" w:pos="851"/>
        </w:tabs>
        <w:spacing w:after="0" w:line="480" w:lineRule="auto"/>
        <w:jc w:val="both"/>
        <w:rPr>
          <w:rFonts w:ascii="Times New Roman" w:hAnsi="Times New Roman"/>
          <w:sz w:val="24"/>
          <w:szCs w:val="24"/>
        </w:rPr>
      </w:pPr>
      <w:r w:rsidRPr="00300C03">
        <w:rPr>
          <w:rFonts w:ascii="Times New Roman" w:hAnsi="Times New Roman"/>
          <w:sz w:val="24"/>
          <w:szCs w:val="24"/>
        </w:rPr>
        <w:t xml:space="preserve">The study was conducted in Ara village in the Moro Local Government Area of Kwara State. Ara is located near the Kwara State Polytechnic, Ilorin. The state consists of a large number of indigenous tribes like Yoruba. Nupe, Ibaruba, and Fulani. Ara community is predominantly a rural community. </w:t>
      </w:r>
    </w:p>
    <w:p w:rsidR="00300C03" w:rsidRPr="00300C03" w:rsidRDefault="00300C03" w:rsidP="00300C03">
      <w:pPr>
        <w:tabs>
          <w:tab w:val="left" w:pos="851"/>
        </w:tabs>
        <w:spacing w:after="0" w:line="480" w:lineRule="auto"/>
        <w:jc w:val="both"/>
        <w:rPr>
          <w:rFonts w:ascii="Times New Roman" w:hAnsi="Times New Roman"/>
          <w:sz w:val="24"/>
          <w:szCs w:val="24"/>
        </w:rPr>
      </w:pPr>
      <w:r w:rsidRPr="00300C03">
        <w:rPr>
          <w:rFonts w:ascii="Times New Roman" w:hAnsi="Times New Roman"/>
          <w:sz w:val="24"/>
          <w:szCs w:val="24"/>
        </w:rPr>
        <w:t>Sampling design refers to the procedure that will be used in selecting a representative sample or unit of analysis that will be examined in the investigation. Kishwar (2009) defines sample as a portion that is selected from a population. Therefore, he opines that sampling technique is the process of drawing a sample from a population or universe.</w:t>
      </w:r>
    </w:p>
    <w:p w:rsidR="00300C03" w:rsidRPr="00300C03" w:rsidRDefault="00300C03" w:rsidP="00300C03">
      <w:pPr>
        <w:tabs>
          <w:tab w:val="left" w:pos="851"/>
        </w:tabs>
        <w:spacing w:after="0" w:line="480" w:lineRule="auto"/>
        <w:jc w:val="both"/>
        <w:rPr>
          <w:rFonts w:ascii="Times New Roman" w:hAnsi="Times New Roman"/>
          <w:sz w:val="24"/>
          <w:szCs w:val="24"/>
        </w:rPr>
      </w:pPr>
      <w:r w:rsidRPr="00300C03">
        <w:rPr>
          <w:rFonts w:ascii="Times New Roman" w:hAnsi="Times New Roman"/>
          <w:sz w:val="24"/>
          <w:szCs w:val="24"/>
        </w:rPr>
        <w:t>The researcher adopted purposive sampling technique to select respondents that will be willing, honest and available to engage in a formal and purposeful interaction with the researcher in order to answer questions in the interview guide. This technique is appropriate because it is not all women of child bearing age that was willing to engage in serious and long talk with a total stranger, especially when such person is not medically fits.</w:t>
      </w:r>
    </w:p>
    <w:p w:rsidR="00300C03" w:rsidRPr="00300C03" w:rsidRDefault="00300C03" w:rsidP="00300C03">
      <w:pPr>
        <w:tabs>
          <w:tab w:val="left" w:pos="851"/>
        </w:tabs>
        <w:spacing w:after="0" w:line="480" w:lineRule="auto"/>
        <w:jc w:val="both"/>
        <w:rPr>
          <w:rFonts w:ascii="Times New Roman" w:hAnsi="Times New Roman"/>
          <w:sz w:val="24"/>
          <w:szCs w:val="24"/>
        </w:rPr>
      </w:pPr>
      <w:r w:rsidRPr="00300C03">
        <w:rPr>
          <w:rFonts w:ascii="Times New Roman" w:hAnsi="Times New Roman"/>
          <w:sz w:val="24"/>
          <w:szCs w:val="24"/>
        </w:rPr>
        <w:t xml:space="preserve">Women undergo different medical challenges during pregnancy, some fall sick and become medically unstable, some gets irritated by unnecessary things thus avoid unsolicited closeness with anyone while some are sound and very fine. Besides, some women are not well educated and not expressive in social interaction. Due to this variation, it is certain that it is not every woman of child bearing age that was willing to be </w:t>
      </w:r>
      <w:r w:rsidRPr="00300C03">
        <w:rPr>
          <w:rFonts w:ascii="Times New Roman" w:hAnsi="Times New Roman"/>
          <w:sz w:val="24"/>
          <w:szCs w:val="24"/>
        </w:rPr>
        <w:lastRenderedPageBreak/>
        <w:t>interviewed.. Thus purposive technique is very appropriate for the study, also because it allows the researcher to choose a portion of the universe that he thinks are more representative of the population (Kishwar, 2009).</w:t>
      </w:r>
    </w:p>
    <w:p w:rsidR="00300C03" w:rsidRPr="00300C03" w:rsidRDefault="00300C03" w:rsidP="00300C03">
      <w:pPr>
        <w:tabs>
          <w:tab w:val="left" w:pos="7751"/>
        </w:tabs>
        <w:spacing w:after="0" w:line="480" w:lineRule="auto"/>
        <w:rPr>
          <w:rFonts w:ascii="Times New Roman" w:hAnsi="Times New Roman"/>
          <w:sz w:val="24"/>
          <w:szCs w:val="24"/>
        </w:rPr>
      </w:pPr>
      <w:r w:rsidRPr="00300C03">
        <w:rPr>
          <w:rFonts w:ascii="Times New Roman" w:hAnsi="Times New Roman"/>
          <w:b/>
          <w:sz w:val="24"/>
          <w:szCs w:val="24"/>
        </w:rPr>
        <w:t xml:space="preserve">3.7  Data Collection </w:t>
      </w:r>
    </w:p>
    <w:p w:rsidR="00300C03" w:rsidRPr="00300C03" w:rsidRDefault="00300C03" w:rsidP="00300C03">
      <w:pPr>
        <w:tabs>
          <w:tab w:val="left" w:pos="851"/>
        </w:tabs>
        <w:spacing w:after="0" w:line="480" w:lineRule="auto"/>
        <w:jc w:val="both"/>
        <w:rPr>
          <w:rFonts w:ascii="Times New Roman" w:hAnsi="Times New Roman"/>
          <w:sz w:val="24"/>
          <w:szCs w:val="24"/>
        </w:rPr>
      </w:pPr>
      <w:r w:rsidRPr="00300C03">
        <w:rPr>
          <w:rFonts w:ascii="Times New Roman" w:hAnsi="Times New Roman"/>
          <w:sz w:val="24"/>
          <w:szCs w:val="24"/>
        </w:rPr>
        <w:t>This study used one on one in-depth interview to get quality information from each informant. The interview questions were designed as open-ended questions. The in-depth interview is a popular method that has been used extensively in health-related research (Rice &amp; Ezzy, 2011; Shavers et at., 2012). Interview guide was self-constructed by the researcher to contain significant questions that was derived from the main research questions and objectives of the study. The researcher met the respondents at Ara village, before which an appointment had been booked to conduct the set interview.</w:t>
      </w:r>
    </w:p>
    <w:p w:rsidR="00300C03" w:rsidRPr="00300C03" w:rsidRDefault="00300C03" w:rsidP="00300C03">
      <w:pPr>
        <w:spacing w:after="0" w:line="480" w:lineRule="auto"/>
        <w:jc w:val="both"/>
        <w:rPr>
          <w:rFonts w:ascii="Times New Roman" w:eastAsia="Times New Roman" w:hAnsi="Times New Roman"/>
          <w:b/>
          <w:bCs/>
          <w:sz w:val="24"/>
          <w:szCs w:val="24"/>
          <w:lang w:eastAsia="en-GB"/>
        </w:rPr>
      </w:pPr>
      <w:r w:rsidRPr="00300C03">
        <w:rPr>
          <w:rFonts w:ascii="Times New Roman" w:eastAsia="Times New Roman" w:hAnsi="Times New Roman"/>
          <w:b/>
          <w:bCs/>
          <w:sz w:val="24"/>
          <w:szCs w:val="24"/>
          <w:lang w:eastAsia="en-GB"/>
        </w:rPr>
        <w:t>3.8</w:t>
      </w:r>
      <w:r w:rsidRPr="00300C03">
        <w:rPr>
          <w:rFonts w:ascii="Times New Roman" w:eastAsia="Times New Roman" w:hAnsi="Times New Roman"/>
          <w:b/>
          <w:bCs/>
          <w:sz w:val="24"/>
          <w:szCs w:val="24"/>
          <w:lang w:eastAsia="en-GB"/>
        </w:rPr>
        <w:tab/>
        <w:t xml:space="preserve"> Data Analysis</w:t>
      </w:r>
    </w:p>
    <w:p w:rsidR="00300C03" w:rsidRPr="00300C03" w:rsidRDefault="00300C03" w:rsidP="00300C03">
      <w:pPr>
        <w:spacing w:after="0" w:line="480" w:lineRule="auto"/>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Data analysis consists of “examining, categorizing, tabulating, or otherwise recombining the evidence to address the initial propositions of a study” (Yin, 2011). Also, data analysis is one of</w:t>
      </w:r>
    </w:p>
    <w:p w:rsidR="00300C03" w:rsidRPr="00300C03" w:rsidRDefault="00300C03" w:rsidP="00300C03">
      <w:pPr>
        <w:spacing w:after="0" w:line="480" w:lineRule="auto"/>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the most crucial steps in a research process as it helps depicts clear understanding of the  research findings and makes it easy to evaluate the attainment of research objectives (Levesque,</w:t>
      </w:r>
    </w:p>
    <w:p w:rsidR="00300C03" w:rsidRPr="00300C03" w:rsidRDefault="00300C03" w:rsidP="00300C03">
      <w:pPr>
        <w:spacing w:after="0" w:line="480" w:lineRule="auto"/>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 xml:space="preserve"> 2010). The data analysis method for the collected qualitative data was an expository and descriptive method of analysis. This enable the researcher to properly give insights into the research findings, bringing up and explaining relevant themes in the discourse.</w:t>
      </w:r>
    </w:p>
    <w:p w:rsidR="00300C03" w:rsidRPr="00300C03" w:rsidRDefault="00300C03" w:rsidP="00300C03">
      <w:pPr>
        <w:spacing w:after="0" w:line="480" w:lineRule="auto"/>
        <w:jc w:val="both"/>
        <w:rPr>
          <w:rFonts w:ascii="Times New Roman" w:eastAsia="Times New Roman" w:hAnsi="Times New Roman"/>
          <w:bCs/>
          <w:sz w:val="24"/>
          <w:szCs w:val="24"/>
          <w:lang w:eastAsia="en-GB"/>
        </w:rPr>
      </w:pPr>
      <w:r w:rsidRPr="00300C03">
        <w:rPr>
          <w:rFonts w:ascii="Times New Roman" w:eastAsia="Times New Roman" w:hAnsi="Times New Roman"/>
          <w:b/>
          <w:bCs/>
          <w:sz w:val="24"/>
          <w:szCs w:val="24"/>
          <w:lang w:eastAsia="en-GB"/>
        </w:rPr>
        <w:t>3.9  Ethical Consideration</w:t>
      </w:r>
    </w:p>
    <w:p w:rsidR="00300C03" w:rsidRPr="00300C03" w:rsidRDefault="00300C03" w:rsidP="00300C03">
      <w:pPr>
        <w:spacing w:after="0" w:line="480" w:lineRule="auto"/>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 xml:space="preserve">Ethical concern is concerned with the issue of plagiarism in research work. Rosenbery and Vicker (2009) said plagiarisms refer to “handing in academic work in any format which is not the original work of the student and is not properly documented as the work of another”. This means the use of another person’s literature or idea without proper acknowledgement of the owner. The researcher will ensure that all contacted work used in the </w:t>
      </w:r>
      <w:r w:rsidRPr="00300C03">
        <w:rPr>
          <w:rFonts w:ascii="Times New Roman" w:eastAsia="Times New Roman" w:hAnsi="Times New Roman"/>
          <w:bCs/>
          <w:sz w:val="24"/>
          <w:szCs w:val="24"/>
          <w:lang w:eastAsia="en-GB"/>
        </w:rPr>
        <w:lastRenderedPageBreak/>
        <w:t>literature aspects of the study are well acknowledge and reference in the bibliography section of the work. On the other hand, the researcher will also make sure that data collected from the respondents during the interview is used mainly for the research purpose.</w:t>
      </w:r>
    </w:p>
    <w:p w:rsidR="00300C03" w:rsidRPr="00300C03" w:rsidRDefault="00300C03" w:rsidP="00300C03">
      <w:pPr>
        <w:spacing w:after="0" w:line="480" w:lineRule="auto"/>
        <w:jc w:val="both"/>
        <w:rPr>
          <w:rFonts w:ascii="Times New Roman" w:eastAsia="Times New Roman" w:hAnsi="Times New Roman"/>
          <w:bCs/>
          <w:sz w:val="24"/>
          <w:szCs w:val="24"/>
          <w:lang w:eastAsia="en-GB"/>
        </w:rPr>
      </w:pPr>
    </w:p>
    <w:p w:rsidR="00300C03" w:rsidRPr="00300C03" w:rsidRDefault="00300C03" w:rsidP="00300C03">
      <w:pPr>
        <w:spacing w:after="0" w:line="480" w:lineRule="auto"/>
        <w:jc w:val="both"/>
        <w:rPr>
          <w:rFonts w:ascii="Times New Roman" w:eastAsia="Times New Roman" w:hAnsi="Times New Roman"/>
          <w:b/>
          <w:bCs/>
          <w:sz w:val="24"/>
          <w:szCs w:val="24"/>
          <w:lang w:eastAsia="en-GB"/>
        </w:rPr>
      </w:pPr>
      <w:r w:rsidRPr="00300C03">
        <w:rPr>
          <w:rFonts w:ascii="Times New Roman" w:eastAsia="Times New Roman" w:hAnsi="Times New Roman"/>
          <w:b/>
          <w:bCs/>
          <w:sz w:val="24"/>
          <w:szCs w:val="24"/>
          <w:lang w:eastAsia="en-GB"/>
        </w:rPr>
        <w:t>3.10  Chapter Summary</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eastAsia="Times New Roman" w:hAnsi="Times New Roman"/>
          <w:bCs/>
          <w:sz w:val="24"/>
          <w:szCs w:val="24"/>
          <w:lang w:eastAsia="en-GB"/>
        </w:rPr>
        <w:t>The research made use of qualitative research method because</w:t>
      </w:r>
      <w:r w:rsidRPr="00300C03">
        <w:rPr>
          <w:rFonts w:ascii="Times New Roman" w:hAnsi="Times New Roman"/>
          <w:sz w:val="24"/>
          <w:szCs w:val="24"/>
        </w:rPr>
        <w:t xml:space="preserve"> it is the most appropriate strategy for data collection in health related issues. The research setting was Ara in Moro Local Government area of Kwara State. </w:t>
      </w:r>
      <w:r w:rsidRPr="00300C03">
        <w:rPr>
          <w:rFonts w:ascii="Cambria" w:hAnsi="Cambria"/>
          <w:sz w:val="24"/>
          <w:szCs w:val="24"/>
        </w:rPr>
        <w:t xml:space="preserve">The study was conducted in Ara village in the Moro Local Government Area of Kwara State. </w:t>
      </w:r>
    </w:p>
    <w:p w:rsidR="00300C03" w:rsidRPr="00300C03" w:rsidRDefault="00300C03" w:rsidP="00300C03">
      <w:pPr>
        <w:spacing w:after="0" w:line="480" w:lineRule="auto"/>
        <w:jc w:val="both"/>
        <w:rPr>
          <w:rFonts w:ascii="Times New Roman" w:eastAsia="Times New Roman" w:hAnsi="Times New Roman"/>
          <w:bCs/>
          <w:sz w:val="24"/>
          <w:szCs w:val="24"/>
          <w:lang w:eastAsia="en-GB"/>
        </w:rPr>
      </w:pPr>
      <w:r w:rsidRPr="00300C03">
        <w:rPr>
          <w:rFonts w:ascii="Times New Roman" w:hAnsi="Times New Roman"/>
          <w:sz w:val="24"/>
          <w:szCs w:val="24"/>
        </w:rPr>
        <w:t xml:space="preserve">The sample size of the study was fifteen informants. </w:t>
      </w:r>
      <w:r w:rsidRPr="00300C03">
        <w:rPr>
          <w:rFonts w:ascii="Times New Roman" w:hAnsi="Times New Roman"/>
          <w:bCs/>
          <w:sz w:val="24"/>
          <w:szCs w:val="24"/>
        </w:rPr>
        <w:t>Each women of child bearing age were selected,</w:t>
      </w:r>
      <w:r w:rsidRPr="00300C03">
        <w:rPr>
          <w:rFonts w:ascii="Times New Roman" w:hAnsi="Times New Roman"/>
          <w:b/>
          <w:bCs/>
          <w:sz w:val="24"/>
          <w:szCs w:val="24"/>
        </w:rPr>
        <w:t xml:space="preserve"> </w:t>
      </w:r>
      <w:r w:rsidRPr="00300C03">
        <w:rPr>
          <w:rFonts w:ascii="Times New Roman" w:hAnsi="Times New Roman"/>
          <w:bCs/>
          <w:sz w:val="24"/>
          <w:szCs w:val="24"/>
        </w:rPr>
        <w:t>f</w:t>
      </w:r>
      <w:r w:rsidRPr="00300C03">
        <w:rPr>
          <w:rFonts w:ascii="Times New Roman" w:hAnsi="Times New Roman"/>
          <w:sz w:val="24"/>
          <w:szCs w:val="24"/>
        </w:rPr>
        <w:t xml:space="preserve">rom   fifteen households, only one member per household, would be allowed to participate in the study. Preference for inclusion in the study was given to women of child bearing age, five of these women were pregnant while others were nursing mothers. This study used one on one in-depth interview to get quality information from each informant. The interview questions were designed as open-ended questions. </w:t>
      </w:r>
      <w:r w:rsidRPr="00300C03">
        <w:rPr>
          <w:rFonts w:ascii="Times New Roman" w:eastAsia="Times New Roman" w:hAnsi="Times New Roman"/>
          <w:bCs/>
          <w:sz w:val="24"/>
          <w:szCs w:val="24"/>
          <w:lang w:eastAsia="en-GB"/>
        </w:rPr>
        <w:t>The data analysis method for the collected qualitative data was an expository and descriptive method of analysis. All the unstructured interview conducted in the local dialect of the informants were translated  into  English to ease the analysing process.</w:t>
      </w:r>
    </w:p>
    <w:p w:rsidR="00300C03" w:rsidRPr="00300C03" w:rsidRDefault="00300C03" w:rsidP="00300C03">
      <w:pPr>
        <w:tabs>
          <w:tab w:val="left" w:pos="7751"/>
        </w:tabs>
        <w:spacing w:after="0" w:line="360" w:lineRule="auto"/>
        <w:jc w:val="center"/>
        <w:rPr>
          <w:rFonts w:ascii="Times New Roman" w:hAnsi="Times New Roman"/>
          <w:b/>
          <w:bCs/>
          <w:sz w:val="24"/>
          <w:szCs w:val="24"/>
        </w:rPr>
      </w:pPr>
      <w:r w:rsidRPr="00300C03">
        <w:rPr>
          <w:rFonts w:ascii="Times New Roman" w:eastAsia="Times New Roman" w:hAnsi="Times New Roman"/>
          <w:b/>
          <w:bCs/>
          <w:sz w:val="24"/>
          <w:szCs w:val="24"/>
          <w:lang w:eastAsia="en-GB"/>
        </w:rPr>
        <w:t>CHAPTER FOUR</w:t>
      </w:r>
    </w:p>
    <w:p w:rsidR="00300C03" w:rsidRPr="00300C03" w:rsidRDefault="00300C03" w:rsidP="00300C03">
      <w:pPr>
        <w:spacing w:after="0" w:line="360" w:lineRule="auto"/>
        <w:jc w:val="center"/>
        <w:rPr>
          <w:rFonts w:ascii="Times New Roman" w:eastAsia="Times New Roman" w:hAnsi="Times New Roman"/>
          <w:b/>
          <w:bCs/>
          <w:sz w:val="24"/>
          <w:szCs w:val="24"/>
          <w:lang w:eastAsia="en-GB"/>
        </w:rPr>
      </w:pPr>
      <w:r w:rsidRPr="00300C03">
        <w:rPr>
          <w:rFonts w:ascii="Times New Roman" w:eastAsia="Times New Roman" w:hAnsi="Times New Roman"/>
          <w:b/>
          <w:bCs/>
          <w:sz w:val="24"/>
          <w:szCs w:val="24"/>
          <w:lang w:eastAsia="en-GB"/>
        </w:rPr>
        <w:t>DATA ANALYSIS AND INTERPRETATION</w:t>
      </w:r>
    </w:p>
    <w:p w:rsidR="00300C03" w:rsidRPr="00300C03" w:rsidRDefault="00300C03" w:rsidP="00300C03">
      <w:pPr>
        <w:spacing w:after="0" w:line="360" w:lineRule="auto"/>
        <w:jc w:val="both"/>
        <w:rPr>
          <w:rFonts w:ascii="Times New Roman" w:eastAsia="Times New Roman" w:hAnsi="Times New Roman"/>
          <w:b/>
          <w:bCs/>
          <w:sz w:val="24"/>
          <w:szCs w:val="24"/>
          <w:lang w:eastAsia="en-GB"/>
        </w:rPr>
      </w:pPr>
    </w:p>
    <w:p w:rsidR="00300C03" w:rsidRPr="00300C03" w:rsidRDefault="00300C03" w:rsidP="00300C03">
      <w:pPr>
        <w:spacing w:after="0" w:line="360" w:lineRule="auto"/>
        <w:jc w:val="both"/>
        <w:rPr>
          <w:rFonts w:ascii="Times New Roman" w:eastAsia="Times New Roman" w:hAnsi="Times New Roman"/>
          <w:b/>
          <w:bCs/>
          <w:sz w:val="24"/>
          <w:szCs w:val="24"/>
          <w:lang w:eastAsia="en-GB"/>
        </w:rPr>
      </w:pPr>
      <w:r w:rsidRPr="00300C03">
        <w:rPr>
          <w:rFonts w:ascii="Times New Roman" w:eastAsia="Times New Roman" w:hAnsi="Times New Roman"/>
          <w:b/>
          <w:bCs/>
          <w:sz w:val="24"/>
          <w:szCs w:val="24"/>
          <w:lang w:eastAsia="en-GB"/>
        </w:rPr>
        <w:t>4.1    Introduction</w:t>
      </w:r>
    </w:p>
    <w:p w:rsidR="00300C03" w:rsidRPr="00300C03" w:rsidRDefault="00300C03" w:rsidP="00300C03">
      <w:pPr>
        <w:pStyle w:val="ListParagraph"/>
        <w:spacing w:line="480" w:lineRule="auto"/>
        <w:ind w:left="0" w:firstLine="720"/>
        <w:jc w:val="both"/>
        <w:rPr>
          <w:rFonts w:ascii="Times New Roman" w:eastAsia="Times New Roman" w:hAnsi="Times New Roman" w:cs="Times New Roman"/>
          <w:sz w:val="24"/>
          <w:szCs w:val="24"/>
        </w:rPr>
      </w:pPr>
      <w:r w:rsidRPr="00300C03">
        <w:rPr>
          <w:rFonts w:ascii="Times New Roman" w:hAnsi="Times New Roman" w:cs="Times New Roman"/>
          <w:bCs/>
          <w:sz w:val="24"/>
          <w:szCs w:val="24"/>
        </w:rPr>
        <w:t>This chapter presents and analyse the data collected through in-depth interview conducted with women in Ara community of Kwara state</w:t>
      </w:r>
      <w:r w:rsidRPr="00300C03">
        <w:rPr>
          <w:rFonts w:ascii="Times New Roman" w:hAnsi="Times New Roman" w:cs="Times New Roman"/>
          <w:sz w:val="24"/>
          <w:szCs w:val="24"/>
        </w:rPr>
        <w:t xml:space="preserve">. The importance of the interview is to answer </w:t>
      </w:r>
      <w:r w:rsidRPr="00300C03">
        <w:rPr>
          <w:rFonts w:ascii="Times New Roman" w:eastAsia="Times New Roman" w:hAnsi="Times New Roman" w:cs="Times New Roman"/>
          <w:sz w:val="24"/>
          <w:szCs w:val="24"/>
        </w:rPr>
        <w:t>the health information seeking behaviour for maternal and infant health.</w:t>
      </w:r>
    </w:p>
    <w:p w:rsidR="00300C03" w:rsidRPr="00300C03" w:rsidRDefault="00300C03" w:rsidP="00300C03">
      <w:pPr>
        <w:pStyle w:val="ListParagraph"/>
        <w:spacing w:line="480" w:lineRule="auto"/>
        <w:ind w:left="0" w:firstLine="720"/>
        <w:jc w:val="both"/>
        <w:rPr>
          <w:rFonts w:ascii="Times New Roman" w:hAnsi="Times New Roman" w:cs="Times New Roman"/>
          <w:sz w:val="24"/>
          <w:szCs w:val="24"/>
        </w:rPr>
      </w:pPr>
      <w:r w:rsidRPr="00300C03">
        <w:rPr>
          <w:rFonts w:ascii="Times New Roman" w:hAnsi="Times New Roman" w:cs="Times New Roman"/>
          <w:sz w:val="24"/>
          <w:szCs w:val="24"/>
        </w:rPr>
        <w:lastRenderedPageBreak/>
        <w:t>Therefore, the researcher interviewed 15 women of child bearing age. Five of the informants were pregnant mothers. To maintain confidentiality as promised, the respondents were coded as INFORMANT A 1 to INFORMANT A 15 respectively. The data are presented, interpreted and analyzed in themes that capture the questions raised in the interview schedule.</w:t>
      </w:r>
    </w:p>
    <w:p w:rsidR="00300C03" w:rsidRPr="00300C03" w:rsidRDefault="00300C03" w:rsidP="00300C03">
      <w:pPr>
        <w:spacing w:after="0" w:line="480" w:lineRule="auto"/>
        <w:jc w:val="both"/>
        <w:rPr>
          <w:rFonts w:ascii="Times New Roman" w:eastAsia="Times New Roman" w:hAnsi="Times New Roman"/>
          <w:b/>
          <w:bCs/>
          <w:sz w:val="24"/>
          <w:szCs w:val="24"/>
          <w:lang w:eastAsia="en-GB"/>
        </w:rPr>
      </w:pPr>
      <w:r w:rsidRPr="00300C03">
        <w:rPr>
          <w:rFonts w:ascii="Times New Roman" w:eastAsia="Times New Roman" w:hAnsi="Times New Roman"/>
          <w:b/>
          <w:bCs/>
          <w:sz w:val="24"/>
          <w:szCs w:val="24"/>
          <w:lang w:eastAsia="en-GB"/>
        </w:rPr>
        <w:t>4.2    Profile of In-depth Interviewees</w:t>
      </w:r>
    </w:p>
    <w:p w:rsidR="00300C03" w:rsidRPr="00300C03" w:rsidRDefault="00300C03" w:rsidP="00300C03">
      <w:pPr>
        <w:pStyle w:val="Heading3"/>
        <w:spacing w:line="480" w:lineRule="auto"/>
        <w:jc w:val="both"/>
        <w:rPr>
          <w:b w:val="0"/>
          <w:color w:val="auto"/>
          <w:sz w:val="24"/>
          <w:szCs w:val="24"/>
        </w:rPr>
      </w:pPr>
      <w:r w:rsidRPr="00300C03">
        <w:rPr>
          <w:b w:val="0"/>
          <w:color w:val="auto"/>
          <w:sz w:val="24"/>
          <w:szCs w:val="24"/>
        </w:rPr>
        <w:t>Fifteen interviewees formed the total sample for the In-depth interviews. All the informants interviewed were within child bearing age. Five of the informants were pregnant mothers. Eight informants had Primary School Leaving Certificate while the remaining seven informants had Junior Secondary School Certificate. The informants are within the ages of 22 to 32years. They engage in trading.</w:t>
      </w:r>
    </w:p>
    <w:p w:rsidR="00300C03" w:rsidRPr="00300C03" w:rsidRDefault="00300C03" w:rsidP="00300C03">
      <w:pPr>
        <w:spacing w:after="0" w:line="480" w:lineRule="auto"/>
        <w:jc w:val="both"/>
        <w:rPr>
          <w:rFonts w:ascii="Times New Roman" w:eastAsia="Times New Roman" w:hAnsi="Times New Roman"/>
          <w:b/>
          <w:bCs/>
          <w:sz w:val="24"/>
          <w:szCs w:val="24"/>
          <w:lang w:eastAsia="en-GB"/>
        </w:rPr>
      </w:pPr>
    </w:p>
    <w:p w:rsidR="00300C03" w:rsidRPr="00300C03" w:rsidRDefault="00300C03" w:rsidP="00300C03">
      <w:pPr>
        <w:spacing w:after="0" w:line="480" w:lineRule="auto"/>
        <w:jc w:val="both"/>
        <w:rPr>
          <w:rFonts w:ascii="Times New Roman" w:eastAsia="Times New Roman" w:hAnsi="Times New Roman"/>
          <w:b/>
          <w:bCs/>
          <w:sz w:val="24"/>
          <w:szCs w:val="24"/>
          <w:lang w:eastAsia="en-GB"/>
        </w:rPr>
      </w:pPr>
    </w:p>
    <w:p w:rsidR="00300C03" w:rsidRPr="00300C03" w:rsidRDefault="00300C03" w:rsidP="00300C03">
      <w:pPr>
        <w:spacing w:after="0" w:line="480" w:lineRule="auto"/>
        <w:jc w:val="both"/>
        <w:rPr>
          <w:rFonts w:ascii="Times New Roman" w:eastAsia="Times New Roman" w:hAnsi="Times New Roman"/>
          <w:b/>
          <w:bCs/>
          <w:sz w:val="24"/>
          <w:szCs w:val="24"/>
          <w:lang w:eastAsia="en-GB"/>
        </w:rPr>
      </w:pPr>
    </w:p>
    <w:p w:rsidR="00300C03" w:rsidRPr="00300C03" w:rsidRDefault="00300C03" w:rsidP="00300C03">
      <w:pPr>
        <w:spacing w:after="0" w:line="480" w:lineRule="auto"/>
        <w:jc w:val="both"/>
        <w:rPr>
          <w:rFonts w:ascii="Times New Roman" w:eastAsia="Times New Roman" w:hAnsi="Times New Roman"/>
          <w:b/>
          <w:bCs/>
          <w:sz w:val="24"/>
          <w:szCs w:val="24"/>
          <w:lang w:eastAsia="en-GB"/>
        </w:rPr>
      </w:pPr>
    </w:p>
    <w:p w:rsidR="00300C03" w:rsidRPr="00300C03" w:rsidRDefault="00300C03" w:rsidP="00300C03">
      <w:pPr>
        <w:spacing w:after="0" w:line="480" w:lineRule="auto"/>
        <w:jc w:val="both"/>
        <w:rPr>
          <w:rFonts w:ascii="Times New Roman" w:eastAsia="Times New Roman" w:hAnsi="Times New Roman"/>
          <w:b/>
          <w:bCs/>
          <w:sz w:val="24"/>
          <w:szCs w:val="24"/>
          <w:lang w:eastAsia="en-GB"/>
        </w:rPr>
      </w:pPr>
    </w:p>
    <w:p w:rsidR="00300C03" w:rsidRPr="00300C03" w:rsidRDefault="00300C03" w:rsidP="00300C03">
      <w:pPr>
        <w:spacing w:after="0" w:line="480" w:lineRule="auto"/>
        <w:jc w:val="both"/>
        <w:rPr>
          <w:rFonts w:ascii="Times New Roman" w:eastAsia="Times New Roman" w:hAnsi="Times New Roman"/>
          <w:b/>
          <w:bCs/>
          <w:sz w:val="24"/>
          <w:szCs w:val="24"/>
          <w:lang w:eastAsia="en-GB"/>
        </w:rPr>
      </w:pPr>
    </w:p>
    <w:p w:rsidR="00300C03" w:rsidRPr="00300C03" w:rsidRDefault="00300C03" w:rsidP="00300C03">
      <w:pPr>
        <w:spacing w:after="0" w:line="480" w:lineRule="auto"/>
        <w:jc w:val="both"/>
        <w:rPr>
          <w:rFonts w:ascii="Times New Roman" w:eastAsia="Times New Roman" w:hAnsi="Times New Roman"/>
          <w:b/>
          <w:bCs/>
          <w:sz w:val="24"/>
          <w:szCs w:val="24"/>
          <w:lang w:eastAsia="en-GB"/>
        </w:rPr>
      </w:pPr>
      <w:r w:rsidRPr="00300C03">
        <w:rPr>
          <w:rFonts w:ascii="Times New Roman" w:eastAsia="Times New Roman" w:hAnsi="Times New Roman"/>
          <w:b/>
          <w:bCs/>
          <w:sz w:val="24"/>
          <w:szCs w:val="24"/>
          <w:lang w:eastAsia="en-GB"/>
        </w:rPr>
        <w:t xml:space="preserve">Table 4.1 Informants Background Information </w:t>
      </w:r>
    </w:p>
    <w:tbl>
      <w:tblPr>
        <w:tblStyle w:val="TableGrid"/>
        <w:tblW w:w="7954" w:type="dxa"/>
        <w:tblInd w:w="-34" w:type="dxa"/>
        <w:tblBorders>
          <w:left w:val="none" w:sz="0" w:space="0" w:color="auto"/>
          <w:right w:val="none" w:sz="0" w:space="0" w:color="auto"/>
          <w:insideH w:val="none" w:sz="0" w:space="0" w:color="auto"/>
          <w:insideV w:val="none" w:sz="0" w:space="0" w:color="auto"/>
        </w:tblBorders>
        <w:tblLayout w:type="fixed"/>
        <w:tblLook w:val="04A0"/>
      </w:tblPr>
      <w:tblGrid>
        <w:gridCol w:w="658"/>
        <w:gridCol w:w="1752"/>
        <w:gridCol w:w="702"/>
        <w:gridCol w:w="2952"/>
        <w:gridCol w:w="1890"/>
      </w:tblGrid>
      <w:tr w:rsidR="00300C03" w:rsidRPr="00300C03" w:rsidTr="00300C03">
        <w:tc>
          <w:tcPr>
            <w:tcW w:w="658" w:type="dxa"/>
            <w:tcBorders>
              <w:top w:val="single" w:sz="4" w:space="0" w:color="000000" w:themeColor="text1"/>
              <w:bottom w:val="single" w:sz="4" w:space="0" w:color="auto"/>
            </w:tcBorders>
          </w:tcPr>
          <w:p w:rsidR="00300C03" w:rsidRPr="00300C03" w:rsidRDefault="00300C03" w:rsidP="00300C03">
            <w:pPr>
              <w:jc w:val="center"/>
              <w:rPr>
                <w:rFonts w:ascii="Times New Roman" w:eastAsia="Times New Roman" w:hAnsi="Times New Roman"/>
                <w:b/>
                <w:bCs/>
                <w:sz w:val="24"/>
                <w:szCs w:val="24"/>
                <w:lang w:eastAsia="en-GB"/>
              </w:rPr>
            </w:pPr>
            <w:r w:rsidRPr="00300C03">
              <w:rPr>
                <w:rFonts w:ascii="Times New Roman" w:eastAsia="Times New Roman" w:hAnsi="Times New Roman"/>
                <w:b/>
                <w:bCs/>
                <w:sz w:val="24"/>
                <w:szCs w:val="24"/>
                <w:lang w:eastAsia="en-GB"/>
              </w:rPr>
              <w:t>S/N</w:t>
            </w:r>
          </w:p>
        </w:tc>
        <w:tc>
          <w:tcPr>
            <w:tcW w:w="1752" w:type="dxa"/>
            <w:tcBorders>
              <w:top w:val="single" w:sz="4" w:space="0" w:color="000000" w:themeColor="text1"/>
              <w:bottom w:val="single" w:sz="4" w:space="0" w:color="auto"/>
            </w:tcBorders>
          </w:tcPr>
          <w:p w:rsidR="00300C03" w:rsidRPr="00300C03" w:rsidRDefault="00300C03" w:rsidP="00300C03">
            <w:pPr>
              <w:jc w:val="center"/>
              <w:rPr>
                <w:rFonts w:ascii="Times New Roman" w:eastAsia="Times New Roman" w:hAnsi="Times New Roman"/>
                <w:b/>
                <w:bCs/>
                <w:sz w:val="24"/>
                <w:szCs w:val="24"/>
                <w:lang w:eastAsia="en-GB"/>
              </w:rPr>
            </w:pPr>
            <w:r w:rsidRPr="00300C03">
              <w:rPr>
                <w:rFonts w:ascii="Times New Roman" w:eastAsia="Times New Roman" w:hAnsi="Times New Roman"/>
                <w:b/>
                <w:bCs/>
                <w:sz w:val="24"/>
                <w:szCs w:val="24"/>
                <w:lang w:eastAsia="en-GB"/>
              </w:rPr>
              <w:t>Informants</w:t>
            </w:r>
          </w:p>
        </w:tc>
        <w:tc>
          <w:tcPr>
            <w:tcW w:w="702" w:type="dxa"/>
            <w:tcBorders>
              <w:top w:val="single" w:sz="4" w:space="0" w:color="000000" w:themeColor="text1"/>
              <w:bottom w:val="single" w:sz="4" w:space="0" w:color="auto"/>
            </w:tcBorders>
          </w:tcPr>
          <w:p w:rsidR="00300C03" w:rsidRPr="00300C03" w:rsidRDefault="00300C03" w:rsidP="00300C03">
            <w:pPr>
              <w:jc w:val="center"/>
              <w:rPr>
                <w:rFonts w:ascii="Times New Roman" w:eastAsia="Times New Roman" w:hAnsi="Times New Roman"/>
                <w:b/>
                <w:bCs/>
                <w:sz w:val="24"/>
                <w:szCs w:val="24"/>
                <w:lang w:eastAsia="en-GB"/>
              </w:rPr>
            </w:pPr>
            <w:r w:rsidRPr="00300C03">
              <w:rPr>
                <w:rFonts w:ascii="Times New Roman" w:eastAsia="Times New Roman" w:hAnsi="Times New Roman"/>
                <w:b/>
                <w:bCs/>
                <w:sz w:val="24"/>
                <w:szCs w:val="24"/>
                <w:lang w:eastAsia="en-GB"/>
              </w:rPr>
              <w:t>Age</w:t>
            </w:r>
          </w:p>
        </w:tc>
        <w:tc>
          <w:tcPr>
            <w:tcW w:w="2952" w:type="dxa"/>
            <w:tcBorders>
              <w:top w:val="single" w:sz="4" w:space="0" w:color="000000" w:themeColor="text1"/>
              <w:bottom w:val="single" w:sz="4" w:space="0" w:color="auto"/>
            </w:tcBorders>
          </w:tcPr>
          <w:p w:rsidR="00300C03" w:rsidRPr="00300C03" w:rsidRDefault="00300C03" w:rsidP="00300C03">
            <w:pPr>
              <w:jc w:val="center"/>
              <w:rPr>
                <w:rFonts w:ascii="Times New Roman" w:eastAsia="Times New Roman" w:hAnsi="Times New Roman"/>
                <w:b/>
                <w:bCs/>
                <w:sz w:val="24"/>
                <w:szCs w:val="24"/>
                <w:lang w:eastAsia="en-GB"/>
              </w:rPr>
            </w:pPr>
            <w:r w:rsidRPr="00300C03">
              <w:rPr>
                <w:rFonts w:ascii="Times New Roman" w:eastAsia="Times New Roman" w:hAnsi="Times New Roman"/>
                <w:b/>
                <w:bCs/>
                <w:sz w:val="24"/>
                <w:szCs w:val="24"/>
                <w:lang w:eastAsia="en-GB"/>
              </w:rPr>
              <w:t>Education Qualification</w:t>
            </w:r>
          </w:p>
        </w:tc>
        <w:tc>
          <w:tcPr>
            <w:tcW w:w="1890" w:type="dxa"/>
            <w:tcBorders>
              <w:top w:val="single" w:sz="4" w:space="0" w:color="000000" w:themeColor="text1"/>
              <w:bottom w:val="single" w:sz="4" w:space="0" w:color="auto"/>
            </w:tcBorders>
          </w:tcPr>
          <w:p w:rsidR="00300C03" w:rsidRPr="00300C03" w:rsidRDefault="00300C03" w:rsidP="00300C03">
            <w:pPr>
              <w:jc w:val="center"/>
              <w:rPr>
                <w:rFonts w:ascii="Times New Roman" w:eastAsia="Times New Roman" w:hAnsi="Times New Roman"/>
                <w:b/>
                <w:bCs/>
                <w:sz w:val="24"/>
                <w:szCs w:val="24"/>
                <w:lang w:eastAsia="en-GB"/>
              </w:rPr>
            </w:pPr>
            <w:r w:rsidRPr="00300C03">
              <w:rPr>
                <w:rFonts w:ascii="Times New Roman" w:eastAsia="Times New Roman" w:hAnsi="Times New Roman"/>
                <w:b/>
                <w:bCs/>
                <w:sz w:val="24"/>
                <w:szCs w:val="24"/>
                <w:lang w:eastAsia="en-GB"/>
              </w:rPr>
              <w:t>Occupation</w:t>
            </w:r>
          </w:p>
        </w:tc>
      </w:tr>
      <w:tr w:rsidR="00300C03" w:rsidRPr="00300C03" w:rsidTr="00300C03">
        <w:tc>
          <w:tcPr>
            <w:tcW w:w="658" w:type="dxa"/>
            <w:tcBorders>
              <w:top w:val="single" w:sz="4" w:space="0" w:color="auto"/>
            </w:tcBorders>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1</w:t>
            </w:r>
          </w:p>
        </w:tc>
        <w:tc>
          <w:tcPr>
            <w:tcW w:w="1752" w:type="dxa"/>
            <w:tcBorders>
              <w:top w:val="single" w:sz="4" w:space="0" w:color="auto"/>
            </w:tcBorders>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Informant A1</w:t>
            </w:r>
          </w:p>
        </w:tc>
        <w:tc>
          <w:tcPr>
            <w:tcW w:w="702" w:type="dxa"/>
            <w:tcBorders>
              <w:top w:val="single" w:sz="4" w:space="0" w:color="auto"/>
            </w:tcBorders>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22</w:t>
            </w:r>
          </w:p>
        </w:tc>
        <w:tc>
          <w:tcPr>
            <w:tcW w:w="2952" w:type="dxa"/>
            <w:tcBorders>
              <w:top w:val="single" w:sz="4" w:space="0" w:color="auto"/>
            </w:tcBorders>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Primary School</w:t>
            </w:r>
          </w:p>
        </w:tc>
        <w:tc>
          <w:tcPr>
            <w:tcW w:w="1890" w:type="dxa"/>
            <w:tcBorders>
              <w:top w:val="single" w:sz="4" w:space="0" w:color="auto"/>
            </w:tcBorders>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Trading</w:t>
            </w:r>
          </w:p>
        </w:tc>
      </w:tr>
      <w:tr w:rsidR="00300C03" w:rsidRPr="00300C03" w:rsidTr="00300C03">
        <w:tc>
          <w:tcPr>
            <w:tcW w:w="658"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2</w:t>
            </w:r>
          </w:p>
        </w:tc>
        <w:tc>
          <w:tcPr>
            <w:tcW w:w="1752"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Informant A2</w:t>
            </w:r>
          </w:p>
        </w:tc>
        <w:tc>
          <w:tcPr>
            <w:tcW w:w="702"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25</w:t>
            </w:r>
          </w:p>
        </w:tc>
        <w:tc>
          <w:tcPr>
            <w:tcW w:w="2952" w:type="dxa"/>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Junior Secondary School</w:t>
            </w:r>
          </w:p>
        </w:tc>
        <w:tc>
          <w:tcPr>
            <w:tcW w:w="1890" w:type="dxa"/>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Trading</w:t>
            </w:r>
          </w:p>
        </w:tc>
      </w:tr>
      <w:tr w:rsidR="00300C03" w:rsidRPr="00300C03" w:rsidTr="00300C03">
        <w:tc>
          <w:tcPr>
            <w:tcW w:w="658"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3</w:t>
            </w:r>
          </w:p>
        </w:tc>
        <w:tc>
          <w:tcPr>
            <w:tcW w:w="1752"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Informant A3</w:t>
            </w:r>
          </w:p>
        </w:tc>
        <w:tc>
          <w:tcPr>
            <w:tcW w:w="702"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29</w:t>
            </w:r>
          </w:p>
        </w:tc>
        <w:tc>
          <w:tcPr>
            <w:tcW w:w="2952" w:type="dxa"/>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Primary School</w:t>
            </w:r>
          </w:p>
        </w:tc>
        <w:tc>
          <w:tcPr>
            <w:tcW w:w="1890" w:type="dxa"/>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Trading</w:t>
            </w:r>
          </w:p>
        </w:tc>
      </w:tr>
      <w:tr w:rsidR="00300C03" w:rsidRPr="00300C03" w:rsidTr="00300C03">
        <w:tc>
          <w:tcPr>
            <w:tcW w:w="658"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4</w:t>
            </w:r>
          </w:p>
        </w:tc>
        <w:tc>
          <w:tcPr>
            <w:tcW w:w="1752"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Informant A4</w:t>
            </w:r>
          </w:p>
        </w:tc>
        <w:tc>
          <w:tcPr>
            <w:tcW w:w="702"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32</w:t>
            </w:r>
          </w:p>
        </w:tc>
        <w:tc>
          <w:tcPr>
            <w:tcW w:w="2952" w:type="dxa"/>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Primary School</w:t>
            </w:r>
          </w:p>
        </w:tc>
        <w:tc>
          <w:tcPr>
            <w:tcW w:w="1890" w:type="dxa"/>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Trading</w:t>
            </w:r>
          </w:p>
        </w:tc>
      </w:tr>
      <w:tr w:rsidR="00300C03" w:rsidRPr="00300C03" w:rsidTr="00300C03">
        <w:tc>
          <w:tcPr>
            <w:tcW w:w="658"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5</w:t>
            </w:r>
          </w:p>
        </w:tc>
        <w:tc>
          <w:tcPr>
            <w:tcW w:w="1752"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Informant A5</w:t>
            </w:r>
          </w:p>
        </w:tc>
        <w:tc>
          <w:tcPr>
            <w:tcW w:w="702"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26</w:t>
            </w:r>
          </w:p>
        </w:tc>
        <w:tc>
          <w:tcPr>
            <w:tcW w:w="2952" w:type="dxa"/>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Junior Secondary School</w:t>
            </w:r>
          </w:p>
        </w:tc>
        <w:tc>
          <w:tcPr>
            <w:tcW w:w="1890" w:type="dxa"/>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Trading</w:t>
            </w:r>
          </w:p>
        </w:tc>
      </w:tr>
      <w:tr w:rsidR="00300C03" w:rsidRPr="00300C03" w:rsidTr="00300C03">
        <w:tc>
          <w:tcPr>
            <w:tcW w:w="658"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6</w:t>
            </w:r>
          </w:p>
        </w:tc>
        <w:tc>
          <w:tcPr>
            <w:tcW w:w="1752"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Informant A6</w:t>
            </w:r>
          </w:p>
        </w:tc>
        <w:tc>
          <w:tcPr>
            <w:tcW w:w="702"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22</w:t>
            </w:r>
          </w:p>
        </w:tc>
        <w:tc>
          <w:tcPr>
            <w:tcW w:w="2952" w:type="dxa"/>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Primary School</w:t>
            </w:r>
          </w:p>
        </w:tc>
        <w:tc>
          <w:tcPr>
            <w:tcW w:w="1890" w:type="dxa"/>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Trading</w:t>
            </w:r>
          </w:p>
        </w:tc>
      </w:tr>
      <w:tr w:rsidR="00300C03" w:rsidRPr="00300C03" w:rsidTr="00300C03">
        <w:tc>
          <w:tcPr>
            <w:tcW w:w="658"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7</w:t>
            </w:r>
          </w:p>
        </w:tc>
        <w:tc>
          <w:tcPr>
            <w:tcW w:w="1752"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Informant A7</w:t>
            </w:r>
          </w:p>
        </w:tc>
        <w:tc>
          <w:tcPr>
            <w:tcW w:w="702"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25</w:t>
            </w:r>
          </w:p>
        </w:tc>
        <w:tc>
          <w:tcPr>
            <w:tcW w:w="2952" w:type="dxa"/>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Primary School</w:t>
            </w:r>
          </w:p>
        </w:tc>
        <w:tc>
          <w:tcPr>
            <w:tcW w:w="1890" w:type="dxa"/>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Trading</w:t>
            </w:r>
          </w:p>
        </w:tc>
      </w:tr>
      <w:tr w:rsidR="00300C03" w:rsidRPr="00300C03" w:rsidTr="00300C03">
        <w:tc>
          <w:tcPr>
            <w:tcW w:w="658"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lastRenderedPageBreak/>
              <w:t>8</w:t>
            </w:r>
          </w:p>
        </w:tc>
        <w:tc>
          <w:tcPr>
            <w:tcW w:w="1752"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Informant A8</w:t>
            </w:r>
          </w:p>
        </w:tc>
        <w:tc>
          <w:tcPr>
            <w:tcW w:w="702"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23</w:t>
            </w:r>
          </w:p>
        </w:tc>
        <w:tc>
          <w:tcPr>
            <w:tcW w:w="2952" w:type="dxa"/>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Primary School</w:t>
            </w:r>
          </w:p>
        </w:tc>
        <w:tc>
          <w:tcPr>
            <w:tcW w:w="1890" w:type="dxa"/>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Trading</w:t>
            </w:r>
          </w:p>
        </w:tc>
      </w:tr>
      <w:tr w:rsidR="00300C03" w:rsidRPr="00300C03" w:rsidTr="00300C03">
        <w:tc>
          <w:tcPr>
            <w:tcW w:w="658"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9</w:t>
            </w:r>
          </w:p>
        </w:tc>
        <w:tc>
          <w:tcPr>
            <w:tcW w:w="1752"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Informant A9</w:t>
            </w:r>
          </w:p>
        </w:tc>
        <w:tc>
          <w:tcPr>
            <w:tcW w:w="702"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31</w:t>
            </w:r>
          </w:p>
        </w:tc>
        <w:tc>
          <w:tcPr>
            <w:tcW w:w="2952" w:type="dxa"/>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Primary School</w:t>
            </w:r>
          </w:p>
        </w:tc>
        <w:tc>
          <w:tcPr>
            <w:tcW w:w="1890" w:type="dxa"/>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Trading</w:t>
            </w:r>
          </w:p>
        </w:tc>
      </w:tr>
      <w:tr w:rsidR="00300C03" w:rsidRPr="00300C03" w:rsidTr="00300C03">
        <w:trPr>
          <w:trHeight w:val="662"/>
        </w:trPr>
        <w:tc>
          <w:tcPr>
            <w:tcW w:w="658"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10</w:t>
            </w:r>
          </w:p>
        </w:tc>
        <w:tc>
          <w:tcPr>
            <w:tcW w:w="1752"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Informant A10</w:t>
            </w:r>
          </w:p>
        </w:tc>
        <w:tc>
          <w:tcPr>
            <w:tcW w:w="702"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32</w:t>
            </w:r>
          </w:p>
        </w:tc>
        <w:tc>
          <w:tcPr>
            <w:tcW w:w="2952" w:type="dxa"/>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Primary School</w:t>
            </w:r>
          </w:p>
        </w:tc>
        <w:tc>
          <w:tcPr>
            <w:tcW w:w="1890" w:type="dxa"/>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Trading</w:t>
            </w:r>
          </w:p>
        </w:tc>
      </w:tr>
      <w:tr w:rsidR="00300C03" w:rsidRPr="00300C03" w:rsidTr="00300C03">
        <w:trPr>
          <w:trHeight w:val="430"/>
        </w:trPr>
        <w:tc>
          <w:tcPr>
            <w:tcW w:w="658"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11</w:t>
            </w:r>
          </w:p>
        </w:tc>
        <w:tc>
          <w:tcPr>
            <w:tcW w:w="1752"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Informant A11</w:t>
            </w:r>
          </w:p>
        </w:tc>
        <w:tc>
          <w:tcPr>
            <w:tcW w:w="702"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25</w:t>
            </w:r>
          </w:p>
        </w:tc>
        <w:tc>
          <w:tcPr>
            <w:tcW w:w="2952" w:type="dxa"/>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Primary School</w:t>
            </w:r>
          </w:p>
        </w:tc>
        <w:tc>
          <w:tcPr>
            <w:tcW w:w="1890" w:type="dxa"/>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Trading</w:t>
            </w:r>
          </w:p>
        </w:tc>
      </w:tr>
      <w:tr w:rsidR="00300C03" w:rsidRPr="00300C03" w:rsidTr="00300C03">
        <w:trPr>
          <w:trHeight w:val="430"/>
        </w:trPr>
        <w:tc>
          <w:tcPr>
            <w:tcW w:w="658"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12</w:t>
            </w:r>
          </w:p>
        </w:tc>
        <w:tc>
          <w:tcPr>
            <w:tcW w:w="1752"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Informant A12</w:t>
            </w:r>
          </w:p>
        </w:tc>
        <w:tc>
          <w:tcPr>
            <w:tcW w:w="702"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27</w:t>
            </w:r>
          </w:p>
        </w:tc>
        <w:tc>
          <w:tcPr>
            <w:tcW w:w="2952" w:type="dxa"/>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Primary School</w:t>
            </w:r>
          </w:p>
        </w:tc>
        <w:tc>
          <w:tcPr>
            <w:tcW w:w="1890" w:type="dxa"/>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Trading</w:t>
            </w:r>
          </w:p>
        </w:tc>
      </w:tr>
      <w:tr w:rsidR="00300C03" w:rsidRPr="00300C03" w:rsidTr="00300C03">
        <w:trPr>
          <w:trHeight w:val="430"/>
        </w:trPr>
        <w:tc>
          <w:tcPr>
            <w:tcW w:w="658"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13</w:t>
            </w:r>
          </w:p>
        </w:tc>
        <w:tc>
          <w:tcPr>
            <w:tcW w:w="1752"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Informant A13</w:t>
            </w:r>
          </w:p>
        </w:tc>
        <w:tc>
          <w:tcPr>
            <w:tcW w:w="702"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26</w:t>
            </w:r>
          </w:p>
        </w:tc>
        <w:tc>
          <w:tcPr>
            <w:tcW w:w="2952" w:type="dxa"/>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Primary School</w:t>
            </w:r>
          </w:p>
        </w:tc>
        <w:tc>
          <w:tcPr>
            <w:tcW w:w="1890" w:type="dxa"/>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Trading</w:t>
            </w:r>
          </w:p>
        </w:tc>
      </w:tr>
      <w:tr w:rsidR="00300C03" w:rsidRPr="00300C03" w:rsidTr="00300C03">
        <w:trPr>
          <w:trHeight w:val="430"/>
        </w:trPr>
        <w:tc>
          <w:tcPr>
            <w:tcW w:w="658"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14</w:t>
            </w:r>
          </w:p>
        </w:tc>
        <w:tc>
          <w:tcPr>
            <w:tcW w:w="1752"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Informant A14</w:t>
            </w:r>
          </w:p>
        </w:tc>
        <w:tc>
          <w:tcPr>
            <w:tcW w:w="702"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28</w:t>
            </w:r>
          </w:p>
        </w:tc>
        <w:tc>
          <w:tcPr>
            <w:tcW w:w="2952" w:type="dxa"/>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Primary School</w:t>
            </w:r>
          </w:p>
        </w:tc>
        <w:tc>
          <w:tcPr>
            <w:tcW w:w="1890" w:type="dxa"/>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Trading</w:t>
            </w:r>
          </w:p>
        </w:tc>
      </w:tr>
      <w:tr w:rsidR="00300C03" w:rsidRPr="00300C03" w:rsidTr="00300C03">
        <w:trPr>
          <w:trHeight w:val="430"/>
        </w:trPr>
        <w:tc>
          <w:tcPr>
            <w:tcW w:w="658"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15</w:t>
            </w:r>
          </w:p>
        </w:tc>
        <w:tc>
          <w:tcPr>
            <w:tcW w:w="1752"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Informant A15</w:t>
            </w:r>
          </w:p>
        </w:tc>
        <w:tc>
          <w:tcPr>
            <w:tcW w:w="702" w:type="dxa"/>
          </w:tcPr>
          <w:p w:rsidR="00300C03" w:rsidRPr="00300C03" w:rsidRDefault="00300C03" w:rsidP="00300C03">
            <w:pPr>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30</w:t>
            </w:r>
          </w:p>
        </w:tc>
        <w:tc>
          <w:tcPr>
            <w:tcW w:w="2952" w:type="dxa"/>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Primary School</w:t>
            </w:r>
          </w:p>
        </w:tc>
        <w:tc>
          <w:tcPr>
            <w:tcW w:w="1890" w:type="dxa"/>
          </w:tcPr>
          <w:p w:rsidR="00300C03" w:rsidRPr="00300C03" w:rsidRDefault="00300C03" w:rsidP="00300C03">
            <w:pPr>
              <w:jc w:val="center"/>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Trading</w:t>
            </w:r>
          </w:p>
        </w:tc>
      </w:tr>
    </w:tbl>
    <w:p w:rsidR="00300C03" w:rsidRPr="00300C03" w:rsidRDefault="00300C03" w:rsidP="00300C03">
      <w:pPr>
        <w:spacing w:after="0" w:line="480" w:lineRule="auto"/>
        <w:jc w:val="both"/>
        <w:rPr>
          <w:rFonts w:ascii="Times New Roman" w:eastAsia="Times New Roman" w:hAnsi="Times New Roman"/>
          <w:b/>
          <w:bCs/>
          <w:sz w:val="24"/>
          <w:szCs w:val="24"/>
          <w:lang w:eastAsia="en-GB"/>
        </w:rPr>
      </w:pPr>
    </w:p>
    <w:p w:rsidR="00300C03" w:rsidRPr="00300C03" w:rsidRDefault="00300C03" w:rsidP="00300C03">
      <w:pPr>
        <w:spacing w:after="0" w:line="480" w:lineRule="auto"/>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The table above shows the background of the 15 informants. On the age distribution lists of the informants, eleven informants fall within the age bracket of 22-29 which shows that most of the informants were at their early and mid- twenties. The reasons  this group formed the bulk of informants was that they are within child bearing age bracket. They were also available during the period of the research.</w:t>
      </w:r>
    </w:p>
    <w:p w:rsidR="00300C03" w:rsidRPr="00300C03" w:rsidRDefault="00300C03" w:rsidP="00300C03">
      <w:pPr>
        <w:spacing w:after="0" w:line="480" w:lineRule="auto"/>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The above table also shows that all the informants interviewed were females. The reason for this is that the research topic which is on maternal and infant health focus on the female gender within child bearing age bracket. Five of the informants interviewed were pregnant while others were nursing mothers which enabled the researcher to have factual information from the informants.</w:t>
      </w:r>
    </w:p>
    <w:p w:rsidR="00300C03" w:rsidRPr="00300C03" w:rsidRDefault="00300C03" w:rsidP="00300C03">
      <w:pPr>
        <w:spacing w:after="0" w:line="480" w:lineRule="auto"/>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The table also shows pattern of distribution of locality. All the informants are from Ara village in Moro Local Government area of Kwara State. The village is a rural community, its  population is engaged in various economic and social activities such as crop farming, animal husbandry, petty trading, stone quarrying and brick making.</w:t>
      </w:r>
    </w:p>
    <w:p w:rsidR="00300C03" w:rsidRPr="00300C03" w:rsidRDefault="00300C03" w:rsidP="00300C03">
      <w:pPr>
        <w:spacing w:after="0" w:line="480" w:lineRule="auto"/>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The above table also shows educational qualifications of the informants. From the table thirteen of the informants had primary education while only two had junior secondary school certificate.</w:t>
      </w:r>
    </w:p>
    <w:p w:rsidR="00300C03" w:rsidRPr="00300C03" w:rsidRDefault="00300C03" w:rsidP="00300C03">
      <w:pPr>
        <w:spacing w:after="0" w:line="480" w:lineRule="auto"/>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lastRenderedPageBreak/>
        <w:t>On the occupational distribution of the informants, the data gathered showed that they are self- employed. Eight informants have shops in the locality where they sell provisions, fruits and foodstuffs while the others involve in different  kinds of business outside the community.</w:t>
      </w:r>
    </w:p>
    <w:p w:rsidR="00300C03" w:rsidRPr="00300C03" w:rsidRDefault="00300C03" w:rsidP="00300C03">
      <w:pPr>
        <w:spacing w:after="0" w:line="360" w:lineRule="auto"/>
        <w:jc w:val="both"/>
        <w:rPr>
          <w:rFonts w:ascii="Times New Roman" w:eastAsia="Times New Roman" w:hAnsi="Times New Roman"/>
          <w:b/>
          <w:bCs/>
          <w:sz w:val="24"/>
          <w:szCs w:val="24"/>
          <w:lang w:eastAsia="en-GB"/>
        </w:rPr>
      </w:pPr>
      <w:r w:rsidRPr="00300C03">
        <w:rPr>
          <w:rFonts w:ascii="Times New Roman" w:eastAsia="Times New Roman" w:hAnsi="Times New Roman"/>
          <w:b/>
          <w:bCs/>
          <w:sz w:val="24"/>
          <w:szCs w:val="24"/>
          <w:lang w:eastAsia="en-GB"/>
        </w:rPr>
        <w:t>4.3</w:t>
      </w:r>
      <w:r w:rsidRPr="00300C03">
        <w:rPr>
          <w:rFonts w:ascii="Times New Roman" w:eastAsia="Times New Roman" w:hAnsi="Times New Roman"/>
          <w:bCs/>
          <w:sz w:val="24"/>
          <w:szCs w:val="24"/>
          <w:lang w:eastAsia="en-GB"/>
        </w:rPr>
        <w:t xml:space="preserve">    </w:t>
      </w:r>
      <w:r w:rsidRPr="00300C03">
        <w:rPr>
          <w:rFonts w:ascii="Times New Roman" w:eastAsia="Times New Roman" w:hAnsi="Times New Roman"/>
          <w:b/>
          <w:bCs/>
          <w:sz w:val="24"/>
          <w:szCs w:val="24"/>
          <w:lang w:eastAsia="en-GB"/>
        </w:rPr>
        <w:t>Theme One: Health Seeking Behaviour of Rural Dwellers.</w:t>
      </w:r>
    </w:p>
    <w:p w:rsidR="00300C03" w:rsidRPr="00300C03" w:rsidRDefault="00300C03" w:rsidP="00300C03">
      <w:pPr>
        <w:spacing w:after="0" w:line="360" w:lineRule="auto"/>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 xml:space="preserve">Health seeking behaviour is a sequence of remedial actions that individuals undertake to rectify perceived ill health.  It has become a means for understanding how people engage with the healthcare systems in their respective socio-cultural, economic and demographic circumstances. </w:t>
      </w:r>
      <w:r w:rsidRPr="00300C03">
        <w:rPr>
          <w:rFonts w:ascii="Times New Roman" w:hAnsi="Times New Roman"/>
          <w:sz w:val="24"/>
          <w:szCs w:val="24"/>
        </w:rPr>
        <w:t>The following five sub themes have emerged to show how people understand health seeking behaviour in the community which helped to answer research question one:</w:t>
      </w:r>
    </w:p>
    <w:p w:rsidR="00300C03" w:rsidRPr="00300C03" w:rsidRDefault="00300C03" w:rsidP="00300C03">
      <w:pPr>
        <w:pStyle w:val="NormalWeb"/>
        <w:shd w:val="clear" w:color="auto" w:fill="FFFFFF"/>
        <w:spacing w:before="0" w:beforeAutospacing="0" w:after="0" w:afterAutospacing="0" w:line="360" w:lineRule="auto"/>
        <w:ind w:firstLine="720"/>
        <w:jc w:val="both"/>
      </w:pPr>
      <w:r w:rsidRPr="00300C03">
        <w:t>i. Religion</w:t>
      </w:r>
    </w:p>
    <w:p w:rsidR="00300C03" w:rsidRPr="00300C03" w:rsidRDefault="00300C03" w:rsidP="00300C03">
      <w:pPr>
        <w:pStyle w:val="NormalWeb"/>
        <w:shd w:val="clear" w:color="auto" w:fill="FFFFFF"/>
        <w:spacing w:before="0" w:beforeAutospacing="0" w:after="0" w:afterAutospacing="0" w:line="360" w:lineRule="auto"/>
        <w:ind w:firstLine="720"/>
        <w:jc w:val="both"/>
      </w:pPr>
      <w:r w:rsidRPr="00300C03">
        <w:t>ii. Herbal medicine</w:t>
      </w:r>
    </w:p>
    <w:p w:rsidR="00300C03" w:rsidRPr="00300C03" w:rsidRDefault="008878E3" w:rsidP="00300C03">
      <w:pPr>
        <w:pStyle w:val="NormalWeb"/>
        <w:shd w:val="clear" w:color="auto" w:fill="FFFFFF"/>
        <w:tabs>
          <w:tab w:val="left" w:pos="5103"/>
        </w:tabs>
        <w:spacing w:before="0" w:beforeAutospacing="0" w:after="0" w:afterAutospacing="0" w:line="360" w:lineRule="auto"/>
        <w:ind w:firstLine="720"/>
        <w:jc w:val="both"/>
      </w:pPr>
      <w:r w:rsidRPr="008878E3">
        <w:rPr>
          <w:noProof/>
        </w:rPr>
        <w:pict>
          <v:rect id="_x0000_s1034" style="position:absolute;left:0;text-align:left;margin-left:-.8pt;margin-top:18.9pt;width:469.5pt;height:175.5pt;z-index:251669504" filled="f" strokeweight="1.5pt"/>
        </w:pict>
      </w:r>
      <w:r w:rsidR="00300C03" w:rsidRPr="00300C03">
        <w:t>iii. Orthodox medicine</w:t>
      </w:r>
    </w:p>
    <w:p w:rsidR="00300C03" w:rsidRPr="00300C03" w:rsidRDefault="00300C03" w:rsidP="00300C03">
      <w:pPr>
        <w:pStyle w:val="NormalWeb"/>
        <w:shd w:val="clear" w:color="auto" w:fill="FFFFFF"/>
        <w:tabs>
          <w:tab w:val="left" w:pos="5103"/>
        </w:tabs>
        <w:spacing w:before="0" w:beforeAutospacing="0" w:after="0" w:afterAutospacing="0" w:line="360" w:lineRule="auto"/>
        <w:ind w:firstLine="720"/>
        <w:jc w:val="both"/>
      </w:pPr>
    </w:p>
    <w:p w:rsidR="00300C03" w:rsidRPr="00300C03" w:rsidRDefault="008878E3" w:rsidP="0014358B">
      <w:pPr>
        <w:pStyle w:val="NormalWeb"/>
        <w:shd w:val="clear" w:color="auto" w:fill="FFFFFF"/>
        <w:spacing w:before="0" w:beforeAutospacing="0" w:after="0" w:afterAutospacing="0" w:line="360" w:lineRule="auto"/>
        <w:ind w:firstLine="720"/>
        <w:jc w:val="both"/>
      </w:pPr>
      <w:r w:rsidRPr="008878E3">
        <w:rPr>
          <w:b/>
          <w:noProof/>
        </w:rPr>
        <w:pict>
          <v:oval id="_x0000_s1028" style="position:absolute;left:0;text-align:left;margin-left:119.7pt;margin-top:17pt;width:207.85pt;height:30.6pt;z-index:251663360" fillcolor="black [3213]">
            <v:textbox>
              <w:txbxContent>
                <w:p w:rsidR="00300C03" w:rsidRPr="00837171" w:rsidRDefault="00300C03" w:rsidP="00300C03">
                  <w:pPr>
                    <w:rPr>
                      <w:color w:val="FFFFFF" w:themeColor="background1"/>
                    </w:rPr>
                  </w:pPr>
                  <w:r w:rsidRPr="00837171">
                    <w:rPr>
                      <w:rFonts w:asciiTheme="majorHAnsi" w:hAnsiTheme="majorHAnsi"/>
                      <w:b/>
                      <w:color w:val="FFFFFF" w:themeColor="background1"/>
                    </w:rPr>
                    <w:t>HSB OF RURAL DWELLERS</w:t>
                  </w:r>
                </w:p>
              </w:txbxContent>
            </v:textbox>
          </v:oval>
        </w:pict>
      </w:r>
    </w:p>
    <w:p w:rsidR="00300C03" w:rsidRPr="00300C03" w:rsidRDefault="00300C03" w:rsidP="00300C03">
      <w:pPr>
        <w:pStyle w:val="NormalWeb"/>
        <w:shd w:val="clear" w:color="auto" w:fill="FFFFFF"/>
        <w:spacing w:before="0" w:beforeAutospacing="0" w:after="0" w:afterAutospacing="0" w:line="360" w:lineRule="auto"/>
        <w:jc w:val="both"/>
        <w:rPr>
          <w:b/>
        </w:rPr>
      </w:pPr>
      <w:r w:rsidRPr="00300C03">
        <w:rPr>
          <w:b/>
        </w:rPr>
        <w:tab/>
      </w:r>
      <w:r w:rsidRPr="00300C03">
        <w:rPr>
          <w:b/>
        </w:rPr>
        <w:tab/>
      </w:r>
      <w:r w:rsidRPr="00300C03">
        <w:rPr>
          <w:b/>
        </w:rPr>
        <w:tab/>
      </w:r>
      <w:r w:rsidRPr="00300C03">
        <w:rPr>
          <w:b/>
        </w:rPr>
        <w:tab/>
      </w:r>
    </w:p>
    <w:p w:rsidR="00300C03" w:rsidRPr="00300C03" w:rsidRDefault="008878E3" w:rsidP="00300C03">
      <w:pPr>
        <w:pStyle w:val="NormalWeb"/>
        <w:shd w:val="clear" w:color="auto" w:fill="FFFFFF"/>
        <w:spacing w:before="0" w:beforeAutospacing="0" w:after="0" w:afterAutospacing="0" w:line="360" w:lineRule="auto"/>
        <w:ind w:firstLine="720"/>
        <w:jc w:val="both"/>
        <w:rPr>
          <w:b/>
        </w:rPr>
      </w:pPr>
      <w:r w:rsidRPr="008878E3">
        <w:rPr>
          <w:b/>
          <w:noProof/>
        </w:rPr>
        <w:pict>
          <v:shapetype id="_x0000_t32" coordsize="21600,21600" o:spt="32" o:oned="t" path="m,l21600,21600e" filled="f">
            <v:path arrowok="t" fillok="f" o:connecttype="none"/>
            <o:lock v:ext="edit" shapetype="t"/>
          </v:shapetype>
          <v:shape id="_x0000_s1031" type="#_x0000_t32" style="position:absolute;left:0;text-align:left;margin-left:218.1pt;margin-top:5.35pt;width:0;height:50.6pt;z-index:251666432" o:connectortype="straight"/>
        </w:pict>
      </w:r>
      <w:r w:rsidRPr="008878E3">
        <w:rPr>
          <w:b/>
          <w:noProof/>
        </w:rPr>
        <w:pict>
          <v:shape id="_x0000_s1032" type="#_x0000_t32" style="position:absolute;left:0;text-align:left;margin-left:108.7pt;margin-top:5.35pt;width:107.3pt;height:49.1pt;flip:x;z-index:251667456" o:connectortype="straight"/>
        </w:pict>
      </w:r>
      <w:r w:rsidRPr="008878E3">
        <w:rPr>
          <w:b/>
          <w:noProof/>
        </w:rPr>
        <w:pict>
          <v:shape id="_x0000_s1033" type="#_x0000_t32" style="position:absolute;left:0;text-align:left;margin-left:226.2pt;margin-top:5.35pt;width:108.65pt;height:43.45pt;z-index:251668480" o:connectortype="straight"/>
        </w:pict>
      </w:r>
    </w:p>
    <w:p w:rsidR="00300C03" w:rsidRPr="00300C03" w:rsidRDefault="00300C03" w:rsidP="00300C03">
      <w:pPr>
        <w:pStyle w:val="NormalWeb"/>
        <w:shd w:val="clear" w:color="auto" w:fill="FFFFFF"/>
        <w:spacing w:before="0" w:beforeAutospacing="0" w:after="0" w:afterAutospacing="0" w:line="360" w:lineRule="auto"/>
        <w:ind w:firstLine="720"/>
        <w:jc w:val="both"/>
        <w:rPr>
          <w:b/>
        </w:rPr>
      </w:pPr>
    </w:p>
    <w:p w:rsidR="00300C03" w:rsidRPr="00300C03" w:rsidRDefault="008878E3" w:rsidP="00300C03">
      <w:pPr>
        <w:pStyle w:val="NormalWeb"/>
        <w:shd w:val="clear" w:color="auto" w:fill="FFFFFF"/>
        <w:spacing w:before="0" w:beforeAutospacing="0" w:after="0" w:afterAutospacing="0" w:line="360" w:lineRule="auto"/>
        <w:ind w:firstLine="720"/>
        <w:jc w:val="both"/>
        <w:rPr>
          <w:b/>
          <w:sz w:val="20"/>
        </w:rPr>
      </w:pPr>
      <w:r w:rsidRPr="008878E3">
        <w:rPr>
          <w:b/>
          <w:noProof/>
        </w:rPr>
        <w:pict>
          <v:oval id="_x0000_s1030" style="position:absolute;left:0;text-align:left;margin-left:285.85pt;margin-top:6.6pt;width:97.25pt;height:41.9pt;z-index:251665408" fillcolor="black [3213]">
            <v:textbox style="mso-next-textbox:#_x0000_s1030">
              <w:txbxContent>
                <w:p w:rsidR="00300C03" w:rsidRPr="002C0972" w:rsidRDefault="00300C03" w:rsidP="00300C03">
                  <w:pPr>
                    <w:jc w:val="center"/>
                    <w:rPr>
                      <w:color w:val="FFFFFF" w:themeColor="background1"/>
                    </w:rPr>
                  </w:pPr>
                  <w:r w:rsidRPr="002C0972">
                    <w:rPr>
                      <w:rFonts w:asciiTheme="majorHAnsi" w:hAnsiTheme="majorHAnsi"/>
                      <w:b/>
                      <w:color w:val="FFFFFF" w:themeColor="background1"/>
                      <w:sz w:val="20"/>
                    </w:rPr>
                    <w:t>ORTHODOX</w:t>
                  </w:r>
                  <w:r>
                    <w:rPr>
                      <w:rFonts w:asciiTheme="majorHAnsi" w:hAnsiTheme="majorHAnsi"/>
                      <w:b/>
                      <w:color w:val="FFFFFF" w:themeColor="background1"/>
                      <w:sz w:val="20"/>
                    </w:rPr>
                    <w:t xml:space="preserve"> </w:t>
                  </w:r>
                  <w:r w:rsidRPr="002C0972">
                    <w:rPr>
                      <w:rFonts w:asciiTheme="majorHAnsi" w:hAnsiTheme="majorHAnsi"/>
                      <w:b/>
                      <w:color w:val="FFFFFF" w:themeColor="background1"/>
                      <w:sz w:val="20"/>
                    </w:rPr>
                    <w:t>MEDICINE</w:t>
                  </w:r>
                </w:p>
              </w:txbxContent>
            </v:textbox>
          </v:oval>
        </w:pict>
      </w:r>
      <w:r w:rsidRPr="008878E3">
        <w:rPr>
          <w:b/>
          <w:noProof/>
        </w:rPr>
        <w:pict>
          <v:oval id="_x0000_s1026" style="position:absolute;left:0;text-align:left;margin-left:51.6pt;margin-top:10.2pt;width:82.9pt;height:30.15pt;z-index:251661312" fillcolor="black [3213]">
            <v:textbox>
              <w:txbxContent>
                <w:p w:rsidR="00300C03" w:rsidRPr="002C0972" w:rsidRDefault="00300C03" w:rsidP="00300C03">
                  <w:pPr>
                    <w:rPr>
                      <w:color w:val="FFFFFF" w:themeColor="background1"/>
                    </w:rPr>
                  </w:pPr>
                  <w:r w:rsidRPr="002C0972">
                    <w:rPr>
                      <w:rFonts w:asciiTheme="majorHAnsi" w:hAnsiTheme="majorHAnsi"/>
                      <w:b/>
                      <w:color w:val="FFFFFF" w:themeColor="background1"/>
                      <w:sz w:val="20"/>
                    </w:rPr>
                    <w:t>RELIGION</w:t>
                  </w:r>
                </w:p>
              </w:txbxContent>
            </v:textbox>
          </v:oval>
        </w:pict>
      </w:r>
      <w:r w:rsidRPr="008878E3">
        <w:rPr>
          <w:b/>
          <w:noProof/>
        </w:rPr>
        <w:pict>
          <v:oval id="_x0000_s1029" style="position:absolute;left:0;text-align:left;margin-left:179.3pt;margin-top:12.25pt;width:82.2pt;height:45.1pt;z-index:251664384" fillcolor="black [3213]">
            <v:textbox>
              <w:txbxContent>
                <w:p w:rsidR="00300C03" w:rsidRPr="00D82912" w:rsidRDefault="00300C03" w:rsidP="00300C03">
                  <w:pPr>
                    <w:jc w:val="center"/>
                    <w:rPr>
                      <w:color w:val="FFFFFF" w:themeColor="background1"/>
                    </w:rPr>
                  </w:pPr>
                  <w:r w:rsidRPr="00D82912">
                    <w:rPr>
                      <w:rFonts w:asciiTheme="majorHAnsi" w:hAnsiTheme="majorHAnsi"/>
                      <w:b/>
                      <w:color w:val="FFFFFF" w:themeColor="background1"/>
                      <w:sz w:val="20"/>
                    </w:rPr>
                    <w:t>HERBAL MEDICINE</w:t>
                  </w:r>
                </w:p>
              </w:txbxContent>
            </v:textbox>
          </v:oval>
        </w:pict>
      </w:r>
      <w:r w:rsidRPr="008878E3">
        <w:rPr>
          <w:b/>
          <w:noProof/>
        </w:rPr>
        <w:pict>
          <v:oval id="_x0000_s1027" style="position:absolute;left:0;text-align:left;margin-left:-168.75pt;margin-top:103pt;width:41.25pt;height:30pt;z-index:251662336" filled="f"/>
        </w:pict>
      </w:r>
      <w:r w:rsidR="00300C03" w:rsidRPr="00300C03">
        <w:rPr>
          <w:b/>
          <w:sz w:val="20"/>
        </w:rPr>
        <w:tab/>
        <w:t xml:space="preserve">            </w:t>
      </w:r>
      <w:r w:rsidR="00300C03" w:rsidRPr="00300C03">
        <w:rPr>
          <w:b/>
          <w:sz w:val="20"/>
        </w:rPr>
        <w:tab/>
        <w:t xml:space="preserve">                     </w:t>
      </w:r>
      <w:r w:rsidR="00300C03" w:rsidRPr="00300C03">
        <w:rPr>
          <w:b/>
          <w:sz w:val="20"/>
        </w:rPr>
        <w:tab/>
      </w:r>
      <w:r w:rsidR="00300C03" w:rsidRPr="00300C03">
        <w:rPr>
          <w:b/>
          <w:sz w:val="20"/>
        </w:rPr>
        <w:tab/>
        <w:t xml:space="preserve">   </w:t>
      </w:r>
    </w:p>
    <w:p w:rsidR="00300C03" w:rsidRPr="00300C03" w:rsidRDefault="00300C03" w:rsidP="00300C03">
      <w:pPr>
        <w:pStyle w:val="Normal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before="0" w:beforeAutospacing="0" w:after="0" w:afterAutospacing="0"/>
        <w:jc w:val="both"/>
        <w:rPr>
          <w:b/>
          <w:sz w:val="20"/>
        </w:rPr>
      </w:pPr>
      <w:r w:rsidRPr="00300C03">
        <w:rPr>
          <w:b/>
          <w:sz w:val="20"/>
        </w:rPr>
        <w:t xml:space="preserve">                                </w:t>
      </w:r>
      <w:r w:rsidRPr="00300C03">
        <w:rPr>
          <w:b/>
          <w:sz w:val="20"/>
        </w:rPr>
        <w:tab/>
      </w:r>
      <w:r w:rsidRPr="00300C03">
        <w:rPr>
          <w:b/>
          <w:sz w:val="20"/>
        </w:rPr>
        <w:tab/>
      </w:r>
      <w:r w:rsidRPr="00300C03">
        <w:rPr>
          <w:b/>
          <w:sz w:val="20"/>
        </w:rPr>
        <w:tab/>
        <w:t xml:space="preserve">                </w:t>
      </w:r>
      <w:r w:rsidRPr="00300C03">
        <w:rPr>
          <w:b/>
          <w:sz w:val="20"/>
        </w:rPr>
        <w:tab/>
      </w:r>
      <w:r w:rsidRPr="00300C03">
        <w:rPr>
          <w:b/>
          <w:sz w:val="20"/>
        </w:rPr>
        <w:tab/>
      </w:r>
      <w:r w:rsidRPr="00300C03">
        <w:rPr>
          <w:b/>
          <w:sz w:val="20"/>
        </w:rPr>
        <w:tab/>
      </w:r>
      <w:r w:rsidRPr="00300C03">
        <w:rPr>
          <w:b/>
          <w:sz w:val="20"/>
        </w:rPr>
        <w:tab/>
        <w:t xml:space="preserve">                                     </w:t>
      </w:r>
      <w:r w:rsidRPr="00300C03">
        <w:rPr>
          <w:b/>
          <w:sz w:val="20"/>
        </w:rPr>
        <w:tab/>
      </w:r>
    </w:p>
    <w:p w:rsidR="00300C03" w:rsidRPr="00300C03" w:rsidRDefault="00300C03" w:rsidP="00300C03">
      <w:pPr>
        <w:pStyle w:val="Normal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before="0" w:beforeAutospacing="0" w:after="0" w:afterAutospacing="0"/>
        <w:ind w:firstLine="720"/>
        <w:jc w:val="both"/>
        <w:rPr>
          <w:b/>
          <w:sz w:val="20"/>
        </w:rPr>
      </w:pPr>
    </w:p>
    <w:p w:rsidR="00300C03" w:rsidRPr="00300C03" w:rsidRDefault="00300C03" w:rsidP="00300C03">
      <w:pPr>
        <w:pStyle w:val="NormalWeb"/>
        <w:shd w:val="clear" w:color="auto" w:fill="FFFFFF"/>
        <w:spacing w:before="0" w:beforeAutospacing="0" w:after="0" w:afterAutospacing="0" w:line="360" w:lineRule="auto"/>
        <w:jc w:val="both"/>
        <w:rPr>
          <w:b/>
          <w:sz w:val="20"/>
        </w:rPr>
      </w:pPr>
    </w:p>
    <w:p w:rsidR="00300C03" w:rsidRPr="00300C03" w:rsidRDefault="00300C03" w:rsidP="00300C03">
      <w:pPr>
        <w:pStyle w:val="NormalWeb"/>
        <w:shd w:val="clear" w:color="auto" w:fill="FFFFFF"/>
        <w:spacing w:before="0" w:beforeAutospacing="0" w:after="0" w:afterAutospacing="0" w:line="360" w:lineRule="auto"/>
        <w:jc w:val="both"/>
        <w:rPr>
          <w:b/>
        </w:rPr>
      </w:pPr>
    </w:p>
    <w:p w:rsidR="00300C03" w:rsidRPr="00300C03" w:rsidRDefault="00300C03" w:rsidP="00300C03">
      <w:pPr>
        <w:pStyle w:val="NormalWeb"/>
        <w:shd w:val="clear" w:color="auto" w:fill="FFFFFF"/>
        <w:spacing w:before="0" w:beforeAutospacing="0" w:after="0" w:afterAutospacing="0" w:line="360" w:lineRule="auto"/>
        <w:jc w:val="both"/>
        <w:rPr>
          <w:b/>
        </w:rPr>
      </w:pPr>
      <w:r w:rsidRPr="00300C03">
        <w:rPr>
          <w:b/>
        </w:rPr>
        <w:t>Figure 4.3.1 Main themes and sub themes of HSB of rural dwellers</w:t>
      </w:r>
    </w:p>
    <w:p w:rsidR="00300C03" w:rsidRPr="00300C03" w:rsidRDefault="00300C03" w:rsidP="00300C03">
      <w:pPr>
        <w:spacing w:after="0" w:line="360" w:lineRule="auto"/>
        <w:jc w:val="both"/>
        <w:rPr>
          <w:rFonts w:ascii="Times New Roman" w:eastAsia="Times New Roman" w:hAnsi="Times New Roman"/>
          <w:bCs/>
          <w:sz w:val="24"/>
          <w:szCs w:val="24"/>
          <w:lang w:eastAsia="en-GB"/>
        </w:rPr>
      </w:pPr>
    </w:p>
    <w:p w:rsidR="00300C03" w:rsidRPr="00300C03" w:rsidRDefault="00300C03" w:rsidP="00300C03">
      <w:pPr>
        <w:spacing w:after="0" w:line="360" w:lineRule="auto"/>
        <w:jc w:val="both"/>
        <w:rPr>
          <w:rFonts w:ascii="Times New Roman" w:eastAsia="Times New Roman" w:hAnsi="Times New Roman"/>
          <w:b/>
          <w:bCs/>
          <w:sz w:val="24"/>
          <w:szCs w:val="24"/>
          <w:lang w:eastAsia="en-GB"/>
        </w:rPr>
      </w:pPr>
      <w:r w:rsidRPr="00300C03">
        <w:rPr>
          <w:rFonts w:ascii="Times New Roman" w:eastAsia="Times New Roman" w:hAnsi="Times New Roman"/>
          <w:b/>
          <w:bCs/>
          <w:sz w:val="24"/>
          <w:szCs w:val="24"/>
          <w:lang w:eastAsia="en-GB"/>
        </w:rPr>
        <w:t>4.3.1   Religion</w:t>
      </w:r>
    </w:p>
    <w:p w:rsidR="00300C03" w:rsidRPr="00300C03" w:rsidRDefault="00300C03" w:rsidP="00300C03">
      <w:pPr>
        <w:spacing w:after="0" w:line="480" w:lineRule="auto"/>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Religion is a set of beliefs concerning the cause, nature and purpose of the universe as it explains the way man relates with super natural world and divine being. Islam and Christianity are more prevalent in Nigeria while very few engage in traditional religion. The level of spiritual inclination of people could affect their health seeking behaviour. This was corroborated by two of the Muslim informants who wore purdah:</w:t>
      </w:r>
    </w:p>
    <w:p w:rsidR="00300C03" w:rsidRPr="00300C03" w:rsidRDefault="00300C03" w:rsidP="00300C03">
      <w:pPr>
        <w:spacing w:after="0" w:line="240" w:lineRule="auto"/>
        <w:ind w:left="720"/>
        <w:jc w:val="both"/>
        <w:rPr>
          <w:rFonts w:ascii="Times New Roman" w:eastAsia="Times New Roman" w:hAnsi="Times New Roman"/>
          <w:b/>
          <w:bCs/>
          <w:sz w:val="24"/>
          <w:szCs w:val="24"/>
          <w:lang w:eastAsia="en-GB"/>
        </w:rPr>
      </w:pPr>
      <w:r w:rsidRPr="00300C03">
        <w:rPr>
          <w:rFonts w:ascii="Times New Roman" w:eastAsia="Times New Roman" w:hAnsi="Times New Roman"/>
          <w:bCs/>
          <w:sz w:val="24"/>
          <w:szCs w:val="24"/>
          <w:lang w:eastAsia="en-GB"/>
        </w:rPr>
        <w:lastRenderedPageBreak/>
        <w:t>‘’ I don’t believe that it is the medicine; it is God that is healing us. Only God cares. We only use the medicine and pray that it should work with our body. For me it is God’s work.I don’t visit herbal centers, I only go to the Clinic. I don’t take herbal. My husband doesn’t like it too. I have four (4) children now but I have been using hospital’. (</w:t>
      </w:r>
      <w:r w:rsidRPr="00300C03">
        <w:rPr>
          <w:rFonts w:ascii="Times New Roman" w:eastAsia="Times New Roman" w:hAnsi="Times New Roman"/>
          <w:b/>
          <w:bCs/>
          <w:sz w:val="24"/>
          <w:szCs w:val="24"/>
          <w:lang w:eastAsia="en-GB"/>
        </w:rPr>
        <w:t>Informant</w:t>
      </w:r>
      <w:r w:rsidRPr="00300C03">
        <w:rPr>
          <w:rFonts w:ascii="Times New Roman" w:eastAsia="Times New Roman" w:hAnsi="Times New Roman"/>
          <w:bCs/>
          <w:sz w:val="24"/>
          <w:szCs w:val="24"/>
          <w:lang w:eastAsia="en-GB"/>
        </w:rPr>
        <w:t xml:space="preserve"> </w:t>
      </w:r>
      <w:r w:rsidRPr="00300C03">
        <w:rPr>
          <w:rFonts w:ascii="Times New Roman" w:eastAsia="Times New Roman" w:hAnsi="Times New Roman"/>
          <w:b/>
          <w:bCs/>
          <w:sz w:val="24"/>
          <w:szCs w:val="24"/>
          <w:lang w:eastAsia="en-GB"/>
        </w:rPr>
        <w:t>A1)</w:t>
      </w:r>
    </w:p>
    <w:p w:rsidR="00300C03" w:rsidRPr="00300C03" w:rsidRDefault="00300C03" w:rsidP="00300C03">
      <w:pPr>
        <w:spacing w:after="0" w:line="480" w:lineRule="auto"/>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 xml:space="preserve">Another informant said he believes in the power of prayer for the treatment of any illness. She said further: ‘’ I don’t take drugs I believe in the power of prayer. I  pray a lot and it works for me and my family’’. (Informant A11). </w:t>
      </w:r>
    </w:p>
    <w:p w:rsidR="00300C03" w:rsidRPr="00300C03" w:rsidRDefault="00300C03" w:rsidP="00300C03">
      <w:pPr>
        <w:spacing w:after="0" w:line="480" w:lineRule="auto"/>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 xml:space="preserve">This shows that informants really belief on the healing ability of religious prayer. In Africa and Nigeria in particular, people still have strong faith in religion whenever they have health challenges. </w:t>
      </w:r>
      <w:r w:rsidRPr="00300C03">
        <w:rPr>
          <w:rFonts w:ascii="Times New Roman" w:eastAsia="Times New Roman" w:hAnsi="Times New Roman"/>
          <w:bCs/>
          <w:sz w:val="24"/>
          <w:szCs w:val="24"/>
          <w:lang w:val="en-US" w:eastAsia="en-GB"/>
        </w:rPr>
        <w:t xml:space="preserve">Galandanci, Ejembi, Iliyasu, Alagh, and Umar (2007) found that women in Northern Nigeria have strong fate on religious when they are faced with illness. </w:t>
      </w:r>
      <w:r w:rsidRPr="00300C03">
        <w:rPr>
          <w:rFonts w:ascii="Times New Roman" w:eastAsia="Times New Roman" w:hAnsi="Times New Roman"/>
          <w:bCs/>
          <w:sz w:val="24"/>
          <w:szCs w:val="24"/>
          <w:lang w:eastAsia="en-GB"/>
        </w:rPr>
        <w:t xml:space="preserve"> </w:t>
      </w:r>
      <w:r w:rsidRPr="00300C03">
        <w:rPr>
          <w:rFonts w:ascii="Times New Roman" w:hAnsi="Times New Roman"/>
          <w:sz w:val="24"/>
          <w:szCs w:val="24"/>
          <w:lang w:val="en-US"/>
        </w:rPr>
        <w:t xml:space="preserve">Mwangakala (2016) study of pregnant women's access to maternal health information and its impact on healthcare utilization behaviour in rural Tanzania supported this claim. Also, </w:t>
      </w:r>
      <w:r w:rsidRPr="00300C03">
        <w:rPr>
          <w:rFonts w:ascii="Times New Roman" w:eastAsia="Times New Roman" w:hAnsi="Times New Roman"/>
          <w:bCs/>
          <w:sz w:val="24"/>
          <w:szCs w:val="24"/>
          <w:lang w:eastAsia="en-GB"/>
        </w:rPr>
        <w:t>Mothupi (2014) found the use of herbal medicine during pregnancy among women with access to public healthcare in Nairobi.</w:t>
      </w:r>
    </w:p>
    <w:p w:rsidR="00300C03" w:rsidRPr="00300C03" w:rsidRDefault="00300C03" w:rsidP="00300C03">
      <w:pPr>
        <w:spacing w:after="0" w:line="360" w:lineRule="auto"/>
        <w:jc w:val="both"/>
        <w:rPr>
          <w:rFonts w:ascii="Times New Roman" w:eastAsia="Times New Roman" w:hAnsi="Times New Roman"/>
          <w:b/>
          <w:bCs/>
          <w:sz w:val="24"/>
          <w:szCs w:val="24"/>
          <w:lang w:eastAsia="en-GB"/>
        </w:rPr>
      </w:pPr>
      <w:r w:rsidRPr="00300C03">
        <w:rPr>
          <w:rFonts w:ascii="Times New Roman" w:eastAsia="Times New Roman" w:hAnsi="Times New Roman"/>
          <w:b/>
          <w:bCs/>
          <w:sz w:val="24"/>
          <w:szCs w:val="24"/>
          <w:lang w:eastAsia="en-GB"/>
        </w:rPr>
        <w:t>4.3.2.</w:t>
      </w:r>
      <w:r w:rsidRPr="00300C03">
        <w:rPr>
          <w:rFonts w:ascii="Times New Roman" w:eastAsia="Times New Roman" w:hAnsi="Times New Roman"/>
          <w:b/>
          <w:bCs/>
          <w:sz w:val="24"/>
          <w:szCs w:val="24"/>
          <w:lang w:eastAsia="en-GB"/>
        </w:rPr>
        <w:tab/>
        <w:t>Herbal medicine</w:t>
      </w:r>
    </w:p>
    <w:p w:rsidR="00300C03" w:rsidRPr="00300C03" w:rsidRDefault="00300C03" w:rsidP="00300C03">
      <w:pPr>
        <w:spacing w:after="0" w:line="480" w:lineRule="auto"/>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Herbal medicine involves the use of natural and biologically based practices, interventions and products to treat a variety of physical or emotional conditions. Herbal medicine is the oldest and widely used by the people living in the rural areas. The medication is produced exclusively from plant.  Majority of the people of Ara believed in the use of herbal medicine for their healthcare. In their views:</w:t>
      </w:r>
    </w:p>
    <w:p w:rsidR="00300C03" w:rsidRPr="00300C03" w:rsidRDefault="00300C03" w:rsidP="00300C03">
      <w:pPr>
        <w:spacing w:after="0" w:line="240" w:lineRule="auto"/>
        <w:ind w:left="720"/>
        <w:jc w:val="both"/>
        <w:rPr>
          <w:rFonts w:ascii="Times New Roman" w:eastAsia="Times New Roman" w:hAnsi="Times New Roman"/>
          <w:b/>
          <w:bCs/>
          <w:sz w:val="24"/>
          <w:szCs w:val="24"/>
          <w:lang w:eastAsia="en-GB"/>
        </w:rPr>
      </w:pPr>
      <w:r w:rsidRPr="00300C03">
        <w:rPr>
          <w:rFonts w:ascii="Times New Roman" w:eastAsia="Times New Roman" w:hAnsi="Times New Roman"/>
          <w:bCs/>
          <w:sz w:val="24"/>
          <w:szCs w:val="24"/>
          <w:lang w:eastAsia="en-GB"/>
        </w:rPr>
        <w:t>My health seeking behaviour include seeking for health care at herbal home and visiting hospital, the idea of using both hospital and herbal homes for ante natal have greatly reduced the incidence of maternal and infant mortality in the community, I go for my anti-natal at a nearby hospital when due. I also visit herbal home. Most of the pregnant women have visited herbal home. For me, it has been positive for me. I always give birth with ease’</w:t>
      </w:r>
      <w:r w:rsidRPr="00300C03">
        <w:rPr>
          <w:rFonts w:ascii="Times New Roman" w:eastAsia="Times New Roman" w:hAnsi="Times New Roman"/>
          <w:b/>
          <w:bCs/>
          <w:sz w:val="24"/>
          <w:szCs w:val="24"/>
          <w:lang w:eastAsia="en-GB"/>
        </w:rPr>
        <w:t>. (Informant A2).</w:t>
      </w:r>
    </w:p>
    <w:p w:rsidR="00300C03" w:rsidRPr="00300C03" w:rsidRDefault="00300C03" w:rsidP="00300C03">
      <w:pPr>
        <w:spacing w:after="0" w:line="360" w:lineRule="auto"/>
        <w:jc w:val="both"/>
        <w:rPr>
          <w:rFonts w:ascii="Times New Roman" w:eastAsia="Times New Roman" w:hAnsi="Times New Roman"/>
          <w:bCs/>
          <w:sz w:val="24"/>
          <w:szCs w:val="24"/>
          <w:lang w:eastAsia="en-GB"/>
        </w:rPr>
      </w:pPr>
    </w:p>
    <w:p w:rsidR="00300C03" w:rsidRPr="00300C03" w:rsidRDefault="00300C03" w:rsidP="00300C03">
      <w:pPr>
        <w:spacing w:after="0" w:line="360" w:lineRule="auto"/>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 xml:space="preserve">Another interviewee in support of the above statement observed that: </w:t>
      </w:r>
      <w:r w:rsidRPr="00300C03">
        <w:rPr>
          <w:rFonts w:ascii="Times New Roman" w:eastAsia="Times New Roman" w:hAnsi="Times New Roman"/>
          <w:bCs/>
          <w:sz w:val="24"/>
          <w:szCs w:val="24"/>
          <w:lang w:val="en-US" w:eastAsia="en-GB"/>
        </w:rPr>
        <w:t>We seek for health by going to the hospital and visiting herbal home. Some members of the community seek for health by using hospital and herbal home (Informant A3).</w:t>
      </w:r>
    </w:p>
    <w:p w:rsidR="00300C03" w:rsidRPr="00300C03" w:rsidRDefault="00300C03" w:rsidP="00300C03">
      <w:pPr>
        <w:spacing w:after="0" w:line="360" w:lineRule="auto"/>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lastRenderedPageBreak/>
        <w:t>Informant A4 in support of informant A2 and A3 said :</w:t>
      </w:r>
    </w:p>
    <w:p w:rsidR="00300C03" w:rsidRPr="00300C03" w:rsidRDefault="00300C03" w:rsidP="00300C03">
      <w:pPr>
        <w:spacing w:after="0" w:line="240" w:lineRule="auto"/>
        <w:ind w:left="720"/>
        <w:jc w:val="both"/>
        <w:rPr>
          <w:rFonts w:ascii="Times New Roman" w:eastAsia="Times New Roman" w:hAnsi="Times New Roman"/>
          <w:bCs/>
          <w:sz w:val="24"/>
          <w:szCs w:val="24"/>
          <w:lang w:val="en-US" w:eastAsia="en-GB"/>
        </w:rPr>
      </w:pPr>
      <w:r w:rsidRPr="00300C03">
        <w:rPr>
          <w:rFonts w:ascii="Times New Roman" w:eastAsia="Times New Roman" w:hAnsi="Times New Roman"/>
          <w:bCs/>
          <w:sz w:val="24"/>
          <w:szCs w:val="24"/>
          <w:lang w:eastAsia="en-GB"/>
        </w:rPr>
        <w:t xml:space="preserve"> Health seeking behaviour has to do with seeking for health care in a hospital and herbal homes.  </w:t>
      </w:r>
      <w:r w:rsidRPr="00300C03">
        <w:rPr>
          <w:rFonts w:ascii="Times New Roman" w:eastAsia="Times New Roman" w:hAnsi="Times New Roman"/>
          <w:bCs/>
          <w:sz w:val="24"/>
          <w:szCs w:val="24"/>
          <w:lang w:val="en-US" w:eastAsia="en-GB"/>
        </w:rPr>
        <w:t>It is the way we take care ourselves. We now have reduced maternal and child mortality due to improvement in our health seeking behaviour. Now we are using the orthodox medicine and herbal medicine. It has improved our health tremendously.</w:t>
      </w:r>
    </w:p>
    <w:p w:rsidR="00300C03" w:rsidRPr="00300C03" w:rsidRDefault="00300C03" w:rsidP="00300C03">
      <w:pPr>
        <w:spacing w:after="0" w:line="360" w:lineRule="auto"/>
        <w:jc w:val="both"/>
        <w:rPr>
          <w:rFonts w:ascii="Times New Roman" w:eastAsia="Times New Roman" w:hAnsi="Times New Roman"/>
          <w:bCs/>
          <w:sz w:val="24"/>
          <w:szCs w:val="24"/>
          <w:lang w:eastAsia="en-GB"/>
        </w:rPr>
      </w:pPr>
    </w:p>
    <w:p w:rsidR="00300C03" w:rsidRPr="00300C03" w:rsidRDefault="00300C03" w:rsidP="00300C03">
      <w:pPr>
        <w:spacing w:after="0" w:line="480" w:lineRule="auto"/>
        <w:jc w:val="both"/>
        <w:rPr>
          <w:rFonts w:ascii="Times New Roman" w:eastAsia="Times New Roman" w:hAnsi="Times New Roman"/>
          <w:bCs/>
          <w:sz w:val="24"/>
          <w:szCs w:val="24"/>
          <w:lang w:val="en-US" w:eastAsia="en-GB"/>
        </w:rPr>
      </w:pPr>
      <w:r w:rsidRPr="00300C03">
        <w:rPr>
          <w:rFonts w:ascii="Times New Roman" w:eastAsia="Times New Roman" w:hAnsi="Times New Roman"/>
          <w:bCs/>
          <w:sz w:val="24"/>
          <w:szCs w:val="24"/>
          <w:lang w:val="en-US" w:eastAsia="en-GB"/>
        </w:rPr>
        <w:t>Similarly, Informant A5 opined that health seeking behavior means seeking for care in the hospital and herbal home. She said that by going for regular checkup during pregnancy and after child birth adequate preventive measures can be taken.</w:t>
      </w:r>
    </w:p>
    <w:p w:rsidR="00300C03" w:rsidRPr="00300C03" w:rsidRDefault="00300C03" w:rsidP="00300C03">
      <w:pPr>
        <w:spacing w:after="0" w:line="480" w:lineRule="auto"/>
        <w:jc w:val="both"/>
        <w:rPr>
          <w:rFonts w:ascii="Times New Roman" w:eastAsia="Times New Roman" w:hAnsi="Times New Roman"/>
          <w:bCs/>
          <w:sz w:val="24"/>
          <w:szCs w:val="24"/>
          <w:lang w:val="en-US" w:eastAsia="en-GB"/>
        </w:rPr>
      </w:pPr>
      <w:r w:rsidRPr="00300C03">
        <w:rPr>
          <w:rFonts w:ascii="Times New Roman" w:eastAsia="Times New Roman" w:hAnsi="Times New Roman"/>
          <w:bCs/>
          <w:sz w:val="24"/>
          <w:szCs w:val="24"/>
          <w:lang w:val="en-US" w:eastAsia="en-GB"/>
        </w:rPr>
        <w:t>‘’My health seeking behavior is seeking for health at an herbal home. We believed in my family that herbal medicine is better than the orthodox medicine because the Traditional Birth Attendant could have the premonition of what would happened before and after delivery’’ (Informant A14).</w:t>
      </w:r>
    </w:p>
    <w:p w:rsidR="00300C03" w:rsidRPr="00300C03" w:rsidRDefault="00300C03" w:rsidP="00300C03">
      <w:pPr>
        <w:spacing w:after="0" w:line="480" w:lineRule="auto"/>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val="en-US" w:eastAsia="en-GB"/>
        </w:rPr>
        <w:t xml:space="preserve">Herbal medicine have found home in the African society. In Kenya, </w:t>
      </w:r>
      <w:r w:rsidRPr="00300C03">
        <w:rPr>
          <w:rFonts w:ascii="Times New Roman" w:eastAsia="Times New Roman" w:hAnsi="Times New Roman"/>
          <w:bCs/>
          <w:sz w:val="24"/>
          <w:szCs w:val="24"/>
          <w:lang w:eastAsia="en-GB"/>
        </w:rPr>
        <w:t xml:space="preserve">Mothupi (2014) found the utilization of herbal medicine among for infant and maternal health.  Infact, Abioye-Kuteyi, Elias, Familusi, Fakunle, and Akinfolayan,  (2001)  document the important of traditional birth attendants in Nigerian society. </w:t>
      </w:r>
    </w:p>
    <w:p w:rsidR="00300C03" w:rsidRPr="00300C03" w:rsidRDefault="00300C03" w:rsidP="00300C03">
      <w:pPr>
        <w:spacing w:after="0" w:line="480" w:lineRule="auto"/>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 xml:space="preserve">Eze (2016) study of factors that affect polio immunization in Nigeria found the people belief that these disease were known by God and he will be the one to determine it way out through the revealing of herbs. Thus, herbal medicines are still being relied upon for maternal and infant health. </w:t>
      </w:r>
    </w:p>
    <w:p w:rsidR="00300C03" w:rsidRPr="00300C03" w:rsidRDefault="00300C03" w:rsidP="00300C03">
      <w:pPr>
        <w:spacing w:after="0" w:line="360" w:lineRule="auto"/>
        <w:jc w:val="both"/>
        <w:rPr>
          <w:rStyle w:val="Strong"/>
          <w:rFonts w:ascii="Times New Roman" w:hAnsi="Times New Roman"/>
          <w:bCs w:val="0"/>
          <w:sz w:val="24"/>
          <w:szCs w:val="24"/>
          <w:shd w:val="clear" w:color="auto" w:fill="FFFFFF"/>
        </w:rPr>
      </w:pPr>
      <w:r w:rsidRPr="00300C03">
        <w:rPr>
          <w:rFonts w:ascii="Times New Roman" w:eastAsia="Times New Roman" w:hAnsi="Times New Roman"/>
          <w:b/>
          <w:bCs/>
          <w:sz w:val="24"/>
          <w:szCs w:val="24"/>
          <w:lang w:val="en-US" w:eastAsia="en-GB"/>
        </w:rPr>
        <w:t>4.3.5</w:t>
      </w:r>
      <w:r w:rsidRPr="00300C03">
        <w:rPr>
          <w:rFonts w:ascii="Times New Roman" w:eastAsia="Times New Roman" w:hAnsi="Times New Roman"/>
          <w:bCs/>
          <w:sz w:val="24"/>
          <w:szCs w:val="24"/>
          <w:lang w:val="en-US" w:eastAsia="en-GB"/>
        </w:rPr>
        <w:t xml:space="preserve">    </w:t>
      </w:r>
      <w:r w:rsidRPr="00300C03">
        <w:rPr>
          <w:rStyle w:val="Strong"/>
          <w:rFonts w:ascii="Times New Roman" w:hAnsi="Times New Roman"/>
          <w:sz w:val="24"/>
          <w:szCs w:val="24"/>
          <w:shd w:val="clear" w:color="auto" w:fill="FFFFFF"/>
        </w:rPr>
        <w:t>Orthodox medication</w:t>
      </w:r>
    </w:p>
    <w:p w:rsidR="00300C03" w:rsidRPr="00300C03" w:rsidRDefault="00300C03" w:rsidP="00300C03">
      <w:pPr>
        <w:spacing w:after="0" w:line="360" w:lineRule="auto"/>
        <w:jc w:val="both"/>
        <w:rPr>
          <w:rFonts w:ascii="Times New Roman" w:eastAsia="Times New Roman" w:hAnsi="Times New Roman"/>
          <w:b/>
          <w:bCs/>
          <w:sz w:val="24"/>
          <w:szCs w:val="24"/>
          <w:lang w:val="en-US" w:eastAsia="en-GB"/>
        </w:rPr>
      </w:pPr>
      <w:r w:rsidRPr="00300C03">
        <w:rPr>
          <w:rStyle w:val="Strong"/>
          <w:rFonts w:ascii="Times New Roman" w:hAnsi="Times New Roman"/>
          <w:sz w:val="24"/>
          <w:szCs w:val="24"/>
          <w:shd w:val="clear" w:color="auto" w:fill="FFFFFF"/>
        </w:rPr>
        <w:t>Orthodox medicine is a system of medicine in which medical doctors, nurses and other healthcare professionals deliver treatment for diseases and their symptoms to the patients through the use of pharmaceuticals or surgery.</w:t>
      </w:r>
      <w:r w:rsidRPr="00300C03">
        <w:rPr>
          <w:rFonts w:ascii="Times New Roman" w:eastAsia="Times New Roman" w:hAnsi="Times New Roman"/>
          <w:bCs/>
          <w:sz w:val="24"/>
          <w:szCs w:val="24"/>
          <w:lang w:val="en-US" w:eastAsia="en-GB"/>
        </w:rPr>
        <w:t xml:space="preserve"> Orthodox medicine is essential for healthy delivery for these informants. In their views:</w:t>
      </w:r>
    </w:p>
    <w:p w:rsidR="00300C03" w:rsidRPr="00300C03" w:rsidRDefault="00300C03" w:rsidP="00300C03">
      <w:pPr>
        <w:spacing w:after="0" w:line="360" w:lineRule="auto"/>
        <w:jc w:val="both"/>
        <w:rPr>
          <w:rFonts w:ascii="Times New Roman" w:eastAsia="Times New Roman" w:hAnsi="Times New Roman"/>
          <w:bCs/>
          <w:sz w:val="24"/>
          <w:szCs w:val="24"/>
          <w:lang w:val="en-US" w:eastAsia="en-GB"/>
        </w:rPr>
      </w:pPr>
      <w:r w:rsidRPr="00300C03">
        <w:rPr>
          <w:rFonts w:ascii="Times New Roman" w:eastAsia="Times New Roman" w:hAnsi="Times New Roman"/>
          <w:bCs/>
          <w:sz w:val="24"/>
          <w:szCs w:val="24"/>
          <w:lang w:val="en-US" w:eastAsia="en-GB"/>
        </w:rPr>
        <w:t>Informant A6 sees health seeking behaviour as seeking for care with the use of orthodox medicine. She said: ‘’It is the way we take care of our body system by going to hospital and by checking of our entire body. That is going to hospital and by checking of our entire body.’’</w:t>
      </w:r>
    </w:p>
    <w:p w:rsidR="00300C03" w:rsidRPr="00300C03" w:rsidRDefault="00300C03" w:rsidP="00300C03">
      <w:pPr>
        <w:spacing w:after="0" w:line="360" w:lineRule="auto"/>
        <w:jc w:val="both"/>
        <w:rPr>
          <w:rFonts w:ascii="Times New Roman" w:eastAsia="Times New Roman" w:hAnsi="Times New Roman"/>
          <w:bCs/>
          <w:sz w:val="24"/>
          <w:szCs w:val="24"/>
          <w:lang w:val="en-US" w:eastAsia="en-GB"/>
        </w:rPr>
      </w:pPr>
      <w:r w:rsidRPr="00300C03">
        <w:rPr>
          <w:rFonts w:ascii="Times New Roman" w:eastAsia="Times New Roman" w:hAnsi="Times New Roman"/>
          <w:bCs/>
          <w:sz w:val="24"/>
          <w:szCs w:val="24"/>
          <w:lang w:val="en-US" w:eastAsia="en-GB"/>
        </w:rPr>
        <w:t>Another informant in support of the above statement observed that:</w:t>
      </w:r>
    </w:p>
    <w:p w:rsidR="00300C03" w:rsidRPr="00300C03" w:rsidRDefault="00300C03" w:rsidP="00300C03">
      <w:pPr>
        <w:spacing w:after="0" w:line="240" w:lineRule="auto"/>
        <w:ind w:left="1440"/>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val="en-US" w:eastAsia="en-GB"/>
        </w:rPr>
        <w:lastRenderedPageBreak/>
        <w:t xml:space="preserve">Mostly, I go for my anti-natal at my own hospital. The best way or option for the pregnant woman is to always go for medical check-up in order to know how the child is doing. It has been helpful for me and my children. However, the rate of the incidence of maternal and child mortality in this community has reduced.   Because communication has more impact, information on how to treat maternal and child’s health, especially before we reach hospital I belief that whenever am pregnant the best thing for me is to start  thinking of a hospital for anti-natal. I can only use hospital and it has been working well for me and my family .I believe in doing my anti-natal in a hospital and my husband do give me an instruction  not to use herbal medicine , I have no pain at all. This is not the issue of culture, we’ve been listening to a lot of programme or advice that whenever a woman is  pregnant the first thing is to look for a nearby hospital or health care centre. </w:t>
      </w:r>
      <w:r w:rsidRPr="00300C03">
        <w:rPr>
          <w:rFonts w:ascii="Times New Roman" w:eastAsia="Times New Roman" w:hAnsi="Times New Roman"/>
          <w:bCs/>
          <w:sz w:val="24"/>
          <w:szCs w:val="24"/>
          <w:lang w:eastAsia="en-GB"/>
        </w:rPr>
        <w:t>To God be the glory, I have only six (6) children and they are living in sound health. Our maternal health is being affected by the belief that pregnant mothers must not eat bush meat for the fear of having deformed child.(</w:t>
      </w:r>
      <w:r w:rsidRPr="00300C03">
        <w:rPr>
          <w:rFonts w:ascii="Times New Roman" w:eastAsia="Times New Roman" w:hAnsi="Times New Roman"/>
          <w:b/>
          <w:bCs/>
          <w:sz w:val="24"/>
          <w:szCs w:val="24"/>
          <w:lang w:eastAsia="en-GB"/>
        </w:rPr>
        <w:t>Informant A10)</w:t>
      </w:r>
    </w:p>
    <w:p w:rsidR="00300C03" w:rsidRPr="00300C03" w:rsidRDefault="00300C03" w:rsidP="00300C03">
      <w:pPr>
        <w:spacing w:after="0" w:line="360" w:lineRule="auto"/>
        <w:jc w:val="both"/>
        <w:rPr>
          <w:rFonts w:ascii="Times New Roman" w:eastAsia="Times New Roman" w:hAnsi="Times New Roman"/>
          <w:bCs/>
          <w:sz w:val="24"/>
          <w:szCs w:val="24"/>
          <w:lang w:val="en-US" w:eastAsia="en-GB"/>
        </w:rPr>
      </w:pPr>
    </w:p>
    <w:p w:rsidR="00300C03" w:rsidRPr="00300C03" w:rsidRDefault="00300C03" w:rsidP="00300C03">
      <w:pPr>
        <w:spacing w:after="0" w:line="360" w:lineRule="auto"/>
        <w:jc w:val="both"/>
        <w:rPr>
          <w:rFonts w:ascii="Times New Roman" w:eastAsia="Times New Roman" w:hAnsi="Times New Roman"/>
          <w:bCs/>
          <w:sz w:val="24"/>
          <w:szCs w:val="24"/>
          <w:lang w:val="en-US" w:eastAsia="en-GB"/>
        </w:rPr>
      </w:pPr>
      <w:r w:rsidRPr="00300C03">
        <w:rPr>
          <w:rFonts w:ascii="Times New Roman" w:eastAsia="Times New Roman" w:hAnsi="Times New Roman"/>
          <w:bCs/>
          <w:sz w:val="24"/>
          <w:szCs w:val="24"/>
          <w:lang w:val="en-US" w:eastAsia="en-GB"/>
        </w:rPr>
        <w:t>Another informant agreed with A6 and A10. She explains:</w:t>
      </w:r>
    </w:p>
    <w:p w:rsidR="00300C03" w:rsidRPr="00300C03" w:rsidRDefault="00300C03" w:rsidP="00300C03">
      <w:pPr>
        <w:spacing w:after="0" w:line="480" w:lineRule="auto"/>
        <w:jc w:val="both"/>
        <w:rPr>
          <w:rFonts w:ascii="Times New Roman" w:eastAsia="Times New Roman" w:hAnsi="Times New Roman"/>
          <w:bCs/>
          <w:sz w:val="24"/>
          <w:szCs w:val="24"/>
          <w:lang w:val="en-US" w:eastAsia="en-GB"/>
        </w:rPr>
      </w:pPr>
      <w:r w:rsidRPr="00300C03">
        <w:rPr>
          <w:rFonts w:ascii="Times New Roman" w:eastAsia="Times New Roman" w:hAnsi="Times New Roman"/>
          <w:bCs/>
          <w:sz w:val="24"/>
          <w:szCs w:val="24"/>
          <w:lang w:val="en-US" w:eastAsia="en-GB"/>
        </w:rPr>
        <w:t>‘’I prefer going to the hospital for ante natal. I don’t use herbal medicine. It is not tested and it doesn’t have measurement. I have been using hospital for the past seven years, my first child was delivered in a hospital. I have three children now, no problem‘’(Informant A8)</w:t>
      </w:r>
    </w:p>
    <w:p w:rsidR="00300C03" w:rsidRPr="00300C03" w:rsidRDefault="00300C03" w:rsidP="00300C03">
      <w:pPr>
        <w:spacing w:after="0" w:line="360" w:lineRule="auto"/>
        <w:jc w:val="both"/>
        <w:rPr>
          <w:rFonts w:ascii="Times New Roman" w:eastAsia="Times New Roman" w:hAnsi="Times New Roman"/>
          <w:bCs/>
          <w:sz w:val="24"/>
          <w:szCs w:val="24"/>
          <w:lang w:val="en-US" w:eastAsia="en-GB"/>
        </w:rPr>
      </w:pPr>
      <w:r w:rsidRPr="00300C03">
        <w:rPr>
          <w:rFonts w:ascii="Times New Roman" w:eastAsia="Times New Roman" w:hAnsi="Times New Roman"/>
          <w:bCs/>
          <w:sz w:val="24"/>
          <w:szCs w:val="24"/>
          <w:lang w:val="en-US" w:eastAsia="en-GB"/>
        </w:rPr>
        <w:t>In their studies, (</w:t>
      </w:r>
      <w:r w:rsidRPr="00300C03">
        <w:rPr>
          <w:rFonts w:ascii="Times New Roman" w:eastAsia="Times New Roman" w:hAnsi="Times New Roman"/>
          <w:bCs/>
          <w:sz w:val="24"/>
          <w:szCs w:val="24"/>
          <w:lang w:eastAsia="en-GB"/>
        </w:rPr>
        <w:t xml:space="preserve">Adeagbo,1998; Ewhrudjakpor, 2008; </w:t>
      </w:r>
      <w:r w:rsidRPr="00300C03">
        <w:rPr>
          <w:rFonts w:ascii="Times New Roman" w:hAnsi="Times New Roman"/>
          <w:sz w:val="24"/>
          <w:szCs w:val="24"/>
          <w:lang w:val="en-US"/>
        </w:rPr>
        <w:t>Ojewole, &amp; Oludipe,2017</w:t>
      </w:r>
      <w:r w:rsidRPr="00300C03">
        <w:rPr>
          <w:rFonts w:ascii="Times New Roman" w:eastAsia="Times New Roman" w:hAnsi="Times New Roman"/>
          <w:bCs/>
          <w:sz w:val="24"/>
          <w:szCs w:val="24"/>
          <w:lang w:val="en-US" w:eastAsia="en-GB"/>
        </w:rPr>
        <w:t xml:space="preserve">) confirmed that health care seekers in the rural areas sometimes have to travel to urban centers to get health services. </w:t>
      </w:r>
    </w:p>
    <w:p w:rsidR="00300C03" w:rsidRPr="00300C03" w:rsidRDefault="00300C03" w:rsidP="00300C03">
      <w:pPr>
        <w:spacing w:after="0" w:line="360" w:lineRule="auto"/>
        <w:jc w:val="both"/>
        <w:rPr>
          <w:rFonts w:ascii="Times New Roman" w:eastAsia="Times New Roman" w:hAnsi="Times New Roman"/>
          <w:bCs/>
          <w:sz w:val="24"/>
          <w:szCs w:val="24"/>
          <w:lang w:val="en-US" w:eastAsia="en-GB"/>
        </w:rPr>
      </w:pPr>
      <w:r w:rsidRPr="00300C03">
        <w:rPr>
          <w:rFonts w:ascii="Times New Roman" w:eastAsia="Times New Roman" w:hAnsi="Times New Roman"/>
          <w:bCs/>
          <w:sz w:val="24"/>
          <w:szCs w:val="24"/>
          <w:lang w:eastAsia="en-GB"/>
        </w:rPr>
        <w:t xml:space="preserve">Olujimi (2006) have noted that if there is enough health care services in rural communities, together with adequate enlightenment on the services they provide; people will surely patronize them for their health care delivery. </w:t>
      </w:r>
    </w:p>
    <w:p w:rsidR="00300C03" w:rsidRDefault="00300C03" w:rsidP="00300C03">
      <w:pPr>
        <w:spacing w:after="0" w:line="360" w:lineRule="auto"/>
        <w:jc w:val="both"/>
        <w:rPr>
          <w:rFonts w:ascii="Times New Roman" w:eastAsia="Times New Roman" w:hAnsi="Times New Roman"/>
          <w:b/>
          <w:bCs/>
          <w:sz w:val="24"/>
          <w:szCs w:val="24"/>
          <w:lang w:eastAsia="en-GB"/>
        </w:rPr>
      </w:pPr>
    </w:p>
    <w:p w:rsidR="00300C03" w:rsidRPr="00300C03" w:rsidRDefault="00300C03" w:rsidP="00300C03">
      <w:pPr>
        <w:spacing w:after="0" w:line="360" w:lineRule="auto"/>
        <w:jc w:val="both"/>
        <w:rPr>
          <w:rFonts w:ascii="Times New Roman" w:eastAsia="Times New Roman" w:hAnsi="Times New Roman"/>
          <w:b/>
          <w:bCs/>
          <w:sz w:val="24"/>
          <w:szCs w:val="24"/>
          <w:lang w:eastAsia="en-GB"/>
        </w:rPr>
      </w:pPr>
      <w:r w:rsidRPr="00300C03">
        <w:rPr>
          <w:rFonts w:ascii="Times New Roman" w:eastAsia="Times New Roman" w:hAnsi="Times New Roman"/>
          <w:b/>
          <w:bCs/>
          <w:sz w:val="24"/>
          <w:szCs w:val="24"/>
          <w:lang w:eastAsia="en-GB"/>
        </w:rPr>
        <w:t xml:space="preserve">4.4     THEME 2: The Health Belief System </w:t>
      </w:r>
    </w:p>
    <w:p w:rsidR="00300C03" w:rsidRPr="00300C03" w:rsidRDefault="00300C03" w:rsidP="00300C03">
      <w:pPr>
        <w:spacing w:after="0" w:line="480" w:lineRule="auto"/>
        <w:jc w:val="both"/>
        <w:rPr>
          <w:rFonts w:ascii="Times New Roman" w:eastAsia="Times New Roman" w:hAnsi="Times New Roman"/>
          <w:bCs/>
          <w:sz w:val="24"/>
          <w:szCs w:val="24"/>
          <w:lang w:eastAsia="en-GB"/>
        </w:rPr>
      </w:pPr>
      <w:r w:rsidRPr="00300C03">
        <w:rPr>
          <w:rFonts w:ascii="Times New Roman" w:hAnsi="Times New Roman"/>
          <w:sz w:val="24"/>
          <w:szCs w:val="24"/>
        </w:rPr>
        <w:t>Health belief systems are the attitudes and beliefs individuals have in relation to certain health issue. Belief systems are the stories we tell ourselves to define our personal sense of Reality. Every human being has a belief system that they utilize, and it is through this mechanism that we individually, "make sense" of the world around us. Perceived Reality is constructed by means of systems of signs, being affected and being changed by means of Belief systems.</w:t>
      </w:r>
      <w:r w:rsidRPr="00300C03">
        <w:rPr>
          <w:rFonts w:ascii="Times New Roman" w:eastAsia="Times New Roman" w:hAnsi="Times New Roman"/>
          <w:bCs/>
          <w:sz w:val="24"/>
          <w:szCs w:val="24"/>
          <w:lang w:eastAsia="en-GB"/>
        </w:rPr>
        <w:t xml:space="preserve"> Majority of the informants  agreed to the use of herbal medicine Each </w:t>
      </w:r>
      <w:r w:rsidRPr="00300C03">
        <w:rPr>
          <w:rFonts w:ascii="Times New Roman" w:eastAsia="Times New Roman" w:hAnsi="Times New Roman"/>
          <w:bCs/>
          <w:sz w:val="24"/>
          <w:szCs w:val="24"/>
          <w:lang w:eastAsia="en-GB"/>
        </w:rPr>
        <w:lastRenderedPageBreak/>
        <w:t>individual also has his or her belief and seeks infant and maternal care either through a combination of herbal medical means and visiting the hospital or through the utilisation of hospital alone.</w:t>
      </w:r>
    </w:p>
    <w:p w:rsidR="00300C03" w:rsidRPr="00300C03" w:rsidRDefault="008878E3" w:rsidP="00300C03">
      <w:pPr>
        <w:spacing w:after="0" w:line="360" w:lineRule="auto"/>
        <w:jc w:val="both"/>
        <w:rPr>
          <w:rFonts w:ascii="Times New Roman" w:eastAsia="Times New Roman" w:hAnsi="Times New Roman"/>
          <w:bCs/>
          <w:sz w:val="24"/>
          <w:szCs w:val="24"/>
          <w:lang w:val="en-US" w:eastAsia="en-GB"/>
        </w:rPr>
      </w:pPr>
      <w:r w:rsidRPr="008878E3">
        <w:rPr>
          <w:rFonts w:ascii="Times New Roman" w:eastAsia="Times New Roman" w:hAnsi="Times New Roman"/>
          <w:bCs/>
          <w:noProof/>
          <w:sz w:val="24"/>
          <w:szCs w:val="24"/>
          <w:lang w:eastAsia="en-GB"/>
        </w:rPr>
        <w:pict>
          <v:rect id="_x0000_s1040" style="position:absolute;left:0;text-align:left;margin-left:9.75pt;margin-top:7.85pt;width:423.75pt;height:165pt;z-index:251675648" filled="f" strokeweight="2.25pt"/>
        </w:pict>
      </w:r>
    </w:p>
    <w:p w:rsidR="00300C03" w:rsidRPr="00300C03" w:rsidRDefault="008878E3" w:rsidP="00300C03">
      <w:pPr>
        <w:spacing w:after="0" w:line="360" w:lineRule="auto"/>
        <w:jc w:val="both"/>
        <w:rPr>
          <w:rFonts w:ascii="Times New Roman" w:eastAsia="Times New Roman" w:hAnsi="Times New Roman"/>
          <w:b/>
          <w:bCs/>
          <w:sz w:val="24"/>
          <w:szCs w:val="24"/>
          <w:lang w:eastAsia="en-GB"/>
        </w:rPr>
      </w:pPr>
      <w:r w:rsidRPr="008878E3">
        <w:rPr>
          <w:rFonts w:ascii="Times New Roman" w:eastAsia="Times New Roman" w:hAnsi="Times New Roman"/>
          <w:b/>
          <w:bCs/>
          <w:noProof/>
          <w:sz w:val="24"/>
          <w:szCs w:val="24"/>
          <w:lang w:eastAsia="en-GB"/>
        </w:rPr>
        <w:pict>
          <v:oval id="_x0000_s1035" style="position:absolute;left:0;text-align:left;margin-left:132pt;margin-top:1.55pt;width:165pt;height:47.35pt;z-index:251670528" fillcolor="black [3213]">
            <v:textbox>
              <w:txbxContent>
                <w:p w:rsidR="00300C03" w:rsidRDefault="00300C03" w:rsidP="00300C03">
                  <w:pPr>
                    <w:spacing w:after="0" w:line="240" w:lineRule="auto"/>
                    <w:jc w:val="center"/>
                    <w:rPr>
                      <w:rFonts w:asciiTheme="majorHAnsi" w:eastAsia="Times New Roman" w:hAnsiTheme="majorHAnsi"/>
                      <w:b/>
                      <w:bCs/>
                      <w:color w:val="FFFFFF" w:themeColor="background1"/>
                      <w:sz w:val="24"/>
                      <w:szCs w:val="24"/>
                      <w:lang w:eastAsia="en-GB"/>
                    </w:rPr>
                  </w:pPr>
                  <w:r>
                    <w:rPr>
                      <w:rFonts w:asciiTheme="majorHAnsi" w:eastAsia="Times New Roman" w:hAnsiTheme="majorHAnsi"/>
                      <w:b/>
                      <w:bCs/>
                      <w:color w:val="FFFFFF" w:themeColor="background1"/>
                      <w:sz w:val="24"/>
                      <w:szCs w:val="24"/>
                      <w:lang w:eastAsia="en-GB"/>
                    </w:rPr>
                    <w:t>HEALTH</w:t>
                  </w:r>
                </w:p>
                <w:p w:rsidR="00300C03" w:rsidRPr="003E05C9" w:rsidRDefault="00300C03" w:rsidP="00300C03">
                  <w:pPr>
                    <w:spacing w:after="0" w:line="240" w:lineRule="auto"/>
                    <w:jc w:val="center"/>
                    <w:rPr>
                      <w:rFonts w:asciiTheme="majorHAnsi" w:eastAsia="Times New Roman" w:hAnsiTheme="majorHAnsi"/>
                      <w:b/>
                      <w:bCs/>
                      <w:color w:val="FFFFFF" w:themeColor="background1"/>
                      <w:sz w:val="24"/>
                      <w:szCs w:val="24"/>
                      <w:lang w:eastAsia="en-GB"/>
                    </w:rPr>
                  </w:pPr>
                  <w:r w:rsidRPr="003E05C9">
                    <w:rPr>
                      <w:rFonts w:asciiTheme="majorHAnsi" w:eastAsia="Times New Roman" w:hAnsiTheme="majorHAnsi"/>
                      <w:b/>
                      <w:bCs/>
                      <w:color w:val="FFFFFF" w:themeColor="background1"/>
                      <w:sz w:val="24"/>
                      <w:szCs w:val="24"/>
                      <w:lang w:eastAsia="en-GB"/>
                    </w:rPr>
                    <w:t>BELIEF SYSTEM</w:t>
                  </w:r>
                </w:p>
                <w:p w:rsidR="00300C03" w:rsidRPr="003E05C9" w:rsidRDefault="00300C03" w:rsidP="00300C03">
                  <w:pPr>
                    <w:spacing w:line="240" w:lineRule="auto"/>
                    <w:jc w:val="center"/>
                    <w:rPr>
                      <w:color w:val="FFFFFF" w:themeColor="background1"/>
                    </w:rPr>
                  </w:pPr>
                </w:p>
              </w:txbxContent>
            </v:textbox>
          </v:oval>
        </w:pict>
      </w:r>
    </w:p>
    <w:p w:rsidR="00300C03" w:rsidRPr="00300C03" w:rsidRDefault="00300C03" w:rsidP="00300C03">
      <w:pPr>
        <w:spacing w:after="0" w:line="360" w:lineRule="auto"/>
        <w:jc w:val="both"/>
        <w:rPr>
          <w:rFonts w:ascii="Times New Roman" w:eastAsia="Times New Roman" w:hAnsi="Times New Roman"/>
          <w:b/>
          <w:bCs/>
          <w:sz w:val="24"/>
          <w:szCs w:val="24"/>
          <w:lang w:eastAsia="en-GB"/>
        </w:rPr>
      </w:pPr>
      <w:r w:rsidRPr="00300C03">
        <w:rPr>
          <w:rFonts w:ascii="Times New Roman" w:eastAsia="Times New Roman" w:hAnsi="Times New Roman"/>
          <w:b/>
          <w:bCs/>
          <w:sz w:val="24"/>
          <w:szCs w:val="24"/>
          <w:lang w:eastAsia="en-GB"/>
        </w:rPr>
        <w:tab/>
      </w:r>
      <w:r w:rsidRPr="00300C03">
        <w:rPr>
          <w:rFonts w:ascii="Times New Roman" w:eastAsia="Times New Roman" w:hAnsi="Times New Roman"/>
          <w:b/>
          <w:bCs/>
          <w:sz w:val="24"/>
          <w:szCs w:val="24"/>
          <w:lang w:eastAsia="en-GB"/>
        </w:rPr>
        <w:tab/>
      </w:r>
      <w:r w:rsidRPr="00300C03">
        <w:rPr>
          <w:rFonts w:ascii="Times New Roman" w:eastAsia="Times New Roman" w:hAnsi="Times New Roman"/>
          <w:b/>
          <w:bCs/>
          <w:sz w:val="24"/>
          <w:szCs w:val="24"/>
          <w:lang w:eastAsia="en-GB"/>
        </w:rPr>
        <w:tab/>
      </w:r>
      <w:r w:rsidRPr="00300C03">
        <w:rPr>
          <w:rFonts w:ascii="Times New Roman" w:eastAsia="Times New Roman" w:hAnsi="Times New Roman"/>
          <w:b/>
          <w:bCs/>
          <w:sz w:val="24"/>
          <w:szCs w:val="24"/>
          <w:lang w:eastAsia="en-GB"/>
        </w:rPr>
        <w:tab/>
      </w:r>
    </w:p>
    <w:p w:rsidR="00300C03" w:rsidRPr="00300C03" w:rsidRDefault="008878E3" w:rsidP="00300C03">
      <w:pPr>
        <w:spacing w:after="0" w:line="360" w:lineRule="auto"/>
        <w:jc w:val="both"/>
        <w:rPr>
          <w:rFonts w:ascii="Times New Roman" w:eastAsia="Times New Roman" w:hAnsi="Times New Roman"/>
          <w:b/>
          <w:bCs/>
          <w:sz w:val="24"/>
          <w:szCs w:val="24"/>
          <w:lang w:eastAsia="en-GB"/>
        </w:rPr>
      </w:pPr>
      <w:r w:rsidRPr="008878E3">
        <w:rPr>
          <w:rFonts w:ascii="Times New Roman" w:eastAsia="Times New Roman" w:hAnsi="Times New Roman"/>
          <w:b/>
          <w:bCs/>
          <w:noProof/>
          <w:sz w:val="24"/>
          <w:szCs w:val="24"/>
          <w:lang w:eastAsia="en-GB"/>
        </w:rPr>
        <w:pict>
          <v:shape id="_x0000_s1038" type="#_x0000_t32" style="position:absolute;left:0;text-align:left;margin-left:114pt;margin-top:5.9pt;width:94.5pt;height:31.5pt;flip:x;z-index:251673600" o:connectortype="straight"/>
        </w:pict>
      </w:r>
      <w:r w:rsidRPr="008878E3">
        <w:rPr>
          <w:rFonts w:ascii="Times New Roman" w:eastAsia="Times New Roman" w:hAnsi="Times New Roman"/>
          <w:b/>
          <w:bCs/>
          <w:noProof/>
          <w:sz w:val="24"/>
          <w:szCs w:val="24"/>
          <w:lang w:eastAsia="en-GB"/>
        </w:rPr>
        <w:pict>
          <v:shape id="_x0000_s1039" type="#_x0000_t32" style="position:absolute;left:0;text-align:left;margin-left:208.5pt;margin-top:6.65pt;width:101.25pt;height:31.5pt;flip:x y;z-index:251674624" o:connectortype="straight"/>
        </w:pict>
      </w:r>
    </w:p>
    <w:p w:rsidR="00300C03" w:rsidRPr="00300C03" w:rsidRDefault="008878E3" w:rsidP="00300C03">
      <w:pPr>
        <w:spacing w:after="0" w:line="360" w:lineRule="auto"/>
        <w:jc w:val="both"/>
        <w:rPr>
          <w:rFonts w:ascii="Times New Roman" w:eastAsia="Times New Roman" w:hAnsi="Times New Roman"/>
          <w:b/>
          <w:bCs/>
          <w:sz w:val="24"/>
          <w:szCs w:val="24"/>
          <w:lang w:eastAsia="en-GB"/>
        </w:rPr>
      </w:pPr>
      <w:r w:rsidRPr="008878E3">
        <w:rPr>
          <w:rFonts w:ascii="Times New Roman" w:eastAsia="Times New Roman" w:hAnsi="Times New Roman"/>
          <w:b/>
          <w:bCs/>
          <w:noProof/>
          <w:sz w:val="24"/>
          <w:szCs w:val="24"/>
          <w:lang w:eastAsia="en-GB"/>
        </w:rPr>
        <w:pict>
          <v:oval id="_x0000_s1036" style="position:absolute;left:0;text-align:left;margin-left:63.6pt;margin-top:16.35pt;width:101.45pt;height:48.25pt;z-index:251671552" fillcolor="black [3213]">
            <v:textbox>
              <w:txbxContent>
                <w:p w:rsidR="00300C03" w:rsidRPr="00EC6B06" w:rsidRDefault="00300C03" w:rsidP="00300C03">
                  <w:pPr>
                    <w:jc w:val="center"/>
                    <w:rPr>
                      <w:color w:val="FFFFFF" w:themeColor="background1"/>
                    </w:rPr>
                  </w:pPr>
                  <w:r w:rsidRPr="00EC6B06">
                    <w:rPr>
                      <w:rFonts w:asciiTheme="majorHAnsi" w:eastAsia="Times New Roman" w:hAnsiTheme="majorHAnsi"/>
                      <w:b/>
                      <w:bCs/>
                      <w:color w:val="FFFFFF" w:themeColor="background1"/>
                      <w:sz w:val="24"/>
                      <w:szCs w:val="24"/>
                      <w:lang w:eastAsia="en-GB"/>
                    </w:rPr>
                    <w:t>Modern belief</w:t>
                  </w:r>
                </w:p>
              </w:txbxContent>
            </v:textbox>
          </v:oval>
        </w:pict>
      </w:r>
      <w:r w:rsidRPr="008878E3">
        <w:rPr>
          <w:rFonts w:ascii="Times New Roman" w:eastAsia="Times New Roman" w:hAnsi="Times New Roman"/>
          <w:b/>
          <w:bCs/>
          <w:noProof/>
          <w:sz w:val="24"/>
          <w:szCs w:val="24"/>
          <w:lang w:eastAsia="en-GB"/>
        </w:rPr>
        <w:pict>
          <v:oval id="_x0000_s1037" style="position:absolute;left:0;text-align:left;margin-left:245.9pt;margin-top:17.05pt;width:121.8pt;height:47.55pt;z-index:251672576" fillcolor="black [3213]">
            <v:textbox>
              <w:txbxContent>
                <w:p w:rsidR="00300C03" w:rsidRPr="00EC6B06" w:rsidRDefault="00300C03" w:rsidP="00300C03">
                  <w:pPr>
                    <w:spacing w:after="0"/>
                    <w:jc w:val="center"/>
                    <w:rPr>
                      <w:color w:val="FFFFFF" w:themeColor="background1"/>
                    </w:rPr>
                  </w:pPr>
                  <w:r w:rsidRPr="00EC6B06">
                    <w:rPr>
                      <w:rFonts w:asciiTheme="majorHAnsi" w:eastAsia="Times New Roman" w:hAnsiTheme="majorHAnsi"/>
                      <w:b/>
                      <w:bCs/>
                      <w:color w:val="FFFFFF" w:themeColor="background1"/>
                      <w:sz w:val="24"/>
                      <w:szCs w:val="24"/>
                      <w:lang w:eastAsia="en-GB"/>
                    </w:rPr>
                    <w:t>Traditional belief</w:t>
                  </w:r>
                </w:p>
              </w:txbxContent>
            </v:textbox>
          </v:oval>
        </w:pict>
      </w:r>
    </w:p>
    <w:p w:rsidR="00300C03" w:rsidRPr="00300C03" w:rsidRDefault="00300C03" w:rsidP="00300C03">
      <w:pPr>
        <w:spacing w:after="0" w:line="240" w:lineRule="auto"/>
        <w:jc w:val="both"/>
        <w:rPr>
          <w:rFonts w:ascii="Times New Roman" w:eastAsia="Times New Roman" w:hAnsi="Times New Roman"/>
          <w:b/>
          <w:bCs/>
          <w:sz w:val="24"/>
          <w:szCs w:val="24"/>
          <w:lang w:eastAsia="en-GB"/>
        </w:rPr>
      </w:pPr>
      <w:r w:rsidRPr="00300C03">
        <w:rPr>
          <w:rFonts w:ascii="Times New Roman" w:eastAsia="Times New Roman" w:hAnsi="Times New Roman"/>
          <w:b/>
          <w:bCs/>
          <w:sz w:val="24"/>
          <w:szCs w:val="24"/>
          <w:lang w:eastAsia="en-GB"/>
        </w:rPr>
        <w:tab/>
        <w:t xml:space="preserve">     </w:t>
      </w:r>
      <w:r w:rsidRPr="00300C03">
        <w:rPr>
          <w:rFonts w:ascii="Times New Roman" w:eastAsia="Times New Roman" w:hAnsi="Times New Roman"/>
          <w:b/>
          <w:bCs/>
          <w:sz w:val="24"/>
          <w:szCs w:val="24"/>
          <w:lang w:eastAsia="en-GB"/>
        </w:rPr>
        <w:tab/>
      </w:r>
      <w:r w:rsidRPr="00300C03">
        <w:rPr>
          <w:rFonts w:ascii="Times New Roman" w:eastAsia="Times New Roman" w:hAnsi="Times New Roman"/>
          <w:b/>
          <w:bCs/>
          <w:sz w:val="24"/>
          <w:szCs w:val="24"/>
          <w:lang w:eastAsia="en-GB"/>
        </w:rPr>
        <w:tab/>
      </w:r>
      <w:r w:rsidRPr="00300C03">
        <w:rPr>
          <w:rFonts w:ascii="Times New Roman" w:eastAsia="Times New Roman" w:hAnsi="Times New Roman"/>
          <w:b/>
          <w:bCs/>
          <w:sz w:val="24"/>
          <w:szCs w:val="24"/>
          <w:lang w:eastAsia="en-GB"/>
        </w:rPr>
        <w:tab/>
        <w:t xml:space="preserve">             </w:t>
      </w:r>
      <w:r w:rsidRPr="00300C03">
        <w:rPr>
          <w:rFonts w:ascii="Times New Roman" w:eastAsia="Times New Roman" w:hAnsi="Times New Roman"/>
          <w:b/>
          <w:bCs/>
          <w:sz w:val="24"/>
          <w:szCs w:val="24"/>
          <w:lang w:eastAsia="en-GB"/>
        </w:rPr>
        <w:tab/>
      </w:r>
      <w:r w:rsidRPr="00300C03">
        <w:rPr>
          <w:rFonts w:ascii="Times New Roman" w:eastAsia="Times New Roman" w:hAnsi="Times New Roman"/>
          <w:b/>
          <w:bCs/>
          <w:sz w:val="24"/>
          <w:szCs w:val="24"/>
          <w:lang w:eastAsia="en-GB"/>
        </w:rPr>
        <w:tab/>
      </w:r>
      <w:r w:rsidRPr="00300C03">
        <w:rPr>
          <w:rFonts w:ascii="Times New Roman" w:eastAsia="Times New Roman" w:hAnsi="Times New Roman"/>
          <w:b/>
          <w:bCs/>
          <w:sz w:val="24"/>
          <w:szCs w:val="24"/>
          <w:lang w:eastAsia="en-GB"/>
        </w:rPr>
        <w:tab/>
      </w:r>
    </w:p>
    <w:p w:rsidR="00300C03" w:rsidRPr="00300C03" w:rsidRDefault="00300C03" w:rsidP="00300C03">
      <w:pPr>
        <w:spacing w:after="0" w:line="240" w:lineRule="auto"/>
        <w:jc w:val="both"/>
        <w:rPr>
          <w:rFonts w:ascii="Times New Roman" w:eastAsia="Times New Roman" w:hAnsi="Times New Roman"/>
          <w:b/>
          <w:bCs/>
          <w:sz w:val="24"/>
          <w:szCs w:val="24"/>
          <w:lang w:eastAsia="en-GB"/>
        </w:rPr>
      </w:pPr>
      <w:r w:rsidRPr="00300C03">
        <w:rPr>
          <w:rFonts w:ascii="Times New Roman" w:eastAsia="Times New Roman" w:hAnsi="Times New Roman"/>
          <w:b/>
          <w:bCs/>
          <w:sz w:val="24"/>
          <w:szCs w:val="24"/>
          <w:lang w:eastAsia="en-GB"/>
        </w:rPr>
        <w:tab/>
        <w:t xml:space="preserve">           </w:t>
      </w:r>
      <w:r w:rsidRPr="00300C03">
        <w:rPr>
          <w:rFonts w:ascii="Times New Roman" w:eastAsia="Times New Roman" w:hAnsi="Times New Roman"/>
          <w:b/>
          <w:bCs/>
          <w:sz w:val="24"/>
          <w:szCs w:val="24"/>
          <w:lang w:eastAsia="en-GB"/>
        </w:rPr>
        <w:tab/>
      </w:r>
      <w:r w:rsidRPr="00300C03">
        <w:rPr>
          <w:rFonts w:ascii="Times New Roman" w:eastAsia="Times New Roman" w:hAnsi="Times New Roman"/>
          <w:b/>
          <w:bCs/>
          <w:sz w:val="24"/>
          <w:szCs w:val="24"/>
          <w:lang w:eastAsia="en-GB"/>
        </w:rPr>
        <w:tab/>
      </w:r>
      <w:r w:rsidRPr="00300C03">
        <w:rPr>
          <w:rFonts w:ascii="Times New Roman" w:eastAsia="Times New Roman" w:hAnsi="Times New Roman"/>
          <w:b/>
          <w:bCs/>
          <w:sz w:val="24"/>
          <w:szCs w:val="24"/>
          <w:lang w:eastAsia="en-GB"/>
        </w:rPr>
        <w:tab/>
      </w:r>
      <w:r w:rsidRPr="00300C03">
        <w:rPr>
          <w:rFonts w:ascii="Times New Roman" w:eastAsia="Times New Roman" w:hAnsi="Times New Roman"/>
          <w:b/>
          <w:bCs/>
          <w:sz w:val="24"/>
          <w:szCs w:val="24"/>
          <w:lang w:eastAsia="en-GB"/>
        </w:rPr>
        <w:tab/>
      </w:r>
    </w:p>
    <w:p w:rsidR="00300C03" w:rsidRPr="00300C03" w:rsidRDefault="00300C03" w:rsidP="00300C03">
      <w:pPr>
        <w:spacing w:after="0" w:line="240" w:lineRule="auto"/>
        <w:jc w:val="both"/>
        <w:rPr>
          <w:rFonts w:ascii="Times New Roman" w:eastAsia="Times New Roman" w:hAnsi="Times New Roman"/>
          <w:b/>
          <w:bCs/>
          <w:sz w:val="24"/>
          <w:szCs w:val="24"/>
          <w:lang w:eastAsia="en-GB"/>
        </w:rPr>
      </w:pPr>
      <w:r w:rsidRPr="00300C03">
        <w:rPr>
          <w:rFonts w:ascii="Times New Roman" w:eastAsia="Times New Roman" w:hAnsi="Times New Roman"/>
          <w:b/>
          <w:bCs/>
          <w:sz w:val="24"/>
          <w:szCs w:val="24"/>
          <w:lang w:eastAsia="en-GB"/>
        </w:rPr>
        <w:tab/>
      </w:r>
      <w:r w:rsidRPr="00300C03">
        <w:rPr>
          <w:rFonts w:ascii="Times New Roman" w:eastAsia="Times New Roman" w:hAnsi="Times New Roman"/>
          <w:b/>
          <w:bCs/>
          <w:sz w:val="24"/>
          <w:szCs w:val="24"/>
          <w:lang w:eastAsia="en-GB"/>
        </w:rPr>
        <w:tab/>
      </w:r>
      <w:r w:rsidRPr="00300C03">
        <w:rPr>
          <w:rFonts w:ascii="Times New Roman" w:eastAsia="Times New Roman" w:hAnsi="Times New Roman"/>
          <w:b/>
          <w:bCs/>
          <w:sz w:val="24"/>
          <w:szCs w:val="24"/>
          <w:lang w:eastAsia="en-GB"/>
        </w:rPr>
        <w:tab/>
      </w:r>
      <w:r w:rsidRPr="00300C03">
        <w:rPr>
          <w:rFonts w:ascii="Times New Roman" w:eastAsia="Times New Roman" w:hAnsi="Times New Roman"/>
          <w:b/>
          <w:bCs/>
          <w:sz w:val="24"/>
          <w:szCs w:val="24"/>
          <w:lang w:eastAsia="en-GB"/>
        </w:rPr>
        <w:tab/>
        <w:t xml:space="preserve"> </w:t>
      </w:r>
    </w:p>
    <w:p w:rsidR="00300C03" w:rsidRPr="00300C03" w:rsidRDefault="00300C03" w:rsidP="00300C03">
      <w:pPr>
        <w:spacing w:after="0" w:line="240" w:lineRule="auto"/>
        <w:jc w:val="both"/>
        <w:rPr>
          <w:rFonts w:ascii="Times New Roman" w:eastAsia="Times New Roman" w:hAnsi="Times New Roman"/>
          <w:b/>
          <w:bCs/>
          <w:sz w:val="24"/>
          <w:szCs w:val="24"/>
          <w:lang w:eastAsia="en-GB"/>
        </w:rPr>
      </w:pPr>
    </w:p>
    <w:p w:rsidR="00300C03" w:rsidRPr="00300C03" w:rsidRDefault="00300C03" w:rsidP="00300C03">
      <w:pPr>
        <w:spacing w:after="0" w:line="240" w:lineRule="auto"/>
        <w:jc w:val="both"/>
        <w:rPr>
          <w:rFonts w:ascii="Times New Roman" w:eastAsia="Times New Roman" w:hAnsi="Times New Roman"/>
          <w:b/>
          <w:bCs/>
          <w:sz w:val="24"/>
          <w:szCs w:val="24"/>
          <w:lang w:eastAsia="en-GB"/>
        </w:rPr>
      </w:pPr>
    </w:p>
    <w:p w:rsidR="00300C03" w:rsidRPr="00300C03" w:rsidRDefault="00300C03" w:rsidP="00300C03">
      <w:pPr>
        <w:spacing w:after="0" w:line="360" w:lineRule="auto"/>
        <w:jc w:val="both"/>
        <w:rPr>
          <w:rFonts w:ascii="Times New Roman" w:eastAsia="Times New Roman" w:hAnsi="Times New Roman"/>
          <w:b/>
          <w:bCs/>
          <w:sz w:val="24"/>
          <w:szCs w:val="24"/>
          <w:lang w:eastAsia="en-GB"/>
        </w:rPr>
      </w:pPr>
    </w:p>
    <w:p w:rsidR="00300C03" w:rsidRPr="00300C03" w:rsidRDefault="00300C03" w:rsidP="00300C03">
      <w:pPr>
        <w:spacing w:after="0" w:line="360" w:lineRule="auto"/>
        <w:jc w:val="both"/>
        <w:rPr>
          <w:rFonts w:ascii="Times New Roman" w:eastAsia="Times New Roman" w:hAnsi="Times New Roman"/>
          <w:b/>
          <w:bCs/>
          <w:sz w:val="24"/>
          <w:szCs w:val="24"/>
          <w:lang w:eastAsia="en-GB"/>
        </w:rPr>
      </w:pPr>
      <w:r w:rsidRPr="00300C03">
        <w:rPr>
          <w:rFonts w:ascii="Times New Roman" w:eastAsia="Times New Roman" w:hAnsi="Times New Roman"/>
          <w:b/>
          <w:bCs/>
          <w:sz w:val="24"/>
          <w:szCs w:val="24"/>
          <w:lang w:eastAsia="en-GB"/>
        </w:rPr>
        <w:t xml:space="preserve">Figure 4.3.2 Health Belief system in Health Seeking Behaviour </w:t>
      </w:r>
    </w:p>
    <w:p w:rsidR="00300C03" w:rsidRPr="00300C03" w:rsidRDefault="00300C03" w:rsidP="00300C03">
      <w:pPr>
        <w:spacing w:after="0" w:line="360" w:lineRule="auto"/>
        <w:ind w:firstLine="720"/>
        <w:jc w:val="both"/>
        <w:rPr>
          <w:rFonts w:ascii="Times New Roman" w:eastAsia="Times New Roman" w:hAnsi="Times New Roman"/>
          <w:bCs/>
          <w:sz w:val="24"/>
          <w:szCs w:val="24"/>
          <w:lang w:eastAsia="en-GB"/>
        </w:rPr>
      </w:pPr>
    </w:p>
    <w:p w:rsidR="0014358B" w:rsidRDefault="0014358B" w:rsidP="00300C03">
      <w:pPr>
        <w:tabs>
          <w:tab w:val="center" w:pos="4513"/>
        </w:tabs>
        <w:spacing w:after="0" w:line="360" w:lineRule="auto"/>
        <w:jc w:val="both"/>
        <w:rPr>
          <w:rFonts w:ascii="Times New Roman" w:eastAsia="Times New Roman" w:hAnsi="Times New Roman"/>
          <w:b/>
          <w:bCs/>
          <w:sz w:val="24"/>
          <w:szCs w:val="24"/>
          <w:lang w:eastAsia="en-GB"/>
        </w:rPr>
      </w:pPr>
    </w:p>
    <w:p w:rsidR="00300C03" w:rsidRPr="00300C03" w:rsidRDefault="00300C03" w:rsidP="00300C03">
      <w:pPr>
        <w:tabs>
          <w:tab w:val="center" w:pos="4513"/>
        </w:tabs>
        <w:spacing w:after="0" w:line="360" w:lineRule="auto"/>
        <w:jc w:val="both"/>
        <w:rPr>
          <w:rFonts w:ascii="Times New Roman" w:eastAsia="Times New Roman" w:hAnsi="Times New Roman"/>
          <w:b/>
          <w:bCs/>
          <w:sz w:val="24"/>
          <w:szCs w:val="24"/>
          <w:lang w:eastAsia="en-GB"/>
        </w:rPr>
      </w:pPr>
      <w:r w:rsidRPr="00300C03">
        <w:rPr>
          <w:rFonts w:ascii="Times New Roman" w:eastAsia="Times New Roman" w:hAnsi="Times New Roman"/>
          <w:b/>
          <w:bCs/>
          <w:sz w:val="24"/>
          <w:szCs w:val="24"/>
          <w:lang w:eastAsia="en-GB"/>
        </w:rPr>
        <w:t>4.4.1    Modern belief</w:t>
      </w:r>
      <w:r w:rsidRPr="00300C03">
        <w:rPr>
          <w:rFonts w:ascii="Times New Roman" w:eastAsia="Times New Roman" w:hAnsi="Times New Roman"/>
          <w:b/>
          <w:bCs/>
          <w:sz w:val="24"/>
          <w:szCs w:val="24"/>
          <w:lang w:eastAsia="en-GB"/>
        </w:rPr>
        <w:tab/>
      </w:r>
    </w:p>
    <w:p w:rsidR="00300C03" w:rsidRPr="00300C03" w:rsidRDefault="00300C03" w:rsidP="00300C03">
      <w:pPr>
        <w:spacing w:after="0" w:line="480" w:lineRule="auto"/>
        <w:jc w:val="both"/>
        <w:rPr>
          <w:rFonts w:ascii="Times New Roman" w:eastAsia="Times New Roman" w:hAnsi="Times New Roman"/>
          <w:b/>
          <w:bCs/>
          <w:sz w:val="24"/>
          <w:szCs w:val="24"/>
          <w:lang w:eastAsia="en-GB"/>
        </w:rPr>
      </w:pPr>
      <w:r w:rsidRPr="00300C03">
        <w:rPr>
          <w:rFonts w:ascii="Times New Roman" w:hAnsi="Times New Roman"/>
          <w:sz w:val="24"/>
          <w:szCs w:val="24"/>
          <w:shd w:val="clear" w:color="auto" w:fill="FFFFFF"/>
        </w:rPr>
        <w:t xml:space="preserve"> Modern belief refers to a model of a progressive transition from a 'pre-modern' or '</w:t>
      </w:r>
      <w:hyperlink r:id="rId20" w:tooltip="Traditional society" w:history="1">
        <w:r w:rsidRPr="00300C03">
          <w:rPr>
            <w:rStyle w:val="Hyperlink"/>
            <w:rFonts w:ascii="Times New Roman" w:hAnsi="Times New Roman"/>
            <w:color w:val="auto"/>
            <w:sz w:val="24"/>
            <w:szCs w:val="24"/>
            <w:u w:val="none"/>
            <w:shd w:val="clear" w:color="auto" w:fill="FFFFFF"/>
          </w:rPr>
          <w:t>traditional</w:t>
        </w:r>
      </w:hyperlink>
      <w:r w:rsidRPr="00300C03">
        <w:rPr>
          <w:rFonts w:ascii="Times New Roman" w:hAnsi="Times New Roman"/>
          <w:sz w:val="24"/>
          <w:szCs w:val="24"/>
          <w:shd w:val="clear" w:color="auto" w:fill="FFFFFF"/>
        </w:rPr>
        <w:t>' to a 'modern' society. Modern belief is the transition from a pre-modern belief or traditional belief to a civilised society</w:t>
      </w:r>
      <w:r w:rsidRPr="00300C03">
        <w:rPr>
          <w:rFonts w:ascii="Times New Roman" w:hAnsi="Times New Roman"/>
          <w:sz w:val="19"/>
          <w:szCs w:val="19"/>
          <w:shd w:val="clear" w:color="auto" w:fill="FFFFFF"/>
        </w:rPr>
        <w:t>.</w:t>
      </w:r>
      <w:r w:rsidRPr="00300C03">
        <w:rPr>
          <w:rFonts w:ascii="Times New Roman" w:eastAsia="Times New Roman" w:hAnsi="Times New Roman"/>
          <w:b/>
          <w:bCs/>
          <w:sz w:val="24"/>
          <w:szCs w:val="24"/>
          <w:lang w:eastAsia="en-GB"/>
        </w:rPr>
        <w:t xml:space="preserve"> </w:t>
      </w:r>
      <w:r w:rsidRPr="00300C03">
        <w:rPr>
          <w:rFonts w:ascii="Times New Roman" w:hAnsi="Times New Roman"/>
          <w:sz w:val="24"/>
          <w:szCs w:val="24"/>
        </w:rPr>
        <w:t>The women in Ara community believed in using hospital for antenatal and some of them have jettisoned herbal medicine despite that they also believed in the tradition of the community as this fact was corroborated by all the informants:</w:t>
      </w:r>
    </w:p>
    <w:p w:rsidR="00300C03" w:rsidRPr="00300C03" w:rsidRDefault="00300C03" w:rsidP="00300C03">
      <w:pPr>
        <w:spacing w:after="0" w:line="480" w:lineRule="auto"/>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 xml:space="preserve">One of the informants said, she uses only hospital she doesn’t visit herbal homes for antenatal. She disclosed that any pregnant woman who eats bush meat will give birth to an animal like child. She explains further:  </w:t>
      </w:r>
    </w:p>
    <w:p w:rsidR="00300C03" w:rsidRPr="00300C03" w:rsidRDefault="00300C03" w:rsidP="00300C03">
      <w:pPr>
        <w:spacing w:after="0" w:line="240" w:lineRule="auto"/>
        <w:ind w:left="720"/>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I do go to Clinic but my belief is that only God cares and not our efforts. I believe that if am pregnant, hospital is the only way to seek for medical attention. I don’t use herbal medicine; I only go to the hospital. It has affected my health positively. I have no regret. Our major belief in this community is that pregnant mother must not eat bush meat if she does her baby will be deformed or look like animal. We also believed that pregnant women should not walk about in the afternoon for the fear of evil child going into their womb. From 1pm to 2pm.</w:t>
      </w:r>
      <w:r w:rsidRPr="00300C03">
        <w:rPr>
          <w:rFonts w:ascii="Times New Roman" w:eastAsia="Times New Roman" w:hAnsi="Times New Roman"/>
          <w:b/>
          <w:bCs/>
          <w:sz w:val="24"/>
          <w:szCs w:val="24"/>
          <w:lang w:eastAsia="en-GB"/>
        </w:rPr>
        <w:t>( informant A7)</w:t>
      </w:r>
    </w:p>
    <w:p w:rsidR="00300C03" w:rsidRPr="00300C03" w:rsidRDefault="00300C03" w:rsidP="00300C03">
      <w:pPr>
        <w:spacing w:after="0" w:line="360" w:lineRule="auto"/>
        <w:ind w:firstLine="720"/>
        <w:jc w:val="both"/>
        <w:rPr>
          <w:rFonts w:ascii="Times New Roman" w:eastAsia="Times New Roman" w:hAnsi="Times New Roman"/>
          <w:bCs/>
          <w:sz w:val="24"/>
          <w:szCs w:val="24"/>
          <w:lang w:eastAsia="en-GB"/>
        </w:rPr>
      </w:pPr>
    </w:p>
    <w:p w:rsidR="00300C03" w:rsidRPr="00300C03" w:rsidRDefault="00300C03" w:rsidP="00300C03">
      <w:pPr>
        <w:spacing w:after="0" w:line="480" w:lineRule="auto"/>
        <w:jc w:val="both"/>
        <w:rPr>
          <w:rFonts w:ascii="Times New Roman" w:eastAsia="Times New Roman" w:hAnsi="Times New Roman"/>
          <w:bCs/>
          <w:sz w:val="24"/>
          <w:szCs w:val="24"/>
          <w:lang w:val="en-US" w:eastAsia="en-GB"/>
        </w:rPr>
      </w:pPr>
      <w:r w:rsidRPr="00300C03">
        <w:rPr>
          <w:rFonts w:ascii="Times New Roman" w:eastAsia="Times New Roman" w:hAnsi="Times New Roman"/>
          <w:bCs/>
          <w:sz w:val="24"/>
          <w:szCs w:val="24"/>
          <w:lang w:val="en-US" w:eastAsia="en-GB"/>
        </w:rPr>
        <w:t xml:space="preserve">Informant A8 also agreed with others that the culture of the community prohibits pregnant women from eating bush meat. She also expressed her strong passion for orthodox medicine as she said   she visits hospital for antenatal and immunization of her baby. She said further:  </w:t>
      </w:r>
    </w:p>
    <w:p w:rsidR="00300C03" w:rsidRPr="00300C03" w:rsidRDefault="00300C03" w:rsidP="00300C03">
      <w:pPr>
        <w:spacing w:after="0" w:line="240" w:lineRule="auto"/>
        <w:ind w:left="1440"/>
        <w:jc w:val="both"/>
        <w:rPr>
          <w:rFonts w:ascii="Times New Roman" w:eastAsia="Times New Roman" w:hAnsi="Times New Roman"/>
          <w:bCs/>
          <w:sz w:val="24"/>
          <w:szCs w:val="24"/>
          <w:lang w:val="en-US" w:eastAsia="en-GB"/>
        </w:rPr>
      </w:pPr>
      <w:r w:rsidRPr="00300C03">
        <w:rPr>
          <w:rFonts w:ascii="Times New Roman" w:eastAsia="Times New Roman" w:hAnsi="Times New Roman"/>
          <w:bCs/>
          <w:sz w:val="24"/>
          <w:szCs w:val="24"/>
          <w:lang w:val="en-US" w:eastAsia="en-GB"/>
        </w:rPr>
        <w:t>We believed that pregnant mothers should not eat bush meat to avoid giving birth to evil children. For me, I believe that it is very important as pregnant mother to attend anti-natal regularly and after birth we must also ensure that we visit hospital on the appointed date for your child’s immunization.</w:t>
      </w:r>
    </w:p>
    <w:p w:rsidR="00300C03" w:rsidRPr="00300C03" w:rsidRDefault="00300C03" w:rsidP="00300C03">
      <w:pPr>
        <w:spacing w:after="0" w:line="240" w:lineRule="auto"/>
        <w:ind w:left="1440"/>
        <w:jc w:val="both"/>
        <w:rPr>
          <w:rFonts w:ascii="Times New Roman" w:eastAsia="Times New Roman" w:hAnsi="Times New Roman"/>
          <w:bCs/>
          <w:sz w:val="24"/>
          <w:szCs w:val="24"/>
          <w:lang w:val="en-US" w:eastAsia="en-GB"/>
        </w:rPr>
      </w:pPr>
    </w:p>
    <w:p w:rsidR="00300C03" w:rsidRPr="00300C03" w:rsidRDefault="00300C03" w:rsidP="00300C03">
      <w:pPr>
        <w:spacing w:after="0" w:line="360" w:lineRule="auto"/>
        <w:jc w:val="both"/>
        <w:rPr>
          <w:rFonts w:ascii="Times New Roman" w:eastAsia="Times New Roman" w:hAnsi="Times New Roman"/>
          <w:bCs/>
          <w:sz w:val="24"/>
          <w:szCs w:val="24"/>
          <w:lang w:val="en-US" w:eastAsia="en-GB"/>
        </w:rPr>
      </w:pPr>
      <w:r w:rsidRPr="00300C03">
        <w:rPr>
          <w:rFonts w:ascii="Times New Roman" w:eastAsia="Times New Roman" w:hAnsi="Times New Roman"/>
          <w:bCs/>
          <w:sz w:val="24"/>
          <w:szCs w:val="24"/>
          <w:lang w:val="en-US" w:eastAsia="en-GB"/>
        </w:rPr>
        <w:t xml:space="preserve"> Another Informant A9 said she believed in using hospital only for ante natal. She also agreed that they have a norm which forbids pregnant women from eating bush meat.</w:t>
      </w:r>
    </w:p>
    <w:p w:rsidR="00300C03" w:rsidRPr="00300C03" w:rsidRDefault="00300C03" w:rsidP="00300C03">
      <w:pPr>
        <w:spacing w:after="0" w:line="240" w:lineRule="auto"/>
        <w:ind w:left="720"/>
        <w:jc w:val="both"/>
        <w:rPr>
          <w:rFonts w:ascii="Times New Roman" w:eastAsia="Times New Roman" w:hAnsi="Times New Roman"/>
          <w:b/>
          <w:bCs/>
          <w:sz w:val="24"/>
          <w:szCs w:val="24"/>
          <w:lang w:val="en-US" w:eastAsia="en-GB"/>
        </w:rPr>
      </w:pPr>
      <w:r w:rsidRPr="00300C03">
        <w:rPr>
          <w:rFonts w:ascii="Times New Roman" w:eastAsia="Times New Roman" w:hAnsi="Times New Roman"/>
          <w:bCs/>
          <w:sz w:val="24"/>
          <w:szCs w:val="24"/>
          <w:lang w:val="en-US" w:eastAsia="en-GB"/>
        </w:rPr>
        <w:t xml:space="preserve">Mostly, I go for my anti-natal at a nearby hospital regularly .a pregnant woman should always use something that will make her healthy and stand firm for her not to be weak during her delivery of her child..Pregnant women should always visit their hospital regularly so as not to have any problem due to child delivery. I have no cause to regret and it has positive impact on my health and my family and I believe in doing some necessary things. Like going for medical check-up and  using my drugs regularly. Since I have listened to all rules and regulation of it I have no problem .For now, I have (4) four children and they are living in sound health .For our belief, it is a taboo for pregnant mothers to eat bush meat in this community so as not to give birth to animal child. </w:t>
      </w:r>
      <w:r w:rsidRPr="00300C03">
        <w:rPr>
          <w:rFonts w:ascii="Times New Roman" w:eastAsia="Times New Roman" w:hAnsi="Times New Roman"/>
          <w:b/>
          <w:bCs/>
          <w:sz w:val="24"/>
          <w:szCs w:val="24"/>
          <w:lang w:val="en-US" w:eastAsia="en-GB"/>
        </w:rPr>
        <w:t>(Informant A9)</w:t>
      </w:r>
    </w:p>
    <w:p w:rsidR="00300C03" w:rsidRPr="00300C03" w:rsidRDefault="00300C03" w:rsidP="00300C03">
      <w:pPr>
        <w:spacing w:after="0" w:line="240" w:lineRule="auto"/>
        <w:ind w:left="720"/>
        <w:jc w:val="both"/>
        <w:rPr>
          <w:rFonts w:ascii="Times New Roman" w:eastAsia="Times New Roman" w:hAnsi="Times New Roman"/>
          <w:bCs/>
          <w:sz w:val="24"/>
          <w:szCs w:val="24"/>
          <w:lang w:val="en-US" w:eastAsia="en-GB"/>
        </w:rPr>
      </w:pPr>
    </w:p>
    <w:p w:rsidR="00300C03" w:rsidRPr="00300C03" w:rsidRDefault="00300C03" w:rsidP="00300C03">
      <w:pPr>
        <w:spacing w:after="0" w:line="360" w:lineRule="auto"/>
        <w:jc w:val="both"/>
        <w:rPr>
          <w:rFonts w:ascii="Times New Roman" w:eastAsia="Times New Roman" w:hAnsi="Times New Roman"/>
          <w:bCs/>
          <w:sz w:val="24"/>
          <w:szCs w:val="24"/>
          <w:lang w:val="en-US" w:eastAsia="en-GB"/>
        </w:rPr>
      </w:pPr>
      <w:r w:rsidRPr="00300C03">
        <w:rPr>
          <w:rFonts w:ascii="Times New Roman" w:eastAsia="Times New Roman" w:hAnsi="Times New Roman"/>
          <w:bCs/>
          <w:sz w:val="24"/>
          <w:szCs w:val="24"/>
          <w:lang w:val="en-US" w:eastAsia="en-GB"/>
        </w:rPr>
        <w:t xml:space="preserve">Informant A10  said that she uses hospital only. She however believed that eating of bush meat is prohibited in the community she said: </w:t>
      </w:r>
    </w:p>
    <w:p w:rsidR="00300C03" w:rsidRPr="00300C03" w:rsidRDefault="00300C03" w:rsidP="00300C03">
      <w:pPr>
        <w:spacing w:after="0" w:line="240" w:lineRule="auto"/>
        <w:ind w:left="720"/>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val="en-US" w:eastAsia="en-GB"/>
        </w:rPr>
        <w:t xml:space="preserve">Mostly, I go for my anti-natal at my own hospital. The best way or option for the pregnant woman is to always go for medical check-up in order to know how the child is doing. It has been helpful for me and my children. However, the rate of the incidence of maternal and child mortality in this community has reduced.   Because communication has impact more information on how to treat maternal and child’s health, especially before we reach hospital I belief that whenever am pregnant the best thing for me is to start  thinking of a hospital for anti-natal. I can only use hospital and it has been working well for me and my family. I believe in doing my anti-natal in a hospital and my husband do give me an instruction  not to use herbal medicine , I have no pain at all. This is not the issue of culture, we’ve being listening to a lot of programme or advice that whenever a woman is being pregnant the first thing is to look for a nearby hospital or health care centre. </w:t>
      </w:r>
      <w:r w:rsidRPr="00300C03">
        <w:rPr>
          <w:rFonts w:ascii="Times New Roman" w:eastAsia="Times New Roman" w:hAnsi="Times New Roman"/>
          <w:bCs/>
          <w:sz w:val="24"/>
          <w:szCs w:val="24"/>
          <w:lang w:eastAsia="en-GB"/>
        </w:rPr>
        <w:t xml:space="preserve">To God be the glory, I have only six (6) children and they are living in sound health. Our maternal health is being affected by the belief that pregnant mother must not eat bush meat for the fear of having deformed child. </w:t>
      </w:r>
      <w:r w:rsidRPr="00300C03">
        <w:rPr>
          <w:rFonts w:ascii="Times New Roman" w:eastAsia="Times New Roman" w:hAnsi="Times New Roman"/>
          <w:b/>
          <w:bCs/>
          <w:sz w:val="24"/>
          <w:szCs w:val="24"/>
          <w:lang w:eastAsia="en-GB"/>
        </w:rPr>
        <w:t>( InformantA10)</w:t>
      </w:r>
    </w:p>
    <w:p w:rsidR="00300C03" w:rsidRPr="00300C03" w:rsidRDefault="00300C03" w:rsidP="00300C03">
      <w:pPr>
        <w:spacing w:after="0" w:line="240" w:lineRule="auto"/>
        <w:jc w:val="both"/>
        <w:rPr>
          <w:rFonts w:ascii="Times New Roman" w:eastAsia="Times New Roman" w:hAnsi="Times New Roman"/>
          <w:bCs/>
          <w:sz w:val="24"/>
          <w:szCs w:val="24"/>
          <w:lang w:eastAsia="en-GB"/>
        </w:rPr>
      </w:pPr>
    </w:p>
    <w:p w:rsidR="00300C03" w:rsidRPr="00300C03" w:rsidRDefault="00300C03" w:rsidP="00300C03">
      <w:pPr>
        <w:spacing w:after="0" w:line="480" w:lineRule="auto"/>
        <w:jc w:val="both"/>
        <w:rPr>
          <w:rFonts w:ascii="Times New Roman" w:eastAsia="Times New Roman" w:hAnsi="Times New Roman"/>
          <w:bCs/>
          <w:sz w:val="24"/>
          <w:szCs w:val="24"/>
          <w:lang w:val="en-US" w:eastAsia="en-GB"/>
        </w:rPr>
      </w:pPr>
      <w:r w:rsidRPr="00300C03">
        <w:rPr>
          <w:rFonts w:ascii="Times New Roman" w:eastAsia="Times New Roman" w:hAnsi="Times New Roman"/>
          <w:bCs/>
          <w:sz w:val="24"/>
          <w:szCs w:val="24"/>
          <w:lang w:eastAsia="en-GB"/>
        </w:rPr>
        <w:t xml:space="preserve">The belief in modern health care system in Nigeria has to appeal with socio-cultural meliu. This is so, because studies (Babalola, at al. 2004; Jegede, 2007; Kadiri, 2015; Onuoha &amp; Amuda, 2013) have proved that religion </w:t>
      </w:r>
      <w:r w:rsidRPr="00300C03">
        <w:rPr>
          <w:rFonts w:ascii="Times New Roman" w:eastAsia="Times New Roman" w:hAnsi="Times New Roman"/>
          <w:bCs/>
          <w:sz w:val="24"/>
          <w:szCs w:val="24"/>
          <w:lang w:eastAsia="en-GB"/>
        </w:rPr>
        <w:lastRenderedPageBreak/>
        <w:t xml:space="preserve">and tradition have a strong relationship with the perception on health of the people. Therefore, modern health systems are sometime mixed with traditional beliefs by the people in both rural and modern society ( Eze, 2016) as this study have found also. </w:t>
      </w:r>
    </w:p>
    <w:p w:rsidR="00300C03" w:rsidRPr="00300C03" w:rsidRDefault="00300C03" w:rsidP="00300C03">
      <w:pPr>
        <w:spacing w:after="0" w:line="360" w:lineRule="auto"/>
        <w:jc w:val="both"/>
        <w:rPr>
          <w:rFonts w:ascii="Times New Roman" w:eastAsia="Times New Roman" w:hAnsi="Times New Roman"/>
          <w:b/>
          <w:bCs/>
          <w:sz w:val="24"/>
          <w:szCs w:val="24"/>
          <w:lang w:eastAsia="en-GB"/>
        </w:rPr>
      </w:pPr>
      <w:r w:rsidRPr="00300C03">
        <w:rPr>
          <w:rFonts w:ascii="Times New Roman" w:eastAsia="Times New Roman" w:hAnsi="Times New Roman"/>
          <w:b/>
          <w:bCs/>
          <w:sz w:val="24"/>
          <w:szCs w:val="24"/>
          <w:lang w:eastAsia="en-GB"/>
        </w:rPr>
        <w:t>4.4.2      Traditional belief</w:t>
      </w:r>
    </w:p>
    <w:p w:rsidR="00300C03" w:rsidRPr="00300C03" w:rsidRDefault="00300C03" w:rsidP="00300C03">
      <w:pPr>
        <w:spacing w:after="0" w:line="480" w:lineRule="auto"/>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The traditional belief and practices of African people are highly diverse and include various ethnic religion. Generally, these traditions are oral rather than scriptural, include belief in a supreme creator, belief in spirits, veneration of the dead, use of magic and traditional medicine. The use of traditional medicine is common among the people of Ara community, this assertion is reflected in the views below:</w:t>
      </w:r>
      <w:bookmarkStart w:id="0" w:name="_Hlk486814912"/>
    </w:p>
    <w:p w:rsidR="00300C03" w:rsidRPr="00300C03" w:rsidRDefault="00300C03" w:rsidP="00300C03">
      <w:pPr>
        <w:spacing w:after="0" w:line="240" w:lineRule="auto"/>
        <w:ind w:left="720"/>
        <w:jc w:val="both"/>
        <w:rPr>
          <w:rFonts w:ascii="Times New Roman" w:eastAsia="Times New Roman" w:hAnsi="Times New Roman"/>
          <w:bCs/>
          <w:sz w:val="24"/>
          <w:szCs w:val="24"/>
          <w:lang w:val="en-US" w:eastAsia="en-GB"/>
        </w:rPr>
      </w:pPr>
      <w:r w:rsidRPr="00300C03">
        <w:rPr>
          <w:rFonts w:ascii="Times New Roman" w:eastAsia="Times New Roman" w:hAnsi="Times New Roman"/>
          <w:bCs/>
          <w:sz w:val="24"/>
          <w:szCs w:val="24"/>
          <w:lang w:val="en-US" w:eastAsia="en-GB"/>
        </w:rPr>
        <w:t>For me, I believe that whenever am pregnant I use both herbal and hospital for anti-natal. I strongly belief in the two, I can’t use only one and it has been working well for me and my children.</w:t>
      </w:r>
      <w:r w:rsidRPr="00300C03">
        <w:rPr>
          <w:rFonts w:ascii="Times New Roman" w:eastAsia="Times New Roman" w:hAnsi="Times New Roman"/>
          <w:bCs/>
          <w:sz w:val="24"/>
          <w:szCs w:val="24"/>
          <w:lang w:eastAsia="en-GB"/>
        </w:rPr>
        <w:t xml:space="preserve"> </w:t>
      </w:r>
      <w:r w:rsidRPr="00300C03">
        <w:rPr>
          <w:rFonts w:ascii="Times New Roman" w:eastAsia="Times New Roman" w:hAnsi="Times New Roman"/>
          <w:bCs/>
          <w:sz w:val="24"/>
          <w:szCs w:val="24"/>
          <w:lang w:val="en-US" w:eastAsia="en-GB"/>
        </w:rPr>
        <w:t>This is not the issue of culture but we have our norms that pregnant women who eat bush meat will give birth to deformed baby. I was brought up with taking herbal medicine, on the issue of combining orthodox and traditional medicine, am used to it. My children are also addicted to it now.</w:t>
      </w:r>
      <w:r w:rsidRPr="00300C03">
        <w:rPr>
          <w:rFonts w:ascii="Times New Roman" w:eastAsia="Times New Roman" w:hAnsi="Times New Roman"/>
          <w:bCs/>
          <w:sz w:val="24"/>
          <w:szCs w:val="24"/>
          <w:lang w:eastAsia="en-GB"/>
        </w:rPr>
        <w:t xml:space="preserve"> </w:t>
      </w:r>
      <w:r w:rsidRPr="00300C03">
        <w:rPr>
          <w:rFonts w:ascii="Times New Roman" w:eastAsia="Times New Roman" w:hAnsi="Times New Roman"/>
          <w:bCs/>
          <w:sz w:val="24"/>
          <w:szCs w:val="24"/>
          <w:lang w:val="en-US" w:eastAsia="en-GB"/>
        </w:rPr>
        <w:t>I have no regret as it has positive impact on my health and my children. I belief in doing my antenatal in an hospital but my husband advised me to use herbal medicine too. Since I have been using it, no problem.(</w:t>
      </w:r>
      <w:r w:rsidRPr="00300C03">
        <w:rPr>
          <w:rFonts w:ascii="Times New Roman" w:eastAsia="Times New Roman" w:hAnsi="Times New Roman"/>
          <w:b/>
          <w:bCs/>
          <w:sz w:val="24"/>
          <w:szCs w:val="24"/>
          <w:lang w:val="en-US" w:eastAsia="en-GB"/>
        </w:rPr>
        <w:t>Informant A2)</w:t>
      </w:r>
    </w:p>
    <w:p w:rsidR="00300C03" w:rsidRPr="00300C03" w:rsidRDefault="00300C03" w:rsidP="00300C03">
      <w:pPr>
        <w:spacing w:after="0" w:line="240" w:lineRule="auto"/>
        <w:jc w:val="both"/>
        <w:rPr>
          <w:rFonts w:ascii="Times New Roman" w:eastAsia="Times New Roman" w:hAnsi="Times New Roman"/>
          <w:bCs/>
          <w:sz w:val="24"/>
          <w:szCs w:val="24"/>
          <w:lang w:val="en-US" w:eastAsia="en-GB"/>
        </w:rPr>
      </w:pPr>
    </w:p>
    <w:p w:rsidR="00300C03" w:rsidRPr="00300C03" w:rsidRDefault="00300C03" w:rsidP="00300C03">
      <w:pPr>
        <w:spacing w:after="0" w:line="240" w:lineRule="auto"/>
        <w:jc w:val="both"/>
        <w:rPr>
          <w:rFonts w:ascii="Times New Roman" w:eastAsia="Times New Roman" w:hAnsi="Times New Roman"/>
          <w:bCs/>
          <w:sz w:val="24"/>
          <w:szCs w:val="24"/>
          <w:lang w:val="en-US" w:eastAsia="en-GB"/>
        </w:rPr>
      </w:pPr>
      <w:r w:rsidRPr="00300C03">
        <w:rPr>
          <w:rFonts w:ascii="Times New Roman" w:eastAsia="Times New Roman" w:hAnsi="Times New Roman"/>
          <w:bCs/>
          <w:sz w:val="24"/>
          <w:szCs w:val="24"/>
          <w:lang w:val="en-US" w:eastAsia="en-GB"/>
        </w:rPr>
        <w:t xml:space="preserve">Similarly, Informant A 3 has this to say: </w:t>
      </w:r>
    </w:p>
    <w:p w:rsidR="00300C03" w:rsidRPr="00300C03" w:rsidRDefault="00300C03" w:rsidP="00300C03">
      <w:pPr>
        <w:spacing w:after="0" w:line="240" w:lineRule="auto"/>
        <w:ind w:left="720"/>
        <w:jc w:val="both"/>
        <w:rPr>
          <w:rFonts w:ascii="Times New Roman" w:eastAsia="Times New Roman" w:hAnsi="Times New Roman"/>
          <w:bCs/>
          <w:sz w:val="24"/>
          <w:szCs w:val="24"/>
          <w:lang w:val="en-US" w:eastAsia="en-GB"/>
        </w:rPr>
      </w:pPr>
    </w:p>
    <w:p w:rsidR="00300C03" w:rsidRPr="00300C03" w:rsidRDefault="00300C03" w:rsidP="00300C03">
      <w:pPr>
        <w:spacing w:after="0" w:line="240" w:lineRule="auto"/>
        <w:ind w:left="720"/>
        <w:jc w:val="both"/>
        <w:rPr>
          <w:rFonts w:ascii="Times New Roman" w:eastAsia="Times New Roman" w:hAnsi="Times New Roman"/>
          <w:bCs/>
          <w:sz w:val="24"/>
          <w:szCs w:val="24"/>
          <w:lang w:val="en-US" w:eastAsia="en-GB"/>
        </w:rPr>
      </w:pPr>
      <w:r w:rsidRPr="00300C03">
        <w:rPr>
          <w:rFonts w:ascii="Times New Roman" w:eastAsia="Times New Roman" w:hAnsi="Times New Roman"/>
          <w:bCs/>
          <w:sz w:val="24"/>
          <w:szCs w:val="24"/>
          <w:lang w:val="en-US" w:eastAsia="en-GB"/>
        </w:rPr>
        <w:t>I believe that one can take preventive measure against maternal and infant mortality by taking both herbal and orthodox medicine and at the same time going to the hospital for anti-natal care. I believe I should attend anti-natal regularly. That means attending both hospital and herbal home for anti-natal. It has positive effect on my health. I and my child are healthy, we hardly fall sick .One major belief here is that it is a taboo here for pregnant mother to eat bush meat. Our belief is that if he does she would have a deformed baby. (Informant A3)</w:t>
      </w:r>
    </w:p>
    <w:p w:rsidR="00300C03" w:rsidRPr="00300C03" w:rsidRDefault="00300C03" w:rsidP="00300C03">
      <w:pPr>
        <w:spacing w:after="0" w:line="360" w:lineRule="auto"/>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 xml:space="preserve">To show that bothe modern and traditional medicine are being utilized by the people of Ara community,  informant A4 states that:  </w:t>
      </w:r>
    </w:p>
    <w:p w:rsidR="00300C03" w:rsidRPr="00300C03" w:rsidRDefault="00300C03" w:rsidP="00300C03">
      <w:pPr>
        <w:spacing w:after="0" w:line="240" w:lineRule="auto"/>
        <w:ind w:left="720"/>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Both hospital and herbal home are good and they are the one that can help someone. Most of the pregnant women do visit the herbal home and hospital. She said,, she has been using the both and it work for her. For me, I belief that whenever am pregnant, I use both herbal and hospital and I strongly belief in the two, I can’t use only one and it has been working well for me. First, the traditional as being the help of most pregnant woman and it was the tradition herb that was being use for the pregnant woman, now that the modern days has being brought in to our nation, people have been going to hospital. The only thing that affect maternal and child health here is that we believed that any pregnant mother who eat bush meat would give birth to deformed child. (Informant A4)</w:t>
      </w:r>
    </w:p>
    <w:p w:rsidR="00300C03" w:rsidRPr="00300C03" w:rsidRDefault="00300C03" w:rsidP="00300C03">
      <w:pPr>
        <w:spacing w:after="0" w:line="360" w:lineRule="auto"/>
        <w:jc w:val="both"/>
        <w:rPr>
          <w:rFonts w:ascii="Times New Roman" w:eastAsia="Times New Roman" w:hAnsi="Times New Roman"/>
          <w:bCs/>
          <w:sz w:val="24"/>
          <w:szCs w:val="24"/>
          <w:lang w:val="en-US" w:eastAsia="en-GB"/>
        </w:rPr>
      </w:pPr>
    </w:p>
    <w:p w:rsidR="00300C03" w:rsidRPr="00300C03" w:rsidRDefault="00300C03" w:rsidP="00300C03">
      <w:pPr>
        <w:spacing w:after="0" w:line="360" w:lineRule="auto"/>
        <w:jc w:val="both"/>
        <w:rPr>
          <w:rFonts w:ascii="Times New Roman" w:eastAsia="Times New Roman" w:hAnsi="Times New Roman"/>
          <w:bCs/>
          <w:sz w:val="24"/>
          <w:szCs w:val="24"/>
          <w:lang w:val="en-US" w:eastAsia="en-GB"/>
        </w:rPr>
      </w:pPr>
      <w:r w:rsidRPr="00300C03">
        <w:rPr>
          <w:rFonts w:ascii="Times New Roman" w:eastAsia="Times New Roman" w:hAnsi="Times New Roman"/>
          <w:bCs/>
          <w:sz w:val="24"/>
          <w:szCs w:val="24"/>
          <w:lang w:val="en-US" w:eastAsia="en-GB"/>
        </w:rPr>
        <w:lastRenderedPageBreak/>
        <w:t xml:space="preserve">Informant 5 is also in the affirmation: </w:t>
      </w:r>
    </w:p>
    <w:p w:rsidR="00300C03" w:rsidRPr="00300C03" w:rsidRDefault="00300C03" w:rsidP="00300C03">
      <w:pPr>
        <w:spacing w:after="0" w:line="240" w:lineRule="auto"/>
        <w:ind w:left="720"/>
        <w:jc w:val="both"/>
        <w:rPr>
          <w:rFonts w:ascii="Times New Roman" w:eastAsia="Times New Roman" w:hAnsi="Times New Roman"/>
          <w:bCs/>
          <w:sz w:val="24"/>
          <w:szCs w:val="24"/>
          <w:lang w:val="en-US" w:eastAsia="en-GB"/>
        </w:rPr>
      </w:pPr>
      <w:r w:rsidRPr="00300C03">
        <w:rPr>
          <w:rFonts w:ascii="Times New Roman" w:eastAsia="Times New Roman" w:hAnsi="Times New Roman"/>
          <w:bCs/>
          <w:sz w:val="24"/>
          <w:szCs w:val="24"/>
          <w:lang w:val="en-US" w:eastAsia="en-GB"/>
        </w:rPr>
        <w:t>I seek for health by going to the hospital and herbal home. It has improved my health because I combined orthodox medicine with herbs. Nowadays, we don’t suffer much complication during child birth. My belief is that we should attend anti natal as at when due as well as visit the herbal home regularly to prevent complications during child birth. Our norm is that it is forbidden for pregnant women to eat bush meat so as not to give birth to deformed child.(Informant A5)</w:t>
      </w:r>
    </w:p>
    <w:p w:rsidR="00300C03" w:rsidRPr="00300C03" w:rsidRDefault="00300C03" w:rsidP="00300C03">
      <w:pPr>
        <w:spacing w:after="0" w:line="240" w:lineRule="auto"/>
        <w:ind w:left="720"/>
        <w:jc w:val="both"/>
        <w:rPr>
          <w:rFonts w:ascii="Times New Roman" w:eastAsia="Times New Roman" w:hAnsi="Times New Roman"/>
          <w:bCs/>
          <w:sz w:val="24"/>
          <w:szCs w:val="24"/>
          <w:lang w:val="en-US" w:eastAsia="en-GB"/>
        </w:rPr>
      </w:pPr>
    </w:p>
    <w:p w:rsidR="00300C03" w:rsidRPr="00300C03" w:rsidRDefault="00300C03" w:rsidP="00300C03">
      <w:pPr>
        <w:spacing w:after="0" w:line="480" w:lineRule="auto"/>
        <w:jc w:val="both"/>
        <w:rPr>
          <w:rFonts w:ascii="Times New Roman" w:eastAsia="Times New Roman" w:hAnsi="Times New Roman"/>
          <w:bCs/>
          <w:sz w:val="24"/>
          <w:szCs w:val="24"/>
          <w:lang w:val="en-US" w:eastAsia="en-GB"/>
        </w:rPr>
      </w:pPr>
      <w:r w:rsidRPr="00300C03">
        <w:rPr>
          <w:rFonts w:ascii="Times New Roman" w:eastAsia="Times New Roman" w:hAnsi="Times New Roman"/>
          <w:bCs/>
          <w:sz w:val="24"/>
          <w:szCs w:val="24"/>
          <w:lang w:val="en-US" w:eastAsia="en-GB"/>
        </w:rPr>
        <w:t>It is clear from what these informants said that the people of Ara community strongly believed in the use of herbal and orthodox medicines. They also believed in their norms that any pregnant woman who eats bush meat will give birth to a deformed child.</w:t>
      </w:r>
    </w:p>
    <w:bookmarkEnd w:id="0"/>
    <w:p w:rsidR="00300C03" w:rsidRPr="00300C03" w:rsidRDefault="00300C03" w:rsidP="00300C03">
      <w:pPr>
        <w:spacing w:after="0" w:line="480" w:lineRule="auto"/>
        <w:jc w:val="both"/>
        <w:rPr>
          <w:rFonts w:ascii="Times New Roman" w:eastAsia="Times New Roman" w:hAnsi="Times New Roman"/>
          <w:bCs/>
          <w:sz w:val="24"/>
          <w:szCs w:val="24"/>
          <w:lang w:val="en-US" w:eastAsia="en-GB"/>
        </w:rPr>
      </w:pPr>
      <w:r w:rsidRPr="00300C03">
        <w:rPr>
          <w:rFonts w:ascii="Times New Roman" w:eastAsia="Times New Roman" w:hAnsi="Times New Roman"/>
          <w:bCs/>
          <w:sz w:val="24"/>
          <w:szCs w:val="24"/>
          <w:lang w:val="en-US" w:eastAsia="en-GB"/>
        </w:rPr>
        <w:t xml:space="preserve">Onyiapat  (2014)  found that traditional medicine is  complementary to orthodox  medicine use among pregnant women in Southern Nigeria. Aslo, Omotosho (2010) and Onasoga et al. (2012) have found that rural dweller in Nigeria utilizes both traditional and modern medicine for maternal health. </w:t>
      </w:r>
    </w:p>
    <w:p w:rsidR="00300C03" w:rsidRPr="00300C03" w:rsidRDefault="00300C03" w:rsidP="00300C03">
      <w:pPr>
        <w:spacing w:after="0" w:line="480" w:lineRule="auto"/>
        <w:jc w:val="both"/>
        <w:rPr>
          <w:rFonts w:ascii="Times New Roman" w:hAnsi="Times New Roman"/>
          <w:sz w:val="24"/>
          <w:szCs w:val="24"/>
        </w:rPr>
      </w:pPr>
      <w:r w:rsidRPr="00300C03">
        <w:rPr>
          <w:rFonts w:ascii="Times New Roman" w:eastAsia="Times New Roman" w:hAnsi="Times New Roman"/>
          <w:bCs/>
          <w:sz w:val="24"/>
          <w:szCs w:val="24"/>
          <w:lang w:val="en-US" w:eastAsia="en-GB"/>
        </w:rPr>
        <w:t xml:space="preserve">However, because of the limited availability of modern health care centers in rural areas; women are sometimes left with no choice but to rely on traditional herbs.  </w:t>
      </w:r>
      <w:r w:rsidRPr="00300C03">
        <w:rPr>
          <w:rFonts w:ascii="Times New Roman" w:hAnsi="Times New Roman"/>
          <w:sz w:val="24"/>
          <w:szCs w:val="24"/>
        </w:rPr>
        <w:t>Majority of the rural dwellers are at variance with reality when it comes to treatment of chronic diseases such as diabetes mellitus, bronchial asthma, hypertension, congestive heart failure, arthritis, epilepsy and schizophrenia. Because of repeated follow-up treatments and check-ups, they conclude wrongly that orthodox medicine does not have effective remedy for such diseases. Therefore, they opt for TAM (Olujimi, 2006; Omotosho, 2010). Whenever the rural dwellers envisage that treatment outcome may be unsuccessful e.g. during critical illnesses like terminal cancer, coma, tetanus, dementia and babies with congenital abnormalities, they usually discharge home such patients against medical advice. This may be a subtle way of traditional euthanasia (Iyalomhe, 2009b). This is all the more reason why health communication campaign must be compassionate, sensitive and constantly give reassurance to the rural poor.</w:t>
      </w:r>
    </w:p>
    <w:p w:rsidR="0014358B" w:rsidRDefault="0014358B" w:rsidP="00300C03">
      <w:pPr>
        <w:spacing w:after="0" w:line="360" w:lineRule="auto"/>
        <w:jc w:val="center"/>
        <w:rPr>
          <w:rFonts w:ascii="Times New Roman" w:eastAsia="Times New Roman" w:hAnsi="Times New Roman"/>
          <w:b/>
          <w:bCs/>
          <w:color w:val="000000" w:themeColor="text1"/>
          <w:sz w:val="24"/>
          <w:szCs w:val="24"/>
          <w:lang w:eastAsia="en-GB"/>
        </w:rPr>
      </w:pPr>
    </w:p>
    <w:p w:rsidR="0014358B" w:rsidRDefault="0014358B" w:rsidP="00300C03">
      <w:pPr>
        <w:spacing w:after="0" w:line="360" w:lineRule="auto"/>
        <w:jc w:val="center"/>
        <w:rPr>
          <w:rFonts w:ascii="Times New Roman" w:eastAsia="Times New Roman" w:hAnsi="Times New Roman"/>
          <w:b/>
          <w:bCs/>
          <w:color w:val="000000" w:themeColor="text1"/>
          <w:sz w:val="24"/>
          <w:szCs w:val="24"/>
          <w:lang w:eastAsia="en-GB"/>
        </w:rPr>
      </w:pPr>
    </w:p>
    <w:p w:rsidR="0014358B" w:rsidRDefault="0014358B" w:rsidP="00300C03">
      <w:pPr>
        <w:spacing w:after="0" w:line="360" w:lineRule="auto"/>
        <w:jc w:val="center"/>
        <w:rPr>
          <w:rFonts w:ascii="Times New Roman" w:eastAsia="Times New Roman" w:hAnsi="Times New Roman"/>
          <w:b/>
          <w:bCs/>
          <w:color w:val="000000" w:themeColor="text1"/>
          <w:sz w:val="24"/>
          <w:szCs w:val="24"/>
          <w:lang w:eastAsia="en-GB"/>
        </w:rPr>
      </w:pPr>
    </w:p>
    <w:p w:rsidR="0014358B" w:rsidRDefault="0014358B" w:rsidP="00300C03">
      <w:pPr>
        <w:spacing w:after="0" w:line="360" w:lineRule="auto"/>
        <w:jc w:val="center"/>
        <w:rPr>
          <w:rFonts w:ascii="Times New Roman" w:eastAsia="Times New Roman" w:hAnsi="Times New Roman"/>
          <w:b/>
          <w:bCs/>
          <w:color w:val="000000" w:themeColor="text1"/>
          <w:sz w:val="24"/>
          <w:szCs w:val="24"/>
          <w:lang w:eastAsia="en-GB"/>
        </w:rPr>
      </w:pPr>
    </w:p>
    <w:p w:rsidR="0014358B" w:rsidRDefault="0014358B" w:rsidP="00300C03">
      <w:pPr>
        <w:spacing w:after="0" w:line="360" w:lineRule="auto"/>
        <w:jc w:val="center"/>
        <w:rPr>
          <w:rFonts w:ascii="Times New Roman" w:eastAsia="Times New Roman" w:hAnsi="Times New Roman"/>
          <w:b/>
          <w:bCs/>
          <w:color w:val="000000" w:themeColor="text1"/>
          <w:sz w:val="24"/>
          <w:szCs w:val="24"/>
          <w:lang w:eastAsia="en-GB"/>
        </w:rPr>
      </w:pPr>
    </w:p>
    <w:p w:rsidR="0014358B" w:rsidRDefault="0014358B" w:rsidP="00300C03">
      <w:pPr>
        <w:spacing w:after="0" w:line="360" w:lineRule="auto"/>
        <w:jc w:val="center"/>
        <w:rPr>
          <w:rFonts w:ascii="Times New Roman" w:eastAsia="Times New Roman" w:hAnsi="Times New Roman"/>
          <w:b/>
          <w:bCs/>
          <w:color w:val="000000" w:themeColor="text1"/>
          <w:sz w:val="24"/>
          <w:szCs w:val="24"/>
          <w:lang w:eastAsia="en-GB"/>
        </w:rPr>
      </w:pPr>
    </w:p>
    <w:p w:rsidR="0014358B" w:rsidRDefault="0014358B" w:rsidP="00300C03">
      <w:pPr>
        <w:spacing w:after="0" w:line="360" w:lineRule="auto"/>
        <w:jc w:val="center"/>
        <w:rPr>
          <w:rFonts w:ascii="Times New Roman" w:eastAsia="Times New Roman" w:hAnsi="Times New Roman"/>
          <w:b/>
          <w:bCs/>
          <w:color w:val="000000" w:themeColor="text1"/>
          <w:sz w:val="24"/>
          <w:szCs w:val="24"/>
          <w:lang w:eastAsia="en-GB"/>
        </w:rPr>
      </w:pPr>
    </w:p>
    <w:p w:rsidR="0014358B" w:rsidRDefault="0014358B" w:rsidP="00300C03">
      <w:pPr>
        <w:spacing w:after="0" w:line="360" w:lineRule="auto"/>
        <w:jc w:val="center"/>
        <w:rPr>
          <w:rFonts w:ascii="Times New Roman" w:eastAsia="Times New Roman" w:hAnsi="Times New Roman"/>
          <w:b/>
          <w:bCs/>
          <w:color w:val="000000" w:themeColor="text1"/>
          <w:sz w:val="24"/>
          <w:szCs w:val="24"/>
          <w:lang w:eastAsia="en-GB"/>
        </w:rPr>
      </w:pPr>
    </w:p>
    <w:p w:rsidR="0014358B" w:rsidRDefault="0014358B" w:rsidP="00300C03">
      <w:pPr>
        <w:spacing w:after="0" w:line="360" w:lineRule="auto"/>
        <w:jc w:val="center"/>
        <w:rPr>
          <w:rFonts w:ascii="Times New Roman" w:eastAsia="Times New Roman" w:hAnsi="Times New Roman"/>
          <w:b/>
          <w:bCs/>
          <w:color w:val="000000" w:themeColor="text1"/>
          <w:sz w:val="24"/>
          <w:szCs w:val="24"/>
          <w:lang w:eastAsia="en-GB"/>
        </w:rPr>
      </w:pPr>
    </w:p>
    <w:p w:rsidR="0014358B" w:rsidRDefault="0014358B" w:rsidP="00300C03">
      <w:pPr>
        <w:spacing w:after="0" w:line="360" w:lineRule="auto"/>
        <w:jc w:val="center"/>
        <w:rPr>
          <w:rFonts w:ascii="Times New Roman" w:eastAsia="Times New Roman" w:hAnsi="Times New Roman"/>
          <w:b/>
          <w:bCs/>
          <w:color w:val="000000" w:themeColor="text1"/>
          <w:sz w:val="24"/>
          <w:szCs w:val="24"/>
          <w:lang w:eastAsia="en-GB"/>
        </w:rPr>
      </w:pPr>
    </w:p>
    <w:p w:rsidR="0014358B" w:rsidRDefault="0014358B" w:rsidP="00300C03">
      <w:pPr>
        <w:spacing w:after="0" w:line="360" w:lineRule="auto"/>
        <w:jc w:val="center"/>
        <w:rPr>
          <w:rFonts w:ascii="Times New Roman" w:eastAsia="Times New Roman" w:hAnsi="Times New Roman"/>
          <w:b/>
          <w:bCs/>
          <w:color w:val="000000" w:themeColor="text1"/>
          <w:sz w:val="24"/>
          <w:szCs w:val="24"/>
          <w:lang w:eastAsia="en-GB"/>
        </w:rPr>
      </w:pPr>
    </w:p>
    <w:p w:rsidR="00300C03" w:rsidRPr="00300C03" w:rsidRDefault="00300C03" w:rsidP="00300C03">
      <w:pPr>
        <w:spacing w:after="0" w:line="360" w:lineRule="auto"/>
        <w:jc w:val="center"/>
        <w:rPr>
          <w:rFonts w:ascii="Times New Roman" w:eastAsia="Times New Roman" w:hAnsi="Times New Roman"/>
          <w:b/>
          <w:bCs/>
          <w:color w:val="000000" w:themeColor="text1"/>
          <w:sz w:val="24"/>
          <w:szCs w:val="24"/>
          <w:lang w:eastAsia="en-GB"/>
        </w:rPr>
      </w:pPr>
      <w:r w:rsidRPr="00300C03">
        <w:rPr>
          <w:rFonts w:ascii="Times New Roman" w:eastAsia="Times New Roman" w:hAnsi="Times New Roman"/>
          <w:b/>
          <w:bCs/>
          <w:color w:val="000000" w:themeColor="text1"/>
          <w:sz w:val="24"/>
          <w:szCs w:val="24"/>
          <w:lang w:eastAsia="en-GB"/>
        </w:rPr>
        <w:t>CHAPTER FIVE</w:t>
      </w:r>
    </w:p>
    <w:p w:rsidR="00300C03" w:rsidRPr="00300C03" w:rsidRDefault="00300C03" w:rsidP="00300C03">
      <w:pPr>
        <w:spacing w:after="0" w:line="360" w:lineRule="auto"/>
        <w:jc w:val="center"/>
        <w:rPr>
          <w:rFonts w:ascii="Times New Roman" w:eastAsia="Times New Roman" w:hAnsi="Times New Roman"/>
          <w:b/>
          <w:bCs/>
          <w:color w:val="000000" w:themeColor="text1"/>
          <w:sz w:val="24"/>
          <w:szCs w:val="24"/>
          <w:lang w:eastAsia="en-GB"/>
        </w:rPr>
      </w:pPr>
      <w:r w:rsidRPr="00300C03">
        <w:rPr>
          <w:rFonts w:ascii="Times New Roman" w:eastAsia="Times New Roman" w:hAnsi="Times New Roman"/>
          <w:b/>
          <w:bCs/>
          <w:color w:val="000000" w:themeColor="text1"/>
          <w:sz w:val="24"/>
          <w:szCs w:val="24"/>
          <w:lang w:val="en-US" w:eastAsia="en-GB"/>
        </w:rPr>
        <w:t>SUMMARY, CONCLUSION AND RECOMMENDATION</w:t>
      </w:r>
    </w:p>
    <w:p w:rsidR="00300C03" w:rsidRPr="00300C03" w:rsidRDefault="00300C03" w:rsidP="00300C03">
      <w:pPr>
        <w:spacing w:after="0" w:line="360" w:lineRule="auto"/>
        <w:ind w:firstLine="720"/>
        <w:jc w:val="both"/>
        <w:rPr>
          <w:rFonts w:ascii="Times New Roman" w:eastAsia="Times New Roman" w:hAnsi="Times New Roman"/>
          <w:b/>
          <w:bCs/>
          <w:color w:val="000000" w:themeColor="text1"/>
          <w:sz w:val="24"/>
          <w:szCs w:val="24"/>
          <w:lang w:val="en-US" w:eastAsia="en-GB"/>
        </w:rPr>
      </w:pPr>
    </w:p>
    <w:p w:rsidR="00300C03" w:rsidRPr="00300C03" w:rsidRDefault="00300C03" w:rsidP="00300C03">
      <w:pPr>
        <w:spacing w:after="0" w:line="480" w:lineRule="auto"/>
        <w:jc w:val="both"/>
        <w:rPr>
          <w:rFonts w:ascii="Times New Roman" w:eastAsia="Times New Roman" w:hAnsi="Times New Roman"/>
          <w:b/>
          <w:bCs/>
          <w:color w:val="000000" w:themeColor="text1"/>
          <w:sz w:val="24"/>
          <w:szCs w:val="24"/>
          <w:lang w:val="en-US" w:eastAsia="en-GB"/>
        </w:rPr>
      </w:pPr>
      <w:r w:rsidRPr="00300C03">
        <w:rPr>
          <w:rFonts w:ascii="Times New Roman" w:eastAsia="Times New Roman" w:hAnsi="Times New Roman"/>
          <w:b/>
          <w:bCs/>
          <w:color w:val="000000" w:themeColor="text1"/>
          <w:sz w:val="24"/>
          <w:szCs w:val="24"/>
          <w:lang w:val="en-US" w:eastAsia="en-GB"/>
        </w:rPr>
        <w:t>5.</w:t>
      </w:r>
      <w:r>
        <w:rPr>
          <w:rFonts w:ascii="Times New Roman" w:eastAsia="Times New Roman" w:hAnsi="Times New Roman"/>
          <w:b/>
          <w:bCs/>
          <w:color w:val="000000" w:themeColor="text1"/>
          <w:sz w:val="24"/>
          <w:szCs w:val="24"/>
          <w:lang w:val="en-US" w:eastAsia="en-GB"/>
        </w:rPr>
        <w:t>0</w:t>
      </w:r>
      <w:r w:rsidRPr="00300C03">
        <w:rPr>
          <w:rFonts w:ascii="Times New Roman" w:eastAsia="Times New Roman" w:hAnsi="Times New Roman"/>
          <w:b/>
          <w:bCs/>
          <w:color w:val="000000" w:themeColor="text1"/>
          <w:sz w:val="24"/>
          <w:szCs w:val="24"/>
          <w:lang w:val="en-US" w:eastAsia="en-GB"/>
        </w:rPr>
        <w:tab/>
        <w:t>Introduction</w:t>
      </w:r>
    </w:p>
    <w:p w:rsidR="008D215A" w:rsidRPr="008D215A" w:rsidRDefault="008D215A" w:rsidP="008D215A">
      <w:pPr>
        <w:spacing w:line="480" w:lineRule="auto"/>
        <w:jc w:val="both"/>
        <w:rPr>
          <w:rFonts w:ascii="Times New Roman" w:hAnsi="Times New Roman"/>
          <w:sz w:val="24"/>
          <w:szCs w:val="24"/>
          <w:lang w:val="en-US"/>
        </w:rPr>
      </w:pPr>
      <w:r w:rsidRPr="008D215A">
        <w:rPr>
          <w:rFonts w:ascii="Times New Roman" w:hAnsi="Times New Roman"/>
          <w:sz w:val="24"/>
          <w:szCs w:val="24"/>
          <w:lang w:val="en-US"/>
        </w:rPr>
        <w:t>This study explores maternal and infant health information-seeking behavior among rural women in the Ara community of Nigeria, focusing on their health beliefs, infrastructure challenges, and implications for effective health communication campaigns. Utilizing the Health Belief Model as its theoretical framework, the research conducted qualitative in-depth interviews with 15 informants, comprising five pregnant women and ten nursing mothers. The study aimed to investigate how Ara women seek maternal and infant health information, identify belief systems influencing their behavior, assess the impact of infrastructure on their health-seeking practices, and propose strategies for designing effective health communication campaigns.</w:t>
      </w:r>
    </w:p>
    <w:p w:rsidR="008D215A" w:rsidRPr="008D215A" w:rsidRDefault="008D215A" w:rsidP="008D215A">
      <w:pPr>
        <w:spacing w:line="480" w:lineRule="auto"/>
        <w:jc w:val="both"/>
        <w:rPr>
          <w:rFonts w:ascii="Times New Roman" w:hAnsi="Times New Roman"/>
          <w:b/>
          <w:bCs/>
          <w:sz w:val="24"/>
          <w:szCs w:val="24"/>
          <w:lang w:val="en-US"/>
        </w:rPr>
      </w:pPr>
      <w:r>
        <w:rPr>
          <w:rFonts w:ascii="Times New Roman" w:hAnsi="Times New Roman"/>
          <w:b/>
          <w:bCs/>
          <w:sz w:val="24"/>
          <w:szCs w:val="24"/>
          <w:lang w:val="en-US"/>
        </w:rPr>
        <w:t>5.1</w:t>
      </w:r>
      <w:r>
        <w:rPr>
          <w:rFonts w:ascii="Times New Roman" w:hAnsi="Times New Roman"/>
          <w:b/>
          <w:bCs/>
          <w:sz w:val="24"/>
          <w:szCs w:val="24"/>
          <w:lang w:val="en-US"/>
        </w:rPr>
        <w:tab/>
      </w:r>
      <w:r w:rsidRPr="008D215A">
        <w:rPr>
          <w:rFonts w:ascii="Times New Roman" w:hAnsi="Times New Roman"/>
          <w:b/>
          <w:bCs/>
          <w:sz w:val="24"/>
          <w:szCs w:val="24"/>
          <w:lang w:val="en-US"/>
        </w:rPr>
        <w:t>Summary of Findings</w:t>
      </w:r>
    </w:p>
    <w:p w:rsidR="008D215A" w:rsidRPr="008D215A" w:rsidRDefault="008D215A" w:rsidP="008D215A">
      <w:pPr>
        <w:spacing w:line="480" w:lineRule="auto"/>
        <w:jc w:val="both"/>
        <w:rPr>
          <w:rFonts w:ascii="Times New Roman" w:hAnsi="Times New Roman"/>
          <w:sz w:val="24"/>
          <w:szCs w:val="24"/>
          <w:lang w:val="en-US"/>
        </w:rPr>
      </w:pPr>
      <w:r w:rsidRPr="008D215A">
        <w:rPr>
          <w:rFonts w:ascii="Times New Roman" w:hAnsi="Times New Roman"/>
          <w:sz w:val="24"/>
          <w:szCs w:val="24"/>
          <w:lang w:val="en-US"/>
        </w:rPr>
        <w:t xml:space="preserve">Key findings revealed that Ara women are aware of health-seeking behavior but heavily rely on herbal medicine due to traditional beliefs, such as the notion that consuming bush meat during pregnancy leads to deformed children. The absence of a local healthcare center forces women to travel outside the village for medical care, highlighting significant infrastructural barriers. Additionally, the study found that radio is the </w:t>
      </w:r>
      <w:r w:rsidRPr="008D215A">
        <w:rPr>
          <w:rFonts w:ascii="Times New Roman" w:hAnsi="Times New Roman"/>
          <w:sz w:val="24"/>
          <w:szCs w:val="24"/>
          <w:lang w:val="en-US"/>
        </w:rPr>
        <w:lastRenderedPageBreak/>
        <w:t>primary medium for health information due to limited electricity and economic constraints, which restrict access to television. However, media messages often focus solely on maternal health, neglecting child health, and are predominantly disseminated in English, limiting accessibility for non-English-speaking rural women. The findings align with prior research, such as Mothupi (2014), which noted that rural women face higher risks of maternal and infant mortality due to inadequate health information and infrastructure. The study also corroborates Nwagwu (2007), emphasizing that poor electricity supply hampers the effectiveness of broadcast media in delivering health messages. The reliance on English-language media further alienates Yoruba-speaking women in Ara, underscoring the need for multilingual campaigns in languages like Yoruba, Hausa, Igbo, Fulani, and Nupe to reach diverse audiences.</w:t>
      </w:r>
    </w:p>
    <w:p w:rsidR="008D215A" w:rsidRPr="008D215A" w:rsidRDefault="008D215A" w:rsidP="008D215A">
      <w:pPr>
        <w:spacing w:line="480" w:lineRule="auto"/>
        <w:jc w:val="both"/>
        <w:rPr>
          <w:rFonts w:ascii="Times New Roman" w:hAnsi="Times New Roman"/>
          <w:b/>
          <w:bCs/>
          <w:sz w:val="24"/>
          <w:szCs w:val="24"/>
          <w:lang w:val="en-US"/>
        </w:rPr>
      </w:pPr>
      <w:r>
        <w:rPr>
          <w:rFonts w:ascii="Times New Roman" w:hAnsi="Times New Roman"/>
          <w:b/>
          <w:bCs/>
          <w:sz w:val="24"/>
          <w:szCs w:val="24"/>
          <w:lang w:val="en-US"/>
        </w:rPr>
        <w:t>5.2</w:t>
      </w:r>
      <w:r>
        <w:rPr>
          <w:rFonts w:ascii="Times New Roman" w:hAnsi="Times New Roman"/>
          <w:b/>
          <w:bCs/>
          <w:sz w:val="24"/>
          <w:szCs w:val="24"/>
          <w:lang w:val="en-US"/>
        </w:rPr>
        <w:tab/>
      </w:r>
      <w:r w:rsidRPr="008D215A">
        <w:rPr>
          <w:rFonts w:ascii="Times New Roman" w:hAnsi="Times New Roman"/>
          <w:b/>
          <w:bCs/>
          <w:sz w:val="24"/>
          <w:szCs w:val="24"/>
          <w:lang w:val="en-US"/>
        </w:rPr>
        <w:t>Conclusion</w:t>
      </w:r>
    </w:p>
    <w:p w:rsidR="008D215A" w:rsidRPr="008D215A" w:rsidRDefault="008D215A" w:rsidP="008D215A">
      <w:pPr>
        <w:spacing w:line="480" w:lineRule="auto"/>
        <w:jc w:val="both"/>
        <w:rPr>
          <w:rFonts w:ascii="Times New Roman" w:hAnsi="Times New Roman"/>
          <w:sz w:val="24"/>
          <w:szCs w:val="24"/>
          <w:lang w:val="en-US"/>
        </w:rPr>
      </w:pPr>
      <w:r w:rsidRPr="008D215A">
        <w:rPr>
          <w:rFonts w:ascii="Times New Roman" w:hAnsi="Times New Roman"/>
          <w:sz w:val="24"/>
          <w:szCs w:val="24"/>
          <w:lang w:val="en-US"/>
        </w:rPr>
        <w:t>Radio’s dominance over television in Ara suggests it as the most effective channel for health campaigns targeting rural women. The study also highlighted the significant influence of religious and traditional leaders, who are respected as opinion leaders and can reinforce or challenge health behaviors, such as the traditional prohibition on bush meat. For health communication campaigns to succeed, they must address these cultural and infrastructural barriers by incorporating local languages, leveraging radio, and involving community leaders to promote modern antenatal care while addressing the risks of traditional practices like herbal medicine use.</w:t>
      </w:r>
    </w:p>
    <w:p w:rsidR="008D215A" w:rsidRPr="008D215A" w:rsidRDefault="008D215A" w:rsidP="008D215A">
      <w:pPr>
        <w:spacing w:line="480" w:lineRule="auto"/>
        <w:jc w:val="both"/>
        <w:rPr>
          <w:rFonts w:ascii="Times New Roman" w:hAnsi="Times New Roman"/>
          <w:b/>
          <w:bCs/>
          <w:sz w:val="24"/>
          <w:szCs w:val="24"/>
          <w:lang w:val="en-US"/>
        </w:rPr>
      </w:pPr>
      <w:r>
        <w:rPr>
          <w:rFonts w:ascii="Times New Roman" w:hAnsi="Times New Roman"/>
          <w:b/>
          <w:bCs/>
          <w:sz w:val="24"/>
          <w:szCs w:val="24"/>
          <w:lang w:val="en-US"/>
        </w:rPr>
        <w:t>5.3</w:t>
      </w:r>
      <w:r>
        <w:rPr>
          <w:rFonts w:ascii="Times New Roman" w:hAnsi="Times New Roman"/>
          <w:b/>
          <w:bCs/>
          <w:sz w:val="24"/>
          <w:szCs w:val="24"/>
          <w:lang w:val="en-US"/>
        </w:rPr>
        <w:tab/>
      </w:r>
      <w:r w:rsidRPr="008D215A">
        <w:rPr>
          <w:rFonts w:ascii="Times New Roman" w:hAnsi="Times New Roman"/>
          <w:b/>
          <w:bCs/>
          <w:sz w:val="24"/>
          <w:szCs w:val="24"/>
          <w:lang w:val="en-US"/>
        </w:rPr>
        <w:t>Recommendations</w:t>
      </w:r>
    </w:p>
    <w:p w:rsidR="008D215A" w:rsidRPr="008D215A" w:rsidRDefault="008D215A" w:rsidP="008D215A">
      <w:pPr>
        <w:spacing w:line="480" w:lineRule="auto"/>
        <w:jc w:val="both"/>
        <w:rPr>
          <w:rFonts w:ascii="Times New Roman" w:hAnsi="Times New Roman"/>
          <w:sz w:val="24"/>
          <w:szCs w:val="24"/>
          <w:lang w:val="en-US"/>
        </w:rPr>
      </w:pPr>
      <w:r w:rsidRPr="008D215A">
        <w:rPr>
          <w:rFonts w:ascii="Times New Roman" w:hAnsi="Times New Roman"/>
          <w:sz w:val="24"/>
          <w:szCs w:val="24"/>
          <w:lang w:val="en-US"/>
        </w:rPr>
        <w:t xml:space="preserve">To improve maternal and infant health outcomes in Ara, the study proposes several actionable recommendations. First, government and non-governmental organizations should establish accessible healthcare facilities in rural areas and employ trained health personnel to provide quality care. Second, health </w:t>
      </w:r>
      <w:r w:rsidRPr="008D215A">
        <w:rPr>
          <w:rFonts w:ascii="Times New Roman" w:hAnsi="Times New Roman"/>
          <w:sz w:val="24"/>
          <w:szCs w:val="24"/>
          <w:lang w:val="en-US"/>
        </w:rPr>
        <w:lastRenderedPageBreak/>
        <w:t>communication campaigns must address the inadequacy of current message dissemination by incorporating child health alongside maternal health and highlighting the risks of herbal remedies while promoting modern antenatal care benefits. Third, campaign planners should prioritize radio as the primary channel, given its accessibility in Ara, and disseminate messages in local languages to ensure inclusivity. Fourth, engaging religious and traditional leaders in campaigns can leverage their influence to shift health behaviors and reduce maternal and infant mortality. Finally, educational programs should target women of childbearing age to increase awareness of factors contributing to maternal and infant mortality and preventive measures, fostering informed health-seeking behavior.</w:t>
      </w:r>
    </w:p>
    <w:p w:rsidR="008D215A" w:rsidRPr="008D215A" w:rsidRDefault="008D215A" w:rsidP="008D215A">
      <w:pPr>
        <w:spacing w:line="480" w:lineRule="auto"/>
        <w:jc w:val="both"/>
        <w:rPr>
          <w:rFonts w:ascii="Times New Roman" w:hAnsi="Times New Roman"/>
          <w:b/>
          <w:bCs/>
          <w:sz w:val="24"/>
          <w:szCs w:val="24"/>
          <w:lang w:val="en-US"/>
        </w:rPr>
      </w:pPr>
      <w:r>
        <w:rPr>
          <w:rFonts w:ascii="Times New Roman" w:hAnsi="Times New Roman"/>
          <w:b/>
          <w:bCs/>
          <w:sz w:val="24"/>
          <w:szCs w:val="24"/>
          <w:lang w:val="en-US"/>
        </w:rPr>
        <w:t>5.4</w:t>
      </w:r>
      <w:r>
        <w:rPr>
          <w:rFonts w:ascii="Times New Roman" w:hAnsi="Times New Roman"/>
          <w:b/>
          <w:bCs/>
          <w:sz w:val="24"/>
          <w:szCs w:val="24"/>
          <w:lang w:val="en-US"/>
        </w:rPr>
        <w:tab/>
      </w:r>
      <w:r w:rsidRPr="008D215A">
        <w:rPr>
          <w:rFonts w:ascii="Times New Roman" w:hAnsi="Times New Roman"/>
          <w:b/>
          <w:bCs/>
          <w:sz w:val="24"/>
          <w:szCs w:val="24"/>
          <w:lang w:val="en-US"/>
        </w:rPr>
        <w:t>Suggestions for Further Study</w:t>
      </w:r>
    </w:p>
    <w:p w:rsidR="00300C03" w:rsidRPr="00300C03" w:rsidRDefault="008D215A" w:rsidP="008D215A">
      <w:pPr>
        <w:spacing w:line="480" w:lineRule="auto"/>
        <w:jc w:val="both"/>
        <w:rPr>
          <w:rFonts w:ascii="Times New Roman" w:eastAsia="Times New Roman" w:hAnsi="Times New Roman"/>
          <w:bCs/>
          <w:color w:val="000000" w:themeColor="text1"/>
          <w:sz w:val="24"/>
          <w:szCs w:val="24"/>
          <w:lang w:val="en-US" w:eastAsia="en-GB"/>
        </w:rPr>
      </w:pPr>
      <w:r w:rsidRPr="008D215A">
        <w:rPr>
          <w:rFonts w:ascii="Times New Roman" w:hAnsi="Times New Roman"/>
          <w:sz w:val="24"/>
          <w:szCs w:val="24"/>
          <w:lang w:val="en-US"/>
        </w:rPr>
        <w:t xml:space="preserve">Future research should expand on these findings by exploring additional dimensions of health information-seeking behavior among rural women. Specifically, studies should investigate the role of interpersonal communication and opinion leaders, such as religious and traditional figures, in driving behavioral change among women of childbearing age in rural settings. Research could also examine the effectiveness of tailored, multilingual health campaigns delivered through radio to assess their impact on maternal and infant health outcomes. </w:t>
      </w:r>
    </w:p>
    <w:p w:rsidR="00300C03" w:rsidRPr="00300C03" w:rsidRDefault="00300C03" w:rsidP="00300C03">
      <w:pPr>
        <w:rPr>
          <w:rFonts w:ascii="Times New Roman" w:eastAsia="Times New Roman" w:hAnsi="Times New Roman"/>
          <w:b/>
          <w:bCs/>
          <w:color w:val="000000" w:themeColor="text1"/>
          <w:sz w:val="24"/>
          <w:szCs w:val="24"/>
          <w:lang w:eastAsia="en-GB"/>
        </w:rPr>
      </w:pPr>
      <w:r w:rsidRPr="00300C03">
        <w:rPr>
          <w:rFonts w:ascii="Times New Roman" w:eastAsia="Times New Roman" w:hAnsi="Times New Roman"/>
          <w:b/>
          <w:bCs/>
          <w:color w:val="000000" w:themeColor="text1"/>
          <w:sz w:val="24"/>
          <w:szCs w:val="24"/>
          <w:lang w:eastAsia="en-GB"/>
        </w:rPr>
        <w:br w:type="page"/>
      </w:r>
    </w:p>
    <w:p w:rsidR="00300C03" w:rsidRPr="00300C03" w:rsidRDefault="00300C03" w:rsidP="00300C03">
      <w:pPr>
        <w:spacing w:after="0" w:line="360" w:lineRule="auto"/>
        <w:jc w:val="center"/>
        <w:rPr>
          <w:rFonts w:ascii="Times New Roman" w:eastAsia="Times New Roman" w:hAnsi="Times New Roman"/>
          <w:b/>
          <w:bCs/>
          <w:sz w:val="24"/>
          <w:szCs w:val="24"/>
          <w:lang w:val="en-US" w:eastAsia="en-GB"/>
        </w:rPr>
      </w:pPr>
      <w:r w:rsidRPr="00300C03">
        <w:rPr>
          <w:rFonts w:ascii="Times New Roman" w:eastAsia="Times New Roman" w:hAnsi="Times New Roman"/>
          <w:b/>
          <w:bCs/>
          <w:sz w:val="24"/>
          <w:szCs w:val="24"/>
          <w:lang w:val="en-US" w:eastAsia="en-GB"/>
        </w:rPr>
        <w:lastRenderedPageBreak/>
        <w:t>REFERENCES</w:t>
      </w:r>
    </w:p>
    <w:p w:rsidR="00300C03" w:rsidRPr="00300C03" w:rsidRDefault="00300C03" w:rsidP="00300C03">
      <w:pPr>
        <w:spacing w:after="0" w:line="240" w:lineRule="auto"/>
        <w:jc w:val="both"/>
        <w:rPr>
          <w:rFonts w:ascii="Times New Roman" w:eastAsia="Times New Roman" w:hAnsi="Times New Roman"/>
          <w:bCs/>
          <w:sz w:val="24"/>
          <w:szCs w:val="24"/>
          <w:lang w:eastAsia="en-GB"/>
        </w:rPr>
      </w:pPr>
    </w:p>
    <w:p w:rsidR="00300C03" w:rsidRPr="00300C03" w:rsidRDefault="00300C03" w:rsidP="00300C03">
      <w:pPr>
        <w:spacing w:line="240" w:lineRule="auto"/>
        <w:ind w:left="720" w:hanging="720"/>
        <w:jc w:val="both"/>
        <w:rPr>
          <w:rFonts w:ascii="Times New Roman" w:hAnsi="Times New Roman"/>
          <w:sz w:val="24"/>
          <w:szCs w:val="24"/>
        </w:rPr>
      </w:pPr>
      <w:r w:rsidRPr="00300C03">
        <w:rPr>
          <w:rFonts w:ascii="Times New Roman" w:hAnsi="Times New Roman"/>
          <w:sz w:val="24"/>
          <w:szCs w:val="24"/>
        </w:rPr>
        <w:t>Abdulbaqi, S.S (2012). Effective dissemination of health information in Nigeria: The interactive effects of femographic characteristics of the sources, mass media and interpersonal channels. Unpublished Ph.D thesis submitted to Universiti Utara, Malaysia</w:t>
      </w:r>
    </w:p>
    <w:p w:rsidR="00300C03" w:rsidRPr="00300C03" w:rsidRDefault="00300C03" w:rsidP="00300C03">
      <w:pPr>
        <w:spacing w:after="0" w:line="240" w:lineRule="auto"/>
        <w:ind w:left="720" w:hanging="720"/>
        <w:jc w:val="both"/>
        <w:rPr>
          <w:rFonts w:ascii="Times New Roman" w:eastAsia="Times New Roman" w:hAnsi="Times New Roman"/>
          <w:bCs/>
          <w:sz w:val="24"/>
          <w:szCs w:val="24"/>
          <w:lang w:val="en-US" w:eastAsia="en-GB"/>
        </w:rPr>
      </w:pPr>
      <w:r w:rsidRPr="00300C03">
        <w:rPr>
          <w:rFonts w:ascii="Times New Roman" w:eastAsia="Times New Roman" w:hAnsi="Times New Roman"/>
          <w:bCs/>
          <w:sz w:val="24"/>
          <w:szCs w:val="24"/>
          <w:lang w:val="en-US" w:eastAsia="en-GB"/>
        </w:rPr>
        <w:t>Adamu, S. H. (2011). Utilization of Maternal Health Care Services in Nigeria: An Analysis of Regional Differences in the Patterns and Determinants of Maternal Health Care Use. Unpublished Dissertation Submitted to the University of Liverpool.</w:t>
      </w:r>
    </w:p>
    <w:p w:rsidR="00300C03" w:rsidRPr="00300C03" w:rsidRDefault="00300C03" w:rsidP="00300C03">
      <w:pPr>
        <w:spacing w:after="0" w:line="240" w:lineRule="auto"/>
        <w:ind w:hanging="567"/>
        <w:jc w:val="both"/>
        <w:rPr>
          <w:rFonts w:ascii="Times New Roman" w:eastAsia="Times New Roman" w:hAnsi="Times New Roman"/>
          <w:bCs/>
          <w:sz w:val="24"/>
          <w:szCs w:val="24"/>
          <w:lang w:eastAsia="en-GB"/>
        </w:rPr>
      </w:pPr>
    </w:p>
    <w:p w:rsidR="00300C03" w:rsidRPr="00300C03" w:rsidRDefault="00300C03" w:rsidP="00300C03">
      <w:pPr>
        <w:spacing w:after="0" w:line="240" w:lineRule="auto"/>
        <w:ind w:left="720" w:hanging="720"/>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 xml:space="preserve">Ajiboye, O. E., and  K. A. Adebayo (2012) Socio-cultural factors affecting pregnancy outcome among the Ogu Speaking People of Badagry area of Lagos State, Nigeria. </w:t>
      </w:r>
      <w:r w:rsidRPr="00300C03">
        <w:rPr>
          <w:rFonts w:ascii="Times New Roman" w:eastAsia="Times New Roman" w:hAnsi="Times New Roman"/>
          <w:bCs/>
          <w:i/>
          <w:sz w:val="24"/>
          <w:szCs w:val="24"/>
          <w:lang w:eastAsia="en-GB"/>
        </w:rPr>
        <w:t>International Journal of Humanities and Social Science</w:t>
      </w:r>
      <w:r w:rsidRPr="00300C03">
        <w:rPr>
          <w:rFonts w:ascii="Times New Roman" w:eastAsia="Times New Roman" w:hAnsi="Times New Roman"/>
          <w:bCs/>
          <w:sz w:val="24"/>
          <w:szCs w:val="24"/>
          <w:lang w:eastAsia="en-GB"/>
        </w:rPr>
        <w:t>, 2(4).</w:t>
      </w:r>
    </w:p>
    <w:p w:rsidR="00300C03" w:rsidRPr="00300C03" w:rsidRDefault="00300C03" w:rsidP="00300C03">
      <w:pPr>
        <w:autoSpaceDE w:val="0"/>
        <w:autoSpaceDN w:val="0"/>
        <w:adjustRightInd w:val="0"/>
        <w:spacing w:after="0" w:line="240" w:lineRule="auto"/>
        <w:ind w:left="720" w:hanging="720"/>
        <w:jc w:val="both"/>
        <w:rPr>
          <w:rFonts w:ascii="Times New Roman" w:hAnsi="Times New Roman"/>
          <w:sz w:val="24"/>
          <w:szCs w:val="24"/>
        </w:rPr>
      </w:pPr>
    </w:p>
    <w:p w:rsidR="00300C03" w:rsidRPr="00300C03" w:rsidRDefault="00300C03" w:rsidP="00300C03">
      <w:pPr>
        <w:autoSpaceDE w:val="0"/>
        <w:autoSpaceDN w:val="0"/>
        <w:adjustRightInd w:val="0"/>
        <w:spacing w:after="0" w:line="240" w:lineRule="auto"/>
        <w:ind w:left="720" w:hanging="720"/>
        <w:jc w:val="both"/>
        <w:rPr>
          <w:rFonts w:ascii="Times New Roman" w:hAnsi="Times New Roman"/>
          <w:i/>
          <w:iCs/>
          <w:sz w:val="24"/>
          <w:szCs w:val="24"/>
        </w:rPr>
      </w:pPr>
      <w:r w:rsidRPr="00300C03">
        <w:rPr>
          <w:rFonts w:ascii="Times New Roman" w:hAnsi="Times New Roman"/>
          <w:sz w:val="24"/>
          <w:szCs w:val="24"/>
        </w:rPr>
        <w:t xml:space="preserve">Babalola, S., Fatusi, A. And Anyanti,  J. (2009). Media saturation, communication exposure </w:t>
      </w:r>
      <w:r w:rsidRPr="00300C03">
        <w:rPr>
          <w:rFonts w:ascii="Times New Roman" w:hAnsi="Times New Roman"/>
          <w:sz w:val="24"/>
          <w:szCs w:val="24"/>
        </w:rPr>
        <w:tab/>
        <w:t xml:space="preserve">and HIV stigma in Nigeria. </w:t>
      </w:r>
      <w:r w:rsidRPr="00300C03">
        <w:rPr>
          <w:rFonts w:ascii="Times New Roman" w:hAnsi="Times New Roman"/>
          <w:i/>
          <w:iCs/>
          <w:sz w:val="24"/>
          <w:szCs w:val="24"/>
        </w:rPr>
        <w:t>Social Science and Medicine, 68(8).</w:t>
      </w:r>
    </w:p>
    <w:p w:rsidR="00300C03" w:rsidRPr="00300C03" w:rsidRDefault="00300C03" w:rsidP="00300C03">
      <w:pPr>
        <w:spacing w:after="0" w:line="240" w:lineRule="auto"/>
        <w:ind w:left="630" w:hanging="630"/>
        <w:jc w:val="both"/>
        <w:rPr>
          <w:rFonts w:ascii="Times New Roman" w:eastAsia="Times New Roman" w:hAnsi="Times New Roman"/>
          <w:bCs/>
          <w:sz w:val="24"/>
          <w:szCs w:val="24"/>
          <w:lang w:eastAsia="en-GB"/>
        </w:rPr>
      </w:pPr>
    </w:p>
    <w:p w:rsidR="00300C03" w:rsidRPr="00300C03" w:rsidRDefault="00300C03" w:rsidP="00300C03">
      <w:pPr>
        <w:spacing w:after="0" w:line="240" w:lineRule="auto"/>
        <w:ind w:left="630" w:hanging="630"/>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Brian S. (2016) Interpersonal communication and health campaigns: Journal of Communication in Health ,vol3 pp.2-5</w:t>
      </w:r>
    </w:p>
    <w:p w:rsidR="00300C03" w:rsidRPr="00300C03" w:rsidRDefault="00300C03" w:rsidP="00300C03">
      <w:pPr>
        <w:autoSpaceDE w:val="0"/>
        <w:autoSpaceDN w:val="0"/>
        <w:adjustRightInd w:val="0"/>
        <w:spacing w:after="0" w:line="240" w:lineRule="auto"/>
        <w:ind w:left="630" w:hanging="630"/>
        <w:rPr>
          <w:rFonts w:ascii="Times New Roman" w:eastAsia="Times New Roman" w:hAnsi="Times New Roman"/>
          <w:bCs/>
          <w:sz w:val="24"/>
          <w:szCs w:val="24"/>
          <w:lang w:eastAsia="en-GB"/>
        </w:rPr>
      </w:pPr>
    </w:p>
    <w:p w:rsidR="00300C03" w:rsidRPr="00300C03" w:rsidRDefault="00300C03" w:rsidP="00300C03">
      <w:pPr>
        <w:autoSpaceDE w:val="0"/>
        <w:autoSpaceDN w:val="0"/>
        <w:adjustRightInd w:val="0"/>
        <w:spacing w:after="0" w:line="240" w:lineRule="auto"/>
        <w:ind w:left="630" w:hanging="630"/>
        <w:rPr>
          <w:rFonts w:ascii="Times New Roman" w:hAnsi="Times New Roman"/>
          <w:sz w:val="24"/>
          <w:szCs w:val="24"/>
          <w:lang w:val="en-US"/>
        </w:rPr>
      </w:pPr>
      <w:r w:rsidRPr="00300C03">
        <w:rPr>
          <w:rFonts w:ascii="Times New Roman" w:eastAsia="Times New Roman" w:hAnsi="Times New Roman"/>
          <w:bCs/>
          <w:sz w:val="24"/>
          <w:szCs w:val="24"/>
          <w:lang w:eastAsia="en-GB"/>
        </w:rPr>
        <w:t xml:space="preserve">Chandawani, R. and Pandor, J. (2015). </w:t>
      </w:r>
      <w:r w:rsidRPr="00300C03">
        <w:rPr>
          <w:rFonts w:ascii="Times New Roman" w:hAnsi="Times New Roman"/>
          <w:bCs/>
          <w:sz w:val="24"/>
          <w:szCs w:val="24"/>
          <w:lang w:val="en-US"/>
        </w:rPr>
        <w:t xml:space="preserve">Healthcare-seeking behaviors of mothers regarding their children in a tribal community of Gujarat, India. </w:t>
      </w:r>
      <w:r w:rsidRPr="00300C03">
        <w:rPr>
          <w:rFonts w:ascii="Times New Roman" w:hAnsi="Times New Roman"/>
          <w:i/>
          <w:sz w:val="24"/>
          <w:szCs w:val="24"/>
          <w:lang w:val="en-US"/>
        </w:rPr>
        <w:t>Electronic Physician, 7</w:t>
      </w:r>
      <w:r w:rsidRPr="00300C03">
        <w:rPr>
          <w:rFonts w:ascii="Times New Roman" w:hAnsi="Times New Roman"/>
          <w:sz w:val="24"/>
          <w:szCs w:val="24"/>
          <w:lang w:val="en-US"/>
        </w:rPr>
        <w:t xml:space="preserve">(1), 990-997. </w:t>
      </w:r>
    </w:p>
    <w:p w:rsidR="00300C03" w:rsidRPr="00300C03" w:rsidRDefault="00300C03" w:rsidP="00300C03">
      <w:pPr>
        <w:autoSpaceDE w:val="0"/>
        <w:autoSpaceDN w:val="0"/>
        <w:adjustRightInd w:val="0"/>
        <w:spacing w:after="0" w:line="240" w:lineRule="auto"/>
        <w:ind w:left="630" w:hanging="630"/>
        <w:rPr>
          <w:rFonts w:ascii="Times New Roman" w:hAnsi="Times New Roman"/>
          <w:sz w:val="24"/>
          <w:szCs w:val="24"/>
          <w:lang w:val="en-US"/>
        </w:rPr>
      </w:pPr>
    </w:p>
    <w:p w:rsidR="00300C03" w:rsidRPr="00300C03" w:rsidRDefault="00300C03" w:rsidP="00300C03">
      <w:pPr>
        <w:autoSpaceDE w:val="0"/>
        <w:autoSpaceDN w:val="0"/>
        <w:adjustRightInd w:val="0"/>
        <w:spacing w:after="0" w:line="240" w:lineRule="auto"/>
        <w:ind w:left="630" w:hanging="630"/>
        <w:rPr>
          <w:rFonts w:ascii="Times New Roman" w:hAnsi="Times New Roman"/>
          <w:sz w:val="24"/>
          <w:szCs w:val="24"/>
          <w:lang w:val="en-US"/>
        </w:rPr>
      </w:pPr>
      <w:r w:rsidRPr="00300C03">
        <w:rPr>
          <w:rFonts w:ascii="Times New Roman" w:hAnsi="Times New Roman"/>
          <w:sz w:val="24"/>
          <w:szCs w:val="24"/>
          <w:lang w:val="en-US"/>
        </w:rPr>
        <w:t xml:space="preserve">Chomat,. AM,  Solomons, N.W., Montenegro, G., Crowley, C., Bermudez, O. I. (2014). Maternal health and health seeking behaviors among indigenous </w:t>
      </w:r>
      <w:r w:rsidRPr="00300C03">
        <w:rPr>
          <w:rFonts w:ascii="Times New Roman" w:hAnsi="Times New Roman"/>
          <w:i/>
          <w:iCs/>
          <w:sz w:val="24"/>
          <w:szCs w:val="24"/>
          <w:lang w:val="en-US"/>
        </w:rPr>
        <w:t xml:space="preserve">Mam </w:t>
      </w:r>
      <w:r w:rsidRPr="00300C03">
        <w:rPr>
          <w:rFonts w:ascii="Times New Roman" w:hAnsi="Times New Roman"/>
          <w:sz w:val="24"/>
          <w:szCs w:val="24"/>
          <w:lang w:val="en-US"/>
        </w:rPr>
        <w:t xml:space="preserve">mothers from Quetzaltenango, Guatemala. </w:t>
      </w:r>
      <w:r w:rsidRPr="00300C03">
        <w:rPr>
          <w:rFonts w:ascii="Times New Roman" w:hAnsi="Times New Roman"/>
          <w:i/>
          <w:sz w:val="24"/>
          <w:szCs w:val="24"/>
          <w:lang w:val="en-US"/>
        </w:rPr>
        <w:t>Rev Panam Salud Publica, 35</w:t>
      </w:r>
      <w:r w:rsidRPr="00300C03">
        <w:rPr>
          <w:rFonts w:ascii="Times New Roman" w:hAnsi="Times New Roman"/>
          <w:sz w:val="24"/>
          <w:szCs w:val="24"/>
          <w:lang w:val="en-US"/>
        </w:rPr>
        <w:t>(2),113–20.</w:t>
      </w:r>
    </w:p>
    <w:p w:rsidR="00300C03" w:rsidRPr="00300C03" w:rsidRDefault="00300C03" w:rsidP="00300C03">
      <w:pPr>
        <w:spacing w:after="0" w:line="240" w:lineRule="auto"/>
        <w:ind w:left="720" w:hanging="720"/>
        <w:jc w:val="both"/>
        <w:rPr>
          <w:rFonts w:ascii="Times New Roman" w:eastAsia="Times New Roman" w:hAnsi="Times New Roman"/>
          <w:bCs/>
          <w:sz w:val="24"/>
          <w:szCs w:val="24"/>
        </w:rPr>
      </w:pPr>
    </w:p>
    <w:p w:rsidR="00300C03" w:rsidRPr="00300C03" w:rsidRDefault="00300C03" w:rsidP="00300C03">
      <w:pPr>
        <w:spacing w:after="0" w:line="240" w:lineRule="auto"/>
        <w:ind w:left="720" w:hanging="720"/>
        <w:jc w:val="both"/>
        <w:rPr>
          <w:rFonts w:ascii="Times New Roman" w:eastAsia="Times New Roman" w:hAnsi="Times New Roman"/>
          <w:bCs/>
          <w:sz w:val="24"/>
          <w:szCs w:val="24"/>
        </w:rPr>
      </w:pPr>
      <w:r w:rsidRPr="00300C03">
        <w:rPr>
          <w:rFonts w:ascii="Times New Roman" w:eastAsia="Times New Roman" w:hAnsi="Times New Roman"/>
          <w:bCs/>
          <w:sz w:val="24"/>
          <w:szCs w:val="24"/>
        </w:rPr>
        <w:t>Eze,  C. I.(2016). “</w:t>
      </w:r>
      <w:r w:rsidRPr="00300C03">
        <w:rPr>
          <w:rFonts w:ascii="Times New Roman" w:hAnsi="Times New Roman"/>
          <w:sz w:val="24"/>
          <w:szCs w:val="24"/>
        </w:rPr>
        <w:t>An evaluation of communication strategies used in polio immunisation campaigns in Kaduna and Sokoto States, Nigeria</w:t>
      </w:r>
      <w:r w:rsidRPr="00300C03">
        <w:rPr>
          <w:rFonts w:ascii="Times New Roman" w:eastAsia="Times New Roman" w:hAnsi="Times New Roman"/>
          <w:bCs/>
          <w:sz w:val="24"/>
          <w:szCs w:val="24"/>
        </w:rPr>
        <w:t>” A PhD Dissertation submitted to the Postgraduate School  University of Ibadan, Ibadan, Nigeria</w:t>
      </w:r>
    </w:p>
    <w:p w:rsidR="00300C03" w:rsidRPr="00300C03" w:rsidRDefault="00300C03" w:rsidP="00300C03">
      <w:pPr>
        <w:spacing w:after="0" w:line="240" w:lineRule="auto"/>
        <w:ind w:left="720" w:hanging="720"/>
        <w:jc w:val="both"/>
        <w:rPr>
          <w:rFonts w:ascii="Times New Roman" w:eastAsia="Times New Roman" w:hAnsi="Times New Roman"/>
          <w:bCs/>
          <w:sz w:val="24"/>
          <w:szCs w:val="24"/>
          <w:lang w:eastAsia="en-GB"/>
        </w:rPr>
      </w:pPr>
    </w:p>
    <w:p w:rsidR="00300C03" w:rsidRPr="00300C03" w:rsidRDefault="00300C03" w:rsidP="00300C03">
      <w:pPr>
        <w:spacing w:after="0" w:line="240" w:lineRule="auto"/>
        <w:ind w:left="720" w:hanging="720"/>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 xml:space="preserve">Ezeama, M. C. &amp; Ezeamah, I. (2014). Attitude and socio-cultural practice during pregnancy among women in Akinyele L. G. A. of Oyo State, Nigeria. </w:t>
      </w:r>
      <w:r w:rsidRPr="00300C03">
        <w:rPr>
          <w:rFonts w:ascii="Times New Roman" w:eastAsia="Times New Roman" w:hAnsi="Times New Roman"/>
          <w:bCs/>
          <w:i/>
          <w:sz w:val="24"/>
          <w:szCs w:val="24"/>
          <w:lang w:eastAsia="en-GB"/>
        </w:rPr>
        <w:t xml:space="preserve">Journal of Research in Nursing and Midwifery (JRNM) </w:t>
      </w:r>
      <w:r w:rsidRPr="00300C03">
        <w:rPr>
          <w:rFonts w:ascii="Times New Roman" w:eastAsia="Times New Roman" w:hAnsi="Times New Roman"/>
          <w:bCs/>
          <w:sz w:val="24"/>
          <w:szCs w:val="24"/>
          <w:lang w:eastAsia="en-GB"/>
        </w:rPr>
        <w:t>Vol. 3(1) pp. 14-20.</w:t>
      </w:r>
    </w:p>
    <w:p w:rsidR="00300C03" w:rsidRPr="00300C03" w:rsidRDefault="00300C03" w:rsidP="00300C03">
      <w:pPr>
        <w:spacing w:after="0" w:line="240" w:lineRule="auto"/>
        <w:ind w:left="720" w:hanging="720"/>
        <w:jc w:val="both"/>
        <w:rPr>
          <w:rFonts w:ascii="Times New Roman" w:eastAsia="Times New Roman" w:hAnsi="Times New Roman"/>
          <w:bCs/>
          <w:sz w:val="24"/>
          <w:szCs w:val="24"/>
          <w:lang w:eastAsia="en-GB"/>
        </w:rPr>
      </w:pPr>
    </w:p>
    <w:p w:rsidR="00300C03" w:rsidRPr="00300C03" w:rsidRDefault="00300C03" w:rsidP="00300C03">
      <w:pPr>
        <w:spacing w:after="0" w:line="240" w:lineRule="auto"/>
        <w:ind w:left="720" w:hanging="720"/>
        <w:jc w:val="both"/>
        <w:rPr>
          <w:rFonts w:ascii="Times New Roman" w:hAnsi="Times New Roman"/>
        </w:rPr>
      </w:pPr>
      <w:r w:rsidRPr="00300C03">
        <w:rPr>
          <w:rFonts w:ascii="Times New Roman" w:hAnsi="Times New Roman"/>
        </w:rPr>
        <w:t xml:space="preserve">Fleming, M. &amp; Levie, W. H. (1993). </w:t>
      </w:r>
      <w:r w:rsidRPr="00300C03">
        <w:rPr>
          <w:rFonts w:ascii="Times New Roman" w:hAnsi="Times New Roman"/>
          <w:i/>
        </w:rPr>
        <w:t>Instructional Message Design</w:t>
      </w:r>
      <w:r w:rsidRPr="00300C03">
        <w:rPr>
          <w:rFonts w:ascii="Times New Roman" w:hAnsi="Times New Roman"/>
        </w:rPr>
        <w:t>. 2nd ed. Englewood Cliffs, NJ: Educational Technology Publications</w:t>
      </w:r>
    </w:p>
    <w:p w:rsidR="00300C03" w:rsidRPr="00300C03" w:rsidRDefault="00300C03" w:rsidP="00300C03">
      <w:pPr>
        <w:spacing w:after="0" w:line="240" w:lineRule="auto"/>
        <w:ind w:left="720" w:hanging="720"/>
        <w:jc w:val="both"/>
        <w:rPr>
          <w:rFonts w:ascii="Times New Roman" w:hAnsi="Times New Roman"/>
        </w:rPr>
      </w:pPr>
    </w:p>
    <w:p w:rsidR="00300C03" w:rsidRPr="00300C03" w:rsidRDefault="00300C03" w:rsidP="00300C03">
      <w:pPr>
        <w:ind w:left="720" w:hanging="720"/>
        <w:jc w:val="both"/>
        <w:rPr>
          <w:rFonts w:ascii="Times New Roman" w:hAnsi="Times New Roman"/>
          <w:sz w:val="24"/>
          <w:szCs w:val="24"/>
        </w:rPr>
      </w:pPr>
      <w:r w:rsidRPr="00300C03">
        <w:rPr>
          <w:rFonts w:ascii="Times New Roman" w:hAnsi="Times New Roman"/>
          <w:sz w:val="24"/>
          <w:szCs w:val="24"/>
        </w:rPr>
        <w:t xml:space="preserve">Freimuth,  V. , Linnan, H.W and Potter, P.  (2000). Communicating the threat of emerging infections to the public. </w:t>
      </w:r>
      <w:r w:rsidRPr="00300C03">
        <w:rPr>
          <w:rFonts w:ascii="Times New Roman" w:hAnsi="Times New Roman"/>
          <w:i/>
          <w:sz w:val="24"/>
          <w:szCs w:val="24"/>
        </w:rPr>
        <w:t>Emerging Infectious Disease</w:t>
      </w:r>
      <w:r w:rsidRPr="00300C03">
        <w:rPr>
          <w:rFonts w:ascii="Times New Roman" w:hAnsi="Times New Roman"/>
          <w:sz w:val="24"/>
          <w:szCs w:val="24"/>
        </w:rPr>
        <w:t>. Centers for Disease Control and Prevention, Atlanta, Georgia, USA. 6, (4):July–August 2000</w:t>
      </w:r>
    </w:p>
    <w:p w:rsidR="00300C03" w:rsidRPr="00300C03" w:rsidRDefault="00300C03" w:rsidP="00300C03">
      <w:pPr>
        <w:autoSpaceDE w:val="0"/>
        <w:autoSpaceDN w:val="0"/>
        <w:adjustRightInd w:val="0"/>
        <w:spacing w:after="0" w:line="240" w:lineRule="auto"/>
        <w:ind w:left="630" w:hanging="630"/>
        <w:rPr>
          <w:rFonts w:ascii="Times New Roman" w:hAnsi="Times New Roman"/>
          <w:sz w:val="24"/>
          <w:szCs w:val="24"/>
          <w:lang w:val="en-US"/>
        </w:rPr>
      </w:pPr>
      <w:r w:rsidRPr="00300C03">
        <w:rPr>
          <w:rFonts w:ascii="Times New Roman" w:hAnsi="Times New Roman"/>
          <w:bCs/>
          <w:sz w:val="24"/>
          <w:szCs w:val="24"/>
          <w:lang w:val="en-US"/>
        </w:rPr>
        <w:lastRenderedPageBreak/>
        <w:t xml:space="preserve">Guerra-Reyes, L., Christie, V.M., Prabhakar, A.,  Harris, A.L.,  Siek, K.A (2016). Postpartum health information seeking using mobile phones: Experiences of low-income mothers.  </w:t>
      </w:r>
      <w:r w:rsidRPr="00300C03">
        <w:rPr>
          <w:rFonts w:ascii="Times New Roman" w:hAnsi="Times New Roman"/>
          <w:sz w:val="24"/>
          <w:szCs w:val="24"/>
          <w:lang w:val="en-US"/>
        </w:rPr>
        <w:t xml:space="preserve"> </w:t>
      </w:r>
      <w:r w:rsidRPr="00300C03">
        <w:rPr>
          <w:rFonts w:ascii="Times New Roman" w:hAnsi="Times New Roman"/>
          <w:i/>
          <w:sz w:val="24"/>
          <w:szCs w:val="24"/>
          <w:lang w:val="en-US"/>
        </w:rPr>
        <w:t>Matern Child Health J,</w:t>
      </w:r>
      <w:r w:rsidRPr="00300C03">
        <w:rPr>
          <w:rFonts w:ascii="Times New Roman" w:hAnsi="Times New Roman"/>
          <w:sz w:val="24"/>
          <w:szCs w:val="24"/>
          <w:lang w:val="en-US"/>
        </w:rPr>
        <w:t xml:space="preserve"> 20:S13–S21.</w:t>
      </w:r>
    </w:p>
    <w:p w:rsidR="00300C03" w:rsidRPr="00300C03" w:rsidRDefault="00300C03" w:rsidP="00300C03">
      <w:pPr>
        <w:autoSpaceDE w:val="0"/>
        <w:autoSpaceDN w:val="0"/>
        <w:adjustRightInd w:val="0"/>
        <w:spacing w:after="0" w:line="240" w:lineRule="auto"/>
        <w:ind w:left="630" w:hanging="630"/>
        <w:rPr>
          <w:rFonts w:ascii="Times New Roman" w:hAnsi="Times New Roman"/>
          <w:sz w:val="24"/>
          <w:szCs w:val="24"/>
          <w:lang w:val="en-US"/>
        </w:rPr>
      </w:pPr>
    </w:p>
    <w:p w:rsidR="00300C03" w:rsidRPr="00300C03" w:rsidRDefault="00300C03" w:rsidP="00300C03">
      <w:pPr>
        <w:tabs>
          <w:tab w:val="left" w:pos="1440"/>
        </w:tabs>
        <w:autoSpaceDE w:val="0"/>
        <w:autoSpaceDN w:val="0"/>
        <w:adjustRightInd w:val="0"/>
        <w:spacing w:after="0"/>
        <w:ind w:left="720" w:hanging="720"/>
        <w:jc w:val="both"/>
        <w:rPr>
          <w:rFonts w:ascii="Times New Roman" w:hAnsi="Times New Roman"/>
          <w:sz w:val="24"/>
          <w:szCs w:val="24"/>
        </w:rPr>
      </w:pPr>
      <w:r w:rsidRPr="00300C03">
        <w:rPr>
          <w:rFonts w:ascii="Times New Roman" w:hAnsi="Times New Roman"/>
          <w:sz w:val="24"/>
          <w:szCs w:val="24"/>
        </w:rPr>
        <w:t xml:space="preserve">Imoh, G. (2007). Communication health behaviour”.  Paper Presented </w:t>
      </w:r>
      <w:r w:rsidRPr="00300C03">
        <w:rPr>
          <w:rFonts w:ascii="Times New Roman" w:hAnsi="Times New Roman"/>
          <w:sz w:val="24"/>
          <w:szCs w:val="24"/>
        </w:rPr>
        <w:tab/>
        <w:t xml:space="preserve">during the African Council for Communication Education (ACCE) Conference Zaria September 2007.  </w:t>
      </w:r>
    </w:p>
    <w:p w:rsidR="00300C03" w:rsidRPr="00300C03" w:rsidRDefault="00300C03" w:rsidP="00300C03">
      <w:pPr>
        <w:tabs>
          <w:tab w:val="left" w:pos="1440"/>
        </w:tabs>
        <w:autoSpaceDE w:val="0"/>
        <w:autoSpaceDN w:val="0"/>
        <w:adjustRightInd w:val="0"/>
        <w:spacing w:after="0"/>
        <w:ind w:left="720" w:hanging="720"/>
        <w:jc w:val="both"/>
        <w:rPr>
          <w:rFonts w:ascii="Times New Roman" w:hAnsi="Times New Roman"/>
          <w:sz w:val="24"/>
          <w:szCs w:val="24"/>
        </w:rPr>
      </w:pPr>
    </w:p>
    <w:p w:rsidR="00300C03" w:rsidRPr="00300C03" w:rsidRDefault="00300C03" w:rsidP="00300C03">
      <w:pPr>
        <w:tabs>
          <w:tab w:val="left" w:pos="1440"/>
        </w:tabs>
        <w:autoSpaceDE w:val="0"/>
        <w:autoSpaceDN w:val="0"/>
        <w:adjustRightInd w:val="0"/>
        <w:spacing w:after="0"/>
        <w:ind w:left="720" w:hanging="720"/>
        <w:jc w:val="both"/>
        <w:rPr>
          <w:rFonts w:ascii="Times New Roman" w:hAnsi="Times New Roman"/>
          <w:sz w:val="24"/>
          <w:szCs w:val="24"/>
        </w:rPr>
      </w:pPr>
      <w:r w:rsidRPr="00300C03">
        <w:rPr>
          <w:rFonts w:ascii="Times New Roman" w:hAnsi="Times New Roman"/>
          <w:sz w:val="24"/>
          <w:szCs w:val="24"/>
        </w:rPr>
        <w:t xml:space="preserve">Jegede, S.A. (2007). What led to the Nigerian boycott of the polio vaccination campaign?,  </w:t>
      </w:r>
      <w:r w:rsidRPr="00300C03">
        <w:rPr>
          <w:rFonts w:ascii="Times New Roman" w:hAnsi="Times New Roman"/>
          <w:i/>
          <w:iCs/>
          <w:sz w:val="24"/>
          <w:szCs w:val="24"/>
        </w:rPr>
        <w:t>Journal Pubmed.</w:t>
      </w:r>
      <w:r w:rsidRPr="00300C03">
        <w:rPr>
          <w:rFonts w:ascii="Times New Roman" w:hAnsi="Times New Roman"/>
          <w:sz w:val="24"/>
          <w:szCs w:val="24"/>
        </w:rPr>
        <w:t xml:space="preserve"> 4 (3), e73.</w:t>
      </w:r>
    </w:p>
    <w:p w:rsidR="00300C03" w:rsidRPr="00300C03" w:rsidRDefault="00300C03" w:rsidP="00300C03">
      <w:pPr>
        <w:tabs>
          <w:tab w:val="left" w:pos="1440"/>
        </w:tabs>
        <w:autoSpaceDE w:val="0"/>
        <w:autoSpaceDN w:val="0"/>
        <w:adjustRightInd w:val="0"/>
        <w:spacing w:after="0"/>
        <w:ind w:left="720" w:hanging="720"/>
        <w:jc w:val="both"/>
        <w:rPr>
          <w:rFonts w:ascii="Times New Roman" w:hAnsi="Times New Roman"/>
          <w:sz w:val="24"/>
          <w:szCs w:val="24"/>
        </w:rPr>
      </w:pPr>
    </w:p>
    <w:p w:rsidR="00300C03" w:rsidRPr="00300C03" w:rsidRDefault="00300C03" w:rsidP="00300C03">
      <w:pPr>
        <w:spacing w:after="0" w:line="240" w:lineRule="auto"/>
        <w:ind w:left="720" w:hanging="720"/>
        <w:jc w:val="both"/>
        <w:rPr>
          <w:rFonts w:ascii="Times New Roman" w:hAnsi="Times New Roman"/>
        </w:rPr>
      </w:pPr>
      <w:r w:rsidRPr="00300C03">
        <w:rPr>
          <w:rFonts w:ascii="Times New Roman" w:hAnsi="Times New Roman"/>
        </w:rPr>
        <w:t xml:space="preserve">John Kwasi Anarfi  (2016) Health belief of Muslim women in Ghana on non communicable diseases. </w:t>
      </w:r>
      <w:r w:rsidRPr="00300C03">
        <w:rPr>
          <w:rFonts w:ascii="Times New Roman" w:hAnsi="Times New Roman"/>
          <w:i/>
        </w:rPr>
        <w:t>Journal of research  in religion</w:t>
      </w:r>
      <w:r w:rsidRPr="00300C03">
        <w:rPr>
          <w:rFonts w:ascii="Times New Roman" w:hAnsi="Times New Roman"/>
        </w:rPr>
        <w:t>, 4,5-8</w:t>
      </w:r>
    </w:p>
    <w:p w:rsidR="00300C03" w:rsidRPr="00300C03" w:rsidRDefault="00300C03" w:rsidP="00300C03">
      <w:pPr>
        <w:spacing w:before="240" w:after="0" w:line="240" w:lineRule="auto"/>
        <w:ind w:left="720" w:hanging="720"/>
        <w:jc w:val="both"/>
        <w:rPr>
          <w:rFonts w:ascii="Times New Roman" w:hAnsi="Times New Roman"/>
          <w:sz w:val="24"/>
          <w:szCs w:val="24"/>
        </w:rPr>
      </w:pPr>
      <w:r w:rsidRPr="00300C03">
        <w:rPr>
          <w:rFonts w:ascii="Times New Roman" w:hAnsi="Times New Roman"/>
          <w:sz w:val="24"/>
          <w:szCs w:val="24"/>
        </w:rPr>
        <w:t>Kadiri, K.K (2015).</w:t>
      </w:r>
      <w:bookmarkStart w:id="1" w:name="_Toc357559142"/>
      <w:bookmarkStart w:id="2" w:name="_Toc361401607"/>
      <w:r w:rsidRPr="00300C03">
        <w:rPr>
          <w:rFonts w:ascii="Times New Roman" w:hAnsi="Times New Roman"/>
          <w:sz w:val="24"/>
          <w:szCs w:val="24"/>
        </w:rPr>
        <w:t>Cultural sensitivity in sexually transmitted infection preventive communication campaign in Nigeria</w:t>
      </w:r>
      <w:bookmarkEnd w:id="1"/>
      <w:bookmarkEnd w:id="2"/>
      <w:r w:rsidRPr="00300C03">
        <w:rPr>
          <w:rFonts w:ascii="Times New Roman" w:hAnsi="Times New Roman"/>
          <w:sz w:val="24"/>
          <w:szCs w:val="24"/>
        </w:rPr>
        <w:t xml:space="preserve">.Ph.D Thesis, submitted to </w:t>
      </w:r>
      <w:r w:rsidRPr="00300C03">
        <w:rPr>
          <w:rFonts w:eastAsiaTheme="minorEastAsia"/>
          <w:szCs w:val="24"/>
          <w:lang w:eastAsia="ja-JP"/>
        </w:rPr>
        <w:t>Universiti Utara Malaysia</w:t>
      </w:r>
    </w:p>
    <w:p w:rsidR="00300C03" w:rsidRPr="00300C03" w:rsidRDefault="00300C03" w:rsidP="00300C03">
      <w:pPr>
        <w:autoSpaceDE w:val="0"/>
        <w:autoSpaceDN w:val="0"/>
        <w:adjustRightInd w:val="0"/>
        <w:spacing w:after="0" w:line="240" w:lineRule="auto"/>
        <w:ind w:left="630" w:hanging="630"/>
        <w:rPr>
          <w:rFonts w:ascii="Times New Roman" w:hAnsi="Times New Roman"/>
          <w:sz w:val="24"/>
          <w:szCs w:val="24"/>
          <w:lang w:val="en-US"/>
        </w:rPr>
      </w:pPr>
    </w:p>
    <w:p w:rsidR="00300C03" w:rsidRPr="00300C03" w:rsidRDefault="00300C03" w:rsidP="00300C03">
      <w:pPr>
        <w:autoSpaceDE w:val="0"/>
        <w:autoSpaceDN w:val="0"/>
        <w:adjustRightInd w:val="0"/>
        <w:spacing w:after="0" w:line="240" w:lineRule="auto"/>
        <w:ind w:left="630" w:hanging="630"/>
        <w:rPr>
          <w:rFonts w:ascii="Times New Roman" w:hAnsi="Times New Roman"/>
          <w:sz w:val="24"/>
          <w:szCs w:val="24"/>
          <w:lang w:val="en-US"/>
        </w:rPr>
      </w:pPr>
      <w:r w:rsidRPr="00300C03">
        <w:rPr>
          <w:rFonts w:ascii="Times New Roman" w:hAnsi="Times New Roman"/>
          <w:sz w:val="24"/>
          <w:szCs w:val="24"/>
          <w:lang w:val="en-US"/>
        </w:rPr>
        <w:t xml:space="preserve">Kifle, D., Azale, T., Gelaw, Y.A.,  and Yayehirad Alemu Melsew, Y.A. (2017). Maternal health care service seeking behaviors and associated factors among women in rural Haramaya District, Eastern Ethiopia: a triangulated community-based cross-sectional study.  </w:t>
      </w:r>
      <w:r w:rsidRPr="00300C03">
        <w:rPr>
          <w:rFonts w:ascii="Times New Roman" w:hAnsi="Times New Roman"/>
          <w:i/>
          <w:sz w:val="24"/>
          <w:szCs w:val="24"/>
          <w:lang w:val="en-US"/>
        </w:rPr>
        <w:t>Reproductive Health, 14</w:t>
      </w:r>
      <w:r w:rsidRPr="00300C03">
        <w:rPr>
          <w:rFonts w:ascii="Times New Roman" w:hAnsi="Times New Roman"/>
          <w:sz w:val="24"/>
          <w:szCs w:val="24"/>
          <w:lang w:val="en-US"/>
        </w:rPr>
        <w:t>(6), 1-11</w:t>
      </w:r>
    </w:p>
    <w:p w:rsidR="00300C03" w:rsidRPr="00300C03" w:rsidRDefault="00300C03" w:rsidP="00300C03">
      <w:pPr>
        <w:autoSpaceDE w:val="0"/>
        <w:autoSpaceDN w:val="0"/>
        <w:adjustRightInd w:val="0"/>
        <w:spacing w:after="0" w:line="240" w:lineRule="auto"/>
        <w:ind w:left="630" w:hanging="630"/>
        <w:rPr>
          <w:rFonts w:ascii="Times New Roman" w:hAnsi="Times New Roman"/>
          <w:iCs/>
          <w:sz w:val="24"/>
          <w:szCs w:val="24"/>
          <w:lang w:val="en-US"/>
        </w:rPr>
      </w:pPr>
    </w:p>
    <w:p w:rsidR="00300C03" w:rsidRPr="00300C03" w:rsidRDefault="00300C03" w:rsidP="00300C03">
      <w:pPr>
        <w:autoSpaceDE w:val="0"/>
        <w:autoSpaceDN w:val="0"/>
        <w:adjustRightInd w:val="0"/>
        <w:spacing w:after="0" w:line="240" w:lineRule="auto"/>
        <w:ind w:left="630" w:hanging="630"/>
        <w:rPr>
          <w:rFonts w:ascii="Times New Roman" w:hAnsi="Times New Roman"/>
          <w:iCs/>
          <w:sz w:val="24"/>
          <w:szCs w:val="24"/>
          <w:lang w:val="en-US"/>
        </w:rPr>
      </w:pPr>
      <w:r w:rsidRPr="00300C03">
        <w:rPr>
          <w:rFonts w:ascii="Times New Roman" w:hAnsi="Times New Roman"/>
          <w:iCs/>
          <w:sz w:val="24"/>
          <w:szCs w:val="24"/>
          <w:lang w:val="en-US"/>
        </w:rPr>
        <w:t xml:space="preserve">Koenig, M.A., Jamil, k Streatfield, P.K., Saha, T., Al-Sabir, A,. Arifeen, S., Ken Hill, K and Haque (2007).  </w:t>
      </w:r>
      <w:r w:rsidRPr="00300C03">
        <w:rPr>
          <w:rFonts w:ascii="Times New Roman" w:hAnsi="Times New Roman"/>
          <w:bCs/>
          <w:sz w:val="24"/>
          <w:szCs w:val="24"/>
          <w:lang w:val="en-US"/>
        </w:rPr>
        <w:t>Maternal health and care-seeking behavior</w:t>
      </w:r>
      <w:r w:rsidRPr="00300C03">
        <w:rPr>
          <w:rFonts w:ascii="Times New Roman" w:hAnsi="Times New Roman"/>
          <w:iCs/>
          <w:sz w:val="24"/>
          <w:szCs w:val="24"/>
          <w:lang w:val="en-US"/>
        </w:rPr>
        <w:t xml:space="preserve"> </w:t>
      </w:r>
      <w:r w:rsidRPr="00300C03">
        <w:rPr>
          <w:rFonts w:ascii="Times New Roman" w:hAnsi="Times New Roman"/>
          <w:bCs/>
          <w:sz w:val="24"/>
          <w:szCs w:val="24"/>
          <w:lang w:val="en-US"/>
        </w:rPr>
        <w:t>in Bangladesh: Findings from a National Survey.</w:t>
      </w:r>
      <w:r w:rsidRPr="00300C03">
        <w:rPr>
          <w:rFonts w:ascii="Times New Roman" w:hAnsi="Times New Roman"/>
          <w:sz w:val="24"/>
          <w:szCs w:val="24"/>
          <w:lang w:val="en-US"/>
        </w:rPr>
        <w:t xml:space="preserve"> </w:t>
      </w:r>
      <w:r w:rsidRPr="00300C03">
        <w:rPr>
          <w:rFonts w:ascii="Times New Roman" w:hAnsi="Times New Roman"/>
          <w:i/>
          <w:sz w:val="24"/>
          <w:szCs w:val="24"/>
          <w:lang w:val="en-US"/>
        </w:rPr>
        <w:t>International Family Planning Perspectives, 33</w:t>
      </w:r>
      <w:r w:rsidRPr="00300C03">
        <w:rPr>
          <w:rFonts w:ascii="Times New Roman" w:hAnsi="Times New Roman"/>
          <w:sz w:val="24"/>
          <w:szCs w:val="24"/>
          <w:lang w:val="en-US"/>
        </w:rPr>
        <w:t>(2), 75-82.</w:t>
      </w:r>
    </w:p>
    <w:p w:rsidR="00300C03" w:rsidRPr="00300C03" w:rsidRDefault="00300C03" w:rsidP="00300C03">
      <w:pPr>
        <w:pStyle w:val="Default"/>
        <w:ind w:left="630" w:hanging="630"/>
        <w:rPr>
          <w:rFonts w:ascii="Times New Roman" w:hAnsi="Times New Roman" w:cs="Times New Roman"/>
          <w:color w:val="auto"/>
        </w:rPr>
      </w:pPr>
    </w:p>
    <w:p w:rsidR="00300C03" w:rsidRPr="00300C03" w:rsidRDefault="00300C03" w:rsidP="00300C03">
      <w:pPr>
        <w:pStyle w:val="Default"/>
        <w:ind w:left="630" w:hanging="630"/>
        <w:rPr>
          <w:rFonts w:ascii="Times New Roman" w:hAnsi="Times New Roman" w:cs="Times New Roman"/>
          <w:color w:val="auto"/>
        </w:rPr>
      </w:pPr>
      <w:r w:rsidRPr="00300C03">
        <w:rPr>
          <w:rFonts w:ascii="Times New Roman" w:hAnsi="Times New Roman" w:cs="Times New Roman"/>
          <w:color w:val="auto"/>
        </w:rPr>
        <w:t xml:space="preserve">Loudon, K., Buchanan, S.  and  Ruthven, I. (2016).  </w:t>
      </w:r>
      <w:r w:rsidRPr="00300C03">
        <w:rPr>
          <w:rFonts w:ascii="Times New Roman" w:hAnsi="Times New Roman" w:cs="Times New Roman"/>
          <w:bCs/>
          <w:color w:val="auto"/>
        </w:rPr>
        <w:t xml:space="preserve">The everyday life information seeking behaviours of first-time mothers. </w:t>
      </w:r>
      <w:r w:rsidRPr="00300C03">
        <w:rPr>
          <w:rFonts w:ascii="Times New Roman" w:hAnsi="Times New Roman" w:cs="Times New Roman"/>
          <w:i/>
          <w:color w:val="auto"/>
        </w:rPr>
        <w:t>Journal of Documentation, 72</w:t>
      </w:r>
      <w:r w:rsidRPr="00300C03">
        <w:rPr>
          <w:rFonts w:ascii="Times New Roman" w:hAnsi="Times New Roman" w:cs="Times New Roman"/>
          <w:color w:val="auto"/>
        </w:rPr>
        <w:t xml:space="preserve">(1). </w:t>
      </w:r>
    </w:p>
    <w:p w:rsidR="00300C03" w:rsidRPr="00300C03" w:rsidRDefault="00300C03" w:rsidP="00300C03">
      <w:pPr>
        <w:autoSpaceDE w:val="0"/>
        <w:autoSpaceDN w:val="0"/>
        <w:adjustRightInd w:val="0"/>
        <w:spacing w:after="0" w:line="240" w:lineRule="auto"/>
        <w:rPr>
          <w:rFonts w:ascii="Times New Roman" w:eastAsia="Times New Roman" w:hAnsi="Times New Roman"/>
          <w:bCs/>
          <w:sz w:val="24"/>
          <w:szCs w:val="24"/>
          <w:lang w:eastAsia="en-GB"/>
        </w:rPr>
      </w:pPr>
    </w:p>
    <w:p w:rsidR="00300C03" w:rsidRPr="00300C03" w:rsidRDefault="00300C03" w:rsidP="00300C03">
      <w:pPr>
        <w:autoSpaceDE w:val="0"/>
        <w:autoSpaceDN w:val="0"/>
        <w:adjustRightInd w:val="0"/>
        <w:spacing w:after="0" w:line="240" w:lineRule="auto"/>
        <w:rPr>
          <w:rFonts w:ascii="Times New Roman" w:hAnsi="Times New Roman"/>
          <w:sz w:val="24"/>
          <w:szCs w:val="24"/>
          <w:lang w:val="en-US"/>
        </w:rPr>
      </w:pPr>
      <w:r w:rsidRPr="00300C03">
        <w:rPr>
          <w:rFonts w:ascii="Times New Roman" w:eastAsia="Times New Roman" w:hAnsi="Times New Roman"/>
          <w:bCs/>
          <w:sz w:val="24"/>
          <w:szCs w:val="24"/>
          <w:lang w:eastAsia="en-GB"/>
        </w:rPr>
        <w:t xml:space="preserve">Makate, M. (2016). </w:t>
      </w:r>
      <w:r w:rsidRPr="00300C03">
        <w:rPr>
          <w:rFonts w:ascii="Times New Roman" w:hAnsi="Times New Roman"/>
          <w:sz w:val="24"/>
          <w:szCs w:val="24"/>
          <w:lang w:val="en-US"/>
        </w:rPr>
        <w:t>Maternal health-seeking behavior and child's birth order: Evidence from</w:t>
      </w:r>
    </w:p>
    <w:p w:rsidR="00300C03" w:rsidRPr="00300C03" w:rsidRDefault="00300C03" w:rsidP="00300C03">
      <w:pPr>
        <w:spacing w:after="0" w:line="240" w:lineRule="auto"/>
        <w:ind w:left="630"/>
        <w:jc w:val="both"/>
        <w:rPr>
          <w:rFonts w:ascii="Times New Roman" w:eastAsia="Times New Roman" w:hAnsi="Times New Roman"/>
          <w:bCs/>
          <w:sz w:val="24"/>
          <w:szCs w:val="24"/>
          <w:lang w:eastAsia="en-GB"/>
        </w:rPr>
      </w:pPr>
      <w:r w:rsidRPr="00300C03">
        <w:rPr>
          <w:rFonts w:ascii="Times New Roman" w:hAnsi="Times New Roman"/>
          <w:sz w:val="24"/>
          <w:szCs w:val="24"/>
          <w:lang w:val="en-US"/>
        </w:rPr>
        <w:t>Malawi, Uganda, and Zimbabwe. Online at https://mpra.ub.uni-muenchen.de/72722/</w:t>
      </w:r>
    </w:p>
    <w:p w:rsidR="00300C03" w:rsidRPr="00300C03" w:rsidRDefault="00300C03" w:rsidP="00300C03">
      <w:pPr>
        <w:spacing w:after="0" w:line="240" w:lineRule="auto"/>
        <w:jc w:val="both"/>
        <w:rPr>
          <w:rFonts w:ascii="Times New Roman" w:eastAsia="Times New Roman" w:hAnsi="Times New Roman"/>
          <w:bCs/>
          <w:sz w:val="24"/>
          <w:szCs w:val="24"/>
          <w:lang w:eastAsia="en-GB"/>
        </w:rPr>
      </w:pPr>
    </w:p>
    <w:p w:rsidR="00300C03" w:rsidRPr="00300C03" w:rsidRDefault="00300C03" w:rsidP="00300C03">
      <w:pPr>
        <w:spacing w:after="0" w:line="240" w:lineRule="auto"/>
        <w:ind w:left="630" w:hanging="630"/>
        <w:jc w:val="both"/>
        <w:rPr>
          <w:rFonts w:ascii="Times New Roman" w:eastAsia="Times New Roman" w:hAnsi="Times New Roman"/>
          <w:bCs/>
          <w:i/>
          <w:iCs/>
          <w:sz w:val="24"/>
          <w:szCs w:val="24"/>
          <w:lang w:eastAsia="en-GB"/>
        </w:rPr>
      </w:pPr>
      <w:r w:rsidRPr="00300C03">
        <w:rPr>
          <w:rFonts w:ascii="Times New Roman" w:eastAsia="Times New Roman" w:hAnsi="Times New Roman"/>
          <w:bCs/>
          <w:sz w:val="24"/>
          <w:szCs w:val="24"/>
          <w:lang w:eastAsia="en-GB"/>
        </w:rPr>
        <w:t xml:space="preserve">Mothupi, M. C. (2014). Use of herbal medicine during pregnancy among women with access to public healthcare in Nairobi, Kenya: a cross-sectional survey. </w:t>
      </w:r>
      <w:r w:rsidRPr="00300C03">
        <w:rPr>
          <w:rFonts w:ascii="Times New Roman" w:eastAsia="Times New Roman" w:hAnsi="Times New Roman"/>
          <w:bCs/>
          <w:i/>
          <w:iCs/>
          <w:sz w:val="24"/>
          <w:szCs w:val="24"/>
          <w:lang w:eastAsia="en-GB"/>
        </w:rPr>
        <w:t>BMC Complementary and Alternative Medicine</w:t>
      </w:r>
    </w:p>
    <w:p w:rsidR="00300C03" w:rsidRPr="00300C03" w:rsidRDefault="00300C03" w:rsidP="00300C03">
      <w:pPr>
        <w:autoSpaceDE w:val="0"/>
        <w:autoSpaceDN w:val="0"/>
        <w:adjustRightInd w:val="0"/>
        <w:spacing w:after="0" w:line="240" w:lineRule="auto"/>
        <w:ind w:left="630" w:hanging="630"/>
        <w:rPr>
          <w:rFonts w:ascii="Times New Roman" w:hAnsi="Times New Roman"/>
          <w:sz w:val="24"/>
          <w:szCs w:val="24"/>
          <w:lang w:val="en-US"/>
        </w:rPr>
      </w:pPr>
    </w:p>
    <w:p w:rsidR="00300C03" w:rsidRPr="00300C03" w:rsidRDefault="00300C03" w:rsidP="00300C03">
      <w:pPr>
        <w:autoSpaceDE w:val="0"/>
        <w:autoSpaceDN w:val="0"/>
        <w:adjustRightInd w:val="0"/>
        <w:spacing w:after="0" w:line="240" w:lineRule="auto"/>
        <w:ind w:left="630" w:hanging="630"/>
        <w:rPr>
          <w:rFonts w:ascii="Times New Roman" w:hAnsi="Times New Roman"/>
          <w:sz w:val="24"/>
          <w:szCs w:val="24"/>
          <w:lang w:val="en-US"/>
        </w:rPr>
      </w:pPr>
      <w:r w:rsidRPr="00300C03">
        <w:rPr>
          <w:rFonts w:ascii="Times New Roman" w:hAnsi="Times New Roman"/>
          <w:sz w:val="24"/>
          <w:szCs w:val="24"/>
          <w:lang w:val="en-US"/>
        </w:rPr>
        <w:t>Mwangakala, M.W. (2016). Pregnant women's access to maternal health information and its impact on healthcare utilization behaviour in rural Tanzania.  A Doctoral Thesis, Centre for Information Management School of Business and Economics Loughborough University United Kingdom</w:t>
      </w:r>
    </w:p>
    <w:p w:rsidR="00300C03" w:rsidRPr="00300C03" w:rsidRDefault="00300C03" w:rsidP="00300C03">
      <w:pPr>
        <w:autoSpaceDE w:val="0"/>
        <w:autoSpaceDN w:val="0"/>
        <w:adjustRightInd w:val="0"/>
        <w:spacing w:after="0" w:line="240" w:lineRule="auto"/>
        <w:ind w:left="630" w:hanging="630"/>
        <w:rPr>
          <w:rFonts w:ascii="Times New Roman" w:hAnsi="Times New Roman"/>
          <w:sz w:val="24"/>
          <w:szCs w:val="24"/>
          <w:lang w:val="en-US"/>
        </w:rPr>
      </w:pPr>
    </w:p>
    <w:p w:rsidR="00300C03" w:rsidRPr="00300C03" w:rsidRDefault="00300C03" w:rsidP="00300C03">
      <w:pPr>
        <w:spacing w:after="0" w:line="240" w:lineRule="auto"/>
        <w:ind w:left="630" w:hanging="630"/>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 xml:space="preserve">Nergard, C. S., ThanHo, T. P., Diallo, D., Ballo, N., Paulsen, B. S. and Nordeng, H. (2015). Attitudes and use of medicinal plants during pregnancy among women at health care centers in three regions of Mali, West-Africa.  </w:t>
      </w:r>
      <w:r w:rsidRPr="00300C03">
        <w:rPr>
          <w:rFonts w:ascii="Times New Roman" w:eastAsia="Times New Roman" w:hAnsi="Times New Roman"/>
          <w:bCs/>
          <w:i/>
          <w:sz w:val="24"/>
          <w:szCs w:val="24"/>
          <w:lang w:eastAsia="en-GB"/>
        </w:rPr>
        <w:t>Journal of Ethnobiology and Ethnomedicine</w:t>
      </w:r>
      <w:r w:rsidRPr="00300C03">
        <w:rPr>
          <w:rFonts w:ascii="Times New Roman" w:eastAsia="Times New Roman" w:hAnsi="Times New Roman"/>
          <w:bCs/>
          <w:sz w:val="24"/>
          <w:szCs w:val="24"/>
          <w:lang w:eastAsia="en-GB"/>
        </w:rPr>
        <w:t xml:space="preserve"> 11:73</w:t>
      </w:r>
    </w:p>
    <w:p w:rsidR="00300C03" w:rsidRPr="00300C03" w:rsidRDefault="00300C03" w:rsidP="00300C03">
      <w:pPr>
        <w:spacing w:after="0" w:line="240" w:lineRule="auto"/>
        <w:ind w:left="630" w:hanging="630"/>
        <w:jc w:val="both"/>
        <w:rPr>
          <w:rFonts w:ascii="Times New Roman" w:eastAsia="Times New Roman" w:hAnsi="Times New Roman"/>
          <w:bCs/>
          <w:sz w:val="24"/>
          <w:szCs w:val="24"/>
          <w:lang w:eastAsia="en-GB"/>
        </w:rPr>
      </w:pPr>
    </w:p>
    <w:p w:rsidR="00300C03" w:rsidRPr="00300C03" w:rsidRDefault="00300C03" w:rsidP="00300C03">
      <w:pPr>
        <w:autoSpaceDE w:val="0"/>
        <w:autoSpaceDN w:val="0"/>
        <w:adjustRightInd w:val="0"/>
        <w:spacing w:after="0" w:line="240" w:lineRule="auto"/>
        <w:ind w:left="630" w:hanging="630"/>
        <w:rPr>
          <w:rFonts w:ascii="Times New Roman" w:hAnsi="Times New Roman"/>
          <w:sz w:val="24"/>
          <w:szCs w:val="24"/>
          <w:lang w:val="en-US"/>
        </w:rPr>
      </w:pPr>
      <w:r w:rsidRPr="00300C03">
        <w:rPr>
          <w:rFonts w:ascii="Times New Roman" w:hAnsi="Times New Roman"/>
          <w:sz w:val="24"/>
          <w:szCs w:val="24"/>
          <w:lang w:val="en-US"/>
        </w:rPr>
        <w:t xml:space="preserve">Ojewole, F. and  Oludipe, Y.O. (2017). </w:t>
      </w:r>
      <w:r w:rsidRPr="00300C03">
        <w:rPr>
          <w:rFonts w:ascii="Times New Roman" w:hAnsi="Times New Roman"/>
          <w:bCs/>
          <w:sz w:val="24"/>
          <w:szCs w:val="24"/>
          <w:lang w:val="en-US"/>
        </w:rPr>
        <w:t>Pregnancy-related information need and information-seeking pattern among pregnant women attending antenatal clinic at Ikorodu General Hospital, Lagos State, Nigeria.</w:t>
      </w:r>
      <w:r w:rsidRPr="00300C03">
        <w:rPr>
          <w:rFonts w:ascii="Times New Roman" w:hAnsi="Times New Roman"/>
          <w:sz w:val="24"/>
          <w:szCs w:val="24"/>
          <w:lang w:val="en-US"/>
        </w:rPr>
        <w:t xml:space="preserve"> </w:t>
      </w:r>
      <w:r w:rsidRPr="00300C03">
        <w:rPr>
          <w:rFonts w:ascii="Times New Roman" w:hAnsi="Times New Roman"/>
          <w:i/>
          <w:sz w:val="24"/>
          <w:szCs w:val="24"/>
          <w:lang w:val="en-US"/>
        </w:rPr>
        <w:t>European Scientific Journal, 13</w:t>
      </w:r>
      <w:r w:rsidRPr="00300C03">
        <w:rPr>
          <w:rFonts w:ascii="Times New Roman" w:hAnsi="Times New Roman"/>
          <w:sz w:val="24"/>
          <w:szCs w:val="24"/>
          <w:lang w:val="en-US"/>
        </w:rPr>
        <w:t xml:space="preserve"> (24), 437-447.</w:t>
      </w:r>
    </w:p>
    <w:p w:rsidR="00300C03" w:rsidRPr="00300C03" w:rsidRDefault="00300C03" w:rsidP="00300C03">
      <w:pPr>
        <w:autoSpaceDE w:val="0"/>
        <w:autoSpaceDN w:val="0"/>
        <w:adjustRightInd w:val="0"/>
        <w:spacing w:after="0" w:line="240" w:lineRule="auto"/>
        <w:ind w:left="630" w:hanging="630"/>
        <w:rPr>
          <w:rFonts w:ascii="Times New Roman" w:hAnsi="Times New Roman"/>
          <w:bCs/>
          <w:sz w:val="24"/>
          <w:szCs w:val="24"/>
          <w:lang w:val="en-US"/>
        </w:rPr>
      </w:pPr>
    </w:p>
    <w:p w:rsidR="00300C03" w:rsidRPr="00300C03" w:rsidRDefault="00300C03" w:rsidP="00300C03">
      <w:pPr>
        <w:spacing w:after="0" w:line="240" w:lineRule="auto"/>
        <w:ind w:left="630" w:hanging="630"/>
        <w:jc w:val="both"/>
        <w:rPr>
          <w:rFonts w:ascii="Times New Roman" w:hAnsi="Times New Roman"/>
        </w:rPr>
      </w:pPr>
      <w:r w:rsidRPr="00300C03">
        <w:rPr>
          <w:rFonts w:ascii="Times New Roman" w:hAnsi="Times New Roman"/>
        </w:rPr>
        <w:t xml:space="preserve">Okafor, I.P and Sekoni,  A.O (2014).  Health seeking behaviour of pregnant women in South west Nigeria. </w:t>
      </w:r>
      <w:r w:rsidRPr="00300C03">
        <w:rPr>
          <w:rFonts w:ascii="Times New Roman" w:hAnsi="Times New Roman"/>
          <w:i/>
        </w:rPr>
        <w:t>Journal of Healt</w:t>
      </w:r>
      <w:r w:rsidRPr="00300C03">
        <w:rPr>
          <w:rFonts w:ascii="Times New Roman" w:hAnsi="Times New Roman"/>
        </w:rPr>
        <w:t>h, 6, 8-10</w:t>
      </w:r>
    </w:p>
    <w:p w:rsidR="00300C03" w:rsidRPr="00300C03" w:rsidRDefault="00300C03" w:rsidP="00300C03">
      <w:pPr>
        <w:spacing w:after="0" w:line="240" w:lineRule="auto"/>
        <w:ind w:left="630" w:hanging="630"/>
        <w:jc w:val="both"/>
        <w:rPr>
          <w:rFonts w:ascii="Times New Roman" w:hAnsi="Times New Roman"/>
        </w:rPr>
      </w:pPr>
    </w:p>
    <w:p w:rsidR="00300C03" w:rsidRPr="00300C03" w:rsidRDefault="00300C03" w:rsidP="00300C03">
      <w:pPr>
        <w:autoSpaceDE w:val="0"/>
        <w:autoSpaceDN w:val="0"/>
        <w:adjustRightInd w:val="0"/>
        <w:spacing w:after="0" w:line="240" w:lineRule="auto"/>
        <w:ind w:left="720" w:hanging="720"/>
        <w:jc w:val="both"/>
        <w:rPr>
          <w:rFonts w:ascii="Times New Roman" w:eastAsia="Times New Roman" w:hAnsi="Times New Roman"/>
          <w:bCs/>
          <w:sz w:val="24"/>
          <w:szCs w:val="24"/>
        </w:rPr>
      </w:pPr>
      <w:r w:rsidRPr="00300C03">
        <w:rPr>
          <w:rFonts w:ascii="Times New Roman" w:eastAsia="Times New Roman" w:hAnsi="Times New Roman"/>
          <w:bCs/>
          <w:sz w:val="24"/>
          <w:szCs w:val="24"/>
        </w:rPr>
        <w:t>Onuekwe, C.E. (2013). “Entertainment-Education and Behaviour Change: An Impact Assessment of a Polio Documentary Film in Northern Nigeria.” A PhD Dissertation submitted to the Postgraduate School Ahmadu Bello University, Zaria, Nigeria</w:t>
      </w:r>
    </w:p>
    <w:p w:rsidR="00300C03" w:rsidRPr="00300C03" w:rsidRDefault="00300C03" w:rsidP="00300C03">
      <w:pPr>
        <w:autoSpaceDE w:val="0"/>
        <w:autoSpaceDN w:val="0"/>
        <w:adjustRightInd w:val="0"/>
        <w:spacing w:after="0" w:line="240" w:lineRule="auto"/>
        <w:ind w:left="720" w:hanging="720"/>
        <w:jc w:val="both"/>
        <w:rPr>
          <w:rFonts w:ascii="Times New Roman" w:eastAsia="Times New Roman" w:hAnsi="Times New Roman"/>
          <w:bCs/>
          <w:sz w:val="24"/>
          <w:szCs w:val="24"/>
        </w:rPr>
      </w:pPr>
    </w:p>
    <w:p w:rsidR="00300C03" w:rsidRPr="00300C03" w:rsidRDefault="00300C03" w:rsidP="00300C03">
      <w:pPr>
        <w:ind w:left="720" w:hanging="720"/>
        <w:rPr>
          <w:rFonts w:ascii="Times New Roman" w:hAnsi="Times New Roman"/>
          <w:sz w:val="24"/>
          <w:szCs w:val="24"/>
        </w:rPr>
      </w:pPr>
      <w:r w:rsidRPr="00300C03">
        <w:rPr>
          <w:rFonts w:ascii="Times New Roman" w:hAnsi="Times New Roman"/>
          <w:sz w:val="24"/>
          <w:szCs w:val="24"/>
        </w:rPr>
        <w:t>Onuoha, U.D. and Amuda, A.A. (2013).Information seeking behaviour of pregnant women in selected hospitals of Ibadan Metropolis .</w:t>
      </w:r>
      <w:r w:rsidRPr="00300C03">
        <w:rPr>
          <w:rFonts w:ascii="Times New Roman" w:hAnsi="Times New Roman"/>
          <w:i/>
          <w:sz w:val="24"/>
          <w:szCs w:val="24"/>
        </w:rPr>
        <w:t>Journal of Information and Knowledge Management.</w:t>
      </w:r>
      <w:r w:rsidRPr="00300C03">
        <w:rPr>
          <w:rFonts w:ascii="Times New Roman" w:hAnsi="Times New Roman"/>
          <w:sz w:val="24"/>
          <w:szCs w:val="24"/>
        </w:rPr>
        <w:t xml:space="preserve"> 4 (1), 78-91</w:t>
      </w:r>
    </w:p>
    <w:p w:rsidR="00300C03" w:rsidRPr="00300C03" w:rsidRDefault="00300C03" w:rsidP="00300C03">
      <w:pPr>
        <w:spacing w:after="0" w:line="240" w:lineRule="auto"/>
        <w:ind w:left="720" w:hanging="720"/>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 xml:space="preserve">Orubuloye, I. O. et al (1991). The impact of family and budget structure on health.  </w:t>
      </w:r>
      <w:r w:rsidRPr="00300C03">
        <w:rPr>
          <w:rFonts w:ascii="Times New Roman" w:eastAsia="Times New Roman" w:hAnsi="Times New Roman"/>
          <w:bCs/>
          <w:i/>
          <w:sz w:val="24"/>
          <w:szCs w:val="24"/>
          <w:lang w:eastAsia="en-GB"/>
        </w:rPr>
        <w:t>Health Review 1</w:t>
      </w:r>
      <w:r w:rsidRPr="00300C03">
        <w:rPr>
          <w:rFonts w:ascii="Times New Roman" w:eastAsia="Times New Roman" w:hAnsi="Times New Roman"/>
          <w:bCs/>
          <w:sz w:val="24"/>
          <w:szCs w:val="24"/>
          <w:lang w:eastAsia="en-GB"/>
        </w:rPr>
        <w:t>, (2), 189-210.</w:t>
      </w:r>
    </w:p>
    <w:p w:rsidR="00300C03" w:rsidRPr="00300C03" w:rsidRDefault="00300C03" w:rsidP="00300C03">
      <w:pPr>
        <w:spacing w:after="0" w:line="240" w:lineRule="auto"/>
        <w:ind w:left="720" w:hanging="720"/>
        <w:jc w:val="both"/>
        <w:rPr>
          <w:rFonts w:ascii="Times New Roman" w:eastAsia="Times New Roman" w:hAnsi="Times New Roman"/>
          <w:bCs/>
          <w:sz w:val="24"/>
          <w:szCs w:val="24"/>
          <w:lang w:eastAsia="en-GB"/>
        </w:rPr>
      </w:pPr>
    </w:p>
    <w:p w:rsidR="00300C03" w:rsidRPr="00300C03" w:rsidRDefault="00300C03" w:rsidP="00300C03">
      <w:pPr>
        <w:spacing w:after="0" w:line="240" w:lineRule="auto"/>
        <w:ind w:left="720" w:hanging="720"/>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 xml:space="preserve">O'Toole, E. (1993). Reproductive infections among women in Ado-Ekitti, Nigeria: symptoms recognition, perceived causes and treatment choices. </w:t>
      </w:r>
      <w:r w:rsidRPr="00300C03">
        <w:rPr>
          <w:rFonts w:ascii="Times New Roman" w:eastAsia="Times New Roman" w:hAnsi="Times New Roman"/>
          <w:bCs/>
          <w:i/>
          <w:sz w:val="24"/>
          <w:szCs w:val="24"/>
          <w:lang w:eastAsia="en-GB"/>
        </w:rPr>
        <w:t>Health Transition Review</w:t>
      </w:r>
      <w:r w:rsidRPr="00300C03">
        <w:rPr>
          <w:rFonts w:ascii="Times New Roman" w:eastAsia="Times New Roman" w:hAnsi="Times New Roman"/>
          <w:bCs/>
          <w:sz w:val="24"/>
          <w:szCs w:val="24"/>
          <w:lang w:eastAsia="en-GB"/>
        </w:rPr>
        <w:t>, 3(supp): 135-149</w:t>
      </w:r>
    </w:p>
    <w:p w:rsidR="00300C03" w:rsidRPr="00300C03" w:rsidRDefault="00300C03" w:rsidP="00300C03">
      <w:pPr>
        <w:spacing w:after="0" w:line="240" w:lineRule="auto"/>
        <w:ind w:hanging="567"/>
        <w:jc w:val="both"/>
        <w:rPr>
          <w:rFonts w:ascii="Times New Roman" w:eastAsia="Times New Roman" w:hAnsi="Times New Roman"/>
          <w:bCs/>
          <w:sz w:val="24"/>
          <w:szCs w:val="24"/>
          <w:lang w:eastAsia="en-GB"/>
        </w:rPr>
      </w:pPr>
    </w:p>
    <w:p w:rsidR="00300C03" w:rsidRPr="00300C03" w:rsidRDefault="00300C03" w:rsidP="00300C03">
      <w:pPr>
        <w:spacing w:after="0" w:line="240" w:lineRule="auto"/>
        <w:ind w:left="720" w:hanging="720"/>
        <w:jc w:val="both"/>
        <w:rPr>
          <w:rFonts w:ascii="Times New Roman" w:eastAsia="Times New Roman" w:hAnsi="Times New Roman"/>
          <w:bCs/>
          <w:sz w:val="24"/>
          <w:szCs w:val="24"/>
          <w:lang w:eastAsia="en-GB"/>
        </w:rPr>
      </w:pPr>
      <w:r w:rsidRPr="00300C03">
        <w:rPr>
          <w:rFonts w:ascii="Times New Roman" w:eastAsia="Times New Roman" w:hAnsi="Times New Roman"/>
          <w:bCs/>
          <w:sz w:val="24"/>
          <w:szCs w:val="24"/>
          <w:lang w:eastAsia="en-GB"/>
        </w:rPr>
        <w:t xml:space="preserve">Saad (2016).  The impact of educational radio. </w:t>
      </w:r>
      <w:r w:rsidRPr="00300C03">
        <w:rPr>
          <w:rFonts w:ascii="Times New Roman" w:eastAsia="Times New Roman" w:hAnsi="Times New Roman"/>
          <w:bCs/>
          <w:i/>
          <w:sz w:val="24"/>
          <w:szCs w:val="24"/>
          <w:lang w:eastAsia="en-GB"/>
        </w:rPr>
        <w:t>Media in Education and Development 15</w:t>
      </w:r>
      <w:r w:rsidRPr="00300C03">
        <w:rPr>
          <w:rFonts w:ascii="Times New Roman" w:eastAsia="Times New Roman" w:hAnsi="Times New Roman"/>
          <w:bCs/>
          <w:sz w:val="24"/>
          <w:szCs w:val="24"/>
          <w:lang w:eastAsia="en-GB"/>
        </w:rPr>
        <w:t>(3), 144-149</w:t>
      </w:r>
    </w:p>
    <w:p w:rsidR="00300C03" w:rsidRPr="00300C03" w:rsidRDefault="00300C03" w:rsidP="00300C03">
      <w:pPr>
        <w:jc w:val="both"/>
        <w:rPr>
          <w:rFonts w:ascii="Times New Roman" w:eastAsia="Times New Roman" w:hAnsi="Times New Roman"/>
          <w:sz w:val="24"/>
          <w:szCs w:val="24"/>
        </w:rPr>
      </w:pPr>
    </w:p>
    <w:p w:rsidR="00300C03" w:rsidRPr="00300C03" w:rsidRDefault="00300C03" w:rsidP="00300C03">
      <w:pPr>
        <w:jc w:val="both"/>
        <w:rPr>
          <w:rFonts w:ascii="Times New Roman" w:eastAsia="Times New Roman" w:hAnsi="Times New Roman"/>
          <w:sz w:val="24"/>
          <w:szCs w:val="24"/>
        </w:rPr>
      </w:pPr>
      <w:r w:rsidRPr="00300C03">
        <w:rPr>
          <w:rFonts w:ascii="Times New Roman" w:eastAsia="Times New Roman" w:hAnsi="Times New Roman"/>
          <w:sz w:val="24"/>
          <w:szCs w:val="24"/>
        </w:rPr>
        <w:t xml:space="preserve">Shiavo, R. (2007). Health communication from theory to practice. </w:t>
      </w:r>
      <w:r w:rsidRPr="00300C03">
        <w:rPr>
          <w:rFonts w:ascii="Times New Roman" w:eastAsia="Times New Roman" w:hAnsi="Times New Roman"/>
          <w:i/>
          <w:sz w:val="24"/>
          <w:szCs w:val="24"/>
        </w:rPr>
        <w:t>A Wiley imprints</w:t>
      </w:r>
      <w:r w:rsidRPr="00300C03">
        <w:rPr>
          <w:rFonts w:ascii="Times New Roman" w:eastAsia="Times New Roman" w:hAnsi="Times New Roman"/>
          <w:sz w:val="24"/>
          <w:szCs w:val="24"/>
        </w:rPr>
        <w:t xml:space="preserve">. </w:t>
      </w:r>
      <w:r w:rsidRPr="00300C03">
        <w:rPr>
          <w:rFonts w:ascii="Times New Roman" w:hAnsi="Times New Roman"/>
          <w:sz w:val="24"/>
          <w:szCs w:val="24"/>
        </w:rPr>
        <w:t>4(7), 29-36.</w:t>
      </w:r>
    </w:p>
    <w:p w:rsidR="00300C03" w:rsidRDefault="00300C03" w:rsidP="00300C03">
      <w:pPr>
        <w:autoSpaceDE w:val="0"/>
        <w:autoSpaceDN w:val="0"/>
        <w:adjustRightInd w:val="0"/>
        <w:spacing w:after="0" w:line="240" w:lineRule="auto"/>
        <w:ind w:left="630" w:hanging="630"/>
        <w:rPr>
          <w:rFonts w:ascii="Times New Roman" w:hAnsi="Times New Roman"/>
          <w:sz w:val="24"/>
          <w:szCs w:val="24"/>
          <w:lang w:val="en-US"/>
        </w:rPr>
      </w:pPr>
      <w:r w:rsidRPr="00300C03">
        <w:rPr>
          <w:rFonts w:ascii="Times New Roman" w:hAnsi="Times New Roman"/>
          <w:sz w:val="24"/>
          <w:szCs w:val="24"/>
          <w:lang w:val="en-US"/>
        </w:rPr>
        <w:t xml:space="preserve">Shieh, C., Broome, M.B and  Timothy E. Stump, T.E. (2010). Factors associated with health information-seeking in low-income pregnant women. </w:t>
      </w:r>
      <w:r w:rsidRPr="00300C03">
        <w:rPr>
          <w:rFonts w:ascii="Times New Roman" w:hAnsi="Times New Roman"/>
          <w:i/>
          <w:sz w:val="24"/>
          <w:szCs w:val="24"/>
          <w:lang w:val="en-US"/>
        </w:rPr>
        <w:t>Women &amp; Health, 50</w:t>
      </w:r>
      <w:r w:rsidRPr="00300C03">
        <w:rPr>
          <w:rFonts w:ascii="Times New Roman" w:hAnsi="Times New Roman"/>
          <w:sz w:val="24"/>
          <w:szCs w:val="24"/>
          <w:lang w:val="en-US"/>
        </w:rPr>
        <w:t>(5), 426 — 442.</w:t>
      </w:r>
    </w:p>
    <w:p w:rsidR="00775C8B" w:rsidRDefault="00775C8B" w:rsidP="00300C03">
      <w:pPr>
        <w:autoSpaceDE w:val="0"/>
        <w:autoSpaceDN w:val="0"/>
        <w:adjustRightInd w:val="0"/>
        <w:spacing w:after="0" w:line="240" w:lineRule="auto"/>
        <w:ind w:left="630" w:hanging="630"/>
        <w:rPr>
          <w:rFonts w:ascii="Times New Roman" w:hAnsi="Times New Roman"/>
          <w:sz w:val="24"/>
          <w:szCs w:val="24"/>
          <w:lang w:val="en-US"/>
        </w:rPr>
      </w:pPr>
    </w:p>
    <w:p w:rsidR="00775C8B" w:rsidRDefault="00775C8B" w:rsidP="00300C03">
      <w:pPr>
        <w:autoSpaceDE w:val="0"/>
        <w:autoSpaceDN w:val="0"/>
        <w:adjustRightInd w:val="0"/>
        <w:spacing w:after="0" w:line="240" w:lineRule="auto"/>
        <w:ind w:left="630" w:hanging="630"/>
        <w:rPr>
          <w:rFonts w:ascii="Times New Roman" w:hAnsi="Times New Roman"/>
          <w:sz w:val="24"/>
          <w:szCs w:val="24"/>
          <w:lang w:val="en-US"/>
        </w:rPr>
      </w:pPr>
    </w:p>
    <w:p w:rsidR="00775C8B" w:rsidRDefault="00775C8B" w:rsidP="00300C03">
      <w:pPr>
        <w:autoSpaceDE w:val="0"/>
        <w:autoSpaceDN w:val="0"/>
        <w:adjustRightInd w:val="0"/>
        <w:spacing w:after="0" w:line="240" w:lineRule="auto"/>
        <w:ind w:left="630" w:hanging="630"/>
        <w:rPr>
          <w:rFonts w:ascii="Times New Roman" w:hAnsi="Times New Roman"/>
          <w:sz w:val="24"/>
          <w:szCs w:val="24"/>
          <w:lang w:val="en-US"/>
        </w:rPr>
      </w:pPr>
    </w:p>
    <w:p w:rsidR="00775C8B" w:rsidRDefault="00775C8B" w:rsidP="00300C03">
      <w:pPr>
        <w:autoSpaceDE w:val="0"/>
        <w:autoSpaceDN w:val="0"/>
        <w:adjustRightInd w:val="0"/>
        <w:spacing w:after="0" w:line="240" w:lineRule="auto"/>
        <w:ind w:left="630" w:hanging="630"/>
        <w:rPr>
          <w:rFonts w:ascii="Times New Roman" w:hAnsi="Times New Roman"/>
          <w:sz w:val="24"/>
          <w:szCs w:val="24"/>
          <w:lang w:val="en-US"/>
        </w:rPr>
      </w:pPr>
    </w:p>
    <w:p w:rsidR="00775C8B" w:rsidRDefault="00775C8B" w:rsidP="00300C03">
      <w:pPr>
        <w:autoSpaceDE w:val="0"/>
        <w:autoSpaceDN w:val="0"/>
        <w:adjustRightInd w:val="0"/>
        <w:spacing w:after="0" w:line="240" w:lineRule="auto"/>
        <w:ind w:left="630" w:hanging="630"/>
        <w:rPr>
          <w:rFonts w:ascii="Times New Roman" w:hAnsi="Times New Roman"/>
          <w:sz w:val="24"/>
          <w:szCs w:val="24"/>
          <w:lang w:val="en-US"/>
        </w:rPr>
      </w:pPr>
    </w:p>
    <w:p w:rsidR="00775C8B" w:rsidRDefault="00775C8B" w:rsidP="00300C03">
      <w:pPr>
        <w:autoSpaceDE w:val="0"/>
        <w:autoSpaceDN w:val="0"/>
        <w:adjustRightInd w:val="0"/>
        <w:spacing w:after="0" w:line="240" w:lineRule="auto"/>
        <w:ind w:left="630" w:hanging="630"/>
        <w:rPr>
          <w:rFonts w:ascii="Times New Roman" w:hAnsi="Times New Roman"/>
          <w:sz w:val="24"/>
          <w:szCs w:val="24"/>
          <w:lang w:val="en-US"/>
        </w:rPr>
      </w:pPr>
    </w:p>
    <w:p w:rsidR="00775C8B" w:rsidRDefault="00775C8B" w:rsidP="00300C03">
      <w:pPr>
        <w:autoSpaceDE w:val="0"/>
        <w:autoSpaceDN w:val="0"/>
        <w:adjustRightInd w:val="0"/>
        <w:spacing w:after="0" w:line="240" w:lineRule="auto"/>
        <w:ind w:left="630" w:hanging="630"/>
        <w:rPr>
          <w:rFonts w:ascii="Times New Roman" w:hAnsi="Times New Roman"/>
          <w:sz w:val="24"/>
          <w:szCs w:val="24"/>
          <w:lang w:val="en-US"/>
        </w:rPr>
      </w:pPr>
    </w:p>
    <w:p w:rsidR="00775C8B" w:rsidRDefault="00775C8B" w:rsidP="00300C03">
      <w:pPr>
        <w:autoSpaceDE w:val="0"/>
        <w:autoSpaceDN w:val="0"/>
        <w:adjustRightInd w:val="0"/>
        <w:spacing w:after="0" w:line="240" w:lineRule="auto"/>
        <w:ind w:left="630" w:hanging="630"/>
        <w:rPr>
          <w:rFonts w:ascii="Times New Roman" w:hAnsi="Times New Roman"/>
          <w:sz w:val="24"/>
          <w:szCs w:val="24"/>
          <w:lang w:val="en-US"/>
        </w:rPr>
      </w:pPr>
    </w:p>
    <w:p w:rsidR="00775C8B" w:rsidRDefault="00775C8B" w:rsidP="00300C03">
      <w:pPr>
        <w:autoSpaceDE w:val="0"/>
        <w:autoSpaceDN w:val="0"/>
        <w:adjustRightInd w:val="0"/>
        <w:spacing w:after="0" w:line="240" w:lineRule="auto"/>
        <w:ind w:left="630" w:hanging="630"/>
        <w:rPr>
          <w:rFonts w:ascii="Times New Roman" w:hAnsi="Times New Roman"/>
          <w:sz w:val="24"/>
          <w:szCs w:val="24"/>
          <w:lang w:val="en-US"/>
        </w:rPr>
      </w:pPr>
    </w:p>
    <w:p w:rsidR="00775C8B" w:rsidRDefault="00775C8B" w:rsidP="00300C03">
      <w:pPr>
        <w:autoSpaceDE w:val="0"/>
        <w:autoSpaceDN w:val="0"/>
        <w:adjustRightInd w:val="0"/>
        <w:spacing w:after="0" w:line="240" w:lineRule="auto"/>
        <w:ind w:left="630" w:hanging="630"/>
        <w:rPr>
          <w:rFonts w:ascii="Times New Roman" w:hAnsi="Times New Roman"/>
          <w:sz w:val="24"/>
          <w:szCs w:val="24"/>
          <w:lang w:val="en-US"/>
        </w:rPr>
      </w:pPr>
    </w:p>
    <w:p w:rsidR="00775C8B" w:rsidRDefault="00775C8B" w:rsidP="00300C03">
      <w:pPr>
        <w:autoSpaceDE w:val="0"/>
        <w:autoSpaceDN w:val="0"/>
        <w:adjustRightInd w:val="0"/>
        <w:spacing w:after="0" w:line="240" w:lineRule="auto"/>
        <w:ind w:left="630" w:hanging="630"/>
        <w:rPr>
          <w:rFonts w:ascii="Times New Roman" w:hAnsi="Times New Roman"/>
          <w:sz w:val="24"/>
          <w:szCs w:val="24"/>
          <w:lang w:val="en-US"/>
        </w:rPr>
      </w:pPr>
    </w:p>
    <w:p w:rsidR="00775C8B" w:rsidRDefault="00775C8B" w:rsidP="00300C03">
      <w:pPr>
        <w:autoSpaceDE w:val="0"/>
        <w:autoSpaceDN w:val="0"/>
        <w:adjustRightInd w:val="0"/>
        <w:spacing w:after="0" w:line="240" w:lineRule="auto"/>
        <w:ind w:left="630" w:hanging="630"/>
        <w:rPr>
          <w:rFonts w:ascii="Times New Roman" w:hAnsi="Times New Roman"/>
          <w:sz w:val="24"/>
          <w:szCs w:val="24"/>
          <w:lang w:val="en-US"/>
        </w:rPr>
      </w:pPr>
    </w:p>
    <w:p w:rsidR="00775C8B" w:rsidRDefault="00775C8B" w:rsidP="00300C03">
      <w:pPr>
        <w:autoSpaceDE w:val="0"/>
        <w:autoSpaceDN w:val="0"/>
        <w:adjustRightInd w:val="0"/>
        <w:spacing w:after="0" w:line="240" w:lineRule="auto"/>
        <w:ind w:left="630" w:hanging="630"/>
        <w:rPr>
          <w:rFonts w:ascii="Times New Roman" w:hAnsi="Times New Roman"/>
          <w:sz w:val="24"/>
          <w:szCs w:val="24"/>
          <w:lang w:val="en-US"/>
        </w:rPr>
      </w:pPr>
    </w:p>
    <w:p w:rsidR="00775C8B" w:rsidRDefault="00775C8B" w:rsidP="00300C03">
      <w:pPr>
        <w:autoSpaceDE w:val="0"/>
        <w:autoSpaceDN w:val="0"/>
        <w:adjustRightInd w:val="0"/>
        <w:spacing w:after="0" w:line="240" w:lineRule="auto"/>
        <w:ind w:left="630" w:hanging="630"/>
        <w:rPr>
          <w:rFonts w:ascii="Times New Roman" w:hAnsi="Times New Roman"/>
          <w:sz w:val="24"/>
          <w:szCs w:val="24"/>
          <w:lang w:val="en-US"/>
        </w:rPr>
      </w:pPr>
    </w:p>
    <w:p w:rsidR="00775C8B" w:rsidRDefault="00775C8B" w:rsidP="00300C03">
      <w:pPr>
        <w:autoSpaceDE w:val="0"/>
        <w:autoSpaceDN w:val="0"/>
        <w:adjustRightInd w:val="0"/>
        <w:spacing w:after="0" w:line="240" w:lineRule="auto"/>
        <w:ind w:left="630" w:hanging="630"/>
        <w:rPr>
          <w:rFonts w:ascii="Times New Roman" w:hAnsi="Times New Roman"/>
          <w:sz w:val="24"/>
          <w:szCs w:val="24"/>
          <w:lang w:val="en-US"/>
        </w:rPr>
      </w:pPr>
    </w:p>
    <w:p w:rsidR="00775C8B" w:rsidRDefault="00775C8B" w:rsidP="00300C03">
      <w:pPr>
        <w:autoSpaceDE w:val="0"/>
        <w:autoSpaceDN w:val="0"/>
        <w:adjustRightInd w:val="0"/>
        <w:spacing w:after="0" w:line="240" w:lineRule="auto"/>
        <w:ind w:left="630" w:hanging="630"/>
        <w:rPr>
          <w:rFonts w:ascii="Times New Roman" w:hAnsi="Times New Roman"/>
          <w:sz w:val="24"/>
          <w:szCs w:val="24"/>
          <w:lang w:val="en-US"/>
        </w:rPr>
      </w:pPr>
    </w:p>
    <w:p w:rsidR="00775C8B" w:rsidRDefault="00775C8B" w:rsidP="00300C03">
      <w:pPr>
        <w:autoSpaceDE w:val="0"/>
        <w:autoSpaceDN w:val="0"/>
        <w:adjustRightInd w:val="0"/>
        <w:spacing w:after="0" w:line="240" w:lineRule="auto"/>
        <w:ind w:left="630" w:hanging="630"/>
        <w:rPr>
          <w:rFonts w:ascii="Times New Roman" w:hAnsi="Times New Roman"/>
          <w:sz w:val="24"/>
          <w:szCs w:val="24"/>
          <w:lang w:val="en-US"/>
        </w:rPr>
      </w:pPr>
    </w:p>
    <w:p w:rsidR="00775C8B" w:rsidRDefault="00775C8B" w:rsidP="00300C03">
      <w:pPr>
        <w:autoSpaceDE w:val="0"/>
        <w:autoSpaceDN w:val="0"/>
        <w:adjustRightInd w:val="0"/>
        <w:spacing w:after="0" w:line="240" w:lineRule="auto"/>
        <w:ind w:left="630" w:hanging="630"/>
        <w:rPr>
          <w:rFonts w:ascii="Times New Roman" w:hAnsi="Times New Roman"/>
          <w:sz w:val="24"/>
          <w:szCs w:val="24"/>
          <w:lang w:val="en-US"/>
        </w:rPr>
      </w:pPr>
    </w:p>
    <w:p w:rsidR="00775C8B" w:rsidRDefault="00775C8B" w:rsidP="00300C03">
      <w:pPr>
        <w:autoSpaceDE w:val="0"/>
        <w:autoSpaceDN w:val="0"/>
        <w:adjustRightInd w:val="0"/>
        <w:spacing w:after="0" w:line="240" w:lineRule="auto"/>
        <w:ind w:left="630" w:hanging="630"/>
        <w:rPr>
          <w:rFonts w:ascii="Times New Roman" w:hAnsi="Times New Roman"/>
          <w:sz w:val="24"/>
          <w:szCs w:val="24"/>
          <w:lang w:val="en-US"/>
        </w:rPr>
      </w:pPr>
    </w:p>
    <w:p w:rsidR="00775C8B" w:rsidRDefault="00775C8B" w:rsidP="00300C03">
      <w:pPr>
        <w:autoSpaceDE w:val="0"/>
        <w:autoSpaceDN w:val="0"/>
        <w:adjustRightInd w:val="0"/>
        <w:spacing w:after="0" w:line="240" w:lineRule="auto"/>
        <w:ind w:left="630" w:hanging="630"/>
        <w:rPr>
          <w:rFonts w:ascii="Times New Roman" w:hAnsi="Times New Roman"/>
          <w:sz w:val="24"/>
          <w:szCs w:val="24"/>
          <w:lang w:val="en-US"/>
        </w:rPr>
      </w:pPr>
    </w:p>
    <w:p w:rsidR="00775C8B" w:rsidRDefault="00775C8B" w:rsidP="00300C03">
      <w:pPr>
        <w:autoSpaceDE w:val="0"/>
        <w:autoSpaceDN w:val="0"/>
        <w:adjustRightInd w:val="0"/>
        <w:spacing w:after="0" w:line="240" w:lineRule="auto"/>
        <w:ind w:left="630" w:hanging="630"/>
        <w:rPr>
          <w:rFonts w:ascii="Times New Roman" w:hAnsi="Times New Roman"/>
          <w:sz w:val="24"/>
          <w:szCs w:val="24"/>
          <w:lang w:val="en-US"/>
        </w:rPr>
      </w:pPr>
    </w:p>
    <w:p w:rsidR="00775C8B" w:rsidRDefault="00775C8B" w:rsidP="00775C8B">
      <w:pPr>
        <w:autoSpaceDE w:val="0"/>
        <w:autoSpaceDN w:val="0"/>
        <w:adjustRightInd w:val="0"/>
        <w:spacing w:after="0" w:line="240" w:lineRule="auto"/>
        <w:ind w:left="630" w:hanging="630"/>
        <w:jc w:val="center"/>
        <w:rPr>
          <w:rFonts w:ascii="Times New Roman" w:hAnsi="Times New Roman"/>
          <w:b/>
          <w:sz w:val="24"/>
          <w:szCs w:val="24"/>
          <w:lang w:val="en-US"/>
        </w:rPr>
      </w:pPr>
      <w:r>
        <w:rPr>
          <w:rFonts w:ascii="Times New Roman" w:hAnsi="Times New Roman"/>
          <w:b/>
          <w:sz w:val="24"/>
          <w:szCs w:val="24"/>
          <w:lang w:val="en-US"/>
        </w:rPr>
        <w:lastRenderedPageBreak/>
        <w:t xml:space="preserve">APPENDIX </w:t>
      </w:r>
    </w:p>
    <w:p w:rsidR="00775C8B" w:rsidRDefault="00775C8B" w:rsidP="00775C8B">
      <w:pPr>
        <w:spacing w:before="100" w:beforeAutospacing="1" w:after="100" w:afterAutospacing="1" w:line="240" w:lineRule="auto"/>
        <w:jc w:val="center"/>
        <w:outlineLvl w:val="3"/>
        <w:rPr>
          <w:rFonts w:ascii="Times New Roman" w:eastAsia="Times New Roman" w:hAnsi="Times New Roman"/>
          <w:b/>
          <w:bCs/>
          <w:sz w:val="24"/>
          <w:szCs w:val="24"/>
        </w:rPr>
      </w:pPr>
      <w:r>
        <w:rPr>
          <w:rFonts w:ascii="Times New Roman" w:eastAsia="Times New Roman" w:hAnsi="Times New Roman"/>
          <w:b/>
          <w:bCs/>
          <w:sz w:val="24"/>
          <w:szCs w:val="24"/>
        </w:rPr>
        <w:t>QUESTIONNAIRE</w:t>
      </w:r>
    </w:p>
    <w:p w:rsidR="00775C8B" w:rsidRPr="00217326" w:rsidRDefault="00775C8B" w:rsidP="00775C8B">
      <w:pPr>
        <w:spacing w:before="100" w:beforeAutospacing="1" w:after="100" w:afterAutospacing="1" w:line="240" w:lineRule="auto"/>
        <w:outlineLvl w:val="3"/>
        <w:rPr>
          <w:rFonts w:ascii="Times New Roman" w:eastAsia="Times New Roman" w:hAnsi="Times New Roman"/>
          <w:b/>
          <w:bCs/>
          <w:sz w:val="24"/>
          <w:szCs w:val="24"/>
        </w:rPr>
      </w:pPr>
      <w:r w:rsidRPr="00217326">
        <w:rPr>
          <w:rFonts w:ascii="Times New Roman" w:eastAsia="Times New Roman" w:hAnsi="Times New Roman"/>
          <w:b/>
          <w:bCs/>
          <w:sz w:val="24"/>
          <w:szCs w:val="24"/>
        </w:rPr>
        <w:t>Section 1: Demographic Information</w:t>
      </w:r>
    </w:p>
    <w:p w:rsidR="00775C8B" w:rsidRPr="00217326" w:rsidRDefault="00775C8B" w:rsidP="00775C8B">
      <w:pPr>
        <w:numPr>
          <w:ilvl w:val="0"/>
          <w:numId w:val="7"/>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b/>
          <w:bCs/>
          <w:sz w:val="24"/>
          <w:szCs w:val="24"/>
        </w:rPr>
        <w:t>What is your age?</w:t>
      </w:r>
      <w:r w:rsidRPr="00217326">
        <w:rPr>
          <w:rFonts w:ascii="Times New Roman" w:eastAsia="Times New Roman" w:hAnsi="Times New Roman"/>
          <w:sz w:val="24"/>
          <w:szCs w:val="24"/>
        </w:rPr>
        <w:t xml:space="preserve"> </w:t>
      </w:r>
    </w:p>
    <w:p w:rsidR="00775C8B" w:rsidRPr="00217326" w:rsidRDefault="00775C8B" w:rsidP="00775C8B">
      <w:pPr>
        <w:numPr>
          <w:ilvl w:val="1"/>
          <w:numId w:val="7"/>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15-20 years</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7"/>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21-25 years</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7"/>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26-30 years</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7"/>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31-35 years</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7"/>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36-40 years</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7"/>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Above 40 years</w:t>
      </w:r>
      <w:r>
        <w:rPr>
          <w:rFonts w:ascii="Times New Roman" w:eastAsia="Times New Roman" w:hAnsi="Times New Roman"/>
          <w:sz w:val="24"/>
          <w:szCs w:val="24"/>
        </w:rPr>
        <w:tab/>
        <w:t>(    )</w:t>
      </w:r>
    </w:p>
    <w:p w:rsidR="00775C8B" w:rsidRPr="00217326" w:rsidRDefault="00775C8B" w:rsidP="00775C8B">
      <w:pPr>
        <w:numPr>
          <w:ilvl w:val="0"/>
          <w:numId w:val="7"/>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b/>
          <w:bCs/>
          <w:sz w:val="24"/>
          <w:szCs w:val="24"/>
        </w:rPr>
        <w:t>What is your educational background?</w:t>
      </w:r>
      <w:r w:rsidRPr="00217326">
        <w:rPr>
          <w:rFonts w:ascii="Times New Roman" w:eastAsia="Times New Roman" w:hAnsi="Times New Roman"/>
          <w:sz w:val="24"/>
          <w:szCs w:val="24"/>
        </w:rPr>
        <w:t xml:space="preserve"> </w:t>
      </w:r>
    </w:p>
    <w:p w:rsidR="00775C8B" w:rsidRPr="00217326" w:rsidRDefault="00775C8B" w:rsidP="00775C8B">
      <w:pPr>
        <w:numPr>
          <w:ilvl w:val="1"/>
          <w:numId w:val="7"/>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No formal education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7"/>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Primary School Leaving Certificate</w:t>
      </w:r>
      <w:r>
        <w:rPr>
          <w:rFonts w:ascii="Times New Roman" w:eastAsia="Times New Roman" w:hAnsi="Times New Roman"/>
          <w:sz w:val="24"/>
          <w:szCs w:val="24"/>
        </w:rPr>
        <w:tab/>
        <w:t>(    )</w:t>
      </w:r>
    </w:p>
    <w:p w:rsidR="00775C8B" w:rsidRPr="00217326" w:rsidRDefault="00775C8B" w:rsidP="00775C8B">
      <w:pPr>
        <w:numPr>
          <w:ilvl w:val="1"/>
          <w:numId w:val="7"/>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Junior Secondary School Certificate</w:t>
      </w:r>
      <w:r>
        <w:rPr>
          <w:rFonts w:ascii="Times New Roman" w:eastAsia="Times New Roman" w:hAnsi="Times New Roman"/>
          <w:sz w:val="24"/>
          <w:szCs w:val="24"/>
        </w:rPr>
        <w:tab/>
        <w:t>(    )</w:t>
      </w:r>
    </w:p>
    <w:p w:rsidR="00775C8B" w:rsidRPr="00217326" w:rsidRDefault="00775C8B" w:rsidP="00775C8B">
      <w:pPr>
        <w:numPr>
          <w:ilvl w:val="1"/>
          <w:numId w:val="7"/>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Senior Secondary School Certificate</w:t>
      </w:r>
      <w:r>
        <w:rPr>
          <w:rFonts w:ascii="Times New Roman" w:eastAsia="Times New Roman" w:hAnsi="Times New Roman"/>
          <w:sz w:val="24"/>
          <w:szCs w:val="24"/>
        </w:rPr>
        <w:tab/>
        <w:t>(    )</w:t>
      </w:r>
    </w:p>
    <w:p w:rsidR="00775C8B" w:rsidRPr="00217326" w:rsidRDefault="00775C8B" w:rsidP="00775C8B">
      <w:pPr>
        <w:numPr>
          <w:ilvl w:val="1"/>
          <w:numId w:val="7"/>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Tertiary education (</w:t>
      </w:r>
      <w:r w:rsidRPr="00217326">
        <w:rPr>
          <w:rFonts w:ascii="Times New Roman" w:eastAsia="Times New Roman" w:hAnsi="Times New Roman"/>
          <w:sz w:val="24"/>
          <w:szCs w:val="24"/>
        </w:rPr>
        <w:t xml:space="preserve">ND, HND, Degree) </w:t>
      </w:r>
      <w:r>
        <w:rPr>
          <w:rFonts w:ascii="Times New Roman" w:eastAsia="Times New Roman" w:hAnsi="Times New Roman"/>
          <w:sz w:val="24"/>
          <w:szCs w:val="24"/>
        </w:rPr>
        <w:t>(    )</w:t>
      </w:r>
    </w:p>
    <w:p w:rsidR="00775C8B" w:rsidRPr="00217326" w:rsidRDefault="00775C8B" w:rsidP="00775C8B">
      <w:pPr>
        <w:numPr>
          <w:ilvl w:val="0"/>
          <w:numId w:val="7"/>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b/>
          <w:bCs/>
          <w:sz w:val="24"/>
          <w:szCs w:val="24"/>
        </w:rPr>
        <w:t>What is your occupation?</w:t>
      </w:r>
      <w:r w:rsidRPr="00217326">
        <w:rPr>
          <w:rFonts w:ascii="Times New Roman" w:eastAsia="Times New Roman" w:hAnsi="Times New Roman"/>
          <w:sz w:val="24"/>
          <w:szCs w:val="24"/>
        </w:rPr>
        <w:t xml:space="preserve"> </w:t>
      </w:r>
    </w:p>
    <w:p w:rsidR="00775C8B" w:rsidRPr="00217326" w:rsidRDefault="00775C8B" w:rsidP="00775C8B">
      <w:pPr>
        <w:numPr>
          <w:ilvl w:val="1"/>
          <w:numId w:val="7"/>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Farming</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7"/>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Trading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7"/>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Stone quarrying/Brick making</w:t>
      </w:r>
      <w:r>
        <w:rPr>
          <w:rFonts w:ascii="Times New Roman" w:eastAsia="Times New Roman" w:hAnsi="Times New Roman"/>
          <w:sz w:val="24"/>
          <w:szCs w:val="24"/>
        </w:rPr>
        <w:t>(    )</w:t>
      </w:r>
    </w:p>
    <w:p w:rsidR="00775C8B" w:rsidRPr="00217326" w:rsidRDefault="00775C8B" w:rsidP="00775C8B">
      <w:pPr>
        <w:numPr>
          <w:ilvl w:val="1"/>
          <w:numId w:val="7"/>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Other (please specify): ____________________</w:t>
      </w:r>
    </w:p>
    <w:p w:rsidR="00775C8B" w:rsidRPr="00217326" w:rsidRDefault="00775C8B" w:rsidP="00775C8B">
      <w:pPr>
        <w:numPr>
          <w:ilvl w:val="0"/>
          <w:numId w:val="7"/>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b/>
          <w:bCs/>
          <w:sz w:val="24"/>
          <w:szCs w:val="24"/>
        </w:rPr>
        <w:t>Are you currently pregnant, or are you a nursing mother?</w:t>
      </w:r>
      <w:r w:rsidRPr="00217326">
        <w:rPr>
          <w:rFonts w:ascii="Times New Roman" w:eastAsia="Times New Roman" w:hAnsi="Times New Roman"/>
          <w:sz w:val="24"/>
          <w:szCs w:val="24"/>
        </w:rPr>
        <w:t xml:space="preserve"> </w:t>
      </w:r>
    </w:p>
    <w:p w:rsidR="00775C8B" w:rsidRPr="00217326" w:rsidRDefault="00775C8B" w:rsidP="00775C8B">
      <w:pPr>
        <w:numPr>
          <w:ilvl w:val="1"/>
          <w:numId w:val="7"/>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Currently pregnant</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7"/>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Nursing mother</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7"/>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Neither (please explain): ____________________</w:t>
      </w:r>
    </w:p>
    <w:p w:rsidR="00775C8B" w:rsidRPr="00217326" w:rsidRDefault="00775C8B" w:rsidP="00775C8B">
      <w:pPr>
        <w:numPr>
          <w:ilvl w:val="0"/>
          <w:numId w:val="7"/>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b/>
          <w:bCs/>
          <w:sz w:val="24"/>
          <w:szCs w:val="24"/>
        </w:rPr>
        <w:t>How many children do you have?</w:t>
      </w:r>
      <w:r w:rsidRPr="00217326">
        <w:rPr>
          <w:rFonts w:ascii="Times New Roman" w:eastAsia="Times New Roman" w:hAnsi="Times New Roman"/>
          <w:sz w:val="24"/>
          <w:szCs w:val="24"/>
        </w:rPr>
        <w:t xml:space="preserve"> </w:t>
      </w:r>
    </w:p>
    <w:p w:rsidR="00775C8B" w:rsidRPr="00217326" w:rsidRDefault="00775C8B" w:rsidP="00775C8B">
      <w:pPr>
        <w:numPr>
          <w:ilvl w:val="1"/>
          <w:numId w:val="7"/>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1-2</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7"/>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3-4</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7"/>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5-6</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7"/>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More than 6</w:t>
      </w:r>
      <w:r>
        <w:rPr>
          <w:rFonts w:ascii="Times New Roman" w:eastAsia="Times New Roman" w:hAnsi="Times New Roman"/>
          <w:sz w:val="24"/>
          <w:szCs w:val="24"/>
        </w:rPr>
        <w:tab/>
        <w:t>(    )</w:t>
      </w:r>
    </w:p>
    <w:p w:rsidR="00775C8B" w:rsidRPr="00217326" w:rsidRDefault="00775C8B" w:rsidP="00775C8B">
      <w:pPr>
        <w:spacing w:before="100" w:beforeAutospacing="1" w:after="100" w:afterAutospacing="1" w:line="240" w:lineRule="auto"/>
        <w:outlineLvl w:val="3"/>
        <w:rPr>
          <w:rFonts w:ascii="Times New Roman" w:eastAsia="Times New Roman" w:hAnsi="Times New Roman"/>
          <w:b/>
          <w:bCs/>
          <w:sz w:val="24"/>
          <w:szCs w:val="24"/>
        </w:rPr>
      </w:pPr>
      <w:r w:rsidRPr="00217326">
        <w:rPr>
          <w:rFonts w:ascii="Times New Roman" w:eastAsia="Times New Roman" w:hAnsi="Times New Roman"/>
          <w:b/>
          <w:bCs/>
          <w:sz w:val="24"/>
          <w:szCs w:val="24"/>
        </w:rPr>
        <w:t xml:space="preserve">Section 2: </w:t>
      </w:r>
    </w:p>
    <w:p w:rsidR="00775C8B" w:rsidRPr="00217326" w:rsidRDefault="00775C8B" w:rsidP="00775C8B">
      <w:pPr>
        <w:numPr>
          <w:ilvl w:val="0"/>
          <w:numId w:val="8"/>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b/>
          <w:bCs/>
          <w:sz w:val="24"/>
          <w:szCs w:val="24"/>
        </w:rPr>
        <w:t>Can you describe how you seek health information for yourself during pregnancy or for your infant after childbirth?</w:t>
      </w:r>
      <w:r w:rsidRPr="00217326">
        <w:rPr>
          <w:rFonts w:ascii="Times New Roman" w:eastAsia="Times New Roman" w:hAnsi="Times New Roman"/>
          <w:sz w:val="24"/>
          <w:szCs w:val="24"/>
        </w:rPr>
        <w:t xml:space="preserve"> </w:t>
      </w:r>
    </w:p>
    <w:p w:rsidR="00775C8B" w:rsidRPr="00217326" w:rsidRDefault="00775C8B" w:rsidP="00775C8B">
      <w:pPr>
        <w:numPr>
          <w:ilvl w:val="1"/>
          <w:numId w:val="8"/>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Visit a hospital/clinic</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8"/>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Consult a traditional healer/herbalist</w:t>
      </w:r>
      <w:r>
        <w:rPr>
          <w:rFonts w:ascii="Times New Roman" w:eastAsia="Times New Roman" w:hAnsi="Times New Roman"/>
          <w:sz w:val="24"/>
          <w:szCs w:val="24"/>
        </w:rPr>
        <w:tab/>
        <w:t>(    )</w:t>
      </w:r>
    </w:p>
    <w:p w:rsidR="00775C8B" w:rsidRPr="00217326" w:rsidRDefault="00775C8B" w:rsidP="00775C8B">
      <w:pPr>
        <w:numPr>
          <w:ilvl w:val="1"/>
          <w:numId w:val="8"/>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Ask family or friends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8"/>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Listen to radio/TV programs</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8"/>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Other (please specify): ____________________</w:t>
      </w:r>
    </w:p>
    <w:p w:rsidR="00775C8B" w:rsidRPr="00217326" w:rsidRDefault="00775C8B" w:rsidP="00775C8B">
      <w:pPr>
        <w:numPr>
          <w:ilvl w:val="1"/>
          <w:numId w:val="8"/>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Please elaborate: ____________________________</w:t>
      </w:r>
    </w:p>
    <w:p w:rsidR="00775C8B" w:rsidRPr="00217326" w:rsidRDefault="00775C8B" w:rsidP="00775C8B">
      <w:pPr>
        <w:numPr>
          <w:ilvl w:val="0"/>
          <w:numId w:val="8"/>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b/>
          <w:bCs/>
          <w:sz w:val="24"/>
          <w:szCs w:val="24"/>
        </w:rPr>
        <w:lastRenderedPageBreak/>
        <w:t>What are the first steps you take when you or your infant experience a health issue?</w:t>
      </w:r>
      <w:r w:rsidRPr="00217326">
        <w:rPr>
          <w:rFonts w:ascii="Times New Roman" w:eastAsia="Times New Roman" w:hAnsi="Times New Roman"/>
          <w:sz w:val="24"/>
          <w:szCs w:val="24"/>
        </w:rPr>
        <w:t xml:space="preserve"> </w:t>
      </w:r>
    </w:p>
    <w:p w:rsidR="00775C8B" w:rsidRPr="00217326" w:rsidRDefault="00775C8B" w:rsidP="00775C8B">
      <w:pPr>
        <w:numPr>
          <w:ilvl w:val="1"/>
          <w:numId w:val="8"/>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Pray or seek religious help</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8"/>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Use herbal medicine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8"/>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Visit a healthcare facility</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8"/>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Consult a community elder</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8"/>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Other (please specify): ____________________</w:t>
      </w:r>
    </w:p>
    <w:p w:rsidR="00775C8B" w:rsidRPr="00217326" w:rsidRDefault="00775C8B" w:rsidP="00775C8B">
      <w:pPr>
        <w:numPr>
          <w:ilvl w:val="1"/>
          <w:numId w:val="8"/>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Please explain: ______________________________</w:t>
      </w:r>
    </w:p>
    <w:p w:rsidR="00775C8B" w:rsidRPr="00217326" w:rsidRDefault="00775C8B" w:rsidP="00775C8B">
      <w:pPr>
        <w:numPr>
          <w:ilvl w:val="0"/>
          <w:numId w:val="8"/>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b/>
          <w:bCs/>
          <w:sz w:val="24"/>
          <w:szCs w:val="24"/>
        </w:rPr>
        <w:t>What sources do you rely on for health information? (Select all that apply)</w:t>
      </w:r>
      <w:r w:rsidRPr="00217326">
        <w:rPr>
          <w:rFonts w:ascii="Times New Roman" w:eastAsia="Times New Roman" w:hAnsi="Times New Roman"/>
          <w:sz w:val="24"/>
          <w:szCs w:val="24"/>
        </w:rPr>
        <w:t xml:space="preserve"> </w:t>
      </w:r>
    </w:p>
    <w:p w:rsidR="00775C8B" w:rsidRPr="00217326" w:rsidRDefault="00775C8B" w:rsidP="00775C8B">
      <w:pPr>
        <w:numPr>
          <w:ilvl w:val="1"/>
          <w:numId w:val="8"/>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Healthcare providers</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8"/>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Traditional healers</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8"/>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Family/Friends</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8"/>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Radio</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8"/>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Television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8"/>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Other (please specify): ____________________</w:t>
      </w:r>
    </w:p>
    <w:p w:rsidR="00775C8B" w:rsidRPr="00217326" w:rsidRDefault="00775C8B" w:rsidP="00775C8B">
      <w:pPr>
        <w:numPr>
          <w:ilvl w:val="0"/>
          <w:numId w:val="8"/>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b/>
          <w:bCs/>
          <w:sz w:val="24"/>
          <w:szCs w:val="24"/>
        </w:rPr>
        <w:t>How often do you seek health information during pregnancy or for your infant’s health?</w:t>
      </w:r>
      <w:r w:rsidRPr="00217326">
        <w:rPr>
          <w:rFonts w:ascii="Times New Roman" w:eastAsia="Times New Roman" w:hAnsi="Times New Roman"/>
          <w:sz w:val="24"/>
          <w:szCs w:val="24"/>
        </w:rPr>
        <w:t xml:space="preserve"> </w:t>
      </w:r>
    </w:p>
    <w:p w:rsidR="00775C8B" w:rsidRPr="00217326" w:rsidRDefault="00775C8B" w:rsidP="00775C8B">
      <w:pPr>
        <w:numPr>
          <w:ilvl w:val="1"/>
          <w:numId w:val="8"/>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Never</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8"/>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 xml:space="preserve">Rarely </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8"/>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 xml:space="preserve">Occasionally </w:t>
      </w:r>
      <w:r>
        <w:rPr>
          <w:rFonts w:ascii="Times New Roman" w:eastAsia="Times New Roman" w:hAnsi="Times New Roman"/>
          <w:sz w:val="24"/>
          <w:szCs w:val="24"/>
        </w:rPr>
        <w:tab/>
        <w:t>(    )</w:t>
      </w:r>
    </w:p>
    <w:p w:rsidR="00775C8B" w:rsidRPr="00217326" w:rsidRDefault="00775C8B" w:rsidP="00775C8B">
      <w:pPr>
        <w:numPr>
          <w:ilvl w:val="1"/>
          <w:numId w:val="8"/>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 xml:space="preserve">Regularly </w:t>
      </w:r>
      <w:r>
        <w:rPr>
          <w:rFonts w:ascii="Times New Roman" w:eastAsia="Times New Roman" w:hAnsi="Times New Roman"/>
          <w:sz w:val="24"/>
          <w:szCs w:val="24"/>
        </w:rPr>
        <w:tab/>
        <w:t>(    )</w:t>
      </w:r>
    </w:p>
    <w:p w:rsidR="00775C8B" w:rsidRPr="00217326" w:rsidRDefault="00775C8B" w:rsidP="00775C8B">
      <w:pPr>
        <w:numPr>
          <w:ilvl w:val="1"/>
          <w:numId w:val="8"/>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Please provide details: ________________________</w:t>
      </w:r>
    </w:p>
    <w:p w:rsidR="00775C8B" w:rsidRPr="00217326" w:rsidRDefault="00775C8B" w:rsidP="00775C8B">
      <w:pPr>
        <w:numPr>
          <w:ilvl w:val="0"/>
          <w:numId w:val="9"/>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b/>
          <w:bCs/>
          <w:sz w:val="24"/>
          <w:szCs w:val="24"/>
        </w:rPr>
        <w:t>What are your personal beliefs about health and illness during pregnancy or for infants?</w:t>
      </w:r>
      <w:r w:rsidRPr="00217326">
        <w:rPr>
          <w:rFonts w:ascii="Times New Roman" w:eastAsia="Times New Roman" w:hAnsi="Times New Roman"/>
          <w:sz w:val="24"/>
          <w:szCs w:val="24"/>
        </w:rPr>
        <w:t xml:space="preserve"> </w:t>
      </w:r>
    </w:p>
    <w:p w:rsidR="00775C8B" w:rsidRPr="00217326" w:rsidRDefault="00775C8B" w:rsidP="00775C8B">
      <w:pPr>
        <w:numPr>
          <w:ilvl w:val="1"/>
          <w:numId w:val="9"/>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 xml:space="preserve">Illness is caused by supernatural forces </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9"/>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Illness can be prevented with modern medicine</w:t>
      </w:r>
      <w:r>
        <w:rPr>
          <w:rFonts w:ascii="Times New Roman" w:eastAsia="Times New Roman" w:hAnsi="Times New Roman"/>
          <w:sz w:val="24"/>
          <w:szCs w:val="24"/>
        </w:rPr>
        <w:tab/>
        <w:t>(    )</w:t>
      </w:r>
    </w:p>
    <w:p w:rsidR="00775C8B" w:rsidRPr="00217326" w:rsidRDefault="00775C8B" w:rsidP="00775C8B">
      <w:pPr>
        <w:numPr>
          <w:ilvl w:val="1"/>
          <w:numId w:val="9"/>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Herbal medicine is more effective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9"/>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Health depends on prayer and faith</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9"/>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Other (please specify): ____________________</w:t>
      </w:r>
    </w:p>
    <w:p w:rsidR="00775C8B" w:rsidRPr="00217326" w:rsidRDefault="00775C8B" w:rsidP="00775C8B">
      <w:pPr>
        <w:numPr>
          <w:ilvl w:val="1"/>
          <w:numId w:val="9"/>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Please elaborate: ____________________________</w:t>
      </w:r>
    </w:p>
    <w:p w:rsidR="00775C8B" w:rsidRPr="00217326" w:rsidRDefault="00775C8B" w:rsidP="00775C8B">
      <w:pPr>
        <w:numPr>
          <w:ilvl w:val="0"/>
          <w:numId w:val="9"/>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b/>
          <w:bCs/>
          <w:sz w:val="24"/>
          <w:szCs w:val="24"/>
        </w:rPr>
        <w:t>Are there any cultural or traditional beliefs in your community that influence how you seek health information or treatment?</w:t>
      </w:r>
      <w:r w:rsidRPr="00217326">
        <w:rPr>
          <w:rFonts w:ascii="Times New Roman" w:eastAsia="Times New Roman" w:hAnsi="Times New Roman"/>
          <w:sz w:val="24"/>
          <w:szCs w:val="24"/>
        </w:rPr>
        <w:t xml:space="preserve"> </w:t>
      </w:r>
    </w:p>
    <w:p w:rsidR="00775C8B" w:rsidRPr="00217326" w:rsidRDefault="00775C8B" w:rsidP="00775C8B">
      <w:pPr>
        <w:numPr>
          <w:ilvl w:val="1"/>
          <w:numId w:val="9"/>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 xml:space="preserve">Yes </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9"/>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No</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9"/>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Please explain how these beliefs affect your choices: __________________</w:t>
      </w:r>
    </w:p>
    <w:p w:rsidR="00775C8B" w:rsidRPr="00217326" w:rsidRDefault="00775C8B" w:rsidP="00775C8B">
      <w:pPr>
        <w:numPr>
          <w:ilvl w:val="0"/>
          <w:numId w:val="9"/>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b/>
          <w:bCs/>
          <w:sz w:val="24"/>
          <w:szCs w:val="24"/>
        </w:rPr>
        <w:t>How do these beliefs affect your decisions about using modern healthcare facilities versus traditional methods?</w:t>
      </w:r>
      <w:r w:rsidRPr="00217326">
        <w:rPr>
          <w:rFonts w:ascii="Times New Roman" w:eastAsia="Times New Roman" w:hAnsi="Times New Roman"/>
          <w:sz w:val="24"/>
          <w:szCs w:val="24"/>
        </w:rPr>
        <w:t xml:space="preserve"> </w:t>
      </w:r>
    </w:p>
    <w:p w:rsidR="00775C8B" w:rsidRPr="00217326" w:rsidRDefault="00775C8B" w:rsidP="00775C8B">
      <w:pPr>
        <w:numPr>
          <w:ilvl w:val="1"/>
          <w:numId w:val="9"/>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Prefer modern healthcare</w:t>
      </w:r>
      <w:r>
        <w:rPr>
          <w:rFonts w:ascii="Times New Roman" w:eastAsia="Times New Roman" w:hAnsi="Times New Roman"/>
          <w:sz w:val="24"/>
          <w:szCs w:val="24"/>
        </w:rPr>
        <w:tab/>
        <w:t>(    )</w:t>
      </w:r>
    </w:p>
    <w:p w:rsidR="00775C8B" w:rsidRPr="00217326" w:rsidRDefault="00775C8B" w:rsidP="00775C8B">
      <w:pPr>
        <w:numPr>
          <w:ilvl w:val="1"/>
          <w:numId w:val="9"/>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Prefer traditional methods</w:t>
      </w:r>
      <w:r>
        <w:rPr>
          <w:rFonts w:ascii="Times New Roman" w:eastAsia="Times New Roman" w:hAnsi="Times New Roman"/>
          <w:sz w:val="24"/>
          <w:szCs w:val="24"/>
        </w:rPr>
        <w:tab/>
        <w:t>(    )</w:t>
      </w:r>
    </w:p>
    <w:p w:rsidR="00775C8B" w:rsidRPr="00217326" w:rsidRDefault="00775C8B" w:rsidP="00775C8B">
      <w:pPr>
        <w:numPr>
          <w:ilvl w:val="1"/>
          <w:numId w:val="9"/>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Use a combination of both</w:t>
      </w:r>
      <w:r>
        <w:rPr>
          <w:rFonts w:ascii="Times New Roman" w:eastAsia="Times New Roman" w:hAnsi="Times New Roman"/>
          <w:sz w:val="24"/>
          <w:szCs w:val="24"/>
        </w:rPr>
        <w:tab/>
        <w:t>(    )</w:t>
      </w:r>
    </w:p>
    <w:p w:rsidR="00775C8B" w:rsidRPr="00217326" w:rsidRDefault="00775C8B" w:rsidP="00775C8B">
      <w:pPr>
        <w:numPr>
          <w:ilvl w:val="1"/>
          <w:numId w:val="9"/>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Avoid both</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9"/>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Please provide details: ________________________</w:t>
      </w:r>
    </w:p>
    <w:p w:rsidR="00775C8B" w:rsidRPr="00217326" w:rsidRDefault="00775C8B" w:rsidP="00775C8B">
      <w:pPr>
        <w:numPr>
          <w:ilvl w:val="0"/>
          <w:numId w:val="9"/>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b/>
          <w:bCs/>
          <w:sz w:val="24"/>
          <w:szCs w:val="24"/>
        </w:rPr>
        <w:t>Have you ever been advised by family or community members to follow specific health practices during pregnancy or for your infant?</w:t>
      </w:r>
      <w:r w:rsidRPr="00217326">
        <w:rPr>
          <w:rFonts w:ascii="Times New Roman" w:eastAsia="Times New Roman" w:hAnsi="Times New Roman"/>
          <w:sz w:val="24"/>
          <w:szCs w:val="24"/>
        </w:rPr>
        <w:t xml:space="preserve"> </w:t>
      </w:r>
    </w:p>
    <w:p w:rsidR="00775C8B" w:rsidRPr="00217326" w:rsidRDefault="00775C8B" w:rsidP="00775C8B">
      <w:pPr>
        <w:numPr>
          <w:ilvl w:val="1"/>
          <w:numId w:val="9"/>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 xml:space="preserve">Yes </w:t>
      </w:r>
      <w:r>
        <w:rPr>
          <w:rFonts w:ascii="Times New Roman" w:eastAsia="Times New Roman" w:hAnsi="Times New Roman"/>
          <w:sz w:val="24"/>
          <w:szCs w:val="24"/>
        </w:rPr>
        <w:tab/>
        <w:t>(    )</w:t>
      </w:r>
    </w:p>
    <w:p w:rsidR="00775C8B" w:rsidRPr="00217326" w:rsidRDefault="00775C8B" w:rsidP="00775C8B">
      <w:pPr>
        <w:numPr>
          <w:ilvl w:val="1"/>
          <w:numId w:val="9"/>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No</w:t>
      </w:r>
      <w:r>
        <w:rPr>
          <w:rFonts w:ascii="Times New Roman" w:eastAsia="Times New Roman" w:hAnsi="Times New Roman"/>
          <w:sz w:val="24"/>
          <w:szCs w:val="24"/>
        </w:rPr>
        <w:tab/>
        <w:t>(    )</w:t>
      </w:r>
    </w:p>
    <w:p w:rsidR="00775C8B" w:rsidRPr="00217326" w:rsidRDefault="00775C8B" w:rsidP="00775C8B">
      <w:pPr>
        <w:numPr>
          <w:ilvl w:val="1"/>
          <w:numId w:val="9"/>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lastRenderedPageBreak/>
        <w:t>Please share an example: ______________________</w:t>
      </w:r>
    </w:p>
    <w:p w:rsidR="00775C8B" w:rsidRPr="00217326" w:rsidRDefault="00775C8B" w:rsidP="00775C8B">
      <w:pPr>
        <w:numPr>
          <w:ilvl w:val="0"/>
          <w:numId w:val="10"/>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b/>
          <w:bCs/>
          <w:sz w:val="24"/>
          <w:szCs w:val="24"/>
        </w:rPr>
        <w:t>How easy or difficult is it for you to access a healthcare facility when you need maternal or infant health services?</w:t>
      </w:r>
      <w:r w:rsidRPr="00217326">
        <w:rPr>
          <w:rFonts w:ascii="Times New Roman" w:eastAsia="Times New Roman" w:hAnsi="Times New Roman"/>
          <w:sz w:val="24"/>
          <w:szCs w:val="24"/>
        </w:rPr>
        <w:t xml:space="preserve"> </w:t>
      </w:r>
    </w:p>
    <w:p w:rsidR="00775C8B" w:rsidRPr="00217326" w:rsidRDefault="00775C8B" w:rsidP="00775C8B">
      <w:pPr>
        <w:numPr>
          <w:ilvl w:val="1"/>
          <w:numId w:val="10"/>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Very easy</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10"/>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Easy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10"/>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Difficult</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10"/>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Very difficult</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10"/>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Please explain (e.g., distance, transportation): ______________________</w:t>
      </w:r>
    </w:p>
    <w:p w:rsidR="00775C8B" w:rsidRPr="00217326" w:rsidRDefault="00775C8B" w:rsidP="00775C8B">
      <w:pPr>
        <w:numPr>
          <w:ilvl w:val="0"/>
          <w:numId w:val="10"/>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b/>
          <w:bCs/>
          <w:sz w:val="24"/>
          <w:szCs w:val="24"/>
        </w:rPr>
        <w:t>What challenges do you face in terms of transportation or distance to healthcare centers?</w:t>
      </w:r>
      <w:r w:rsidRPr="00217326">
        <w:rPr>
          <w:rFonts w:ascii="Times New Roman" w:eastAsia="Times New Roman" w:hAnsi="Times New Roman"/>
          <w:sz w:val="24"/>
          <w:szCs w:val="24"/>
        </w:rPr>
        <w:t xml:space="preserve"> </w:t>
      </w:r>
    </w:p>
    <w:p w:rsidR="00775C8B" w:rsidRPr="00217326" w:rsidRDefault="00775C8B" w:rsidP="00775C8B">
      <w:pPr>
        <w:numPr>
          <w:ilvl w:val="1"/>
          <w:numId w:val="10"/>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Lack of transportation</w:t>
      </w:r>
      <w:r>
        <w:rPr>
          <w:rFonts w:ascii="Times New Roman" w:eastAsia="Times New Roman" w:hAnsi="Times New Roman"/>
          <w:sz w:val="24"/>
          <w:szCs w:val="24"/>
        </w:rPr>
        <w:tab/>
        <w:t>(    )</w:t>
      </w:r>
    </w:p>
    <w:p w:rsidR="00775C8B" w:rsidRPr="00217326" w:rsidRDefault="00775C8B" w:rsidP="00775C8B">
      <w:pPr>
        <w:numPr>
          <w:ilvl w:val="1"/>
          <w:numId w:val="10"/>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Long distance</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10"/>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Cost of travel</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10"/>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Poor road conditions</w:t>
      </w:r>
      <w:r>
        <w:rPr>
          <w:rFonts w:ascii="Times New Roman" w:eastAsia="Times New Roman" w:hAnsi="Times New Roman"/>
          <w:sz w:val="24"/>
          <w:szCs w:val="24"/>
        </w:rPr>
        <w:tab/>
        <w:t>(    )</w:t>
      </w:r>
    </w:p>
    <w:p w:rsidR="00775C8B" w:rsidRPr="00217326" w:rsidRDefault="00775C8B" w:rsidP="00775C8B">
      <w:pPr>
        <w:numPr>
          <w:ilvl w:val="1"/>
          <w:numId w:val="10"/>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No challenges</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10"/>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Other (please specify): ____________________</w:t>
      </w:r>
    </w:p>
    <w:p w:rsidR="00775C8B" w:rsidRPr="00217326" w:rsidRDefault="00775C8B" w:rsidP="00775C8B">
      <w:pPr>
        <w:numPr>
          <w:ilvl w:val="1"/>
          <w:numId w:val="10"/>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Please elaborate: ____________________________</w:t>
      </w:r>
    </w:p>
    <w:p w:rsidR="00775C8B" w:rsidRPr="00217326" w:rsidRDefault="00775C8B" w:rsidP="00775C8B">
      <w:pPr>
        <w:numPr>
          <w:ilvl w:val="0"/>
          <w:numId w:val="10"/>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b/>
          <w:bCs/>
          <w:sz w:val="24"/>
          <w:szCs w:val="24"/>
        </w:rPr>
        <w:t>How does the availability of electricity or media (e.g., radio, television) influence your access to health information?</w:t>
      </w:r>
      <w:r w:rsidRPr="00217326">
        <w:rPr>
          <w:rFonts w:ascii="Times New Roman" w:eastAsia="Times New Roman" w:hAnsi="Times New Roman"/>
          <w:sz w:val="24"/>
          <w:szCs w:val="24"/>
        </w:rPr>
        <w:t xml:space="preserve"> </w:t>
      </w:r>
    </w:p>
    <w:p w:rsidR="00775C8B" w:rsidRPr="00217326" w:rsidRDefault="00775C8B" w:rsidP="00775C8B">
      <w:pPr>
        <w:numPr>
          <w:ilvl w:val="1"/>
          <w:numId w:val="10"/>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No electricity limits access</w:t>
      </w:r>
      <w:r>
        <w:rPr>
          <w:rFonts w:ascii="Times New Roman" w:eastAsia="Times New Roman" w:hAnsi="Times New Roman"/>
          <w:sz w:val="24"/>
          <w:szCs w:val="24"/>
        </w:rPr>
        <w:tab/>
        <w:t>(    )</w:t>
      </w:r>
    </w:p>
    <w:p w:rsidR="00775C8B" w:rsidRPr="00217326" w:rsidRDefault="00775C8B" w:rsidP="00775C8B">
      <w:pPr>
        <w:numPr>
          <w:ilvl w:val="1"/>
          <w:numId w:val="10"/>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Radio is accessible</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10"/>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Television is accessible</w:t>
      </w:r>
      <w:r>
        <w:rPr>
          <w:rFonts w:ascii="Times New Roman" w:eastAsia="Times New Roman" w:hAnsi="Times New Roman"/>
          <w:sz w:val="24"/>
          <w:szCs w:val="24"/>
        </w:rPr>
        <w:tab/>
        <w:t>(    )</w:t>
      </w:r>
    </w:p>
    <w:p w:rsidR="00775C8B" w:rsidRPr="00217326" w:rsidRDefault="00775C8B" w:rsidP="00775C8B">
      <w:pPr>
        <w:numPr>
          <w:ilvl w:val="1"/>
          <w:numId w:val="10"/>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Both are inaccessible</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10"/>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Other (please specify): ____________________</w:t>
      </w:r>
    </w:p>
    <w:p w:rsidR="00775C8B" w:rsidRPr="00217326" w:rsidRDefault="00775C8B" w:rsidP="00775C8B">
      <w:pPr>
        <w:numPr>
          <w:ilvl w:val="1"/>
          <w:numId w:val="10"/>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Please provide details: ________________________</w:t>
      </w:r>
    </w:p>
    <w:p w:rsidR="00775C8B" w:rsidRPr="00217326" w:rsidRDefault="00775C8B" w:rsidP="00775C8B">
      <w:pPr>
        <w:numPr>
          <w:ilvl w:val="0"/>
          <w:numId w:val="10"/>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b/>
          <w:bCs/>
          <w:sz w:val="24"/>
          <w:szCs w:val="24"/>
        </w:rPr>
        <w:t>Have you ever avoided seeking health care due to infrastructure issues?</w:t>
      </w:r>
      <w:r w:rsidRPr="00217326">
        <w:rPr>
          <w:rFonts w:ascii="Times New Roman" w:eastAsia="Times New Roman" w:hAnsi="Times New Roman"/>
          <w:sz w:val="24"/>
          <w:szCs w:val="24"/>
        </w:rPr>
        <w:t xml:space="preserve"> </w:t>
      </w:r>
    </w:p>
    <w:p w:rsidR="00775C8B" w:rsidRDefault="00775C8B" w:rsidP="00775C8B">
      <w:pPr>
        <w:numPr>
          <w:ilvl w:val="1"/>
          <w:numId w:val="10"/>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 xml:space="preserve">Yes </w:t>
      </w:r>
      <w:r>
        <w:rPr>
          <w:rFonts w:ascii="Times New Roman" w:eastAsia="Times New Roman" w:hAnsi="Times New Roman"/>
          <w:sz w:val="24"/>
          <w:szCs w:val="24"/>
        </w:rPr>
        <w:tab/>
        <w:t>(    )</w:t>
      </w:r>
    </w:p>
    <w:p w:rsidR="00775C8B" w:rsidRPr="00217326" w:rsidRDefault="00775C8B" w:rsidP="00775C8B">
      <w:pPr>
        <w:numPr>
          <w:ilvl w:val="1"/>
          <w:numId w:val="10"/>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No</w:t>
      </w:r>
      <w:r>
        <w:rPr>
          <w:rFonts w:ascii="Times New Roman" w:eastAsia="Times New Roman" w:hAnsi="Times New Roman"/>
          <w:sz w:val="24"/>
          <w:szCs w:val="24"/>
        </w:rPr>
        <w:tab/>
        <w:t>(    )</w:t>
      </w:r>
    </w:p>
    <w:p w:rsidR="00775C8B" w:rsidRPr="00217326" w:rsidRDefault="00775C8B" w:rsidP="00775C8B">
      <w:pPr>
        <w:numPr>
          <w:ilvl w:val="0"/>
          <w:numId w:val="11"/>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b/>
          <w:bCs/>
          <w:sz w:val="24"/>
          <w:szCs w:val="24"/>
        </w:rPr>
        <w:t>What types of health messages or information would you find most helpful during pregnancy or for your infant’s health?</w:t>
      </w:r>
      <w:r w:rsidRPr="00217326">
        <w:rPr>
          <w:rFonts w:ascii="Times New Roman" w:eastAsia="Times New Roman" w:hAnsi="Times New Roman"/>
          <w:sz w:val="24"/>
          <w:szCs w:val="24"/>
        </w:rPr>
        <w:t xml:space="preserve"> </w:t>
      </w:r>
    </w:p>
    <w:p w:rsidR="00775C8B" w:rsidRPr="00217326" w:rsidRDefault="00775C8B" w:rsidP="00775C8B">
      <w:pPr>
        <w:numPr>
          <w:ilvl w:val="1"/>
          <w:numId w:val="11"/>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Information on safe delivery</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11"/>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Nutrition advice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11"/>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Warning about herbal medicine risks</w:t>
      </w:r>
      <w:r>
        <w:rPr>
          <w:rFonts w:ascii="Times New Roman" w:eastAsia="Times New Roman" w:hAnsi="Times New Roman"/>
          <w:sz w:val="24"/>
          <w:szCs w:val="24"/>
        </w:rPr>
        <w:tab/>
        <w:t>(    )</w:t>
      </w:r>
    </w:p>
    <w:p w:rsidR="00775C8B" w:rsidRPr="00217326" w:rsidRDefault="00775C8B" w:rsidP="00775C8B">
      <w:pPr>
        <w:numPr>
          <w:ilvl w:val="1"/>
          <w:numId w:val="11"/>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Infant care tips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11"/>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Other (please specify): ____________________</w:t>
      </w:r>
    </w:p>
    <w:p w:rsidR="00775C8B" w:rsidRPr="00217326" w:rsidRDefault="00775C8B" w:rsidP="00775C8B">
      <w:pPr>
        <w:numPr>
          <w:ilvl w:val="1"/>
          <w:numId w:val="11"/>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Please elaborate: ____________________________</w:t>
      </w:r>
    </w:p>
    <w:p w:rsidR="00775C8B" w:rsidRPr="00217326" w:rsidRDefault="00775C8B" w:rsidP="00775C8B">
      <w:pPr>
        <w:numPr>
          <w:ilvl w:val="0"/>
          <w:numId w:val="11"/>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b/>
          <w:bCs/>
          <w:sz w:val="24"/>
          <w:szCs w:val="24"/>
        </w:rPr>
        <w:t>Which communication channels do you trust or use most often for health information?</w:t>
      </w:r>
      <w:r w:rsidRPr="00217326">
        <w:rPr>
          <w:rFonts w:ascii="Times New Roman" w:eastAsia="Times New Roman" w:hAnsi="Times New Roman"/>
          <w:sz w:val="24"/>
          <w:szCs w:val="24"/>
        </w:rPr>
        <w:t xml:space="preserve"> </w:t>
      </w:r>
    </w:p>
    <w:p w:rsidR="00775C8B" w:rsidRPr="00217326" w:rsidRDefault="00775C8B" w:rsidP="00775C8B">
      <w:pPr>
        <w:numPr>
          <w:ilvl w:val="1"/>
          <w:numId w:val="11"/>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Radio</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11"/>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Community meetings</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11"/>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Healthcare workers</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11"/>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Traditional leaders</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Default="00775C8B" w:rsidP="00775C8B">
      <w:pPr>
        <w:numPr>
          <w:ilvl w:val="1"/>
          <w:numId w:val="11"/>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Other (please specify): ____________________</w:t>
      </w:r>
    </w:p>
    <w:p w:rsidR="00775C8B" w:rsidRPr="00217326" w:rsidRDefault="00775C8B" w:rsidP="00775C8B">
      <w:pPr>
        <w:numPr>
          <w:ilvl w:val="0"/>
          <w:numId w:val="11"/>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b/>
          <w:bCs/>
          <w:sz w:val="24"/>
          <w:szCs w:val="24"/>
        </w:rPr>
        <w:lastRenderedPageBreak/>
        <w:t>How can health campaigns be improved to better reach and influence women like you in Ara community?</w:t>
      </w:r>
      <w:r w:rsidRPr="00217326">
        <w:rPr>
          <w:rFonts w:ascii="Times New Roman" w:eastAsia="Times New Roman" w:hAnsi="Times New Roman"/>
          <w:sz w:val="24"/>
          <w:szCs w:val="24"/>
        </w:rPr>
        <w:t xml:space="preserve"> </w:t>
      </w:r>
    </w:p>
    <w:p w:rsidR="00775C8B" w:rsidRPr="00217326" w:rsidRDefault="00775C8B" w:rsidP="00775C8B">
      <w:pPr>
        <w:numPr>
          <w:ilvl w:val="1"/>
          <w:numId w:val="11"/>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Use local languages</w:t>
      </w:r>
      <w:r>
        <w:rPr>
          <w:rFonts w:ascii="Times New Roman" w:eastAsia="Times New Roman" w:hAnsi="Times New Roman"/>
          <w:sz w:val="24"/>
          <w:szCs w:val="24"/>
        </w:rPr>
        <w:tab/>
      </w:r>
      <w:r>
        <w:rPr>
          <w:rFonts w:ascii="Times New Roman" w:eastAsia="Times New Roman" w:hAnsi="Times New Roman"/>
          <w:sz w:val="24"/>
          <w:szCs w:val="24"/>
        </w:rPr>
        <w:tab/>
        <w:t>(    )</w:t>
      </w:r>
    </w:p>
    <w:p w:rsidR="00775C8B" w:rsidRPr="00217326" w:rsidRDefault="00775C8B" w:rsidP="00775C8B">
      <w:pPr>
        <w:numPr>
          <w:ilvl w:val="1"/>
          <w:numId w:val="11"/>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Increase radio broadcasts</w:t>
      </w:r>
      <w:r>
        <w:rPr>
          <w:rFonts w:ascii="Times New Roman" w:eastAsia="Times New Roman" w:hAnsi="Times New Roman"/>
          <w:sz w:val="24"/>
          <w:szCs w:val="24"/>
        </w:rPr>
        <w:tab/>
        <w:t>(    )</w:t>
      </w:r>
    </w:p>
    <w:p w:rsidR="00775C8B" w:rsidRPr="00217326" w:rsidRDefault="00775C8B" w:rsidP="00775C8B">
      <w:pPr>
        <w:numPr>
          <w:ilvl w:val="1"/>
          <w:numId w:val="11"/>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Involve community leaders</w:t>
      </w:r>
      <w:r>
        <w:rPr>
          <w:rFonts w:ascii="Times New Roman" w:eastAsia="Times New Roman" w:hAnsi="Times New Roman"/>
          <w:sz w:val="24"/>
          <w:szCs w:val="24"/>
        </w:rPr>
        <w:tab/>
        <w:t>(    )</w:t>
      </w:r>
    </w:p>
    <w:p w:rsidR="00775C8B" w:rsidRPr="00217326" w:rsidRDefault="00775C8B" w:rsidP="00775C8B">
      <w:pPr>
        <w:numPr>
          <w:ilvl w:val="1"/>
          <w:numId w:val="11"/>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Provide free healthcare access</w:t>
      </w:r>
      <w:r>
        <w:rPr>
          <w:rFonts w:ascii="Times New Roman" w:eastAsia="Times New Roman" w:hAnsi="Times New Roman"/>
          <w:sz w:val="24"/>
          <w:szCs w:val="24"/>
        </w:rPr>
        <w:t>(    )</w:t>
      </w:r>
    </w:p>
    <w:p w:rsidR="00775C8B" w:rsidRPr="00217326" w:rsidRDefault="00775C8B" w:rsidP="00775C8B">
      <w:pPr>
        <w:numPr>
          <w:ilvl w:val="1"/>
          <w:numId w:val="11"/>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Other (please specify): ____________________</w:t>
      </w:r>
    </w:p>
    <w:p w:rsidR="00775C8B" w:rsidRPr="00217326" w:rsidRDefault="00775C8B" w:rsidP="00775C8B">
      <w:pPr>
        <w:numPr>
          <w:ilvl w:val="1"/>
          <w:numId w:val="11"/>
        </w:numPr>
        <w:spacing w:before="100" w:beforeAutospacing="1" w:after="100" w:afterAutospacing="1" w:line="240" w:lineRule="auto"/>
        <w:rPr>
          <w:rFonts w:ascii="Times New Roman" w:eastAsia="Times New Roman" w:hAnsi="Times New Roman"/>
          <w:sz w:val="24"/>
          <w:szCs w:val="24"/>
        </w:rPr>
      </w:pPr>
      <w:r w:rsidRPr="00217326">
        <w:rPr>
          <w:rFonts w:ascii="Times New Roman" w:eastAsia="Times New Roman" w:hAnsi="Times New Roman"/>
          <w:sz w:val="24"/>
          <w:szCs w:val="24"/>
        </w:rPr>
        <w:t>Please provide suggestions: ___________________</w:t>
      </w:r>
    </w:p>
    <w:p w:rsidR="00775C8B" w:rsidRPr="00217326" w:rsidRDefault="00775C8B" w:rsidP="00775C8B">
      <w:pPr>
        <w:pStyle w:val="NoSpacing"/>
        <w:rPr>
          <w:rFonts w:ascii="Times New Roman" w:hAnsi="Times New Roman" w:cs="Times New Roman"/>
        </w:rPr>
      </w:pPr>
    </w:p>
    <w:p w:rsidR="00775C8B" w:rsidRPr="00775C8B" w:rsidRDefault="00775C8B" w:rsidP="00775C8B">
      <w:pPr>
        <w:autoSpaceDE w:val="0"/>
        <w:autoSpaceDN w:val="0"/>
        <w:adjustRightInd w:val="0"/>
        <w:spacing w:after="0" w:line="240" w:lineRule="auto"/>
        <w:ind w:left="630" w:hanging="630"/>
        <w:jc w:val="center"/>
        <w:rPr>
          <w:rFonts w:ascii="Times New Roman" w:hAnsi="Times New Roman"/>
          <w:sz w:val="24"/>
          <w:szCs w:val="24"/>
          <w:lang w:val="en-US"/>
        </w:rPr>
      </w:pPr>
    </w:p>
    <w:sectPr w:rsidR="00775C8B" w:rsidRPr="00775C8B" w:rsidSect="00C53330">
      <w:pgSz w:w="12816" w:h="15840" w:code="1"/>
      <w:pgMar w:top="1440" w:right="720" w:bottom="1440" w:left="1440" w:header="720" w:footer="1541"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43B" w:rsidRDefault="00CB343B" w:rsidP="00300C03">
      <w:pPr>
        <w:spacing w:after="0" w:line="240" w:lineRule="auto"/>
      </w:pPr>
      <w:r>
        <w:separator/>
      </w:r>
    </w:p>
  </w:endnote>
  <w:endnote w:type="continuationSeparator" w:id="1">
    <w:p w:rsidR="00CB343B" w:rsidRDefault="00CB343B" w:rsidP="00300C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C03" w:rsidRDefault="008878E3">
    <w:pPr>
      <w:pStyle w:val="Footer"/>
      <w:jc w:val="center"/>
    </w:pPr>
    <w:fldSimple w:instr=" PAGE   \* MERGEFORMAT ">
      <w:r w:rsidR="00775C8B">
        <w:rPr>
          <w:noProof/>
        </w:rPr>
        <w:t>i</w:t>
      </w:r>
    </w:fldSimple>
  </w:p>
  <w:p w:rsidR="00300C03" w:rsidRDefault="00300C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43B" w:rsidRDefault="00CB343B" w:rsidP="00300C03">
      <w:pPr>
        <w:spacing w:after="0" w:line="240" w:lineRule="auto"/>
      </w:pPr>
      <w:r>
        <w:separator/>
      </w:r>
    </w:p>
  </w:footnote>
  <w:footnote w:type="continuationSeparator" w:id="1">
    <w:p w:rsidR="00CB343B" w:rsidRDefault="00CB343B" w:rsidP="00300C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D1CD3"/>
    <w:multiLevelType w:val="multilevel"/>
    <w:tmpl w:val="E208E106"/>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8E409A"/>
    <w:multiLevelType w:val="hybridMultilevel"/>
    <w:tmpl w:val="BE229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90710F"/>
    <w:multiLevelType w:val="multilevel"/>
    <w:tmpl w:val="19621952"/>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7B2548"/>
    <w:multiLevelType w:val="multilevel"/>
    <w:tmpl w:val="ED1C0A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D6F6F1E"/>
    <w:multiLevelType w:val="hybridMultilevel"/>
    <w:tmpl w:val="59105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D7A636E"/>
    <w:multiLevelType w:val="hybridMultilevel"/>
    <w:tmpl w:val="C7D237F0"/>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6">
    <w:nsid w:val="5E2754E0"/>
    <w:multiLevelType w:val="hybridMultilevel"/>
    <w:tmpl w:val="98B856CE"/>
    <w:lvl w:ilvl="0" w:tplc="04090009">
      <w:start w:val="1"/>
      <w:numFmt w:val="bullet"/>
      <w:lvlText w:val=""/>
      <w:lvlJc w:val="left"/>
      <w:pPr>
        <w:tabs>
          <w:tab w:val="num" w:pos="820"/>
        </w:tabs>
        <w:ind w:left="820" w:hanging="360"/>
      </w:pPr>
      <w:rPr>
        <w:rFonts w:ascii="Wingdings" w:hAnsi="Wingdings" w:hint="default"/>
      </w:rPr>
    </w:lvl>
    <w:lvl w:ilvl="1" w:tplc="04090003" w:tentative="1">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7">
    <w:nsid w:val="5E68000A"/>
    <w:multiLevelType w:val="multilevel"/>
    <w:tmpl w:val="4308DF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D3687E"/>
    <w:multiLevelType w:val="multilevel"/>
    <w:tmpl w:val="ED3225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17B4C87"/>
    <w:multiLevelType w:val="multilevel"/>
    <w:tmpl w:val="4664EB0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8C61EA"/>
    <w:multiLevelType w:val="multilevel"/>
    <w:tmpl w:val="2B24827A"/>
    <w:lvl w:ilvl="0">
      <w:start w:val="1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3"/>
  </w:num>
  <w:num w:numId="4">
    <w:abstractNumId w:val="1"/>
  </w:num>
  <w:num w:numId="5">
    <w:abstractNumId w:val="5"/>
  </w:num>
  <w:num w:numId="6">
    <w:abstractNumId w:val="8"/>
  </w:num>
  <w:num w:numId="7">
    <w:abstractNumId w:val="7"/>
  </w:num>
  <w:num w:numId="8">
    <w:abstractNumId w:val="9"/>
  </w:num>
  <w:num w:numId="9">
    <w:abstractNumId w:val="0"/>
  </w:num>
  <w:num w:numId="10">
    <w:abstractNumId w:val="2"/>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00C03"/>
    <w:rsid w:val="0014358B"/>
    <w:rsid w:val="00300C03"/>
    <w:rsid w:val="00775C8B"/>
    <w:rsid w:val="008878E3"/>
    <w:rsid w:val="008C37CF"/>
    <w:rsid w:val="008D215A"/>
    <w:rsid w:val="008F06AE"/>
    <w:rsid w:val="0097736D"/>
    <w:rsid w:val="00AE30FC"/>
    <w:rsid w:val="00AE3369"/>
    <w:rsid w:val="00C53330"/>
    <w:rsid w:val="00CB343B"/>
    <w:rsid w:val="00D66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_x0000_s1031"/>
        <o:r id="V:Rule7" type="connector" idref="#_x0000_s1039"/>
        <o:r id="V:Rule8" type="connector" idref="#_x0000_s1032"/>
        <o:r id="V:Rule9" type="connector" idref="#_x0000_s1033"/>
        <o:r id="V:Rule10"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C03"/>
    <w:rPr>
      <w:rFonts w:ascii="Calibri" w:eastAsia="Calibri" w:hAnsi="Calibri" w:cs="Times New Roman"/>
      <w:lang w:val="en-GB"/>
    </w:rPr>
  </w:style>
  <w:style w:type="paragraph" w:styleId="Heading1">
    <w:name w:val="heading 1"/>
    <w:basedOn w:val="Normal"/>
    <w:link w:val="Heading1Char"/>
    <w:uiPriority w:val="9"/>
    <w:qFormat/>
    <w:rsid w:val="00300C03"/>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paragraph" w:styleId="Heading3">
    <w:name w:val="heading 3"/>
    <w:basedOn w:val="Normal"/>
    <w:next w:val="Normal"/>
    <w:link w:val="Heading3Char"/>
    <w:uiPriority w:val="9"/>
    <w:unhideWhenUsed/>
    <w:qFormat/>
    <w:rsid w:val="00300C03"/>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300C03"/>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C03"/>
    <w:pPr>
      <w:spacing w:after="0" w:line="240" w:lineRule="auto"/>
    </w:pPr>
  </w:style>
  <w:style w:type="character" w:customStyle="1" w:styleId="Heading5Char">
    <w:name w:val="Heading 5 Char"/>
    <w:basedOn w:val="DefaultParagraphFont"/>
    <w:link w:val="Heading5"/>
    <w:uiPriority w:val="9"/>
    <w:rsid w:val="00300C03"/>
    <w:rPr>
      <w:rFonts w:ascii="Calibri" w:eastAsia="Times New Roman" w:hAnsi="Calibri" w:cs="Times New Roman"/>
      <w:b/>
      <w:bCs/>
      <w:i/>
      <w:iCs/>
      <w:sz w:val="26"/>
      <w:szCs w:val="26"/>
      <w:lang w:val="en-GB"/>
    </w:rPr>
  </w:style>
  <w:style w:type="character" w:styleId="Hyperlink">
    <w:name w:val="Hyperlink"/>
    <w:basedOn w:val="DefaultParagraphFont"/>
    <w:uiPriority w:val="99"/>
    <w:unhideWhenUsed/>
    <w:rsid w:val="00300C03"/>
    <w:rPr>
      <w:color w:val="0000FF"/>
      <w:u w:val="single"/>
    </w:rPr>
  </w:style>
  <w:style w:type="paragraph" w:styleId="NormalWeb">
    <w:name w:val="Normal (Web)"/>
    <w:basedOn w:val="Normal"/>
    <w:uiPriority w:val="99"/>
    <w:unhideWhenUsed/>
    <w:rsid w:val="00300C0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300C03"/>
  </w:style>
  <w:style w:type="paragraph" w:styleId="Footer">
    <w:name w:val="footer"/>
    <w:basedOn w:val="Normal"/>
    <w:link w:val="FooterChar"/>
    <w:uiPriority w:val="99"/>
    <w:unhideWhenUsed/>
    <w:rsid w:val="00300C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C03"/>
    <w:rPr>
      <w:rFonts w:ascii="Calibri" w:eastAsia="Calibri" w:hAnsi="Calibri" w:cs="Times New Roman"/>
      <w:lang w:val="en-GB"/>
    </w:rPr>
  </w:style>
  <w:style w:type="character" w:customStyle="1" w:styleId="Heading3Char">
    <w:name w:val="Heading 3 Char"/>
    <w:basedOn w:val="DefaultParagraphFont"/>
    <w:link w:val="Heading3"/>
    <w:uiPriority w:val="9"/>
    <w:rsid w:val="00300C03"/>
    <w:rPr>
      <w:rFonts w:asciiTheme="majorHAnsi" w:eastAsiaTheme="majorEastAsia" w:hAnsiTheme="majorHAnsi" w:cstheme="majorBidi"/>
      <w:b/>
      <w:bCs/>
      <w:color w:val="4F81BD" w:themeColor="accent1"/>
      <w:lang w:val="en-GB"/>
    </w:rPr>
  </w:style>
  <w:style w:type="character" w:customStyle="1" w:styleId="Heading1Char">
    <w:name w:val="Heading 1 Char"/>
    <w:basedOn w:val="DefaultParagraphFont"/>
    <w:link w:val="Heading1"/>
    <w:uiPriority w:val="9"/>
    <w:rsid w:val="00300C03"/>
    <w:rPr>
      <w:rFonts w:ascii="Times New Roman" w:eastAsia="Times New Roman" w:hAnsi="Times New Roman" w:cs="Times New Roman"/>
      <w:b/>
      <w:bCs/>
      <w:kern w:val="36"/>
      <w:sz w:val="48"/>
      <w:szCs w:val="48"/>
      <w:lang w:val="en-GB" w:eastAsia="en-GB"/>
    </w:rPr>
  </w:style>
  <w:style w:type="paragraph" w:styleId="BalloonText">
    <w:name w:val="Balloon Text"/>
    <w:basedOn w:val="Normal"/>
    <w:link w:val="BalloonTextChar"/>
    <w:uiPriority w:val="99"/>
    <w:semiHidden/>
    <w:unhideWhenUsed/>
    <w:rsid w:val="00300C0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00C03"/>
    <w:rPr>
      <w:rFonts w:ascii="Tahoma" w:hAnsi="Tahoma" w:cs="Tahoma"/>
      <w:sz w:val="16"/>
      <w:szCs w:val="16"/>
      <w:lang w:val="en-GB"/>
    </w:rPr>
  </w:style>
  <w:style w:type="paragraph" w:styleId="ListParagraph">
    <w:name w:val="List Paragraph"/>
    <w:basedOn w:val="Normal"/>
    <w:uiPriority w:val="34"/>
    <w:qFormat/>
    <w:rsid w:val="00300C03"/>
    <w:pPr>
      <w:ind w:left="720"/>
      <w:contextualSpacing/>
    </w:pPr>
    <w:rPr>
      <w:rFonts w:asciiTheme="minorHAnsi" w:eastAsiaTheme="minorHAnsi" w:hAnsiTheme="minorHAnsi" w:cstheme="minorBidi"/>
      <w:lang w:val="en-US"/>
    </w:rPr>
  </w:style>
  <w:style w:type="character" w:customStyle="1" w:styleId="mw-headline">
    <w:name w:val="mw-headline"/>
    <w:basedOn w:val="DefaultParagraphFont"/>
    <w:rsid w:val="00300C03"/>
  </w:style>
  <w:style w:type="paragraph" w:styleId="Header">
    <w:name w:val="header"/>
    <w:basedOn w:val="Normal"/>
    <w:link w:val="HeaderChar"/>
    <w:uiPriority w:val="99"/>
    <w:semiHidden/>
    <w:unhideWhenUsed/>
    <w:rsid w:val="00300C03"/>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300C03"/>
    <w:rPr>
      <w:lang w:val="en-GB"/>
    </w:rPr>
  </w:style>
  <w:style w:type="character" w:customStyle="1" w:styleId="a">
    <w:name w:val="a"/>
    <w:basedOn w:val="DefaultParagraphFont"/>
    <w:rsid w:val="00300C03"/>
  </w:style>
  <w:style w:type="character" w:customStyle="1" w:styleId="l6">
    <w:name w:val="l6"/>
    <w:basedOn w:val="DefaultParagraphFont"/>
    <w:rsid w:val="00300C03"/>
  </w:style>
  <w:style w:type="character" w:customStyle="1" w:styleId="l7">
    <w:name w:val="l7"/>
    <w:basedOn w:val="DefaultParagraphFont"/>
    <w:rsid w:val="00300C03"/>
  </w:style>
  <w:style w:type="character" w:customStyle="1" w:styleId="l8">
    <w:name w:val="l8"/>
    <w:basedOn w:val="DefaultParagraphFont"/>
    <w:rsid w:val="00300C03"/>
  </w:style>
  <w:style w:type="character" w:customStyle="1" w:styleId="l9">
    <w:name w:val="l9"/>
    <w:basedOn w:val="DefaultParagraphFont"/>
    <w:rsid w:val="00300C03"/>
  </w:style>
  <w:style w:type="paragraph" w:customStyle="1" w:styleId="Default">
    <w:name w:val="Default"/>
    <w:rsid w:val="00300C03"/>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300C03"/>
    <w:rPr>
      <w:b/>
      <w:bCs/>
    </w:rPr>
  </w:style>
  <w:style w:type="table" w:styleId="TableGrid">
    <w:name w:val="Table Grid"/>
    <w:basedOn w:val="TableNormal"/>
    <w:uiPriority w:val="59"/>
    <w:rsid w:val="00300C03"/>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0290383">
      <w:bodyDiv w:val="1"/>
      <w:marLeft w:val="0"/>
      <w:marRight w:val="0"/>
      <w:marTop w:val="0"/>
      <w:marBottom w:val="0"/>
      <w:divBdr>
        <w:top w:val="none" w:sz="0" w:space="0" w:color="auto"/>
        <w:left w:val="none" w:sz="0" w:space="0" w:color="auto"/>
        <w:bottom w:val="none" w:sz="0" w:space="0" w:color="auto"/>
        <w:right w:val="none" w:sz="0" w:space="0" w:color="auto"/>
      </w:divBdr>
    </w:div>
    <w:div w:id="194441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ell-being" TargetMode="External"/><Relationship Id="rId13" Type="http://schemas.openxmlformats.org/officeDocument/2006/relationships/hyperlink" Target="https://en.wikipedia.org/wiki/Social_determinants_of_health_in_poverty" TargetMode="External"/><Relationship Id="rId18" Type="http://schemas.openxmlformats.org/officeDocument/2006/relationships/hyperlink" Target="https://en.wikipedia.org/wiki/Wastewate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en.wikipedia.org/wiki/Mortality_rates" TargetMode="External"/><Relationship Id="rId17" Type="http://schemas.openxmlformats.org/officeDocument/2006/relationships/hyperlink" Target="https://en.wikipedia.org/wiki/Population_density" TargetMode="External"/><Relationship Id="rId2" Type="http://schemas.openxmlformats.org/officeDocument/2006/relationships/styles" Target="styles.xml"/><Relationship Id="rId16" Type="http://schemas.openxmlformats.org/officeDocument/2006/relationships/hyperlink" Target="https://en.wikipedia.org/wiki/Population_size" TargetMode="External"/><Relationship Id="rId20" Type="http://schemas.openxmlformats.org/officeDocument/2006/relationships/hyperlink" Target="https://en.wikipedia.org/wiki/Traditional_socie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ependency_ratio" TargetMode="External"/><Relationship Id="rId5" Type="http://schemas.openxmlformats.org/officeDocument/2006/relationships/footnotes" Target="footnotes.xml"/><Relationship Id="rId15" Type="http://schemas.openxmlformats.org/officeDocument/2006/relationships/hyperlink" Target="https://en.wikipedia.org/wiki/Centre_for_Rural_and_Northern_Health_Research" TargetMode="External"/><Relationship Id="rId10" Type="http://schemas.openxmlformats.org/officeDocument/2006/relationships/hyperlink" Target="https://en.wikipedia.org/wiki/Socioeconomic" TargetMode="External"/><Relationship Id="rId19" Type="http://schemas.openxmlformats.org/officeDocument/2006/relationships/hyperlink" Target="https://en.wikipedia.org/wiki/Rural_health" TargetMode="External"/><Relationship Id="rId4" Type="http://schemas.openxmlformats.org/officeDocument/2006/relationships/webSettings" Target="webSettings.xml"/><Relationship Id="rId9" Type="http://schemas.openxmlformats.org/officeDocument/2006/relationships/hyperlink" Target="https://en.wikipedia.org/wiki/World_Health_Organization" TargetMode="External"/><Relationship Id="rId14" Type="http://schemas.openxmlformats.org/officeDocument/2006/relationships/hyperlink" Target="https://en.wikipedia.org/wiki/Health_maintenance_organiz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57</Pages>
  <Words>15413</Words>
  <Characters>87855</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2</cp:revision>
  <cp:lastPrinted>2025-06-04T16:28:00Z</cp:lastPrinted>
  <dcterms:created xsi:type="dcterms:W3CDTF">2025-06-04T15:57:00Z</dcterms:created>
  <dcterms:modified xsi:type="dcterms:W3CDTF">2025-06-17T13:16:00Z</dcterms:modified>
</cp:coreProperties>
</file>