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23F" w:rsidRPr="00EA4103" w:rsidRDefault="00EA4103" w:rsidP="002C623F">
      <w:pPr>
        <w:spacing w:after="0" w:line="240" w:lineRule="auto"/>
        <w:jc w:val="center"/>
        <w:rPr>
          <w:rFonts w:ascii="Copperplate Gothic Bold" w:hAnsi="Copperplate Gothic Bold" w:cs="Times New Roman"/>
          <w:b/>
          <w:sz w:val="40"/>
          <w:szCs w:val="52"/>
        </w:rPr>
      </w:pPr>
      <w:r w:rsidRPr="00EA4103">
        <w:rPr>
          <w:rFonts w:ascii="Copperplate Gothic Bold" w:hAnsi="Copperplate Gothic Bold" w:cs="Times New Roman"/>
          <w:b/>
          <w:sz w:val="40"/>
          <w:szCs w:val="52"/>
        </w:rPr>
        <w:t>IMPACT OF FINANCIAL INCLUSION ON NIGERIA ECONOMIC GROWTH</w:t>
      </w:r>
    </w:p>
    <w:p w:rsidR="002C623F" w:rsidRPr="00EA4103" w:rsidRDefault="002C623F" w:rsidP="002C623F">
      <w:pPr>
        <w:spacing w:after="240" w:line="240" w:lineRule="auto"/>
        <w:jc w:val="center"/>
        <w:rPr>
          <w:rFonts w:ascii="Times New Roman" w:hAnsi="Times New Roman" w:cs="Times New Roman"/>
          <w:b/>
          <w:sz w:val="36"/>
          <w:szCs w:val="52"/>
        </w:rPr>
      </w:pPr>
      <w:r w:rsidRPr="00EA4103">
        <w:rPr>
          <w:rFonts w:ascii="Times New Roman" w:hAnsi="Times New Roman" w:cs="Times New Roman"/>
          <w:b/>
          <w:sz w:val="36"/>
          <w:szCs w:val="52"/>
        </w:rPr>
        <w:t xml:space="preserve">(A case study of </w:t>
      </w:r>
      <w:r w:rsidR="00EA4103" w:rsidRPr="00EA4103">
        <w:rPr>
          <w:rFonts w:ascii="Times New Roman" w:hAnsi="Times New Roman" w:cs="Times New Roman"/>
          <w:b/>
          <w:sz w:val="36"/>
          <w:szCs w:val="52"/>
        </w:rPr>
        <w:t xml:space="preserve">First </w:t>
      </w:r>
      <w:r w:rsidRPr="00EA4103">
        <w:rPr>
          <w:rFonts w:ascii="Times New Roman" w:hAnsi="Times New Roman" w:cs="Times New Roman"/>
          <w:b/>
          <w:sz w:val="36"/>
          <w:szCs w:val="52"/>
        </w:rPr>
        <w:t>Bank, Ilorin)</w:t>
      </w:r>
    </w:p>
    <w:p w:rsidR="002C623F" w:rsidRPr="000674CD" w:rsidRDefault="002C623F" w:rsidP="002C623F">
      <w:pPr>
        <w:spacing w:after="0" w:line="360" w:lineRule="auto"/>
        <w:jc w:val="center"/>
        <w:rPr>
          <w:rFonts w:ascii="Times New Roman" w:hAnsi="Times New Roman" w:cs="Times New Roman"/>
          <w:sz w:val="2"/>
          <w:szCs w:val="18"/>
        </w:rPr>
      </w:pPr>
    </w:p>
    <w:p w:rsidR="002C623F" w:rsidRDefault="002C623F" w:rsidP="002C623F">
      <w:pPr>
        <w:spacing w:after="0" w:line="360" w:lineRule="auto"/>
        <w:jc w:val="center"/>
        <w:rPr>
          <w:rFonts w:ascii="Times New Roman" w:hAnsi="Times New Roman" w:cs="Times New Roman"/>
          <w:b/>
          <w:sz w:val="18"/>
          <w:szCs w:val="18"/>
        </w:rPr>
      </w:pPr>
    </w:p>
    <w:p w:rsidR="002C623F" w:rsidRPr="00655AB6" w:rsidRDefault="002C623F" w:rsidP="002C623F">
      <w:pPr>
        <w:spacing w:after="0" w:line="480" w:lineRule="auto"/>
        <w:jc w:val="center"/>
        <w:rPr>
          <w:rFonts w:ascii="Times New Roman" w:hAnsi="Times New Roman" w:cs="Times New Roman"/>
          <w:i/>
          <w:sz w:val="40"/>
          <w:szCs w:val="18"/>
        </w:rPr>
      </w:pPr>
      <w:r w:rsidRPr="00655AB6">
        <w:rPr>
          <w:rFonts w:ascii="Times New Roman" w:hAnsi="Times New Roman" w:cs="Times New Roman"/>
          <w:i/>
          <w:sz w:val="40"/>
          <w:szCs w:val="18"/>
        </w:rPr>
        <w:t>BY</w:t>
      </w:r>
    </w:p>
    <w:p w:rsidR="002C623F" w:rsidRPr="00EA4103" w:rsidRDefault="00EA4103" w:rsidP="002C623F">
      <w:pPr>
        <w:spacing w:after="0" w:line="240" w:lineRule="auto"/>
        <w:jc w:val="center"/>
        <w:rPr>
          <w:rFonts w:ascii="Copperplate Gothic Bold" w:hAnsi="Copperplate Gothic Bold" w:cs="Times New Roman"/>
          <w:b/>
          <w:sz w:val="54"/>
          <w:szCs w:val="18"/>
        </w:rPr>
      </w:pPr>
      <w:r w:rsidRPr="00EA4103">
        <w:rPr>
          <w:rFonts w:ascii="Copperplate Gothic Bold" w:hAnsi="Copperplate Gothic Bold" w:cs="Times New Roman"/>
          <w:b/>
          <w:sz w:val="46"/>
          <w:szCs w:val="18"/>
        </w:rPr>
        <w:t>ADENIYI AYOMIDE</w:t>
      </w:r>
      <w:r w:rsidR="000B261F" w:rsidRPr="000B261F">
        <w:rPr>
          <w:rFonts w:ascii="Copperplate Gothic Bold" w:hAnsi="Copperplate Gothic Bold" w:cs="Times New Roman"/>
          <w:b/>
          <w:sz w:val="46"/>
          <w:szCs w:val="18"/>
        </w:rPr>
        <w:t xml:space="preserve"> </w:t>
      </w:r>
      <w:r w:rsidR="000B261F" w:rsidRPr="00EA4103">
        <w:rPr>
          <w:rFonts w:ascii="Copperplate Gothic Bold" w:hAnsi="Copperplate Gothic Bold" w:cs="Times New Roman"/>
          <w:b/>
          <w:sz w:val="46"/>
          <w:szCs w:val="18"/>
        </w:rPr>
        <w:t>OLUWAFUNKE</w:t>
      </w:r>
    </w:p>
    <w:p w:rsidR="002C623F" w:rsidRPr="00EA4103" w:rsidRDefault="002C623F" w:rsidP="002C623F">
      <w:pPr>
        <w:spacing w:after="0" w:line="360" w:lineRule="auto"/>
        <w:jc w:val="center"/>
        <w:rPr>
          <w:rFonts w:ascii="Times New Roman" w:hAnsi="Times New Roman" w:cs="Times New Roman"/>
          <w:sz w:val="48"/>
          <w:szCs w:val="18"/>
        </w:rPr>
      </w:pPr>
      <w:r w:rsidRPr="00EA4103">
        <w:rPr>
          <w:rFonts w:ascii="Times New Roman" w:hAnsi="Times New Roman" w:cs="Times New Roman"/>
          <w:b/>
          <w:sz w:val="44"/>
          <w:szCs w:val="18"/>
        </w:rPr>
        <w:t>HND/23/BFN/</w:t>
      </w:r>
      <w:r w:rsidR="000B261F">
        <w:rPr>
          <w:rFonts w:ascii="Times New Roman" w:hAnsi="Times New Roman" w:cs="Times New Roman"/>
          <w:b/>
          <w:sz w:val="44"/>
          <w:szCs w:val="18"/>
        </w:rPr>
        <w:t>F</w:t>
      </w:r>
      <w:r w:rsidRPr="00EA4103">
        <w:rPr>
          <w:rFonts w:ascii="Times New Roman" w:hAnsi="Times New Roman" w:cs="Times New Roman"/>
          <w:b/>
          <w:sz w:val="44"/>
          <w:szCs w:val="18"/>
        </w:rPr>
        <w:t>T/00</w:t>
      </w:r>
      <w:r w:rsidR="00EA4103" w:rsidRPr="00EA4103">
        <w:rPr>
          <w:rFonts w:ascii="Times New Roman" w:hAnsi="Times New Roman" w:cs="Times New Roman"/>
          <w:b/>
          <w:sz w:val="44"/>
          <w:szCs w:val="18"/>
        </w:rPr>
        <w:t>79</w:t>
      </w:r>
    </w:p>
    <w:p w:rsidR="002C623F" w:rsidRPr="000674CD" w:rsidRDefault="002C623F" w:rsidP="002C623F">
      <w:pPr>
        <w:spacing w:after="0" w:line="360" w:lineRule="auto"/>
        <w:jc w:val="center"/>
        <w:rPr>
          <w:rFonts w:ascii="Tahoma" w:hAnsi="Tahoma" w:cs="Tahoma"/>
          <w:b/>
          <w:sz w:val="26"/>
          <w:szCs w:val="32"/>
        </w:rPr>
      </w:pPr>
    </w:p>
    <w:p w:rsidR="002C623F" w:rsidRPr="00EA4103" w:rsidRDefault="002C623F" w:rsidP="002C623F">
      <w:pPr>
        <w:spacing w:after="0" w:line="240" w:lineRule="auto"/>
        <w:jc w:val="center"/>
        <w:rPr>
          <w:rFonts w:ascii="Tahoma" w:hAnsi="Tahoma" w:cs="Tahoma"/>
          <w:b/>
          <w:sz w:val="28"/>
          <w:szCs w:val="32"/>
        </w:rPr>
      </w:pPr>
      <w:r w:rsidRPr="00EA4103">
        <w:rPr>
          <w:rFonts w:ascii="Tahoma" w:hAnsi="Tahoma" w:cs="Tahoma"/>
          <w:b/>
          <w:sz w:val="28"/>
          <w:szCs w:val="32"/>
        </w:rPr>
        <w:t xml:space="preserve">A RESEARCH PROJECT SUBMITTED </w:t>
      </w:r>
    </w:p>
    <w:p w:rsidR="002C623F" w:rsidRPr="00EA4103" w:rsidRDefault="002C623F" w:rsidP="002C623F">
      <w:pPr>
        <w:spacing w:after="0" w:line="240" w:lineRule="auto"/>
        <w:jc w:val="center"/>
        <w:rPr>
          <w:rFonts w:ascii="Tahoma" w:hAnsi="Tahoma" w:cs="Tahoma"/>
          <w:b/>
          <w:sz w:val="10"/>
          <w:szCs w:val="32"/>
        </w:rPr>
      </w:pPr>
    </w:p>
    <w:p w:rsidR="002C623F" w:rsidRPr="00EA4103" w:rsidRDefault="002C623F" w:rsidP="002C623F">
      <w:pPr>
        <w:spacing w:after="0" w:line="240" w:lineRule="auto"/>
        <w:jc w:val="center"/>
        <w:rPr>
          <w:rFonts w:ascii="Tahoma" w:hAnsi="Tahoma" w:cs="Tahoma"/>
          <w:b/>
          <w:sz w:val="28"/>
          <w:szCs w:val="32"/>
        </w:rPr>
      </w:pPr>
    </w:p>
    <w:p w:rsidR="002C623F" w:rsidRPr="00EA4103" w:rsidRDefault="002C623F" w:rsidP="002C623F">
      <w:pPr>
        <w:spacing w:after="0" w:line="240" w:lineRule="auto"/>
        <w:jc w:val="center"/>
        <w:rPr>
          <w:rFonts w:ascii="Tahoma" w:hAnsi="Tahoma" w:cs="Tahoma"/>
          <w:b/>
          <w:sz w:val="28"/>
          <w:szCs w:val="32"/>
        </w:rPr>
      </w:pPr>
      <w:r w:rsidRPr="00EA4103">
        <w:rPr>
          <w:rFonts w:ascii="Tahoma" w:hAnsi="Tahoma" w:cs="Tahoma"/>
          <w:b/>
          <w:sz w:val="28"/>
          <w:szCs w:val="32"/>
        </w:rPr>
        <w:t xml:space="preserve">TO THE </w:t>
      </w:r>
    </w:p>
    <w:p w:rsidR="002C623F" w:rsidRPr="00EA4103" w:rsidRDefault="002C623F" w:rsidP="002C623F">
      <w:pPr>
        <w:spacing w:after="0" w:line="240" w:lineRule="auto"/>
        <w:jc w:val="center"/>
        <w:rPr>
          <w:rFonts w:ascii="Tahoma" w:hAnsi="Tahoma" w:cs="Tahoma"/>
          <w:b/>
          <w:sz w:val="4"/>
          <w:szCs w:val="32"/>
        </w:rPr>
      </w:pPr>
    </w:p>
    <w:p w:rsidR="002C623F" w:rsidRPr="00EA4103" w:rsidRDefault="002C623F" w:rsidP="002C623F">
      <w:pPr>
        <w:spacing w:after="0" w:line="240" w:lineRule="auto"/>
        <w:jc w:val="center"/>
        <w:rPr>
          <w:rFonts w:ascii="Tahoma" w:hAnsi="Tahoma" w:cs="Tahoma"/>
          <w:b/>
          <w:sz w:val="28"/>
          <w:szCs w:val="32"/>
        </w:rPr>
      </w:pPr>
    </w:p>
    <w:p w:rsidR="002C623F" w:rsidRPr="00EA4103" w:rsidRDefault="002C623F" w:rsidP="002C623F">
      <w:pPr>
        <w:spacing w:after="0" w:line="360" w:lineRule="auto"/>
        <w:jc w:val="center"/>
        <w:rPr>
          <w:rFonts w:ascii="Tahoma" w:hAnsi="Tahoma" w:cs="Tahoma"/>
          <w:b/>
          <w:sz w:val="26"/>
          <w:szCs w:val="32"/>
        </w:rPr>
      </w:pPr>
      <w:r w:rsidRPr="00EA4103">
        <w:rPr>
          <w:rFonts w:ascii="Tahoma" w:hAnsi="Tahoma" w:cs="Tahoma"/>
          <w:b/>
          <w:sz w:val="26"/>
          <w:szCs w:val="32"/>
        </w:rPr>
        <w:t xml:space="preserve">DEPARTMENT OF BANKING &amp; FINANCE </w:t>
      </w:r>
    </w:p>
    <w:p w:rsidR="002C623F" w:rsidRPr="00EA4103" w:rsidRDefault="002C623F" w:rsidP="002C623F">
      <w:pPr>
        <w:spacing w:after="0" w:line="360" w:lineRule="auto"/>
        <w:jc w:val="center"/>
        <w:rPr>
          <w:rFonts w:ascii="Tahoma" w:hAnsi="Tahoma" w:cs="Tahoma"/>
          <w:b/>
          <w:sz w:val="26"/>
          <w:szCs w:val="32"/>
        </w:rPr>
      </w:pPr>
      <w:r w:rsidRPr="00EA4103">
        <w:rPr>
          <w:rFonts w:ascii="Tahoma" w:hAnsi="Tahoma" w:cs="Tahoma"/>
          <w:b/>
          <w:sz w:val="26"/>
          <w:szCs w:val="32"/>
        </w:rPr>
        <w:t>INSTITUTE OF FINANCE AND MANAGEMENT STUDIES KWARA STATE POLYTECHNIC, ILORIN.</w:t>
      </w:r>
    </w:p>
    <w:p w:rsidR="002C623F" w:rsidRPr="00EA4103" w:rsidRDefault="002C623F" w:rsidP="002C623F">
      <w:pPr>
        <w:spacing w:after="0" w:line="240" w:lineRule="auto"/>
        <w:jc w:val="center"/>
        <w:rPr>
          <w:rFonts w:ascii="Tahoma" w:hAnsi="Tahoma" w:cs="Tahoma"/>
          <w:b/>
          <w:sz w:val="8"/>
          <w:szCs w:val="32"/>
        </w:rPr>
      </w:pPr>
    </w:p>
    <w:p w:rsidR="002C623F" w:rsidRPr="00EA4103" w:rsidRDefault="002C623F" w:rsidP="002C623F">
      <w:pPr>
        <w:spacing w:after="0" w:line="240" w:lineRule="auto"/>
        <w:jc w:val="center"/>
        <w:rPr>
          <w:rFonts w:ascii="Tahoma" w:hAnsi="Tahoma" w:cs="Tahoma"/>
          <w:b/>
          <w:sz w:val="30"/>
          <w:szCs w:val="32"/>
        </w:rPr>
      </w:pPr>
    </w:p>
    <w:p w:rsidR="002C623F" w:rsidRPr="00655AB6" w:rsidRDefault="002C623F" w:rsidP="002C623F">
      <w:pPr>
        <w:spacing w:after="0" w:line="360" w:lineRule="auto"/>
        <w:jc w:val="center"/>
        <w:rPr>
          <w:rFonts w:ascii="Tahoma" w:hAnsi="Tahoma" w:cs="Tahoma"/>
          <w:b/>
          <w:szCs w:val="32"/>
        </w:rPr>
      </w:pPr>
      <w:r w:rsidRPr="00EA4103">
        <w:rPr>
          <w:rFonts w:ascii="Tahoma" w:hAnsi="Tahoma" w:cs="Tahoma"/>
          <w:b/>
          <w:sz w:val="24"/>
          <w:szCs w:val="32"/>
        </w:rPr>
        <w:t>IN PARTIAL FULFILLMENT OF THE REQUIREMENTS FOR THE AWARD OF HIGHER NATIONAL DIPLOMA IN BANKING &amp; FINANCE</w:t>
      </w:r>
      <w:r w:rsidRPr="00655AB6">
        <w:rPr>
          <w:rFonts w:ascii="Tahoma" w:hAnsi="Tahoma" w:cs="Tahoma"/>
          <w:b/>
          <w:szCs w:val="32"/>
        </w:rPr>
        <w:t>.</w:t>
      </w:r>
    </w:p>
    <w:p w:rsidR="002C623F" w:rsidRDefault="002C623F" w:rsidP="002C623F">
      <w:pPr>
        <w:spacing w:after="0" w:line="240" w:lineRule="auto"/>
        <w:jc w:val="right"/>
        <w:rPr>
          <w:rFonts w:ascii="Tahoma" w:hAnsi="Tahoma" w:cs="Tahoma"/>
          <w:b/>
          <w:i/>
          <w:sz w:val="36"/>
          <w:szCs w:val="40"/>
        </w:rPr>
      </w:pPr>
    </w:p>
    <w:p w:rsidR="002C623F" w:rsidRDefault="002C623F" w:rsidP="002C623F">
      <w:pPr>
        <w:spacing w:line="360" w:lineRule="auto"/>
        <w:jc w:val="right"/>
        <w:rPr>
          <w:rFonts w:ascii="Arial Black" w:hAnsi="Arial Black"/>
          <w:b/>
          <w:sz w:val="26"/>
          <w:szCs w:val="28"/>
        </w:rPr>
      </w:pPr>
      <w:r>
        <w:rPr>
          <w:rFonts w:ascii="Arial Black" w:hAnsi="Arial Black"/>
          <w:b/>
          <w:sz w:val="38"/>
          <w:szCs w:val="28"/>
        </w:rPr>
        <w:t xml:space="preserve">   </w:t>
      </w:r>
      <w:r>
        <w:rPr>
          <w:rFonts w:ascii="Arial Black" w:hAnsi="Arial Black"/>
          <w:b/>
          <w:sz w:val="26"/>
          <w:szCs w:val="28"/>
        </w:rPr>
        <w:t>MAY</w:t>
      </w:r>
      <w:r w:rsidRPr="00655AB6">
        <w:rPr>
          <w:rFonts w:ascii="Arial Black" w:hAnsi="Arial Black"/>
          <w:b/>
          <w:sz w:val="26"/>
          <w:szCs w:val="28"/>
        </w:rPr>
        <w:t>, 202</w:t>
      </w:r>
      <w:r>
        <w:rPr>
          <w:rFonts w:ascii="Arial Black" w:hAnsi="Arial Black"/>
          <w:b/>
          <w:sz w:val="26"/>
          <w:szCs w:val="28"/>
        </w:rPr>
        <w:t>5</w:t>
      </w:r>
    </w:p>
    <w:p w:rsidR="002C623F" w:rsidRDefault="002C623F" w:rsidP="002C623F">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CERTIFICATION</w:t>
      </w:r>
    </w:p>
    <w:p w:rsidR="002C623F" w:rsidRDefault="002C623F" w:rsidP="002C623F">
      <w:pPr>
        <w:spacing w:after="200" w:line="480" w:lineRule="auto"/>
        <w:rPr>
          <w:rFonts w:ascii="Times New Roman" w:hAnsi="Times New Roman" w:cs="Times New Roman"/>
          <w:b/>
          <w:sz w:val="2"/>
          <w:szCs w:val="24"/>
          <w:lang w:val="en-US"/>
        </w:rPr>
      </w:pPr>
    </w:p>
    <w:p w:rsidR="002C623F" w:rsidRPr="00C27281" w:rsidRDefault="002C623F" w:rsidP="002C623F">
      <w:pPr>
        <w:spacing w:after="0" w:line="480" w:lineRule="auto"/>
        <w:ind w:firstLine="720"/>
        <w:jc w:val="both"/>
        <w:rPr>
          <w:rFonts w:ascii="Times New Roman" w:hAnsi="Times New Roman" w:cs="Times New Roman"/>
          <w:sz w:val="24"/>
          <w:szCs w:val="24"/>
        </w:rPr>
      </w:pPr>
      <w:r w:rsidRPr="00C27281">
        <w:rPr>
          <w:rFonts w:ascii="Times New Roman" w:hAnsi="Times New Roman" w:cs="Times New Roman"/>
          <w:sz w:val="24"/>
          <w:szCs w:val="24"/>
        </w:rPr>
        <w:t xml:space="preserve">This research work has been read and approved as meeting the requirements of department of Banking and Finance, Institute of Finance and Management Studies (IFMS), Kwara State Polytechnic, Ilorin and was carried out by </w:t>
      </w:r>
      <w:r w:rsidR="003926E0">
        <w:rPr>
          <w:rFonts w:ascii="Times New Roman" w:hAnsi="Times New Roman" w:cs="Times New Roman"/>
          <w:b/>
          <w:sz w:val="24"/>
          <w:szCs w:val="24"/>
        </w:rPr>
        <w:t>ADENIYI OLUWAFUNKE AYOMIDE</w:t>
      </w:r>
      <w:r w:rsidRPr="00C27281">
        <w:rPr>
          <w:rFonts w:ascii="Times New Roman" w:hAnsi="Times New Roman" w:cs="Times New Roman"/>
          <w:sz w:val="24"/>
          <w:szCs w:val="24"/>
        </w:rPr>
        <w:t xml:space="preserve"> with Matriculation number </w:t>
      </w:r>
      <w:r>
        <w:rPr>
          <w:rFonts w:ascii="Times New Roman" w:hAnsi="Times New Roman" w:cs="Times New Roman"/>
          <w:sz w:val="24"/>
          <w:szCs w:val="24"/>
        </w:rPr>
        <w:t xml:space="preserve"> </w:t>
      </w:r>
      <w:r w:rsidRPr="002A0252">
        <w:rPr>
          <w:rFonts w:ascii="Times New Roman" w:hAnsi="Times New Roman" w:cs="Times New Roman"/>
          <w:b/>
          <w:sz w:val="24"/>
          <w:szCs w:val="24"/>
        </w:rPr>
        <w:t>HND/23/BFN/FT/00</w:t>
      </w:r>
      <w:r w:rsidR="003926E0">
        <w:rPr>
          <w:rFonts w:ascii="Times New Roman" w:hAnsi="Times New Roman" w:cs="Times New Roman"/>
          <w:b/>
          <w:sz w:val="24"/>
          <w:szCs w:val="24"/>
        </w:rPr>
        <w:t>79</w:t>
      </w:r>
      <w:r w:rsidRPr="00C27281">
        <w:rPr>
          <w:rFonts w:ascii="Times New Roman" w:hAnsi="Times New Roman" w:cs="Times New Roman"/>
          <w:sz w:val="24"/>
          <w:szCs w:val="24"/>
        </w:rPr>
        <w:t xml:space="preserve">. It was discovered to meet up with the standard required for the award of Higher National Diploma (HND) in Banking and Finance </w:t>
      </w:r>
    </w:p>
    <w:p w:rsidR="002C623F" w:rsidRPr="002A0252" w:rsidRDefault="002C623F" w:rsidP="002C623F">
      <w:pPr>
        <w:spacing w:line="480" w:lineRule="auto"/>
        <w:ind w:firstLine="720"/>
        <w:jc w:val="both"/>
        <w:rPr>
          <w:rFonts w:ascii="Times New Roman" w:hAnsi="Times New Roman" w:cs="Times New Roman"/>
          <w:sz w:val="10"/>
          <w:szCs w:val="24"/>
        </w:rPr>
      </w:pPr>
    </w:p>
    <w:p w:rsidR="002C623F" w:rsidRDefault="002C623F" w:rsidP="002C623F">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w:t>
      </w:r>
    </w:p>
    <w:p w:rsidR="002C623F" w:rsidRDefault="002C623F" w:rsidP="002C62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 </w:t>
      </w:r>
      <w:r w:rsidR="003926E0">
        <w:rPr>
          <w:rFonts w:ascii="Times New Roman" w:hAnsi="Times New Roman" w:cs="Times New Roman"/>
          <w:b/>
          <w:sz w:val="24"/>
          <w:szCs w:val="24"/>
        </w:rPr>
        <w:t>JIMOH ISMAIL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2C623F" w:rsidRDefault="002C623F" w:rsidP="002C623F">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p>
    <w:p w:rsidR="002C623F" w:rsidRPr="002A0252" w:rsidRDefault="002C623F" w:rsidP="002C623F">
      <w:pPr>
        <w:spacing w:after="120" w:line="480" w:lineRule="auto"/>
        <w:jc w:val="both"/>
        <w:rPr>
          <w:rFonts w:ascii="Times New Roman" w:hAnsi="Times New Roman" w:cs="Times New Roman"/>
          <w:sz w:val="14"/>
          <w:szCs w:val="24"/>
        </w:rPr>
      </w:pPr>
    </w:p>
    <w:p w:rsidR="002C623F" w:rsidRDefault="002C623F" w:rsidP="002C623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w:t>
      </w:r>
      <w:r>
        <w:rPr>
          <w:rFonts w:ascii="Times New Roman" w:hAnsi="Times New Roman" w:cs="Times New Roman"/>
          <w:sz w:val="24"/>
          <w:szCs w:val="24"/>
        </w:rPr>
        <w:tab/>
        <w:t xml:space="preserve">       </w:t>
      </w:r>
    </w:p>
    <w:p w:rsidR="002C623F" w:rsidRDefault="002C623F" w:rsidP="002C62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OTAYOKHE E.Y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r>
        <w:rPr>
          <w:rFonts w:ascii="Times New Roman" w:hAnsi="Times New Roman" w:cs="Times New Roman"/>
          <w:b/>
          <w:sz w:val="24"/>
          <w:szCs w:val="24"/>
        </w:rPr>
        <w:tab/>
        <w:t xml:space="preserve">     </w:t>
      </w:r>
    </w:p>
    <w:p w:rsidR="002C623F" w:rsidRDefault="002C623F" w:rsidP="002C623F">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p>
    <w:p w:rsidR="002C623F" w:rsidRPr="002A0252" w:rsidRDefault="002C623F" w:rsidP="002C623F">
      <w:pPr>
        <w:spacing w:after="120" w:line="480" w:lineRule="auto"/>
        <w:jc w:val="both"/>
        <w:rPr>
          <w:rFonts w:ascii="Times New Roman" w:hAnsi="Times New Roman" w:cs="Times New Roman"/>
          <w:sz w:val="10"/>
          <w:szCs w:val="24"/>
        </w:rPr>
      </w:pPr>
    </w:p>
    <w:p w:rsidR="002C623F" w:rsidRDefault="002C623F" w:rsidP="002C623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w:t>
      </w:r>
    </w:p>
    <w:p w:rsidR="002C623F" w:rsidRDefault="002C623F" w:rsidP="002C62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AJIBOYE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2C623F" w:rsidRDefault="002C623F" w:rsidP="002C623F">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(Head of Department)</w:t>
      </w:r>
    </w:p>
    <w:p w:rsidR="002C623F" w:rsidRPr="002A0252" w:rsidRDefault="002C623F" w:rsidP="002C623F">
      <w:pPr>
        <w:spacing w:after="120" w:line="480" w:lineRule="auto"/>
        <w:jc w:val="both"/>
        <w:rPr>
          <w:rFonts w:ascii="Times New Roman" w:hAnsi="Times New Roman" w:cs="Times New Roman"/>
          <w:sz w:val="10"/>
          <w:szCs w:val="24"/>
        </w:rPr>
      </w:pPr>
    </w:p>
    <w:p w:rsidR="002C623F" w:rsidRDefault="002C623F" w:rsidP="002C623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w:t>
      </w:r>
    </w:p>
    <w:p w:rsidR="002C623F" w:rsidRDefault="002C623F" w:rsidP="002C623F">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DATE</w:t>
      </w:r>
    </w:p>
    <w:p w:rsidR="002C623F" w:rsidRPr="00DF2B54" w:rsidRDefault="002C623F" w:rsidP="002C623F">
      <w:pPr>
        <w:spacing w:line="480" w:lineRule="auto"/>
        <w:jc w:val="center"/>
        <w:rPr>
          <w:rFonts w:ascii="Times New Roman" w:hAnsi="Times New Roman" w:cs="Times New Roman"/>
          <w:b/>
          <w:sz w:val="24"/>
          <w:szCs w:val="24"/>
        </w:rPr>
      </w:pPr>
      <w:r w:rsidRPr="00DF2B54">
        <w:rPr>
          <w:rFonts w:ascii="Times New Roman" w:hAnsi="Times New Roman" w:cs="Times New Roman"/>
          <w:b/>
          <w:sz w:val="24"/>
          <w:szCs w:val="24"/>
        </w:rPr>
        <w:t>DEDICATION</w:t>
      </w:r>
    </w:p>
    <w:p w:rsidR="002C623F" w:rsidRPr="00DF2B54" w:rsidRDefault="002C623F" w:rsidP="002C623F">
      <w:pPr>
        <w:spacing w:line="480" w:lineRule="auto"/>
        <w:jc w:val="both"/>
        <w:rPr>
          <w:rFonts w:ascii="Times New Roman" w:hAnsi="Times New Roman" w:cs="Times New Roman"/>
          <w:sz w:val="24"/>
          <w:szCs w:val="24"/>
        </w:rPr>
      </w:pPr>
      <w:r w:rsidRPr="00DF2B54">
        <w:rPr>
          <w:rFonts w:ascii="Times New Roman" w:hAnsi="Times New Roman" w:cs="Times New Roman"/>
          <w:b/>
          <w:sz w:val="24"/>
          <w:szCs w:val="24"/>
        </w:rPr>
        <w:tab/>
      </w:r>
      <w:r w:rsidRPr="00C27281">
        <w:rPr>
          <w:rFonts w:ascii="Times New Roman" w:hAnsi="Times New Roman" w:cs="Times New Roman"/>
          <w:sz w:val="24"/>
          <w:szCs w:val="24"/>
        </w:rPr>
        <w:t>This work is dedicated to the Almighty God, the giver of life and wisdom for his divine Grace in my life and his infinite mercy that made this work a success</w:t>
      </w:r>
      <w:r w:rsidRPr="00DF2B54">
        <w:rPr>
          <w:rFonts w:ascii="Times New Roman" w:hAnsi="Times New Roman" w:cs="Times New Roman"/>
          <w:sz w:val="24"/>
          <w:szCs w:val="24"/>
        </w:rPr>
        <w:t>.</w:t>
      </w:r>
    </w:p>
    <w:p w:rsidR="002C623F" w:rsidRPr="00DF2B54" w:rsidRDefault="002C623F" w:rsidP="002C623F">
      <w:pPr>
        <w:spacing w:line="480" w:lineRule="auto"/>
        <w:jc w:val="both"/>
        <w:rPr>
          <w:rFonts w:ascii="Times New Roman" w:hAnsi="Times New Roman" w:cs="Times New Roman"/>
          <w:b/>
          <w:sz w:val="24"/>
          <w:szCs w:val="24"/>
        </w:rPr>
      </w:pPr>
      <w:r w:rsidRPr="00DF2B54">
        <w:rPr>
          <w:rFonts w:ascii="Times New Roman" w:hAnsi="Times New Roman" w:cs="Times New Roman"/>
          <w:sz w:val="24"/>
          <w:szCs w:val="24"/>
        </w:rPr>
        <w:tab/>
      </w:r>
      <w:r w:rsidRPr="00DF2B54">
        <w:rPr>
          <w:rFonts w:ascii="Times New Roman" w:hAnsi="Times New Roman" w:cs="Times New Roman"/>
          <w:b/>
          <w:sz w:val="24"/>
          <w:szCs w:val="24"/>
        </w:rPr>
        <w:t xml:space="preserve"> </w:t>
      </w:r>
    </w:p>
    <w:p w:rsidR="002C623F" w:rsidRPr="00DF2B54" w:rsidRDefault="002C623F" w:rsidP="002C623F">
      <w:pPr>
        <w:spacing w:line="480" w:lineRule="auto"/>
        <w:rPr>
          <w:rFonts w:ascii="Times New Roman" w:hAnsi="Times New Roman" w:cs="Times New Roman"/>
          <w:sz w:val="24"/>
          <w:szCs w:val="24"/>
        </w:rPr>
      </w:pPr>
      <w:r w:rsidRPr="00DF2B54">
        <w:rPr>
          <w:rFonts w:ascii="Times New Roman" w:hAnsi="Times New Roman" w:cs="Times New Roman"/>
          <w:sz w:val="24"/>
          <w:szCs w:val="24"/>
        </w:rPr>
        <w:tab/>
      </w:r>
    </w:p>
    <w:p w:rsidR="002C623F" w:rsidRPr="00DF2B54" w:rsidRDefault="002C623F" w:rsidP="002C623F">
      <w:pPr>
        <w:spacing w:line="480" w:lineRule="auto"/>
        <w:jc w:val="both"/>
        <w:rPr>
          <w:rFonts w:ascii="Times New Roman" w:hAnsi="Times New Roman" w:cs="Times New Roman"/>
          <w:b/>
          <w:sz w:val="24"/>
          <w:szCs w:val="24"/>
        </w:rPr>
      </w:pPr>
      <w:r w:rsidRPr="00DF2B54">
        <w:rPr>
          <w:rFonts w:ascii="Times New Roman" w:hAnsi="Times New Roman" w:cs="Times New Roman"/>
          <w:sz w:val="24"/>
          <w:szCs w:val="24"/>
        </w:rPr>
        <w:tab/>
      </w:r>
    </w:p>
    <w:p w:rsidR="002C623F" w:rsidRPr="00DF2B54" w:rsidRDefault="002C623F" w:rsidP="002C623F">
      <w:pPr>
        <w:spacing w:line="480" w:lineRule="auto"/>
        <w:jc w:val="center"/>
        <w:rPr>
          <w:rFonts w:ascii="Times New Roman" w:hAnsi="Times New Roman" w:cs="Times New Roman"/>
          <w:b/>
          <w:sz w:val="24"/>
          <w:szCs w:val="24"/>
        </w:rPr>
      </w:pPr>
    </w:p>
    <w:p w:rsidR="002C623F" w:rsidRPr="00DF2B54" w:rsidRDefault="002C623F" w:rsidP="002C623F">
      <w:pPr>
        <w:spacing w:line="480" w:lineRule="auto"/>
        <w:jc w:val="center"/>
        <w:rPr>
          <w:rFonts w:ascii="Times New Roman" w:hAnsi="Times New Roman" w:cs="Times New Roman"/>
          <w:b/>
          <w:sz w:val="24"/>
          <w:szCs w:val="24"/>
        </w:rPr>
      </w:pPr>
    </w:p>
    <w:p w:rsidR="002C623F" w:rsidRPr="00DF2B54" w:rsidRDefault="002C623F" w:rsidP="002C623F">
      <w:pPr>
        <w:spacing w:line="480" w:lineRule="auto"/>
        <w:jc w:val="center"/>
        <w:rPr>
          <w:rFonts w:ascii="Times New Roman" w:hAnsi="Times New Roman" w:cs="Times New Roman"/>
          <w:b/>
          <w:sz w:val="24"/>
          <w:szCs w:val="24"/>
        </w:rPr>
      </w:pPr>
    </w:p>
    <w:p w:rsidR="002C623F" w:rsidRPr="00DF2B54" w:rsidRDefault="002C623F" w:rsidP="002C623F">
      <w:pPr>
        <w:spacing w:line="480" w:lineRule="auto"/>
        <w:jc w:val="center"/>
        <w:rPr>
          <w:rFonts w:ascii="Times New Roman" w:hAnsi="Times New Roman" w:cs="Times New Roman"/>
          <w:b/>
          <w:sz w:val="24"/>
          <w:szCs w:val="24"/>
        </w:rPr>
      </w:pPr>
    </w:p>
    <w:p w:rsidR="002C623F" w:rsidRPr="00DF2B54" w:rsidRDefault="002C623F" w:rsidP="002C623F">
      <w:pPr>
        <w:spacing w:line="480" w:lineRule="auto"/>
        <w:jc w:val="center"/>
        <w:rPr>
          <w:rFonts w:ascii="Times New Roman" w:hAnsi="Times New Roman" w:cs="Times New Roman"/>
          <w:b/>
          <w:sz w:val="24"/>
          <w:szCs w:val="24"/>
        </w:rPr>
      </w:pPr>
    </w:p>
    <w:p w:rsidR="002C623F" w:rsidRPr="00DF2B54" w:rsidRDefault="002C623F" w:rsidP="002C623F">
      <w:pPr>
        <w:spacing w:line="480" w:lineRule="auto"/>
        <w:jc w:val="center"/>
        <w:rPr>
          <w:rFonts w:ascii="Times New Roman" w:hAnsi="Times New Roman" w:cs="Times New Roman"/>
          <w:b/>
          <w:sz w:val="24"/>
          <w:szCs w:val="24"/>
        </w:rPr>
      </w:pPr>
    </w:p>
    <w:p w:rsidR="002C623F" w:rsidRPr="00DF2B54" w:rsidRDefault="002C623F" w:rsidP="002C623F">
      <w:pPr>
        <w:spacing w:line="480" w:lineRule="auto"/>
        <w:jc w:val="center"/>
        <w:rPr>
          <w:rFonts w:ascii="Times New Roman" w:hAnsi="Times New Roman" w:cs="Times New Roman"/>
          <w:b/>
          <w:sz w:val="24"/>
          <w:szCs w:val="24"/>
        </w:rPr>
      </w:pPr>
    </w:p>
    <w:p w:rsidR="002C623F" w:rsidRDefault="002C623F" w:rsidP="002C623F">
      <w:pPr>
        <w:spacing w:line="480" w:lineRule="auto"/>
        <w:jc w:val="center"/>
        <w:rPr>
          <w:rFonts w:ascii="Times New Roman" w:hAnsi="Times New Roman" w:cs="Times New Roman"/>
          <w:b/>
          <w:sz w:val="24"/>
          <w:szCs w:val="24"/>
        </w:rPr>
      </w:pPr>
    </w:p>
    <w:p w:rsidR="002C623F" w:rsidRPr="00DF2B54" w:rsidRDefault="002C623F" w:rsidP="002C623F">
      <w:pPr>
        <w:spacing w:line="480" w:lineRule="auto"/>
        <w:jc w:val="center"/>
        <w:rPr>
          <w:rFonts w:ascii="Times New Roman" w:hAnsi="Times New Roman" w:cs="Times New Roman"/>
          <w:b/>
          <w:sz w:val="24"/>
          <w:szCs w:val="24"/>
        </w:rPr>
      </w:pPr>
      <w:r w:rsidRPr="00DF2B54">
        <w:rPr>
          <w:rFonts w:ascii="Times New Roman" w:hAnsi="Times New Roman" w:cs="Times New Roman"/>
          <w:b/>
          <w:sz w:val="24"/>
          <w:szCs w:val="24"/>
        </w:rPr>
        <w:t>ACKNOWLDGEMENT</w:t>
      </w:r>
    </w:p>
    <w:p w:rsidR="002C623F" w:rsidRPr="00C27281" w:rsidRDefault="002C623F" w:rsidP="002C623F">
      <w:pPr>
        <w:spacing w:after="0" w:line="480" w:lineRule="auto"/>
        <w:jc w:val="both"/>
        <w:rPr>
          <w:rFonts w:ascii="Times New Roman" w:hAnsi="Times New Roman" w:cs="Times New Roman"/>
          <w:sz w:val="24"/>
          <w:szCs w:val="24"/>
        </w:rPr>
      </w:pPr>
      <w:r w:rsidRPr="00DF2B54">
        <w:rPr>
          <w:rFonts w:ascii="Times New Roman" w:hAnsi="Times New Roman" w:cs="Times New Roman"/>
          <w:b/>
          <w:sz w:val="24"/>
          <w:szCs w:val="24"/>
        </w:rPr>
        <w:tab/>
      </w:r>
      <w:r w:rsidRPr="00C27281">
        <w:rPr>
          <w:rFonts w:ascii="Times New Roman" w:hAnsi="Times New Roman" w:cs="Times New Roman"/>
          <w:sz w:val="24"/>
          <w:szCs w:val="24"/>
        </w:rPr>
        <w:t>First and foremost, my gratitude goes to the Trinity, the one who has kept, sustained and preserved me throughout the course of his program. I am grateful for his unfailing love and mercy, grace and favour towards me. His grace alone has brought me this far and made this work a reality. May his name alone be praised forever Amen.</w:t>
      </w:r>
    </w:p>
    <w:p w:rsidR="002C623F" w:rsidRPr="00C27281" w:rsidRDefault="002C623F" w:rsidP="002C623F">
      <w:pPr>
        <w:spacing w:after="0" w:line="480" w:lineRule="auto"/>
        <w:ind w:firstLine="720"/>
        <w:jc w:val="both"/>
        <w:rPr>
          <w:rFonts w:ascii="Times New Roman" w:hAnsi="Times New Roman" w:cs="Times New Roman"/>
          <w:sz w:val="24"/>
          <w:szCs w:val="24"/>
        </w:rPr>
      </w:pPr>
      <w:r w:rsidRPr="00C27281">
        <w:rPr>
          <w:rFonts w:ascii="Times New Roman" w:hAnsi="Times New Roman" w:cs="Times New Roman"/>
          <w:sz w:val="24"/>
          <w:szCs w:val="24"/>
        </w:rPr>
        <w:t xml:space="preserve">I wish to express my sincere gratitude to my hardworking and experienced project supervisor MR. </w:t>
      </w:r>
      <w:r w:rsidR="003926E0">
        <w:rPr>
          <w:rFonts w:ascii="Times New Roman" w:hAnsi="Times New Roman" w:cs="Times New Roman"/>
          <w:sz w:val="24"/>
          <w:szCs w:val="24"/>
        </w:rPr>
        <w:t>JIMOH ISMAIL</w:t>
      </w:r>
      <w:r w:rsidRPr="00C27281">
        <w:rPr>
          <w:rFonts w:ascii="Times New Roman" w:hAnsi="Times New Roman" w:cs="Times New Roman"/>
          <w:sz w:val="24"/>
          <w:szCs w:val="24"/>
        </w:rPr>
        <w:t xml:space="preserve"> of the department of Banking and Finance of Kwara State Polytechnic under whose supervision and guidance I have been able to produce this work and also my special thanks goes to all lecturers in the entire banking and finance department for their impact and the great job they have done to make me what I am today. </w:t>
      </w:r>
    </w:p>
    <w:p w:rsidR="002C623F" w:rsidRPr="00C27281" w:rsidRDefault="002C623F" w:rsidP="002C623F">
      <w:pPr>
        <w:spacing w:after="0" w:line="480" w:lineRule="auto"/>
        <w:ind w:firstLine="720"/>
        <w:jc w:val="both"/>
        <w:rPr>
          <w:rFonts w:ascii="Times New Roman" w:hAnsi="Times New Roman" w:cs="Times New Roman"/>
          <w:sz w:val="24"/>
          <w:szCs w:val="24"/>
        </w:rPr>
      </w:pPr>
      <w:r w:rsidRPr="00C27281">
        <w:rPr>
          <w:rFonts w:ascii="Times New Roman" w:hAnsi="Times New Roman" w:cs="Times New Roman"/>
          <w:sz w:val="24"/>
          <w:szCs w:val="24"/>
        </w:rPr>
        <w:t xml:space="preserve">Furthermore, my sincere gratitude goes to my parent Mr. &amp; Mrs. </w:t>
      </w:r>
      <w:r w:rsidR="003926E0">
        <w:rPr>
          <w:rFonts w:ascii="Times New Roman" w:hAnsi="Times New Roman" w:cs="Times New Roman"/>
          <w:sz w:val="24"/>
          <w:szCs w:val="24"/>
        </w:rPr>
        <w:t>S.A Adeniyi</w:t>
      </w:r>
      <w:r w:rsidRPr="00C27281">
        <w:rPr>
          <w:rFonts w:ascii="Times New Roman" w:hAnsi="Times New Roman" w:cs="Times New Roman"/>
          <w:sz w:val="24"/>
          <w:szCs w:val="24"/>
        </w:rPr>
        <w:t>, I am very grateful for your love and contribution to my life Academically and Spir</w:t>
      </w:r>
      <w:r w:rsidR="003926E0">
        <w:rPr>
          <w:rFonts w:ascii="Times New Roman" w:hAnsi="Times New Roman" w:cs="Times New Roman"/>
          <w:sz w:val="24"/>
          <w:szCs w:val="24"/>
        </w:rPr>
        <w:t>itually and also to my siblings and elder brother</w:t>
      </w:r>
      <w:r w:rsidRPr="00C27281">
        <w:rPr>
          <w:rFonts w:ascii="Times New Roman" w:hAnsi="Times New Roman" w:cs="Times New Roman"/>
          <w:sz w:val="24"/>
          <w:szCs w:val="24"/>
        </w:rPr>
        <w:t xml:space="preserve"> thank you for your support.</w:t>
      </w:r>
    </w:p>
    <w:p w:rsidR="002C623F" w:rsidRPr="00C27281" w:rsidRDefault="002C623F" w:rsidP="002C623F">
      <w:pPr>
        <w:spacing w:after="0" w:line="480" w:lineRule="auto"/>
        <w:ind w:firstLine="720"/>
        <w:jc w:val="both"/>
        <w:rPr>
          <w:rFonts w:ascii="Times New Roman" w:hAnsi="Times New Roman" w:cs="Times New Roman"/>
          <w:sz w:val="24"/>
          <w:szCs w:val="24"/>
        </w:rPr>
      </w:pPr>
      <w:r w:rsidRPr="00C27281">
        <w:rPr>
          <w:rFonts w:ascii="Times New Roman" w:hAnsi="Times New Roman" w:cs="Times New Roman"/>
          <w:sz w:val="24"/>
          <w:szCs w:val="24"/>
        </w:rPr>
        <w:t xml:space="preserve">Lastly, my appreciation goes to </w:t>
      </w:r>
      <w:r w:rsidR="003926E0">
        <w:rPr>
          <w:rFonts w:ascii="Times New Roman" w:hAnsi="Times New Roman" w:cs="Times New Roman"/>
          <w:sz w:val="24"/>
          <w:szCs w:val="24"/>
        </w:rPr>
        <w:t xml:space="preserve">my supportive </w:t>
      </w:r>
      <w:r w:rsidR="00353837">
        <w:rPr>
          <w:rFonts w:ascii="Times New Roman" w:hAnsi="Times New Roman" w:cs="Times New Roman"/>
          <w:sz w:val="24"/>
          <w:szCs w:val="24"/>
        </w:rPr>
        <w:t>partner</w:t>
      </w:r>
      <w:r w:rsidR="00794907">
        <w:rPr>
          <w:rFonts w:ascii="Times New Roman" w:hAnsi="Times New Roman" w:cs="Times New Roman"/>
          <w:sz w:val="24"/>
          <w:szCs w:val="24"/>
        </w:rPr>
        <w:t xml:space="preserve"> Olajuwon</w:t>
      </w:r>
      <w:r w:rsidR="00353837">
        <w:rPr>
          <w:rFonts w:ascii="Times New Roman" w:hAnsi="Times New Roman" w:cs="Times New Roman"/>
          <w:sz w:val="24"/>
          <w:szCs w:val="24"/>
        </w:rPr>
        <w:t xml:space="preserve"> and my supportive Daddy Mr. Muhammad Salihu</w:t>
      </w:r>
      <w:r w:rsidR="003926E0">
        <w:rPr>
          <w:rFonts w:ascii="Times New Roman" w:hAnsi="Times New Roman" w:cs="Times New Roman"/>
          <w:sz w:val="24"/>
          <w:szCs w:val="24"/>
        </w:rPr>
        <w:t xml:space="preserve"> </w:t>
      </w:r>
      <w:r w:rsidRPr="00C27281">
        <w:rPr>
          <w:rFonts w:ascii="Times New Roman" w:hAnsi="Times New Roman" w:cs="Times New Roman"/>
          <w:sz w:val="24"/>
          <w:szCs w:val="24"/>
        </w:rPr>
        <w:t xml:space="preserve">for your counsel, I am very grateful and also to my </w:t>
      </w:r>
      <w:r w:rsidR="003926E0">
        <w:rPr>
          <w:rFonts w:ascii="Times New Roman" w:hAnsi="Times New Roman" w:cs="Times New Roman"/>
          <w:sz w:val="24"/>
          <w:szCs w:val="24"/>
        </w:rPr>
        <w:t>bestie’s</w:t>
      </w:r>
      <w:r w:rsidR="00353837">
        <w:rPr>
          <w:rFonts w:ascii="Times New Roman" w:hAnsi="Times New Roman" w:cs="Times New Roman"/>
          <w:sz w:val="24"/>
          <w:szCs w:val="24"/>
        </w:rPr>
        <w:t>,</w:t>
      </w:r>
      <w:r w:rsidR="003926E0">
        <w:rPr>
          <w:rFonts w:ascii="Times New Roman" w:hAnsi="Times New Roman" w:cs="Times New Roman"/>
          <w:sz w:val="24"/>
          <w:szCs w:val="24"/>
        </w:rPr>
        <w:t xml:space="preserve"> Janet and Abiodun</w:t>
      </w:r>
      <w:r w:rsidRPr="00C27281">
        <w:rPr>
          <w:rFonts w:ascii="Times New Roman" w:hAnsi="Times New Roman" w:cs="Times New Roman"/>
          <w:sz w:val="24"/>
          <w:szCs w:val="24"/>
        </w:rPr>
        <w:t xml:space="preserve"> for your love, care and support</w:t>
      </w:r>
      <w:r w:rsidR="003926E0">
        <w:rPr>
          <w:rFonts w:ascii="Times New Roman" w:hAnsi="Times New Roman" w:cs="Times New Roman"/>
          <w:sz w:val="24"/>
          <w:szCs w:val="24"/>
        </w:rPr>
        <w:t>,</w:t>
      </w:r>
      <w:r w:rsidRPr="00C27281">
        <w:rPr>
          <w:rFonts w:ascii="Times New Roman" w:hAnsi="Times New Roman" w:cs="Times New Roman"/>
          <w:sz w:val="24"/>
          <w:szCs w:val="24"/>
        </w:rPr>
        <w:t xml:space="preserve"> I am grateful for your contribution towards the success of this program.</w:t>
      </w:r>
    </w:p>
    <w:p w:rsidR="002C623F" w:rsidRPr="00DF2B54" w:rsidRDefault="003926E0" w:rsidP="002C62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Finally, m</w:t>
      </w:r>
      <w:r w:rsidR="002C623F" w:rsidRPr="00C27281">
        <w:rPr>
          <w:rFonts w:ascii="Times New Roman" w:hAnsi="Times New Roman" w:cs="Times New Roman"/>
          <w:sz w:val="24"/>
          <w:szCs w:val="24"/>
        </w:rPr>
        <w:t xml:space="preserve">y appreciation goes to </w:t>
      </w:r>
      <w:r>
        <w:rPr>
          <w:rFonts w:ascii="Times New Roman" w:hAnsi="Times New Roman" w:cs="Times New Roman"/>
          <w:sz w:val="24"/>
          <w:szCs w:val="24"/>
        </w:rPr>
        <w:t xml:space="preserve">a friend like blood Adeola, i say thanks for being there for me, </w:t>
      </w:r>
      <w:r w:rsidR="002C623F" w:rsidRPr="00C27281">
        <w:rPr>
          <w:rFonts w:ascii="Times New Roman" w:hAnsi="Times New Roman" w:cs="Times New Roman"/>
          <w:sz w:val="24"/>
          <w:szCs w:val="24"/>
        </w:rPr>
        <w:t>thank you so much</w:t>
      </w:r>
      <w:r w:rsidR="002C623F" w:rsidRPr="00DF2B54">
        <w:rPr>
          <w:rFonts w:ascii="Times New Roman" w:hAnsi="Times New Roman" w:cs="Times New Roman"/>
          <w:sz w:val="24"/>
          <w:szCs w:val="24"/>
        </w:rPr>
        <w:t xml:space="preserve">. </w:t>
      </w:r>
    </w:p>
    <w:p w:rsidR="002C623F" w:rsidRPr="00DF2B54" w:rsidRDefault="002C623F" w:rsidP="002C623F">
      <w:pPr>
        <w:spacing w:after="200" w:line="480" w:lineRule="auto"/>
        <w:rPr>
          <w:rFonts w:ascii="Times New Roman" w:hAnsi="Times New Roman" w:cs="Times New Roman"/>
          <w:b/>
          <w:sz w:val="24"/>
          <w:szCs w:val="24"/>
          <w:lang w:val="en-US"/>
        </w:rPr>
      </w:pPr>
    </w:p>
    <w:p w:rsidR="002C623F" w:rsidRPr="00DF2B54" w:rsidRDefault="002C623F" w:rsidP="002C623F">
      <w:pPr>
        <w:spacing w:after="0" w:line="480" w:lineRule="auto"/>
        <w:jc w:val="center"/>
        <w:rPr>
          <w:rFonts w:ascii="Times New Roman" w:hAnsi="Times New Roman" w:cs="Times New Roman"/>
          <w:b/>
          <w:sz w:val="24"/>
          <w:szCs w:val="24"/>
          <w:lang w:val="en-US"/>
        </w:rPr>
      </w:pPr>
    </w:p>
    <w:p w:rsidR="002C623F" w:rsidRPr="00DF2B54" w:rsidRDefault="002C623F" w:rsidP="002C623F">
      <w:pPr>
        <w:spacing w:after="0" w:line="480" w:lineRule="auto"/>
        <w:jc w:val="center"/>
        <w:rPr>
          <w:rFonts w:ascii="Times New Roman" w:hAnsi="Times New Roman" w:cs="Times New Roman"/>
          <w:b/>
          <w:sz w:val="24"/>
          <w:szCs w:val="24"/>
          <w:lang w:val="en-US"/>
        </w:rPr>
      </w:pPr>
    </w:p>
    <w:p w:rsidR="002C623F" w:rsidRDefault="002C623F" w:rsidP="002C623F">
      <w:pPr>
        <w:spacing w:after="0" w:line="480" w:lineRule="auto"/>
        <w:jc w:val="center"/>
        <w:rPr>
          <w:rFonts w:ascii="Times New Roman" w:hAnsi="Times New Roman" w:cs="Times New Roman"/>
          <w:b/>
          <w:sz w:val="24"/>
          <w:szCs w:val="24"/>
          <w:lang w:val="en-US"/>
        </w:rPr>
      </w:pPr>
    </w:p>
    <w:p w:rsidR="002C623F" w:rsidRDefault="002C623F" w:rsidP="002C623F">
      <w:pPr>
        <w:spacing w:after="0" w:line="480" w:lineRule="auto"/>
        <w:jc w:val="center"/>
        <w:rPr>
          <w:rFonts w:ascii="Times New Roman" w:hAnsi="Times New Roman" w:cs="Times New Roman"/>
          <w:b/>
          <w:sz w:val="24"/>
          <w:szCs w:val="24"/>
          <w:lang w:val="en-US"/>
        </w:rPr>
      </w:pPr>
    </w:p>
    <w:p w:rsidR="002C623F" w:rsidRDefault="002C623F" w:rsidP="002C623F">
      <w:pPr>
        <w:spacing w:after="0" w:line="480" w:lineRule="auto"/>
        <w:jc w:val="center"/>
        <w:rPr>
          <w:rFonts w:ascii="Times New Roman" w:hAnsi="Times New Roman" w:cs="Times New Roman"/>
          <w:b/>
          <w:sz w:val="24"/>
          <w:szCs w:val="24"/>
          <w:lang w:val="en-US"/>
        </w:rPr>
      </w:pPr>
    </w:p>
    <w:p w:rsidR="002C623F" w:rsidRDefault="002C623F" w:rsidP="002C623F">
      <w:pPr>
        <w:spacing w:after="0" w:line="480" w:lineRule="auto"/>
        <w:jc w:val="center"/>
        <w:rPr>
          <w:rFonts w:ascii="Times New Roman" w:hAnsi="Times New Roman" w:cs="Times New Roman"/>
          <w:b/>
          <w:sz w:val="24"/>
          <w:szCs w:val="24"/>
          <w:lang w:val="en-US"/>
        </w:rPr>
      </w:pPr>
    </w:p>
    <w:p w:rsidR="002C623F" w:rsidRDefault="002C623F" w:rsidP="002C623F">
      <w:pPr>
        <w:spacing w:after="0" w:line="480" w:lineRule="auto"/>
        <w:jc w:val="center"/>
        <w:rPr>
          <w:rFonts w:ascii="Times New Roman" w:hAnsi="Times New Roman" w:cs="Times New Roman"/>
          <w:b/>
          <w:sz w:val="24"/>
          <w:szCs w:val="24"/>
          <w:lang w:val="en-US"/>
        </w:rPr>
      </w:pPr>
    </w:p>
    <w:p w:rsidR="002C623F" w:rsidRDefault="002C623F" w:rsidP="002C623F">
      <w:pPr>
        <w:spacing w:after="0" w:line="480" w:lineRule="auto"/>
        <w:jc w:val="center"/>
        <w:rPr>
          <w:rFonts w:ascii="Times New Roman" w:hAnsi="Times New Roman" w:cs="Times New Roman"/>
          <w:b/>
          <w:sz w:val="24"/>
          <w:szCs w:val="24"/>
          <w:lang w:val="en-US"/>
        </w:rPr>
      </w:pPr>
    </w:p>
    <w:p w:rsidR="002C623F" w:rsidRDefault="002C623F" w:rsidP="002C623F">
      <w:pPr>
        <w:spacing w:after="0" w:line="480" w:lineRule="auto"/>
        <w:jc w:val="center"/>
        <w:rPr>
          <w:rFonts w:ascii="Times New Roman" w:hAnsi="Times New Roman" w:cs="Times New Roman"/>
          <w:b/>
          <w:sz w:val="24"/>
          <w:szCs w:val="24"/>
          <w:lang w:val="en-US"/>
        </w:rPr>
      </w:pPr>
    </w:p>
    <w:p w:rsidR="002C623F" w:rsidRDefault="002C623F" w:rsidP="002C623F">
      <w:pPr>
        <w:spacing w:after="0" w:line="480" w:lineRule="auto"/>
        <w:jc w:val="center"/>
        <w:rPr>
          <w:rFonts w:ascii="Times New Roman" w:hAnsi="Times New Roman" w:cs="Times New Roman"/>
          <w:b/>
          <w:sz w:val="24"/>
          <w:szCs w:val="24"/>
          <w:lang w:val="en-US"/>
        </w:rPr>
      </w:pPr>
    </w:p>
    <w:p w:rsidR="003926E0" w:rsidRDefault="003926E0" w:rsidP="002C623F">
      <w:pPr>
        <w:spacing w:after="0" w:line="480" w:lineRule="auto"/>
        <w:jc w:val="center"/>
        <w:rPr>
          <w:rFonts w:ascii="Times New Roman" w:hAnsi="Times New Roman" w:cs="Times New Roman"/>
          <w:b/>
          <w:sz w:val="24"/>
          <w:szCs w:val="24"/>
          <w:lang w:val="en-US"/>
        </w:rPr>
      </w:pPr>
    </w:p>
    <w:p w:rsidR="003926E0" w:rsidRDefault="003926E0" w:rsidP="002C623F">
      <w:pPr>
        <w:spacing w:after="0" w:line="480" w:lineRule="auto"/>
        <w:jc w:val="center"/>
        <w:rPr>
          <w:rFonts w:ascii="Times New Roman" w:hAnsi="Times New Roman" w:cs="Times New Roman"/>
          <w:b/>
          <w:sz w:val="24"/>
          <w:szCs w:val="24"/>
          <w:lang w:val="en-US"/>
        </w:rPr>
      </w:pPr>
    </w:p>
    <w:p w:rsidR="003926E0" w:rsidRPr="00DF2B54" w:rsidRDefault="003926E0" w:rsidP="002C623F">
      <w:pPr>
        <w:spacing w:after="0" w:line="480" w:lineRule="auto"/>
        <w:jc w:val="center"/>
        <w:rPr>
          <w:rFonts w:ascii="Times New Roman" w:hAnsi="Times New Roman" w:cs="Times New Roman"/>
          <w:b/>
          <w:sz w:val="24"/>
          <w:szCs w:val="24"/>
          <w:lang w:val="en-US"/>
        </w:rPr>
      </w:pPr>
    </w:p>
    <w:p w:rsidR="002C623F" w:rsidRDefault="002C623F" w:rsidP="002C623F">
      <w:pPr>
        <w:spacing w:after="0" w:line="480" w:lineRule="auto"/>
        <w:jc w:val="center"/>
        <w:rPr>
          <w:rFonts w:ascii="Times New Roman" w:hAnsi="Times New Roman" w:cs="Times New Roman"/>
          <w:b/>
          <w:sz w:val="24"/>
          <w:szCs w:val="24"/>
          <w:lang w:val="en-US"/>
        </w:rPr>
      </w:pPr>
    </w:p>
    <w:p w:rsidR="002C623F" w:rsidRDefault="002C623F" w:rsidP="00002D2D">
      <w:pPr>
        <w:spacing w:after="36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TABLE OF CONTENTS</w:t>
      </w:r>
    </w:p>
    <w:p w:rsidR="002C623F" w:rsidRDefault="002C623F" w:rsidP="002C623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TITLE PAGE……………………………………………………………………….….…i</w:t>
      </w:r>
      <w:r>
        <w:rPr>
          <w:rFonts w:ascii="Times New Roman" w:hAnsi="Times New Roman" w:cs="Times New Roman"/>
          <w:sz w:val="24"/>
          <w:szCs w:val="24"/>
          <w:lang w:val="en-US"/>
        </w:rPr>
        <w:tab/>
      </w:r>
    </w:p>
    <w:p w:rsidR="002C623F" w:rsidRDefault="002C623F" w:rsidP="002C623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CERTIFICATION</w:t>
      </w:r>
      <w:r w:rsidR="00D12DAC">
        <w:rPr>
          <w:rFonts w:ascii="Times New Roman" w:hAnsi="Times New Roman" w:cs="Times New Roman"/>
          <w:sz w:val="24"/>
          <w:szCs w:val="24"/>
          <w:lang w:val="en-US"/>
        </w:rPr>
        <w:t>……..</w:t>
      </w:r>
      <w:r>
        <w:rPr>
          <w:rFonts w:ascii="Times New Roman" w:hAnsi="Times New Roman" w:cs="Times New Roman"/>
          <w:sz w:val="24"/>
          <w:szCs w:val="24"/>
          <w:lang w:val="en-US"/>
        </w:rPr>
        <w:t>…………………………………………………………………ii</w:t>
      </w:r>
    </w:p>
    <w:p w:rsidR="002C623F" w:rsidRDefault="002C623F" w:rsidP="002C623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DEDICATION…………………..……………………………………………………….iii</w:t>
      </w:r>
      <w:r>
        <w:rPr>
          <w:rFonts w:ascii="Times New Roman" w:hAnsi="Times New Roman" w:cs="Times New Roman"/>
          <w:sz w:val="24"/>
          <w:szCs w:val="24"/>
          <w:lang w:val="en-US"/>
        </w:rPr>
        <w:tab/>
      </w:r>
    </w:p>
    <w:p w:rsidR="002C623F" w:rsidRDefault="002C623F" w:rsidP="002C623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ACKNOWLEDGEMENT………………………………………………………….….…iv</w:t>
      </w:r>
      <w:r>
        <w:rPr>
          <w:rFonts w:ascii="Times New Roman" w:hAnsi="Times New Roman" w:cs="Times New Roman"/>
          <w:sz w:val="24"/>
          <w:szCs w:val="24"/>
          <w:lang w:val="en-US"/>
        </w:rPr>
        <w:tab/>
      </w:r>
    </w:p>
    <w:p w:rsidR="002C623F" w:rsidRDefault="002C623F" w:rsidP="002C623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OF CONTENTS…………………………………………………………….…...vi</w:t>
      </w:r>
    </w:p>
    <w:p w:rsidR="00AB4344" w:rsidRPr="00AB4344" w:rsidRDefault="00AB4344" w:rsidP="00AB4344">
      <w:pPr>
        <w:pStyle w:val="normal0"/>
        <w:spacing w:line="480" w:lineRule="auto"/>
        <w:rPr>
          <w:rFonts w:ascii="Times New Roman" w:eastAsia="Times New Roman" w:hAnsi="Times New Roman" w:cs="Times New Roman"/>
          <w:b/>
          <w:sz w:val="24"/>
          <w:szCs w:val="24"/>
        </w:rPr>
      </w:pPr>
      <w:r w:rsidRPr="00AB4344">
        <w:rPr>
          <w:rFonts w:ascii="Times New Roman" w:eastAsia="Times New Roman" w:hAnsi="Times New Roman" w:cs="Times New Roman"/>
          <w:b/>
          <w:sz w:val="24"/>
          <w:szCs w:val="24"/>
        </w:rPr>
        <w:t>CHAPTER ONE</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1.0</w:t>
      </w:r>
      <w:r w:rsidRPr="00AB4344">
        <w:rPr>
          <w:rFonts w:ascii="Times New Roman" w:eastAsia="Times New Roman" w:hAnsi="Times New Roman" w:cs="Times New Roman"/>
          <w:sz w:val="24"/>
          <w:szCs w:val="24"/>
        </w:rPr>
        <w:tab/>
      </w:r>
      <w:r w:rsidR="00EA4103" w:rsidRPr="00AB4344">
        <w:rPr>
          <w:rFonts w:ascii="Times New Roman" w:eastAsia="Times New Roman" w:hAnsi="Times New Roman" w:cs="Times New Roman"/>
          <w:sz w:val="24"/>
          <w:szCs w:val="24"/>
        </w:rPr>
        <w:t>Background of the Study</w:t>
      </w:r>
      <w:r w:rsidR="00180CA8">
        <w:rPr>
          <w:rFonts w:ascii="Times New Roman" w:eastAsia="Times New Roman" w:hAnsi="Times New Roman" w:cs="Times New Roman"/>
          <w:sz w:val="24"/>
          <w:szCs w:val="24"/>
        </w:rPr>
        <w:t>……………</w:t>
      </w:r>
      <w:r w:rsidR="00002D2D">
        <w:rPr>
          <w:rFonts w:ascii="Times New Roman" w:eastAsia="Times New Roman" w:hAnsi="Times New Roman" w:cs="Times New Roman"/>
          <w:sz w:val="24"/>
          <w:szCs w:val="24"/>
        </w:rPr>
        <w:t>………………</w:t>
      </w:r>
      <w:r w:rsidR="00180CA8">
        <w:rPr>
          <w:rFonts w:ascii="Times New Roman" w:eastAsia="Times New Roman" w:hAnsi="Times New Roman" w:cs="Times New Roman"/>
          <w:sz w:val="24"/>
          <w:szCs w:val="24"/>
        </w:rPr>
        <w:t>…………………………….</w:t>
      </w:r>
      <w:r w:rsidR="00002D2D">
        <w:rPr>
          <w:rFonts w:ascii="Times New Roman" w:eastAsia="Times New Roman" w:hAnsi="Times New Roman" w:cs="Times New Roman"/>
          <w:sz w:val="24"/>
          <w:szCs w:val="24"/>
        </w:rPr>
        <w:t>1</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1.1</w:t>
      </w:r>
      <w:r w:rsidRPr="00AB4344">
        <w:rPr>
          <w:rFonts w:ascii="Times New Roman" w:eastAsia="Times New Roman" w:hAnsi="Times New Roman" w:cs="Times New Roman"/>
          <w:sz w:val="24"/>
          <w:szCs w:val="24"/>
        </w:rPr>
        <w:tab/>
      </w:r>
      <w:r w:rsidR="00EA4103" w:rsidRPr="00AB4344">
        <w:rPr>
          <w:rFonts w:ascii="Times New Roman" w:eastAsia="Times New Roman" w:hAnsi="Times New Roman" w:cs="Times New Roman"/>
          <w:sz w:val="24"/>
          <w:szCs w:val="24"/>
        </w:rPr>
        <w:t>Statement of the Research Problems</w:t>
      </w:r>
      <w:r w:rsidR="00180CA8">
        <w:rPr>
          <w:rFonts w:ascii="Times New Roman" w:eastAsia="Times New Roman" w:hAnsi="Times New Roman" w:cs="Times New Roman"/>
          <w:sz w:val="24"/>
          <w:szCs w:val="24"/>
        </w:rPr>
        <w:t>………………………………………………</w:t>
      </w:r>
      <w:r w:rsidR="00002D2D">
        <w:rPr>
          <w:rFonts w:ascii="Times New Roman" w:eastAsia="Times New Roman" w:hAnsi="Times New Roman" w:cs="Times New Roman"/>
          <w:sz w:val="24"/>
          <w:szCs w:val="24"/>
        </w:rPr>
        <w:t>4</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1.2</w:t>
      </w:r>
      <w:r w:rsidRPr="00AB4344">
        <w:rPr>
          <w:rFonts w:ascii="Times New Roman" w:eastAsia="Times New Roman" w:hAnsi="Times New Roman" w:cs="Times New Roman"/>
          <w:sz w:val="24"/>
          <w:szCs w:val="24"/>
        </w:rPr>
        <w:tab/>
      </w:r>
      <w:r w:rsidR="00353837" w:rsidRPr="00AB4344">
        <w:rPr>
          <w:rFonts w:ascii="Times New Roman" w:eastAsia="Times New Roman" w:hAnsi="Times New Roman" w:cs="Times New Roman"/>
          <w:sz w:val="24"/>
          <w:szCs w:val="24"/>
        </w:rPr>
        <w:t>Research Questions</w:t>
      </w:r>
      <w:r w:rsidR="00180CA8">
        <w:rPr>
          <w:rFonts w:ascii="Times New Roman" w:eastAsia="Times New Roman" w:hAnsi="Times New Roman" w:cs="Times New Roman"/>
          <w:sz w:val="24"/>
          <w:szCs w:val="24"/>
        </w:rPr>
        <w:t>……………………………………………………………</w:t>
      </w:r>
      <w:r w:rsidR="00002D2D">
        <w:rPr>
          <w:rFonts w:ascii="Times New Roman" w:eastAsia="Times New Roman" w:hAnsi="Times New Roman" w:cs="Times New Roman"/>
          <w:sz w:val="24"/>
          <w:szCs w:val="24"/>
        </w:rPr>
        <w:t>..</w:t>
      </w:r>
      <w:r w:rsidR="00180CA8">
        <w:rPr>
          <w:rFonts w:ascii="Times New Roman" w:eastAsia="Times New Roman" w:hAnsi="Times New Roman" w:cs="Times New Roman"/>
          <w:sz w:val="24"/>
          <w:szCs w:val="24"/>
        </w:rPr>
        <w:t>…</w:t>
      </w:r>
      <w:r w:rsidR="00002D2D">
        <w:rPr>
          <w:rFonts w:ascii="Times New Roman" w:eastAsia="Times New Roman" w:hAnsi="Times New Roman" w:cs="Times New Roman"/>
          <w:sz w:val="24"/>
          <w:szCs w:val="24"/>
        </w:rPr>
        <w:t>5</w:t>
      </w:r>
      <w:r w:rsidR="00353837" w:rsidRPr="00AB4344">
        <w:rPr>
          <w:rFonts w:ascii="Times New Roman" w:eastAsia="Times New Roman" w:hAnsi="Times New Roman" w:cs="Times New Roman"/>
          <w:sz w:val="24"/>
          <w:szCs w:val="24"/>
        </w:rPr>
        <w:t xml:space="preserve"> </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1.3</w:t>
      </w:r>
      <w:r w:rsidRPr="00AB4344">
        <w:rPr>
          <w:rFonts w:ascii="Times New Roman" w:eastAsia="Times New Roman" w:hAnsi="Times New Roman" w:cs="Times New Roman"/>
          <w:sz w:val="24"/>
          <w:szCs w:val="24"/>
        </w:rPr>
        <w:tab/>
      </w:r>
      <w:r w:rsidR="00353837" w:rsidRPr="00AB4344">
        <w:rPr>
          <w:rFonts w:ascii="Times New Roman" w:eastAsia="Times New Roman" w:hAnsi="Times New Roman" w:cs="Times New Roman"/>
          <w:sz w:val="24"/>
          <w:szCs w:val="24"/>
        </w:rPr>
        <w:t>Objectives of the Study</w:t>
      </w:r>
      <w:r w:rsidR="00180CA8">
        <w:rPr>
          <w:rFonts w:ascii="Times New Roman" w:eastAsia="Times New Roman" w:hAnsi="Times New Roman" w:cs="Times New Roman"/>
          <w:sz w:val="24"/>
          <w:szCs w:val="24"/>
        </w:rPr>
        <w:t>……………………………………………………………</w:t>
      </w:r>
      <w:r w:rsidR="00002D2D">
        <w:rPr>
          <w:rFonts w:ascii="Times New Roman" w:eastAsia="Times New Roman" w:hAnsi="Times New Roman" w:cs="Times New Roman"/>
          <w:sz w:val="24"/>
          <w:szCs w:val="24"/>
        </w:rPr>
        <w:t>5</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1.4</w:t>
      </w:r>
      <w:r w:rsidRPr="00AB4344">
        <w:rPr>
          <w:rFonts w:ascii="Times New Roman" w:eastAsia="Times New Roman" w:hAnsi="Times New Roman" w:cs="Times New Roman"/>
          <w:sz w:val="24"/>
          <w:szCs w:val="24"/>
        </w:rPr>
        <w:tab/>
      </w:r>
      <w:r w:rsidR="00353837" w:rsidRPr="00AB4344">
        <w:rPr>
          <w:rFonts w:ascii="Times New Roman" w:eastAsia="Times New Roman" w:hAnsi="Times New Roman" w:cs="Times New Roman"/>
          <w:sz w:val="24"/>
          <w:szCs w:val="24"/>
        </w:rPr>
        <w:t>Research Hypothesis</w:t>
      </w:r>
      <w:r w:rsidR="00180CA8">
        <w:rPr>
          <w:rFonts w:ascii="Times New Roman" w:eastAsia="Times New Roman" w:hAnsi="Times New Roman" w:cs="Times New Roman"/>
          <w:sz w:val="24"/>
          <w:szCs w:val="24"/>
        </w:rPr>
        <w:t>………………………………………………………………</w:t>
      </w:r>
      <w:r w:rsidR="00002D2D">
        <w:rPr>
          <w:rFonts w:ascii="Times New Roman" w:eastAsia="Times New Roman" w:hAnsi="Times New Roman" w:cs="Times New Roman"/>
          <w:sz w:val="24"/>
          <w:szCs w:val="24"/>
        </w:rPr>
        <w:t>6</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1.5</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Significance of the Study</w:t>
      </w:r>
      <w:r w:rsidR="00180CA8">
        <w:rPr>
          <w:rFonts w:ascii="Times New Roman" w:eastAsia="Times New Roman" w:hAnsi="Times New Roman" w:cs="Times New Roman"/>
          <w:sz w:val="24"/>
          <w:szCs w:val="24"/>
        </w:rPr>
        <w:t>………………………………………………………….</w:t>
      </w:r>
      <w:r w:rsidR="00002D2D">
        <w:rPr>
          <w:rFonts w:ascii="Times New Roman" w:eastAsia="Times New Roman" w:hAnsi="Times New Roman" w:cs="Times New Roman"/>
          <w:sz w:val="24"/>
          <w:szCs w:val="24"/>
        </w:rPr>
        <w:t>6</w:t>
      </w:r>
    </w:p>
    <w:p w:rsidR="00EA4103"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1.6</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 xml:space="preserve">Scope </w:t>
      </w:r>
      <w:r w:rsidR="006068D8">
        <w:rPr>
          <w:rFonts w:ascii="Times New Roman" w:eastAsia="Times New Roman" w:hAnsi="Times New Roman" w:cs="Times New Roman"/>
          <w:sz w:val="24"/>
          <w:szCs w:val="24"/>
        </w:rPr>
        <w:t>of the Study</w:t>
      </w:r>
      <w:r w:rsidR="00180CA8">
        <w:rPr>
          <w:rFonts w:ascii="Times New Roman" w:eastAsia="Times New Roman" w:hAnsi="Times New Roman" w:cs="Times New Roman"/>
          <w:sz w:val="24"/>
          <w:szCs w:val="24"/>
        </w:rPr>
        <w:t>………………………………………………………………</w:t>
      </w:r>
      <w:r w:rsidR="00002D2D">
        <w:rPr>
          <w:rFonts w:ascii="Times New Roman" w:eastAsia="Times New Roman" w:hAnsi="Times New Roman" w:cs="Times New Roman"/>
          <w:sz w:val="24"/>
          <w:szCs w:val="24"/>
        </w:rPr>
        <w:t>...6</w:t>
      </w:r>
      <w:r w:rsidR="006068D8">
        <w:rPr>
          <w:rFonts w:ascii="Times New Roman" w:eastAsia="Times New Roman" w:hAnsi="Times New Roman" w:cs="Times New Roman"/>
          <w:sz w:val="24"/>
          <w:szCs w:val="24"/>
        </w:rPr>
        <w:t xml:space="preserve"> </w:t>
      </w:r>
    </w:p>
    <w:p w:rsidR="00AB4344" w:rsidRPr="00AB4344" w:rsidRDefault="00EA4103" w:rsidP="00AB4344">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Limitation of the Study</w:t>
      </w:r>
      <w:r w:rsidR="00180CA8">
        <w:rPr>
          <w:rFonts w:ascii="Times New Roman" w:eastAsia="Times New Roman" w:hAnsi="Times New Roman" w:cs="Times New Roman"/>
          <w:sz w:val="24"/>
          <w:szCs w:val="24"/>
        </w:rPr>
        <w:t>……………………………………………………………</w:t>
      </w:r>
      <w:r w:rsidR="00002D2D">
        <w:rPr>
          <w:rFonts w:ascii="Times New Roman" w:eastAsia="Times New Roman" w:hAnsi="Times New Roman" w:cs="Times New Roman"/>
          <w:sz w:val="24"/>
          <w:szCs w:val="24"/>
        </w:rPr>
        <w:t>7</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1.</w:t>
      </w:r>
      <w:r w:rsidR="00EA4103">
        <w:rPr>
          <w:rFonts w:ascii="Times New Roman" w:eastAsia="Times New Roman" w:hAnsi="Times New Roman" w:cs="Times New Roman"/>
          <w:sz w:val="24"/>
          <w:szCs w:val="24"/>
        </w:rPr>
        <w:t>8</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Definition of Terms</w:t>
      </w:r>
      <w:r w:rsidR="00180CA8">
        <w:rPr>
          <w:rFonts w:ascii="Times New Roman" w:eastAsia="Times New Roman" w:hAnsi="Times New Roman" w:cs="Times New Roman"/>
          <w:sz w:val="24"/>
          <w:szCs w:val="24"/>
        </w:rPr>
        <w:t>………………………………………………………………</w:t>
      </w:r>
      <w:r w:rsidR="00002D2D">
        <w:rPr>
          <w:rFonts w:ascii="Times New Roman" w:eastAsia="Times New Roman" w:hAnsi="Times New Roman" w:cs="Times New Roman"/>
          <w:sz w:val="24"/>
          <w:szCs w:val="24"/>
        </w:rPr>
        <w:t>..7</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1.</w:t>
      </w:r>
      <w:r w:rsidR="00EA4103">
        <w:rPr>
          <w:rFonts w:ascii="Times New Roman" w:eastAsia="Times New Roman" w:hAnsi="Times New Roman" w:cs="Times New Roman"/>
          <w:sz w:val="24"/>
          <w:szCs w:val="24"/>
        </w:rPr>
        <w:t>9</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Plan of the Study or Organization of the Study</w:t>
      </w:r>
      <w:r w:rsidR="00180CA8">
        <w:rPr>
          <w:rFonts w:ascii="Times New Roman" w:eastAsia="Times New Roman" w:hAnsi="Times New Roman" w:cs="Times New Roman"/>
          <w:sz w:val="24"/>
          <w:szCs w:val="24"/>
        </w:rPr>
        <w:t>………………………………</w:t>
      </w:r>
      <w:r w:rsidR="000209D8">
        <w:rPr>
          <w:rFonts w:ascii="Times New Roman" w:eastAsia="Times New Roman" w:hAnsi="Times New Roman" w:cs="Times New Roman"/>
          <w:sz w:val="24"/>
          <w:szCs w:val="24"/>
        </w:rPr>
        <w:t>...</w:t>
      </w:r>
      <w:r w:rsidR="00180CA8">
        <w:rPr>
          <w:rFonts w:ascii="Times New Roman" w:eastAsia="Times New Roman" w:hAnsi="Times New Roman" w:cs="Times New Roman"/>
          <w:sz w:val="24"/>
          <w:szCs w:val="24"/>
        </w:rPr>
        <w:t>…</w:t>
      </w:r>
      <w:r w:rsidR="00002D2D">
        <w:rPr>
          <w:rFonts w:ascii="Times New Roman" w:eastAsia="Times New Roman" w:hAnsi="Times New Roman" w:cs="Times New Roman"/>
          <w:sz w:val="24"/>
          <w:szCs w:val="24"/>
        </w:rPr>
        <w:t>8</w:t>
      </w:r>
    </w:p>
    <w:p w:rsidR="00AB4344" w:rsidRPr="00AB4344" w:rsidRDefault="00AB4344" w:rsidP="00AB4344">
      <w:pPr>
        <w:pStyle w:val="normal0"/>
        <w:spacing w:line="480" w:lineRule="auto"/>
        <w:rPr>
          <w:rFonts w:ascii="Times New Roman" w:eastAsia="Times New Roman" w:hAnsi="Times New Roman" w:cs="Times New Roman"/>
          <w:b/>
          <w:sz w:val="24"/>
          <w:szCs w:val="24"/>
        </w:rPr>
      </w:pPr>
      <w:r w:rsidRPr="00AB4344">
        <w:rPr>
          <w:rFonts w:ascii="Times New Roman" w:eastAsia="Times New Roman" w:hAnsi="Times New Roman" w:cs="Times New Roman"/>
          <w:b/>
          <w:sz w:val="24"/>
          <w:szCs w:val="24"/>
        </w:rPr>
        <w:t>CHAPTER TWO</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2.0</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Literature Review</w:t>
      </w:r>
      <w:r w:rsidR="00180CA8">
        <w:rPr>
          <w:rFonts w:ascii="Times New Roman" w:eastAsia="Times New Roman" w:hAnsi="Times New Roman" w:cs="Times New Roman"/>
          <w:sz w:val="24"/>
          <w:szCs w:val="24"/>
        </w:rPr>
        <w:t>………………………………………………………………</w:t>
      </w:r>
      <w:r w:rsidR="00002D2D">
        <w:rPr>
          <w:rFonts w:ascii="Times New Roman" w:eastAsia="Times New Roman" w:hAnsi="Times New Roman" w:cs="Times New Roman"/>
          <w:sz w:val="24"/>
          <w:szCs w:val="24"/>
        </w:rPr>
        <w:t>...10</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2.1</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Conceptual Review</w:t>
      </w:r>
      <w:r w:rsidR="00180CA8">
        <w:rPr>
          <w:rFonts w:ascii="Times New Roman" w:eastAsia="Times New Roman" w:hAnsi="Times New Roman" w:cs="Times New Roman"/>
          <w:sz w:val="24"/>
          <w:szCs w:val="24"/>
        </w:rPr>
        <w:t>……………………………………………………………</w:t>
      </w:r>
      <w:r w:rsidR="00002D2D">
        <w:rPr>
          <w:rFonts w:ascii="Times New Roman" w:eastAsia="Times New Roman" w:hAnsi="Times New Roman" w:cs="Times New Roman"/>
          <w:sz w:val="24"/>
          <w:szCs w:val="24"/>
        </w:rPr>
        <w:t>…14</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2.2</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Theoretical Framework</w:t>
      </w:r>
      <w:r w:rsidR="000209D8">
        <w:rPr>
          <w:rFonts w:ascii="Times New Roman" w:eastAsia="Times New Roman" w:hAnsi="Times New Roman" w:cs="Times New Roman"/>
          <w:sz w:val="24"/>
          <w:szCs w:val="24"/>
        </w:rPr>
        <w:t>…………………………………………………………..20</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2.3</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Empirical Review</w:t>
      </w:r>
      <w:r w:rsidR="000209D8">
        <w:rPr>
          <w:rFonts w:ascii="Times New Roman" w:eastAsia="Times New Roman" w:hAnsi="Times New Roman" w:cs="Times New Roman"/>
          <w:sz w:val="24"/>
          <w:szCs w:val="24"/>
        </w:rPr>
        <w:t>………………………………………………………………..21</w:t>
      </w:r>
    </w:p>
    <w:p w:rsidR="00AB4344" w:rsidRPr="00AB4344" w:rsidRDefault="00AB4344" w:rsidP="00EA4103">
      <w:pPr>
        <w:pStyle w:val="normal0"/>
        <w:spacing w:after="120"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2.4</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Gap in Literature</w:t>
      </w:r>
      <w:r w:rsidR="000209D8">
        <w:rPr>
          <w:rFonts w:ascii="Times New Roman" w:eastAsia="Times New Roman" w:hAnsi="Times New Roman" w:cs="Times New Roman"/>
          <w:sz w:val="24"/>
          <w:szCs w:val="24"/>
        </w:rPr>
        <w:t>…………………………………………………………………23</w:t>
      </w:r>
    </w:p>
    <w:p w:rsidR="00AB4344" w:rsidRPr="00AB4344" w:rsidRDefault="00AB4344" w:rsidP="00AB4344">
      <w:pPr>
        <w:pStyle w:val="normal0"/>
        <w:spacing w:line="480" w:lineRule="auto"/>
        <w:rPr>
          <w:rFonts w:ascii="Times New Roman" w:eastAsia="Times New Roman" w:hAnsi="Times New Roman" w:cs="Times New Roman"/>
          <w:b/>
          <w:sz w:val="24"/>
          <w:szCs w:val="24"/>
        </w:rPr>
      </w:pPr>
      <w:r w:rsidRPr="00AB4344">
        <w:rPr>
          <w:rFonts w:ascii="Times New Roman" w:eastAsia="Times New Roman" w:hAnsi="Times New Roman" w:cs="Times New Roman"/>
          <w:b/>
          <w:sz w:val="24"/>
          <w:szCs w:val="24"/>
        </w:rPr>
        <w:t>CHAPTER THREE</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3.0</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Research Methodology</w:t>
      </w:r>
      <w:r w:rsidR="000209D8">
        <w:rPr>
          <w:rFonts w:ascii="Times New Roman" w:eastAsia="Times New Roman" w:hAnsi="Times New Roman" w:cs="Times New Roman"/>
          <w:sz w:val="24"/>
          <w:szCs w:val="24"/>
        </w:rPr>
        <w:t>…………………………………………………………..25</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3.1</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Introduction to Methodology</w:t>
      </w:r>
      <w:r w:rsidR="000209D8">
        <w:rPr>
          <w:rFonts w:ascii="Times New Roman" w:eastAsia="Times New Roman" w:hAnsi="Times New Roman" w:cs="Times New Roman"/>
          <w:sz w:val="24"/>
          <w:szCs w:val="24"/>
        </w:rPr>
        <w:t>…………………………………………………….25</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3.2</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Research Design</w:t>
      </w:r>
      <w:r w:rsidR="000209D8">
        <w:rPr>
          <w:rFonts w:ascii="Times New Roman" w:eastAsia="Times New Roman" w:hAnsi="Times New Roman" w:cs="Times New Roman"/>
          <w:sz w:val="24"/>
          <w:szCs w:val="24"/>
        </w:rPr>
        <w:t>………………………………………………………………….25</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3.3</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Population of the Study</w:t>
      </w:r>
      <w:r w:rsidR="000209D8">
        <w:rPr>
          <w:rFonts w:ascii="Times New Roman" w:eastAsia="Times New Roman" w:hAnsi="Times New Roman" w:cs="Times New Roman"/>
          <w:sz w:val="24"/>
          <w:szCs w:val="24"/>
        </w:rPr>
        <w:t>…………………………………………………………..26</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3.4</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Sampling Size and Sampling Techniques</w:t>
      </w:r>
      <w:r w:rsidR="000209D8">
        <w:rPr>
          <w:rFonts w:ascii="Times New Roman" w:eastAsia="Times New Roman" w:hAnsi="Times New Roman" w:cs="Times New Roman"/>
          <w:sz w:val="24"/>
          <w:szCs w:val="24"/>
        </w:rPr>
        <w:t>………………………………………..27</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3.5</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Method of Data Collection (Instrument</w:t>
      </w:r>
      <w:r w:rsidRPr="00AB4344">
        <w:rPr>
          <w:rFonts w:ascii="Times New Roman" w:eastAsia="Times New Roman" w:hAnsi="Times New Roman" w:cs="Times New Roman"/>
          <w:sz w:val="24"/>
          <w:szCs w:val="24"/>
        </w:rPr>
        <w:t>)</w:t>
      </w:r>
      <w:r w:rsidR="000209D8">
        <w:rPr>
          <w:rFonts w:ascii="Times New Roman" w:eastAsia="Times New Roman" w:hAnsi="Times New Roman" w:cs="Times New Roman"/>
          <w:sz w:val="24"/>
          <w:szCs w:val="24"/>
        </w:rPr>
        <w:t>…………………………………………28</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3.6</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Method of Data Analysis</w:t>
      </w:r>
      <w:r w:rsidR="000209D8">
        <w:rPr>
          <w:rFonts w:ascii="Times New Roman" w:eastAsia="Times New Roman" w:hAnsi="Times New Roman" w:cs="Times New Roman"/>
          <w:sz w:val="24"/>
          <w:szCs w:val="24"/>
        </w:rPr>
        <w:t>………………………………………………………...28</w:t>
      </w:r>
    </w:p>
    <w:p w:rsidR="00AB4344" w:rsidRPr="00AB4344" w:rsidRDefault="00AB4344" w:rsidP="00AB4344">
      <w:pPr>
        <w:pStyle w:val="normal0"/>
        <w:spacing w:line="480" w:lineRule="auto"/>
        <w:rPr>
          <w:rFonts w:ascii="Times New Roman" w:eastAsia="Times New Roman" w:hAnsi="Times New Roman" w:cs="Times New Roman"/>
          <w:b/>
          <w:sz w:val="24"/>
          <w:szCs w:val="24"/>
        </w:rPr>
      </w:pPr>
      <w:r w:rsidRPr="00AB4344">
        <w:rPr>
          <w:rFonts w:ascii="Times New Roman" w:eastAsia="Times New Roman" w:hAnsi="Times New Roman" w:cs="Times New Roman"/>
          <w:b/>
          <w:sz w:val="24"/>
          <w:szCs w:val="24"/>
        </w:rPr>
        <w:t>CHAPTER FOUR</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4.0</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Data Presentation, Analysis and Interpretation</w:t>
      </w:r>
      <w:r w:rsidR="000209D8">
        <w:rPr>
          <w:rFonts w:ascii="Times New Roman" w:eastAsia="Times New Roman" w:hAnsi="Times New Roman" w:cs="Times New Roman"/>
          <w:sz w:val="24"/>
          <w:szCs w:val="24"/>
        </w:rPr>
        <w:t>…………………………………..30</w:t>
      </w:r>
    </w:p>
    <w:p w:rsidR="000209D8" w:rsidRDefault="000209D8" w:rsidP="00EA4103">
      <w:pPr>
        <w:pStyle w:val="normal0"/>
        <w:spacing w:after="120" w:line="480" w:lineRule="auto"/>
        <w:rPr>
          <w:rFonts w:ascii="Times New Roman" w:eastAsia="Times New Roman" w:hAnsi="Times New Roman" w:cs="Times New Roman"/>
          <w:b/>
          <w:sz w:val="24"/>
          <w:szCs w:val="24"/>
        </w:rPr>
      </w:pPr>
    </w:p>
    <w:p w:rsidR="00AB4344" w:rsidRPr="00AB4344" w:rsidRDefault="00AB4344" w:rsidP="00EA4103">
      <w:pPr>
        <w:pStyle w:val="normal0"/>
        <w:spacing w:after="120" w:line="480" w:lineRule="auto"/>
        <w:rPr>
          <w:rFonts w:ascii="Times New Roman" w:eastAsia="Times New Roman" w:hAnsi="Times New Roman" w:cs="Times New Roman"/>
          <w:b/>
          <w:sz w:val="24"/>
          <w:szCs w:val="24"/>
        </w:rPr>
      </w:pPr>
      <w:r w:rsidRPr="00AB4344">
        <w:rPr>
          <w:rFonts w:ascii="Times New Roman" w:eastAsia="Times New Roman" w:hAnsi="Times New Roman" w:cs="Times New Roman"/>
          <w:b/>
          <w:sz w:val="24"/>
          <w:szCs w:val="24"/>
        </w:rPr>
        <w:t>CHAPTER FIVE</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5.0</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Summary, Conclusion and Recommendations</w:t>
      </w:r>
      <w:r w:rsidR="000209D8">
        <w:rPr>
          <w:rFonts w:ascii="Times New Roman" w:eastAsia="Times New Roman" w:hAnsi="Times New Roman" w:cs="Times New Roman"/>
          <w:sz w:val="24"/>
          <w:szCs w:val="24"/>
        </w:rPr>
        <w:t>………………………………….34</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5.1</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Summary of Findings</w:t>
      </w:r>
      <w:r w:rsidR="000209D8">
        <w:rPr>
          <w:rFonts w:ascii="Times New Roman" w:eastAsia="Times New Roman" w:hAnsi="Times New Roman" w:cs="Times New Roman"/>
          <w:sz w:val="24"/>
          <w:szCs w:val="24"/>
        </w:rPr>
        <w:t>……………………………………………………………34</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5.2</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Conclusion</w:t>
      </w:r>
      <w:r w:rsidR="000209D8">
        <w:rPr>
          <w:rFonts w:ascii="Times New Roman" w:eastAsia="Times New Roman" w:hAnsi="Times New Roman" w:cs="Times New Roman"/>
          <w:sz w:val="24"/>
          <w:szCs w:val="24"/>
        </w:rPr>
        <w:t>………………………………………………………………………36</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5.3</w:t>
      </w: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Recommendations</w:t>
      </w:r>
      <w:r w:rsidR="000209D8">
        <w:rPr>
          <w:rFonts w:ascii="Times New Roman" w:eastAsia="Times New Roman" w:hAnsi="Times New Roman" w:cs="Times New Roman"/>
          <w:sz w:val="24"/>
          <w:szCs w:val="24"/>
        </w:rPr>
        <w:t>…………………………………………………………….…37</w:t>
      </w:r>
    </w:p>
    <w:p w:rsidR="00AB4344" w:rsidRPr="00AB4344" w:rsidRDefault="00AB4344" w:rsidP="00AB4344">
      <w:pPr>
        <w:pStyle w:val="normal0"/>
        <w:spacing w:line="480" w:lineRule="auto"/>
        <w:rPr>
          <w:rFonts w:ascii="Times New Roman" w:eastAsia="Times New Roman" w:hAnsi="Times New Roman" w:cs="Times New Roman"/>
          <w:sz w:val="24"/>
          <w:szCs w:val="24"/>
        </w:rPr>
      </w:pPr>
      <w:r w:rsidRPr="00AB4344">
        <w:rPr>
          <w:rFonts w:ascii="Times New Roman" w:eastAsia="Times New Roman" w:hAnsi="Times New Roman" w:cs="Times New Roman"/>
          <w:sz w:val="24"/>
          <w:szCs w:val="24"/>
        </w:rPr>
        <w:tab/>
      </w:r>
      <w:r w:rsidR="006068D8" w:rsidRPr="00AB4344">
        <w:rPr>
          <w:rFonts w:ascii="Times New Roman" w:eastAsia="Times New Roman" w:hAnsi="Times New Roman" w:cs="Times New Roman"/>
          <w:sz w:val="24"/>
          <w:szCs w:val="24"/>
        </w:rPr>
        <w:t>References or Bibliography</w:t>
      </w:r>
      <w:r w:rsidR="00180CA8">
        <w:rPr>
          <w:rFonts w:ascii="Times New Roman" w:eastAsia="Times New Roman" w:hAnsi="Times New Roman" w:cs="Times New Roman"/>
          <w:sz w:val="24"/>
          <w:szCs w:val="24"/>
        </w:rPr>
        <w:t>………</w:t>
      </w:r>
      <w:r w:rsidR="000209D8">
        <w:rPr>
          <w:rFonts w:ascii="Times New Roman" w:eastAsia="Times New Roman" w:hAnsi="Times New Roman" w:cs="Times New Roman"/>
          <w:sz w:val="24"/>
          <w:szCs w:val="24"/>
        </w:rPr>
        <w:t>……………………………………………...39</w:t>
      </w:r>
    </w:p>
    <w:p w:rsidR="002C623F" w:rsidRPr="00AB4344" w:rsidRDefault="002C623F" w:rsidP="00AB4344">
      <w:pPr>
        <w:spacing w:after="0" w:line="480" w:lineRule="auto"/>
        <w:jc w:val="both"/>
        <w:rPr>
          <w:rFonts w:ascii="Times New Roman" w:hAnsi="Times New Roman" w:cs="Times New Roman"/>
          <w:sz w:val="24"/>
          <w:szCs w:val="24"/>
          <w:lang w:val="en-US"/>
        </w:rPr>
      </w:pPr>
      <w:r w:rsidRPr="00AB4344">
        <w:rPr>
          <w:rFonts w:ascii="Times New Roman" w:hAnsi="Times New Roman" w:cs="Times New Roman"/>
          <w:sz w:val="24"/>
          <w:szCs w:val="24"/>
          <w:lang w:val="en-US"/>
        </w:rPr>
        <w:t xml:space="preserve"> </w:t>
      </w:r>
    </w:p>
    <w:p w:rsidR="002C623F" w:rsidRDefault="002C623F" w:rsidP="002C623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2C623F" w:rsidRDefault="002C623F" w:rsidP="002C623F">
      <w:pPr>
        <w:spacing w:after="0" w:line="480" w:lineRule="auto"/>
        <w:rPr>
          <w:rFonts w:ascii="Times New Roman" w:hAnsi="Times New Roman" w:cs="Times New Roman"/>
          <w:sz w:val="24"/>
          <w:szCs w:val="24"/>
          <w:lang w:val="en-US"/>
        </w:rPr>
        <w:sectPr w:rsidR="002C623F" w:rsidSect="000674CD">
          <w:footerReference w:type="default" r:id="rId7"/>
          <w:pgSz w:w="11520" w:h="14400"/>
          <w:pgMar w:top="1440" w:right="1440" w:bottom="3067" w:left="1440" w:header="706" w:footer="2518" w:gutter="0"/>
          <w:pgNumType w:fmt="lowerRoman" w:start="1"/>
          <w:cols w:space="720"/>
        </w:sectPr>
      </w:pPr>
    </w:p>
    <w:p w:rsidR="00DC3E59" w:rsidRDefault="00DC3E59" w:rsidP="00DC3E59">
      <w:pPr>
        <w:spacing w:after="0" w:line="480" w:lineRule="auto"/>
        <w:jc w:val="center"/>
        <w:rPr>
          <w:rFonts w:ascii="Times New Roman" w:hAnsi="Times New Roman" w:cs="Times New Roman"/>
          <w:b/>
          <w:sz w:val="25"/>
          <w:szCs w:val="25"/>
        </w:rPr>
      </w:pPr>
      <w:r w:rsidRPr="000A6A36">
        <w:rPr>
          <w:rFonts w:ascii="Times New Roman" w:hAnsi="Times New Roman" w:cs="Times New Roman"/>
          <w:b/>
          <w:sz w:val="25"/>
          <w:szCs w:val="25"/>
        </w:rPr>
        <w:t>CHAPTER ONE</w:t>
      </w:r>
    </w:p>
    <w:p w:rsidR="00DC3E59" w:rsidRPr="00AD35F0" w:rsidRDefault="00DC3E59" w:rsidP="00DC3E59">
      <w:pPr>
        <w:spacing w:after="0" w:line="480" w:lineRule="auto"/>
        <w:jc w:val="center"/>
        <w:rPr>
          <w:rFonts w:ascii="Times New Roman" w:hAnsi="Times New Roman" w:cs="Times New Roman"/>
          <w:b/>
          <w:sz w:val="9"/>
          <w:szCs w:val="25"/>
        </w:rPr>
      </w:pPr>
    </w:p>
    <w:p w:rsidR="00DC3E59" w:rsidRDefault="00DC3E59" w:rsidP="00DC3E59">
      <w:pPr>
        <w:pStyle w:val="ListParagraph"/>
        <w:numPr>
          <w:ilvl w:val="0"/>
          <w:numId w:val="1"/>
        </w:numPr>
        <w:spacing w:after="0" w:line="480" w:lineRule="auto"/>
        <w:ind w:left="720" w:hanging="720"/>
        <w:rPr>
          <w:rFonts w:ascii="Times New Roman" w:hAnsi="Times New Roman" w:cs="Times New Roman"/>
          <w:b/>
          <w:sz w:val="25"/>
          <w:szCs w:val="25"/>
        </w:rPr>
      </w:pPr>
      <w:r w:rsidRPr="000A6A36">
        <w:rPr>
          <w:rFonts w:ascii="Times New Roman" w:hAnsi="Times New Roman" w:cs="Times New Roman"/>
          <w:b/>
          <w:sz w:val="25"/>
          <w:szCs w:val="25"/>
        </w:rPr>
        <w:t>INTRODUCTION</w:t>
      </w:r>
    </w:p>
    <w:p w:rsidR="00DC3E59" w:rsidRPr="000A6A36" w:rsidRDefault="00DC3E59" w:rsidP="00DC3E59">
      <w:pPr>
        <w:pStyle w:val="ListParagraph"/>
        <w:spacing w:after="0" w:line="480" w:lineRule="auto"/>
        <w:rPr>
          <w:rFonts w:ascii="Times New Roman" w:hAnsi="Times New Roman" w:cs="Times New Roman"/>
          <w:b/>
          <w:sz w:val="5"/>
          <w:szCs w:val="25"/>
        </w:rPr>
      </w:pPr>
    </w:p>
    <w:p w:rsidR="00DC3E59" w:rsidRPr="000A6A36" w:rsidRDefault="00DC3E59" w:rsidP="00DC3E59">
      <w:pPr>
        <w:pStyle w:val="ListParagraph"/>
        <w:spacing w:after="0" w:line="480" w:lineRule="auto"/>
        <w:rPr>
          <w:rFonts w:ascii="Times New Roman" w:hAnsi="Times New Roman" w:cs="Times New Roman"/>
          <w:b/>
          <w:sz w:val="2"/>
          <w:szCs w:val="25"/>
        </w:rPr>
      </w:pP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Finance is a major catalyst for economic growth and development globally. The financial system is the vehicle used to mobilize, harness, and efficiently utilize resources in the most profitable way possible.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For instance, World Bank (2012) defines financial inclusion as the range, quality, and availability of financial services to the underserved and financially excluded. They also posit that financial inclusion means individuals and businesses can access valuable and affordable financial products and services that meet their needs. Such transactions, payments, savings, credit, remittances, and insurance are delivered responsibly and sustainably. According to Consultative Group Assist the Poor (CGAP)’s report in 2011.</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Financial inclusion means that formal financial services such as deposit and savings accounts, payment services, loans, and insurance are readily available to consumers. Furthermore, they are actively and effectively using these services to meet their specific needs.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Nigeria, in October 2012, launched the National Financial Inclusion Strategy (NFIS). The strategy aimed to reduce the number of adult Nigerians who are hitherto excluded from formal financial services from 46% to 20% in 2020. This will consequently increase the overall number of financially included to 80% by 2020. Despite implementing this strategy for more than seven years, the participation of Nigerians in the formal financial system is abysmally low at 33.8%, while 15.0% used the informal financial system to meet their financial need, when compared to other countries such as South Africa and Namibia at 80% and 68% respectively (EFInA, 2018).</w:t>
      </w:r>
    </w:p>
    <w:p w:rsidR="00DC3E59"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According to the Enhance financial inclusion and access (EFInA) 2018 survey, the financially</w:t>
      </w:r>
      <w:r>
        <w:rPr>
          <w:rFonts w:ascii="Times New Roman" w:hAnsi="Times New Roman" w:cs="Times New Roman"/>
          <w:sz w:val="25"/>
          <w:szCs w:val="25"/>
        </w:rPr>
        <w:t xml:space="preserve"> </w:t>
      </w:r>
      <w:r w:rsidRPr="000A6A36">
        <w:rPr>
          <w:rFonts w:ascii="Times New Roman" w:hAnsi="Times New Roman" w:cs="Times New Roman"/>
          <w:sz w:val="25"/>
          <w:szCs w:val="25"/>
        </w:rPr>
        <w:t>excluded populations in Nigeria stood at 36.8%, translating to 36.6 million adult Nigerians</w:t>
      </w:r>
      <w:r>
        <w:rPr>
          <w:rFonts w:ascii="Times New Roman" w:hAnsi="Times New Roman" w:cs="Times New Roman"/>
          <w:sz w:val="25"/>
          <w:szCs w:val="25"/>
        </w:rPr>
        <w:t xml:space="preserve"> </w:t>
      </w:r>
      <w:r w:rsidRPr="000A6A36">
        <w:rPr>
          <w:rFonts w:ascii="Times New Roman" w:hAnsi="Times New Roman" w:cs="Times New Roman"/>
          <w:sz w:val="25"/>
          <w:szCs w:val="25"/>
        </w:rPr>
        <w:t>excluded from the formal financial system, out of which 44.1 % are male while 55.9% are female.</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Furthermore, the banked adult population makes up 39.7% of the population; of this, 9.0% are in</w:t>
      </w:r>
      <w:r>
        <w:rPr>
          <w:rFonts w:ascii="Times New Roman" w:hAnsi="Times New Roman" w:cs="Times New Roman"/>
          <w:sz w:val="25"/>
          <w:szCs w:val="25"/>
        </w:rPr>
        <w:t xml:space="preserve"> </w:t>
      </w:r>
      <w:r w:rsidRPr="000A6A36">
        <w:rPr>
          <w:rFonts w:ascii="Times New Roman" w:hAnsi="Times New Roman" w:cs="Times New Roman"/>
          <w:sz w:val="25"/>
          <w:szCs w:val="25"/>
        </w:rPr>
        <w:t>the formal sector of the economy, while 14.6% are found in the informal sector of the economy</w:t>
      </w:r>
      <w:r>
        <w:rPr>
          <w:rFonts w:ascii="Times New Roman" w:hAnsi="Times New Roman" w:cs="Times New Roman"/>
          <w:sz w:val="25"/>
          <w:szCs w:val="25"/>
        </w:rPr>
        <w:t xml:space="preserve"> </w:t>
      </w:r>
      <w:r w:rsidRPr="000A6A36">
        <w:rPr>
          <w:rFonts w:ascii="Times New Roman" w:hAnsi="Times New Roman" w:cs="Times New Roman"/>
          <w:sz w:val="25"/>
          <w:szCs w:val="25"/>
        </w:rPr>
        <w:t>(EFInA, 2018). These statistics present significant opportunities for the country to rapidly increase</w:t>
      </w:r>
      <w:r>
        <w:rPr>
          <w:rFonts w:ascii="Times New Roman" w:hAnsi="Times New Roman" w:cs="Times New Roman"/>
          <w:sz w:val="25"/>
          <w:szCs w:val="25"/>
        </w:rPr>
        <w:t xml:space="preserve"> </w:t>
      </w:r>
      <w:r w:rsidRPr="000A6A36">
        <w:rPr>
          <w:rFonts w:ascii="Times New Roman" w:hAnsi="Times New Roman" w:cs="Times New Roman"/>
          <w:sz w:val="25"/>
          <w:szCs w:val="25"/>
        </w:rPr>
        <w:t>its economic growth by increasing the number of people with access to finance in the formal</w:t>
      </w:r>
      <w:r>
        <w:rPr>
          <w:rFonts w:ascii="Times New Roman" w:hAnsi="Times New Roman" w:cs="Times New Roman"/>
          <w:sz w:val="25"/>
          <w:szCs w:val="25"/>
        </w:rPr>
        <w:t xml:space="preserve"> </w:t>
      </w:r>
      <w:r w:rsidRPr="000A6A36">
        <w:rPr>
          <w:rFonts w:ascii="Times New Roman" w:hAnsi="Times New Roman" w:cs="Times New Roman"/>
          <w:sz w:val="25"/>
          <w:szCs w:val="25"/>
        </w:rPr>
        <w:t>financial system. For instance, economic growth could be achieved faster if all population</w:t>
      </w:r>
      <w:r>
        <w:rPr>
          <w:rFonts w:ascii="Times New Roman" w:hAnsi="Times New Roman" w:cs="Times New Roman"/>
          <w:sz w:val="25"/>
          <w:szCs w:val="25"/>
        </w:rPr>
        <w:t xml:space="preserve"> </w:t>
      </w:r>
      <w:r w:rsidRPr="000A6A36">
        <w:rPr>
          <w:rFonts w:ascii="Times New Roman" w:hAnsi="Times New Roman" w:cs="Times New Roman"/>
          <w:sz w:val="25"/>
          <w:szCs w:val="25"/>
        </w:rPr>
        <w:t>segments had unfettered access to financial services (Sanusi, 2010). Digital financial inclusion</w:t>
      </w:r>
      <w:r>
        <w:rPr>
          <w:rFonts w:ascii="Times New Roman" w:hAnsi="Times New Roman" w:cs="Times New Roman"/>
          <w:sz w:val="25"/>
          <w:szCs w:val="25"/>
        </w:rPr>
        <w:t xml:space="preserve"> </w:t>
      </w:r>
      <w:r w:rsidRPr="000A6A36">
        <w:rPr>
          <w:rFonts w:ascii="Times New Roman" w:hAnsi="Times New Roman" w:cs="Times New Roman"/>
          <w:sz w:val="25"/>
          <w:szCs w:val="25"/>
        </w:rPr>
        <w:t>could provide the potential impetus for economic benefit for Nigeria by boosting GDP in the region</w:t>
      </w:r>
      <w:r>
        <w:rPr>
          <w:rFonts w:ascii="Times New Roman" w:hAnsi="Times New Roman" w:cs="Times New Roman"/>
          <w:sz w:val="25"/>
          <w:szCs w:val="25"/>
        </w:rPr>
        <w:t xml:space="preserve"> </w:t>
      </w:r>
      <w:r w:rsidRPr="000A6A36">
        <w:rPr>
          <w:rFonts w:ascii="Times New Roman" w:hAnsi="Times New Roman" w:cs="Times New Roman"/>
          <w:sz w:val="25"/>
          <w:szCs w:val="25"/>
        </w:rPr>
        <w:t>by about 12% by 2025, as well as mobilizing new savings to the tune of USD 36 million; creating</w:t>
      </w:r>
      <w:r>
        <w:rPr>
          <w:rFonts w:ascii="Times New Roman" w:hAnsi="Times New Roman" w:cs="Times New Roman"/>
          <w:sz w:val="25"/>
          <w:szCs w:val="25"/>
        </w:rPr>
        <w:t xml:space="preserve"> </w:t>
      </w:r>
      <w:r w:rsidRPr="000A6A36">
        <w:rPr>
          <w:rFonts w:ascii="Times New Roman" w:hAnsi="Times New Roman" w:cs="Times New Roman"/>
          <w:sz w:val="25"/>
          <w:szCs w:val="25"/>
        </w:rPr>
        <w:t>about 3 million new jobs; reducing government leakages annually by USD 2 billion, and add about</w:t>
      </w:r>
      <w:r>
        <w:rPr>
          <w:rFonts w:ascii="Times New Roman" w:hAnsi="Times New Roman" w:cs="Times New Roman"/>
          <w:sz w:val="25"/>
          <w:szCs w:val="25"/>
        </w:rPr>
        <w:t xml:space="preserve"> </w:t>
      </w:r>
      <w:r w:rsidRPr="000A6A36">
        <w:rPr>
          <w:rFonts w:ascii="Times New Roman" w:hAnsi="Times New Roman" w:cs="Times New Roman"/>
          <w:sz w:val="25"/>
          <w:szCs w:val="25"/>
        </w:rPr>
        <w:t>46 million people to the inclusion bracket (Mckinsey Global Institute, 2016).</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The present statistics show that many Nigerians are economically and socially excluded from the</w:t>
      </w:r>
      <w:r>
        <w:rPr>
          <w:rFonts w:ascii="Times New Roman" w:hAnsi="Times New Roman" w:cs="Times New Roman"/>
          <w:sz w:val="25"/>
          <w:szCs w:val="25"/>
        </w:rPr>
        <w:t xml:space="preserve"> </w:t>
      </w:r>
      <w:r w:rsidRPr="000A6A36">
        <w:rPr>
          <w:rFonts w:ascii="Times New Roman" w:hAnsi="Times New Roman" w:cs="Times New Roman"/>
          <w:sz w:val="25"/>
          <w:szCs w:val="25"/>
        </w:rPr>
        <w:t>nation’s economic activities, which explains why the level of poverty is so high in the country.</w:t>
      </w:r>
    </w:p>
    <w:p w:rsidR="00DC3E59"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Thus, the level of poverty could be related to the level of exclusivity in the economy. Financial</w:t>
      </w:r>
      <w:r>
        <w:rPr>
          <w:rFonts w:ascii="Times New Roman" w:hAnsi="Times New Roman" w:cs="Times New Roman"/>
          <w:sz w:val="25"/>
          <w:szCs w:val="25"/>
        </w:rPr>
        <w:t xml:space="preserve"> </w:t>
      </w:r>
      <w:r w:rsidRPr="000A6A36">
        <w:rPr>
          <w:rFonts w:ascii="Times New Roman" w:hAnsi="Times New Roman" w:cs="Times New Roman"/>
          <w:sz w:val="25"/>
          <w:szCs w:val="25"/>
        </w:rPr>
        <w:t>inclusion is critical to the attainment of poverty reduction removal of barriers to economic</w:t>
      </w:r>
      <w:r>
        <w:rPr>
          <w:rFonts w:ascii="Times New Roman" w:hAnsi="Times New Roman" w:cs="Times New Roman"/>
          <w:sz w:val="25"/>
          <w:szCs w:val="25"/>
        </w:rPr>
        <w:t xml:space="preserve"> </w:t>
      </w:r>
      <w:r w:rsidRPr="000A6A36">
        <w:rPr>
          <w:rFonts w:ascii="Times New Roman" w:hAnsi="Times New Roman" w:cs="Times New Roman"/>
          <w:sz w:val="25"/>
          <w:szCs w:val="25"/>
        </w:rPr>
        <w:t>participation of rural dwellers, women, youths, and those at the bottom of the poverty pyramid</w:t>
      </w:r>
      <w:r>
        <w:rPr>
          <w:rFonts w:ascii="Times New Roman" w:hAnsi="Times New Roman" w:cs="Times New Roman"/>
          <w:sz w:val="25"/>
          <w:szCs w:val="25"/>
        </w:rPr>
        <w:t xml:space="preserve"> </w:t>
      </w:r>
      <w:r w:rsidRPr="000A6A36">
        <w:rPr>
          <w:rFonts w:ascii="Times New Roman" w:hAnsi="Times New Roman" w:cs="Times New Roman"/>
          <w:sz w:val="25"/>
          <w:szCs w:val="25"/>
        </w:rPr>
        <w:t>(Nwankwo and Nwankwo, 2014). In order to ensure meaningfully, sustained, and inclusive</w:t>
      </w:r>
      <w:r>
        <w:rPr>
          <w:rFonts w:ascii="Times New Roman" w:hAnsi="Times New Roman" w:cs="Times New Roman"/>
          <w:sz w:val="25"/>
          <w:szCs w:val="25"/>
        </w:rPr>
        <w:t xml:space="preserve"> </w:t>
      </w:r>
      <w:r w:rsidRPr="000A6A36">
        <w:rPr>
          <w:rFonts w:ascii="Times New Roman" w:hAnsi="Times New Roman" w:cs="Times New Roman"/>
          <w:sz w:val="25"/>
          <w:szCs w:val="25"/>
        </w:rPr>
        <w:t>growth, the number of the financially excluded population must be brought into the formal</w:t>
      </w:r>
      <w:r>
        <w:rPr>
          <w:rFonts w:ascii="Times New Roman" w:hAnsi="Times New Roman" w:cs="Times New Roman"/>
          <w:sz w:val="25"/>
          <w:szCs w:val="25"/>
        </w:rPr>
        <w:t xml:space="preserve"> </w:t>
      </w:r>
      <w:r w:rsidRPr="000A6A36">
        <w:rPr>
          <w:rFonts w:ascii="Times New Roman" w:hAnsi="Times New Roman" w:cs="Times New Roman"/>
          <w:sz w:val="25"/>
          <w:szCs w:val="25"/>
        </w:rPr>
        <w:t>financial sector; this would rapidly increase the tax base of the country, as well as ultimately</w:t>
      </w:r>
      <w:r>
        <w:rPr>
          <w:rFonts w:ascii="Times New Roman" w:hAnsi="Times New Roman" w:cs="Times New Roman"/>
          <w:sz w:val="25"/>
          <w:szCs w:val="25"/>
        </w:rPr>
        <w:t xml:space="preserve"> </w:t>
      </w:r>
      <w:r w:rsidRPr="000A6A36">
        <w:rPr>
          <w:rFonts w:ascii="Times New Roman" w:hAnsi="Times New Roman" w:cs="Times New Roman"/>
          <w:sz w:val="25"/>
          <w:szCs w:val="25"/>
        </w:rPr>
        <w:t>increase tax revenue and invariably solve some of the socio-economic ills plaguing Nigeria, such</w:t>
      </w:r>
      <w:r>
        <w:rPr>
          <w:rFonts w:ascii="Times New Roman" w:hAnsi="Times New Roman" w:cs="Times New Roman"/>
          <w:sz w:val="25"/>
          <w:szCs w:val="25"/>
        </w:rPr>
        <w:t xml:space="preserve"> </w:t>
      </w:r>
      <w:r w:rsidRPr="000A6A36">
        <w:rPr>
          <w:rFonts w:ascii="Times New Roman" w:hAnsi="Times New Roman" w:cs="Times New Roman"/>
          <w:sz w:val="25"/>
          <w:szCs w:val="25"/>
        </w:rPr>
        <w:t>as resolving social amenities inadequacy which may help to stem crimes rate among the socially</w:t>
      </w:r>
      <w:r>
        <w:rPr>
          <w:rFonts w:ascii="Times New Roman" w:hAnsi="Times New Roman" w:cs="Times New Roman"/>
          <w:sz w:val="25"/>
          <w:szCs w:val="25"/>
        </w:rPr>
        <w:t xml:space="preserve"> </w:t>
      </w:r>
      <w:r w:rsidRPr="000A6A36">
        <w:rPr>
          <w:rFonts w:ascii="Times New Roman" w:hAnsi="Times New Roman" w:cs="Times New Roman"/>
          <w:sz w:val="25"/>
          <w:szCs w:val="25"/>
        </w:rPr>
        <w:t>deprived or socially excluded population in the country.</w:t>
      </w:r>
    </w:p>
    <w:p w:rsidR="00DC3E59" w:rsidRPr="00316A72" w:rsidRDefault="00DC3E59" w:rsidP="00DC3E59">
      <w:pPr>
        <w:spacing w:after="0" w:line="480" w:lineRule="auto"/>
        <w:ind w:firstLine="720"/>
        <w:jc w:val="both"/>
        <w:rPr>
          <w:rFonts w:ascii="Times New Roman" w:hAnsi="Times New Roman" w:cs="Times New Roman"/>
          <w:sz w:val="3"/>
          <w:szCs w:val="25"/>
        </w:rPr>
      </w:pP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1.1 </w:t>
      </w:r>
      <w:r>
        <w:rPr>
          <w:rFonts w:ascii="Times New Roman" w:hAnsi="Times New Roman" w:cs="Times New Roman"/>
          <w:b/>
          <w:sz w:val="25"/>
          <w:szCs w:val="25"/>
        </w:rPr>
        <w:tab/>
      </w:r>
      <w:r w:rsidRPr="000A6A36">
        <w:rPr>
          <w:rFonts w:ascii="Times New Roman" w:hAnsi="Times New Roman" w:cs="Times New Roman"/>
          <w:b/>
          <w:sz w:val="25"/>
          <w:szCs w:val="25"/>
        </w:rPr>
        <w:t>BACKGROUND OF THE STUDY</w:t>
      </w:r>
    </w:p>
    <w:p w:rsidR="00DC3E59" w:rsidRPr="000A6A36" w:rsidRDefault="00DC3E59" w:rsidP="00DC3E59">
      <w:pPr>
        <w:spacing w:after="0" w:line="480" w:lineRule="auto"/>
        <w:jc w:val="both"/>
        <w:rPr>
          <w:rFonts w:ascii="Times New Roman" w:hAnsi="Times New Roman" w:cs="Times New Roman"/>
          <w:sz w:val="9"/>
          <w:szCs w:val="25"/>
        </w:rPr>
      </w:pP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Financial inclusion has been recognized as the catalyst for economic growth (Claessens &amp; Perotti, 2007; Claessens, 2006). Financial inclusion enhances the efficiency of intermediation, increases savings mobilization by the financial sector, and enhances entrepreneurial activities, eventually leading to economic growth (Hariharan &amp;Marktanner, 2012; Andrianaivo&amp;Kpodar (2012). Similarly, Khan (2011) explains that financial access increases employment opportunities for rural households.</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 As more rural populations participate in economic activities, the disposable income of the rural dwellers would rise. It will lead to more savings and deposit mobilization, which will result in economic growth through the multiplier effect. There has been growing interest in the empirical investigation of the relationship between financial inclusion and economic growth (Van et al., 2019; Mwaitete&amp; George, 2018; Gretta, 2017; Iqbal &amp; Sami, 2017; Saidi &amp; Emara, 2017; Okoyo et al., 2017; Lenka &amp; Sharma, 2017; Sharma, 2016; Nkwede, 2015; Onaolapo, 2015; Michael &amp; Sharon, 2014; Wang’oo, 2013; Oreo, 2013; Bruce, Gine, Goldberg, &amp; Yang, 2013; Hariharan &amp;Marktanner, 2012; Andrianaivo&amp;Kpodar, 2012; Swamy, 2012).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For instance, these authors found that financial inclusion catalyzes economic growth, supply leading hypothesis (Lenka &amp; Sharma, 2017; Uchenna &amp;Anyanwaokoro, 2017; Okoye et al., 2017; Iqbal &amp; Sami, 2017; Sharma, 2016). Also, some studies found economic growth drives financial inclusion; the demand-following hypothesis, see (Evans, 2015 and Babajide, Adegboye, &amp;Omankhanlen, 2015), while other studies found bi-directional causality between financial inclusion and economic growth (Erlando, Riyanto &amp; Masakazu, 2020; Chinodam and Kwenda, 2019; Kim, Yu, &amp; Hassan, 2018; Gour’ene and Mendy, 2017). On the contrary, some studies observed no relationship between financial inclusion and economic growth (Otiwu et al., 2018; Gour’ene and Mendy, 2017).</w:t>
      </w:r>
    </w:p>
    <w:p w:rsidR="00DC3E59" w:rsidRPr="00AD35F0" w:rsidRDefault="00DC3E59" w:rsidP="00DC3E59">
      <w:pPr>
        <w:pStyle w:val="ListParagraph"/>
        <w:spacing w:after="0" w:line="480" w:lineRule="auto"/>
        <w:ind w:left="495"/>
        <w:jc w:val="both"/>
        <w:rPr>
          <w:rFonts w:ascii="Times New Roman" w:hAnsi="Times New Roman" w:cs="Times New Roman"/>
          <w:sz w:val="2"/>
          <w:szCs w:val="25"/>
        </w:rPr>
      </w:pP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1.2</w:t>
      </w:r>
      <w:r>
        <w:rPr>
          <w:rFonts w:ascii="Times New Roman" w:hAnsi="Times New Roman" w:cs="Times New Roman"/>
          <w:b/>
          <w:sz w:val="25"/>
          <w:szCs w:val="25"/>
        </w:rPr>
        <w:tab/>
      </w:r>
      <w:r w:rsidRPr="000A6A36">
        <w:rPr>
          <w:rFonts w:ascii="Times New Roman" w:hAnsi="Times New Roman" w:cs="Times New Roman"/>
          <w:b/>
          <w:sz w:val="25"/>
          <w:szCs w:val="25"/>
        </w:rPr>
        <w:t xml:space="preserve"> STATEMENT OF RESEARCH PROBLEM</w:t>
      </w:r>
    </w:p>
    <w:p w:rsidR="00DC3E59" w:rsidRPr="00AD35F0" w:rsidRDefault="00DC3E59" w:rsidP="00DC3E59">
      <w:pPr>
        <w:spacing w:after="0" w:line="480" w:lineRule="auto"/>
        <w:jc w:val="both"/>
        <w:rPr>
          <w:rFonts w:ascii="Times New Roman" w:hAnsi="Times New Roman" w:cs="Times New Roman"/>
          <w:b/>
          <w:sz w:val="2"/>
          <w:szCs w:val="25"/>
        </w:rPr>
      </w:pP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Research is scarce on the subject of financial inclusiveness in Nigeria; for example, the use of commercial bank credit to the private sector as a measure of financial access left out important institutional, as well as policies impediment inhibiting access to finance and commercial bank outstanding loan as per cent of GDP as measures of financial usage, also ignored other services provided by the financial system.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This study employed an all-encompassing measure of financial access developed by the International Monetary Fund, where they used component analysis to the developed financial institution and markets access indices using data such as Bank branches (commercial banks) per 100,000 adults, ATMs per 100,000 adults, % of people with a bank account, % of firms with line of credit (all firms), % of firms with the line of credit (small firms), % of stock market capitalization outside of the top 10 largest companies, the total number of issuers of debt (domestic and external, non-financial corporations and financial corporation’s per 100,000 adults).</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These variables and the component analysis method used to drive the indices provide</w:t>
      </w:r>
    </w:p>
    <w:p w:rsidR="00DC3E59"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broad-based information on access to finance in society, albeit the narrow measure that accounts</w:t>
      </w:r>
      <w:r>
        <w:rPr>
          <w:rFonts w:ascii="Times New Roman" w:hAnsi="Times New Roman" w:cs="Times New Roman"/>
          <w:sz w:val="25"/>
          <w:szCs w:val="25"/>
        </w:rPr>
        <w:t xml:space="preserve"> </w:t>
      </w:r>
      <w:r w:rsidRPr="000A6A36">
        <w:rPr>
          <w:rFonts w:ascii="Times New Roman" w:hAnsi="Times New Roman" w:cs="Times New Roman"/>
          <w:sz w:val="25"/>
          <w:szCs w:val="25"/>
        </w:rPr>
        <w:t>for just a part of institutional access while ignoring the market access to correct the inadequacy</w:t>
      </w:r>
      <w:r>
        <w:rPr>
          <w:rFonts w:ascii="Times New Roman" w:hAnsi="Times New Roman" w:cs="Times New Roman"/>
          <w:sz w:val="25"/>
          <w:szCs w:val="25"/>
        </w:rPr>
        <w:t xml:space="preserve"> </w:t>
      </w:r>
      <w:r w:rsidRPr="000A6A36">
        <w:rPr>
          <w:rFonts w:ascii="Times New Roman" w:hAnsi="Times New Roman" w:cs="Times New Roman"/>
          <w:sz w:val="25"/>
          <w:szCs w:val="25"/>
        </w:rPr>
        <w:t>inherent in previous studies.</w:t>
      </w:r>
    </w:p>
    <w:p w:rsidR="00DC3E59" w:rsidRPr="000A6A36" w:rsidRDefault="00DC3E59" w:rsidP="00DC3E59">
      <w:pPr>
        <w:spacing w:after="0" w:line="480" w:lineRule="auto"/>
        <w:jc w:val="both"/>
        <w:rPr>
          <w:rFonts w:ascii="Times New Roman" w:hAnsi="Times New Roman" w:cs="Times New Roman"/>
          <w:sz w:val="25"/>
          <w:szCs w:val="25"/>
        </w:rPr>
      </w:pPr>
    </w:p>
    <w:p w:rsidR="00DC3E59" w:rsidRPr="00AD35F0" w:rsidRDefault="00DC3E59" w:rsidP="00DC3E59">
      <w:pPr>
        <w:spacing w:after="0" w:line="480" w:lineRule="auto"/>
        <w:jc w:val="both"/>
        <w:rPr>
          <w:rFonts w:ascii="Times New Roman" w:hAnsi="Times New Roman" w:cs="Times New Roman"/>
          <w:sz w:val="3"/>
          <w:szCs w:val="25"/>
        </w:rPr>
      </w:pP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1.3 </w:t>
      </w:r>
      <w:r>
        <w:rPr>
          <w:rFonts w:ascii="Times New Roman" w:hAnsi="Times New Roman" w:cs="Times New Roman"/>
          <w:b/>
          <w:sz w:val="25"/>
          <w:szCs w:val="25"/>
        </w:rPr>
        <w:tab/>
      </w:r>
      <w:r w:rsidRPr="000A6A36">
        <w:rPr>
          <w:rFonts w:ascii="Times New Roman" w:hAnsi="Times New Roman" w:cs="Times New Roman"/>
          <w:b/>
          <w:sz w:val="25"/>
          <w:szCs w:val="25"/>
        </w:rPr>
        <w:t>RESEARCH QUESTIONS</w:t>
      </w:r>
    </w:p>
    <w:p w:rsidR="00DC3E59" w:rsidRDefault="00DC3E59" w:rsidP="00DC3E59">
      <w:pPr>
        <w:pStyle w:val="ListParagraph"/>
        <w:numPr>
          <w:ilvl w:val="0"/>
          <w:numId w:val="4"/>
        </w:num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What is  the current level of financial inclusion in Nigeria. </w:t>
      </w:r>
    </w:p>
    <w:p w:rsidR="00DC3E59" w:rsidRDefault="00DC3E59" w:rsidP="00DC3E59">
      <w:pPr>
        <w:pStyle w:val="ListParagraph"/>
        <w:numPr>
          <w:ilvl w:val="0"/>
          <w:numId w:val="4"/>
        </w:num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What  relationship is in  between financial inclusion and GDP growth in Nigeria.</w:t>
      </w:r>
    </w:p>
    <w:p w:rsidR="00DC3E59" w:rsidRPr="000A6A36" w:rsidRDefault="00DC3E59" w:rsidP="00DC3E59">
      <w:pPr>
        <w:pStyle w:val="ListParagraph"/>
        <w:numPr>
          <w:ilvl w:val="0"/>
          <w:numId w:val="4"/>
        </w:num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What are the policy recommendations that can enhance financial inclusion and, in turn, contribute to sustained economic growth in Nigeria.</w:t>
      </w:r>
    </w:p>
    <w:p w:rsidR="00DC3E59" w:rsidRPr="00AD35F0" w:rsidRDefault="00DC3E59" w:rsidP="00DC3E59">
      <w:pPr>
        <w:spacing w:after="0" w:line="480" w:lineRule="auto"/>
        <w:jc w:val="both"/>
        <w:rPr>
          <w:rFonts w:ascii="Times New Roman" w:hAnsi="Times New Roman" w:cs="Times New Roman"/>
          <w:b/>
          <w:sz w:val="2"/>
          <w:szCs w:val="25"/>
        </w:rPr>
      </w:pPr>
    </w:p>
    <w:p w:rsidR="00DC3E59" w:rsidRPr="000A6A36"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b/>
          <w:sz w:val="25"/>
          <w:szCs w:val="25"/>
        </w:rPr>
        <w:t xml:space="preserve">1.4 </w:t>
      </w:r>
      <w:r>
        <w:rPr>
          <w:rFonts w:ascii="Times New Roman" w:hAnsi="Times New Roman" w:cs="Times New Roman"/>
          <w:b/>
          <w:sz w:val="25"/>
          <w:szCs w:val="25"/>
        </w:rPr>
        <w:tab/>
      </w:r>
      <w:r w:rsidRPr="000A6A36">
        <w:rPr>
          <w:rFonts w:ascii="Times New Roman" w:hAnsi="Times New Roman" w:cs="Times New Roman"/>
          <w:b/>
          <w:sz w:val="25"/>
          <w:szCs w:val="25"/>
        </w:rPr>
        <w:t>OBJECTIVES OF THE STUDY</w:t>
      </w:r>
    </w:p>
    <w:p w:rsidR="00DC3E59" w:rsidRPr="000A6A36" w:rsidRDefault="00DC3E59" w:rsidP="00DC3E59">
      <w:pPr>
        <w:spacing w:after="0" w:line="480" w:lineRule="auto"/>
        <w:jc w:val="both"/>
        <w:rPr>
          <w:rFonts w:ascii="Times New Roman" w:hAnsi="Times New Roman" w:cs="Times New Roman"/>
          <w:sz w:val="2"/>
          <w:szCs w:val="25"/>
        </w:rPr>
      </w:pPr>
    </w:p>
    <w:p w:rsidR="00DC3E59" w:rsidRDefault="00DC3E59" w:rsidP="00DC3E59">
      <w:pPr>
        <w:pStyle w:val="ListParagraph"/>
        <w:numPr>
          <w:ilvl w:val="0"/>
          <w:numId w:val="5"/>
        </w:numPr>
        <w:spacing w:after="0" w:line="480" w:lineRule="auto"/>
        <w:ind w:left="576"/>
        <w:jc w:val="both"/>
        <w:rPr>
          <w:rFonts w:ascii="Times New Roman" w:hAnsi="Times New Roman" w:cs="Times New Roman"/>
          <w:sz w:val="25"/>
          <w:szCs w:val="25"/>
        </w:rPr>
      </w:pPr>
      <w:r w:rsidRPr="000A6A36">
        <w:rPr>
          <w:rFonts w:ascii="Times New Roman" w:hAnsi="Times New Roman" w:cs="Times New Roman"/>
          <w:sz w:val="25"/>
          <w:szCs w:val="25"/>
        </w:rPr>
        <w:t xml:space="preserve">To assess the current level of financial inclusion in Nigeria, focusing on key indicators such as access to banking services, mobile money usage, and credit availability. </w:t>
      </w:r>
    </w:p>
    <w:p w:rsidR="00DC3E59" w:rsidRDefault="00DC3E59" w:rsidP="00DC3E59">
      <w:pPr>
        <w:pStyle w:val="ListParagraph"/>
        <w:numPr>
          <w:ilvl w:val="0"/>
          <w:numId w:val="5"/>
        </w:numPr>
        <w:spacing w:after="0" w:line="480" w:lineRule="auto"/>
        <w:ind w:left="576"/>
        <w:jc w:val="both"/>
        <w:rPr>
          <w:rFonts w:ascii="Times New Roman" w:hAnsi="Times New Roman" w:cs="Times New Roman"/>
          <w:sz w:val="25"/>
          <w:szCs w:val="25"/>
        </w:rPr>
      </w:pPr>
      <w:r w:rsidRPr="000A6A36">
        <w:rPr>
          <w:rFonts w:ascii="Times New Roman" w:hAnsi="Times New Roman" w:cs="Times New Roman"/>
          <w:sz w:val="25"/>
          <w:szCs w:val="25"/>
        </w:rPr>
        <w:t xml:space="preserve">To analyze the relationship between financial inclusion and GDP growth in Nigeria. </w:t>
      </w:r>
    </w:p>
    <w:p w:rsidR="00DC3E59" w:rsidRPr="000A6A36" w:rsidRDefault="00DC3E59" w:rsidP="00DC3E59">
      <w:pPr>
        <w:pStyle w:val="ListParagraph"/>
        <w:numPr>
          <w:ilvl w:val="0"/>
          <w:numId w:val="5"/>
        </w:numPr>
        <w:spacing w:after="120" w:line="480" w:lineRule="auto"/>
        <w:ind w:left="576"/>
        <w:jc w:val="both"/>
        <w:rPr>
          <w:rFonts w:ascii="Times New Roman" w:hAnsi="Times New Roman" w:cs="Times New Roman"/>
          <w:sz w:val="25"/>
          <w:szCs w:val="25"/>
        </w:rPr>
      </w:pPr>
      <w:r w:rsidRPr="000A6A36">
        <w:rPr>
          <w:rFonts w:ascii="Times New Roman" w:hAnsi="Times New Roman" w:cs="Times New Roman"/>
          <w:sz w:val="25"/>
          <w:szCs w:val="25"/>
        </w:rPr>
        <w:t>To provide evidence-based policy recommendations that can enhance financial inclusion and, in turn, contribute to sustained economic growth in Nigeria.</w:t>
      </w: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1.5</w:t>
      </w:r>
      <w:r>
        <w:rPr>
          <w:rFonts w:ascii="Times New Roman" w:hAnsi="Times New Roman" w:cs="Times New Roman"/>
          <w:b/>
          <w:sz w:val="25"/>
          <w:szCs w:val="25"/>
        </w:rPr>
        <w:tab/>
      </w:r>
      <w:r w:rsidRPr="000A6A36">
        <w:rPr>
          <w:rFonts w:ascii="Times New Roman" w:hAnsi="Times New Roman" w:cs="Times New Roman"/>
          <w:b/>
          <w:sz w:val="25"/>
          <w:szCs w:val="25"/>
        </w:rPr>
        <w:t xml:space="preserve"> RESEARCH HYPOTHESIS</w:t>
      </w:r>
    </w:p>
    <w:p w:rsidR="00DC3E59" w:rsidRPr="000A6A36" w:rsidRDefault="00DC3E59" w:rsidP="00DC3E59">
      <w:pPr>
        <w:spacing w:after="0" w:line="480" w:lineRule="auto"/>
        <w:jc w:val="both"/>
        <w:rPr>
          <w:rFonts w:ascii="Times New Roman" w:hAnsi="Times New Roman" w:cs="Times New Roman"/>
          <w:sz w:val="5"/>
          <w:szCs w:val="25"/>
        </w:rPr>
      </w:pPr>
    </w:p>
    <w:p w:rsidR="00DC3E59" w:rsidRDefault="00DC3E59" w:rsidP="00DC3E59">
      <w:pPr>
        <w:pStyle w:val="ListParagraph"/>
        <w:numPr>
          <w:ilvl w:val="0"/>
          <w:numId w:val="6"/>
        </w:num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 xml:space="preserve">H1: There is a significant positive relationship between financial inclusion and economic growth in Nigeria. </w:t>
      </w:r>
    </w:p>
    <w:p w:rsidR="00DC3E59" w:rsidRDefault="00DC3E59" w:rsidP="00DC3E59">
      <w:pPr>
        <w:pStyle w:val="ListParagraph"/>
        <w:numPr>
          <w:ilvl w:val="0"/>
          <w:numId w:val="6"/>
        </w:num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 xml:space="preserve">H2: Increased access to formal banking services is positively correlated with GDP growth in Nigeria. </w:t>
      </w:r>
    </w:p>
    <w:p w:rsidR="00DC3E59" w:rsidRDefault="00DC3E59" w:rsidP="00DC3E59">
      <w:pPr>
        <w:pStyle w:val="ListParagraph"/>
        <w:numPr>
          <w:ilvl w:val="0"/>
          <w:numId w:val="6"/>
        </w:num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H3: The expansion of mobile money services has a significant positive impact on economic growth in Nigeria.</w:t>
      </w:r>
    </w:p>
    <w:p w:rsidR="00DC3E59" w:rsidRPr="000A6A36" w:rsidRDefault="00DC3E59" w:rsidP="00DC3E59">
      <w:pPr>
        <w:pStyle w:val="ListParagraph"/>
        <w:spacing w:after="0" w:line="480" w:lineRule="auto"/>
        <w:jc w:val="both"/>
        <w:rPr>
          <w:rFonts w:ascii="Times New Roman" w:hAnsi="Times New Roman" w:cs="Times New Roman"/>
          <w:sz w:val="25"/>
          <w:szCs w:val="25"/>
        </w:rPr>
      </w:pPr>
    </w:p>
    <w:p w:rsidR="00DC3E59" w:rsidRPr="00AD35F0" w:rsidRDefault="00DC3E59" w:rsidP="00DC3E59">
      <w:pPr>
        <w:spacing w:after="0" w:line="480" w:lineRule="auto"/>
        <w:jc w:val="both"/>
        <w:rPr>
          <w:rFonts w:ascii="Times New Roman" w:hAnsi="Times New Roman" w:cs="Times New Roman"/>
          <w:sz w:val="3"/>
          <w:szCs w:val="25"/>
        </w:rPr>
      </w:pPr>
    </w:p>
    <w:p w:rsidR="00DC3E59"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1.6 </w:t>
      </w:r>
      <w:r>
        <w:rPr>
          <w:rFonts w:ascii="Times New Roman" w:hAnsi="Times New Roman" w:cs="Times New Roman"/>
          <w:b/>
          <w:sz w:val="25"/>
          <w:szCs w:val="25"/>
        </w:rPr>
        <w:tab/>
      </w:r>
      <w:r w:rsidRPr="000A6A36">
        <w:rPr>
          <w:rFonts w:ascii="Times New Roman" w:hAnsi="Times New Roman" w:cs="Times New Roman"/>
          <w:b/>
          <w:sz w:val="25"/>
          <w:szCs w:val="25"/>
        </w:rPr>
        <w:t>SIGNIFICANCE OF THE STUDY</w:t>
      </w:r>
    </w:p>
    <w:p w:rsidR="00DC3E59" w:rsidRPr="000A6A36" w:rsidRDefault="00DC3E59" w:rsidP="00DC3E59">
      <w:pPr>
        <w:spacing w:after="0" w:line="480" w:lineRule="auto"/>
        <w:jc w:val="both"/>
        <w:rPr>
          <w:rFonts w:ascii="Times New Roman" w:hAnsi="Times New Roman" w:cs="Times New Roman"/>
          <w:b/>
          <w:sz w:val="3"/>
          <w:szCs w:val="25"/>
        </w:rPr>
      </w:pP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Significant portions of Nigeria's population are still excluded from formal financial systems, necessitating targeted policies to accelerate financial inclusion. Nigeria’s financial sector, characterized by a dual economy with a large informal sector, faces barriers such as low financial literacy, inadequate infrastructure, and regulatory challenges (Ajakaiye&amp; Tella, 2016). Despite these challenges, there have been positive developments, particularly in mobile money and microfinance.</w:t>
      </w:r>
    </w:p>
    <w:p w:rsidR="00DC3E59" w:rsidRPr="000A6A36" w:rsidRDefault="00DC3E59" w:rsidP="00DC3E59">
      <w:pPr>
        <w:spacing w:after="0" w:line="480" w:lineRule="auto"/>
        <w:jc w:val="both"/>
        <w:rPr>
          <w:rFonts w:ascii="Times New Roman" w:hAnsi="Times New Roman" w:cs="Times New Roman"/>
          <w:sz w:val="9"/>
          <w:szCs w:val="25"/>
        </w:rPr>
      </w:pP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1.7 </w:t>
      </w:r>
      <w:r>
        <w:rPr>
          <w:rFonts w:ascii="Times New Roman" w:hAnsi="Times New Roman" w:cs="Times New Roman"/>
          <w:b/>
          <w:sz w:val="25"/>
          <w:szCs w:val="25"/>
        </w:rPr>
        <w:tab/>
      </w:r>
      <w:r w:rsidRPr="000A6A36">
        <w:rPr>
          <w:rFonts w:ascii="Times New Roman" w:hAnsi="Times New Roman" w:cs="Times New Roman"/>
          <w:b/>
          <w:sz w:val="25"/>
          <w:szCs w:val="25"/>
        </w:rPr>
        <w:t>SCOPE OF THE STUDY</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Financial inclusion is associated with a range of economic benefits, including increased savings, investment, and consumption, all of which contribute to Gross Domestic Product (GDP) growth. However, the extent to which financial inclusion drives economic growth in Nigeria is not well understood. This study seeks to fill this gap by examining the relationship between financialinclusion and economic growth in Nigeria, using secondary data to provide a comprehensive analysis.</w:t>
      </w: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1.8  </w:t>
      </w:r>
      <w:r>
        <w:rPr>
          <w:rFonts w:ascii="Times New Roman" w:hAnsi="Times New Roman" w:cs="Times New Roman"/>
          <w:b/>
          <w:sz w:val="25"/>
          <w:szCs w:val="25"/>
        </w:rPr>
        <w:tab/>
      </w:r>
      <w:r w:rsidRPr="000A6A36">
        <w:rPr>
          <w:rFonts w:ascii="Times New Roman" w:hAnsi="Times New Roman" w:cs="Times New Roman"/>
          <w:b/>
          <w:sz w:val="25"/>
          <w:szCs w:val="25"/>
        </w:rPr>
        <w:t xml:space="preserve"> LIMITATION OF THE STUDY</w:t>
      </w:r>
    </w:p>
    <w:p w:rsidR="00DC3E59" w:rsidRPr="000A6A36" w:rsidRDefault="00DC3E59" w:rsidP="00DC3E59">
      <w:pPr>
        <w:pStyle w:val="ListParagraph"/>
        <w:numPr>
          <w:ilvl w:val="0"/>
          <w:numId w:val="2"/>
        </w:num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Poor infrastructure</w:t>
      </w:r>
    </w:p>
    <w:p w:rsidR="00DC3E59" w:rsidRPr="000A6A36" w:rsidRDefault="00DC3E59" w:rsidP="00DC3E59">
      <w:pPr>
        <w:pStyle w:val="ListParagraph"/>
        <w:numPr>
          <w:ilvl w:val="0"/>
          <w:numId w:val="2"/>
        </w:num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Human capital inadequacies</w:t>
      </w:r>
    </w:p>
    <w:p w:rsidR="00DC3E59" w:rsidRPr="000A6A36" w:rsidRDefault="00DC3E59" w:rsidP="00DC3E59">
      <w:pPr>
        <w:pStyle w:val="ListParagraph"/>
        <w:numPr>
          <w:ilvl w:val="0"/>
          <w:numId w:val="2"/>
        </w:num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Primary product dependency</w:t>
      </w:r>
    </w:p>
    <w:p w:rsidR="00DC3E59" w:rsidRPr="000A6A36" w:rsidRDefault="00DC3E59" w:rsidP="00DC3E59">
      <w:pPr>
        <w:pStyle w:val="ListParagraph"/>
        <w:numPr>
          <w:ilvl w:val="0"/>
          <w:numId w:val="2"/>
        </w:num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Declining terms of trade</w:t>
      </w:r>
    </w:p>
    <w:p w:rsidR="00DC3E59" w:rsidRPr="000A6A36" w:rsidRDefault="00DC3E59" w:rsidP="00DC3E59">
      <w:pPr>
        <w:pStyle w:val="ListParagraph"/>
        <w:numPr>
          <w:ilvl w:val="0"/>
          <w:numId w:val="2"/>
        </w:num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 xml:space="preserve">Savings gaps, inadequate  capital accumulation </w:t>
      </w:r>
    </w:p>
    <w:p w:rsidR="00DC3E59" w:rsidRPr="000A6A36" w:rsidRDefault="00DC3E59" w:rsidP="00DC3E59">
      <w:pPr>
        <w:pStyle w:val="ListParagraph"/>
        <w:numPr>
          <w:ilvl w:val="0"/>
          <w:numId w:val="2"/>
        </w:num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Foreign currency gap and capital flight</w:t>
      </w:r>
    </w:p>
    <w:p w:rsidR="00DC3E59" w:rsidRPr="000A6A36" w:rsidRDefault="00DC3E59" w:rsidP="00DC3E59">
      <w:pPr>
        <w:pStyle w:val="ListParagraph"/>
        <w:numPr>
          <w:ilvl w:val="0"/>
          <w:numId w:val="2"/>
        </w:num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Corruption, poor governance, impact of civil war</w:t>
      </w:r>
    </w:p>
    <w:p w:rsidR="00DC3E59" w:rsidRPr="000A6A36" w:rsidRDefault="00DC3E59" w:rsidP="00DC3E59">
      <w:pPr>
        <w:pStyle w:val="ListParagraph"/>
        <w:numPr>
          <w:ilvl w:val="0"/>
          <w:numId w:val="2"/>
        </w:num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Population issues</w:t>
      </w:r>
    </w:p>
    <w:p w:rsidR="00DC3E59" w:rsidRPr="000A6A36" w:rsidRDefault="00DC3E59" w:rsidP="00DC3E59">
      <w:pPr>
        <w:spacing w:after="0" w:line="480" w:lineRule="auto"/>
        <w:jc w:val="both"/>
        <w:rPr>
          <w:rFonts w:ascii="Times New Roman" w:hAnsi="Times New Roman" w:cs="Times New Roman"/>
          <w:sz w:val="5"/>
          <w:szCs w:val="25"/>
        </w:rPr>
      </w:pP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1.9   </w:t>
      </w:r>
      <w:r>
        <w:rPr>
          <w:rFonts w:ascii="Times New Roman" w:hAnsi="Times New Roman" w:cs="Times New Roman"/>
          <w:b/>
          <w:sz w:val="25"/>
          <w:szCs w:val="25"/>
        </w:rPr>
        <w:tab/>
      </w:r>
      <w:r w:rsidRPr="000A6A36">
        <w:rPr>
          <w:rFonts w:ascii="Times New Roman" w:hAnsi="Times New Roman" w:cs="Times New Roman"/>
          <w:b/>
          <w:sz w:val="25"/>
          <w:szCs w:val="25"/>
        </w:rPr>
        <w:t>DEFINITION OF THE TERMS</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Financial inclusion refers to the ability of all economic participants to easily open bank accounts, and access credit affordably, and regularly utilize various financial products and services such as ATMs, online banking, and point-of-sale systems without the need to interact with a teller or cashier.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Financial inclusion (FI) is realized when all persons have access to a competitive financial marketplace where they may get a complete range of financial services at moderate prices with little risk. In the words of Demirgüç-Kunt (2017), the service will provide client safety and accountability, as well as support economic sustainability.</w:t>
      </w:r>
    </w:p>
    <w:p w:rsidR="00DC3E59" w:rsidRPr="000A6A36"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 xml:space="preserve"> </w:t>
      </w:r>
      <w:r>
        <w:rPr>
          <w:rFonts w:ascii="Times New Roman" w:hAnsi="Times New Roman" w:cs="Times New Roman"/>
          <w:sz w:val="25"/>
          <w:szCs w:val="25"/>
        </w:rPr>
        <w:tab/>
      </w:r>
      <w:r w:rsidRPr="000A6A36">
        <w:rPr>
          <w:rFonts w:ascii="Times New Roman" w:hAnsi="Times New Roman" w:cs="Times New Roman"/>
          <w:sz w:val="25"/>
          <w:szCs w:val="25"/>
        </w:rPr>
        <w:t>Financial inclusion involves ensuring that economically disadvantaged groups, such as those in rural areas, individuals with low incomes, and women, have access to a range of financial services like savings and payment accounts, credit, insurance, and pensions.</w:t>
      </w:r>
    </w:p>
    <w:p w:rsidR="00DC3E59"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 xml:space="preserve"> </w:t>
      </w:r>
      <w:r>
        <w:rPr>
          <w:rFonts w:ascii="Times New Roman" w:hAnsi="Times New Roman" w:cs="Times New Roman"/>
          <w:sz w:val="25"/>
          <w:szCs w:val="25"/>
        </w:rPr>
        <w:tab/>
      </w:r>
      <w:r w:rsidRPr="000A6A36">
        <w:rPr>
          <w:rFonts w:ascii="Times New Roman" w:hAnsi="Times New Roman" w:cs="Times New Roman"/>
          <w:sz w:val="25"/>
          <w:szCs w:val="25"/>
        </w:rPr>
        <w:t>Financial products and services should be accessible and inexpensive to consumers and enterprises spending, payments, savings, loans, and insurance in a sustainable and responsible manner (Yin, Xu, Chen, and Peng, 2019).</w:t>
      </w:r>
    </w:p>
    <w:p w:rsidR="00DC3E59" w:rsidRDefault="00DC3E59" w:rsidP="00DC3E59">
      <w:pPr>
        <w:spacing w:after="0" w:line="480" w:lineRule="auto"/>
        <w:jc w:val="both"/>
        <w:rPr>
          <w:rFonts w:ascii="Times New Roman" w:hAnsi="Times New Roman" w:cs="Times New Roman"/>
          <w:sz w:val="25"/>
          <w:szCs w:val="25"/>
        </w:rPr>
      </w:pP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1.10   </w:t>
      </w:r>
      <w:r>
        <w:rPr>
          <w:rFonts w:ascii="Times New Roman" w:hAnsi="Times New Roman" w:cs="Times New Roman"/>
          <w:b/>
          <w:sz w:val="25"/>
          <w:szCs w:val="25"/>
        </w:rPr>
        <w:tab/>
      </w:r>
      <w:r w:rsidRPr="000A6A36">
        <w:rPr>
          <w:rFonts w:ascii="Times New Roman" w:hAnsi="Times New Roman" w:cs="Times New Roman"/>
          <w:b/>
          <w:sz w:val="25"/>
          <w:szCs w:val="25"/>
        </w:rPr>
        <w:t>PLAN OF THE STUDY</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Increasing numbers of individuals are seeing the need to broaden access to financial services for a prosperous economy. An increasing amount of research suggests that inclusive finance might be a solution to both poverty and economic stagnation (Ali, Nazir, Hashmi, &amp; Ullah, 2022). Expanding the availability of formal banking services has emerged as a critical development policy goal, both worldwide and in developing economies like Nigeria.</w:t>
      </w:r>
    </w:p>
    <w:p w:rsidR="00DC3E59" w:rsidRPr="000A6A36"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 xml:space="preserve"> </w:t>
      </w:r>
      <w:r>
        <w:rPr>
          <w:rFonts w:ascii="Times New Roman" w:hAnsi="Times New Roman" w:cs="Times New Roman"/>
          <w:sz w:val="25"/>
          <w:szCs w:val="25"/>
        </w:rPr>
        <w:tab/>
      </w:r>
      <w:r w:rsidRPr="000A6A36">
        <w:rPr>
          <w:rFonts w:ascii="Times New Roman" w:hAnsi="Times New Roman" w:cs="Times New Roman"/>
          <w:sz w:val="25"/>
          <w:szCs w:val="25"/>
        </w:rPr>
        <w:t>Financial inclusion involves providing affordable financial services to neglected sections of the economy, whereas financial exclusion occurs when these services are either unavailable or too costly. Financial inclusion is implemented to facilitate universal access and utilization of the formal financial system by all members of the economy (Onaolapo, 2015).</w:t>
      </w:r>
    </w:p>
    <w:p w:rsidR="00DC3E59" w:rsidRPr="000A6A36" w:rsidRDefault="00DC3E59" w:rsidP="00DC3E59">
      <w:pPr>
        <w:spacing w:after="0" w:line="480" w:lineRule="auto"/>
        <w:jc w:val="both"/>
        <w:rPr>
          <w:rFonts w:ascii="Times New Roman" w:hAnsi="Times New Roman" w:cs="Times New Roman"/>
          <w:sz w:val="25"/>
          <w:szCs w:val="25"/>
        </w:rPr>
      </w:pPr>
    </w:p>
    <w:p w:rsidR="00DC3E59" w:rsidRPr="000A6A36" w:rsidRDefault="00DC3E59" w:rsidP="00DC3E59">
      <w:pPr>
        <w:shd w:val="clear" w:color="auto" w:fill="FFFFFF"/>
        <w:spacing w:after="0" w:line="480" w:lineRule="auto"/>
        <w:ind w:left="720"/>
        <w:jc w:val="both"/>
        <w:rPr>
          <w:rFonts w:ascii="Times New Roman" w:eastAsia="Times New Roman" w:hAnsi="Times New Roman" w:cs="Times New Roman"/>
          <w:color w:val="1F1F1F"/>
          <w:sz w:val="25"/>
          <w:szCs w:val="25"/>
        </w:rPr>
      </w:pPr>
    </w:p>
    <w:p w:rsidR="00DC3E59" w:rsidRPr="000A6A36" w:rsidRDefault="00DC3E59" w:rsidP="00DC3E59">
      <w:pPr>
        <w:spacing w:after="0" w:line="480" w:lineRule="auto"/>
        <w:jc w:val="both"/>
        <w:rPr>
          <w:rFonts w:ascii="Times New Roman" w:hAnsi="Times New Roman" w:cs="Times New Roman"/>
          <w:sz w:val="25"/>
          <w:szCs w:val="25"/>
        </w:rPr>
      </w:pPr>
    </w:p>
    <w:p w:rsidR="00DC3E59" w:rsidRPr="000A6A36" w:rsidRDefault="00DC3E59" w:rsidP="00DC3E59">
      <w:pPr>
        <w:spacing w:after="0" w:line="480" w:lineRule="auto"/>
        <w:jc w:val="both"/>
        <w:rPr>
          <w:rFonts w:ascii="Times New Roman" w:hAnsi="Times New Roman" w:cs="Times New Roman"/>
          <w:sz w:val="25"/>
          <w:szCs w:val="25"/>
        </w:rPr>
      </w:pPr>
    </w:p>
    <w:p w:rsidR="00DC3E59" w:rsidRDefault="00DC3E59" w:rsidP="00DC3E59">
      <w:pPr>
        <w:spacing w:after="0" w:line="480" w:lineRule="auto"/>
        <w:jc w:val="both"/>
        <w:rPr>
          <w:rFonts w:ascii="Times New Roman" w:hAnsi="Times New Roman" w:cs="Times New Roman"/>
          <w:b/>
          <w:sz w:val="25"/>
          <w:szCs w:val="25"/>
        </w:rPr>
      </w:pPr>
    </w:p>
    <w:p w:rsidR="00DC3E59" w:rsidRDefault="00DC3E59" w:rsidP="00DC3E59">
      <w:pPr>
        <w:spacing w:after="0" w:line="480" w:lineRule="auto"/>
        <w:jc w:val="both"/>
        <w:rPr>
          <w:rFonts w:ascii="Times New Roman" w:hAnsi="Times New Roman" w:cs="Times New Roman"/>
          <w:b/>
          <w:sz w:val="25"/>
          <w:szCs w:val="25"/>
        </w:rPr>
      </w:pPr>
    </w:p>
    <w:p w:rsidR="00DC3E59" w:rsidRDefault="00DC3E59" w:rsidP="00DC3E59">
      <w:pPr>
        <w:spacing w:after="0" w:line="480" w:lineRule="auto"/>
        <w:jc w:val="both"/>
        <w:rPr>
          <w:rFonts w:ascii="Times New Roman" w:hAnsi="Times New Roman" w:cs="Times New Roman"/>
          <w:b/>
          <w:sz w:val="25"/>
          <w:szCs w:val="25"/>
        </w:rPr>
      </w:pPr>
    </w:p>
    <w:p w:rsidR="00DC3E59" w:rsidRDefault="00DC3E59" w:rsidP="00DC3E59">
      <w:pPr>
        <w:spacing w:after="0" w:line="480" w:lineRule="auto"/>
        <w:jc w:val="both"/>
        <w:rPr>
          <w:rFonts w:ascii="Times New Roman" w:hAnsi="Times New Roman" w:cs="Times New Roman"/>
          <w:b/>
          <w:sz w:val="25"/>
          <w:szCs w:val="25"/>
        </w:rPr>
      </w:pPr>
    </w:p>
    <w:p w:rsidR="00DC3E59" w:rsidRDefault="00DC3E59" w:rsidP="00DC3E59">
      <w:pPr>
        <w:spacing w:after="0" w:line="480" w:lineRule="auto"/>
        <w:jc w:val="both"/>
        <w:rPr>
          <w:rFonts w:ascii="Times New Roman" w:hAnsi="Times New Roman" w:cs="Times New Roman"/>
          <w:b/>
          <w:sz w:val="25"/>
          <w:szCs w:val="25"/>
        </w:rPr>
      </w:pPr>
    </w:p>
    <w:p w:rsidR="00DC3E59" w:rsidRPr="000A6A36" w:rsidRDefault="00DC3E59" w:rsidP="00DC3E59">
      <w:pPr>
        <w:spacing w:after="0" w:line="480" w:lineRule="auto"/>
        <w:jc w:val="center"/>
        <w:rPr>
          <w:rFonts w:ascii="Times New Roman" w:hAnsi="Times New Roman" w:cs="Times New Roman"/>
          <w:b/>
          <w:sz w:val="25"/>
          <w:szCs w:val="25"/>
        </w:rPr>
      </w:pPr>
      <w:r w:rsidRPr="000A6A36">
        <w:rPr>
          <w:rFonts w:ascii="Times New Roman" w:hAnsi="Times New Roman" w:cs="Times New Roman"/>
          <w:b/>
          <w:sz w:val="25"/>
          <w:szCs w:val="25"/>
        </w:rPr>
        <w:t>CHAPTER TWO</w:t>
      </w:r>
    </w:p>
    <w:p w:rsidR="00DC3E59" w:rsidRPr="000A6A36" w:rsidRDefault="00DC3E59" w:rsidP="00DC3E59">
      <w:pPr>
        <w:tabs>
          <w:tab w:val="left" w:pos="3980"/>
          <w:tab w:val="left" w:pos="7023"/>
        </w:tabs>
        <w:spacing w:after="0" w:line="480" w:lineRule="auto"/>
        <w:jc w:val="both"/>
        <w:rPr>
          <w:rFonts w:ascii="Times New Roman" w:hAnsi="Times New Roman" w:cs="Times New Roman"/>
          <w:b/>
          <w:sz w:val="11"/>
          <w:szCs w:val="25"/>
        </w:rPr>
      </w:pPr>
      <w:r w:rsidRPr="000A6A36">
        <w:rPr>
          <w:rFonts w:ascii="Times New Roman" w:hAnsi="Times New Roman" w:cs="Times New Roman"/>
          <w:b/>
          <w:sz w:val="25"/>
          <w:szCs w:val="25"/>
        </w:rPr>
        <w:tab/>
      </w:r>
    </w:p>
    <w:p w:rsidR="00DC3E59" w:rsidRPr="000A6A36" w:rsidRDefault="00DC3E59" w:rsidP="00DC3E59">
      <w:pPr>
        <w:pStyle w:val="ListParagraph"/>
        <w:numPr>
          <w:ilvl w:val="0"/>
          <w:numId w:val="1"/>
        </w:num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 xml:space="preserve">    </w:t>
      </w:r>
      <w:r w:rsidRPr="000A6A36">
        <w:rPr>
          <w:rFonts w:ascii="Times New Roman" w:hAnsi="Times New Roman" w:cs="Times New Roman"/>
          <w:b/>
          <w:sz w:val="25"/>
          <w:szCs w:val="25"/>
        </w:rPr>
        <w:t>LITERATURE REVIEW</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According to Fadun (2014), financial inclusion could alleviate poverty and enhance income redistribution in a country. Also, access to essential financial services in Nigeria would lead to increased economic activities and employment opportunities for rural dwellers; as more people get engaged in economic activities, the disposable income of the rural dwellers would rise, leading to more savings and a robust deposit base for the bank, the multiplier effect will result in economic growth (Migap et al., 2015). Hariharan and Marktanner (2012) stated that financial inclusion enhanced economic growth and development. They also found a strong positive correlation between a country’s financial inclusion and total factor productivity (TFP).</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They concluded that financial inclusion could increase the financial sector savings portfolio, enhance the efficiency of intermediation, and boost entrepreneurial activities, resulting in economic growth. In the same vein, Sarma and Pais (2010) affirmed the importance of financial inclusion by lowering the prevalence of informal financial institutions that are primarily exploitative, enhancing easy access to capital, and using the formal financial system by all segments of the economy. It also enhances the efficient allocation of productive resources and, in the process, reduces the cost of capital. </w:t>
      </w:r>
    </w:p>
    <w:p w:rsidR="00DC3E59" w:rsidRPr="000A6A36" w:rsidRDefault="00DC3E59" w:rsidP="00DC3E59">
      <w:pPr>
        <w:spacing w:after="0" w:line="480" w:lineRule="auto"/>
        <w:jc w:val="both"/>
        <w:rPr>
          <w:rFonts w:ascii="Times New Roman" w:hAnsi="Times New Roman" w:cs="Times New Roman"/>
          <w:sz w:val="7"/>
          <w:szCs w:val="25"/>
        </w:rPr>
      </w:pP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Mbutor and Uba (2013) examined the impact of financial inclusion on Nigeria's monetary policy between 1980 and 2012 using a simple model. They found that financial inclusion improves monetary policy effectiveness in Nigeria.</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Furthermore, Subbarao (2009) posited that very few economies transit from an agricultural system to a post-industrial modern society without a broad-based financial inclusion strategy, and it enables the governments to make direct payments to the bank account of beneficiaries such as subsidies, credit guarantee funds and wages via electronic transfer channels. It helps minimize transaction costs and leakages and ultimately eradicates corruption from society. Olaniyi and Olaniyi (2017) examined the impact of financial inclusion on Nigeria's economic growth using the Granger causality and cointegration test.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They found bi-directional causality between financial inclusion and economic growth, and also, there is bi-directional causality between financial inclusion and growth in most sectors of the economy.</w:t>
      </w:r>
    </w:p>
    <w:p w:rsidR="00DC3E59" w:rsidRPr="00AD35F0" w:rsidRDefault="00DC3E59" w:rsidP="00DC3E59">
      <w:pPr>
        <w:spacing w:after="0" w:line="480" w:lineRule="auto"/>
        <w:jc w:val="both"/>
        <w:rPr>
          <w:rFonts w:ascii="Times New Roman" w:hAnsi="Times New Roman" w:cs="Times New Roman"/>
          <w:sz w:val="2"/>
          <w:szCs w:val="25"/>
        </w:rPr>
      </w:pP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Subbarao (2009) stated that financial inclusion is essential for sustainable and equitable growth and an avenue for bringing the poor's savings into the formal financial intermediation system and Investment. Sarma and Pais (2010) found that financial inclusion provides easy access, availability, and usage of the formal financial system to all the segments of an economy and enables efficient allocation of production factors. Moïse and Xu (2018) examined the relationship between financial inclusion and economic growth in Rwanda from 2004 to 2016 using the ARDL method. They found the existence of a long-run relationship between financial inclusion and economic growth in Rwanda. Kim, Yu, and Hassan (2018) posited that financial inclusion positively impacts economic growth. Mandel and Seydl (2016) also affirmed the positive contribution of financial inclusion on financial stability and economic growth. Demirgüc-Kant &amp; Klapper (2012) posited that an inclusive financial system is beneficial to poor people and other disadvantaged groups in society.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Wakdok (2018) analyzed the effect of financial inclusion on Nigeria's economic growth, using secondary data from 1990 to 2014. The study employed Cointegration and error correction model. He found that financial inclusion positively and significantly impacted economic growth in Nigeria. Onaolapo (2015) documents that in the absence of financially inclusive systems, the poor would depend on their inadequate savings for future investments, and micro or small businesses will be unable to implement favourable growth strategies due to dependent on their meagre earnings, which are responsible for the persistent income inequality and hindrance to the economic growth of most developing countries. More so, Kama and Adigun (2013) posited that providing access to hundreds of millions of men and women who are currently excluded from financial services would create a large depository of savings, investable funds, Investment, and, therefore, global wealth generation. Because when low-income earners are given access to financial services, capital accumulation will occur and ultimately lead to a rise in Investment because low-income earners comprise a more significant percentage of developing countries. Mbutor and Uba (2013) believed that expanding financial inclusion would reduce the cost of cash management and defend the local currency's strength while promoting a sound financial system in the economy. Also, Friday (2015) examined the impact of financial inclusion on economic growth in Africa, taking Nigeria as a case study by employing extrapolation of Nigeria's financial inclusion data for the period of 1981-2013. The study found that financial inclusion negatively and significantly impacted Nigeria's economy and, by extension, African economic growth. However, he attributes the negative effect to a high level of financial exclusivity in Africa. This point is further buttressed by the World Bank (2013), which reported that a lot of bankable adult populations in Africa appear to have no access tofinancial services and are therefore being excluded financially from the economy.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Yetman (2015), studied 130 countries; found aggregate consumption volatility is lower in countries where financial inclusion is high, and Chauvet and Jacolin (2017) examined the effect of financial inclusion, bank concentration, and firm performance for 79 developing and emerging countries. With the use of firm-level data, they found that financial inclusion positively impacted firm growth. Oji (2015) suggested that, for financial inclusion to improve in developing countries, the following restrictions should be removed: minimum upfront deposits required in opening bank accounts, provision of financial institutions in rural environments, and unnecessary bottlenecks and bureaucratic documentation required by banks should be reduced.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Similarly, Nguling’wa et al. (2019) examined the impact of financial inclusion on economic growth. They employed a two-way random effects estimate for 25 Sub-Saharan African countries. They found that financial inclusion has a positive impact on economic growth in these countries. Grakolet and Pierre (2017) examined causal links between financial inclusion and economic growth in the West African Economic and Monetary Union (WAEMU) from 2006 to 2015. They employed the heterogeneity panel causality test with Maximal Overlap Discrete Wavelet Transform (MODWT) to analyze causality for the variant period. The study found at a scale of 1 (2-4 years), there is no causality between economic growth and financial Inclusion indicators, while at a scale of 2 (4-8 years), there was bi-directional causality between economic growth and financial inclusion. Also, Osuala and Okoro (2020) examined the impact of financial inclusion on Sub-Saharan African economies from 1985 to 2017, with an emphasis on Nigeria and Ghana. The study employed a panel autoregressive distributed lag (ARDL) model. They found that financial inclusion has significantly impacted the economies of sub-Saharan Africa.</w:t>
      </w:r>
    </w:p>
    <w:p w:rsidR="00DC3E59" w:rsidRPr="000A6A36" w:rsidRDefault="00DC3E59" w:rsidP="00DC3E59">
      <w:pPr>
        <w:spacing w:after="0" w:line="480" w:lineRule="auto"/>
        <w:jc w:val="both"/>
        <w:rPr>
          <w:rFonts w:ascii="Times New Roman" w:hAnsi="Times New Roman" w:cs="Times New Roman"/>
          <w:sz w:val="7"/>
          <w:szCs w:val="25"/>
        </w:rPr>
      </w:pP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2.1   </w:t>
      </w:r>
      <w:r>
        <w:rPr>
          <w:rFonts w:ascii="Times New Roman" w:hAnsi="Times New Roman" w:cs="Times New Roman"/>
          <w:b/>
          <w:sz w:val="25"/>
          <w:szCs w:val="25"/>
        </w:rPr>
        <w:tab/>
      </w:r>
      <w:r w:rsidRPr="000A6A36">
        <w:rPr>
          <w:rFonts w:ascii="Times New Roman" w:hAnsi="Times New Roman" w:cs="Times New Roman"/>
          <w:b/>
          <w:sz w:val="25"/>
          <w:szCs w:val="25"/>
        </w:rPr>
        <w:t xml:space="preserve">CONCEPTUAL REVIEW </w:t>
      </w: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a. </w:t>
      </w:r>
      <w:r>
        <w:rPr>
          <w:rFonts w:ascii="Times New Roman" w:hAnsi="Times New Roman" w:cs="Times New Roman"/>
          <w:b/>
          <w:sz w:val="25"/>
          <w:szCs w:val="25"/>
        </w:rPr>
        <w:tab/>
      </w:r>
      <w:r w:rsidRPr="000A6A36">
        <w:rPr>
          <w:rFonts w:ascii="Times New Roman" w:hAnsi="Times New Roman" w:cs="Times New Roman"/>
          <w:b/>
          <w:sz w:val="25"/>
          <w:szCs w:val="25"/>
        </w:rPr>
        <w:t>Concept of Financial Inclusion</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Several researchers have used various approaches while exploring the concept of financial inclusion, yet their perspectives exhibit shared insights and recurring themes. Agreement on one specific definition. Aduda and Kalunda (2012) define "financial inclusion" as a system that provides affordable and unbiased financial services to all members of society.</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In other words, it involves providing affordable financial services to those who are economically challenged (Gwalani&amp; Parkhi, 2014). Chibba (2019) defines financial inclusion as a method to help disadvantaged individuals overcome market obstacles that hinder their access to financial services. </w:t>
      </w:r>
    </w:p>
    <w:p w:rsidR="00DC3E59" w:rsidRPr="000A6A36" w:rsidRDefault="00DC3E59" w:rsidP="00DC3E59">
      <w:pPr>
        <w:spacing w:after="0" w:line="480" w:lineRule="auto"/>
        <w:jc w:val="both"/>
        <w:rPr>
          <w:rFonts w:ascii="Times New Roman" w:hAnsi="Times New Roman" w:cs="Times New Roman"/>
          <w:b/>
          <w:sz w:val="5"/>
          <w:szCs w:val="25"/>
        </w:rPr>
      </w:pP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b. </w:t>
      </w:r>
      <w:r>
        <w:rPr>
          <w:rFonts w:ascii="Times New Roman" w:hAnsi="Times New Roman" w:cs="Times New Roman"/>
          <w:b/>
          <w:sz w:val="25"/>
          <w:szCs w:val="25"/>
        </w:rPr>
        <w:tab/>
      </w:r>
      <w:r w:rsidRPr="000A6A36">
        <w:rPr>
          <w:rFonts w:ascii="Times New Roman" w:hAnsi="Times New Roman" w:cs="Times New Roman"/>
          <w:b/>
          <w:sz w:val="25"/>
          <w:szCs w:val="25"/>
        </w:rPr>
        <w:t>Dimensions of Financial Inclusion In this study</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Financial inclusion was proxy by Deposits and Loans of Rural Branches of Commercial Banks and Commercial Bank's Loans to Small Scale Businesses.</w:t>
      </w:r>
    </w:p>
    <w:p w:rsidR="00DC3E59" w:rsidRPr="000A6A36" w:rsidRDefault="00DC3E59" w:rsidP="00DC3E59">
      <w:pPr>
        <w:spacing w:after="0" w:line="480" w:lineRule="auto"/>
        <w:jc w:val="both"/>
        <w:rPr>
          <w:rFonts w:ascii="Times New Roman" w:hAnsi="Times New Roman" w:cs="Times New Roman"/>
          <w:b/>
          <w:sz w:val="3"/>
          <w:szCs w:val="25"/>
        </w:rPr>
      </w:pPr>
    </w:p>
    <w:p w:rsidR="00DC3E59" w:rsidRPr="000A6A36"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b/>
          <w:sz w:val="25"/>
          <w:szCs w:val="25"/>
        </w:rPr>
        <w:t xml:space="preserve">c. </w:t>
      </w:r>
      <w:r>
        <w:rPr>
          <w:rFonts w:ascii="Times New Roman" w:hAnsi="Times New Roman" w:cs="Times New Roman"/>
          <w:b/>
          <w:sz w:val="25"/>
          <w:szCs w:val="25"/>
        </w:rPr>
        <w:tab/>
      </w:r>
      <w:r w:rsidRPr="000A6A36">
        <w:rPr>
          <w:rFonts w:ascii="Times New Roman" w:hAnsi="Times New Roman" w:cs="Times New Roman"/>
          <w:b/>
          <w:sz w:val="25"/>
          <w:szCs w:val="25"/>
        </w:rPr>
        <w:t>Deposits and Loans of Rural Branches of Commercial Bank</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Rural banking aims to consolidate resources and provide loans for rural investment ventures. Rural banking plays a vital role in narrowing the gap between investment and savings due to fluctuations in interest rates and investment patterns, which are key growth factors. The hindrance to investing is not a deficiency in the desire to invest but rather a shortage of finances. The economic system must incentivize the banking sector to provide credit to narrow the gap.</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The number of savings increases in relation to the concentration of savings institutions since individuals tend to save more when these institutions are located closer to their residences. During the first phases of development, governments provide investable funds to rural communities because of the absence of rural bank branches.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The Central Bank of Nigeria (CBN) ensured that each Local Government Area (LGA) had a minimum of one branch of a commercial bank. Half of the cash at the rural branch must be allocated as loans to rural residents, and the branch cannot close without permission.</w:t>
      </w:r>
    </w:p>
    <w:p w:rsidR="00DC3E59" w:rsidRPr="000A6A36" w:rsidRDefault="00DC3E59" w:rsidP="00DC3E59">
      <w:pPr>
        <w:spacing w:after="0" w:line="480" w:lineRule="auto"/>
        <w:jc w:val="both"/>
        <w:rPr>
          <w:rFonts w:ascii="Times New Roman" w:hAnsi="Times New Roman" w:cs="Times New Roman"/>
          <w:b/>
          <w:sz w:val="5"/>
          <w:szCs w:val="25"/>
        </w:rPr>
      </w:pP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d. </w:t>
      </w:r>
      <w:r>
        <w:rPr>
          <w:rFonts w:ascii="Times New Roman" w:hAnsi="Times New Roman" w:cs="Times New Roman"/>
          <w:b/>
          <w:sz w:val="25"/>
          <w:szCs w:val="25"/>
        </w:rPr>
        <w:tab/>
      </w:r>
      <w:r w:rsidRPr="000A6A36">
        <w:rPr>
          <w:rFonts w:ascii="Times New Roman" w:hAnsi="Times New Roman" w:cs="Times New Roman"/>
          <w:b/>
          <w:sz w:val="25"/>
          <w:szCs w:val="25"/>
        </w:rPr>
        <w:t>Commercial Bank's Loans to Small Scale Businesses</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Commercial banks are advised to mainly invest in assets with short maturities to ensure they can readily meet their demand deposit commitments when required (Roussakis, 2017). Interest rates increase for bigger loans with extended payback periods compared to shorter ones. Consenter, mortgage, and business loans with extended maturities are becoming prevalent in commercial banks' portfolios due to innovative banking practices, improved banking technology, and changing private-sector credit needs (Codrington &amp; Coppin, 2017). </w:t>
      </w:r>
    </w:p>
    <w:p w:rsidR="00DC3E59"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Modern commercial banks are now less restricted in holding assets with a short maturity. Some argue that commercial banks show prejudice against certain borrower groups due to changes in their practices. Small firms often face higher borrowing rates than larger organizations due to the elevated risk they provide.</w:t>
      </w: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e. </w:t>
      </w:r>
      <w:r>
        <w:rPr>
          <w:rFonts w:ascii="Times New Roman" w:hAnsi="Times New Roman" w:cs="Times New Roman"/>
          <w:b/>
          <w:sz w:val="25"/>
          <w:szCs w:val="25"/>
        </w:rPr>
        <w:tab/>
      </w:r>
      <w:r w:rsidRPr="000A6A36">
        <w:rPr>
          <w:rFonts w:ascii="Times New Roman" w:hAnsi="Times New Roman" w:cs="Times New Roman"/>
          <w:b/>
          <w:sz w:val="25"/>
          <w:szCs w:val="25"/>
        </w:rPr>
        <w:t xml:space="preserve">Indicators of Financial Inclusion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The lack of consensus on the notion of financial inclusion is further shown by the unavailability of appropriate indicators. To restrict the emphasis, we developed a thorough financial inclusion metric. Becket al. (2007) assessed financial inclusion based on access (deposit and credit facilities) and usage (payment system). Honohan (2008) used a comparable percentage of households with an operational account in the official financial sector. </w:t>
      </w:r>
    </w:p>
    <w:p w:rsidR="00DC3E59" w:rsidRPr="000A6A36"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b/>
          <w:sz w:val="25"/>
          <w:szCs w:val="25"/>
        </w:rPr>
        <w:t xml:space="preserve">f. </w:t>
      </w:r>
      <w:r>
        <w:rPr>
          <w:rFonts w:ascii="Times New Roman" w:hAnsi="Times New Roman" w:cs="Times New Roman"/>
          <w:b/>
          <w:sz w:val="25"/>
          <w:szCs w:val="25"/>
        </w:rPr>
        <w:tab/>
      </w:r>
      <w:r w:rsidRPr="000A6A36">
        <w:rPr>
          <w:rFonts w:ascii="Times New Roman" w:hAnsi="Times New Roman" w:cs="Times New Roman"/>
          <w:b/>
          <w:sz w:val="25"/>
          <w:szCs w:val="25"/>
        </w:rPr>
        <w:t>Financial Inclusion in Nigeria</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Most transactions in Nigeria's economy were conducted in cash until the country's recent efforts to increase the financial inclusion rate. Government agencies have prioritized financial inclusion over the last four decades as a significant economic issue (Kama &amp; Adigun, 2013). The government aimed to promote financial inclusion via the establishment of commercial banks in rural areas, interventionist funding schemes, and structures and institutions that support financial inclusion.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The government just took a significant step by making Financial Inclusion a core focus of the Nigerian Financial System Strategy 2020 (FSS 2020). The FSS 2020 offers a detailed plan and structure to turn Nigeria's banking sector into a catalyst for growth and help the nation reach the top 20 largest economies by 2020 (Kama &amp; Adigun, 2013). The four aims are to provide a range of financial products, enhance payment processes, establish a credit system, and encourage a culture of saving.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The government is striving to ensure that all adults have easy access to a range of appropriate, affordable, and respectful financial services in society. Arogundade (2019) claims that the financial inclusion rate in Nigeria has been consistently increasing in recent years as a result of effective strategy implementation, leading to a decrease in financial exclusion. </w:t>
      </w:r>
    </w:p>
    <w:p w:rsidR="00DC3E59" w:rsidRPr="000A6A36"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b/>
          <w:sz w:val="25"/>
          <w:szCs w:val="25"/>
        </w:rPr>
        <w:t xml:space="preserve">g. </w:t>
      </w:r>
      <w:r>
        <w:rPr>
          <w:rFonts w:ascii="Times New Roman" w:hAnsi="Times New Roman" w:cs="Times New Roman"/>
          <w:b/>
          <w:sz w:val="25"/>
          <w:szCs w:val="25"/>
        </w:rPr>
        <w:tab/>
      </w:r>
      <w:r w:rsidRPr="000A6A36">
        <w:rPr>
          <w:rFonts w:ascii="Times New Roman" w:hAnsi="Times New Roman" w:cs="Times New Roman"/>
          <w:b/>
          <w:sz w:val="25"/>
          <w:szCs w:val="25"/>
        </w:rPr>
        <w:t xml:space="preserve">Categorization of Financial Inclusion in Nigeria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The Nigerian monetary system is often categorized into two parts: the unapproved and the authorized. Unlike the authorized sector, which comprises a limited number of financial institutions such as banks and credit unions, the unofficial sector lacks a formal structure. Olofin and Afangideh (2018) assert that the unofficial market is a component of the legal market but is inadequately established, inaccessible, and connected to it. In 2014, it was reported that over 50% of Nigeria's adult population was purportedly financially excluded, as stated by Demirguc-Kunt (2015). 69% of people in the nation have access to services, while just 44% are financially integrated.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Nigeria has implemented the National Financial Inclusion Strategy (NFIS) to boost the enrollment of Nigerians in the formal financial sector, aiming to address the country's significant financial exclusion rates. The strategy seeks to reach 70% of the population via designated initiatives by 2020. Payroll, savings, credit, insurance, and pension are components of this, along with objectives for the associated service delivery channels. </w:t>
      </w:r>
    </w:p>
    <w:p w:rsidR="00DC3E59" w:rsidRPr="000A6A36" w:rsidRDefault="00DC3E59" w:rsidP="00DC3E59">
      <w:pPr>
        <w:spacing w:after="0" w:line="480" w:lineRule="auto"/>
        <w:jc w:val="both"/>
        <w:rPr>
          <w:rFonts w:ascii="Times New Roman" w:hAnsi="Times New Roman" w:cs="Times New Roman"/>
          <w:b/>
          <w:sz w:val="7"/>
          <w:szCs w:val="25"/>
        </w:rPr>
      </w:pPr>
    </w:p>
    <w:p w:rsidR="00DC3E59" w:rsidRPr="000A6A36"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b/>
          <w:sz w:val="25"/>
          <w:szCs w:val="25"/>
        </w:rPr>
        <w:t xml:space="preserve">h. </w:t>
      </w:r>
      <w:r>
        <w:rPr>
          <w:rFonts w:ascii="Times New Roman" w:hAnsi="Times New Roman" w:cs="Times New Roman"/>
          <w:b/>
          <w:sz w:val="25"/>
          <w:szCs w:val="25"/>
        </w:rPr>
        <w:tab/>
      </w:r>
      <w:r w:rsidRPr="000A6A36">
        <w:rPr>
          <w:rFonts w:ascii="Times New Roman" w:hAnsi="Times New Roman" w:cs="Times New Roman"/>
          <w:b/>
          <w:sz w:val="25"/>
          <w:szCs w:val="25"/>
        </w:rPr>
        <w:t xml:space="preserve">Barriers to Achieving Inclusive Financial Inclusion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The key barriers to people not entering financial services like the bank are given below: Adult populations worldwide have significant challenges in receiving financial services owing to poor or inconsistent income. In poor and undeveloped nations, a significant portion of the population lacks a stable income and does not own a bank account, as indicated by a Findex study. Martínez et al. (2013) found that 62% of Mexican people aged 15 to 70 are not included in the official financial system. 77% of those persons said that they are excluded from the system due to insufficient income, economic instability, or ineligibility for an account or credit at a traditional financial institution. </w:t>
      </w: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i. </w:t>
      </w:r>
      <w:r>
        <w:rPr>
          <w:rFonts w:ascii="Times New Roman" w:hAnsi="Times New Roman" w:cs="Times New Roman"/>
          <w:b/>
          <w:sz w:val="25"/>
          <w:szCs w:val="25"/>
        </w:rPr>
        <w:tab/>
      </w:r>
      <w:r w:rsidRPr="000A6A36">
        <w:rPr>
          <w:rFonts w:ascii="Times New Roman" w:hAnsi="Times New Roman" w:cs="Times New Roman"/>
          <w:b/>
          <w:sz w:val="25"/>
          <w:szCs w:val="25"/>
        </w:rPr>
        <w:t xml:space="preserve">Concept of Economic Growth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Fluctuations in material production during a short period, usually one year, are a component of economic growth. Economists define economic growth as a rise in the value of material production, often measured by the rate of growth of Gross Domestic Product (GDP) or national income. Growth is attainable but does not lead to economic progress. "Economic growth" refers to both the monetary and non-monetary gains in material production and the larger social and political changes resulting from these factors and others (Mladen, 2015). In this research, gross domestic product growth served as a proxy for economic growth. </w:t>
      </w:r>
    </w:p>
    <w:p w:rsidR="00DC3E59" w:rsidRPr="000A6A36"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b/>
          <w:sz w:val="25"/>
          <w:szCs w:val="25"/>
        </w:rPr>
        <w:t xml:space="preserve">j. </w:t>
      </w:r>
      <w:r>
        <w:rPr>
          <w:rFonts w:ascii="Times New Roman" w:hAnsi="Times New Roman" w:cs="Times New Roman"/>
          <w:b/>
          <w:sz w:val="25"/>
          <w:szCs w:val="25"/>
        </w:rPr>
        <w:tab/>
      </w:r>
      <w:r w:rsidRPr="000A6A36">
        <w:rPr>
          <w:rFonts w:ascii="Times New Roman" w:hAnsi="Times New Roman" w:cs="Times New Roman"/>
          <w:b/>
          <w:sz w:val="25"/>
          <w:szCs w:val="25"/>
        </w:rPr>
        <w:t>The Relationship between Financial Inclusion and Gross Domestic Product</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Enhanced access to financial services may have a positive impact on a nation's Gross Domestic Product (GDP), inequality, and poverty rates. Underestimating the transformative power of financial inclusion would be a mistake since it can potentially empower low-income people and small companies, leading to increased independence and financial stability, ultimately benefiting a country's economy. Some argue that a nation's economic development is hindered, and poverty rates increase when individuals lack access to financial services.</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A strong and widely available financial system influences long-term growth rates, investment decisions, information and transaction costs, savings rates, and technological innovation (Beck et al., 2019).</w:t>
      </w:r>
    </w:p>
    <w:p w:rsidR="00DC3E59" w:rsidRPr="000A6A36" w:rsidRDefault="00DC3E59" w:rsidP="00DC3E59">
      <w:pPr>
        <w:spacing w:after="0" w:line="480" w:lineRule="auto"/>
        <w:ind w:firstLine="720"/>
        <w:jc w:val="both"/>
        <w:rPr>
          <w:rFonts w:ascii="Times New Roman" w:hAnsi="Times New Roman" w:cs="Times New Roman"/>
          <w:b/>
          <w:sz w:val="25"/>
          <w:szCs w:val="25"/>
        </w:rPr>
      </w:pPr>
      <w:r w:rsidRPr="000A6A36">
        <w:rPr>
          <w:rFonts w:ascii="Times New Roman" w:hAnsi="Times New Roman" w:cs="Times New Roman"/>
          <w:sz w:val="25"/>
          <w:szCs w:val="25"/>
        </w:rPr>
        <w:t>Financial inclusion can reduce the wealth disparity and the gap between those who are excluded and those who are included. Other social, cultural, and geographical issues should be taken into account in conjunction with financial inclusion rather than in isolation. Nevertheless, individuals without access to formal financial services represent a significant fraction of the population, indicating that comprehensive financial inclusion has not been attained despite our awareness of its implications.</w:t>
      </w:r>
    </w:p>
    <w:p w:rsidR="00DC3E59" w:rsidRPr="000A6A36" w:rsidRDefault="00DC3E59" w:rsidP="00DC3E59">
      <w:pPr>
        <w:spacing w:after="0" w:line="480" w:lineRule="auto"/>
        <w:jc w:val="both"/>
        <w:rPr>
          <w:rFonts w:ascii="Times New Roman" w:hAnsi="Times New Roman" w:cs="Times New Roman"/>
          <w:b/>
          <w:sz w:val="7"/>
          <w:szCs w:val="25"/>
        </w:rPr>
      </w:pP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2.2  </w:t>
      </w:r>
      <w:r>
        <w:rPr>
          <w:rFonts w:ascii="Times New Roman" w:hAnsi="Times New Roman" w:cs="Times New Roman"/>
          <w:b/>
          <w:sz w:val="25"/>
          <w:szCs w:val="25"/>
        </w:rPr>
        <w:tab/>
      </w:r>
      <w:r w:rsidRPr="000A6A36">
        <w:rPr>
          <w:rFonts w:ascii="Times New Roman" w:hAnsi="Times New Roman" w:cs="Times New Roman"/>
          <w:b/>
          <w:sz w:val="25"/>
          <w:szCs w:val="25"/>
        </w:rPr>
        <w:t>THEORETICAL REVIEW</w:t>
      </w:r>
    </w:p>
    <w:p w:rsidR="00DC3E59" w:rsidRPr="000A6A36"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b/>
          <w:sz w:val="25"/>
          <w:szCs w:val="25"/>
        </w:rPr>
        <w:t xml:space="preserve">a. </w:t>
      </w:r>
      <w:r>
        <w:rPr>
          <w:rFonts w:ascii="Times New Roman" w:hAnsi="Times New Roman" w:cs="Times New Roman"/>
          <w:b/>
          <w:sz w:val="25"/>
          <w:szCs w:val="25"/>
        </w:rPr>
        <w:tab/>
      </w:r>
      <w:r w:rsidRPr="000A6A36">
        <w:rPr>
          <w:rFonts w:ascii="Times New Roman" w:hAnsi="Times New Roman" w:cs="Times New Roman"/>
          <w:b/>
          <w:sz w:val="25"/>
          <w:szCs w:val="25"/>
        </w:rPr>
        <w:t>Financial Intermediation Theory</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Gurley and Shaw introduced this concept in 1960. Financial intermediation allows surplus units to lend money to deficit units by depositing funds with financial institutions. Bisignano (2018) and Leland and Pyle (2017) identified four methods to distinguish financial intermediaries. The basic forms of liabilities (deposits) are specified initially, with a predefined amount that is unrelated to the portfolio's performance. Secondly, deposits often have a shorter lifespan relative to the assets they are invested in. Additionally, a significant portion of their obligations may be settled by cheque, allowing them to withdraw the funds at their discretion. Their assets and duties are often non-transferable. Intermediaries primarily facilitate a continuous flow of money from entities with excess funds to others with insufficient funds.</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Financial intermediaries are primarily recognized as entities that provide specialist financial products (Schöltens and van Wensveen, 2013). When a middleman realizes it can sell the products at a price that covers its production expenses, including direct and opportunity costs, it proceeds to produce them. Lenders may lack insight into a borrower's work ethic, moral character, or collateral. Business owners possess unique insights on the projects they seek funding for (Leland &amp; Pyle, 2017). </w:t>
      </w:r>
    </w:p>
    <w:p w:rsidR="00DC3E59" w:rsidRPr="000A6A36" w:rsidRDefault="00DC3E59" w:rsidP="00DC3E59">
      <w:pPr>
        <w:spacing w:after="0" w:line="480" w:lineRule="auto"/>
        <w:jc w:val="both"/>
        <w:rPr>
          <w:rFonts w:ascii="Times New Roman" w:hAnsi="Times New Roman" w:cs="Times New Roman"/>
          <w:b/>
          <w:sz w:val="2"/>
          <w:szCs w:val="25"/>
        </w:rPr>
      </w:pPr>
    </w:p>
    <w:p w:rsidR="00DC3E59" w:rsidRPr="000A6A36"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b/>
          <w:sz w:val="25"/>
          <w:szCs w:val="25"/>
        </w:rPr>
        <w:t xml:space="preserve">b. </w:t>
      </w:r>
      <w:r>
        <w:rPr>
          <w:rFonts w:ascii="Times New Roman" w:hAnsi="Times New Roman" w:cs="Times New Roman"/>
          <w:b/>
          <w:sz w:val="25"/>
          <w:szCs w:val="25"/>
        </w:rPr>
        <w:tab/>
      </w:r>
      <w:r w:rsidRPr="000A6A36">
        <w:rPr>
          <w:rFonts w:ascii="Times New Roman" w:hAnsi="Times New Roman" w:cs="Times New Roman"/>
          <w:b/>
          <w:sz w:val="25"/>
          <w:szCs w:val="25"/>
        </w:rPr>
        <w:t>Modern Development Theory</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A cohort of intellectuals devised contemporary development theory to elucidate how society might achieve the desired change. Burr and HS 1958 formulated the theory. The suggested framework was based on the modernization theory, which analyses the reasons and outcomes of societal change. The idea primarily focused on the economic factors that either encourage or hinder progress. Development theory's fundamental principles revolve around the concept that society may progress and enhance via the efforts of its constituents.</w:t>
      </w:r>
    </w:p>
    <w:p w:rsidR="00DC3E59" w:rsidRPr="000A6A36" w:rsidRDefault="00DC3E59" w:rsidP="00DC3E59">
      <w:pPr>
        <w:spacing w:after="0" w:line="480" w:lineRule="auto"/>
        <w:jc w:val="both"/>
        <w:rPr>
          <w:rFonts w:ascii="Times New Roman" w:hAnsi="Times New Roman" w:cs="Times New Roman"/>
          <w:b/>
          <w:sz w:val="5"/>
          <w:szCs w:val="25"/>
        </w:rPr>
      </w:pP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2.3 </w:t>
      </w:r>
      <w:r>
        <w:rPr>
          <w:rFonts w:ascii="Times New Roman" w:hAnsi="Times New Roman" w:cs="Times New Roman"/>
          <w:b/>
          <w:sz w:val="25"/>
          <w:szCs w:val="25"/>
        </w:rPr>
        <w:tab/>
      </w:r>
      <w:r w:rsidRPr="000A6A36">
        <w:rPr>
          <w:rFonts w:ascii="Times New Roman" w:hAnsi="Times New Roman" w:cs="Times New Roman"/>
          <w:b/>
          <w:sz w:val="25"/>
          <w:szCs w:val="25"/>
        </w:rPr>
        <w:t>Empirical Review</w:t>
      </w:r>
    </w:p>
    <w:p w:rsidR="00DC3E59" w:rsidRPr="000A6A36"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 xml:space="preserve"> </w:t>
      </w:r>
      <w:r>
        <w:rPr>
          <w:rFonts w:ascii="Times New Roman" w:hAnsi="Times New Roman" w:cs="Times New Roman"/>
          <w:sz w:val="25"/>
          <w:szCs w:val="25"/>
        </w:rPr>
        <w:tab/>
      </w:r>
      <w:r w:rsidRPr="000A6A36">
        <w:rPr>
          <w:rFonts w:ascii="Times New Roman" w:hAnsi="Times New Roman" w:cs="Times New Roman"/>
          <w:sz w:val="25"/>
          <w:szCs w:val="25"/>
        </w:rPr>
        <w:t xml:space="preserve">An investigation was conducted by Okon, Umoh, and Samuel (2023) to analyze the association between financial inclusion and fintech and their effects on GDP growth in Nigeria.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In Nigeria, we evaluated the approach by constructing distinct indices to assess the effects of financial inclusion criteria. Economic development, FinTech, and financial inclusion were found to be persistently correlated through the application of the autoregressive distributed lag (ARDL) bounds test cointegration method, which required equation approximations. Both financial inclusion and GDP growth have been attributed directly to FinTech.</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Insecurity and exorbitant maintenance expenses have compelled the removal of ATM galleries from bank branches. These galleries were previously situated both inside and outside of branches. The correlation between ATMs, financial inclusion, and economic development has been adversely affected as a consequence. </w:t>
      </w:r>
    </w:p>
    <w:p w:rsidR="00DC3E59" w:rsidRPr="000A6A36" w:rsidRDefault="00DC3E59" w:rsidP="00DC3E59">
      <w:pPr>
        <w:spacing w:after="0" w:line="480" w:lineRule="auto"/>
        <w:jc w:val="both"/>
        <w:rPr>
          <w:rFonts w:ascii="Times New Roman" w:hAnsi="Times New Roman" w:cs="Times New Roman"/>
          <w:sz w:val="3"/>
          <w:szCs w:val="25"/>
        </w:rPr>
      </w:pP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The duration of wait periods and the growing number of bank customers are indications that the current network of 22,500 ATMs in Nigeria is insufficient to support a reasonable expansion. Although financial development was impacted by bank branches, lending to private sector firms remained unaffected.</w:t>
      </w:r>
    </w:p>
    <w:p w:rsidR="00DC3E59" w:rsidRPr="000A6A36" w:rsidRDefault="00DC3E59" w:rsidP="00DC3E59">
      <w:pPr>
        <w:spacing w:after="0" w:line="480" w:lineRule="auto"/>
        <w:jc w:val="both"/>
        <w:rPr>
          <w:rFonts w:ascii="Times New Roman" w:hAnsi="Times New Roman" w:cs="Times New Roman"/>
          <w:b/>
          <w:sz w:val="7"/>
          <w:szCs w:val="25"/>
        </w:rPr>
      </w:pP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2.4   </w:t>
      </w:r>
      <w:r>
        <w:rPr>
          <w:rFonts w:ascii="Times New Roman" w:hAnsi="Times New Roman" w:cs="Times New Roman"/>
          <w:b/>
          <w:sz w:val="25"/>
          <w:szCs w:val="25"/>
        </w:rPr>
        <w:tab/>
      </w:r>
      <w:r w:rsidRPr="000A6A36">
        <w:rPr>
          <w:rFonts w:ascii="Times New Roman" w:hAnsi="Times New Roman" w:cs="Times New Roman"/>
          <w:b/>
          <w:sz w:val="25"/>
          <w:szCs w:val="25"/>
        </w:rPr>
        <w:t>GAPS IN LITERATURE</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The analysis of the relationship between access to formal banking services, represented by the number of bank accounts, and GDP growth revealed a weak negative correlation. This result aligns with Ajakaiye and Tella (2016), who highlight that Nigeria's dual economy and the prevalence of informal sectors impede the effectiveness of formal banking systems in driving economic growth. The findings also indicate that, contrary to expectations, increased access to bank accounts does not significantly correlate with GDP growth. This suggests that merely increasing the number of bank accounts may not be sufficient to stimulate economic growth, particularly in a country where a substantial informal economy exists, as noted by Igbinoba and Olokoyo (2018).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The limited impact of traditional banking services may also be attributable to low financial literacy and infrastructural challenges, particularly in rural areas, which the Central Bank of Nigeria (2018) has identified as significant barriers to achieving widespread financial inclusion. As a result, the findings underscore the need for more tailored approaches to banking services that cater to the specific needs of underserved populations.</w:t>
      </w:r>
    </w:p>
    <w:p w:rsidR="00DC3E59" w:rsidRDefault="00DC3E59" w:rsidP="00DC3E59">
      <w:pPr>
        <w:spacing w:after="0" w:line="480" w:lineRule="auto"/>
        <w:jc w:val="both"/>
        <w:rPr>
          <w:rFonts w:ascii="Times New Roman" w:hAnsi="Times New Roman" w:cs="Times New Roman"/>
          <w:sz w:val="25"/>
          <w:szCs w:val="25"/>
        </w:rPr>
      </w:pPr>
    </w:p>
    <w:p w:rsidR="00DC3E59" w:rsidRDefault="00DC3E59" w:rsidP="00DC3E59">
      <w:pPr>
        <w:spacing w:after="0" w:line="480" w:lineRule="auto"/>
        <w:jc w:val="both"/>
        <w:rPr>
          <w:rFonts w:ascii="Times New Roman" w:hAnsi="Times New Roman" w:cs="Times New Roman"/>
          <w:sz w:val="25"/>
          <w:szCs w:val="25"/>
        </w:rPr>
      </w:pPr>
    </w:p>
    <w:p w:rsidR="00DC3E59" w:rsidRDefault="00DC3E59" w:rsidP="00DC3E59">
      <w:pPr>
        <w:spacing w:after="0" w:line="480" w:lineRule="auto"/>
        <w:jc w:val="both"/>
        <w:rPr>
          <w:rFonts w:ascii="Times New Roman" w:hAnsi="Times New Roman" w:cs="Times New Roman"/>
          <w:sz w:val="25"/>
          <w:szCs w:val="25"/>
        </w:rPr>
      </w:pPr>
    </w:p>
    <w:p w:rsidR="00DC3E59" w:rsidRDefault="00DC3E59" w:rsidP="00DC3E59">
      <w:pPr>
        <w:spacing w:after="0" w:line="480" w:lineRule="auto"/>
        <w:jc w:val="both"/>
        <w:rPr>
          <w:rFonts w:ascii="Times New Roman" w:hAnsi="Times New Roman" w:cs="Times New Roman"/>
          <w:sz w:val="25"/>
          <w:szCs w:val="25"/>
        </w:rPr>
      </w:pPr>
    </w:p>
    <w:p w:rsidR="00DC3E59" w:rsidRDefault="00DC3E59" w:rsidP="00DC3E59">
      <w:pPr>
        <w:spacing w:after="0" w:line="480" w:lineRule="auto"/>
        <w:jc w:val="both"/>
        <w:rPr>
          <w:rFonts w:ascii="Times New Roman" w:hAnsi="Times New Roman" w:cs="Times New Roman"/>
          <w:sz w:val="25"/>
          <w:szCs w:val="25"/>
        </w:rPr>
      </w:pPr>
    </w:p>
    <w:p w:rsidR="00DC3E59" w:rsidRDefault="00DC3E59" w:rsidP="00DC3E59">
      <w:pPr>
        <w:spacing w:after="0" w:line="480" w:lineRule="auto"/>
        <w:jc w:val="both"/>
        <w:rPr>
          <w:rFonts w:ascii="Times New Roman" w:hAnsi="Times New Roman" w:cs="Times New Roman"/>
          <w:sz w:val="25"/>
          <w:szCs w:val="25"/>
        </w:rPr>
      </w:pPr>
    </w:p>
    <w:p w:rsidR="00DC3E59" w:rsidRDefault="00DC3E59" w:rsidP="00DC3E59">
      <w:pPr>
        <w:spacing w:after="0" w:line="480" w:lineRule="auto"/>
        <w:jc w:val="both"/>
        <w:rPr>
          <w:rFonts w:ascii="Times New Roman" w:hAnsi="Times New Roman" w:cs="Times New Roman"/>
          <w:sz w:val="25"/>
          <w:szCs w:val="25"/>
        </w:rPr>
      </w:pPr>
    </w:p>
    <w:p w:rsidR="00DC3E59" w:rsidRDefault="00DC3E59" w:rsidP="00DC3E59">
      <w:pPr>
        <w:spacing w:after="0" w:line="480" w:lineRule="auto"/>
        <w:jc w:val="both"/>
        <w:rPr>
          <w:rFonts w:ascii="Times New Roman" w:hAnsi="Times New Roman" w:cs="Times New Roman"/>
          <w:sz w:val="25"/>
          <w:szCs w:val="25"/>
        </w:rPr>
      </w:pPr>
    </w:p>
    <w:p w:rsidR="00DC3E59" w:rsidRDefault="00DC3E59" w:rsidP="00DC3E59">
      <w:pPr>
        <w:spacing w:after="0" w:line="480" w:lineRule="auto"/>
        <w:jc w:val="both"/>
        <w:rPr>
          <w:rFonts w:ascii="Times New Roman" w:hAnsi="Times New Roman" w:cs="Times New Roman"/>
          <w:sz w:val="25"/>
          <w:szCs w:val="25"/>
        </w:rPr>
      </w:pPr>
    </w:p>
    <w:p w:rsidR="00DC3E59" w:rsidRPr="000A6A36" w:rsidRDefault="00DC3E59" w:rsidP="00DC3E59">
      <w:pPr>
        <w:spacing w:after="0" w:line="480" w:lineRule="auto"/>
        <w:jc w:val="both"/>
        <w:rPr>
          <w:rFonts w:ascii="Times New Roman" w:hAnsi="Times New Roman" w:cs="Times New Roman"/>
          <w:sz w:val="25"/>
          <w:szCs w:val="25"/>
        </w:rPr>
      </w:pPr>
    </w:p>
    <w:p w:rsidR="00DC3E59" w:rsidRPr="000A6A36" w:rsidRDefault="00DC3E59" w:rsidP="00DC3E59">
      <w:pPr>
        <w:spacing w:after="0" w:line="480" w:lineRule="auto"/>
        <w:jc w:val="center"/>
        <w:rPr>
          <w:rFonts w:ascii="Times New Roman" w:hAnsi="Times New Roman" w:cs="Times New Roman"/>
          <w:b/>
          <w:sz w:val="25"/>
          <w:szCs w:val="25"/>
        </w:rPr>
      </w:pPr>
      <w:r w:rsidRPr="000A6A36">
        <w:rPr>
          <w:rFonts w:ascii="Times New Roman" w:hAnsi="Times New Roman" w:cs="Times New Roman"/>
          <w:b/>
          <w:sz w:val="25"/>
          <w:szCs w:val="25"/>
        </w:rPr>
        <w:t>CHAPTER THREE</w:t>
      </w:r>
    </w:p>
    <w:p w:rsidR="00DC3E59" w:rsidRPr="000A6A36" w:rsidRDefault="00DC3E59" w:rsidP="00DC3E59">
      <w:pPr>
        <w:spacing w:after="0" w:line="480" w:lineRule="auto"/>
        <w:jc w:val="both"/>
        <w:rPr>
          <w:rFonts w:ascii="Times New Roman" w:hAnsi="Times New Roman" w:cs="Times New Roman"/>
          <w:b/>
          <w:sz w:val="13"/>
          <w:szCs w:val="25"/>
        </w:rPr>
      </w:pP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3.0   </w:t>
      </w:r>
      <w:r>
        <w:rPr>
          <w:rFonts w:ascii="Times New Roman" w:hAnsi="Times New Roman" w:cs="Times New Roman"/>
          <w:b/>
          <w:sz w:val="25"/>
          <w:szCs w:val="25"/>
        </w:rPr>
        <w:tab/>
      </w:r>
      <w:r w:rsidRPr="000A6A36">
        <w:rPr>
          <w:rFonts w:ascii="Times New Roman" w:hAnsi="Times New Roman" w:cs="Times New Roman"/>
          <w:b/>
          <w:sz w:val="25"/>
          <w:szCs w:val="25"/>
        </w:rPr>
        <w:t>METHODOLOGY</w:t>
      </w:r>
    </w:p>
    <w:p w:rsidR="00DC3E59"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This study adopts a quantitative research design to investigate the impact of financial inclusion on economic growth in Nigeria. The design is suitable for establishing relationships between variables through statistical analysis, making it appropriate for assessing how different indicators of financial inclusion correlate with Gross Domestic Product (GDP) growth. The study focuses on Nigeria, the largest economy in Africa, characterized by a diverse financial landscape with significant disparities in financial inclusion. Given Nigeria’s complex financial environment, the study covers national-level data, ensuring a comprehensive analysis of financial inclusion across different regions and economic sectors within the country. The study relies on secondary data collected from reputable sources, ensuring the reliability and validity of the data used for analysis. The primary sources of data include: Central Bank of Nigeria (CBN) Annual reports and financial inclusion reports provide data on bank accounts, credit availability, and other financial services. National Bureau of Statistics (NBS) Economic reports and surveys offer data on GDP growth and other macroeconomic indicators; and World Bank: The Global Findex Database and other financial inclusion reports provide additional data on financial inclusion indicators such as mobile money subscriptions.</w:t>
      </w:r>
    </w:p>
    <w:p w:rsidR="00DC3E59" w:rsidRPr="000A6A36" w:rsidRDefault="00DC3E59" w:rsidP="00DC3E59">
      <w:pPr>
        <w:spacing w:after="0" w:line="480" w:lineRule="auto"/>
        <w:ind w:firstLine="720"/>
        <w:jc w:val="both"/>
        <w:rPr>
          <w:rFonts w:ascii="Times New Roman" w:hAnsi="Times New Roman" w:cs="Times New Roman"/>
          <w:sz w:val="25"/>
          <w:szCs w:val="25"/>
        </w:rPr>
      </w:pPr>
    </w:p>
    <w:p w:rsidR="00DC3E59" w:rsidRPr="000A6A36" w:rsidRDefault="00DC3E59" w:rsidP="00DC3E59">
      <w:pPr>
        <w:spacing w:after="0" w:line="480" w:lineRule="auto"/>
        <w:jc w:val="both"/>
        <w:rPr>
          <w:rFonts w:ascii="Times New Roman" w:hAnsi="Times New Roman" w:cs="Times New Roman"/>
          <w:sz w:val="3"/>
          <w:szCs w:val="25"/>
        </w:rPr>
      </w:pP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3.1   </w:t>
      </w:r>
      <w:r>
        <w:rPr>
          <w:rFonts w:ascii="Times New Roman" w:hAnsi="Times New Roman" w:cs="Times New Roman"/>
          <w:b/>
          <w:sz w:val="25"/>
          <w:szCs w:val="25"/>
        </w:rPr>
        <w:tab/>
      </w:r>
      <w:r w:rsidRPr="000A6A36">
        <w:rPr>
          <w:rFonts w:ascii="Times New Roman" w:hAnsi="Times New Roman" w:cs="Times New Roman"/>
          <w:b/>
          <w:sz w:val="25"/>
          <w:szCs w:val="25"/>
        </w:rPr>
        <w:t>RESEARCH DESIGN</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This study used an ex-post facto research technique. The ex-post facto research technique was used to ensure the data's integrity. The study focused on analyzing data from 2000 to 2020 on small-scale business loans, deposits, and loans from rural commercial bank branches, together with Nigeria's GDP. The research used Ordinary Least Square Regression, conducted using Statistical Package E-View version 10.0. Descriptive statistics, such as mean, standard deviation, minimum, and maximum values observed throughout the research period, are valuable for identifying central tendency. Regression analysis, a kind of inferential statistics, helps establish the significance of the relationship between two variables. The decision was made using a significance criterion of 5% (0.05). If the estimated probability value (P-value or Sig.) is more than or equal to 5%, we will accept the null hypothesis (Ho); otherwise, we will reject it.</w:t>
      </w:r>
    </w:p>
    <w:p w:rsidR="00DC3E59" w:rsidRPr="000A6A36" w:rsidRDefault="00DC3E59" w:rsidP="00DC3E59">
      <w:pPr>
        <w:spacing w:after="0" w:line="480" w:lineRule="auto"/>
        <w:jc w:val="both"/>
        <w:rPr>
          <w:rFonts w:ascii="Times New Roman" w:hAnsi="Times New Roman" w:cs="Times New Roman"/>
          <w:sz w:val="7"/>
          <w:szCs w:val="25"/>
        </w:rPr>
      </w:pP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3.2   </w:t>
      </w:r>
      <w:r>
        <w:rPr>
          <w:rFonts w:ascii="Times New Roman" w:hAnsi="Times New Roman" w:cs="Times New Roman"/>
          <w:b/>
          <w:sz w:val="25"/>
          <w:szCs w:val="25"/>
        </w:rPr>
        <w:tab/>
      </w:r>
      <w:r w:rsidRPr="000A6A36">
        <w:rPr>
          <w:rFonts w:ascii="Times New Roman" w:hAnsi="Times New Roman" w:cs="Times New Roman"/>
          <w:b/>
          <w:sz w:val="25"/>
          <w:szCs w:val="25"/>
        </w:rPr>
        <w:t>SOURCE OF DATA COLLECTION</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The study employs descriptive and inferential statistical methods to analyze the data. Trend analysis were used to summarize and describe the data. To assess the relationship between financial inclusion and GDP growth, the study utilized the following statistical tools: </w:t>
      </w:r>
    </w:p>
    <w:p w:rsidR="00DC3E59" w:rsidRPr="000A6A36"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b/>
          <w:sz w:val="25"/>
          <w:szCs w:val="25"/>
        </w:rPr>
        <w:t>Correlation Analysis:</w:t>
      </w:r>
      <w:r w:rsidRPr="000A6A36">
        <w:rPr>
          <w:rFonts w:ascii="Times New Roman" w:hAnsi="Times New Roman" w:cs="Times New Roman"/>
          <w:sz w:val="25"/>
          <w:szCs w:val="25"/>
        </w:rPr>
        <w:t xml:space="preserve"> Pearson correlation coefficient was used to determine the strength and direction of the relationship between financial inclusion indicators (number of bank accounts, mobile money subscriptions, and credit availability) and GDP growth. </w:t>
      </w:r>
    </w:p>
    <w:p w:rsidR="00DC3E59" w:rsidRPr="000A6A36"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b/>
          <w:sz w:val="25"/>
          <w:szCs w:val="25"/>
        </w:rPr>
        <w:t>Regression Analysis:</w:t>
      </w:r>
      <w:r w:rsidRPr="000A6A36">
        <w:rPr>
          <w:rFonts w:ascii="Times New Roman" w:hAnsi="Times New Roman" w:cs="Times New Roman"/>
          <w:sz w:val="25"/>
          <w:szCs w:val="25"/>
        </w:rPr>
        <w:t xml:space="preserve"> Multiple linear regression models were employed to quantify the impact of each financial inclusion indicator on GDP growth. This method allowed for controlling other factors and isolating the specific effects of financial inclusion on economic growth. Granger causality was used to determine the long term and short term effect of financial inclusion on GDP. The data analysis was performed using Eview version 12.</w:t>
      </w: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3.3   </w:t>
      </w:r>
      <w:r>
        <w:rPr>
          <w:rFonts w:ascii="Times New Roman" w:hAnsi="Times New Roman" w:cs="Times New Roman"/>
          <w:b/>
          <w:sz w:val="25"/>
          <w:szCs w:val="25"/>
        </w:rPr>
        <w:tab/>
      </w:r>
      <w:r w:rsidRPr="000A6A36">
        <w:rPr>
          <w:rFonts w:ascii="Times New Roman" w:hAnsi="Times New Roman" w:cs="Times New Roman"/>
          <w:b/>
          <w:sz w:val="25"/>
          <w:szCs w:val="25"/>
        </w:rPr>
        <w:t>POPULATION SIZE</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In 2023, 74% of Nigeria’s population was financially included, with 26% remaining excluded. This is an improvement from 2020, when 67% of the population was financially included. </w:t>
      </w: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Formal financial inclusion</w:t>
      </w:r>
    </w:p>
    <w:p w:rsidR="00DC3E59" w:rsidRPr="000A6A36"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In 2023, 64% of the population was formally financially included, up from 54% in 2020.</w:t>
      </w: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Informal financial inclusion</w:t>
      </w:r>
    </w:p>
    <w:p w:rsidR="00DC3E59" w:rsidRPr="000A6A36"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In 2023, 10% of the population was formally financially included, down from 11% in 2020</w:t>
      </w: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Rural vs Urban</w:t>
      </w:r>
    </w:p>
    <w:p w:rsidR="00DC3E59" w:rsidRPr="000A6A36"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37% of rural Nigerians are financially excluded, compared to 17% of urban Nigerians.</w:t>
      </w: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 Northern Nigeria </w:t>
      </w:r>
    </w:p>
    <w:p w:rsidR="00DC3E59" w:rsidRPr="000A6A36"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The Northeast and Northwest regions of Northern Nigeria are the most exclude, with 47% of the population excluded in each region.</w:t>
      </w: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 Mobile phone adoption </w:t>
      </w:r>
    </w:p>
    <w:p w:rsidR="00DC3E59" w:rsidRPr="000A6A36"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 xml:space="preserve">In 2023, 93% of the population had a mobile phone, up from 90% in 2020. </w:t>
      </w:r>
    </w:p>
    <w:p w:rsidR="00DC3E59" w:rsidRPr="000A6A36" w:rsidRDefault="00DC3E59" w:rsidP="00DC3E59">
      <w:pPr>
        <w:spacing w:after="0" w:line="480" w:lineRule="auto"/>
        <w:jc w:val="both"/>
        <w:rPr>
          <w:rFonts w:ascii="Times New Roman" w:hAnsi="Times New Roman" w:cs="Times New Roman"/>
          <w:sz w:val="3"/>
          <w:szCs w:val="25"/>
        </w:rPr>
      </w:pPr>
    </w:p>
    <w:p w:rsidR="00DC3E59" w:rsidRPr="000A6A36" w:rsidRDefault="00DC3E59" w:rsidP="00DC3E59">
      <w:pPr>
        <w:spacing w:after="0" w:line="480" w:lineRule="auto"/>
        <w:jc w:val="both"/>
        <w:rPr>
          <w:rFonts w:ascii="Times New Roman" w:hAnsi="Times New Roman" w:cs="Times New Roman"/>
          <w:b/>
          <w:sz w:val="25"/>
          <w:szCs w:val="25"/>
          <w:shd w:val="clear" w:color="auto" w:fill="FFFFFF"/>
        </w:rPr>
      </w:pPr>
      <w:r w:rsidRPr="000A6A36">
        <w:rPr>
          <w:rFonts w:ascii="Times New Roman" w:hAnsi="Times New Roman" w:cs="Times New Roman"/>
          <w:b/>
          <w:sz w:val="25"/>
          <w:szCs w:val="25"/>
          <w:shd w:val="clear" w:color="auto" w:fill="FFFFFF"/>
        </w:rPr>
        <w:t xml:space="preserve">3.4   </w:t>
      </w:r>
      <w:r>
        <w:rPr>
          <w:rFonts w:ascii="Times New Roman" w:hAnsi="Times New Roman" w:cs="Times New Roman"/>
          <w:b/>
          <w:sz w:val="25"/>
          <w:szCs w:val="25"/>
          <w:shd w:val="clear" w:color="auto" w:fill="FFFFFF"/>
        </w:rPr>
        <w:tab/>
      </w:r>
      <w:r w:rsidRPr="000A6A36">
        <w:rPr>
          <w:rFonts w:ascii="Times New Roman" w:hAnsi="Times New Roman" w:cs="Times New Roman"/>
          <w:b/>
          <w:sz w:val="25"/>
          <w:szCs w:val="25"/>
          <w:shd w:val="clear" w:color="auto" w:fill="FFFFFF"/>
        </w:rPr>
        <w:t>SAMPLE AND SAMPLING TECHNIQUES</w:t>
      </w:r>
    </w:p>
    <w:tbl>
      <w:tblPr>
        <w:tblStyle w:val="TableGrid"/>
        <w:tblW w:w="0" w:type="auto"/>
        <w:tblLook w:val="04A0"/>
      </w:tblPr>
      <w:tblGrid>
        <w:gridCol w:w="1870"/>
        <w:gridCol w:w="1870"/>
        <w:gridCol w:w="1870"/>
        <w:gridCol w:w="1870"/>
        <w:gridCol w:w="1870"/>
      </w:tblGrid>
      <w:tr w:rsidR="00DC3E59" w:rsidRPr="000A6A36" w:rsidTr="00065D5B">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Variable</w:t>
            </w:r>
          </w:p>
        </w:tc>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Coefficient</w:t>
            </w:r>
          </w:p>
        </w:tc>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Std. Error</w:t>
            </w:r>
          </w:p>
        </w:tc>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t-Statistic</w:t>
            </w:r>
          </w:p>
        </w:tc>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P-value</w:t>
            </w:r>
          </w:p>
        </w:tc>
      </w:tr>
      <w:tr w:rsidR="00DC3E59" w:rsidRPr="000A6A36" w:rsidTr="00065D5B">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Constant</w:t>
            </w:r>
          </w:p>
        </w:tc>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30.2456</w:t>
            </w:r>
          </w:p>
        </w:tc>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14.432</w:t>
            </w:r>
          </w:p>
        </w:tc>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2.096</w:t>
            </w:r>
          </w:p>
        </w:tc>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0.081</w:t>
            </w:r>
          </w:p>
        </w:tc>
      </w:tr>
      <w:tr w:rsidR="00DC3E59" w:rsidRPr="000A6A36" w:rsidTr="00065D5B">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BA</w:t>
            </w:r>
          </w:p>
        </w:tc>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-0.7680</w:t>
            </w:r>
          </w:p>
        </w:tc>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0.415</w:t>
            </w:r>
          </w:p>
        </w:tc>
        <w:tc>
          <w:tcPr>
            <w:tcW w:w="1870" w:type="dxa"/>
          </w:tcPr>
          <w:p w:rsidR="00DC3E59" w:rsidRPr="000A6A36" w:rsidRDefault="00DC3E59" w:rsidP="00065D5B">
            <w:pPr>
              <w:spacing w:line="480" w:lineRule="auto"/>
              <w:jc w:val="both"/>
              <w:rPr>
                <w:rFonts w:ascii="Times New Roman" w:hAnsi="Times New Roman" w:cs="Times New Roman"/>
                <w:b/>
                <w:sz w:val="25"/>
                <w:szCs w:val="25"/>
              </w:rPr>
            </w:pPr>
            <w:r w:rsidRPr="000A6A36">
              <w:rPr>
                <w:rFonts w:ascii="Times New Roman" w:hAnsi="Times New Roman" w:cs="Times New Roman"/>
                <w:sz w:val="25"/>
                <w:szCs w:val="25"/>
              </w:rPr>
              <w:t>-1.850</w:t>
            </w:r>
          </w:p>
        </w:tc>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0.114</w:t>
            </w:r>
          </w:p>
        </w:tc>
      </w:tr>
      <w:tr w:rsidR="00DC3E59" w:rsidRPr="000A6A36" w:rsidTr="00065D5B">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MMS</w:t>
            </w:r>
          </w:p>
        </w:tc>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0.0469</w:t>
            </w:r>
          </w:p>
        </w:tc>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0.021</w:t>
            </w:r>
          </w:p>
        </w:tc>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2.221</w:t>
            </w:r>
          </w:p>
        </w:tc>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0.068</w:t>
            </w:r>
          </w:p>
        </w:tc>
      </w:tr>
      <w:tr w:rsidR="00DC3E59" w:rsidRPr="000A6A36" w:rsidTr="00065D5B">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CA</w:t>
            </w:r>
          </w:p>
        </w:tc>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-0.0358</w:t>
            </w:r>
          </w:p>
        </w:tc>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0.142</w:t>
            </w:r>
          </w:p>
        </w:tc>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-0.252</w:t>
            </w:r>
          </w:p>
        </w:tc>
        <w:tc>
          <w:tcPr>
            <w:tcW w:w="187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0.809</w:t>
            </w:r>
          </w:p>
        </w:tc>
      </w:tr>
    </w:tbl>
    <w:p w:rsidR="00DC3E59" w:rsidRPr="000A6A36" w:rsidRDefault="00DC3E59" w:rsidP="00DC3E59">
      <w:pPr>
        <w:spacing w:after="0" w:line="480" w:lineRule="auto"/>
        <w:jc w:val="both"/>
        <w:rPr>
          <w:rFonts w:ascii="Times New Roman" w:hAnsi="Times New Roman" w:cs="Times New Roman"/>
          <w:sz w:val="25"/>
          <w:szCs w:val="25"/>
        </w:rPr>
      </w:pPr>
    </w:p>
    <w:p w:rsidR="00DC3E59" w:rsidRPr="000A6A36" w:rsidRDefault="00DC3E59" w:rsidP="00DC3E59">
      <w:pPr>
        <w:spacing w:after="0" w:line="480" w:lineRule="auto"/>
        <w:jc w:val="both"/>
        <w:rPr>
          <w:rFonts w:ascii="Times New Roman" w:hAnsi="Times New Roman" w:cs="Times New Roman"/>
          <w:b/>
          <w:sz w:val="25"/>
          <w:szCs w:val="25"/>
          <w:shd w:val="clear" w:color="auto" w:fill="FFFFFF"/>
        </w:rPr>
      </w:pPr>
      <w:r w:rsidRPr="000A6A36">
        <w:rPr>
          <w:rFonts w:ascii="Times New Roman" w:hAnsi="Times New Roman" w:cs="Times New Roman"/>
          <w:sz w:val="25"/>
          <w:szCs w:val="25"/>
        </w:rPr>
        <w:t>R-squared: 0.537 (53.7% of the variation in GDP growth is explained by the model), Adjusted Rsquared: 0.306, F-statistic: 2.321, P(F-statistic): 0.175 (Not significant at the 5% level). By this result, the coefficient of BA is negative (-0.768), suggesting a negative relationship with GDP growth, though not statistically significant (p = 0.114). But for MMS, the coefficient is positive (0.0469), indicating a positive relationship with GDP growth, and is significant at the 10% level (p = 0.068). While for CA, the coefficient is negative (-0.0358), and not statistically significant (p = 0.809). Therefore, while Mobile Money Subscriptions show a positive and marginally significant impact on</w:t>
      </w:r>
    </w:p>
    <w:p w:rsidR="00DC3E59" w:rsidRPr="000A6A36" w:rsidRDefault="00DC3E59" w:rsidP="00DC3E59">
      <w:pPr>
        <w:spacing w:after="0" w:line="480" w:lineRule="auto"/>
        <w:jc w:val="both"/>
        <w:rPr>
          <w:rFonts w:ascii="Times New Roman" w:hAnsi="Times New Roman" w:cs="Times New Roman"/>
          <w:b/>
          <w:sz w:val="7"/>
          <w:szCs w:val="25"/>
          <w:shd w:val="clear" w:color="auto" w:fill="FFFFFF"/>
        </w:rPr>
      </w:pPr>
    </w:p>
    <w:p w:rsidR="00DC3E59" w:rsidRPr="000A6A36" w:rsidRDefault="00DC3E59" w:rsidP="00DC3E59">
      <w:pPr>
        <w:spacing w:after="0" w:line="480" w:lineRule="auto"/>
        <w:jc w:val="both"/>
        <w:rPr>
          <w:rFonts w:ascii="Times New Roman" w:hAnsi="Times New Roman" w:cs="Times New Roman"/>
          <w:b/>
          <w:sz w:val="25"/>
          <w:szCs w:val="25"/>
          <w:shd w:val="clear" w:color="auto" w:fill="FFFFFF"/>
        </w:rPr>
      </w:pPr>
      <w:r w:rsidRPr="000A6A36">
        <w:rPr>
          <w:rFonts w:ascii="Times New Roman" w:hAnsi="Times New Roman" w:cs="Times New Roman"/>
          <w:b/>
          <w:sz w:val="25"/>
          <w:szCs w:val="25"/>
          <w:shd w:val="clear" w:color="auto" w:fill="FFFFFF"/>
        </w:rPr>
        <w:t xml:space="preserve">3.5   </w:t>
      </w:r>
      <w:r>
        <w:rPr>
          <w:rFonts w:ascii="Times New Roman" w:hAnsi="Times New Roman" w:cs="Times New Roman"/>
          <w:b/>
          <w:sz w:val="25"/>
          <w:szCs w:val="25"/>
          <w:shd w:val="clear" w:color="auto" w:fill="FFFFFF"/>
        </w:rPr>
        <w:tab/>
      </w:r>
      <w:r w:rsidRPr="000A6A36">
        <w:rPr>
          <w:rFonts w:ascii="Times New Roman" w:hAnsi="Times New Roman" w:cs="Times New Roman"/>
          <w:b/>
          <w:sz w:val="25"/>
          <w:szCs w:val="25"/>
          <w:shd w:val="clear" w:color="auto" w:fill="FFFFFF"/>
        </w:rPr>
        <w:t>RESEARCH INSTRUMENTS</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The research found that deposits and loans from commercial banks' rural branches had a considerable effect on Nigeria's GDP development. Okonkwo and Nwanna (2021) examined the impact of financial inclusion on GDP growth in Nigeria between 1992 and 2018, and their findings align with our research.</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Factors influencing financial inclusion include the volume of unbanked funds, circulating money, deposits in microfinance institutions, the presence of commercial bank branches, business loans from commercial banks, and rural branch deposits and loans. Conversely, nominal GDP was chosen as the measure of economic growth. The research design used is ex post facto. We used the Granger Causality test to analyze the effects and regression to study the relationships between the variables. </w:t>
      </w:r>
    </w:p>
    <w:p w:rsidR="00DC3E59" w:rsidRPr="000A6A36" w:rsidRDefault="00DC3E59" w:rsidP="00DC3E59">
      <w:pPr>
        <w:spacing w:after="0" w:line="480" w:lineRule="auto"/>
        <w:ind w:firstLine="720"/>
        <w:jc w:val="both"/>
        <w:rPr>
          <w:rFonts w:ascii="Times New Roman" w:hAnsi="Times New Roman" w:cs="Times New Roman"/>
          <w:b/>
          <w:sz w:val="25"/>
          <w:szCs w:val="25"/>
          <w:shd w:val="clear" w:color="auto" w:fill="FFFFFF"/>
        </w:rPr>
      </w:pPr>
      <w:r w:rsidRPr="000A6A36">
        <w:rPr>
          <w:rFonts w:ascii="Times New Roman" w:hAnsi="Times New Roman" w:cs="Times New Roman"/>
          <w:sz w:val="25"/>
          <w:szCs w:val="25"/>
        </w:rPr>
        <w:t>The test findings indicate a significant positive association between the amount of cash in circulation in Nigeria and the country's economic success. Rural branches of commercial banks issuing loans have a favorable and statistically significant impact on economic growth in Nigeria.</w:t>
      </w:r>
    </w:p>
    <w:p w:rsidR="00DC3E59" w:rsidRPr="000A6A36" w:rsidRDefault="00DC3E59" w:rsidP="00DC3E59">
      <w:pPr>
        <w:spacing w:after="0" w:line="480" w:lineRule="auto"/>
        <w:jc w:val="both"/>
        <w:rPr>
          <w:rFonts w:ascii="Times New Roman" w:hAnsi="Times New Roman" w:cs="Times New Roman"/>
          <w:b/>
          <w:sz w:val="7"/>
          <w:szCs w:val="25"/>
          <w:shd w:val="clear" w:color="auto" w:fill="FFFFFF"/>
        </w:rPr>
      </w:pPr>
    </w:p>
    <w:p w:rsidR="00DC3E59" w:rsidRPr="000A6A36" w:rsidRDefault="00DC3E59" w:rsidP="00DC3E59">
      <w:pPr>
        <w:spacing w:after="0" w:line="480" w:lineRule="auto"/>
        <w:jc w:val="both"/>
        <w:rPr>
          <w:rFonts w:ascii="Times New Roman" w:hAnsi="Times New Roman" w:cs="Times New Roman"/>
          <w:b/>
          <w:sz w:val="25"/>
          <w:szCs w:val="25"/>
          <w:shd w:val="clear" w:color="auto" w:fill="FFFFFF"/>
        </w:rPr>
      </w:pPr>
      <w:r w:rsidRPr="000A6A36">
        <w:rPr>
          <w:rFonts w:ascii="Times New Roman" w:hAnsi="Times New Roman" w:cs="Times New Roman"/>
          <w:b/>
          <w:sz w:val="25"/>
          <w:szCs w:val="25"/>
          <w:shd w:val="clear" w:color="auto" w:fill="FFFFFF"/>
        </w:rPr>
        <w:t xml:space="preserve">3.6   </w:t>
      </w:r>
      <w:r>
        <w:rPr>
          <w:rFonts w:ascii="Times New Roman" w:hAnsi="Times New Roman" w:cs="Times New Roman"/>
          <w:b/>
          <w:sz w:val="25"/>
          <w:szCs w:val="25"/>
          <w:shd w:val="clear" w:color="auto" w:fill="FFFFFF"/>
        </w:rPr>
        <w:tab/>
      </w:r>
      <w:r w:rsidRPr="000A6A36">
        <w:rPr>
          <w:rFonts w:ascii="Times New Roman" w:hAnsi="Times New Roman" w:cs="Times New Roman"/>
          <w:b/>
          <w:sz w:val="25"/>
          <w:szCs w:val="25"/>
          <w:shd w:val="clear" w:color="auto" w:fill="FFFFFF"/>
        </w:rPr>
        <w:t>METHOD OF DATA ANALYSIS</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This study adopts a quantitative research design to investigate the impact of financial inclusion on economic growth in Nigeria. The design is suitable for establishing relationships between variables through statistical analysis, making it appropriate for assessing how different indicators of financial inclusion correlate with Gross Domestic Product (GDP) growth.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The study focuses on Nigeria, the largest economy in Africa, characterized by a diverse financial landscape with significant disparities in financial inclusion. Given Nigeria’s complex financial environment, the study covers national-level data, ensuring a comprehensive analysis of financial inclusion across different regions and economic sectors within the country.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The study relies on secondary data collected from reputable sources, ensuring the reliability and validity of the data used for analysis. The primary sources of data include: Central Bank of Nigeria (CBN) Annual reports and financial inclusion reports provide data on bank accounts, credit availability, and other financial services.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National Bureau of Statistics (NBS) Economic reports and surveys offer data on GDP growth and other macroeconomic indicators; and World Bank: The Global Findex Database and other financial inclusion reports provide additional data on financial inclusion indicators such as mobile money subscriptions.</w:t>
      </w:r>
    </w:p>
    <w:p w:rsidR="00DC3E59" w:rsidRDefault="00DC3E59" w:rsidP="00DC3E59">
      <w:pPr>
        <w:spacing w:after="0" w:line="480" w:lineRule="auto"/>
        <w:jc w:val="both"/>
        <w:rPr>
          <w:rFonts w:ascii="Times New Roman" w:hAnsi="Times New Roman" w:cs="Times New Roman"/>
          <w:sz w:val="25"/>
          <w:szCs w:val="25"/>
        </w:rPr>
      </w:pPr>
    </w:p>
    <w:p w:rsidR="00DC3E59" w:rsidRDefault="00DC3E59" w:rsidP="00DC3E59">
      <w:pPr>
        <w:spacing w:after="0" w:line="480" w:lineRule="auto"/>
        <w:jc w:val="both"/>
        <w:rPr>
          <w:rFonts w:ascii="Times New Roman" w:hAnsi="Times New Roman" w:cs="Times New Roman"/>
          <w:sz w:val="25"/>
          <w:szCs w:val="25"/>
        </w:rPr>
      </w:pPr>
    </w:p>
    <w:p w:rsidR="00DC3E59" w:rsidRDefault="00DC3E59" w:rsidP="00DC3E59">
      <w:pPr>
        <w:spacing w:after="0" w:line="480" w:lineRule="auto"/>
        <w:jc w:val="both"/>
        <w:rPr>
          <w:rFonts w:ascii="Times New Roman" w:hAnsi="Times New Roman" w:cs="Times New Roman"/>
          <w:sz w:val="25"/>
          <w:szCs w:val="25"/>
        </w:rPr>
      </w:pPr>
    </w:p>
    <w:p w:rsidR="00DC3E59" w:rsidRDefault="00DC3E59" w:rsidP="00DC3E59">
      <w:pPr>
        <w:spacing w:after="0" w:line="480" w:lineRule="auto"/>
        <w:jc w:val="both"/>
        <w:rPr>
          <w:rFonts w:ascii="Times New Roman" w:hAnsi="Times New Roman" w:cs="Times New Roman"/>
          <w:sz w:val="25"/>
          <w:szCs w:val="25"/>
        </w:rPr>
      </w:pPr>
    </w:p>
    <w:p w:rsidR="00DC3E59" w:rsidRPr="000A6A36" w:rsidRDefault="00DC3E59" w:rsidP="00DC3E59">
      <w:pPr>
        <w:spacing w:after="0" w:line="480" w:lineRule="auto"/>
        <w:jc w:val="both"/>
        <w:rPr>
          <w:rFonts w:ascii="Times New Roman" w:hAnsi="Times New Roman" w:cs="Times New Roman"/>
          <w:sz w:val="25"/>
          <w:szCs w:val="25"/>
        </w:rPr>
      </w:pPr>
    </w:p>
    <w:p w:rsidR="00DC3E59" w:rsidRPr="000A6A36" w:rsidRDefault="00DC3E59" w:rsidP="00DC3E59">
      <w:pPr>
        <w:spacing w:after="0" w:line="480" w:lineRule="auto"/>
        <w:jc w:val="center"/>
        <w:rPr>
          <w:rFonts w:ascii="Times New Roman" w:hAnsi="Times New Roman" w:cs="Times New Roman"/>
          <w:b/>
          <w:sz w:val="25"/>
          <w:szCs w:val="25"/>
        </w:rPr>
      </w:pPr>
      <w:r w:rsidRPr="000A6A36">
        <w:rPr>
          <w:rFonts w:ascii="Times New Roman" w:hAnsi="Times New Roman" w:cs="Times New Roman"/>
          <w:b/>
          <w:sz w:val="25"/>
          <w:szCs w:val="25"/>
        </w:rPr>
        <w:t>CHAPTER FOUR</w:t>
      </w:r>
    </w:p>
    <w:p w:rsidR="00DC3E59" w:rsidRPr="000A6A36" w:rsidRDefault="00DC3E59" w:rsidP="00DC3E59">
      <w:pPr>
        <w:spacing w:after="0" w:line="480" w:lineRule="auto"/>
        <w:jc w:val="both"/>
        <w:rPr>
          <w:rFonts w:ascii="Times New Roman" w:hAnsi="Times New Roman" w:cs="Times New Roman"/>
          <w:sz w:val="13"/>
          <w:szCs w:val="25"/>
        </w:rPr>
      </w:pPr>
    </w:p>
    <w:p w:rsidR="00DC3E59" w:rsidRPr="000A6A36" w:rsidRDefault="00DC3E59" w:rsidP="00DC3E59">
      <w:pPr>
        <w:pStyle w:val="ListParagraph"/>
        <w:numPr>
          <w:ilvl w:val="0"/>
          <w:numId w:val="3"/>
        </w:num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 xml:space="preserve">     </w:t>
      </w:r>
      <w:r w:rsidRPr="000A6A36">
        <w:rPr>
          <w:rFonts w:ascii="Times New Roman" w:hAnsi="Times New Roman" w:cs="Times New Roman"/>
          <w:b/>
          <w:sz w:val="25"/>
          <w:szCs w:val="25"/>
        </w:rPr>
        <w:t>DATA PRESENTATION AND ANALYSIS</w:t>
      </w:r>
    </w:p>
    <w:p w:rsidR="00DC3E59" w:rsidRPr="000A6A36" w:rsidRDefault="00DC3E59" w:rsidP="00DC3E59">
      <w:pPr>
        <w:spacing w:after="0" w:line="480" w:lineRule="auto"/>
        <w:ind w:left="60" w:firstLine="660"/>
        <w:jc w:val="both"/>
        <w:rPr>
          <w:rFonts w:ascii="Times New Roman" w:hAnsi="Times New Roman" w:cs="Times New Roman"/>
          <w:sz w:val="25"/>
          <w:szCs w:val="25"/>
        </w:rPr>
      </w:pPr>
      <w:r w:rsidRPr="000A6A36">
        <w:rPr>
          <w:rFonts w:ascii="Times New Roman" w:hAnsi="Times New Roman" w:cs="Times New Roman"/>
          <w:sz w:val="25"/>
          <w:szCs w:val="25"/>
        </w:rPr>
        <w:t>Data were systematically collected from the aforementioned sources, focusing on key indicators of financial inclusion and economic growth. Data from reports and databases were extracted, compiled, and organized into datasets for analysis. The period of study spans from 2013 to 2023, allowing for an analysis of trends and changes over time.</w:t>
      </w:r>
    </w:p>
    <w:p w:rsidR="00DC3E59" w:rsidRPr="000A6A36" w:rsidRDefault="00DC3E59" w:rsidP="00DC3E59">
      <w:pPr>
        <w:spacing w:after="0" w:line="480" w:lineRule="auto"/>
        <w:ind w:left="60"/>
        <w:jc w:val="both"/>
        <w:rPr>
          <w:rFonts w:ascii="Times New Roman" w:hAnsi="Times New Roman" w:cs="Times New Roman"/>
          <w:sz w:val="7"/>
          <w:szCs w:val="25"/>
        </w:rPr>
      </w:pPr>
    </w:p>
    <w:p w:rsidR="00DC3E59" w:rsidRPr="000A6A36" w:rsidRDefault="00DC3E59" w:rsidP="00DC3E59">
      <w:pPr>
        <w:spacing w:after="0" w:line="480" w:lineRule="auto"/>
        <w:ind w:left="60"/>
        <w:jc w:val="both"/>
        <w:rPr>
          <w:rFonts w:ascii="Times New Roman" w:hAnsi="Times New Roman" w:cs="Times New Roman"/>
          <w:b/>
          <w:sz w:val="25"/>
          <w:szCs w:val="25"/>
        </w:rPr>
      </w:pPr>
      <w:r w:rsidRPr="000A6A36">
        <w:rPr>
          <w:rFonts w:ascii="Times New Roman" w:hAnsi="Times New Roman" w:cs="Times New Roman"/>
          <w:b/>
          <w:sz w:val="25"/>
          <w:szCs w:val="25"/>
        </w:rPr>
        <w:t xml:space="preserve">4.1  </w:t>
      </w:r>
      <w:r>
        <w:rPr>
          <w:rFonts w:ascii="Times New Roman" w:hAnsi="Times New Roman" w:cs="Times New Roman"/>
          <w:b/>
          <w:sz w:val="25"/>
          <w:szCs w:val="25"/>
        </w:rPr>
        <w:tab/>
      </w:r>
      <w:r w:rsidRPr="000A6A36">
        <w:rPr>
          <w:rFonts w:ascii="Times New Roman" w:hAnsi="Times New Roman" w:cs="Times New Roman"/>
          <w:b/>
          <w:sz w:val="25"/>
          <w:szCs w:val="25"/>
        </w:rPr>
        <w:t xml:space="preserve"> DATA PRESENTATION</w:t>
      </w:r>
    </w:p>
    <w:p w:rsidR="00DC3E59" w:rsidRPr="000A6A36" w:rsidRDefault="00DC3E59" w:rsidP="00DC3E59">
      <w:pPr>
        <w:spacing w:after="0" w:line="480" w:lineRule="auto"/>
        <w:ind w:left="60" w:firstLine="660"/>
        <w:jc w:val="both"/>
        <w:rPr>
          <w:rFonts w:ascii="Times New Roman" w:hAnsi="Times New Roman" w:cs="Times New Roman"/>
          <w:sz w:val="25"/>
          <w:szCs w:val="25"/>
        </w:rPr>
      </w:pPr>
      <w:r w:rsidRPr="000A6A36">
        <w:rPr>
          <w:rFonts w:ascii="Times New Roman" w:hAnsi="Times New Roman" w:cs="Times New Roman"/>
          <w:sz w:val="25"/>
          <w:szCs w:val="25"/>
        </w:rPr>
        <w:t xml:space="preserve">The table below shows the GDP, CBLSSB, and DLRDCB, it covered the period of 2000 to 2020 to evaluate the effect of financial inclusion on Nigeria's economic growth. </w:t>
      </w:r>
    </w:p>
    <w:p w:rsidR="00DC3E59" w:rsidRPr="000A6A36" w:rsidRDefault="00DC3E59" w:rsidP="00DC3E59">
      <w:pPr>
        <w:spacing w:after="0" w:line="480" w:lineRule="auto"/>
        <w:ind w:left="60"/>
        <w:jc w:val="both"/>
        <w:rPr>
          <w:rFonts w:ascii="Times New Roman" w:hAnsi="Times New Roman" w:cs="Times New Roman"/>
          <w:b/>
          <w:sz w:val="25"/>
          <w:szCs w:val="25"/>
        </w:rPr>
      </w:pPr>
      <w:r w:rsidRPr="000A6A36">
        <w:rPr>
          <w:rFonts w:ascii="Times New Roman" w:hAnsi="Times New Roman" w:cs="Times New Roman"/>
          <w:b/>
          <w:sz w:val="25"/>
          <w:szCs w:val="25"/>
        </w:rPr>
        <w:t>Table 1: Statistical data on GDP, CBLSSB, and DLRDCB in Nigeria from 2000 to 2020</w:t>
      </w:r>
    </w:p>
    <w:tbl>
      <w:tblPr>
        <w:tblStyle w:val="TableGrid"/>
        <w:tblW w:w="0" w:type="auto"/>
        <w:tblInd w:w="1795" w:type="dxa"/>
        <w:tblLook w:val="04A0"/>
      </w:tblPr>
      <w:tblGrid>
        <w:gridCol w:w="1260"/>
        <w:gridCol w:w="1440"/>
        <w:gridCol w:w="1440"/>
        <w:gridCol w:w="1350"/>
      </w:tblGrid>
      <w:tr w:rsidR="00DC3E59" w:rsidRPr="000A6A36" w:rsidTr="00065D5B">
        <w:trPr>
          <w:trHeight w:val="413"/>
        </w:trPr>
        <w:tc>
          <w:tcPr>
            <w:tcW w:w="1260" w:type="dxa"/>
          </w:tcPr>
          <w:p w:rsidR="00DC3E59" w:rsidRPr="000A6A36" w:rsidRDefault="00DC3E59" w:rsidP="00065D5B">
            <w:pPr>
              <w:spacing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YEAR</w:t>
            </w:r>
          </w:p>
        </w:tc>
        <w:tc>
          <w:tcPr>
            <w:tcW w:w="1440" w:type="dxa"/>
          </w:tcPr>
          <w:p w:rsidR="00DC3E59" w:rsidRPr="000A6A36" w:rsidRDefault="00DC3E59" w:rsidP="00065D5B">
            <w:pPr>
              <w:spacing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GPD</w:t>
            </w:r>
          </w:p>
        </w:tc>
        <w:tc>
          <w:tcPr>
            <w:tcW w:w="1440" w:type="dxa"/>
          </w:tcPr>
          <w:p w:rsidR="00DC3E59" w:rsidRPr="000A6A36" w:rsidRDefault="00DC3E59" w:rsidP="00065D5B">
            <w:pPr>
              <w:spacing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CBLSSE</w:t>
            </w:r>
          </w:p>
        </w:tc>
        <w:tc>
          <w:tcPr>
            <w:tcW w:w="1350" w:type="dxa"/>
          </w:tcPr>
          <w:p w:rsidR="00DC3E59" w:rsidRPr="000A6A36" w:rsidRDefault="00DC3E59" w:rsidP="00065D5B">
            <w:pPr>
              <w:spacing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DLRBCB</w:t>
            </w:r>
          </w:p>
        </w:tc>
      </w:tr>
      <w:tr w:rsidR="00DC3E59" w:rsidRPr="000A6A36" w:rsidTr="00065D5B">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2000</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7,062.75</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44.54</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11.15</w:t>
            </w:r>
          </w:p>
        </w:tc>
      </w:tr>
      <w:tr w:rsidR="00DC3E59" w:rsidRPr="000A6A36" w:rsidTr="00065D5B">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2001</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8,234.49</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52.43</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12.34</w:t>
            </w:r>
          </w:p>
        </w:tc>
      </w:tr>
      <w:tr w:rsidR="00DC3E59" w:rsidRPr="000A6A36" w:rsidTr="00065D5B">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2002</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11,501.45</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82.37</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8.94</w:t>
            </w:r>
          </w:p>
        </w:tc>
      </w:tr>
      <w:tr w:rsidR="00DC3E59" w:rsidRPr="000A6A36" w:rsidTr="00065D5B">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2003</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13,556.97</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90.18</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11.25</w:t>
            </w:r>
          </w:p>
        </w:tc>
      </w:tr>
      <w:tr w:rsidR="00DC3E59" w:rsidRPr="000A6A36" w:rsidTr="00065D5B">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2004</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18,124.06</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54.98</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34.12</w:t>
            </w:r>
          </w:p>
        </w:tc>
      </w:tr>
      <w:tr w:rsidR="00DC3E59" w:rsidRPr="000A6A36" w:rsidTr="00065D5B">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2005</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23,121.88</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50.67</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16.11</w:t>
            </w:r>
          </w:p>
        </w:tc>
      </w:tr>
      <w:tr w:rsidR="00DC3E59" w:rsidRPr="000A6A36" w:rsidTr="00065D5B">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2006</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30,375.18</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25.71</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24.27</w:t>
            </w:r>
          </w:p>
        </w:tc>
      </w:tr>
      <w:tr w:rsidR="00DC3E59" w:rsidRPr="000A6A36" w:rsidTr="00065D5B">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2007</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34,675.94</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41.1</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27.26</w:t>
            </w:r>
          </w:p>
        </w:tc>
      </w:tr>
      <w:tr w:rsidR="00DC3E59" w:rsidRPr="000A6A36" w:rsidTr="00065D5B">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2008</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39,954.21</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13.51</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46.52</w:t>
            </w:r>
          </w:p>
        </w:tc>
      </w:tr>
      <w:tr w:rsidR="00DC3E59" w:rsidRPr="000A6A36" w:rsidTr="00065D5B">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2009</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43,461.46</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16.37</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15.59</w:t>
            </w:r>
          </w:p>
        </w:tc>
      </w:tr>
      <w:tr w:rsidR="00DC3E59" w:rsidRPr="000A6A36" w:rsidTr="00065D5B">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2010</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55,469.35</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12.55</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16.56</w:t>
            </w:r>
          </w:p>
        </w:tc>
      </w:tr>
      <w:tr w:rsidR="00DC3E59" w:rsidRPr="000A6A36" w:rsidTr="00065D5B">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2011</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63,713.36</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15.61</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19.98</w:t>
            </w:r>
          </w:p>
        </w:tc>
      </w:tr>
      <w:tr w:rsidR="00DC3E59" w:rsidRPr="000A6A36" w:rsidTr="00065D5B">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2012</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72,599.63</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13.86</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22.58</w:t>
            </w:r>
          </w:p>
        </w:tc>
      </w:tr>
      <w:tr w:rsidR="00DC3E59" w:rsidRPr="000A6A36" w:rsidTr="00065D5B">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2013</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81,009.96</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15.35</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739.92</w:t>
            </w:r>
          </w:p>
        </w:tc>
      </w:tr>
      <w:tr w:rsidR="00DC3E59" w:rsidRPr="000A6A36" w:rsidTr="00065D5B">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2014</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90,136.98</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16.07</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988.59</w:t>
            </w:r>
          </w:p>
        </w:tc>
      </w:tr>
      <w:tr w:rsidR="00DC3E59" w:rsidRPr="000A6A36" w:rsidTr="00065D5B">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2015</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95,177.74</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12.95</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29.17</w:t>
            </w:r>
          </w:p>
        </w:tc>
      </w:tr>
      <w:tr w:rsidR="00DC3E59" w:rsidRPr="000A6A36" w:rsidTr="00065D5B">
        <w:trPr>
          <w:trHeight w:val="64"/>
        </w:trPr>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2016</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102,575.42</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10.75</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43.78</w:t>
            </w:r>
          </w:p>
        </w:tc>
      </w:tr>
      <w:tr w:rsidR="00DC3E59" w:rsidRPr="000A6A36" w:rsidTr="00065D5B">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2017</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114,899.25</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10.75</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530.99</w:t>
            </w:r>
          </w:p>
        </w:tc>
      </w:tr>
      <w:tr w:rsidR="00DC3E59" w:rsidRPr="000A6A36" w:rsidTr="00065D5B">
        <w:trPr>
          <w:trHeight w:val="377"/>
        </w:trPr>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2018</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129,086.91</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44.82</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200.07</w:t>
            </w:r>
          </w:p>
        </w:tc>
      </w:tr>
      <w:tr w:rsidR="00DC3E59" w:rsidRPr="000A6A36" w:rsidTr="00065D5B">
        <w:trPr>
          <w:trHeight w:val="350"/>
        </w:trPr>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2019</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145,639.14</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123.93</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202.59</w:t>
            </w:r>
          </w:p>
        </w:tc>
      </w:tr>
      <w:tr w:rsidR="00DC3E59" w:rsidRPr="000A6A36" w:rsidTr="00065D5B">
        <w:trPr>
          <w:trHeight w:val="350"/>
        </w:trPr>
        <w:tc>
          <w:tcPr>
            <w:tcW w:w="126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2020</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154,252.32</w:t>
            </w:r>
          </w:p>
        </w:tc>
        <w:tc>
          <w:tcPr>
            <w:tcW w:w="144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52.51</w:t>
            </w:r>
          </w:p>
        </w:tc>
        <w:tc>
          <w:tcPr>
            <w:tcW w:w="1350" w:type="dxa"/>
          </w:tcPr>
          <w:p w:rsidR="00DC3E59" w:rsidRPr="000A6A36" w:rsidRDefault="00DC3E59" w:rsidP="00065D5B">
            <w:pPr>
              <w:spacing w:line="480" w:lineRule="auto"/>
              <w:jc w:val="both"/>
              <w:rPr>
                <w:rFonts w:ascii="Times New Roman" w:hAnsi="Times New Roman" w:cs="Times New Roman"/>
                <w:sz w:val="25"/>
                <w:szCs w:val="25"/>
              </w:rPr>
            </w:pPr>
            <w:r w:rsidRPr="000A6A36">
              <w:rPr>
                <w:rFonts w:ascii="Times New Roman" w:hAnsi="Times New Roman" w:cs="Times New Roman"/>
                <w:sz w:val="25"/>
                <w:szCs w:val="25"/>
              </w:rPr>
              <w:t>107.52</w:t>
            </w:r>
          </w:p>
        </w:tc>
      </w:tr>
    </w:tbl>
    <w:p w:rsidR="00DC3E59" w:rsidRPr="000A6A36" w:rsidRDefault="00DC3E59" w:rsidP="00DC3E59">
      <w:pPr>
        <w:spacing w:after="0" w:line="480" w:lineRule="auto"/>
        <w:ind w:left="60"/>
        <w:jc w:val="both"/>
        <w:rPr>
          <w:rFonts w:ascii="Times New Roman" w:hAnsi="Times New Roman" w:cs="Times New Roman"/>
          <w:sz w:val="25"/>
          <w:szCs w:val="25"/>
        </w:rPr>
      </w:pPr>
    </w:p>
    <w:p w:rsidR="00DC3E59" w:rsidRDefault="00DC3E59" w:rsidP="00DC3E59">
      <w:pPr>
        <w:spacing w:after="0" w:line="480" w:lineRule="auto"/>
        <w:ind w:left="60"/>
        <w:jc w:val="both"/>
        <w:rPr>
          <w:rFonts w:ascii="Times New Roman" w:hAnsi="Times New Roman" w:cs="Times New Roman"/>
          <w:sz w:val="25"/>
          <w:szCs w:val="25"/>
        </w:rPr>
      </w:pPr>
      <w:r w:rsidRPr="000A6A36">
        <w:rPr>
          <w:rFonts w:ascii="Times New Roman" w:hAnsi="Times New Roman" w:cs="Times New Roman"/>
          <w:sz w:val="25"/>
          <w:szCs w:val="25"/>
        </w:rPr>
        <w:t>Source: Researcher's Computation (2024)</w:t>
      </w:r>
      <w:r>
        <w:rPr>
          <w:rFonts w:ascii="Times New Roman" w:hAnsi="Times New Roman" w:cs="Times New Roman"/>
          <w:sz w:val="25"/>
          <w:szCs w:val="25"/>
        </w:rPr>
        <w:t>.</w:t>
      </w:r>
    </w:p>
    <w:p w:rsidR="00DC3E59" w:rsidRDefault="00DC3E59" w:rsidP="00DC3E59">
      <w:pPr>
        <w:spacing w:after="0" w:line="480" w:lineRule="auto"/>
        <w:ind w:left="60"/>
        <w:jc w:val="both"/>
        <w:rPr>
          <w:rFonts w:ascii="Times New Roman" w:hAnsi="Times New Roman" w:cs="Times New Roman"/>
          <w:sz w:val="25"/>
          <w:szCs w:val="25"/>
        </w:rPr>
      </w:pPr>
    </w:p>
    <w:p w:rsidR="00DC3E59" w:rsidRDefault="00DC3E59" w:rsidP="00DC3E59">
      <w:pPr>
        <w:spacing w:after="0" w:line="480" w:lineRule="auto"/>
        <w:ind w:left="60"/>
        <w:jc w:val="both"/>
        <w:rPr>
          <w:rFonts w:ascii="Times New Roman" w:hAnsi="Times New Roman" w:cs="Times New Roman"/>
          <w:sz w:val="25"/>
          <w:szCs w:val="25"/>
        </w:rPr>
      </w:pPr>
    </w:p>
    <w:p w:rsidR="00DC3E59" w:rsidRPr="000A6A36" w:rsidRDefault="00DC3E59" w:rsidP="00DC3E59">
      <w:pPr>
        <w:spacing w:after="0" w:line="480" w:lineRule="auto"/>
        <w:ind w:left="60"/>
        <w:jc w:val="both"/>
        <w:rPr>
          <w:rFonts w:ascii="Times New Roman" w:hAnsi="Times New Roman" w:cs="Times New Roman"/>
          <w:sz w:val="25"/>
          <w:szCs w:val="25"/>
          <w:shd w:val="clear" w:color="auto" w:fill="FFFFFF"/>
        </w:rPr>
      </w:pPr>
    </w:p>
    <w:p w:rsidR="00DC3E59" w:rsidRPr="000A6A36" w:rsidRDefault="00DC3E59" w:rsidP="00DC3E59">
      <w:pPr>
        <w:spacing w:after="0" w:line="480" w:lineRule="auto"/>
        <w:jc w:val="both"/>
        <w:rPr>
          <w:rFonts w:ascii="Times New Roman" w:hAnsi="Times New Roman" w:cs="Times New Roman"/>
          <w:b/>
          <w:color w:val="001D35"/>
          <w:sz w:val="25"/>
          <w:szCs w:val="25"/>
          <w:shd w:val="clear" w:color="auto" w:fill="FFFFFF"/>
        </w:rPr>
      </w:pPr>
      <w:r w:rsidRPr="000A6A36">
        <w:rPr>
          <w:rFonts w:ascii="Times New Roman" w:hAnsi="Times New Roman" w:cs="Times New Roman"/>
          <w:b/>
          <w:color w:val="001D35"/>
          <w:sz w:val="25"/>
          <w:szCs w:val="25"/>
          <w:shd w:val="clear" w:color="auto" w:fill="FFFFFF"/>
        </w:rPr>
        <w:t xml:space="preserve">4.2   </w:t>
      </w:r>
      <w:r>
        <w:rPr>
          <w:rFonts w:ascii="Times New Roman" w:hAnsi="Times New Roman" w:cs="Times New Roman"/>
          <w:b/>
          <w:color w:val="001D35"/>
          <w:sz w:val="25"/>
          <w:szCs w:val="25"/>
          <w:shd w:val="clear" w:color="auto" w:fill="FFFFFF"/>
        </w:rPr>
        <w:tab/>
      </w:r>
      <w:r w:rsidRPr="000A6A36">
        <w:rPr>
          <w:rFonts w:ascii="Times New Roman" w:hAnsi="Times New Roman" w:cs="Times New Roman"/>
          <w:b/>
          <w:color w:val="001D35"/>
          <w:sz w:val="25"/>
          <w:szCs w:val="25"/>
          <w:shd w:val="clear" w:color="auto" w:fill="FFFFFF"/>
        </w:rPr>
        <w:t>DATA ANALYSIS</w:t>
      </w:r>
    </w:p>
    <w:p w:rsidR="00DC3E59" w:rsidRPr="000A6A36" w:rsidRDefault="00DC3E59" w:rsidP="00DC3E59">
      <w:pPr>
        <w:spacing w:after="0" w:line="480" w:lineRule="auto"/>
        <w:jc w:val="both"/>
        <w:rPr>
          <w:rFonts w:ascii="Times New Roman" w:hAnsi="Times New Roman" w:cs="Times New Roman"/>
          <w:color w:val="001D35"/>
          <w:sz w:val="9"/>
          <w:szCs w:val="25"/>
          <w:shd w:val="clear" w:color="auto" w:fill="FFFFFF"/>
        </w:rPr>
      </w:pPr>
    </w:p>
    <w:tbl>
      <w:tblPr>
        <w:tblStyle w:val="TableGrid"/>
        <w:tblW w:w="0" w:type="auto"/>
        <w:tblInd w:w="1525" w:type="dxa"/>
        <w:tblLook w:val="04A0"/>
      </w:tblPr>
      <w:tblGrid>
        <w:gridCol w:w="1530"/>
        <w:gridCol w:w="1710"/>
        <w:gridCol w:w="1530"/>
        <w:gridCol w:w="1440"/>
      </w:tblGrid>
      <w:tr w:rsidR="00DC3E59" w:rsidRPr="000A6A36" w:rsidTr="00065D5B">
        <w:trPr>
          <w:trHeight w:val="404"/>
        </w:trPr>
        <w:tc>
          <w:tcPr>
            <w:tcW w:w="1530" w:type="dxa"/>
          </w:tcPr>
          <w:p w:rsidR="00DC3E59" w:rsidRPr="000A6A36" w:rsidRDefault="00DC3E59" w:rsidP="00065D5B">
            <w:pPr>
              <w:spacing w:line="480" w:lineRule="auto"/>
              <w:jc w:val="both"/>
              <w:rPr>
                <w:rFonts w:ascii="Times New Roman" w:hAnsi="Times New Roman" w:cs="Times New Roman"/>
                <w:b/>
                <w:color w:val="001D35"/>
                <w:sz w:val="25"/>
                <w:szCs w:val="25"/>
                <w:shd w:val="clear" w:color="auto" w:fill="FFFFFF"/>
              </w:rPr>
            </w:pPr>
          </w:p>
        </w:tc>
        <w:tc>
          <w:tcPr>
            <w:tcW w:w="1710" w:type="dxa"/>
          </w:tcPr>
          <w:p w:rsidR="00DC3E59" w:rsidRPr="000A6A36" w:rsidRDefault="00DC3E59" w:rsidP="00065D5B">
            <w:pPr>
              <w:spacing w:line="480" w:lineRule="auto"/>
              <w:jc w:val="both"/>
              <w:rPr>
                <w:rFonts w:ascii="Times New Roman" w:hAnsi="Times New Roman" w:cs="Times New Roman"/>
                <w:b/>
                <w:color w:val="001D35"/>
                <w:sz w:val="25"/>
                <w:szCs w:val="25"/>
                <w:shd w:val="clear" w:color="auto" w:fill="FFFFFF"/>
              </w:rPr>
            </w:pPr>
            <w:r w:rsidRPr="000A6A36">
              <w:rPr>
                <w:rFonts w:ascii="Times New Roman" w:hAnsi="Times New Roman" w:cs="Times New Roman"/>
                <w:b/>
                <w:color w:val="001D35"/>
                <w:sz w:val="25"/>
                <w:szCs w:val="25"/>
                <w:shd w:val="clear" w:color="auto" w:fill="FFFFFF"/>
              </w:rPr>
              <w:t>CBLSSE</w:t>
            </w:r>
          </w:p>
        </w:tc>
        <w:tc>
          <w:tcPr>
            <w:tcW w:w="1530" w:type="dxa"/>
          </w:tcPr>
          <w:p w:rsidR="00DC3E59" w:rsidRPr="000A6A36" w:rsidRDefault="00DC3E59" w:rsidP="00065D5B">
            <w:pPr>
              <w:spacing w:line="480" w:lineRule="auto"/>
              <w:jc w:val="both"/>
              <w:rPr>
                <w:rFonts w:ascii="Times New Roman" w:hAnsi="Times New Roman" w:cs="Times New Roman"/>
                <w:b/>
                <w:color w:val="001D35"/>
                <w:sz w:val="25"/>
                <w:szCs w:val="25"/>
                <w:shd w:val="clear" w:color="auto" w:fill="FFFFFF"/>
              </w:rPr>
            </w:pPr>
            <w:r w:rsidRPr="000A6A36">
              <w:rPr>
                <w:rFonts w:ascii="Times New Roman" w:hAnsi="Times New Roman" w:cs="Times New Roman"/>
                <w:b/>
                <w:color w:val="001D35"/>
                <w:sz w:val="25"/>
                <w:szCs w:val="25"/>
                <w:shd w:val="clear" w:color="auto" w:fill="FFFFFF"/>
              </w:rPr>
              <w:t>GDP</w:t>
            </w:r>
          </w:p>
        </w:tc>
        <w:tc>
          <w:tcPr>
            <w:tcW w:w="1440" w:type="dxa"/>
          </w:tcPr>
          <w:p w:rsidR="00DC3E59" w:rsidRPr="000A6A36" w:rsidRDefault="00DC3E59" w:rsidP="00065D5B">
            <w:pPr>
              <w:spacing w:line="480" w:lineRule="auto"/>
              <w:jc w:val="both"/>
              <w:rPr>
                <w:rFonts w:ascii="Times New Roman" w:hAnsi="Times New Roman" w:cs="Times New Roman"/>
                <w:b/>
                <w:color w:val="001D35"/>
                <w:sz w:val="25"/>
                <w:szCs w:val="25"/>
                <w:shd w:val="clear" w:color="auto" w:fill="FFFFFF"/>
              </w:rPr>
            </w:pPr>
            <w:r w:rsidRPr="000A6A36">
              <w:rPr>
                <w:rFonts w:ascii="Times New Roman" w:hAnsi="Times New Roman" w:cs="Times New Roman"/>
                <w:b/>
                <w:color w:val="001D35"/>
                <w:sz w:val="25"/>
                <w:szCs w:val="25"/>
                <w:shd w:val="clear" w:color="auto" w:fill="FFFFFF"/>
              </w:rPr>
              <w:t>DLRBCB</w:t>
            </w:r>
          </w:p>
        </w:tc>
      </w:tr>
      <w:tr w:rsidR="00DC3E59" w:rsidRPr="000A6A36" w:rsidTr="00065D5B">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 xml:space="preserve">Mean </w:t>
            </w:r>
          </w:p>
        </w:tc>
        <w:tc>
          <w:tcPr>
            <w:tcW w:w="171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38.14333</w:t>
            </w:r>
          </w:p>
        </w:tc>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63553.74</w:t>
            </w:r>
          </w:p>
        </w:tc>
        <w:tc>
          <w:tcPr>
            <w:tcW w:w="144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148.0619</w:t>
            </w:r>
          </w:p>
        </w:tc>
      </w:tr>
      <w:tr w:rsidR="00DC3E59" w:rsidRPr="000A6A36" w:rsidTr="00065D5B">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Median</w:t>
            </w:r>
          </w:p>
        </w:tc>
        <w:tc>
          <w:tcPr>
            <w:tcW w:w="171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25.71000</w:t>
            </w:r>
          </w:p>
        </w:tc>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55469.35</w:t>
            </w:r>
          </w:p>
        </w:tc>
        <w:tc>
          <w:tcPr>
            <w:tcW w:w="144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27.26000</w:t>
            </w:r>
          </w:p>
        </w:tc>
      </w:tr>
      <w:tr w:rsidR="00DC3E59" w:rsidRPr="000A6A36" w:rsidTr="00065D5B">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Maximum</w:t>
            </w:r>
          </w:p>
        </w:tc>
        <w:tc>
          <w:tcPr>
            <w:tcW w:w="171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123.9300</w:t>
            </w:r>
          </w:p>
        </w:tc>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154252.3</w:t>
            </w:r>
          </w:p>
        </w:tc>
        <w:tc>
          <w:tcPr>
            <w:tcW w:w="144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988.5900</w:t>
            </w:r>
          </w:p>
        </w:tc>
      </w:tr>
      <w:tr w:rsidR="00DC3E59" w:rsidRPr="000A6A36" w:rsidTr="00065D5B">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Minimum</w:t>
            </w:r>
          </w:p>
        </w:tc>
        <w:tc>
          <w:tcPr>
            <w:tcW w:w="171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10.75000</w:t>
            </w:r>
          </w:p>
        </w:tc>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7062.750</w:t>
            </w:r>
          </w:p>
        </w:tc>
        <w:tc>
          <w:tcPr>
            <w:tcW w:w="144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8.940000</w:t>
            </w:r>
          </w:p>
        </w:tc>
      </w:tr>
      <w:tr w:rsidR="00DC3E59" w:rsidRPr="000A6A36" w:rsidTr="00065D5B">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Std.Dev.</w:t>
            </w:r>
          </w:p>
        </w:tc>
        <w:tc>
          <w:tcPr>
            <w:tcW w:w="171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30.90185</w:t>
            </w:r>
          </w:p>
        </w:tc>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46707.13</w:t>
            </w:r>
          </w:p>
        </w:tc>
        <w:tc>
          <w:tcPr>
            <w:tcW w:w="144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269.1284</w:t>
            </w:r>
          </w:p>
        </w:tc>
      </w:tr>
      <w:tr w:rsidR="00DC3E59" w:rsidRPr="000A6A36" w:rsidTr="00065D5B">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Skewness</w:t>
            </w:r>
          </w:p>
        </w:tc>
        <w:tc>
          <w:tcPr>
            <w:tcW w:w="171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1.254502</w:t>
            </w:r>
          </w:p>
        </w:tc>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0.489788</w:t>
            </w:r>
          </w:p>
        </w:tc>
        <w:tc>
          <w:tcPr>
            <w:tcW w:w="144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2.174293</w:t>
            </w:r>
          </w:p>
        </w:tc>
      </w:tr>
      <w:tr w:rsidR="00DC3E59" w:rsidRPr="000A6A36" w:rsidTr="00065D5B">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Kurtosis</w:t>
            </w:r>
          </w:p>
        </w:tc>
        <w:tc>
          <w:tcPr>
            <w:tcW w:w="171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3.984020</w:t>
            </w:r>
          </w:p>
        </w:tc>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2.039006</w:t>
            </w:r>
          </w:p>
        </w:tc>
        <w:tc>
          <w:tcPr>
            <w:tcW w:w="144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6.477150</w:t>
            </w:r>
          </w:p>
        </w:tc>
      </w:tr>
      <w:tr w:rsidR="00DC3E59" w:rsidRPr="000A6A36" w:rsidTr="00065D5B">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Jarque-Bera</w:t>
            </w:r>
          </w:p>
        </w:tc>
        <w:tc>
          <w:tcPr>
            <w:tcW w:w="171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6.355472</w:t>
            </w:r>
          </w:p>
        </w:tc>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1.647694</w:t>
            </w:r>
          </w:p>
        </w:tc>
        <w:tc>
          <w:tcPr>
            <w:tcW w:w="144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27.12568</w:t>
            </w:r>
          </w:p>
        </w:tc>
      </w:tr>
      <w:tr w:rsidR="00DC3E59" w:rsidRPr="000A6A36" w:rsidTr="00065D5B">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Probability</w:t>
            </w:r>
          </w:p>
        </w:tc>
        <w:tc>
          <w:tcPr>
            <w:tcW w:w="171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0.041680</w:t>
            </w:r>
          </w:p>
        </w:tc>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0.438741</w:t>
            </w:r>
          </w:p>
        </w:tc>
        <w:tc>
          <w:tcPr>
            <w:tcW w:w="144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0.000001</w:t>
            </w:r>
          </w:p>
        </w:tc>
      </w:tr>
      <w:tr w:rsidR="00DC3E59" w:rsidRPr="000A6A36" w:rsidTr="00065D5B">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 xml:space="preserve">Sum </w:t>
            </w:r>
          </w:p>
        </w:tc>
        <w:tc>
          <w:tcPr>
            <w:tcW w:w="171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801.0100</w:t>
            </w:r>
          </w:p>
        </w:tc>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1334628</w:t>
            </w:r>
          </w:p>
        </w:tc>
        <w:tc>
          <w:tcPr>
            <w:tcW w:w="144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3109.300</w:t>
            </w:r>
          </w:p>
        </w:tc>
      </w:tr>
      <w:tr w:rsidR="00DC3E59" w:rsidRPr="000A6A36" w:rsidTr="00065D5B">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Sum Sq. Dev</w:t>
            </w:r>
          </w:p>
        </w:tc>
        <w:tc>
          <w:tcPr>
            <w:tcW w:w="171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19098.48</w:t>
            </w:r>
          </w:p>
        </w:tc>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4.36E+10</w:t>
            </w:r>
          </w:p>
        </w:tc>
        <w:tc>
          <w:tcPr>
            <w:tcW w:w="144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1448602</w:t>
            </w:r>
          </w:p>
        </w:tc>
      </w:tr>
      <w:tr w:rsidR="00DC3E59" w:rsidRPr="000A6A36" w:rsidTr="00065D5B">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Observation</w:t>
            </w:r>
          </w:p>
        </w:tc>
        <w:tc>
          <w:tcPr>
            <w:tcW w:w="171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20</w:t>
            </w:r>
          </w:p>
        </w:tc>
        <w:tc>
          <w:tcPr>
            <w:tcW w:w="153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20</w:t>
            </w:r>
          </w:p>
        </w:tc>
        <w:tc>
          <w:tcPr>
            <w:tcW w:w="1440" w:type="dxa"/>
          </w:tcPr>
          <w:p w:rsidR="00DC3E59" w:rsidRPr="000A6A36" w:rsidRDefault="00DC3E59" w:rsidP="00065D5B">
            <w:pPr>
              <w:spacing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color w:val="001D35"/>
                <w:sz w:val="25"/>
                <w:szCs w:val="25"/>
                <w:shd w:val="clear" w:color="auto" w:fill="FFFFFF"/>
              </w:rPr>
              <w:t>20</w:t>
            </w:r>
          </w:p>
        </w:tc>
      </w:tr>
    </w:tbl>
    <w:p w:rsidR="00DC3E59" w:rsidRPr="000A6A36" w:rsidRDefault="00DC3E59" w:rsidP="00DC3E59">
      <w:pPr>
        <w:spacing w:after="0" w:line="480" w:lineRule="auto"/>
        <w:jc w:val="both"/>
        <w:rPr>
          <w:rFonts w:ascii="Times New Roman" w:hAnsi="Times New Roman" w:cs="Times New Roman"/>
          <w:color w:val="001D35"/>
          <w:sz w:val="25"/>
          <w:szCs w:val="25"/>
          <w:shd w:val="clear" w:color="auto" w:fill="FFFFFF"/>
        </w:rPr>
      </w:pPr>
    </w:p>
    <w:p w:rsidR="00DC3E59" w:rsidRPr="000A6A36" w:rsidRDefault="00DC3E59" w:rsidP="00DC3E59">
      <w:pPr>
        <w:spacing w:after="0" w:line="480" w:lineRule="auto"/>
        <w:jc w:val="both"/>
        <w:rPr>
          <w:rFonts w:ascii="Times New Roman" w:hAnsi="Times New Roman" w:cs="Times New Roman"/>
          <w:sz w:val="25"/>
          <w:szCs w:val="25"/>
        </w:rPr>
      </w:pPr>
      <w:r w:rsidRPr="000A6A36">
        <w:rPr>
          <w:rFonts w:ascii="Times New Roman" w:hAnsi="Times New Roman" w:cs="Times New Roman"/>
          <w:sz w:val="25"/>
          <w:szCs w:val="25"/>
        </w:rPr>
        <w:t xml:space="preserve">Source: Eviews 10.0 </w:t>
      </w:r>
    </w:p>
    <w:p w:rsidR="00DC3E59" w:rsidRPr="000A6A36" w:rsidRDefault="00DC3E59" w:rsidP="00DC3E59">
      <w:pPr>
        <w:spacing w:after="0" w:line="480" w:lineRule="auto"/>
        <w:jc w:val="both"/>
        <w:rPr>
          <w:rFonts w:ascii="Times New Roman" w:hAnsi="Times New Roman" w:cs="Times New Roman"/>
          <w:color w:val="001D35"/>
          <w:sz w:val="25"/>
          <w:szCs w:val="25"/>
          <w:shd w:val="clear" w:color="auto" w:fill="FFFFFF"/>
        </w:rPr>
      </w:pPr>
      <w:r w:rsidRPr="000A6A36">
        <w:rPr>
          <w:rFonts w:ascii="Times New Roman" w:hAnsi="Times New Roman" w:cs="Times New Roman"/>
          <w:sz w:val="25"/>
          <w:szCs w:val="25"/>
        </w:rPr>
        <w:t xml:space="preserve">   </w:t>
      </w:r>
      <w:r>
        <w:rPr>
          <w:rFonts w:ascii="Times New Roman" w:hAnsi="Times New Roman" w:cs="Times New Roman"/>
          <w:sz w:val="25"/>
          <w:szCs w:val="25"/>
        </w:rPr>
        <w:tab/>
      </w:r>
      <w:r w:rsidRPr="000A6A36">
        <w:rPr>
          <w:rFonts w:ascii="Times New Roman" w:hAnsi="Times New Roman" w:cs="Times New Roman"/>
          <w:sz w:val="25"/>
          <w:szCs w:val="25"/>
        </w:rPr>
        <w:t>The GDP descriptive data indicates an average of 63553.74, with a range from 7062.750 to 154252.30. The standard deviation was reported at 46707.13. Commercial bank loans to small-scale firms (CBLSSB) have a standard deviation of 30.90185. The range of values is from 10.75000 to 123.9300, with an average value of 38.14333. The average deposit and loan balance for DLRDCB's rural branches is 148.0619 USD, with a range of 8.940000 USD to 988.5900 USD and a standard deviation of 269.1284 USD.</w:t>
      </w:r>
    </w:p>
    <w:p w:rsidR="00DC3E59" w:rsidRPr="000A6A36" w:rsidRDefault="00DC3E59" w:rsidP="00DC3E59">
      <w:pPr>
        <w:spacing w:after="0" w:line="480" w:lineRule="auto"/>
        <w:jc w:val="both"/>
        <w:rPr>
          <w:rFonts w:ascii="Times New Roman" w:hAnsi="Times New Roman" w:cs="Times New Roman"/>
          <w:b/>
          <w:sz w:val="3"/>
          <w:szCs w:val="25"/>
        </w:rPr>
      </w:pPr>
    </w:p>
    <w:p w:rsidR="00DC3E59" w:rsidRPr="000A6A36" w:rsidRDefault="00DC3E59" w:rsidP="00DC3E59">
      <w:pPr>
        <w:spacing w:after="0" w:line="480" w:lineRule="auto"/>
        <w:jc w:val="both"/>
        <w:rPr>
          <w:rStyle w:val="uv3um"/>
          <w:rFonts w:ascii="Times New Roman" w:hAnsi="Times New Roman" w:cs="Times New Roman"/>
          <w:b/>
          <w:color w:val="001D35"/>
          <w:sz w:val="25"/>
          <w:szCs w:val="25"/>
          <w:shd w:val="clear" w:color="auto" w:fill="FFFFFF"/>
        </w:rPr>
      </w:pPr>
      <w:r w:rsidRPr="000A6A36">
        <w:rPr>
          <w:rFonts w:ascii="Times New Roman" w:hAnsi="Times New Roman" w:cs="Times New Roman"/>
          <w:b/>
          <w:sz w:val="25"/>
          <w:szCs w:val="25"/>
        </w:rPr>
        <w:t xml:space="preserve">4.3   </w:t>
      </w:r>
      <w:r w:rsidRPr="000A6A36">
        <w:rPr>
          <w:rStyle w:val="uv3um"/>
          <w:rFonts w:ascii="Times New Roman" w:hAnsi="Times New Roman" w:cs="Times New Roman"/>
          <w:b/>
          <w:color w:val="001D35"/>
          <w:sz w:val="25"/>
          <w:szCs w:val="25"/>
          <w:shd w:val="clear" w:color="auto" w:fill="FFFFFF"/>
        </w:rPr>
        <w:t> </w:t>
      </w:r>
      <w:r>
        <w:rPr>
          <w:rStyle w:val="uv3um"/>
          <w:rFonts w:ascii="Times New Roman" w:hAnsi="Times New Roman" w:cs="Times New Roman"/>
          <w:b/>
          <w:color w:val="001D35"/>
          <w:sz w:val="25"/>
          <w:szCs w:val="25"/>
          <w:shd w:val="clear" w:color="auto" w:fill="FFFFFF"/>
        </w:rPr>
        <w:tab/>
      </w:r>
      <w:r w:rsidRPr="000A6A36">
        <w:rPr>
          <w:rStyle w:val="uv3um"/>
          <w:rFonts w:ascii="Times New Roman" w:hAnsi="Times New Roman" w:cs="Times New Roman"/>
          <w:b/>
          <w:color w:val="001D35"/>
          <w:sz w:val="25"/>
          <w:szCs w:val="25"/>
          <w:shd w:val="clear" w:color="auto" w:fill="FFFFFF"/>
        </w:rPr>
        <w:t>INTERPRETATION OF RESULTS</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With the data collected from the Central Bank of Nigeria, National Bureau of Statistics and World Bank, the study sought to understand the relationship and interactions between the variables targeting the research objectives which includes to assess the current level of financial inclusion in Nigeria, focusing on key indicators such as access to banking services, mobile money usage, and credit availability; analyze the relationship between financial inclusion and GDP growth in Nigeria; and provide evidence-based policy recommendations that can enhance financial inclusion and, in turn, contribute to sustained economic growth in Nigeria</w:t>
      </w:r>
    </w:p>
    <w:p w:rsidR="00DC3E59" w:rsidRDefault="00DC3E59" w:rsidP="00DC3E59">
      <w:pPr>
        <w:spacing w:after="0" w:line="480" w:lineRule="auto"/>
        <w:jc w:val="both"/>
        <w:rPr>
          <w:rFonts w:ascii="Times New Roman" w:hAnsi="Times New Roman" w:cs="Times New Roman"/>
          <w:sz w:val="25"/>
          <w:szCs w:val="25"/>
        </w:rPr>
      </w:pPr>
    </w:p>
    <w:p w:rsidR="00DC3E59" w:rsidRDefault="00DC3E59" w:rsidP="00DC3E59">
      <w:pPr>
        <w:spacing w:after="0" w:line="480" w:lineRule="auto"/>
        <w:jc w:val="both"/>
        <w:rPr>
          <w:rFonts w:ascii="Times New Roman" w:hAnsi="Times New Roman" w:cs="Times New Roman"/>
          <w:sz w:val="25"/>
          <w:szCs w:val="25"/>
        </w:rPr>
      </w:pPr>
    </w:p>
    <w:p w:rsidR="00DC3E59" w:rsidRDefault="00DC3E59" w:rsidP="00DC3E59">
      <w:pPr>
        <w:spacing w:after="0" w:line="480" w:lineRule="auto"/>
        <w:jc w:val="both"/>
        <w:rPr>
          <w:rFonts w:ascii="Times New Roman" w:hAnsi="Times New Roman" w:cs="Times New Roman"/>
          <w:sz w:val="25"/>
          <w:szCs w:val="25"/>
        </w:rPr>
      </w:pPr>
    </w:p>
    <w:p w:rsidR="00DC3E59" w:rsidRDefault="00DC3E59" w:rsidP="00DC3E59">
      <w:pPr>
        <w:spacing w:after="0" w:line="480" w:lineRule="auto"/>
        <w:jc w:val="both"/>
        <w:rPr>
          <w:rFonts w:ascii="Times New Roman" w:hAnsi="Times New Roman" w:cs="Times New Roman"/>
          <w:sz w:val="25"/>
          <w:szCs w:val="25"/>
        </w:rPr>
      </w:pPr>
    </w:p>
    <w:p w:rsidR="00DC3E59" w:rsidRDefault="00DC3E59" w:rsidP="00DC3E59">
      <w:pPr>
        <w:spacing w:after="0" w:line="480" w:lineRule="auto"/>
        <w:jc w:val="both"/>
        <w:rPr>
          <w:rFonts w:ascii="Times New Roman" w:hAnsi="Times New Roman" w:cs="Times New Roman"/>
          <w:sz w:val="25"/>
          <w:szCs w:val="25"/>
        </w:rPr>
      </w:pPr>
    </w:p>
    <w:p w:rsidR="00DC3E59" w:rsidRDefault="00DC3E59" w:rsidP="00DC3E59">
      <w:pPr>
        <w:spacing w:after="0" w:line="480" w:lineRule="auto"/>
        <w:jc w:val="both"/>
        <w:rPr>
          <w:rFonts w:ascii="Times New Roman" w:hAnsi="Times New Roman" w:cs="Times New Roman"/>
          <w:sz w:val="25"/>
          <w:szCs w:val="25"/>
        </w:rPr>
      </w:pPr>
    </w:p>
    <w:p w:rsidR="00DC3E59" w:rsidRDefault="00DC3E59" w:rsidP="00DC3E59">
      <w:pPr>
        <w:spacing w:after="0" w:line="480" w:lineRule="auto"/>
        <w:jc w:val="both"/>
        <w:rPr>
          <w:rFonts w:ascii="Times New Roman" w:hAnsi="Times New Roman" w:cs="Times New Roman"/>
          <w:sz w:val="25"/>
          <w:szCs w:val="25"/>
        </w:rPr>
      </w:pPr>
    </w:p>
    <w:p w:rsidR="00DC3E59" w:rsidRPr="000A6A36" w:rsidRDefault="00DC3E59" w:rsidP="00DC3E59">
      <w:pPr>
        <w:spacing w:after="0" w:line="480" w:lineRule="auto"/>
        <w:jc w:val="center"/>
        <w:rPr>
          <w:rFonts w:ascii="Times New Roman" w:hAnsi="Times New Roman" w:cs="Times New Roman"/>
          <w:b/>
          <w:sz w:val="25"/>
          <w:szCs w:val="25"/>
        </w:rPr>
      </w:pPr>
      <w:r w:rsidRPr="000A6A36">
        <w:rPr>
          <w:rFonts w:ascii="Times New Roman" w:hAnsi="Times New Roman" w:cs="Times New Roman"/>
          <w:b/>
          <w:sz w:val="25"/>
          <w:szCs w:val="25"/>
        </w:rPr>
        <w:t>CHAPTER FIVE</w:t>
      </w:r>
    </w:p>
    <w:p w:rsidR="00DC3E59" w:rsidRPr="000A6A36" w:rsidRDefault="00DC3E59" w:rsidP="00DC3E59">
      <w:pPr>
        <w:spacing w:after="0" w:line="480" w:lineRule="auto"/>
        <w:jc w:val="both"/>
        <w:rPr>
          <w:rFonts w:ascii="Times New Roman" w:hAnsi="Times New Roman" w:cs="Times New Roman"/>
          <w:sz w:val="9"/>
          <w:szCs w:val="25"/>
        </w:rPr>
      </w:pP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5.0   </w:t>
      </w:r>
      <w:r>
        <w:rPr>
          <w:rFonts w:ascii="Times New Roman" w:hAnsi="Times New Roman" w:cs="Times New Roman"/>
          <w:b/>
          <w:sz w:val="25"/>
          <w:szCs w:val="25"/>
        </w:rPr>
        <w:tab/>
      </w:r>
      <w:r w:rsidRPr="000A6A36">
        <w:rPr>
          <w:rFonts w:ascii="Times New Roman" w:hAnsi="Times New Roman" w:cs="Times New Roman"/>
          <w:b/>
          <w:sz w:val="25"/>
          <w:szCs w:val="25"/>
        </w:rPr>
        <w:t>SUMMARY, CONCLUSION AND RECOMMENDATION</w:t>
      </w: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5.1   </w:t>
      </w:r>
      <w:r>
        <w:rPr>
          <w:rFonts w:ascii="Times New Roman" w:hAnsi="Times New Roman" w:cs="Times New Roman"/>
          <w:b/>
          <w:sz w:val="25"/>
          <w:szCs w:val="25"/>
        </w:rPr>
        <w:tab/>
      </w:r>
      <w:r w:rsidRPr="000A6A36">
        <w:rPr>
          <w:rFonts w:ascii="Times New Roman" w:hAnsi="Times New Roman" w:cs="Times New Roman"/>
          <w:b/>
          <w:sz w:val="25"/>
          <w:szCs w:val="25"/>
        </w:rPr>
        <w:t>DISCUSSION FINDINGS</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This study aimed to empirically investigate the impact of financial inclusion on economic growth in Nigeria, specifically focusing on key indicators such as access to banking services, mobile money usage, and credit availability. The analysis revealed several critical insights that align with and diverge from previous literature on financial inclusion and economic growth.</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The main aim of the study is to examine the effect of financial inclusion on economic growth in Nigeria. The study therefore examined the effects of number of commercial banks’ branches, currency in circulation, currency outside banks, microfinance banks’ deposit, commercial banks’ credit to private sector, loans and deposits of rural branches of commercial banks on economic growth in Nigeria. The OLS regression method and the Granger causality tests were used to elaborately analyze the data. The findings of the study revealed that the number of commercial bank branches has negative insignificant relationship with economic growth, but it was also found to have no effect on economic growth in Nigeria. This finding is against the priori expectation of the researcher.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The finding also negates the findings of Onaolapo (2015) who found that the number of commercial bank branches contributes positively to the Nigerian economy using non-stationary data. Similarly, currency outside banking was found to have positive and insignificant relationship with economic growth in Nigeria. Also, currency outside banking had no effect on economic growth rather economic growth affected it. This suggests that as the economy of Nigeria grows, there is likely to be more and more currency outside the banking sector. On the other hand, currency in circulation has positive and insignificant relationship with economic growth. It was also found to have an effect on economic growth. Commercial banks’ credit to private sector had positive insignificant relationship on economic growth. However, the causal effect found between both variables flowed from economic growth to commercial banks’ credit to private sector. This suggests that as the Nigerian economy grows, the rate at which the commercial banks grant loans to private sector will also increase. This explains the positive relationship. Levine, Loayza &amp; Beck (2000) also foundpositive link between private credit and economic growth in their study.</w:t>
      </w:r>
    </w:p>
    <w:p w:rsidR="00DC3E59" w:rsidRPr="000A6A36" w:rsidRDefault="00DC3E59" w:rsidP="00DC3E59">
      <w:pPr>
        <w:spacing w:after="0" w:line="480" w:lineRule="auto"/>
        <w:jc w:val="both"/>
        <w:rPr>
          <w:rFonts w:ascii="Times New Roman" w:hAnsi="Times New Roman" w:cs="Times New Roman"/>
          <w:sz w:val="3"/>
          <w:szCs w:val="25"/>
        </w:rPr>
      </w:pP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The findings of the study also revealed that microfinance banks’ deposits had negative and insignificant relationship with economic growth. The findings also revealed that microfinance banks’ deposits had no effect on the economic growth of Nigeria. The F-statistic shows that generally financial inclusion insignificantly predicts economic growth. However, positive relationships found in majority of the variables show that financial inclusion contributes positively to economic growth. This correlates with the findings of Swamy (2012) who found that bank-led financial inclusion has definite advantages for economic growth. Yorulmaz (2016) also found that financial inclusion index also contributes positively to GDP per capita. Onwioduokit (2007) also found evidence of causal relationship going from financial sector variables to economic growth in Nigeria.</w:t>
      </w:r>
    </w:p>
    <w:p w:rsidR="00DC3E59" w:rsidRPr="000A6A36" w:rsidRDefault="00DC3E59" w:rsidP="00DC3E59">
      <w:pPr>
        <w:spacing w:after="0" w:line="480" w:lineRule="auto"/>
        <w:jc w:val="both"/>
        <w:rPr>
          <w:rFonts w:ascii="Times New Roman" w:hAnsi="Times New Roman" w:cs="Times New Roman"/>
          <w:b/>
          <w:sz w:val="5"/>
          <w:szCs w:val="25"/>
        </w:rPr>
      </w:pP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5.2   </w:t>
      </w:r>
      <w:r>
        <w:rPr>
          <w:rFonts w:ascii="Times New Roman" w:hAnsi="Times New Roman" w:cs="Times New Roman"/>
          <w:b/>
          <w:sz w:val="25"/>
          <w:szCs w:val="25"/>
        </w:rPr>
        <w:tab/>
      </w:r>
      <w:r w:rsidRPr="000A6A36">
        <w:rPr>
          <w:rFonts w:ascii="Times New Roman" w:hAnsi="Times New Roman" w:cs="Times New Roman"/>
          <w:b/>
          <w:sz w:val="25"/>
          <w:szCs w:val="25"/>
        </w:rPr>
        <w:t>CONCLUSION</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This research aimed to investigate the impact of financial inclusion on Nigeria's economic development. The research found that commercial bank loans to small-scale firms had a substantial impact on Nigeria's economic development. It was determined that the deposits and loans of rural branches of commercial banks had a substantial impact on Nigeria's economic development.</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Based on the findings of the study, the researcher therefore comes to conclusions that provision of banking services in the rural areas will contribute positively to the economic growth in Nigeria. Such services mainly including accepting deposits and granting loans. The researcher also concludes that has not affected economic growth in Nigeria the way it ought to; showing lapses in the allocation of credit to private sector in Nigeria. Currency in circulation, one part of the narrow money supply, has positively affected Nigeria’s economic growth. The flow of currency through banking transactions has actually promoted economic activities and has led to improvement in the Nigerian economic development. </w:t>
      </w:r>
    </w:p>
    <w:p w:rsidR="00DC3E59" w:rsidRPr="00AD35F0" w:rsidRDefault="00DC3E59" w:rsidP="00DC3E59">
      <w:pPr>
        <w:spacing w:after="0" w:line="480" w:lineRule="auto"/>
        <w:jc w:val="both"/>
        <w:rPr>
          <w:rFonts w:ascii="Times New Roman" w:hAnsi="Times New Roman" w:cs="Times New Roman"/>
          <w:sz w:val="2"/>
          <w:szCs w:val="25"/>
        </w:rPr>
      </w:pP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However, currency outside banks which is the other component of narrow money supply has no effect on economic growth. Surprising, commercial bank branches have also had a negative relationship on economic growth though not significantly. The insignificance of financial inclusion on economic growth in Nigeria has been established by this studyand this raises calls examine the contributions of the financially excluded to economic growth.</w:t>
      </w:r>
    </w:p>
    <w:p w:rsidR="00DC3E59" w:rsidRPr="00AD35F0" w:rsidRDefault="00DC3E59" w:rsidP="00DC3E59">
      <w:pPr>
        <w:spacing w:after="0" w:line="480" w:lineRule="auto"/>
        <w:jc w:val="both"/>
        <w:rPr>
          <w:rFonts w:ascii="Times New Roman" w:hAnsi="Times New Roman" w:cs="Times New Roman"/>
          <w:b/>
          <w:sz w:val="8"/>
          <w:szCs w:val="25"/>
        </w:rPr>
      </w:pP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5.3   </w:t>
      </w:r>
      <w:r>
        <w:rPr>
          <w:rFonts w:ascii="Times New Roman" w:hAnsi="Times New Roman" w:cs="Times New Roman"/>
          <w:b/>
          <w:sz w:val="25"/>
          <w:szCs w:val="25"/>
        </w:rPr>
        <w:tab/>
      </w:r>
      <w:r w:rsidRPr="000A6A36">
        <w:rPr>
          <w:rFonts w:ascii="Times New Roman" w:hAnsi="Times New Roman" w:cs="Times New Roman"/>
          <w:b/>
          <w:sz w:val="25"/>
          <w:szCs w:val="25"/>
        </w:rPr>
        <w:t>RECOMMENDATION</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Having drawn conclusion from the findings of the study, the researcher therefore makes the following recommendations. In setting monetary targets, the monetary authorities must adopt policies that ensures that a large majority of the narrow money supply (M1) is made up of currency in circulation; thereby reducing the amount of money outside banks. The rural bank branches should be encouraged to grant loans to private businesses and small scale enterprises so as to further promote economic growth. Rural bank branches should be enabled to provide incentives to depositors and savers. So as to encourage deposits and positively improve economic growth. Banks are encouraged to maintain their commitment to sustainability in designing their business models to enable them to cope with disruptions and make a positive environmental and social impact in their quest to deliver value to their stakeholders.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Banks and other financial institutions can only survive disruptive events if they fully embrace sustainability principles stressing that this had become even more critical during periods of significant disruptions such as the coronavirus pandemic (COVID-19) ravaging the world. Though primarily a health crisis, the negative spillover effects on business and the economy are complex and pervasive, considerably slowing economic activities in most countries. Before the disruption caused by COVID-19 pandemic, financial services was undergoing significant evolution.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Banks have had to modify their business models to address changes caused by innovation, digitalization, new entrants by FinTech, increasing regulation and changing needs and behavioral patterns of customers. The government and monetary authorities should ensure the promotion of banking service and the establishment of bank branches deeper in the rural areas and equally support these banks to meet the demands of these areas efficiently. </w:t>
      </w:r>
    </w:p>
    <w:p w:rsidR="00DC3E59" w:rsidRPr="00AD35F0" w:rsidRDefault="00DC3E59" w:rsidP="00DC3E59">
      <w:pPr>
        <w:spacing w:after="0" w:line="480" w:lineRule="auto"/>
        <w:jc w:val="both"/>
        <w:rPr>
          <w:rFonts w:ascii="Times New Roman" w:hAnsi="Times New Roman" w:cs="Times New Roman"/>
          <w:sz w:val="2"/>
          <w:szCs w:val="25"/>
        </w:rPr>
      </w:pP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Based on the findings of the study, it was recommended that: </w:t>
      </w:r>
    </w:p>
    <w:p w:rsidR="00DC3E59" w:rsidRDefault="00DC3E59" w:rsidP="00DC3E59">
      <w:pPr>
        <w:pStyle w:val="ListParagraph"/>
        <w:numPr>
          <w:ilvl w:val="0"/>
          <w:numId w:val="7"/>
        </w:numPr>
        <w:spacing w:after="0" w:line="480" w:lineRule="auto"/>
        <w:ind w:left="144"/>
        <w:jc w:val="both"/>
        <w:rPr>
          <w:rFonts w:ascii="Times New Roman" w:hAnsi="Times New Roman" w:cs="Times New Roman"/>
          <w:sz w:val="25"/>
          <w:szCs w:val="25"/>
        </w:rPr>
      </w:pPr>
      <w:r w:rsidRPr="00AD35F0">
        <w:rPr>
          <w:rFonts w:ascii="Times New Roman" w:hAnsi="Times New Roman" w:cs="Times New Roman"/>
          <w:sz w:val="25"/>
          <w:szCs w:val="25"/>
        </w:rPr>
        <w:t xml:space="preserve">Rural residents have a high need for financial services; thus, banks should increase their efforts to provide them with loans and facilitate fundraising. </w:t>
      </w:r>
    </w:p>
    <w:p w:rsidR="00DC3E59" w:rsidRPr="00AD35F0" w:rsidRDefault="00DC3E59" w:rsidP="00DC3E59">
      <w:pPr>
        <w:pStyle w:val="ListParagraph"/>
        <w:numPr>
          <w:ilvl w:val="0"/>
          <w:numId w:val="7"/>
        </w:numPr>
        <w:spacing w:after="0" w:line="480" w:lineRule="auto"/>
        <w:ind w:left="144"/>
        <w:jc w:val="both"/>
        <w:rPr>
          <w:rFonts w:ascii="Times New Roman" w:hAnsi="Times New Roman" w:cs="Times New Roman"/>
          <w:sz w:val="25"/>
          <w:szCs w:val="25"/>
        </w:rPr>
      </w:pPr>
      <w:r w:rsidRPr="00AD35F0">
        <w:rPr>
          <w:rFonts w:ascii="Times New Roman" w:hAnsi="Times New Roman" w:cs="Times New Roman"/>
          <w:sz w:val="25"/>
          <w:szCs w:val="25"/>
        </w:rPr>
        <w:t>To encourage investment in marketable projects and enhance the economy, the Nigerian central bank should prioritize providing unsecured loans to rural investors.</w:t>
      </w:r>
    </w:p>
    <w:p w:rsidR="00DC3E59" w:rsidRPr="00AD35F0" w:rsidRDefault="00DC3E59" w:rsidP="00DC3E59">
      <w:pPr>
        <w:spacing w:after="0" w:line="480" w:lineRule="auto"/>
        <w:jc w:val="both"/>
        <w:rPr>
          <w:rFonts w:ascii="Times New Roman" w:hAnsi="Times New Roman" w:cs="Times New Roman"/>
          <w:sz w:val="3"/>
          <w:szCs w:val="25"/>
        </w:rPr>
      </w:pPr>
    </w:p>
    <w:p w:rsidR="00DC3E59" w:rsidRPr="000A6A36" w:rsidRDefault="00DC3E59" w:rsidP="00DC3E59">
      <w:pPr>
        <w:spacing w:after="0" w:line="480" w:lineRule="auto"/>
        <w:jc w:val="both"/>
        <w:rPr>
          <w:rFonts w:ascii="Times New Roman" w:hAnsi="Times New Roman" w:cs="Times New Roman"/>
          <w:b/>
          <w:sz w:val="25"/>
          <w:szCs w:val="25"/>
        </w:rPr>
      </w:pPr>
      <w:r w:rsidRPr="000A6A36">
        <w:rPr>
          <w:rFonts w:ascii="Times New Roman" w:hAnsi="Times New Roman" w:cs="Times New Roman"/>
          <w:b/>
          <w:sz w:val="25"/>
          <w:szCs w:val="25"/>
        </w:rPr>
        <w:t xml:space="preserve">5.4   </w:t>
      </w:r>
      <w:r>
        <w:rPr>
          <w:rFonts w:ascii="Times New Roman" w:hAnsi="Times New Roman" w:cs="Times New Roman"/>
          <w:b/>
          <w:sz w:val="25"/>
          <w:szCs w:val="25"/>
        </w:rPr>
        <w:tab/>
      </w:r>
      <w:r w:rsidRPr="000A6A36">
        <w:rPr>
          <w:rFonts w:ascii="Times New Roman" w:hAnsi="Times New Roman" w:cs="Times New Roman"/>
          <w:b/>
          <w:sz w:val="25"/>
          <w:szCs w:val="25"/>
        </w:rPr>
        <w:t>LIMITATION TO THE STUDY</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The empirical examination in this paper is constrained by data availability, suggesting potential areas for further research. One clear next step is to explore how financial inclusion impacts economic development by using other financial inclusion indicators not examined in this research.</w:t>
      </w:r>
    </w:p>
    <w:p w:rsidR="00DC3E59" w:rsidRDefault="00DC3E59" w:rsidP="00DC3E59">
      <w:pPr>
        <w:spacing w:after="0" w:line="480" w:lineRule="auto"/>
        <w:jc w:val="both"/>
        <w:rPr>
          <w:rFonts w:ascii="Times New Roman" w:hAnsi="Times New Roman" w:cs="Times New Roman"/>
          <w:sz w:val="25"/>
          <w:szCs w:val="25"/>
        </w:rPr>
      </w:pPr>
    </w:p>
    <w:p w:rsidR="00DC3E59" w:rsidRDefault="00DC3E59" w:rsidP="00DC3E59">
      <w:pPr>
        <w:spacing w:after="0" w:line="480" w:lineRule="auto"/>
        <w:jc w:val="both"/>
        <w:rPr>
          <w:rFonts w:ascii="Times New Roman" w:hAnsi="Times New Roman" w:cs="Times New Roman"/>
          <w:sz w:val="25"/>
          <w:szCs w:val="25"/>
        </w:rPr>
      </w:pPr>
    </w:p>
    <w:p w:rsidR="00DC3E59" w:rsidRPr="000A6A36" w:rsidRDefault="00DC3E59" w:rsidP="00DC3E59">
      <w:pPr>
        <w:spacing w:after="0" w:line="480" w:lineRule="auto"/>
        <w:jc w:val="center"/>
        <w:rPr>
          <w:rFonts w:ascii="Times New Roman" w:hAnsi="Times New Roman" w:cs="Times New Roman"/>
          <w:b/>
          <w:sz w:val="25"/>
          <w:szCs w:val="25"/>
        </w:rPr>
      </w:pPr>
      <w:r w:rsidRPr="000A6A36">
        <w:rPr>
          <w:rFonts w:ascii="Times New Roman" w:hAnsi="Times New Roman" w:cs="Times New Roman"/>
          <w:b/>
          <w:sz w:val="25"/>
          <w:szCs w:val="25"/>
        </w:rPr>
        <w:t>REFERENCES</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Abe, S. I (2014). An appraisal of the rural banking programme in Nigeria. CBN: Economic and Financial Review, Silver Jubilee Edition.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Aduda, J. &amp;Kalunda, E. (2012). Financial inclusion and financial sector stability with reference to Kenya: a review of. Literature. Journal of Applied Finance and Banking, 2(6), 95 -120.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Ahamed, M. M., &amp; Mallick, S. K. (2019). Is financial inclusion good for bank stability? International evidence. Journal of Economic Behavior and Organization, 157, 403–427.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Ali, M.; Nazir, M.I.; Hashmi, S.H.; Ullah, W., (2022). Financial inclusion, institutional quality, and financial development: Empirical evidence from OIC countries. Singapore Economic Review 67, 161–188.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Amadasu, D. E. &amp;Iyoha, M. A (2017). The theory of economic development and planning. Benin City: Find compwec Ltd.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Amidžic, G., Massara, A., &amp;Mialou, A. (2014). Assessing countries' financial inclusion standing – A new composite index. IMF Working Paper 14/36, International Monetary Fund, Washington. https://www.imf.org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Anastesia, A. C., Chijindu, E. H. &amp; Steve, E. E. (2020). Effect of financial inclusion on entrepreneurial growth in retail and wholesale sub-sectors: Evidence from Nigeria. The Business and Management Review, 11(1)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Awosika, A &amp; Nwoko, S. (2013). Some aspects of rural lending in Nigeria. London: Longman Group Ltd</w:t>
      </w:r>
      <w:r>
        <w:rPr>
          <w:rFonts w:ascii="Times New Roman" w:hAnsi="Times New Roman" w:cs="Times New Roman"/>
          <w:sz w:val="25"/>
          <w:szCs w:val="25"/>
        </w:rPr>
        <w:t>.</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Ayo, C.K. (2010). Information Systems and Technologies. McKAY Education series, First Edition, 649p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Azimi M. N (2022). New insights into the impact of financial inclusion on economic growth: A global perspective. PLoS ONE 17(11): e0277730.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Beck, T., Demirguc-Kunt, A., &amp; Peria, M. S. M. (2007). Reaching out: Access to and use of banking services across countries. Journal of Financial Economics, 85(1), 234–266.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Beck. H., Demirguc- Kunt A. &amp; Levine R. E. (2019). Finance, inequality, and the poor. Journal of Economic Growth 12(1), 27-49. </w:t>
      </w:r>
    </w:p>
    <w:p w:rsidR="00DC3E59" w:rsidRPr="000A6A36" w:rsidRDefault="00DC3E59" w:rsidP="00DC3E59">
      <w:pPr>
        <w:spacing w:after="0" w:line="480" w:lineRule="auto"/>
        <w:ind w:firstLine="720"/>
        <w:jc w:val="both"/>
        <w:rPr>
          <w:rFonts w:ascii="Times New Roman" w:hAnsi="Times New Roman" w:cs="Times New Roman"/>
          <w:sz w:val="25"/>
          <w:szCs w:val="25"/>
        </w:rPr>
      </w:pPr>
      <w:r w:rsidRPr="000A6A36">
        <w:rPr>
          <w:rFonts w:ascii="Times New Roman" w:hAnsi="Times New Roman" w:cs="Times New Roman"/>
          <w:sz w:val="25"/>
          <w:szCs w:val="25"/>
        </w:rPr>
        <w:t xml:space="preserve">CBN (2009). Microfinance policy framework. Zenith Economic Quarterly 8 (10), 14-19. </w:t>
      </w:r>
    </w:p>
    <w:p w:rsidR="00DC3E59" w:rsidRPr="000A6A36" w:rsidRDefault="00DC3E59" w:rsidP="00DC3E59">
      <w:pPr>
        <w:spacing w:after="0" w:line="480" w:lineRule="auto"/>
        <w:jc w:val="both"/>
        <w:rPr>
          <w:rFonts w:ascii="Times New Roman" w:hAnsi="Times New Roman" w:cs="Times New Roman"/>
          <w:sz w:val="25"/>
          <w:szCs w:val="25"/>
        </w:rPr>
      </w:pPr>
    </w:p>
    <w:p w:rsidR="002C623F" w:rsidRDefault="002C623F" w:rsidP="002C623F"/>
    <w:p w:rsidR="00B47427" w:rsidRDefault="00B47427"/>
    <w:sectPr w:rsidR="00B47427" w:rsidSect="00B474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4B8" w:rsidRDefault="00C464B8" w:rsidP="00EA7C4A">
      <w:pPr>
        <w:spacing w:after="0" w:line="240" w:lineRule="auto"/>
      </w:pPr>
      <w:r>
        <w:separator/>
      </w:r>
    </w:p>
  </w:endnote>
  <w:endnote w:type="continuationSeparator" w:id="1">
    <w:p w:rsidR="00C464B8" w:rsidRDefault="00C464B8" w:rsidP="00EA7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Wingdings 2"/>
    <w:charset w:val="02"/>
    <w:family w:val="roman"/>
    <w:pitch w:val="default"/>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058"/>
      <w:docPartObj>
        <w:docPartGallery w:val="Page Numbers (Bottom of Page)"/>
        <w:docPartUnique/>
      </w:docPartObj>
    </w:sdtPr>
    <w:sdtContent>
      <w:p w:rsidR="00E91CCD" w:rsidRDefault="00DF6109">
        <w:pPr>
          <w:pStyle w:val="Footer"/>
          <w:jc w:val="center"/>
        </w:pPr>
        <w:r>
          <w:fldChar w:fldCharType="begin"/>
        </w:r>
        <w:r w:rsidR="003926E0">
          <w:instrText xml:space="preserve"> PAGE   \* MERGEFORMAT </w:instrText>
        </w:r>
        <w:r>
          <w:fldChar w:fldCharType="separate"/>
        </w:r>
        <w:r w:rsidR="00C464B8">
          <w:rPr>
            <w:noProof/>
          </w:rPr>
          <w:t>i</w:t>
        </w:r>
        <w:r>
          <w:fldChar w:fldCharType="end"/>
        </w:r>
      </w:p>
    </w:sdtContent>
  </w:sdt>
  <w:p w:rsidR="00E91CCD" w:rsidRDefault="00C464B8" w:rsidP="009B5352">
    <w:pPr>
      <w:pStyle w:val="Footer"/>
      <w:tabs>
        <w:tab w:val="clear" w:pos="4680"/>
        <w:tab w:val="clear" w:pos="9360"/>
        <w:tab w:val="left" w:pos="4923"/>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4B8" w:rsidRDefault="00C464B8" w:rsidP="00EA7C4A">
      <w:pPr>
        <w:spacing w:after="0" w:line="240" w:lineRule="auto"/>
      </w:pPr>
      <w:r>
        <w:separator/>
      </w:r>
    </w:p>
  </w:footnote>
  <w:footnote w:type="continuationSeparator" w:id="1">
    <w:p w:rsidR="00C464B8" w:rsidRDefault="00C464B8" w:rsidP="00EA7C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70FE3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7"/>
    <w:multiLevelType w:val="multilevel"/>
    <w:tmpl w:val="0234DE86"/>
    <w:lvl w:ilvl="0">
      <w:start w:val="4"/>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2">
    <w:nsid w:val="0000000A"/>
    <w:multiLevelType w:val="multilevel"/>
    <w:tmpl w:val="6DCC956C"/>
    <w:lvl w:ilvl="0">
      <w:start w:val="1"/>
      <w:numFmt w:val="decimal"/>
      <w:lvlText w:val="%1.0"/>
      <w:lvlJc w:val="left"/>
      <w:pPr>
        <w:ind w:left="495" w:hanging="495"/>
      </w:pPr>
      <w:rPr>
        <w:rFonts w:hint="default"/>
        <w:b/>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230A016B"/>
    <w:multiLevelType w:val="hybridMultilevel"/>
    <w:tmpl w:val="192890A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4F0E0775"/>
    <w:multiLevelType w:val="hybridMultilevel"/>
    <w:tmpl w:val="820EB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7775B4"/>
    <w:multiLevelType w:val="hybridMultilevel"/>
    <w:tmpl w:val="A9688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B05C87"/>
    <w:multiLevelType w:val="hybridMultilevel"/>
    <w:tmpl w:val="E4704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savePreviewPicture/>
  <w:footnotePr>
    <w:footnote w:id="0"/>
    <w:footnote w:id="1"/>
  </w:footnotePr>
  <w:endnotePr>
    <w:endnote w:id="0"/>
    <w:endnote w:id="1"/>
  </w:endnotePr>
  <w:compat/>
  <w:rsids>
    <w:rsidRoot w:val="002C623F"/>
    <w:rsid w:val="00002D2D"/>
    <w:rsid w:val="000209D8"/>
    <w:rsid w:val="000655F9"/>
    <w:rsid w:val="000B261F"/>
    <w:rsid w:val="00180CA8"/>
    <w:rsid w:val="001E6736"/>
    <w:rsid w:val="002C623F"/>
    <w:rsid w:val="00347D3D"/>
    <w:rsid w:val="00353837"/>
    <w:rsid w:val="003926E0"/>
    <w:rsid w:val="004C0A89"/>
    <w:rsid w:val="0052317C"/>
    <w:rsid w:val="005C604D"/>
    <w:rsid w:val="006068D8"/>
    <w:rsid w:val="006A1469"/>
    <w:rsid w:val="00794907"/>
    <w:rsid w:val="00943E5F"/>
    <w:rsid w:val="00A2754C"/>
    <w:rsid w:val="00AB4344"/>
    <w:rsid w:val="00B47427"/>
    <w:rsid w:val="00C464B8"/>
    <w:rsid w:val="00C647FB"/>
    <w:rsid w:val="00D12DAC"/>
    <w:rsid w:val="00DC3E59"/>
    <w:rsid w:val="00DD3246"/>
    <w:rsid w:val="00DF6109"/>
    <w:rsid w:val="00E40A2C"/>
    <w:rsid w:val="00EA4103"/>
    <w:rsid w:val="00EA7C4A"/>
    <w:rsid w:val="00FC0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23F"/>
    <w:pPr>
      <w:spacing w:after="160" w:line="259" w:lineRule="auto"/>
    </w:pPr>
    <w:rPr>
      <w:rFonts w:ascii="Calibri" w:eastAsia="Calibri" w:hAnsi="Calibri" w:cs="宋体"/>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6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23F"/>
    <w:rPr>
      <w:rFonts w:ascii="Calibri" w:eastAsia="Calibri" w:hAnsi="Calibri" w:cs="宋体"/>
      <w:lang w:val="fr-FR"/>
    </w:rPr>
  </w:style>
  <w:style w:type="paragraph" w:customStyle="1" w:styleId="normal0">
    <w:name w:val="normal"/>
    <w:rsid w:val="00AB4344"/>
    <w:pPr>
      <w:spacing w:after="0"/>
    </w:pPr>
    <w:rPr>
      <w:rFonts w:ascii="Arial" w:eastAsia="Arial" w:hAnsi="Arial" w:cs="Arial"/>
    </w:rPr>
  </w:style>
  <w:style w:type="paragraph" w:styleId="ListParagraph">
    <w:name w:val="List Paragraph"/>
    <w:basedOn w:val="Normal"/>
    <w:uiPriority w:val="34"/>
    <w:qFormat/>
    <w:rsid w:val="00DC3E59"/>
    <w:pPr>
      <w:ind w:left="720"/>
      <w:contextualSpacing/>
    </w:pPr>
    <w:rPr>
      <w:rFonts w:cs="SimSun"/>
      <w:lang w:val="en-US"/>
    </w:rPr>
  </w:style>
  <w:style w:type="character" w:customStyle="1" w:styleId="uv3um">
    <w:name w:val="uv3um"/>
    <w:basedOn w:val="DefaultParagraphFont"/>
    <w:rsid w:val="00DC3E59"/>
  </w:style>
  <w:style w:type="table" w:styleId="TableGrid">
    <w:name w:val="Table Grid"/>
    <w:basedOn w:val="TableNormal"/>
    <w:uiPriority w:val="39"/>
    <w:rsid w:val="00DC3E59"/>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44</Pages>
  <Words>8547</Words>
  <Characters>48724</Characters>
  <Application>Microsoft Office Word</Application>
  <DocSecurity>0</DocSecurity>
  <Lines>406</Lines>
  <Paragraphs>114</Paragraphs>
  <ScaleCrop>false</ScaleCrop>
  <Company/>
  <LinksUpToDate>false</LinksUpToDate>
  <CharactersWithSpaces>57157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19</cp:revision>
  <cp:lastPrinted>2025-05-14T06:25:00Z</cp:lastPrinted>
  <dcterms:created xsi:type="dcterms:W3CDTF">2025-05-13T21:21:00Z</dcterms:created>
  <dcterms:modified xsi:type="dcterms:W3CDTF">2025-06-04T13:09:00Z</dcterms:modified>
</cp:coreProperties>
</file>