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D9" w:rsidRDefault="007D25D9" w:rsidP="007D25D9">
      <w:pPr>
        <w:jc w:val="center"/>
        <w:rPr>
          <w:b/>
          <w:sz w:val="28"/>
        </w:rPr>
      </w:pPr>
      <w:r>
        <w:rPr>
          <w:b/>
          <w:sz w:val="28"/>
        </w:rPr>
        <w:t xml:space="preserve">EFFECT OF MONETARY POLICY ON THE PERFORMANCE OF DEPOSIT MONEY BANK </w:t>
      </w:r>
    </w:p>
    <w:p w:rsidR="007D25D9" w:rsidRPr="00B4724F" w:rsidRDefault="007D25D9" w:rsidP="007D25D9">
      <w:pPr>
        <w:jc w:val="center"/>
        <w:rPr>
          <w:b/>
          <w:sz w:val="28"/>
        </w:rPr>
      </w:pPr>
    </w:p>
    <w:p w:rsidR="007D25D9" w:rsidRPr="00B4724F" w:rsidRDefault="007D25D9" w:rsidP="007D25D9">
      <w:pPr>
        <w:jc w:val="center"/>
        <w:rPr>
          <w:b/>
          <w:i/>
        </w:rPr>
      </w:pPr>
      <w:r w:rsidRPr="00B4724F">
        <w:rPr>
          <w:b/>
          <w:i/>
        </w:rPr>
        <w:t xml:space="preserve">(A CASE STUDY OF </w:t>
      </w:r>
      <w:r>
        <w:rPr>
          <w:rStyle w:val="CharAttribute5"/>
          <w:rFonts w:eastAsia="Batang"/>
          <w:sz w:val="26"/>
          <w:szCs w:val="26"/>
        </w:rPr>
        <w:t>FIRST BANK OF NIGERIA</w:t>
      </w:r>
      <w:r w:rsidRPr="00B4724F">
        <w:rPr>
          <w:rStyle w:val="CharAttribute5"/>
          <w:rFonts w:eastAsia="Batang"/>
          <w:sz w:val="26"/>
          <w:szCs w:val="26"/>
        </w:rPr>
        <w:t>)</w:t>
      </w:r>
    </w:p>
    <w:p w:rsidR="007D25D9" w:rsidRPr="00CC5E4D" w:rsidRDefault="007D25D9" w:rsidP="007D25D9">
      <w:pPr>
        <w:jc w:val="center"/>
        <w:rPr>
          <w:b/>
          <w:bCs/>
          <w:i/>
          <w:iCs/>
          <w:sz w:val="28"/>
          <w:szCs w:val="28"/>
        </w:rPr>
      </w:pPr>
    </w:p>
    <w:p w:rsidR="007D25D9" w:rsidRPr="001D306F" w:rsidRDefault="007D25D9" w:rsidP="007D25D9">
      <w:pPr>
        <w:jc w:val="center"/>
        <w:rPr>
          <w:b/>
          <w:bCs/>
          <w:i/>
          <w:iCs/>
          <w:sz w:val="34"/>
          <w:szCs w:val="28"/>
        </w:rPr>
      </w:pPr>
    </w:p>
    <w:p w:rsidR="007D25D9" w:rsidRPr="001D306F" w:rsidRDefault="007D25D9" w:rsidP="007D25D9">
      <w:pPr>
        <w:jc w:val="center"/>
        <w:rPr>
          <w:b/>
          <w:bCs/>
          <w:i/>
          <w:iCs/>
          <w:sz w:val="34"/>
          <w:szCs w:val="28"/>
        </w:rPr>
      </w:pPr>
    </w:p>
    <w:p w:rsidR="007D25D9" w:rsidRPr="001D306F" w:rsidRDefault="007D25D9" w:rsidP="007D25D9">
      <w:pPr>
        <w:jc w:val="center"/>
        <w:rPr>
          <w:b/>
          <w:bCs/>
          <w:i/>
          <w:iCs/>
          <w:sz w:val="34"/>
          <w:szCs w:val="28"/>
        </w:rPr>
      </w:pPr>
      <w:r w:rsidRPr="001D306F">
        <w:rPr>
          <w:b/>
          <w:bCs/>
          <w:i/>
          <w:iCs/>
          <w:sz w:val="34"/>
          <w:szCs w:val="28"/>
        </w:rPr>
        <w:t>BY</w:t>
      </w:r>
    </w:p>
    <w:p w:rsidR="007D25D9" w:rsidRDefault="007D25D9" w:rsidP="007D25D9">
      <w:pPr>
        <w:jc w:val="center"/>
        <w:rPr>
          <w:b/>
          <w:bCs/>
          <w:i/>
          <w:iCs/>
          <w:sz w:val="44"/>
          <w:szCs w:val="28"/>
        </w:rPr>
      </w:pPr>
    </w:p>
    <w:p w:rsidR="007D25D9" w:rsidRPr="00CC5E4D" w:rsidRDefault="007D25D9" w:rsidP="007D25D9">
      <w:pPr>
        <w:jc w:val="center"/>
        <w:rPr>
          <w:b/>
          <w:bCs/>
          <w:i/>
          <w:iCs/>
          <w:sz w:val="36"/>
          <w:szCs w:val="28"/>
        </w:rPr>
      </w:pPr>
      <w:r>
        <w:rPr>
          <w:b/>
          <w:bCs/>
          <w:i/>
          <w:iCs/>
          <w:sz w:val="44"/>
          <w:szCs w:val="28"/>
        </w:rPr>
        <w:t>BUHARI NIMATALLAHI OPEYEMI</w:t>
      </w:r>
    </w:p>
    <w:p w:rsidR="007D25D9" w:rsidRPr="001D306F" w:rsidRDefault="007D25D9" w:rsidP="007D25D9">
      <w:pPr>
        <w:jc w:val="center"/>
        <w:rPr>
          <w:b/>
          <w:bCs/>
          <w:i/>
          <w:iCs/>
          <w:sz w:val="44"/>
          <w:szCs w:val="28"/>
        </w:rPr>
      </w:pPr>
      <w:r>
        <w:rPr>
          <w:b/>
          <w:bCs/>
          <w:i/>
          <w:iCs/>
          <w:sz w:val="44"/>
          <w:szCs w:val="28"/>
        </w:rPr>
        <w:t>ND/23/BFN/PT/0061</w:t>
      </w:r>
    </w:p>
    <w:p w:rsidR="007D25D9" w:rsidRPr="001D306F" w:rsidRDefault="007D25D9" w:rsidP="007D25D9">
      <w:pPr>
        <w:jc w:val="center"/>
        <w:rPr>
          <w:b/>
          <w:bCs/>
          <w:i/>
          <w:iCs/>
          <w:sz w:val="34"/>
          <w:szCs w:val="28"/>
        </w:rPr>
      </w:pPr>
    </w:p>
    <w:p w:rsidR="007D25D9" w:rsidRPr="001D306F" w:rsidRDefault="007D25D9" w:rsidP="007D25D9">
      <w:pPr>
        <w:jc w:val="center"/>
        <w:rPr>
          <w:b/>
          <w:bCs/>
          <w:i/>
          <w:iCs/>
          <w:sz w:val="34"/>
          <w:szCs w:val="28"/>
        </w:rPr>
      </w:pPr>
    </w:p>
    <w:p w:rsidR="007D25D9" w:rsidRPr="001D306F" w:rsidRDefault="007D25D9" w:rsidP="007D25D9">
      <w:pPr>
        <w:jc w:val="center"/>
        <w:rPr>
          <w:b/>
          <w:bCs/>
          <w:i/>
          <w:iCs/>
          <w:sz w:val="34"/>
          <w:szCs w:val="28"/>
        </w:rPr>
      </w:pPr>
      <w:r w:rsidRPr="001D306F">
        <w:rPr>
          <w:b/>
          <w:bCs/>
          <w:i/>
          <w:iCs/>
          <w:sz w:val="34"/>
          <w:szCs w:val="28"/>
        </w:rPr>
        <w:t xml:space="preserve">BEING A PROJECT WORK SUBMITTED TO THE </w:t>
      </w:r>
    </w:p>
    <w:p w:rsidR="007D25D9" w:rsidRPr="001D306F" w:rsidRDefault="007D25D9" w:rsidP="007D25D9">
      <w:pPr>
        <w:jc w:val="center"/>
        <w:rPr>
          <w:b/>
          <w:bCs/>
          <w:i/>
          <w:iCs/>
          <w:sz w:val="34"/>
          <w:szCs w:val="28"/>
        </w:rPr>
      </w:pPr>
      <w:r w:rsidRPr="001D306F">
        <w:rPr>
          <w:b/>
          <w:bCs/>
          <w:i/>
          <w:iCs/>
          <w:sz w:val="34"/>
          <w:szCs w:val="28"/>
        </w:rPr>
        <w:t xml:space="preserve">DEPARTMENT OF </w:t>
      </w:r>
      <w:r>
        <w:rPr>
          <w:b/>
          <w:bCs/>
          <w:i/>
          <w:iCs/>
          <w:sz w:val="34"/>
          <w:szCs w:val="28"/>
        </w:rPr>
        <w:t>BANKING AND FINANCE</w:t>
      </w:r>
      <w:r w:rsidRPr="001D306F">
        <w:rPr>
          <w:b/>
          <w:bCs/>
          <w:i/>
          <w:iCs/>
          <w:sz w:val="34"/>
          <w:szCs w:val="28"/>
        </w:rPr>
        <w:t>, KWARA STATE POLYTECHNIC, ILORIN.</w:t>
      </w:r>
    </w:p>
    <w:p w:rsidR="007D25D9" w:rsidRPr="001D306F" w:rsidRDefault="007D25D9" w:rsidP="007D25D9">
      <w:pPr>
        <w:jc w:val="center"/>
        <w:rPr>
          <w:b/>
          <w:bCs/>
          <w:i/>
          <w:iCs/>
          <w:sz w:val="34"/>
          <w:szCs w:val="28"/>
        </w:rPr>
      </w:pPr>
    </w:p>
    <w:p w:rsidR="007D25D9" w:rsidRPr="001D306F" w:rsidRDefault="007D25D9" w:rsidP="007D25D9">
      <w:pPr>
        <w:jc w:val="center"/>
        <w:rPr>
          <w:b/>
          <w:bCs/>
          <w:i/>
          <w:iCs/>
          <w:sz w:val="34"/>
          <w:szCs w:val="28"/>
        </w:rPr>
      </w:pPr>
    </w:p>
    <w:p w:rsidR="007D25D9" w:rsidRPr="001D306F" w:rsidRDefault="007D25D9" w:rsidP="007D25D9">
      <w:pPr>
        <w:jc w:val="center"/>
        <w:rPr>
          <w:b/>
          <w:bCs/>
          <w:i/>
          <w:iCs/>
          <w:sz w:val="34"/>
          <w:szCs w:val="28"/>
        </w:rPr>
      </w:pPr>
    </w:p>
    <w:p w:rsidR="007D25D9" w:rsidRPr="001D306F" w:rsidRDefault="007D25D9" w:rsidP="007D25D9">
      <w:pPr>
        <w:jc w:val="center"/>
        <w:rPr>
          <w:b/>
          <w:bCs/>
          <w:i/>
          <w:iCs/>
          <w:sz w:val="34"/>
          <w:szCs w:val="28"/>
        </w:rPr>
      </w:pPr>
      <w:r w:rsidRPr="001D306F">
        <w:rPr>
          <w:b/>
          <w:bCs/>
          <w:i/>
          <w:iCs/>
          <w:sz w:val="34"/>
          <w:szCs w:val="28"/>
        </w:rPr>
        <w:t xml:space="preserve">IN PARTIAL FULFILMENT OF THE AWARD OF THE REQUIREMENT FOR THE AWARD OF </w:t>
      </w:r>
      <w:r>
        <w:rPr>
          <w:b/>
          <w:bCs/>
          <w:i/>
          <w:iCs/>
          <w:sz w:val="34"/>
          <w:szCs w:val="28"/>
        </w:rPr>
        <w:t>NATIONAL DIPLOMA IN BANKING AND FINANCE</w:t>
      </w:r>
    </w:p>
    <w:p w:rsidR="007D25D9" w:rsidRPr="001D306F" w:rsidRDefault="007D25D9" w:rsidP="007D25D9">
      <w:pPr>
        <w:rPr>
          <w:sz w:val="34"/>
          <w:szCs w:val="28"/>
        </w:rPr>
      </w:pPr>
    </w:p>
    <w:p w:rsidR="007D25D9" w:rsidRPr="001D306F" w:rsidRDefault="007D25D9" w:rsidP="007D25D9">
      <w:pPr>
        <w:jc w:val="center"/>
        <w:rPr>
          <w:b/>
          <w:bCs/>
          <w:sz w:val="34"/>
          <w:szCs w:val="28"/>
        </w:rPr>
      </w:pPr>
    </w:p>
    <w:p w:rsidR="007D25D9" w:rsidRDefault="007D25D9" w:rsidP="007D25D9">
      <w:pPr>
        <w:jc w:val="center"/>
        <w:rPr>
          <w:b/>
          <w:bCs/>
          <w:sz w:val="34"/>
          <w:szCs w:val="28"/>
        </w:rPr>
      </w:pPr>
    </w:p>
    <w:p w:rsidR="007D25D9" w:rsidRDefault="007D25D9" w:rsidP="007D25D9">
      <w:pPr>
        <w:jc w:val="center"/>
        <w:rPr>
          <w:b/>
          <w:bCs/>
          <w:sz w:val="34"/>
          <w:szCs w:val="28"/>
        </w:rPr>
      </w:pPr>
    </w:p>
    <w:p w:rsidR="007D25D9" w:rsidRDefault="007D25D9" w:rsidP="007D25D9">
      <w:pPr>
        <w:jc w:val="center"/>
        <w:rPr>
          <w:b/>
          <w:bCs/>
          <w:sz w:val="34"/>
          <w:szCs w:val="28"/>
        </w:rPr>
      </w:pPr>
    </w:p>
    <w:p w:rsidR="007D25D9" w:rsidRPr="001D306F" w:rsidRDefault="007D25D9" w:rsidP="007D25D9">
      <w:pPr>
        <w:ind w:left="6480"/>
        <w:rPr>
          <w:sz w:val="34"/>
          <w:szCs w:val="28"/>
        </w:rPr>
      </w:pPr>
      <w:r>
        <w:rPr>
          <w:b/>
          <w:bCs/>
          <w:sz w:val="34"/>
          <w:szCs w:val="28"/>
        </w:rPr>
        <w:t>JUNE</w:t>
      </w:r>
      <w:r w:rsidRPr="001D306F">
        <w:rPr>
          <w:b/>
          <w:bCs/>
          <w:sz w:val="34"/>
          <w:szCs w:val="28"/>
        </w:rPr>
        <w:t>, 20</w:t>
      </w:r>
      <w:r>
        <w:rPr>
          <w:b/>
          <w:bCs/>
          <w:sz w:val="34"/>
          <w:szCs w:val="28"/>
        </w:rPr>
        <w:t>25</w:t>
      </w:r>
    </w:p>
    <w:p w:rsidR="007D25D9" w:rsidRPr="00FE5C72" w:rsidRDefault="007D25D9" w:rsidP="007D25D9">
      <w:pPr>
        <w:spacing w:line="480" w:lineRule="auto"/>
        <w:jc w:val="center"/>
      </w:pPr>
      <w:r w:rsidRPr="001D306F">
        <w:rPr>
          <w:b/>
          <w:bCs/>
          <w:sz w:val="28"/>
          <w:szCs w:val="28"/>
        </w:rPr>
        <w:br w:type="page"/>
      </w:r>
      <w:r w:rsidRPr="00FE5C72">
        <w:rPr>
          <w:b/>
          <w:bCs/>
        </w:rPr>
        <w:lastRenderedPageBreak/>
        <w:t>CERTIFICATION</w:t>
      </w:r>
    </w:p>
    <w:p w:rsidR="007D25D9" w:rsidRPr="00FE5C72" w:rsidRDefault="007D25D9" w:rsidP="007D25D9">
      <w:pPr>
        <w:spacing w:line="480" w:lineRule="auto"/>
        <w:ind w:firstLine="720"/>
        <w:jc w:val="both"/>
      </w:pPr>
      <w:r w:rsidRPr="00FE5C72">
        <w:t xml:space="preserve">This is to certify that this </w:t>
      </w:r>
      <w:r>
        <w:t xml:space="preserve">research work </w:t>
      </w:r>
      <w:r w:rsidRPr="00FE5C72">
        <w:t xml:space="preserve">has been </w:t>
      </w:r>
      <w:r>
        <w:t xml:space="preserve">completed, </w:t>
      </w:r>
      <w:r w:rsidRPr="00FE5C72">
        <w:t xml:space="preserve">read </w:t>
      </w:r>
      <w:r>
        <w:t xml:space="preserve">through </w:t>
      </w:r>
      <w:r w:rsidRPr="00FE5C72">
        <w:t>and approved as meeting the requirement</w:t>
      </w:r>
      <w:r>
        <w:t xml:space="preserve"> of Department of Banking and Finance, </w:t>
      </w:r>
      <w:r w:rsidRPr="00FE5C72">
        <w:t>Institute of Finance and Management Studies, Kwara State Polytechnic, Ilorin</w:t>
      </w:r>
      <w:r>
        <w:t xml:space="preserve"> in a partial fulfillment for the award of National Diploma in Banking and Finance</w:t>
      </w:r>
      <w:r w:rsidRPr="00FE5C72">
        <w:t>.</w:t>
      </w:r>
    </w:p>
    <w:p w:rsidR="007D25D9" w:rsidRDefault="007D25D9" w:rsidP="007D25D9">
      <w:pPr>
        <w:spacing w:line="480" w:lineRule="auto"/>
        <w:jc w:val="both"/>
      </w:pPr>
    </w:p>
    <w:p w:rsidR="007D25D9" w:rsidRDefault="007D25D9" w:rsidP="007D25D9">
      <w:pPr>
        <w:spacing w:line="480" w:lineRule="auto"/>
        <w:jc w:val="both"/>
      </w:pPr>
    </w:p>
    <w:p w:rsidR="007D25D9" w:rsidRDefault="007D25D9" w:rsidP="007D25D9">
      <w:pPr>
        <w:spacing w:line="480" w:lineRule="auto"/>
        <w:jc w:val="both"/>
      </w:pPr>
    </w:p>
    <w:p w:rsidR="007D25D9" w:rsidRPr="00FE5C72" w:rsidRDefault="007D25D9" w:rsidP="007D25D9">
      <w:pPr>
        <w:jc w:val="both"/>
      </w:pPr>
      <w:r w:rsidRPr="00FE5C72">
        <w:t>____</w:t>
      </w:r>
      <w:r>
        <w:t>_____</w:t>
      </w:r>
      <w:r w:rsidRPr="00FE5C72">
        <w:t>_________________</w:t>
      </w:r>
      <w:r>
        <w:t>___</w:t>
      </w:r>
      <w:r w:rsidRPr="00FE5C72">
        <w:t>_</w:t>
      </w:r>
      <w:r w:rsidRPr="00FE5C72">
        <w:tab/>
      </w:r>
      <w:r w:rsidRPr="00FE5C72">
        <w:tab/>
      </w:r>
      <w:r w:rsidRPr="00FE5C72">
        <w:tab/>
      </w:r>
      <w:r w:rsidRPr="00FE5C72">
        <w:tab/>
        <w:t>________________</w:t>
      </w:r>
      <w:r w:rsidRPr="00FE5C72">
        <w:tab/>
      </w:r>
    </w:p>
    <w:p w:rsidR="007D25D9" w:rsidRPr="00FE5C72" w:rsidRDefault="007D25D9" w:rsidP="007D25D9">
      <w:pPr>
        <w:jc w:val="both"/>
        <w:rPr>
          <w:b/>
        </w:rPr>
      </w:pPr>
      <w:r>
        <w:rPr>
          <w:b/>
        </w:rPr>
        <w:t>MR JIMOH I.</w:t>
      </w:r>
      <w:r>
        <w:rPr>
          <w:b/>
        </w:rPr>
        <w:tab/>
      </w:r>
      <w:r>
        <w:rPr>
          <w:b/>
        </w:rPr>
        <w:tab/>
      </w:r>
      <w:r w:rsidRPr="00FE5C72">
        <w:rPr>
          <w:b/>
        </w:rPr>
        <w:tab/>
      </w:r>
      <w:r>
        <w:rPr>
          <w:b/>
        </w:rPr>
        <w:tab/>
      </w:r>
      <w:r w:rsidRPr="00FE5C72">
        <w:rPr>
          <w:b/>
        </w:rPr>
        <w:tab/>
      </w:r>
      <w:r w:rsidRPr="00FE5C72">
        <w:rPr>
          <w:b/>
        </w:rPr>
        <w:tab/>
      </w:r>
      <w:r w:rsidRPr="00FE5C72">
        <w:rPr>
          <w:b/>
        </w:rPr>
        <w:tab/>
      </w:r>
      <w:r>
        <w:rPr>
          <w:b/>
        </w:rPr>
        <w:tab/>
      </w:r>
      <w:r w:rsidRPr="00FE5C72">
        <w:rPr>
          <w:b/>
        </w:rPr>
        <w:t>DATE</w:t>
      </w:r>
    </w:p>
    <w:p w:rsidR="007D25D9" w:rsidRPr="00D53515" w:rsidRDefault="007D25D9" w:rsidP="007D25D9">
      <w:pPr>
        <w:jc w:val="both"/>
        <w:rPr>
          <w:b/>
        </w:rPr>
      </w:pPr>
      <w:r>
        <w:rPr>
          <w:b/>
        </w:rPr>
        <w:t>(</w:t>
      </w:r>
      <w:r w:rsidRPr="00D53515">
        <w:rPr>
          <w:b/>
        </w:rPr>
        <w:t>PROJECT SUPERVISOR</w:t>
      </w:r>
      <w:r>
        <w:rPr>
          <w:b/>
        </w:rPr>
        <w:t>)</w:t>
      </w:r>
      <w:r w:rsidRPr="00D53515">
        <w:rPr>
          <w:b/>
        </w:rPr>
        <w:tab/>
      </w:r>
      <w:r w:rsidRPr="00D53515">
        <w:rPr>
          <w:b/>
        </w:rPr>
        <w:tab/>
      </w:r>
      <w:r w:rsidRPr="00D53515">
        <w:rPr>
          <w:b/>
        </w:rPr>
        <w:tab/>
      </w:r>
      <w:r w:rsidRPr="00D53515">
        <w:rPr>
          <w:b/>
        </w:rPr>
        <w:tab/>
      </w:r>
      <w:r w:rsidRPr="00D53515">
        <w:rPr>
          <w:b/>
        </w:rPr>
        <w:tab/>
      </w:r>
    </w:p>
    <w:p w:rsidR="007D25D9" w:rsidRDefault="007D25D9" w:rsidP="007D25D9">
      <w:pPr>
        <w:jc w:val="both"/>
      </w:pPr>
    </w:p>
    <w:p w:rsidR="007D25D9" w:rsidRDefault="007D25D9" w:rsidP="007D25D9">
      <w:pPr>
        <w:jc w:val="both"/>
      </w:pPr>
    </w:p>
    <w:p w:rsidR="007D25D9" w:rsidRDefault="007D25D9" w:rsidP="007D25D9">
      <w:pPr>
        <w:jc w:val="both"/>
      </w:pPr>
    </w:p>
    <w:p w:rsidR="007D25D9" w:rsidRPr="00FE5C72" w:rsidRDefault="007D25D9" w:rsidP="007D25D9">
      <w:pPr>
        <w:jc w:val="both"/>
      </w:pPr>
    </w:p>
    <w:p w:rsidR="007D25D9" w:rsidRDefault="007D25D9" w:rsidP="007D25D9">
      <w:pPr>
        <w:jc w:val="both"/>
      </w:pPr>
      <w:r w:rsidRPr="00FE5C72">
        <w:t xml:space="preserve"> </w:t>
      </w:r>
    </w:p>
    <w:p w:rsidR="007D25D9" w:rsidRPr="00FE5C72" w:rsidRDefault="007D25D9" w:rsidP="007D25D9">
      <w:pPr>
        <w:ind w:right="-540"/>
        <w:jc w:val="both"/>
      </w:pPr>
      <w:r w:rsidRPr="00FE5C72">
        <w:t>____</w:t>
      </w:r>
      <w:r>
        <w:t>_____</w:t>
      </w:r>
      <w:r w:rsidRPr="00FE5C72">
        <w:t>_________________</w:t>
      </w:r>
      <w:r>
        <w:t>___</w:t>
      </w:r>
      <w:r w:rsidRPr="00FE5C72">
        <w:t>_</w:t>
      </w:r>
      <w:r w:rsidRPr="00FE5C72">
        <w:tab/>
      </w:r>
      <w:r w:rsidRPr="00FE5C72">
        <w:tab/>
      </w:r>
      <w:r w:rsidRPr="00FE5C72">
        <w:tab/>
      </w:r>
      <w:r w:rsidRPr="00FE5C72">
        <w:tab/>
        <w:t>________________</w:t>
      </w:r>
      <w:r w:rsidRPr="00FE5C72">
        <w:tab/>
      </w:r>
    </w:p>
    <w:p w:rsidR="007D25D9" w:rsidRPr="00FE5C72" w:rsidRDefault="007D25D9" w:rsidP="007D25D9">
      <w:pPr>
        <w:ind w:right="-540"/>
        <w:jc w:val="both"/>
      </w:pPr>
      <w:r w:rsidRPr="007A14D0">
        <w:rPr>
          <w:b/>
          <w:sz w:val="28"/>
        </w:rPr>
        <w:t>MRS. OTAYOKHE, E.Y</w:t>
      </w:r>
      <w:r w:rsidRPr="00FE5C72">
        <w:rPr>
          <w:b/>
        </w:rPr>
        <w:tab/>
      </w:r>
      <w:r w:rsidRPr="00FE5C72">
        <w:rPr>
          <w:b/>
        </w:rPr>
        <w:tab/>
      </w:r>
      <w:r w:rsidR="00D5744D">
        <w:tab/>
      </w:r>
      <w:r w:rsidR="00D5744D">
        <w:tab/>
      </w:r>
      <w:r w:rsidR="00D5744D">
        <w:tab/>
      </w:r>
      <w:r w:rsidR="00D5744D">
        <w:tab/>
      </w:r>
      <w:r w:rsidRPr="00FE5C72">
        <w:rPr>
          <w:b/>
        </w:rPr>
        <w:t>DATE</w:t>
      </w:r>
    </w:p>
    <w:p w:rsidR="007D25D9" w:rsidRPr="00D53515" w:rsidRDefault="007D25D9" w:rsidP="007D25D9">
      <w:pPr>
        <w:ind w:right="-540"/>
        <w:jc w:val="both"/>
        <w:rPr>
          <w:b/>
        </w:rPr>
      </w:pPr>
      <w:r>
        <w:rPr>
          <w:b/>
        </w:rPr>
        <w:t>(</w:t>
      </w:r>
      <w:r w:rsidRPr="00D53515">
        <w:rPr>
          <w:b/>
        </w:rPr>
        <w:t>PROJECT COORDINATOR</w:t>
      </w:r>
      <w:r>
        <w:rPr>
          <w:b/>
        </w:rPr>
        <w:t>)</w:t>
      </w:r>
    </w:p>
    <w:p w:rsidR="007D25D9" w:rsidRDefault="007D25D9" w:rsidP="007D25D9">
      <w:pPr>
        <w:ind w:right="-540"/>
        <w:jc w:val="both"/>
      </w:pPr>
      <w:r w:rsidRPr="00FE5C72">
        <w:softHyphen/>
      </w:r>
      <w:r w:rsidRPr="00FE5C72">
        <w:softHyphen/>
      </w:r>
      <w:r w:rsidRPr="00FE5C72">
        <w:softHyphen/>
      </w:r>
      <w:r w:rsidRPr="00FE5C72">
        <w:softHyphen/>
      </w:r>
    </w:p>
    <w:p w:rsidR="007D25D9" w:rsidRDefault="007D25D9" w:rsidP="007D25D9">
      <w:pPr>
        <w:ind w:right="-540"/>
        <w:jc w:val="both"/>
      </w:pPr>
    </w:p>
    <w:p w:rsidR="007D25D9" w:rsidRDefault="007D25D9" w:rsidP="007D25D9">
      <w:pPr>
        <w:ind w:right="-540"/>
        <w:jc w:val="both"/>
      </w:pPr>
    </w:p>
    <w:p w:rsidR="007D25D9" w:rsidRDefault="007D25D9" w:rsidP="007D25D9">
      <w:pPr>
        <w:ind w:right="-540"/>
        <w:jc w:val="both"/>
      </w:pPr>
    </w:p>
    <w:p w:rsidR="007D25D9" w:rsidRDefault="007D25D9" w:rsidP="007D25D9">
      <w:pPr>
        <w:ind w:right="-540"/>
        <w:jc w:val="both"/>
      </w:pPr>
    </w:p>
    <w:p w:rsidR="007D25D9" w:rsidRPr="00FE5C72" w:rsidRDefault="007D25D9" w:rsidP="007D25D9">
      <w:pPr>
        <w:ind w:right="-540"/>
        <w:jc w:val="both"/>
      </w:pPr>
      <w:r w:rsidRPr="00FE5C72">
        <w:t>____</w:t>
      </w:r>
      <w:r>
        <w:t>_____</w:t>
      </w:r>
      <w:r w:rsidRPr="00FE5C72">
        <w:t>_________________</w:t>
      </w:r>
      <w:r>
        <w:t>___</w:t>
      </w:r>
      <w:r w:rsidRPr="00FE5C72">
        <w:t>_</w:t>
      </w:r>
      <w:r w:rsidRPr="00FE5C72">
        <w:tab/>
      </w:r>
      <w:r w:rsidRPr="00FE5C72">
        <w:tab/>
      </w:r>
      <w:r w:rsidRPr="00FE5C72">
        <w:tab/>
      </w:r>
      <w:r>
        <w:tab/>
      </w:r>
      <w:r w:rsidRPr="00FE5C72">
        <w:t>________________</w:t>
      </w:r>
      <w:r w:rsidRPr="00FE5C72">
        <w:tab/>
      </w:r>
    </w:p>
    <w:p w:rsidR="007D25D9" w:rsidRPr="00FE5C72" w:rsidRDefault="007D25D9" w:rsidP="007D25D9">
      <w:pPr>
        <w:ind w:right="-540"/>
        <w:jc w:val="both"/>
      </w:pPr>
      <w:r>
        <w:rPr>
          <w:b/>
        </w:rPr>
        <w:t>MR. AJIBOYE, W.T</w:t>
      </w:r>
      <w:r>
        <w:rPr>
          <w:b/>
        </w:rPr>
        <w:tab/>
      </w:r>
      <w:r w:rsidRPr="00FE5C72">
        <w:tab/>
      </w:r>
      <w:r w:rsidRPr="00FE5C72">
        <w:tab/>
      </w:r>
      <w:r w:rsidRPr="00FE5C72">
        <w:tab/>
      </w:r>
      <w:r w:rsidRPr="00FE5C72">
        <w:tab/>
      </w:r>
      <w:r>
        <w:tab/>
      </w:r>
      <w:r>
        <w:tab/>
      </w:r>
      <w:r w:rsidRPr="00FE5C72">
        <w:rPr>
          <w:b/>
        </w:rPr>
        <w:t>DATE</w:t>
      </w:r>
    </w:p>
    <w:p w:rsidR="007D25D9" w:rsidRPr="00D53515" w:rsidRDefault="007D25D9" w:rsidP="007D25D9">
      <w:pPr>
        <w:ind w:right="540"/>
        <w:jc w:val="both"/>
        <w:rPr>
          <w:b/>
        </w:rPr>
      </w:pPr>
      <w:r>
        <w:rPr>
          <w:b/>
        </w:rPr>
        <w:t>(</w:t>
      </w:r>
      <w:r w:rsidRPr="00D53515">
        <w:rPr>
          <w:b/>
        </w:rPr>
        <w:t>HEAD OF DEPARTMENT</w:t>
      </w:r>
      <w:r>
        <w:rPr>
          <w:b/>
        </w:rPr>
        <w:t>)</w:t>
      </w:r>
    </w:p>
    <w:p w:rsidR="007D25D9" w:rsidRDefault="007D25D9" w:rsidP="007D25D9">
      <w:pPr>
        <w:spacing w:line="480" w:lineRule="auto"/>
        <w:jc w:val="center"/>
        <w:rPr>
          <w:b/>
        </w:rPr>
      </w:pPr>
    </w:p>
    <w:p w:rsidR="007D25D9" w:rsidRDefault="007D25D9" w:rsidP="007D25D9">
      <w:pPr>
        <w:spacing w:line="480" w:lineRule="auto"/>
        <w:jc w:val="center"/>
        <w:rPr>
          <w:b/>
        </w:rPr>
      </w:pPr>
    </w:p>
    <w:p w:rsidR="007D25D9" w:rsidRDefault="007D25D9" w:rsidP="007D25D9"/>
    <w:p w:rsidR="007D25D9" w:rsidRDefault="007D25D9" w:rsidP="007D25D9"/>
    <w:p w:rsidR="007D25D9" w:rsidRDefault="007D25D9" w:rsidP="007D25D9">
      <w:r w:rsidRPr="00FE5C72">
        <w:t>____</w:t>
      </w:r>
      <w:r>
        <w:t>_____</w:t>
      </w:r>
      <w:r w:rsidRPr="00FE5C72">
        <w:t>_________________</w:t>
      </w:r>
      <w:r>
        <w:t>___</w:t>
      </w:r>
      <w:r w:rsidRPr="00FE5C72">
        <w:t>_</w:t>
      </w:r>
      <w:r>
        <w:t xml:space="preserve">     </w:t>
      </w:r>
      <w:r>
        <w:tab/>
      </w:r>
      <w:r>
        <w:tab/>
      </w:r>
      <w:r>
        <w:tab/>
      </w:r>
      <w:r>
        <w:tab/>
        <w:t>_________________</w:t>
      </w:r>
    </w:p>
    <w:p w:rsidR="007D25D9" w:rsidRPr="00D53515" w:rsidRDefault="007D25D9" w:rsidP="007D25D9">
      <w:pPr>
        <w:rPr>
          <w:b/>
        </w:rPr>
      </w:pPr>
      <w:r w:rsidRPr="00D53515">
        <w:rPr>
          <w:b/>
        </w:rPr>
        <w:t xml:space="preserve">EXTERNAL </w:t>
      </w:r>
      <w:r>
        <w:rPr>
          <w:b/>
        </w:rPr>
        <w:t>EXAMINER</w:t>
      </w:r>
      <w:r>
        <w:rPr>
          <w:b/>
        </w:rPr>
        <w:tab/>
      </w:r>
      <w:r>
        <w:rPr>
          <w:b/>
        </w:rPr>
        <w:tab/>
      </w:r>
      <w:r>
        <w:rPr>
          <w:b/>
        </w:rPr>
        <w:tab/>
      </w:r>
      <w:r>
        <w:rPr>
          <w:b/>
        </w:rPr>
        <w:tab/>
      </w:r>
      <w:r>
        <w:rPr>
          <w:b/>
        </w:rPr>
        <w:tab/>
      </w:r>
      <w:r>
        <w:rPr>
          <w:b/>
        </w:rPr>
        <w:tab/>
      </w:r>
      <w:r>
        <w:rPr>
          <w:b/>
        </w:rPr>
        <w:tab/>
        <w:t>DATE</w:t>
      </w:r>
    </w:p>
    <w:p w:rsidR="007D25D9" w:rsidRPr="002D2D1F" w:rsidRDefault="007D25D9" w:rsidP="007D25D9">
      <w:pPr>
        <w:spacing w:line="480" w:lineRule="auto"/>
        <w:jc w:val="center"/>
      </w:pPr>
      <w:r w:rsidRPr="00FE5C72">
        <w:rPr>
          <w:b/>
        </w:rPr>
        <w:br w:type="page"/>
      </w:r>
      <w:r w:rsidRPr="002D2D1F">
        <w:rPr>
          <w:b/>
        </w:rPr>
        <w:lastRenderedPageBreak/>
        <w:t>DEDICATION</w:t>
      </w:r>
    </w:p>
    <w:p w:rsidR="007D25D9" w:rsidRDefault="007D25D9" w:rsidP="007D25D9">
      <w:pPr>
        <w:spacing w:line="480" w:lineRule="auto"/>
        <w:ind w:firstLine="720"/>
        <w:jc w:val="both"/>
      </w:pPr>
      <w:r w:rsidRPr="002D2D1F">
        <w:t>This research is dedicated to Alm</w:t>
      </w:r>
      <w:r>
        <w:t>ighty God and my dearest parent.</w:t>
      </w:r>
    </w:p>
    <w:p w:rsidR="007D25D9" w:rsidRDefault="007D25D9" w:rsidP="007D25D9">
      <w:pPr>
        <w:spacing w:line="480" w:lineRule="auto"/>
        <w:ind w:firstLine="720"/>
        <w:jc w:val="both"/>
      </w:pPr>
    </w:p>
    <w:p w:rsidR="007D25D9" w:rsidRDefault="007D25D9" w:rsidP="007D25D9">
      <w:pPr>
        <w:spacing w:line="480" w:lineRule="auto"/>
        <w:ind w:firstLine="720"/>
        <w:jc w:val="both"/>
      </w:pPr>
    </w:p>
    <w:p w:rsidR="007D25D9" w:rsidRDefault="007D25D9" w:rsidP="007D25D9">
      <w:pPr>
        <w:spacing w:line="480" w:lineRule="auto"/>
        <w:ind w:firstLine="720"/>
        <w:jc w:val="both"/>
      </w:pPr>
    </w:p>
    <w:p w:rsidR="007D25D9" w:rsidRDefault="007D25D9" w:rsidP="007D25D9">
      <w:pPr>
        <w:spacing w:line="480" w:lineRule="auto"/>
        <w:ind w:firstLine="720"/>
        <w:jc w:val="both"/>
      </w:pPr>
    </w:p>
    <w:p w:rsidR="007D25D9" w:rsidRDefault="007D25D9" w:rsidP="007D25D9">
      <w:pPr>
        <w:spacing w:line="480" w:lineRule="auto"/>
        <w:ind w:firstLine="720"/>
        <w:jc w:val="both"/>
      </w:pPr>
    </w:p>
    <w:p w:rsidR="007D25D9" w:rsidRDefault="007D25D9" w:rsidP="007D25D9">
      <w:pPr>
        <w:spacing w:line="480" w:lineRule="auto"/>
        <w:ind w:firstLine="720"/>
        <w:jc w:val="both"/>
      </w:pPr>
    </w:p>
    <w:p w:rsidR="007D25D9" w:rsidRDefault="007D25D9" w:rsidP="007D25D9">
      <w:pPr>
        <w:spacing w:line="480" w:lineRule="auto"/>
        <w:ind w:firstLine="720"/>
        <w:jc w:val="both"/>
      </w:pPr>
    </w:p>
    <w:p w:rsidR="007D25D9" w:rsidRDefault="007D25D9" w:rsidP="007D25D9">
      <w:pPr>
        <w:spacing w:line="480" w:lineRule="auto"/>
        <w:ind w:firstLine="720"/>
        <w:jc w:val="both"/>
      </w:pPr>
    </w:p>
    <w:p w:rsidR="007D25D9" w:rsidRDefault="007D25D9" w:rsidP="007D25D9">
      <w:pPr>
        <w:spacing w:line="480" w:lineRule="auto"/>
        <w:ind w:firstLine="720"/>
        <w:jc w:val="both"/>
      </w:pPr>
    </w:p>
    <w:p w:rsidR="007D25D9" w:rsidRDefault="007D25D9" w:rsidP="007D25D9">
      <w:pPr>
        <w:spacing w:line="480" w:lineRule="auto"/>
        <w:ind w:firstLine="720"/>
        <w:jc w:val="both"/>
      </w:pPr>
    </w:p>
    <w:p w:rsidR="007D25D9" w:rsidRPr="002D2D1F" w:rsidRDefault="007D25D9" w:rsidP="007D25D9">
      <w:pPr>
        <w:spacing w:line="480" w:lineRule="auto"/>
        <w:ind w:firstLine="720"/>
        <w:jc w:val="both"/>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Default="007D25D9" w:rsidP="007D25D9">
      <w:pPr>
        <w:spacing w:line="360" w:lineRule="auto"/>
        <w:jc w:val="center"/>
        <w:rPr>
          <w:b/>
        </w:rPr>
      </w:pPr>
    </w:p>
    <w:p w:rsidR="007D25D9" w:rsidRPr="002D2D1F" w:rsidRDefault="007D25D9" w:rsidP="007D25D9">
      <w:pPr>
        <w:spacing w:line="360" w:lineRule="auto"/>
        <w:jc w:val="center"/>
        <w:rPr>
          <w:b/>
        </w:rPr>
      </w:pPr>
      <w:r w:rsidRPr="002D2D1F">
        <w:rPr>
          <w:b/>
        </w:rPr>
        <w:t>ACKNOWLEDGEMENT</w:t>
      </w:r>
    </w:p>
    <w:p w:rsidR="007D25D9" w:rsidRDefault="007D25D9" w:rsidP="007D25D9">
      <w:pPr>
        <w:spacing w:line="360" w:lineRule="auto"/>
        <w:jc w:val="both"/>
      </w:pPr>
      <w:r>
        <w:tab/>
        <w:t>My first and foremost gratitude goes to the Almighty God for giving me the strength, courage to pursue my studies and conducting this research study. I also thank my family for supporting me morally and spiritually during the whole period of my studies and during the research study. Their encouragement, advice and support enabled me to put in effort which enabled me to conclude the study successfully.</w:t>
      </w:r>
    </w:p>
    <w:p w:rsidR="007D25D9" w:rsidRDefault="007D25D9" w:rsidP="007D25D9">
      <w:pPr>
        <w:spacing w:line="360" w:lineRule="auto"/>
        <w:ind w:firstLine="720"/>
        <w:jc w:val="both"/>
      </w:pPr>
      <w:r>
        <w:t>My sincere appreciation goes to my Supervisor, Mr. Jimoh I. guided me from proposal writing up to the preparation of this dissertation. His criticism, invaluable patience, intellectual guidance and support helped me not only to accomplish this study, but also to come up with the expected standards. Sincerely, he deserves all the credit and appreciation.</w:t>
      </w:r>
    </w:p>
    <w:p w:rsidR="007D25D9" w:rsidRPr="002D2D1F" w:rsidRDefault="007D25D9" w:rsidP="007D25D9">
      <w:pPr>
        <w:spacing w:line="360" w:lineRule="auto"/>
        <w:ind w:firstLine="720"/>
        <w:jc w:val="both"/>
      </w:pPr>
      <w:r>
        <w:t>Furthermore, my appreciation also goes to my parent, Kindly receive my gratitude. Lastly, but not least, I thank members of staff and markers of Forever Living products for their cooperation and support during the whole duration of the study.</w:t>
      </w:r>
    </w:p>
    <w:p w:rsidR="007D25D9" w:rsidRPr="002D2D1F" w:rsidRDefault="007D25D9" w:rsidP="007D25D9">
      <w:pPr>
        <w:jc w:val="center"/>
      </w:pPr>
    </w:p>
    <w:p w:rsidR="007D25D9" w:rsidRPr="002D2D1F" w:rsidRDefault="007D25D9" w:rsidP="007D25D9">
      <w:pPr>
        <w:spacing w:line="480" w:lineRule="auto"/>
        <w:jc w:val="center"/>
        <w:rPr>
          <w:b/>
        </w:rPr>
      </w:pPr>
    </w:p>
    <w:p w:rsidR="007D25D9" w:rsidRPr="002D2D1F" w:rsidRDefault="007D25D9" w:rsidP="007D25D9">
      <w:pPr>
        <w:spacing w:line="480" w:lineRule="auto"/>
        <w:jc w:val="center"/>
        <w:rPr>
          <w:b/>
        </w:rPr>
      </w:pPr>
    </w:p>
    <w:p w:rsidR="007D25D9" w:rsidRPr="002D2D1F" w:rsidRDefault="007D25D9" w:rsidP="007D25D9">
      <w:pPr>
        <w:spacing w:line="480" w:lineRule="auto"/>
        <w:jc w:val="center"/>
        <w:rPr>
          <w:b/>
        </w:rPr>
      </w:pPr>
    </w:p>
    <w:p w:rsidR="007D25D9" w:rsidRPr="002D2D1F" w:rsidRDefault="007D25D9" w:rsidP="007D25D9">
      <w:pPr>
        <w:spacing w:line="360" w:lineRule="auto"/>
        <w:ind w:left="360"/>
        <w:jc w:val="center"/>
        <w:rPr>
          <w:b/>
        </w:rPr>
      </w:pPr>
    </w:p>
    <w:p w:rsidR="007D25D9" w:rsidRPr="002D2D1F" w:rsidRDefault="007D25D9" w:rsidP="007D25D9">
      <w:pPr>
        <w:spacing w:line="360" w:lineRule="auto"/>
        <w:ind w:left="360"/>
        <w:jc w:val="center"/>
        <w:rPr>
          <w:b/>
        </w:rPr>
      </w:pPr>
    </w:p>
    <w:p w:rsidR="007D25D9" w:rsidRPr="002D2D1F" w:rsidRDefault="007D25D9" w:rsidP="007D25D9">
      <w:pPr>
        <w:spacing w:line="360" w:lineRule="auto"/>
        <w:ind w:left="360"/>
        <w:jc w:val="center"/>
        <w:rPr>
          <w:b/>
        </w:rPr>
      </w:pPr>
    </w:p>
    <w:p w:rsidR="007D25D9" w:rsidRDefault="007D25D9" w:rsidP="007D25D9">
      <w:pPr>
        <w:spacing w:line="480" w:lineRule="auto"/>
        <w:ind w:left="360"/>
        <w:jc w:val="center"/>
        <w:rPr>
          <w:b/>
        </w:rPr>
      </w:pPr>
    </w:p>
    <w:p w:rsidR="007D25D9" w:rsidRDefault="007D25D9" w:rsidP="007D25D9">
      <w:pPr>
        <w:spacing w:line="480" w:lineRule="auto"/>
        <w:ind w:left="360"/>
        <w:jc w:val="center"/>
        <w:rPr>
          <w:b/>
        </w:rPr>
      </w:pPr>
    </w:p>
    <w:p w:rsidR="007D25D9" w:rsidRDefault="007D25D9" w:rsidP="007D25D9">
      <w:pPr>
        <w:spacing w:line="480" w:lineRule="auto"/>
        <w:ind w:left="360"/>
        <w:jc w:val="center"/>
        <w:rPr>
          <w:b/>
        </w:rPr>
      </w:pPr>
    </w:p>
    <w:p w:rsidR="007D25D9" w:rsidRDefault="007D25D9" w:rsidP="007D25D9">
      <w:pPr>
        <w:spacing w:line="480" w:lineRule="auto"/>
        <w:ind w:left="360"/>
        <w:jc w:val="center"/>
        <w:rPr>
          <w:b/>
        </w:rPr>
      </w:pPr>
    </w:p>
    <w:p w:rsidR="007D25D9" w:rsidRPr="002D2D1F" w:rsidRDefault="007D25D9" w:rsidP="007D25D9">
      <w:pPr>
        <w:spacing w:line="480" w:lineRule="auto"/>
        <w:ind w:left="360"/>
        <w:jc w:val="center"/>
        <w:rPr>
          <w:b/>
        </w:rPr>
      </w:pPr>
      <w:r w:rsidRPr="002D2D1F">
        <w:rPr>
          <w:b/>
        </w:rPr>
        <w:lastRenderedPageBreak/>
        <w:t>TABLE OF CONTENTS</w:t>
      </w:r>
    </w:p>
    <w:p w:rsidR="007D25D9" w:rsidRPr="002D2D1F" w:rsidRDefault="007D25D9" w:rsidP="007D25D9">
      <w:pPr>
        <w:spacing w:line="480" w:lineRule="auto"/>
        <w:jc w:val="both"/>
      </w:pPr>
      <w:r w:rsidRPr="002D2D1F">
        <w:t>Title page</w:t>
      </w:r>
      <w:r w:rsidRPr="002D2D1F">
        <w:tab/>
      </w:r>
      <w:r w:rsidRPr="002D2D1F">
        <w:tab/>
      </w:r>
      <w:r w:rsidRPr="002D2D1F">
        <w:tab/>
      </w:r>
      <w:r w:rsidRPr="002D2D1F">
        <w:tab/>
      </w:r>
      <w:r w:rsidRPr="002D2D1F">
        <w:tab/>
      </w:r>
      <w:r w:rsidRPr="002D2D1F">
        <w:tab/>
      </w:r>
      <w:r w:rsidRPr="002D2D1F">
        <w:tab/>
      </w:r>
      <w:r w:rsidRPr="002D2D1F">
        <w:tab/>
      </w:r>
      <w:r w:rsidRPr="002D2D1F">
        <w:tab/>
      </w:r>
      <w:r w:rsidRPr="002D2D1F">
        <w:tab/>
        <w:t>i</w:t>
      </w:r>
    </w:p>
    <w:p w:rsidR="007D25D9" w:rsidRPr="002D2D1F" w:rsidRDefault="007D25D9" w:rsidP="007D25D9">
      <w:pPr>
        <w:spacing w:line="480" w:lineRule="auto"/>
        <w:jc w:val="both"/>
      </w:pPr>
      <w:r w:rsidRPr="002D2D1F">
        <w:t xml:space="preserve">Certification </w:t>
      </w:r>
      <w:r w:rsidRPr="002D2D1F">
        <w:tab/>
      </w:r>
      <w:r>
        <w:tab/>
      </w:r>
      <w:r w:rsidRPr="002D2D1F">
        <w:tab/>
      </w:r>
      <w:r w:rsidRPr="002D2D1F">
        <w:tab/>
      </w:r>
      <w:r w:rsidRPr="002D2D1F">
        <w:tab/>
      </w:r>
      <w:r w:rsidRPr="002D2D1F">
        <w:tab/>
      </w:r>
      <w:r w:rsidRPr="002D2D1F">
        <w:tab/>
      </w:r>
      <w:r w:rsidRPr="002D2D1F">
        <w:tab/>
      </w:r>
      <w:r w:rsidRPr="002D2D1F">
        <w:tab/>
      </w:r>
      <w:r w:rsidRPr="002D2D1F">
        <w:tab/>
        <w:t>ii</w:t>
      </w:r>
    </w:p>
    <w:p w:rsidR="007D25D9" w:rsidRPr="0043270A" w:rsidRDefault="007D25D9" w:rsidP="007D25D9">
      <w:pPr>
        <w:spacing w:line="480" w:lineRule="auto"/>
        <w:jc w:val="both"/>
      </w:pPr>
      <w:r w:rsidRPr="0043270A">
        <w:t>Dedication</w:t>
      </w:r>
      <w:r w:rsidRPr="0043270A">
        <w:tab/>
      </w:r>
      <w:r w:rsidRPr="0043270A">
        <w:tab/>
      </w:r>
      <w:r w:rsidRPr="0043270A">
        <w:tab/>
      </w:r>
      <w:r w:rsidRPr="0043270A">
        <w:tab/>
      </w:r>
      <w:r w:rsidRPr="0043270A">
        <w:tab/>
      </w:r>
      <w:r w:rsidRPr="0043270A">
        <w:tab/>
      </w:r>
      <w:r w:rsidRPr="0043270A">
        <w:tab/>
      </w:r>
      <w:r w:rsidRPr="0043270A">
        <w:tab/>
      </w:r>
      <w:r w:rsidRPr="0043270A">
        <w:tab/>
      </w:r>
      <w:r w:rsidRPr="0043270A">
        <w:tab/>
        <w:t>iii</w:t>
      </w:r>
    </w:p>
    <w:p w:rsidR="007D25D9" w:rsidRPr="002D2D1F" w:rsidRDefault="007D25D9" w:rsidP="007D25D9">
      <w:pPr>
        <w:spacing w:line="480" w:lineRule="auto"/>
        <w:jc w:val="both"/>
      </w:pPr>
      <w:r w:rsidRPr="002D2D1F">
        <w:t>Acknowledgement</w:t>
      </w:r>
      <w:r w:rsidRPr="002D2D1F">
        <w:tab/>
      </w:r>
      <w:r>
        <w:tab/>
      </w:r>
      <w:r w:rsidRPr="002D2D1F">
        <w:tab/>
      </w:r>
      <w:r w:rsidRPr="002D2D1F">
        <w:tab/>
      </w:r>
      <w:r w:rsidRPr="002D2D1F">
        <w:tab/>
      </w:r>
      <w:r w:rsidRPr="002D2D1F">
        <w:tab/>
      </w:r>
      <w:r w:rsidRPr="002D2D1F">
        <w:tab/>
      </w:r>
      <w:r w:rsidRPr="002D2D1F">
        <w:tab/>
      </w:r>
      <w:r w:rsidRPr="002D2D1F">
        <w:tab/>
        <w:t>iv</w:t>
      </w:r>
    </w:p>
    <w:p w:rsidR="007D25D9" w:rsidRPr="00D4046D" w:rsidRDefault="007D25D9" w:rsidP="007D25D9">
      <w:pPr>
        <w:spacing w:line="360" w:lineRule="auto"/>
        <w:jc w:val="both"/>
      </w:pPr>
      <w:r w:rsidRPr="002D2D1F">
        <w:t>Table of contents</w:t>
      </w:r>
      <w:r w:rsidRPr="002D2D1F">
        <w:tab/>
      </w:r>
      <w:r w:rsidRPr="002D2D1F">
        <w:tab/>
      </w:r>
      <w:r w:rsidRPr="002D2D1F">
        <w:tab/>
      </w:r>
      <w:r w:rsidRPr="00D4046D">
        <w:tab/>
      </w:r>
      <w:r w:rsidRPr="00D4046D">
        <w:tab/>
      </w:r>
      <w:r w:rsidRPr="00D4046D">
        <w:tab/>
      </w:r>
      <w:r w:rsidRPr="00D4046D">
        <w:tab/>
      </w:r>
      <w:r w:rsidRPr="00D4046D">
        <w:tab/>
      </w:r>
      <w:r w:rsidRPr="00D4046D">
        <w:tab/>
        <w:t>v</w:t>
      </w:r>
    </w:p>
    <w:p w:rsidR="007D25D9" w:rsidRPr="00D4046D" w:rsidRDefault="007D25D9" w:rsidP="007D25D9">
      <w:pPr>
        <w:spacing w:line="360" w:lineRule="auto"/>
        <w:ind w:left="360"/>
        <w:jc w:val="center"/>
        <w:rPr>
          <w:b/>
        </w:rPr>
      </w:pPr>
      <w:r w:rsidRPr="00D4046D">
        <w:rPr>
          <w:b/>
        </w:rPr>
        <w:t>CHAPTER ONE</w:t>
      </w:r>
    </w:p>
    <w:p w:rsidR="007D25D9" w:rsidRPr="00D4046D" w:rsidRDefault="007D25D9" w:rsidP="007D25D9">
      <w:pPr>
        <w:spacing w:line="360" w:lineRule="auto"/>
        <w:jc w:val="both"/>
      </w:pPr>
      <w:r>
        <w:t>1.0</w:t>
      </w:r>
      <w:r w:rsidRPr="00D4046D">
        <w:tab/>
        <w:t>Introduction</w:t>
      </w:r>
      <w:r w:rsidRPr="00D4046D">
        <w:tab/>
      </w:r>
      <w:r w:rsidRPr="00D4046D">
        <w:tab/>
      </w:r>
      <w:r w:rsidRPr="00D4046D">
        <w:tab/>
      </w:r>
      <w:r w:rsidRPr="00D4046D">
        <w:tab/>
      </w:r>
      <w:r w:rsidRPr="00D4046D">
        <w:tab/>
      </w:r>
      <w:r w:rsidRPr="00D4046D">
        <w:tab/>
      </w:r>
      <w:r w:rsidRPr="00D4046D">
        <w:tab/>
      </w:r>
      <w:r w:rsidRPr="00D4046D">
        <w:tab/>
      </w:r>
      <w:r w:rsidRPr="00D4046D">
        <w:tab/>
        <w:t>1</w:t>
      </w:r>
    </w:p>
    <w:p w:rsidR="007D25D9" w:rsidRPr="00D4046D" w:rsidRDefault="007D25D9" w:rsidP="007D25D9">
      <w:pPr>
        <w:spacing w:line="360" w:lineRule="auto"/>
      </w:pPr>
      <w:r>
        <w:t>1.1</w:t>
      </w:r>
      <w:r w:rsidRPr="00D4046D">
        <w:tab/>
        <w:t>Background to the study</w:t>
      </w:r>
      <w:r w:rsidRPr="00D4046D">
        <w:tab/>
      </w:r>
      <w:r w:rsidRPr="00D4046D">
        <w:tab/>
      </w:r>
      <w:r w:rsidRPr="00D4046D">
        <w:tab/>
      </w:r>
      <w:r w:rsidRPr="00D4046D">
        <w:tab/>
      </w:r>
      <w:r w:rsidRPr="00D4046D">
        <w:tab/>
      </w:r>
      <w:r w:rsidRPr="00D4046D">
        <w:tab/>
      </w:r>
      <w:r w:rsidRPr="00D4046D">
        <w:tab/>
        <w:t>1</w:t>
      </w:r>
    </w:p>
    <w:p w:rsidR="007D25D9" w:rsidRPr="00D4046D" w:rsidRDefault="007D25D9" w:rsidP="007D25D9">
      <w:pPr>
        <w:spacing w:line="360" w:lineRule="auto"/>
        <w:jc w:val="both"/>
      </w:pPr>
      <w:r>
        <w:t>1.2</w:t>
      </w:r>
      <w:r w:rsidRPr="00D4046D">
        <w:tab/>
        <w:t>Statement of Problem</w:t>
      </w:r>
      <w:r w:rsidRPr="00D4046D">
        <w:tab/>
      </w:r>
      <w:r w:rsidRPr="00D4046D">
        <w:tab/>
      </w:r>
      <w:r w:rsidRPr="00D4046D">
        <w:tab/>
      </w:r>
      <w:r w:rsidRPr="00D4046D">
        <w:tab/>
      </w:r>
      <w:r w:rsidRPr="00D4046D">
        <w:tab/>
      </w:r>
      <w:r w:rsidRPr="00D4046D">
        <w:tab/>
      </w:r>
      <w:r>
        <w:tab/>
      </w:r>
      <w:r w:rsidRPr="00D4046D">
        <w:tab/>
        <w:t>6</w:t>
      </w:r>
    </w:p>
    <w:p w:rsidR="007D25D9" w:rsidRPr="007D25D9" w:rsidRDefault="007D25D9" w:rsidP="007D25D9">
      <w:pPr>
        <w:pStyle w:val="Heading3"/>
        <w:spacing w:before="0" w:beforeAutospacing="0" w:after="0" w:afterAutospacing="0" w:line="360" w:lineRule="auto"/>
        <w:rPr>
          <w:b w:val="0"/>
          <w:sz w:val="24"/>
          <w:szCs w:val="24"/>
        </w:rPr>
      </w:pPr>
      <w:r>
        <w:rPr>
          <w:b w:val="0"/>
          <w:sz w:val="24"/>
          <w:szCs w:val="24"/>
        </w:rPr>
        <w:t>1.3</w:t>
      </w:r>
      <w:r w:rsidRPr="007D25D9">
        <w:rPr>
          <w:b w:val="0"/>
          <w:sz w:val="24"/>
          <w:szCs w:val="24"/>
        </w:rPr>
        <w:tab/>
      </w:r>
      <w:r w:rsidRPr="007D25D9">
        <w:rPr>
          <w:rStyle w:val="Strong"/>
        </w:rPr>
        <w:t xml:space="preserve">Research Objectives                                                         </w:t>
      </w:r>
      <w:r w:rsidRPr="007D25D9">
        <w:rPr>
          <w:rStyle w:val="Strong"/>
          <w:sz w:val="24"/>
          <w:szCs w:val="24"/>
        </w:rPr>
        <w:t xml:space="preserve">                             </w:t>
      </w:r>
      <w:r w:rsidRPr="007D25D9">
        <w:rPr>
          <w:rStyle w:val="Strong"/>
        </w:rPr>
        <w:t xml:space="preserve"> </w:t>
      </w:r>
      <w:r w:rsidRPr="007D25D9">
        <w:rPr>
          <w:rStyle w:val="Strong"/>
          <w:b/>
        </w:rPr>
        <w:t>7</w:t>
      </w:r>
    </w:p>
    <w:p w:rsidR="007D25D9" w:rsidRPr="00D4046D" w:rsidRDefault="007D25D9" w:rsidP="007D25D9">
      <w:pPr>
        <w:pStyle w:val="Heading3"/>
        <w:spacing w:before="0" w:beforeAutospacing="0" w:after="0" w:afterAutospacing="0" w:line="360" w:lineRule="auto"/>
        <w:rPr>
          <w:sz w:val="24"/>
          <w:szCs w:val="24"/>
        </w:rPr>
      </w:pPr>
      <w:r>
        <w:rPr>
          <w:b w:val="0"/>
          <w:sz w:val="24"/>
          <w:szCs w:val="24"/>
        </w:rPr>
        <w:t>1.4</w:t>
      </w:r>
      <w:r w:rsidRPr="007D25D9">
        <w:rPr>
          <w:b w:val="0"/>
          <w:sz w:val="24"/>
          <w:szCs w:val="24"/>
        </w:rPr>
        <w:tab/>
      </w:r>
      <w:r w:rsidRPr="00D4046D">
        <w:rPr>
          <w:rStyle w:val="Strong"/>
        </w:rPr>
        <w:t xml:space="preserve">Research Questions                                                       </w:t>
      </w:r>
      <w:r>
        <w:rPr>
          <w:rStyle w:val="Strong"/>
          <w:sz w:val="24"/>
          <w:szCs w:val="24"/>
        </w:rPr>
        <w:t xml:space="preserve">                             </w:t>
      </w:r>
      <w:r w:rsidRPr="00D4046D">
        <w:rPr>
          <w:rStyle w:val="Strong"/>
        </w:rPr>
        <w:t xml:space="preserve">    7</w:t>
      </w:r>
    </w:p>
    <w:p w:rsidR="007D25D9" w:rsidRPr="00D4046D" w:rsidRDefault="007D25D9" w:rsidP="007D25D9">
      <w:pPr>
        <w:pStyle w:val="Heading3"/>
        <w:spacing w:before="0" w:beforeAutospacing="0" w:after="0" w:afterAutospacing="0" w:line="360" w:lineRule="auto"/>
        <w:rPr>
          <w:sz w:val="24"/>
          <w:szCs w:val="24"/>
        </w:rPr>
      </w:pPr>
      <w:r>
        <w:rPr>
          <w:rStyle w:val="Strong"/>
          <w:sz w:val="24"/>
          <w:szCs w:val="24"/>
        </w:rPr>
        <w:t>1.5</w:t>
      </w:r>
      <w:r w:rsidRPr="00D4046D">
        <w:rPr>
          <w:rStyle w:val="Strong"/>
        </w:rPr>
        <w:tab/>
        <w:t xml:space="preserve">Statement of The  hypotheses                                          </w:t>
      </w:r>
      <w:r>
        <w:rPr>
          <w:rStyle w:val="Strong"/>
          <w:sz w:val="24"/>
          <w:szCs w:val="24"/>
        </w:rPr>
        <w:t xml:space="preserve">                             </w:t>
      </w:r>
      <w:r w:rsidRPr="00D4046D">
        <w:rPr>
          <w:rStyle w:val="Strong"/>
        </w:rPr>
        <w:t xml:space="preserve"> 8</w:t>
      </w:r>
    </w:p>
    <w:p w:rsidR="007D25D9" w:rsidRPr="00D4046D" w:rsidRDefault="007D25D9" w:rsidP="007D25D9">
      <w:pPr>
        <w:spacing w:line="360" w:lineRule="auto"/>
        <w:jc w:val="both"/>
      </w:pPr>
      <w:r>
        <w:rPr>
          <w:bCs/>
          <w:color w:val="000000"/>
        </w:rPr>
        <w:t>1.6</w:t>
      </w:r>
      <w:r w:rsidRPr="00D4046D">
        <w:rPr>
          <w:bCs/>
          <w:color w:val="000000"/>
        </w:rPr>
        <w:tab/>
        <w:t xml:space="preserve">Significance of the Study                                                                        </w:t>
      </w:r>
      <w:r>
        <w:rPr>
          <w:bCs/>
          <w:color w:val="000000"/>
        </w:rPr>
        <w:tab/>
      </w:r>
      <w:r w:rsidRPr="00D4046D">
        <w:rPr>
          <w:bCs/>
          <w:color w:val="000000"/>
        </w:rPr>
        <w:t>8</w:t>
      </w:r>
    </w:p>
    <w:p w:rsidR="007D25D9" w:rsidRPr="00D4046D" w:rsidRDefault="007D25D9" w:rsidP="007D25D9">
      <w:pPr>
        <w:spacing w:line="360" w:lineRule="auto"/>
        <w:jc w:val="both"/>
      </w:pPr>
      <w:r>
        <w:rPr>
          <w:bCs/>
          <w:color w:val="000000"/>
        </w:rPr>
        <w:t>1.7</w:t>
      </w:r>
      <w:r w:rsidRPr="00D4046D">
        <w:rPr>
          <w:bCs/>
          <w:color w:val="000000"/>
        </w:rPr>
        <w:tab/>
        <w:t xml:space="preserve"> Scope of the Study                                                                                </w:t>
      </w:r>
      <w:r>
        <w:rPr>
          <w:bCs/>
          <w:color w:val="000000"/>
        </w:rPr>
        <w:tab/>
      </w:r>
      <w:r w:rsidRPr="00D4046D">
        <w:t>9</w:t>
      </w:r>
    </w:p>
    <w:p w:rsidR="007D25D9" w:rsidRPr="00D4046D" w:rsidRDefault="007D25D9" w:rsidP="007D25D9">
      <w:pPr>
        <w:spacing w:line="360" w:lineRule="auto"/>
        <w:jc w:val="both"/>
      </w:pPr>
      <w:r>
        <w:t>1.8</w:t>
      </w:r>
      <w:r w:rsidRPr="00D4046D">
        <w:tab/>
        <w:t>Limitation of the Study</w:t>
      </w:r>
      <w:r w:rsidRPr="00D4046D">
        <w:tab/>
      </w:r>
      <w:r w:rsidRPr="00D4046D">
        <w:tab/>
      </w:r>
      <w:r w:rsidRPr="00D4046D">
        <w:tab/>
      </w:r>
      <w:r w:rsidRPr="00D4046D">
        <w:tab/>
      </w:r>
      <w:r w:rsidRPr="00D4046D">
        <w:tab/>
      </w:r>
      <w:r w:rsidRPr="00D4046D">
        <w:tab/>
      </w:r>
      <w:r>
        <w:t xml:space="preserve">           </w:t>
      </w:r>
      <w:r w:rsidRPr="00D4046D">
        <w:tab/>
        <w:t>9</w:t>
      </w:r>
    </w:p>
    <w:p w:rsidR="007D25D9" w:rsidRDefault="007D25D9" w:rsidP="007D25D9">
      <w:pPr>
        <w:spacing w:line="360" w:lineRule="auto"/>
        <w:jc w:val="both"/>
      </w:pPr>
      <w:r>
        <w:t>1.9</w:t>
      </w:r>
      <w:r w:rsidRPr="00D4046D">
        <w:tab/>
        <w:t>Definitions of Terms</w:t>
      </w:r>
      <w:r w:rsidRPr="00D4046D">
        <w:tab/>
      </w:r>
      <w:r w:rsidRPr="00D4046D">
        <w:tab/>
      </w:r>
      <w:r w:rsidRPr="00D4046D">
        <w:tab/>
      </w:r>
      <w:r w:rsidRPr="00D4046D">
        <w:tab/>
      </w:r>
      <w:r w:rsidRPr="00D4046D">
        <w:tab/>
      </w:r>
      <w:r w:rsidRPr="00D4046D">
        <w:tab/>
      </w:r>
      <w:r>
        <w:tab/>
      </w:r>
      <w:r>
        <w:tab/>
        <w:t>10</w:t>
      </w:r>
    </w:p>
    <w:p w:rsidR="007D25D9" w:rsidRPr="00C219FB" w:rsidRDefault="007D25D9" w:rsidP="007D25D9">
      <w:pPr>
        <w:spacing w:line="360" w:lineRule="auto"/>
        <w:jc w:val="both"/>
      </w:pPr>
      <w:r>
        <w:t>1.0</w:t>
      </w:r>
      <w:r>
        <w:tab/>
      </w:r>
      <w:r w:rsidRPr="007D25D9">
        <w:rPr>
          <w:bCs/>
          <w:color w:val="000000"/>
        </w:rPr>
        <w:t>Justification of the Study</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11</w:t>
      </w:r>
    </w:p>
    <w:p w:rsidR="007D25D9" w:rsidRPr="00D4046D" w:rsidRDefault="007D25D9" w:rsidP="007D25D9">
      <w:pPr>
        <w:spacing w:line="360" w:lineRule="auto"/>
        <w:jc w:val="both"/>
      </w:pPr>
    </w:p>
    <w:p w:rsidR="007D25D9" w:rsidRPr="00D4046D" w:rsidRDefault="007D25D9" w:rsidP="007D25D9">
      <w:pPr>
        <w:spacing w:line="360" w:lineRule="auto"/>
        <w:jc w:val="both"/>
      </w:pPr>
      <w:r w:rsidRPr="00D4046D">
        <w:tab/>
      </w:r>
      <w:r w:rsidRPr="00D4046D">
        <w:tab/>
      </w:r>
      <w:r w:rsidRPr="00D4046D">
        <w:tab/>
      </w:r>
      <w:r w:rsidRPr="00D4046D">
        <w:tab/>
      </w:r>
      <w:r w:rsidRPr="00D4046D">
        <w:tab/>
      </w:r>
      <w:r w:rsidRPr="00D4046D">
        <w:rPr>
          <w:b/>
        </w:rPr>
        <w:t>CHAPTER TWO</w:t>
      </w:r>
    </w:p>
    <w:p w:rsidR="007D25D9" w:rsidRPr="00D4046D" w:rsidRDefault="007D25D9" w:rsidP="007D25D9">
      <w:pPr>
        <w:spacing w:line="360" w:lineRule="auto"/>
        <w:jc w:val="both"/>
      </w:pPr>
      <w:r w:rsidRPr="00D4046D">
        <w:rPr>
          <w:bCs/>
          <w:color w:val="000000"/>
        </w:rPr>
        <w:t xml:space="preserve">2.0 </w:t>
      </w:r>
      <w:r w:rsidRPr="00D4046D">
        <w:rPr>
          <w:bCs/>
          <w:color w:val="000000"/>
        </w:rPr>
        <w:tab/>
        <w:t xml:space="preserve">Introduction                                                                                     </w:t>
      </w:r>
      <w:r>
        <w:rPr>
          <w:bCs/>
          <w:color w:val="000000"/>
        </w:rPr>
        <w:tab/>
        <w:t xml:space="preserve">          </w:t>
      </w:r>
      <w:r w:rsidRPr="00D4046D">
        <w:rPr>
          <w:bCs/>
          <w:color w:val="000000"/>
        </w:rPr>
        <w:t xml:space="preserve">   12</w:t>
      </w:r>
      <w:r w:rsidRPr="00D4046D">
        <w:t xml:space="preserve"> </w:t>
      </w:r>
    </w:p>
    <w:p w:rsidR="007D25D9" w:rsidRPr="00D4046D" w:rsidRDefault="007D25D9" w:rsidP="007D25D9">
      <w:pPr>
        <w:spacing w:line="360" w:lineRule="auto"/>
        <w:jc w:val="both"/>
      </w:pPr>
      <w:r w:rsidRPr="00D4046D">
        <w:rPr>
          <w:bCs/>
          <w:color w:val="000000"/>
        </w:rPr>
        <w:t xml:space="preserve">2.1 </w:t>
      </w:r>
      <w:r w:rsidRPr="00D4046D">
        <w:rPr>
          <w:bCs/>
          <w:color w:val="000000"/>
        </w:rPr>
        <w:tab/>
        <w:t xml:space="preserve">Conceptual framework                                                                         </w:t>
      </w:r>
      <w:r>
        <w:rPr>
          <w:bCs/>
          <w:color w:val="000000"/>
        </w:rPr>
        <w:tab/>
      </w:r>
      <w:r w:rsidRPr="00D4046D">
        <w:rPr>
          <w:bCs/>
          <w:color w:val="000000"/>
        </w:rPr>
        <w:t xml:space="preserve"> 12</w:t>
      </w:r>
    </w:p>
    <w:p w:rsidR="007D25D9" w:rsidRPr="00D4046D" w:rsidRDefault="007D25D9" w:rsidP="007D25D9">
      <w:pPr>
        <w:tabs>
          <w:tab w:val="left" w:pos="720"/>
          <w:tab w:val="left" w:pos="1440"/>
          <w:tab w:val="left" w:pos="2160"/>
          <w:tab w:val="left" w:pos="2880"/>
          <w:tab w:val="left" w:pos="3600"/>
          <w:tab w:val="center" w:pos="4320"/>
        </w:tabs>
        <w:spacing w:line="360" w:lineRule="auto"/>
        <w:jc w:val="both"/>
      </w:pPr>
      <w:r w:rsidRPr="00D4046D">
        <w:rPr>
          <w:bCs/>
          <w:color w:val="000000"/>
        </w:rPr>
        <w:t>2.1.1</w:t>
      </w:r>
      <w:r w:rsidRPr="00D4046D">
        <w:rPr>
          <w:bCs/>
          <w:color w:val="000000"/>
        </w:rPr>
        <w:tab/>
        <w:t>Concept of Monetary Policy</w:t>
      </w:r>
      <w:r w:rsidRPr="00D4046D">
        <w:t xml:space="preserve">                                                                 </w:t>
      </w:r>
      <w:r>
        <w:tab/>
      </w:r>
      <w:r w:rsidRPr="00D4046D">
        <w:t xml:space="preserve">  12</w:t>
      </w:r>
    </w:p>
    <w:p w:rsidR="007D25D9" w:rsidRPr="00D4046D" w:rsidRDefault="007D25D9" w:rsidP="007D25D9">
      <w:pPr>
        <w:tabs>
          <w:tab w:val="left" w:pos="720"/>
          <w:tab w:val="left" w:pos="1440"/>
          <w:tab w:val="left" w:pos="2160"/>
          <w:tab w:val="left" w:pos="2880"/>
          <w:tab w:val="left" w:pos="3600"/>
          <w:tab w:val="center" w:pos="4320"/>
        </w:tabs>
        <w:spacing w:line="360" w:lineRule="auto"/>
        <w:jc w:val="both"/>
      </w:pPr>
      <w:r w:rsidRPr="00D4046D">
        <w:rPr>
          <w:bCs/>
          <w:color w:val="000000"/>
        </w:rPr>
        <w:t>2.1.2</w:t>
      </w:r>
      <w:r w:rsidRPr="00D4046D">
        <w:rPr>
          <w:bCs/>
          <w:color w:val="000000"/>
        </w:rPr>
        <w:tab/>
        <w:t>Concept of Bank Profitability and Financial Performance</w:t>
      </w:r>
      <w:r w:rsidRPr="00D4046D">
        <w:t xml:space="preserve">                         </w:t>
      </w:r>
      <w:r>
        <w:tab/>
      </w:r>
      <w:r w:rsidRPr="00D4046D">
        <w:t xml:space="preserve">  13</w:t>
      </w:r>
    </w:p>
    <w:p w:rsidR="007D25D9" w:rsidRPr="00D4046D" w:rsidRDefault="007D25D9" w:rsidP="007D25D9">
      <w:pPr>
        <w:spacing w:line="360" w:lineRule="auto"/>
        <w:jc w:val="both"/>
      </w:pPr>
      <w:r w:rsidRPr="00D4046D">
        <w:rPr>
          <w:bCs/>
          <w:color w:val="000000"/>
        </w:rPr>
        <w:lastRenderedPageBreak/>
        <w:t>2.1.3</w:t>
      </w:r>
      <w:r w:rsidRPr="00D4046D">
        <w:rPr>
          <w:bCs/>
          <w:color w:val="000000"/>
        </w:rPr>
        <w:tab/>
        <w:t xml:space="preserve">Concept of Interest Rates                                                                       </w:t>
      </w:r>
      <w:r>
        <w:rPr>
          <w:bCs/>
          <w:color w:val="000000"/>
        </w:rPr>
        <w:tab/>
      </w:r>
      <w:r w:rsidR="00D46D47">
        <w:rPr>
          <w:bCs/>
          <w:color w:val="000000"/>
        </w:rPr>
        <w:t xml:space="preserve">  </w:t>
      </w:r>
      <w:r w:rsidRPr="00D4046D">
        <w:rPr>
          <w:bCs/>
          <w:color w:val="000000"/>
        </w:rPr>
        <w:t xml:space="preserve"> </w:t>
      </w:r>
      <w:r w:rsidRPr="00D4046D">
        <w:t>14</w:t>
      </w:r>
    </w:p>
    <w:p w:rsidR="007D25D9" w:rsidRPr="00D4046D" w:rsidRDefault="007D25D9" w:rsidP="007D25D9">
      <w:pPr>
        <w:shd w:val="clear" w:color="auto" w:fill="FFFFFF"/>
        <w:spacing w:line="360" w:lineRule="auto"/>
        <w:jc w:val="both"/>
      </w:pPr>
      <w:r w:rsidRPr="00D4046D">
        <w:t xml:space="preserve">2.2 </w:t>
      </w:r>
      <w:r w:rsidRPr="00D4046D">
        <w:tab/>
        <w:t>Theoretical Framework</w:t>
      </w:r>
      <w:r w:rsidRPr="00D4046D">
        <w:tab/>
      </w:r>
      <w:r w:rsidRPr="00D4046D">
        <w:tab/>
      </w:r>
      <w:r w:rsidRPr="00D4046D">
        <w:tab/>
      </w:r>
      <w:r w:rsidRPr="00D4046D">
        <w:tab/>
      </w:r>
      <w:r w:rsidRPr="00D4046D">
        <w:tab/>
      </w:r>
      <w:r w:rsidRPr="00D4046D">
        <w:tab/>
      </w:r>
      <w:r w:rsidRPr="00D4046D">
        <w:tab/>
      </w:r>
      <w:r>
        <w:t xml:space="preserve">  </w:t>
      </w:r>
      <w:r w:rsidRPr="00D4046D">
        <w:t>25</w:t>
      </w:r>
    </w:p>
    <w:p w:rsidR="007D25D9" w:rsidRPr="00D4046D" w:rsidRDefault="007D25D9" w:rsidP="007D25D9">
      <w:pPr>
        <w:spacing w:line="360" w:lineRule="auto"/>
        <w:jc w:val="both"/>
      </w:pPr>
      <w:r w:rsidRPr="00D4046D">
        <w:rPr>
          <w:bCs/>
          <w:color w:val="000000"/>
        </w:rPr>
        <w:t>2.2.1</w:t>
      </w:r>
      <w:r w:rsidRPr="00D4046D">
        <w:rPr>
          <w:bCs/>
          <w:color w:val="000000"/>
        </w:rPr>
        <w:tab/>
        <w:t xml:space="preserve">Classical Theory                                                                               </w:t>
      </w:r>
      <w:r w:rsidR="00D46D47">
        <w:rPr>
          <w:bCs/>
          <w:color w:val="000000"/>
        </w:rPr>
        <w:tab/>
        <w:t xml:space="preserve">         </w:t>
      </w:r>
      <w:r w:rsidRPr="00D4046D">
        <w:rPr>
          <w:bCs/>
          <w:color w:val="000000"/>
        </w:rPr>
        <w:t xml:space="preserve">     25</w:t>
      </w:r>
    </w:p>
    <w:p w:rsidR="007D25D9" w:rsidRPr="00D4046D" w:rsidRDefault="007D25D9" w:rsidP="007D25D9">
      <w:pPr>
        <w:spacing w:line="360" w:lineRule="auto"/>
        <w:jc w:val="both"/>
      </w:pPr>
      <w:r w:rsidRPr="00D4046D">
        <w:rPr>
          <w:bCs/>
          <w:color w:val="000000"/>
        </w:rPr>
        <w:t>2.2.2</w:t>
      </w:r>
      <w:r w:rsidRPr="00D4046D">
        <w:rPr>
          <w:bCs/>
          <w:color w:val="000000"/>
        </w:rPr>
        <w:tab/>
        <w:t xml:space="preserve">The Keynesian Theory                                                                           </w:t>
      </w:r>
      <w:r w:rsidR="00D46D47">
        <w:rPr>
          <w:bCs/>
          <w:color w:val="000000"/>
        </w:rPr>
        <w:tab/>
        <w:t xml:space="preserve">  </w:t>
      </w:r>
      <w:r w:rsidRPr="00D4046D">
        <w:rPr>
          <w:bCs/>
          <w:color w:val="000000"/>
        </w:rPr>
        <w:t>26</w:t>
      </w:r>
    </w:p>
    <w:p w:rsidR="007D25D9" w:rsidRPr="00D4046D" w:rsidRDefault="007D25D9" w:rsidP="007D25D9">
      <w:pPr>
        <w:spacing w:line="360" w:lineRule="auto"/>
        <w:jc w:val="both"/>
      </w:pPr>
      <w:r w:rsidRPr="00D4046D">
        <w:rPr>
          <w:bCs/>
          <w:color w:val="000000"/>
        </w:rPr>
        <w:t>2.2.3</w:t>
      </w:r>
      <w:r w:rsidRPr="00D4046D">
        <w:rPr>
          <w:bCs/>
          <w:color w:val="000000"/>
        </w:rPr>
        <w:tab/>
        <w:t xml:space="preserve">The Monetarist Theory                                                                           </w:t>
      </w:r>
      <w:r w:rsidR="00D46D47">
        <w:rPr>
          <w:bCs/>
          <w:color w:val="000000"/>
        </w:rPr>
        <w:tab/>
        <w:t xml:space="preserve">   </w:t>
      </w:r>
      <w:r w:rsidRPr="00D4046D">
        <w:rPr>
          <w:bCs/>
          <w:color w:val="000000"/>
        </w:rPr>
        <w:t>27</w:t>
      </w:r>
      <w:r w:rsidRPr="00D4046D">
        <w:t xml:space="preserve"> </w:t>
      </w:r>
    </w:p>
    <w:p w:rsidR="007D25D9" w:rsidRPr="00D4046D" w:rsidRDefault="007D25D9" w:rsidP="007D25D9">
      <w:pPr>
        <w:spacing w:line="360" w:lineRule="auto"/>
        <w:jc w:val="both"/>
        <w:rPr>
          <w:bCs/>
          <w:color w:val="000000"/>
        </w:rPr>
      </w:pPr>
      <w:r w:rsidRPr="00D4046D">
        <w:rPr>
          <w:bCs/>
          <w:color w:val="000000"/>
        </w:rPr>
        <w:t xml:space="preserve">2.2.4   Anticipated income theory                                                                      </w:t>
      </w:r>
      <w:r w:rsidR="00D46D47">
        <w:rPr>
          <w:bCs/>
          <w:color w:val="000000"/>
        </w:rPr>
        <w:tab/>
      </w:r>
      <w:r w:rsidRPr="00D4046D">
        <w:rPr>
          <w:bCs/>
          <w:color w:val="000000"/>
        </w:rPr>
        <w:t xml:space="preserve">28 </w:t>
      </w:r>
    </w:p>
    <w:p w:rsidR="007D25D9" w:rsidRPr="00D4046D" w:rsidRDefault="007D25D9" w:rsidP="007D25D9">
      <w:pPr>
        <w:spacing w:line="360" w:lineRule="auto"/>
        <w:jc w:val="both"/>
        <w:rPr>
          <w:bCs/>
          <w:color w:val="000000"/>
        </w:rPr>
      </w:pPr>
      <w:r w:rsidRPr="00D4046D">
        <w:rPr>
          <w:bCs/>
          <w:color w:val="000000"/>
        </w:rPr>
        <w:t>2.2.5</w:t>
      </w:r>
      <w:r w:rsidRPr="00D4046D">
        <w:rPr>
          <w:bCs/>
          <w:color w:val="000000"/>
        </w:rPr>
        <w:tab/>
        <w:t xml:space="preserve">Liability Management Theory                                                                 </w:t>
      </w:r>
      <w:r w:rsidR="00D46D47">
        <w:rPr>
          <w:bCs/>
          <w:color w:val="000000"/>
        </w:rPr>
        <w:tab/>
      </w:r>
      <w:r w:rsidRPr="00D4046D">
        <w:rPr>
          <w:bCs/>
          <w:color w:val="000000"/>
        </w:rPr>
        <w:t>28</w:t>
      </w:r>
    </w:p>
    <w:p w:rsidR="007D25D9" w:rsidRPr="00D4046D" w:rsidRDefault="007D25D9" w:rsidP="007D25D9">
      <w:pPr>
        <w:spacing w:line="360" w:lineRule="auto"/>
        <w:jc w:val="both"/>
      </w:pPr>
      <w:r w:rsidRPr="00D4046D">
        <w:rPr>
          <w:bCs/>
          <w:color w:val="000000"/>
        </w:rPr>
        <w:t xml:space="preserve">2.3     Empirical Review                                                                                   </w:t>
      </w:r>
      <w:r w:rsidR="00D46D47">
        <w:rPr>
          <w:bCs/>
          <w:color w:val="000000"/>
        </w:rPr>
        <w:tab/>
      </w:r>
      <w:r w:rsidRPr="00D4046D">
        <w:rPr>
          <w:bCs/>
          <w:color w:val="000000"/>
        </w:rPr>
        <w:t>28</w:t>
      </w:r>
    </w:p>
    <w:p w:rsidR="007D25D9" w:rsidRPr="00D4046D" w:rsidRDefault="007D25D9" w:rsidP="007D25D9">
      <w:pPr>
        <w:spacing w:line="360" w:lineRule="auto"/>
        <w:jc w:val="both"/>
        <w:rPr>
          <w:bCs/>
          <w:color w:val="000000"/>
        </w:rPr>
      </w:pPr>
    </w:p>
    <w:p w:rsidR="007D25D9" w:rsidRPr="00D4046D" w:rsidRDefault="007D25D9" w:rsidP="007D25D9">
      <w:pPr>
        <w:spacing w:line="360" w:lineRule="auto"/>
        <w:jc w:val="center"/>
      </w:pPr>
      <w:r w:rsidRPr="00D4046D">
        <w:rPr>
          <w:b/>
        </w:rPr>
        <w:t>CHAPTER THREE</w:t>
      </w:r>
    </w:p>
    <w:p w:rsidR="007D25D9" w:rsidRPr="00D4046D" w:rsidRDefault="007D25D9" w:rsidP="007D25D9">
      <w:pPr>
        <w:spacing w:line="360" w:lineRule="auto"/>
        <w:jc w:val="center"/>
        <w:rPr>
          <w:b/>
        </w:rPr>
      </w:pPr>
      <w:r w:rsidRPr="00D4046D">
        <w:rPr>
          <w:b/>
        </w:rPr>
        <w:t>RESEARCH METHODOLOGY</w:t>
      </w:r>
      <w:r w:rsidRPr="00D4046D">
        <w:rPr>
          <w:b/>
        </w:rPr>
        <w:tab/>
      </w:r>
      <w:r w:rsidRPr="00D4046D">
        <w:rPr>
          <w:b/>
        </w:rPr>
        <w:tab/>
      </w:r>
      <w:r w:rsidRPr="00D4046D">
        <w:rPr>
          <w:b/>
        </w:rPr>
        <w:tab/>
      </w:r>
      <w:r w:rsidRPr="00D4046D">
        <w:rPr>
          <w:b/>
        </w:rPr>
        <w:tab/>
      </w:r>
      <w:r>
        <w:rPr>
          <w:b/>
        </w:rPr>
        <w:tab/>
      </w:r>
      <w:r w:rsidR="00D46D47">
        <w:rPr>
          <w:b/>
        </w:rPr>
        <w:t xml:space="preserve">      31</w:t>
      </w:r>
    </w:p>
    <w:p w:rsidR="007D25D9" w:rsidRPr="00D4046D" w:rsidRDefault="007D25D9" w:rsidP="007D25D9">
      <w:pPr>
        <w:spacing w:line="360" w:lineRule="auto"/>
        <w:jc w:val="both"/>
      </w:pPr>
      <w:r w:rsidRPr="00D4046D">
        <w:t>3.1</w:t>
      </w:r>
      <w:r w:rsidRPr="00D4046D">
        <w:tab/>
        <w:t xml:space="preserve">Introduction </w:t>
      </w:r>
      <w:r w:rsidR="00D46D47">
        <w:tab/>
      </w:r>
      <w:r w:rsidR="00D46D47">
        <w:tab/>
      </w:r>
      <w:r w:rsidR="00D46D47">
        <w:tab/>
      </w:r>
      <w:r w:rsidR="00D46D47">
        <w:tab/>
      </w:r>
      <w:r w:rsidR="00D46D47">
        <w:tab/>
      </w:r>
      <w:r w:rsidR="00D46D47">
        <w:tab/>
      </w:r>
      <w:r w:rsidR="00D46D47">
        <w:tab/>
      </w:r>
      <w:r w:rsidR="00D46D47">
        <w:tab/>
      </w:r>
      <w:r w:rsidR="00D46D47">
        <w:tab/>
        <w:t>31</w:t>
      </w:r>
    </w:p>
    <w:p w:rsidR="007D25D9" w:rsidRPr="00D4046D" w:rsidRDefault="007D25D9" w:rsidP="007D25D9">
      <w:pPr>
        <w:spacing w:line="360" w:lineRule="auto"/>
        <w:jc w:val="both"/>
      </w:pPr>
      <w:r w:rsidRPr="00D4046D">
        <w:t>3.2</w:t>
      </w:r>
      <w:r w:rsidRPr="00D4046D">
        <w:tab/>
        <w:t>Research Design</w:t>
      </w:r>
      <w:r w:rsidR="00D46D47">
        <w:tab/>
      </w:r>
      <w:r w:rsidR="00D46D47">
        <w:tab/>
      </w:r>
      <w:r w:rsidR="00D46D47">
        <w:tab/>
      </w:r>
      <w:r w:rsidR="00D46D47">
        <w:tab/>
      </w:r>
      <w:r w:rsidR="00D46D47">
        <w:tab/>
      </w:r>
      <w:r w:rsidR="00D46D47">
        <w:tab/>
      </w:r>
      <w:r w:rsidR="00D46D47">
        <w:tab/>
      </w:r>
      <w:r w:rsidR="00D46D47">
        <w:tab/>
        <w:t>31</w:t>
      </w:r>
    </w:p>
    <w:p w:rsidR="007D25D9" w:rsidRPr="00D4046D" w:rsidRDefault="007D25D9" w:rsidP="007D25D9">
      <w:pPr>
        <w:spacing w:line="360" w:lineRule="auto"/>
        <w:jc w:val="both"/>
      </w:pPr>
      <w:r w:rsidRPr="00D4046D">
        <w:t>3.3</w:t>
      </w:r>
      <w:r w:rsidRPr="00D4046D">
        <w:tab/>
        <w:t>Population of the Study</w:t>
      </w:r>
      <w:r w:rsidR="00D46D47">
        <w:tab/>
      </w:r>
      <w:r w:rsidR="00D46D47">
        <w:tab/>
      </w:r>
      <w:r w:rsidR="00D46D47">
        <w:tab/>
      </w:r>
      <w:r w:rsidR="00D46D47">
        <w:tab/>
      </w:r>
      <w:r w:rsidR="00D46D47">
        <w:tab/>
      </w:r>
      <w:r w:rsidR="00D46D47">
        <w:tab/>
      </w:r>
      <w:r w:rsidR="00D46D47">
        <w:tab/>
        <w:t>31</w:t>
      </w:r>
    </w:p>
    <w:p w:rsidR="007D25D9" w:rsidRPr="00D4046D" w:rsidRDefault="007D25D9" w:rsidP="007D25D9">
      <w:pPr>
        <w:autoSpaceDE w:val="0"/>
        <w:autoSpaceDN w:val="0"/>
        <w:adjustRightInd w:val="0"/>
        <w:spacing w:line="360" w:lineRule="auto"/>
        <w:jc w:val="both"/>
      </w:pPr>
      <w:r w:rsidRPr="00D4046D">
        <w:t>3.4</w:t>
      </w:r>
      <w:r w:rsidRPr="00D4046D">
        <w:tab/>
        <w:t xml:space="preserve"> Sample Size And Sampling Technique                                                    </w:t>
      </w:r>
      <w:r w:rsidR="00D46D47">
        <w:tab/>
        <w:t>32</w:t>
      </w:r>
    </w:p>
    <w:p w:rsidR="007D25D9" w:rsidRPr="00D4046D" w:rsidRDefault="007D25D9" w:rsidP="007D25D9">
      <w:pPr>
        <w:autoSpaceDE w:val="0"/>
        <w:autoSpaceDN w:val="0"/>
        <w:adjustRightInd w:val="0"/>
        <w:spacing w:line="360" w:lineRule="auto"/>
        <w:jc w:val="both"/>
      </w:pPr>
      <w:r w:rsidRPr="00D4046D">
        <w:t>3.5</w:t>
      </w:r>
      <w:r w:rsidRPr="00D4046D">
        <w:tab/>
      </w:r>
      <w:r w:rsidRPr="00D4046D">
        <w:rPr>
          <w:b/>
        </w:rPr>
        <w:t xml:space="preserve"> </w:t>
      </w:r>
      <w:r w:rsidRPr="00D4046D">
        <w:t xml:space="preserve">Sources And Method Of Data Collection                    </w:t>
      </w:r>
      <w:r w:rsidR="00D46D47">
        <w:t xml:space="preserve">                             </w:t>
      </w:r>
      <w:r w:rsidR="00D46D47">
        <w:tab/>
        <w:t>32</w:t>
      </w:r>
      <w:r w:rsidRPr="00D4046D">
        <w:tab/>
      </w:r>
    </w:p>
    <w:p w:rsidR="007D25D9" w:rsidRPr="00D4046D" w:rsidRDefault="007D25D9" w:rsidP="007D25D9">
      <w:pPr>
        <w:spacing w:line="360" w:lineRule="auto"/>
        <w:jc w:val="both"/>
      </w:pPr>
      <w:r w:rsidRPr="00D4046D">
        <w:t xml:space="preserve">3.6 </w:t>
      </w:r>
      <w:r w:rsidRPr="00D4046D">
        <w:tab/>
        <w:t>Instrument Of Data Collection</w:t>
      </w:r>
      <w:r w:rsidRPr="00D4046D">
        <w:tab/>
      </w:r>
      <w:r w:rsidRPr="00D4046D">
        <w:tab/>
      </w:r>
      <w:r w:rsidRPr="00D4046D">
        <w:tab/>
      </w:r>
      <w:r w:rsidRPr="00D4046D">
        <w:tab/>
      </w:r>
      <w:r w:rsidRPr="00D4046D">
        <w:tab/>
      </w:r>
      <w:r w:rsidR="00D46D47">
        <w:t xml:space="preserve">           32</w:t>
      </w:r>
    </w:p>
    <w:p w:rsidR="007D25D9" w:rsidRPr="00D4046D" w:rsidRDefault="007D25D9" w:rsidP="007D25D9">
      <w:pPr>
        <w:autoSpaceDE w:val="0"/>
        <w:autoSpaceDN w:val="0"/>
        <w:adjustRightInd w:val="0"/>
        <w:spacing w:line="360" w:lineRule="auto"/>
        <w:jc w:val="both"/>
      </w:pPr>
      <w:r w:rsidRPr="00D4046D">
        <w:t>3.7</w:t>
      </w:r>
      <w:r w:rsidRPr="00D4046D">
        <w:tab/>
        <w:t xml:space="preserve">Method Of Data Analysis                                                                      </w:t>
      </w:r>
      <w:r w:rsidR="00D46D47">
        <w:tab/>
        <w:t>32</w:t>
      </w:r>
    </w:p>
    <w:p w:rsidR="007D25D9" w:rsidRPr="00D4046D" w:rsidRDefault="007D25D9" w:rsidP="007D25D9">
      <w:pPr>
        <w:autoSpaceDE w:val="0"/>
        <w:autoSpaceDN w:val="0"/>
        <w:adjustRightInd w:val="0"/>
        <w:spacing w:line="360" w:lineRule="auto"/>
        <w:jc w:val="both"/>
      </w:pPr>
    </w:p>
    <w:p w:rsidR="007D25D9" w:rsidRPr="00D4046D" w:rsidRDefault="007D25D9" w:rsidP="007D25D9">
      <w:pPr>
        <w:spacing w:line="360" w:lineRule="auto"/>
        <w:jc w:val="center"/>
        <w:rPr>
          <w:b/>
        </w:rPr>
      </w:pPr>
      <w:r w:rsidRPr="00D4046D">
        <w:rPr>
          <w:b/>
        </w:rPr>
        <w:t>CHAPTER FOUR</w:t>
      </w:r>
    </w:p>
    <w:p w:rsidR="007D25D9" w:rsidRPr="00D4046D" w:rsidRDefault="007D25D9" w:rsidP="007D25D9">
      <w:pPr>
        <w:spacing w:line="360" w:lineRule="auto"/>
        <w:jc w:val="center"/>
        <w:rPr>
          <w:b/>
        </w:rPr>
      </w:pPr>
      <w:r w:rsidRPr="00D4046D">
        <w:rPr>
          <w:b/>
        </w:rPr>
        <w:t>DATA ANALYSIS AND DISCUSSION</w:t>
      </w:r>
    </w:p>
    <w:p w:rsidR="007D25D9" w:rsidRPr="00D4046D" w:rsidRDefault="007D25D9" w:rsidP="007D25D9">
      <w:pPr>
        <w:spacing w:line="360" w:lineRule="auto"/>
        <w:jc w:val="both"/>
      </w:pPr>
      <w:r w:rsidRPr="00D4046D">
        <w:rPr>
          <w:bCs/>
          <w:color w:val="000000"/>
        </w:rPr>
        <w:t xml:space="preserve">4.1 </w:t>
      </w:r>
      <w:r w:rsidRPr="00D4046D">
        <w:rPr>
          <w:bCs/>
          <w:color w:val="000000"/>
        </w:rPr>
        <w:tab/>
      </w:r>
      <w:r w:rsidR="00D46D47">
        <w:rPr>
          <w:bCs/>
          <w:color w:val="000000"/>
        </w:rPr>
        <w:t>Introduction</w:t>
      </w:r>
      <w:r w:rsidR="00D46D47">
        <w:rPr>
          <w:bCs/>
          <w:color w:val="000000"/>
        </w:rPr>
        <w:tab/>
      </w:r>
      <w:r w:rsidR="00D46D47">
        <w:rPr>
          <w:bCs/>
          <w:color w:val="000000"/>
        </w:rPr>
        <w:tab/>
      </w:r>
      <w:r w:rsidR="00D46D47">
        <w:rPr>
          <w:bCs/>
          <w:color w:val="000000"/>
        </w:rPr>
        <w:tab/>
      </w:r>
      <w:r w:rsidR="00D46D47">
        <w:rPr>
          <w:bCs/>
          <w:color w:val="000000"/>
        </w:rPr>
        <w:tab/>
      </w:r>
      <w:r w:rsidR="00D46D47">
        <w:rPr>
          <w:bCs/>
          <w:color w:val="000000"/>
        </w:rPr>
        <w:tab/>
      </w:r>
      <w:r w:rsidR="00D46D47">
        <w:rPr>
          <w:bCs/>
          <w:color w:val="000000"/>
        </w:rPr>
        <w:tab/>
      </w:r>
      <w:r w:rsidR="00D46D47">
        <w:rPr>
          <w:bCs/>
          <w:color w:val="000000"/>
        </w:rPr>
        <w:tab/>
      </w:r>
      <w:r w:rsidR="00D46D47">
        <w:rPr>
          <w:bCs/>
          <w:color w:val="000000"/>
        </w:rPr>
        <w:tab/>
      </w:r>
      <w:r w:rsidR="00D46D47">
        <w:rPr>
          <w:bCs/>
          <w:color w:val="000000"/>
        </w:rPr>
        <w:tab/>
        <w:t xml:space="preserve"> </w:t>
      </w:r>
      <w:r w:rsidR="00D46D47">
        <w:t>33</w:t>
      </w:r>
    </w:p>
    <w:p w:rsidR="00D46D47" w:rsidRDefault="00D46D47" w:rsidP="007D25D9">
      <w:pPr>
        <w:spacing w:line="360" w:lineRule="auto"/>
        <w:jc w:val="both"/>
        <w:rPr>
          <w:rFonts w:eastAsiaTheme="minorEastAsia"/>
        </w:rPr>
      </w:pPr>
      <w:r>
        <w:rPr>
          <w:bCs/>
          <w:color w:val="000000"/>
        </w:rPr>
        <w:t>4.2</w:t>
      </w:r>
      <w:r>
        <w:rPr>
          <w:bCs/>
          <w:color w:val="000000"/>
        </w:rPr>
        <w:tab/>
        <w:t xml:space="preserve"> Data Analysis </w:t>
      </w:r>
      <w:r w:rsidRPr="00D46D47">
        <w:rPr>
          <w:bCs/>
          <w:color w:val="000000"/>
        </w:rPr>
        <w:t>and Findings</w:t>
      </w:r>
      <w:r w:rsidR="007D25D9" w:rsidRPr="00D46D47">
        <w:rPr>
          <w:bCs/>
          <w:color w:val="000000"/>
        </w:rPr>
        <w:t xml:space="preserve">                                                </w:t>
      </w:r>
      <w:r>
        <w:rPr>
          <w:bCs/>
          <w:color w:val="000000"/>
        </w:rPr>
        <w:tab/>
      </w:r>
      <w:r>
        <w:rPr>
          <w:bCs/>
          <w:color w:val="000000"/>
        </w:rPr>
        <w:tab/>
      </w:r>
      <w:r w:rsidR="007D25D9" w:rsidRPr="00D46D47">
        <w:rPr>
          <w:bCs/>
          <w:color w:val="000000"/>
        </w:rPr>
        <w:t xml:space="preserve"> </w:t>
      </w:r>
      <w:r>
        <w:rPr>
          <w:bCs/>
          <w:color w:val="000000"/>
        </w:rPr>
        <w:t xml:space="preserve">            </w:t>
      </w:r>
      <w:r w:rsidR="007D25D9" w:rsidRPr="00D46D47">
        <w:rPr>
          <w:bCs/>
          <w:color w:val="000000"/>
        </w:rPr>
        <w:t xml:space="preserve"> </w:t>
      </w:r>
      <w:r w:rsidRPr="00D46D47">
        <w:rPr>
          <w:rFonts w:eastAsiaTheme="minorEastAsia"/>
        </w:rPr>
        <w:t>33</w:t>
      </w:r>
    </w:p>
    <w:p w:rsidR="00D46D47" w:rsidRDefault="00D46D47" w:rsidP="007D25D9">
      <w:pPr>
        <w:spacing w:line="360" w:lineRule="auto"/>
        <w:jc w:val="both"/>
        <w:rPr>
          <w:rFonts w:eastAsiaTheme="minorEastAsia"/>
        </w:rPr>
      </w:pPr>
      <w:r>
        <w:rPr>
          <w:b/>
          <w:bCs/>
          <w:color w:val="000000"/>
        </w:rPr>
        <w:t>4.3</w:t>
      </w:r>
      <w:r>
        <w:rPr>
          <w:b/>
          <w:bCs/>
          <w:color w:val="000000"/>
        </w:rPr>
        <w:tab/>
      </w:r>
      <w:r w:rsidRPr="00D46D47">
        <w:rPr>
          <w:bCs/>
          <w:color w:val="000000"/>
        </w:rPr>
        <w:t>Data Analysis</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00D5744D">
        <w:rPr>
          <w:bCs/>
          <w:color w:val="000000"/>
        </w:rPr>
        <w:t xml:space="preserve">  </w:t>
      </w:r>
      <w:r>
        <w:rPr>
          <w:bCs/>
          <w:color w:val="000000"/>
        </w:rPr>
        <w:t>35</w:t>
      </w:r>
    </w:p>
    <w:p w:rsidR="007D25D9" w:rsidRPr="00D4046D" w:rsidRDefault="00D5744D" w:rsidP="007D25D9">
      <w:pPr>
        <w:spacing w:line="360" w:lineRule="auto"/>
        <w:jc w:val="both"/>
        <w:rPr>
          <w:bCs/>
          <w:color w:val="000000"/>
        </w:rPr>
      </w:pPr>
      <w:r>
        <w:rPr>
          <w:bCs/>
          <w:color w:val="000000"/>
        </w:rPr>
        <w:t>4.4</w:t>
      </w:r>
      <w:r w:rsidR="007D25D9" w:rsidRPr="00D4046D">
        <w:rPr>
          <w:bCs/>
          <w:color w:val="000000"/>
        </w:rPr>
        <w:tab/>
        <w:t xml:space="preserve">Testing Of Hypothesis                                                               </w:t>
      </w:r>
      <w:r w:rsidR="00D46D47">
        <w:rPr>
          <w:bCs/>
          <w:color w:val="000000"/>
        </w:rPr>
        <w:tab/>
      </w:r>
      <w:r w:rsidR="007D25D9" w:rsidRPr="00D4046D">
        <w:rPr>
          <w:bCs/>
          <w:color w:val="000000"/>
        </w:rPr>
        <w:t xml:space="preserve">          </w:t>
      </w:r>
      <w:r>
        <w:rPr>
          <w:bCs/>
          <w:color w:val="000000"/>
        </w:rPr>
        <w:t xml:space="preserve">  </w:t>
      </w:r>
      <w:r w:rsidR="007D25D9" w:rsidRPr="00D4046D">
        <w:rPr>
          <w:bCs/>
          <w:color w:val="000000"/>
        </w:rPr>
        <w:t> 4</w:t>
      </w:r>
      <w:r>
        <w:rPr>
          <w:bCs/>
          <w:color w:val="000000"/>
        </w:rPr>
        <w:t>0</w:t>
      </w:r>
    </w:p>
    <w:p w:rsidR="007D25D9" w:rsidRPr="00D4046D" w:rsidRDefault="00D5744D" w:rsidP="007D25D9">
      <w:pPr>
        <w:spacing w:line="360" w:lineRule="auto"/>
        <w:jc w:val="both"/>
      </w:pPr>
      <w:r>
        <w:rPr>
          <w:bCs/>
          <w:color w:val="000000"/>
        </w:rPr>
        <w:t>4.5</w:t>
      </w:r>
      <w:r w:rsidR="007D25D9" w:rsidRPr="00D4046D">
        <w:rPr>
          <w:bCs/>
          <w:color w:val="000000"/>
        </w:rPr>
        <w:t xml:space="preserve">      Discussion Of Findings                                                                        </w:t>
      </w:r>
      <w:r>
        <w:rPr>
          <w:bCs/>
          <w:color w:val="000000"/>
        </w:rPr>
        <w:tab/>
      </w:r>
      <w:r w:rsidR="007D25D9" w:rsidRPr="00D4046D">
        <w:rPr>
          <w:bCs/>
          <w:color w:val="000000"/>
        </w:rPr>
        <w:t xml:space="preserve"> 4</w:t>
      </w:r>
      <w:r>
        <w:rPr>
          <w:bCs/>
          <w:color w:val="000000"/>
        </w:rPr>
        <w:t>0</w:t>
      </w:r>
    </w:p>
    <w:p w:rsidR="007D25D9" w:rsidRPr="00D4046D" w:rsidRDefault="007D25D9" w:rsidP="007D25D9">
      <w:pPr>
        <w:spacing w:line="360" w:lineRule="auto"/>
        <w:jc w:val="both"/>
      </w:pPr>
    </w:p>
    <w:p w:rsidR="007D25D9" w:rsidRPr="00D4046D" w:rsidRDefault="007D25D9" w:rsidP="007D25D9">
      <w:pPr>
        <w:spacing w:line="360" w:lineRule="auto"/>
        <w:jc w:val="center"/>
        <w:rPr>
          <w:b/>
        </w:rPr>
      </w:pPr>
      <w:r w:rsidRPr="00D4046D">
        <w:rPr>
          <w:b/>
        </w:rPr>
        <w:t>CHAPTER FIVE</w:t>
      </w:r>
    </w:p>
    <w:p w:rsidR="007D25D9" w:rsidRPr="00D4046D" w:rsidRDefault="007D25D9" w:rsidP="007D25D9">
      <w:pPr>
        <w:tabs>
          <w:tab w:val="left" w:pos="-90"/>
        </w:tabs>
        <w:spacing w:line="360" w:lineRule="auto"/>
        <w:rPr>
          <w:rFonts w:eastAsiaTheme="minorEastAsia"/>
          <w:b/>
        </w:rPr>
      </w:pPr>
      <w:r w:rsidRPr="00D4046D">
        <w:rPr>
          <w:rFonts w:eastAsiaTheme="minorEastAsia"/>
          <w:b/>
        </w:rPr>
        <w:t>SUMMARY OF THE FINDINGS, CONCLUSION AND RECOMMENDATIONS</w:t>
      </w:r>
      <w:r w:rsidRPr="00D4046D">
        <w:rPr>
          <w:rFonts w:eastAsiaTheme="minorEastAsia"/>
          <w:b/>
        </w:rPr>
        <w:tab/>
      </w:r>
    </w:p>
    <w:p w:rsidR="007D25D9" w:rsidRPr="00D4046D" w:rsidRDefault="007D25D9" w:rsidP="007D25D9">
      <w:pPr>
        <w:spacing w:line="360" w:lineRule="auto"/>
        <w:jc w:val="both"/>
      </w:pPr>
      <w:r w:rsidRPr="00D4046D">
        <w:rPr>
          <w:bCs/>
          <w:color w:val="000000"/>
        </w:rPr>
        <w:lastRenderedPageBreak/>
        <w:t xml:space="preserve">5.1 </w:t>
      </w:r>
      <w:r w:rsidRPr="00D4046D">
        <w:rPr>
          <w:bCs/>
          <w:color w:val="000000"/>
        </w:rPr>
        <w:tab/>
        <w:t xml:space="preserve">Summary                                                                                   </w:t>
      </w:r>
      <w:r w:rsidR="00D5744D">
        <w:rPr>
          <w:bCs/>
          <w:color w:val="000000"/>
        </w:rPr>
        <w:tab/>
      </w:r>
      <w:r w:rsidRPr="00D4046D">
        <w:rPr>
          <w:bCs/>
          <w:color w:val="000000"/>
        </w:rPr>
        <w:t xml:space="preserve">      </w:t>
      </w:r>
      <w:r w:rsidR="00D5744D">
        <w:rPr>
          <w:bCs/>
          <w:color w:val="000000"/>
        </w:rPr>
        <w:tab/>
      </w:r>
      <w:r w:rsidRPr="00D4046D">
        <w:rPr>
          <w:bCs/>
          <w:color w:val="000000"/>
        </w:rPr>
        <w:t xml:space="preserve"> 4</w:t>
      </w:r>
      <w:r w:rsidR="00D5744D">
        <w:rPr>
          <w:bCs/>
          <w:color w:val="000000"/>
        </w:rPr>
        <w:t>2</w:t>
      </w:r>
    </w:p>
    <w:p w:rsidR="007D25D9" w:rsidRPr="00D4046D" w:rsidRDefault="007D25D9" w:rsidP="007D25D9">
      <w:pPr>
        <w:spacing w:line="360" w:lineRule="auto"/>
        <w:rPr>
          <w:rFonts w:eastAsiaTheme="minorEastAsia"/>
        </w:rPr>
      </w:pPr>
      <w:r w:rsidRPr="00D4046D">
        <w:rPr>
          <w:rFonts w:eastAsiaTheme="minorEastAsia"/>
        </w:rPr>
        <w:t>5.2</w:t>
      </w:r>
      <w:r w:rsidRPr="00D4046D">
        <w:rPr>
          <w:rFonts w:eastAsiaTheme="minorEastAsia"/>
        </w:rPr>
        <w:tab/>
        <w:t>Conclusion</w:t>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t xml:space="preserve">      </w:t>
      </w:r>
      <w:r w:rsidR="00D5744D">
        <w:rPr>
          <w:rFonts w:eastAsiaTheme="minorEastAsia"/>
        </w:rPr>
        <w:tab/>
        <w:t xml:space="preserve">  42</w:t>
      </w:r>
    </w:p>
    <w:p w:rsidR="007D25D9" w:rsidRPr="00D4046D" w:rsidRDefault="007D25D9" w:rsidP="007D25D9">
      <w:pPr>
        <w:tabs>
          <w:tab w:val="left" w:pos="-90"/>
        </w:tabs>
        <w:spacing w:line="360" w:lineRule="auto"/>
        <w:jc w:val="both"/>
        <w:rPr>
          <w:rFonts w:eastAsiaTheme="minorEastAsia"/>
        </w:rPr>
      </w:pPr>
      <w:r w:rsidRPr="00D4046D">
        <w:rPr>
          <w:rFonts w:eastAsiaTheme="minorEastAsia"/>
        </w:rPr>
        <w:t>5.3</w:t>
      </w:r>
      <w:r w:rsidRPr="00D4046D">
        <w:rPr>
          <w:rFonts w:eastAsiaTheme="minorEastAsia"/>
        </w:rPr>
        <w:tab/>
        <w:t>Recommendations</w:t>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t xml:space="preserve">      </w:t>
      </w:r>
      <w:r w:rsidR="00D5744D">
        <w:rPr>
          <w:rFonts w:eastAsiaTheme="minorEastAsia"/>
        </w:rPr>
        <w:tab/>
        <w:t xml:space="preserve">  43</w:t>
      </w:r>
    </w:p>
    <w:p w:rsidR="00893F5C" w:rsidRDefault="007D25D9" w:rsidP="00D5744D">
      <w:pPr>
        <w:tabs>
          <w:tab w:val="left" w:pos="-90"/>
        </w:tabs>
        <w:spacing w:line="360" w:lineRule="auto"/>
        <w:rPr>
          <w:rFonts w:eastAsiaTheme="minorEastAsia"/>
        </w:rPr>
      </w:pPr>
      <w:r w:rsidRPr="00D4046D">
        <w:rPr>
          <w:rFonts w:eastAsiaTheme="minorEastAsia"/>
        </w:rPr>
        <w:tab/>
        <w:t>REFERENCES</w:t>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r>
      <w:r w:rsidR="00D5744D">
        <w:rPr>
          <w:rFonts w:eastAsiaTheme="minorEastAsia"/>
        </w:rPr>
        <w:tab/>
        <w:t xml:space="preserve">       </w:t>
      </w:r>
      <w:r w:rsidR="00D5744D">
        <w:rPr>
          <w:rFonts w:eastAsiaTheme="minorEastAsia"/>
        </w:rPr>
        <w:tab/>
        <w:t xml:space="preserve">  45</w:t>
      </w: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rPr>
          <w:rFonts w:eastAsiaTheme="minorEastAsia"/>
        </w:rPr>
      </w:pPr>
    </w:p>
    <w:p w:rsidR="00D5744D" w:rsidRDefault="00D5744D" w:rsidP="00D5744D">
      <w:pPr>
        <w:tabs>
          <w:tab w:val="left" w:pos="-90"/>
        </w:tabs>
        <w:spacing w:line="360" w:lineRule="auto"/>
        <w:sectPr w:rsidR="00D5744D" w:rsidSect="00D5744D">
          <w:footerReference w:type="default" r:id="rId7"/>
          <w:pgSz w:w="11520" w:h="15120" w:code="1"/>
          <w:pgMar w:top="1440" w:right="1440" w:bottom="1440" w:left="1440" w:header="720" w:footer="720" w:gutter="0"/>
          <w:pgNumType w:fmt="lowerRoman" w:start="1"/>
          <w:cols w:space="720"/>
          <w:docGrid w:linePitch="360"/>
        </w:sectPr>
      </w:pPr>
    </w:p>
    <w:p w:rsidR="00D5744D" w:rsidRPr="00C219FB" w:rsidRDefault="00D5744D" w:rsidP="00D5744D">
      <w:pPr>
        <w:spacing w:line="360" w:lineRule="auto"/>
        <w:jc w:val="center"/>
      </w:pPr>
      <w:r w:rsidRPr="00C219FB">
        <w:rPr>
          <w:b/>
          <w:bCs/>
          <w:color w:val="000000"/>
        </w:rPr>
        <w:lastRenderedPageBreak/>
        <w:t>CHAPTER ONE</w:t>
      </w:r>
    </w:p>
    <w:p w:rsidR="00D5744D" w:rsidRPr="00C219FB" w:rsidRDefault="00D5744D" w:rsidP="00D5744D">
      <w:pPr>
        <w:spacing w:line="360" w:lineRule="auto"/>
        <w:rPr>
          <w:b/>
          <w:bCs/>
          <w:color w:val="000000"/>
        </w:rPr>
      </w:pPr>
      <w:r w:rsidRPr="00C219FB">
        <w:rPr>
          <w:b/>
        </w:rPr>
        <w:t xml:space="preserve">1.0 </w:t>
      </w:r>
      <w:r w:rsidRPr="00C219FB">
        <w:rPr>
          <w:b/>
        </w:rPr>
        <w:tab/>
      </w:r>
      <w:r w:rsidRPr="00C219FB">
        <w:rPr>
          <w:b/>
          <w:bCs/>
          <w:color w:val="000000"/>
        </w:rPr>
        <w:t>Introduction</w:t>
      </w:r>
    </w:p>
    <w:p w:rsidR="00D5744D" w:rsidRPr="00C219FB" w:rsidRDefault="00D5744D" w:rsidP="00D5744D">
      <w:pPr>
        <w:spacing w:line="360" w:lineRule="auto"/>
        <w:ind w:firstLine="720"/>
        <w:jc w:val="both"/>
      </w:pPr>
      <w:r w:rsidRPr="00C219FB">
        <w:rPr>
          <w:color w:val="000000"/>
        </w:rPr>
        <w:t>The financial sector is mainly significant to formal activities that are relevant to the economic activities in Nigeria. This has made it mandatory for monetary policy instruments to become crucial in driving the activities of the Nigeria economy. It has therefore been well observed in Nigeria as well as all other developing countries that prudent monetary policies are the key stone to effective regulations as well as supervision for the growth of any country’s banking Industry. </w:t>
      </w:r>
    </w:p>
    <w:p w:rsidR="00D5744D" w:rsidRPr="00C219FB" w:rsidRDefault="00D5744D" w:rsidP="00D5744D">
      <w:pPr>
        <w:spacing w:line="360" w:lineRule="auto"/>
        <w:ind w:firstLine="720"/>
        <w:jc w:val="both"/>
      </w:pPr>
      <w:r w:rsidRPr="00C219FB">
        <w:rPr>
          <w:color w:val="000000"/>
        </w:rPr>
        <w:t>By effective manipulation of monetary instruments, the growth rate in the supply of money can be influenced by the Central bank in many ways, namely, availability of credit interest rate level and availability of liquidity from the banking sector. All these can affect the investment, production, consumption of individual as well as government spending (Omankhanlen, 2014).</w:t>
      </w:r>
    </w:p>
    <w:p w:rsidR="00D5744D" w:rsidRPr="00C219FB" w:rsidRDefault="00D5744D" w:rsidP="00D5744D">
      <w:pPr>
        <w:spacing w:line="360" w:lineRule="auto"/>
        <w:jc w:val="both"/>
        <w:rPr>
          <w:b/>
        </w:rPr>
      </w:pPr>
      <w:r>
        <w:rPr>
          <w:b/>
        </w:rPr>
        <w:t>1.1 Background t</w:t>
      </w:r>
      <w:r w:rsidRPr="00C219FB">
        <w:rPr>
          <w:b/>
        </w:rPr>
        <w:t xml:space="preserve">o The Study </w:t>
      </w:r>
    </w:p>
    <w:p w:rsidR="00D5744D" w:rsidRPr="00C219FB" w:rsidRDefault="00D5744D" w:rsidP="00D5744D">
      <w:pPr>
        <w:spacing w:line="360" w:lineRule="auto"/>
        <w:ind w:firstLine="720"/>
        <w:jc w:val="both"/>
      </w:pPr>
      <w:r w:rsidRPr="00C219FB">
        <w:rPr>
          <w:color w:val="000000"/>
        </w:rPr>
        <w:t>Business cycle evenness, financial crisis prevention, rate of interest stabilization in the long run, the rate of exchange in real terms has recently been identified as objectives supplementary to monetary policies due to global financial crisis weaving which overwhelmed both emerging and developed economies of the world (Mishra and Pradhan,2013). Nigerian banks generally believe that there is great risk in lending to the manufacturing and agricultural sectors of the economy, hence, their apathy in giving credit to these sectors of the economy, though these sectors hold the key to the development of the economy especially in employment and foreign exchange generation.</w:t>
      </w:r>
    </w:p>
    <w:p w:rsidR="00D5744D" w:rsidRPr="00C219FB" w:rsidRDefault="00D5744D" w:rsidP="00D5744D">
      <w:pPr>
        <w:spacing w:line="360" w:lineRule="auto"/>
        <w:jc w:val="both"/>
      </w:pPr>
      <w:r w:rsidRPr="00C219FB">
        <w:rPr>
          <w:color w:val="000000"/>
        </w:rPr>
        <w:t>A solid and stable financial sector is essential to make a well-functioning national economy and ensure balance liquidity within the economy. Appropriate liquidity management is essential to foster economic growth. Though, to achieve economic stability proper uses of fiscal and monetary policies are required. Despite establishing regulatory agencies and monetary policy committees, Nigerian banks have actually been deterred in creating adequate liquidity and additional credit for the sustenance of the entire economy.</w:t>
      </w:r>
    </w:p>
    <w:p w:rsidR="00D5744D" w:rsidRPr="00C219FB" w:rsidRDefault="00D5744D" w:rsidP="00D5744D">
      <w:pPr>
        <w:spacing w:line="360" w:lineRule="auto"/>
        <w:jc w:val="both"/>
      </w:pPr>
      <w:r w:rsidRPr="00C219FB">
        <w:rPr>
          <w:color w:val="000000"/>
        </w:rPr>
        <w:lastRenderedPageBreak/>
        <w:t>The Central Bank of Nigeria (CBN) over the years, have instituted various monetary policies to regulate and develop the financial system in order to achieve major macroeconomic objectives which often conflict and result to distortion in the economy. Although, some monetary policy tools like cash reserve and capital requirements have been used to buffer the liquidity creation process of deposit money banks through deposit base and credit facilities to the public.</w:t>
      </w:r>
    </w:p>
    <w:p w:rsidR="00D5744D" w:rsidRPr="00C219FB" w:rsidRDefault="00D5744D" w:rsidP="00D5744D">
      <w:pPr>
        <w:spacing w:line="360" w:lineRule="auto"/>
        <w:jc w:val="both"/>
      </w:pPr>
      <w:r w:rsidRPr="00C219FB">
        <w:rPr>
          <w:color w:val="000000"/>
        </w:rPr>
        <w:t>Monetary policy remains a critical tool in stimulating the growth and stability of financial institution in most developing economics. In Nigeria, the objectives usually include promoting monetary stability. Strengthening the external sector performance and generating a sound financial system that will support increased output and employment. Monetary policy is a major economic stabilization weapon which involves measures designed to regulate and control the volume, cost, availability and direction of money and credit in an economy to achieve some specific macro-economic policy objectives (Ndugbu and Okere, 2015).</w:t>
      </w:r>
    </w:p>
    <w:p w:rsidR="00D5744D" w:rsidRPr="00C219FB" w:rsidRDefault="00D5744D" w:rsidP="00D5744D">
      <w:pPr>
        <w:spacing w:line="360" w:lineRule="auto"/>
        <w:jc w:val="both"/>
      </w:pPr>
      <w:r w:rsidRPr="00C219FB">
        <w:rPr>
          <w:color w:val="000000"/>
        </w:rPr>
        <w:t>Monetary policy according to Anyanwu (2009) involves a deliberate effort by the monetary authorities (the Central Bank of Nigeria) to control the money supply and credit conditions for the purpose of achieving certain broad economic objectives.</w:t>
      </w:r>
    </w:p>
    <w:p w:rsidR="00D5744D" w:rsidRPr="00C219FB" w:rsidRDefault="00D5744D" w:rsidP="00D5744D">
      <w:pPr>
        <w:spacing w:line="360" w:lineRule="auto"/>
        <w:jc w:val="both"/>
      </w:pPr>
      <w:r w:rsidRPr="00C219FB">
        <w:rPr>
          <w:color w:val="000000"/>
        </w:rPr>
        <w:t xml:space="preserve">Central bank also determines certain targets on monetary variables. Although, some objectives are consistent with each other’s, others are not, for example, the objectives of price stability often conflicts with the objectives of interest rate stability and high short run employment. The role of the banking industry in development process cannot be over-emphasized as they play so many functions. The most important banking industry in Nigeria is the deposit money banks. In order to make profit, deposit money banks invest customer deposits in various short term and long term investment outlet, however core of such deposits are used for loans. Hence, the more loans and advances they extend to borrowers, the more the profit they make (Solomon, 2012). Prior to 1986 direct monetary instruments such as selective credit controls administered interest and exchange rates, credit ceilings, cash reserve requirements and special deposits to regulate the banking system were employed. The fixing of interest rates at relatively low levels was done </w:t>
      </w:r>
      <w:r w:rsidRPr="00C219FB">
        <w:rPr>
          <w:color w:val="000000"/>
        </w:rPr>
        <w:lastRenderedPageBreak/>
        <w:t>mainly to promote investment and growth. Occasionally, special deposits were imposed to reduce the amount of excess reserves and credit creating capacity of the banks.</w:t>
      </w:r>
    </w:p>
    <w:p w:rsidR="00D5744D" w:rsidRPr="00C219FB" w:rsidRDefault="00D5744D" w:rsidP="00D5744D">
      <w:pPr>
        <w:spacing w:line="360" w:lineRule="auto"/>
        <w:jc w:val="both"/>
      </w:pPr>
      <w:r w:rsidRPr="00C219FB">
        <w:rPr>
          <w:color w:val="000000"/>
        </w:rPr>
        <w:t>The banking sector is largely dominated by commercial banks and by far the most important in any developing countries like Nigeria. Globally, the unique role of banks as the engine of growth in any economy has been widely acknowledged (Adegbaju and Olokojo, 2013; Kolapo, Ayeni and Oke, 2017; Mohammed, 2017). In fact, the intermediation role of banks can be said to be a catalyst for economic growth and development as investment funds are mobilized from the surplus units in the economy and made available to the deficit units. In doing this, banks provide and array of financial services to their customers. It can therefore be said that the effective and efficient performance of the banking industry is an important foundation for the financial stability of any nation. The extent to which banks extend credit to the public for productive activities accelerates the pace of a nation’s economic growth as well as the long-term sustainability of the banking industry (Kolapo, Ayeni, and Oke, 2017; Mohammed, 2017). </w:t>
      </w:r>
    </w:p>
    <w:p w:rsidR="00D5744D" w:rsidRPr="00C219FB" w:rsidRDefault="00D5744D" w:rsidP="00D5744D">
      <w:pPr>
        <w:spacing w:line="360" w:lineRule="auto"/>
        <w:jc w:val="both"/>
      </w:pPr>
      <w:r w:rsidRPr="00C219FB">
        <w:rPr>
          <w:color w:val="000000"/>
        </w:rPr>
        <w:t>Similarly put, the banking institution occupies a vital position in the stability of the nation’s economy, it plays essential roles on fund mobilization, credit allocation, payment and settlement system as well as monetary policy implementation (Mohammed 2017). In performing these functions, it must be emphasized that banks in turn promote their own performance. In other words, deposit money banks usually mobilize savings and extend loans and advances to their numerous customers bearing in mind, the three principles guiding their operations, which are profitability, liquidity and safety (Okoye and Eze, 2013). In Nigeria, Imala (2010) stated that the main objective of the banking system are to ensure price stability and facilitate rapid economic development through their intermediation role of mobilization savings and inculcating banking habit at the household and micro enterprise levels.</w:t>
      </w:r>
    </w:p>
    <w:p w:rsidR="00D5744D" w:rsidRPr="00C219FB" w:rsidRDefault="00D5744D" w:rsidP="00D5744D">
      <w:pPr>
        <w:spacing w:line="360" w:lineRule="auto"/>
        <w:jc w:val="both"/>
      </w:pPr>
      <w:r w:rsidRPr="00C219FB">
        <w:rPr>
          <w:color w:val="000000"/>
        </w:rPr>
        <w:t xml:space="preserve">The commercial banks do add to or subtract from the stock of money available to the economy and they are also used as instrument through which the Central bank of Nigeria (CBN) perform one of its principal function of formulating and executive system and a </w:t>
      </w:r>
      <w:r w:rsidRPr="00C219FB">
        <w:rPr>
          <w:color w:val="000000"/>
        </w:rPr>
        <w:lastRenderedPageBreak/>
        <w:t>stable economic growth. The Central Bank of Nigeria (CBN) carries out this responsibility on behalf of the government of Nigeria through a process outlined in the Central Bank of Nigeria Decree 24 1991. In formulating and executing monetary policy, the Central Bank of Nigeria governor is required to make proposals of the president of the Federal Republic of Nigeria who has the power to accept or amend such proposals, this implementing the approval monetary policy. The Central Bank of Nigeria directs to banks and other financial institutions to carry out certain duties in pursuit of approval monetary policy guidelines and circular, operational within a fiscal year but could be amended in the course of the year. Penalties are normally prescribed for non-compliance with specific provision of the guideline (CBN Briefs, Series no 95/03).</w:t>
      </w:r>
    </w:p>
    <w:p w:rsidR="00D5744D" w:rsidRPr="00C219FB" w:rsidRDefault="00D5744D" w:rsidP="00D5744D">
      <w:pPr>
        <w:spacing w:line="360" w:lineRule="auto"/>
        <w:jc w:val="both"/>
      </w:pPr>
      <w:r w:rsidRPr="00C219FB">
        <w:rPr>
          <w:color w:val="000000"/>
        </w:rPr>
        <w:t>As a monitory device, the Central Bank of Nigeria conducts periodic and special examinations of the books of specified licensed financial institutional which is also required to submit regular returns on their operations to the Central Bank of Nigeria. In the Nigeria socio economic setting, several monetary policy measures led emerged for arresting the dynamic economic system of the country. The Central Bank of Nigeria at period attempts to keep the money supply growing at an appropriate to ensure sustainable growth as well as domestic and eternal stability and using the discretionary control of money stock by expansion or contraction of money, influencing interest rate to make money cheaper or more expensive depending on the prevailing economic conditions and trust of policy.</w:t>
      </w:r>
    </w:p>
    <w:p w:rsidR="00D5744D" w:rsidRPr="00C219FB" w:rsidRDefault="00D5744D" w:rsidP="00D5744D">
      <w:pPr>
        <w:spacing w:line="360" w:lineRule="auto"/>
        <w:jc w:val="both"/>
      </w:pPr>
      <w:r w:rsidRPr="00C219FB">
        <w:rPr>
          <w:color w:val="000000"/>
        </w:rPr>
        <w:t xml:space="preserve">Oloyede (2013), notes that  the monetary authorities usually rely on the manipulation of monetary policy for the purpose of credit control budgeting discipline, price stability, economic growth, full employment and balance of payment equilibrium. The techniques by which the monetary authority tries to achieve then aims through the implementation of monetary policy measures must have certainly impacted positively or otherwise on the performance of commercial banks in Nigeria, amongst other financial institution. The level and structure of interest rate, money supply and growth of the banking sector competitiveness and liquidity management are some of the elements that fall under the impact analysis in this research study. This research work intends to identify the </w:t>
      </w:r>
      <w:r w:rsidRPr="00C219FB">
        <w:rPr>
          <w:color w:val="000000"/>
        </w:rPr>
        <w:lastRenderedPageBreak/>
        <w:t>monetary policy measures used by the Central Bank of Nigeria, their efficacies and impact on the performance of banks in Nigeria.</w:t>
      </w:r>
    </w:p>
    <w:p w:rsidR="00D5744D" w:rsidRPr="00C219FB" w:rsidRDefault="00D5744D" w:rsidP="00D5744D">
      <w:pPr>
        <w:spacing w:line="360" w:lineRule="auto"/>
        <w:jc w:val="both"/>
      </w:pPr>
      <w:r w:rsidRPr="00C219FB">
        <w:rPr>
          <w:color w:val="000000"/>
        </w:rPr>
        <w:t>In the past decade, significant changes in the design and conduct of monetary policy have occurred around the world. Many developing countries include: Nigeria have adopted various policy measures to achieve targeted objectives. The monetary policy is essential to achieve desired objectives which traditionally includes promoting economic growth, achieving full employment level, reduction in the level of inflation, maintenance of healthy balance of payment, sustenance of growth in the economy, increase in industrialize and economic stability. The smoothing of the business cycle, preventing financial crisis and stabilizing long term interest rate and the real exchange late have been identified recently as other supplementary objectives of monetary policy because of the weaving global financial crisis which engulfed major development and emerging economic in the world (Mishra and Pradhan, 2013). For most economies the objectives of monetary policy includes price stability, maintenance of balance of payments equilibrium, promotion of employment and output growth sustainable development. </w:t>
      </w:r>
    </w:p>
    <w:p w:rsidR="00D5744D" w:rsidRPr="00C219FB" w:rsidRDefault="00D5744D" w:rsidP="00D5744D">
      <w:pPr>
        <w:spacing w:line="360" w:lineRule="auto"/>
        <w:jc w:val="both"/>
      </w:pPr>
      <w:r w:rsidRPr="00C219FB">
        <w:rPr>
          <w:color w:val="000000"/>
        </w:rPr>
        <w:t>These objectives are necessary for the attainment of internal and external balance, and the pranstion of long run economic growth. The importance of price stability derived from the harmful effect of price volatility which undermines the objectives. This is indeed a general consensus that domestic price fluctuation undermines the role of monetary values as a store value and frustrates investment and growth.</w:t>
      </w:r>
    </w:p>
    <w:p w:rsidR="00D5744D" w:rsidRPr="00C219FB" w:rsidRDefault="00D5744D" w:rsidP="00D5744D">
      <w:pPr>
        <w:spacing w:line="360" w:lineRule="auto"/>
        <w:jc w:val="both"/>
      </w:pPr>
      <w:r w:rsidRPr="00C219FB">
        <w:rPr>
          <w:color w:val="000000"/>
        </w:rPr>
        <w:t xml:space="preserve">Generally, the primary objectives of monetary policy are concerned with the application of expansionary monetary policy measures during economic recession and contractionary. Monetary policy controls money supply because it is believed that its rate of growth has an effect of inflation. The basic aim of monetary policies is not to aggregate them but to aggregate the real sectors of the economy such as level of capital price stabilization and economic development. Policies are designed in order to change the trend of some monetary variable in particular direction so as to include the desired behavioral change in the monetary policy. The Central Bank’s role is to conduct appropriate monetary policy that is consistent with the main economic objective that will </w:t>
      </w:r>
      <w:r w:rsidRPr="00C219FB">
        <w:rPr>
          <w:color w:val="000000"/>
        </w:rPr>
        <w:lastRenderedPageBreak/>
        <w:t>help the growth of gross domestic product (GDP) sustainable inflation and stable balance of payment position. This is done by putting in place the direct or indirect monetary approach so as to control monetary trends.</w:t>
      </w:r>
    </w:p>
    <w:p w:rsidR="00D5744D" w:rsidRPr="00C219FB" w:rsidRDefault="00D5744D" w:rsidP="00D5744D">
      <w:pPr>
        <w:spacing w:line="360" w:lineRule="auto"/>
        <w:jc w:val="both"/>
      </w:pPr>
      <w:r>
        <w:rPr>
          <w:b/>
          <w:bCs/>
          <w:color w:val="000000"/>
        </w:rPr>
        <w:t>1.2</w:t>
      </w:r>
      <w:r>
        <w:rPr>
          <w:b/>
          <w:bCs/>
          <w:color w:val="000000"/>
        </w:rPr>
        <w:tab/>
        <w:t>Statement of t</w:t>
      </w:r>
      <w:r w:rsidRPr="00C219FB">
        <w:rPr>
          <w:b/>
          <w:bCs/>
          <w:color w:val="000000"/>
        </w:rPr>
        <w:t>he Problem</w:t>
      </w:r>
    </w:p>
    <w:p w:rsidR="00D5744D" w:rsidRPr="00C219FB" w:rsidRDefault="00D5744D" w:rsidP="00D5744D">
      <w:pPr>
        <w:spacing w:line="360" w:lineRule="auto"/>
        <w:jc w:val="both"/>
      </w:pPr>
      <w:r w:rsidRPr="00C219FB">
        <w:rPr>
          <w:color w:val="000000"/>
        </w:rPr>
        <w:t>Monetary policy is one of the principal economic management tools that governments use to shape economic performance. Measured against fiscal policy, monetary policy is said to be quicker at resolving economic shocks. Monetary policy objectives are concerned with the management of multiple monetary targets among them price stability, promotion of growth, achieving full employment, smoothing the business cycle, preventing financial crises, stabilizing long-term interest rates and the real exchange rate. Experience shows that emphasis is usually placed on maintaining price stability or ensuring low inflation rates.</w:t>
      </w:r>
    </w:p>
    <w:p w:rsidR="00D5744D" w:rsidRPr="00C219FB" w:rsidRDefault="00D5744D" w:rsidP="00D5744D">
      <w:pPr>
        <w:spacing w:line="360" w:lineRule="auto"/>
        <w:jc w:val="both"/>
      </w:pPr>
      <w:r w:rsidRPr="00C219FB">
        <w:rPr>
          <w:color w:val="000000"/>
        </w:rPr>
        <w:t>The Central Bank of Nigeria is responsible for the recommendation and implementation of monetary policy tools in Nigeria. The CBN recommends the CRR, CBR and Treasury bill rates. Those tools are implemented through deposit money banks and they are aimed at stabilizing the price levels in the economy. The use of cash reserve ratio affects the level of liquidity in the deposit money banks. When commercial banks are faced with limited liquidity, they turn to other deposit money banks for inter-bank borrowing. Those funds are borrowed at the CBR and it is usually very high, which affects the interest expense for the borrowing bank and the interest income for the lending bank. The other way to increase liquidity in the bank will be to borrow by floating a debt instrument. The rate offered for the debt instrument is also tied to the treasury bills or treasury bonds issued by the government through the Central Bank. These effects of the monetary tools are expected to have an effect on the financial performance of deposit money banks.</w:t>
      </w:r>
    </w:p>
    <w:p w:rsidR="00D5744D" w:rsidRPr="00C219FB" w:rsidRDefault="00D5744D" w:rsidP="00D5744D">
      <w:pPr>
        <w:spacing w:line="360" w:lineRule="auto"/>
        <w:jc w:val="both"/>
      </w:pPr>
      <w:r w:rsidRPr="00C219FB">
        <w:rPr>
          <w:color w:val="000000"/>
        </w:rPr>
        <w:t xml:space="preserve">Several research studies have been done in relation to Deposit Money Banks in Nigeria: Gitonga (2015) studied the relationship between interest rate risk management and profitability of deposit money banks in Nigeria; Kimoro (2015) did a survey of the foreign exchange reserves risk management strategies adopted by the Central Bank of </w:t>
      </w:r>
      <w:r w:rsidRPr="00C219FB">
        <w:rPr>
          <w:color w:val="000000"/>
        </w:rPr>
        <w:lastRenderedPageBreak/>
        <w:t>Nigeria and Mbotu (2015) did a study on the impact of the Central Bank of Nigeria rate (CBR) on deposit money banks’ benchmark lending interest rates.</w:t>
      </w:r>
    </w:p>
    <w:p w:rsidR="00D5744D" w:rsidRPr="00C219FB" w:rsidRDefault="00D5744D" w:rsidP="00D5744D">
      <w:pPr>
        <w:spacing w:line="360" w:lineRule="auto"/>
        <w:jc w:val="both"/>
      </w:pPr>
      <w:r w:rsidRPr="00C219FB">
        <w:rPr>
          <w:color w:val="000000"/>
        </w:rPr>
        <w:t>Ongore and Kusa (2013) study examined the effects of bank specific factors and macroeconomic factors on the performance of deposit money banks in Nigeria during the period from 2001 to 2010. Kiganda (2014) carried out a study on effect of macroeconomic factors on the profitability of deposit money banks in Nigeria with a focus on Union Bank.</w:t>
      </w:r>
    </w:p>
    <w:p w:rsidR="00D5744D" w:rsidRPr="00C219FB" w:rsidRDefault="00D5744D" w:rsidP="00D5744D">
      <w:pPr>
        <w:spacing w:line="360" w:lineRule="auto"/>
        <w:jc w:val="both"/>
      </w:pPr>
      <w:r w:rsidRPr="00C219FB">
        <w:rPr>
          <w:color w:val="000000"/>
        </w:rPr>
        <w:t>This study has identified a gap in the current literature and research with respect to monetary policy and its effect on financial performance of deposit money banks. The literature reveals that while there is much effort by the government to influence the money supply by instituting various policy tools, an analysis on the effects of those tools on deposit money banks’ financial performance, which are the most used channel of transmission of the policies, is inconclusive. </w:t>
      </w:r>
    </w:p>
    <w:p w:rsidR="00D5744D" w:rsidRPr="00C219FB" w:rsidRDefault="00D5744D" w:rsidP="00D5744D">
      <w:pPr>
        <w:spacing w:line="360" w:lineRule="auto"/>
        <w:jc w:val="both"/>
      </w:pPr>
      <w:r w:rsidRPr="00C219FB">
        <w:rPr>
          <w:color w:val="000000"/>
        </w:rPr>
        <w:t>This study will therefore be motivated to fill the knowledge gap on effects of the various monetary policy tools on financial performance of deposit money banks in Nigeria with firm size as the control variable.</w:t>
      </w:r>
    </w:p>
    <w:p w:rsidR="00D5744D" w:rsidRPr="00C219FB" w:rsidRDefault="00D5744D" w:rsidP="00D5744D">
      <w:pPr>
        <w:pStyle w:val="Heading3"/>
        <w:spacing w:before="0" w:beforeAutospacing="0" w:after="0" w:afterAutospacing="0" w:line="360" w:lineRule="auto"/>
        <w:rPr>
          <w:sz w:val="24"/>
          <w:szCs w:val="24"/>
        </w:rPr>
      </w:pPr>
      <w:r w:rsidRPr="00C219FB">
        <w:rPr>
          <w:rStyle w:val="Strong"/>
          <w:b/>
          <w:bCs/>
          <w:sz w:val="24"/>
          <w:szCs w:val="24"/>
        </w:rPr>
        <w:t>1.3</w:t>
      </w:r>
      <w:r w:rsidRPr="00C219FB">
        <w:rPr>
          <w:rStyle w:val="Strong"/>
          <w:b/>
          <w:bCs/>
          <w:sz w:val="24"/>
          <w:szCs w:val="24"/>
        </w:rPr>
        <w:tab/>
        <w:t>Research Questions</w:t>
      </w:r>
    </w:p>
    <w:p w:rsidR="00D5744D" w:rsidRPr="00C219FB" w:rsidRDefault="00D5744D" w:rsidP="00D5744D">
      <w:pPr>
        <w:numPr>
          <w:ilvl w:val="0"/>
          <w:numId w:val="9"/>
        </w:numPr>
        <w:spacing w:line="360" w:lineRule="auto"/>
      </w:pPr>
      <w:r w:rsidRPr="00C219FB">
        <w:t>What is the effect of monetary policy instruments (e.g., interest rate, cash reserve ratio, liquidity ratio) on the financial performance of Union Bank of Nigeria?</w:t>
      </w:r>
    </w:p>
    <w:p w:rsidR="00D5744D" w:rsidRPr="00C219FB" w:rsidRDefault="00D5744D" w:rsidP="00D5744D">
      <w:pPr>
        <w:numPr>
          <w:ilvl w:val="0"/>
          <w:numId w:val="9"/>
        </w:numPr>
        <w:spacing w:line="360" w:lineRule="auto"/>
      </w:pPr>
      <w:r w:rsidRPr="00C219FB">
        <w:t>How do changes in the Central Bank of Nigeria’s monetary policy impact Union Bank’s lending and investment operations?</w:t>
      </w:r>
    </w:p>
    <w:p w:rsidR="00D5744D" w:rsidRPr="00C219FB" w:rsidRDefault="00D5744D" w:rsidP="00D5744D">
      <w:pPr>
        <w:numPr>
          <w:ilvl w:val="0"/>
          <w:numId w:val="9"/>
        </w:numPr>
        <w:spacing w:line="360" w:lineRule="auto"/>
      </w:pPr>
      <w:r w:rsidRPr="00C219FB">
        <w:t>To what extent does monetary policy influence the profitability and operational efficiency of Union Bank of Nigeria?</w:t>
      </w:r>
    </w:p>
    <w:p w:rsidR="00D5744D" w:rsidRPr="00C219FB" w:rsidRDefault="00D5744D" w:rsidP="00D5744D">
      <w:pPr>
        <w:pStyle w:val="Heading3"/>
        <w:spacing w:before="0" w:beforeAutospacing="0" w:after="0" w:afterAutospacing="0" w:line="360" w:lineRule="auto"/>
        <w:rPr>
          <w:sz w:val="24"/>
          <w:szCs w:val="24"/>
        </w:rPr>
      </w:pPr>
      <w:r w:rsidRPr="00C219FB">
        <w:rPr>
          <w:rStyle w:val="Strong"/>
          <w:b/>
          <w:bCs/>
          <w:sz w:val="24"/>
          <w:szCs w:val="24"/>
        </w:rPr>
        <w:t>1.4</w:t>
      </w:r>
      <w:r w:rsidRPr="00C219FB">
        <w:rPr>
          <w:rStyle w:val="Strong"/>
          <w:b/>
          <w:bCs/>
          <w:sz w:val="24"/>
          <w:szCs w:val="24"/>
        </w:rPr>
        <w:tab/>
        <w:t>Research Objectives</w:t>
      </w:r>
    </w:p>
    <w:p w:rsidR="00D5744D" w:rsidRPr="00C219FB" w:rsidRDefault="00D5744D" w:rsidP="00D5744D">
      <w:pPr>
        <w:numPr>
          <w:ilvl w:val="0"/>
          <w:numId w:val="10"/>
        </w:numPr>
        <w:spacing w:line="360" w:lineRule="auto"/>
      </w:pPr>
      <w:r w:rsidRPr="00C219FB">
        <w:t>To examine the effect of key monetary policy instruments (such as interest rate, cash reserve ratio, and liquidity ratio) on the financial performance of Union Bank of Nigeria.</w:t>
      </w:r>
    </w:p>
    <w:p w:rsidR="00D5744D" w:rsidRPr="00C219FB" w:rsidRDefault="00D5744D" w:rsidP="00D5744D">
      <w:pPr>
        <w:numPr>
          <w:ilvl w:val="0"/>
          <w:numId w:val="10"/>
        </w:numPr>
        <w:spacing w:line="360" w:lineRule="auto"/>
      </w:pPr>
      <w:r w:rsidRPr="00C219FB">
        <w:t>To analyze the impact of monetary policy changes on Union Bank’s lending behavior and investment decisions.</w:t>
      </w:r>
    </w:p>
    <w:p w:rsidR="00D5744D" w:rsidRPr="00C219FB" w:rsidRDefault="00D5744D" w:rsidP="00D5744D">
      <w:pPr>
        <w:numPr>
          <w:ilvl w:val="0"/>
          <w:numId w:val="10"/>
        </w:numPr>
        <w:spacing w:line="360" w:lineRule="auto"/>
      </w:pPr>
      <w:r w:rsidRPr="00C219FB">
        <w:lastRenderedPageBreak/>
        <w:t>To assess the extent to which monetary policy affects the profitability and operational performance of Union Bank of Nigeria.</w:t>
      </w:r>
    </w:p>
    <w:p w:rsidR="00D5744D" w:rsidRPr="00C219FB" w:rsidRDefault="00D5744D" w:rsidP="00D5744D">
      <w:pPr>
        <w:pStyle w:val="Heading3"/>
        <w:spacing w:before="0" w:beforeAutospacing="0" w:after="0" w:afterAutospacing="0" w:line="360" w:lineRule="auto"/>
        <w:rPr>
          <w:sz w:val="24"/>
          <w:szCs w:val="24"/>
        </w:rPr>
      </w:pPr>
      <w:r w:rsidRPr="00C219FB">
        <w:rPr>
          <w:rStyle w:val="Strong"/>
          <w:b/>
          <w:bCs/>
          <w:sz w:val="24"/>
          <w:szCs w:val="24"/>
        </w:rPr>
        <w:t>1.5</w:t>
      </w:r>
      <w:r w:rsidRPr="00C219FB">
        <w:rPr>
          <w:rStyle w:val="Strong"/>
          <w:b/>
          <w:bCs/>
          <w:sz w:val="24"/>
          <w:szCs w:val="24"/>
        </w:rPr>
        <w:tab/>
        <w:t>Research Hypotheses</w:t>
      </w:r>
    </w:p>
    <w:p w:rsidR="00D5744D" w:rsidRPr="00C219FB" w:rsidRDefault="00D5744D" w:rsidP="00D5744D">
      <w:pPr>
        <w:spacing w:line="360" w:lineRule="auto"/>
        <w:rPr>
          <w:rStyle w:val="Strong"/>
        </w:rPr>
      </w:pPr>
      <w:r w:rsidRPr="00C219FB">
        <w:rPr>
          <w:rStyle w:val="Strong"/>
        </w:rPr>
        <w:t xml:space="preserve">Hypothesis one </w:t>
      </w:r>
    </w:p>
    <w:p w:rsidR="00D5744D" w:rsidRPr="00C219FB" w:rsidRDefault="00D5744D" w:rsidP="00D5744D">
      <w:pPr>
        <w:spacing w:line="360" w:lineRule="auto"/>
      </w:pPr>
      <w:r w:rsidRPr="00C219FB">
        <w:rPr>
          <w:rStyle w:val="Strong"/>
        </w:rPr>
        <w:t>H₀₁</w:t>
      </w:r>
      <w:r w:rsidRPr="00C219FB">
        <w:t>: Monetary policy instruments (interest rate, cash reserve ratio, liquidity ratio) have no significant effect on the financial performance of Union Bank of Nigeria.</w:t>
      </w:r>
      <w:r w:rsidRPr="00C219FB">
        <w:br/>
      </w:r>
      <w:r w:rsidRPr="00C219FB">
        <w:rPr>
          <w:rStyle w:val="Strong"/>
        </w:rPr>
        <w:t>H₁₁</w:t>
      </w:r>
      <w:r w:rsidRPr="00C219FB">
        <w:t>: Monetary policy instruments have a significant effect on the financial performance of Union Bank of Nigeria.</w:t>
      </w:r>
    </w:p>
    <w:p w:rsidR="00D5744D" w:rsidRPr="00C219FB" w:rsidRDefault="00D5744D" w:rsidP="00D5744D">
      <w:pPr>
        <w:spacing w:line="360" w:lineRule="auto"/>
        <w:rPr>
          <w:rStyle w:val="Strong"/>
        </w:rPr>
      </w:pPr>
      <w:r w:rsidRPr="00C219FB">
        <w:rPr>
          <w:rStyle w:val="Strong"/>
        </w:rPr>
        <w:t>Hypothesis two</w:t>
      </w:r>
    </w:p>
    <w:p w:rsidR="00D5744D" w:rsidRPr="00C219FB" w:rsidRDefault="00D5744D" w:rsidP="00D5744D">
      <w:pPr>
        <w:spacing w:line="360" w:lineRule="auto"/>
      </w:pPr>
      <w:r w:rsidRPr="00C219FB">
        <w:rPr>
          <w:rStyle w:val="Strong"/>
        </w:rPr>
        <w:t>H₀₂</w:t>
      </w:r>
      <w:r w:rsidRPr="00C219FB">
        <w:t>: Changes in monetary policy do not significantly influence Union Bank’s lending and investment operations.</w:t>
      </w:r>
      <w:r w:rsidRPr="00C219FB">
        <w:br/>
      </w:r>
      <w:r w:rsidRPr="00C219FB">
        <w:rPr>
          <w:rStyle w:val="Strong"/>
        </w:rPr>
        <w:t>H₁₂</w:t>
      </w:r>
      <w:r w:rsidRPr="00C219FB">
        <w:t>: Changes in monetary policy significantly influence Union Bank’s lending and investment operations.</w:t>
      </w:r>
    </w:p>
    <w:p w:rsidR="00D5744D" w:rsidRPr="00C219FB" w:rsidRDefault="00D5744D" w:rsidP="00D5744D">
      <w:pPr>
        <w:spacing w:line="360" w:lineRule="auto"/>
        <w:rPr>
          <w:rStyle w:val="Strong"/>
        </w:rPr>
      </w:pPr>
      <w:r w:rsidRPr="00C219FB">
        <w:rPr>
          <w:rStyle w:val="Strong"/>
        </w:rPr>
        <w:t xml:space="preserve">Hypothesis three </w:t>
      </w:r>
    </w:p>
    <w:p w:rsidR="00D5744D" w:rsidRPr="00C219FB" w:rsidRDefault="00D5744D" w:rsidP="00D5744D">
      <w:pPr>
        <w:spacing w:line="360" w:lineRule="auto"/>
      </w:pPr>
      <w:r w:rsidRPr="00C219FB">
        <w:rPr>
          <w:rStyle w:val="Strong"/>
        </w:rPr>
        <w:t>H₀₃</w:t>
      </w:r>
      <w:r w:rsidRPr="00C219FB">
        <w:t>: Monetary policy has no significant impact on the profitability and operational efficiency of Union Bank of Nigeria.</w:t>
      </w:r>
      <w:r w:rsidRPr="00C219FB">
        <w:br/>
      </w:r>
      <w:r w:rsidRPr="00C219FB">
        <w:rPr>
          <w:rStyle w:val="Strong"/>
        </w:rPr>
        <w:t>H₁₃</w:t>
      </w:r>
      <w:r w:rsidRPr="00C219FB">
        <w:t>: Monetary policy has a significant impact on the profitability and operational efficiency of Union Bank of Nigeria.</w:t>
      </w:r>
    </w:p>
    <w:p w:rsidR="00D5744D" w:rsidRPr="00C219FB" w:rsidRDefault="00D5744D" w:rsidP="00D5744D">
      <w:pPr>
        <w:spacing w:line="360" w:lineRule="auto"/>
        <w:jc w:val="both"/>
      </w:pPr>
      <w:r>
        <w:rPr>
          <w:b/>
          <w:bCs/>
          <w:color w:val="000000"/>
        </w:rPr>
        <w:t xml:space="preserve"> 1.6</w:t>
      </w:r>
      <w:r>
        <w:rPr>
          <w:b/>
          <w:bCs/>
          <w:color w:val="000000"/>
        </w:rPr>
        <w:tab/>
        <w:t>Significance of t</w:t>
      </w:r>
      <w:r w:rsidRPr="00C219FB">
        <w:rPr>
          <w:b/>
          <w:bCs/>
          <w:color w:val="000000"/>
        </w:rPr>
        <w:t>he Study</w:t>
      </w:r>
    </w:p>
    <w:p w:rsidR="00D5744D" w:rsidRPr="00C219FB" w:rsidRDefault="00D5744D" w:rsidP="00D5744D">
      <w:pPr>
        <w:spacing w:line="360" w:lineRule="auto"/>
        <w:jc w:val="both"/>
      </w:pPr>
      <w:r w:rsidRPr="00C219FB">
        <w:rPr>
          <w:color w:val="000000"/>
        </w:rPr>
        <w:t>The study helps us understand the impact of an effective monetary policy regime on the performance of the Deposit Money Banks. It would aid the regulators to carefully plan and forecast the effects of its policies to meet its objectives of economic growth and full employment. To bankers, it would expose the relationship existing between our relevant variables, which will be of interest to them in their respective banks. This would also benefit the academic community which would avail them the opportunity of conducting further research in the topic of similar areas.</w:t>
      </w:r>
    </w:p>
    <w:p w:rsidR="00D5744D" w:rsidRPr="00C219FB" w:rsidRDefault="00D5744D" w:rsidP="00D5744D">
      <w:pPr>
        <w:spacing w:line="360" w:lineRule="auto"/>
        <w:ind w:firstLine="720"/>
        <w:jc w:val="both"/>
      </w:pPr>
      <w:r w:rsidRPr="00C219FB">
        <w:rPr>
          <w:color w:val="000000"/>
        </w:rPr>
        <w:t>The study is expected to contribute to the existing literature in the field of monetary policies. Future scholars can use this research as a basis for further research in the area of monetary policy theories.</w:t>
      </w:r>
    </w:p>
    <w:p w:rsidR="00D5744D" w:rsidRPr="00C219FB" w:rsidRDefault="00D5744D" w:rsidP="00D5744D">
      <w:pPr>
        <w:spacing w:line="360" w:lineRule="auto"/>
        <w:jc w:val="both"/>
      </w:pPr>
      <w:r w:rsidRPr="00C219FB">
        <w:rPr>
          <w:color w:val="000000"/>
        </w:rPr>
        <w:lastRenderedPageBreak/>
        <w:t>The study will also enlighten management teams of commercial bank on the short-term and long- term effects of the monetary policy implementations by the Central Bank. This will greatly help them in designing the risk management measures to employ given anticipated changes in monetary policies.</w:t>
      </w:r>
    </w:p>
    <w:p w:rsidR="00D5744D" w:rsidRPr="00C219FB" w:rsidRDefault="00D5744D" w:rsidP="00D5744D">
      <w:pPr>
        <w:spacing w:line="360" w:lineRule="auto"/>
        <w:jc w:val="both"/>
      </w:pPr>
      <w:r>
        <w:rPr>
          <w:b/>
          <w:bCs/>
          <w:color w:val="000000"/>
        </w:rPr>
        <w:t>1.7</w:t>
      </w:r>
      <w:r>
        <w:rPr>
          <w:b/>
          <w:bCs/>
          <w:color w:val="000000"/>
        </w:rPr>
        <w:tab/>
        <w:t xml:space="preserve"> Scope of t</w:t>
      </w:r>
      <w:r w:rsidRPr="00C219FB">
        <w:rPr>
          <w:b/>
          <w:bCs/>
          <w:color w:val="000000"/>
        </w:rPr>
        <w:t>he Study</w:t>
      </w:r>
    </w:p>
    <w:p w:rsidR="00D5744D" w:rsidRPr="00C219FB" w:rsidRDefault="00D5744D" w:rsidP="00D5744D">
      <w:pPr>
        <w:spacing w:line="360" w:lineRule="auto"/>
        <w:jc w:val="both"/>
        <w:rPr>
          <w:color w:val="000000"/>
        </w:rPr>
      </w:pPr>
      <w:r w:rsidRPr="00C219FB">
        <w:rPr>
          <w:color w:val="000000"/>
        </w:rPr>
        <w:t>The scope of this research work is to examine the effects of monetary policy on the performance of deposit money bank in Nigeria. In which Union Bank Plc was use as a case study. However, the research was limited to Union Bank Plc due to the schedule of researcher.</w:t>
      </w:r>
    </w:p>
    <w:p w:rsidR="00D5744D" w:rsidRPr="00C219FB" w:rsidRDefault="00D5744D" w:rsidP="00D5744D">
      <w:pPr>
        <w:spacing w:line="360" w:lineRule="auto"/>
        <w:jc w:val="both"/>
        <w:rPr>
          <w:b/>
        </w:rPr>
      </w:pPr>
      <w:r w:rsidRPr="00C219FB">
        <w:rPr>
          <w:b/>
        </w:rPr>
        <w:t>1.8</w:t>
      </w:r>
      <w:r w:rsidRPr="00C219FB">
        <w:rPr>
          <w:b/>
        </w:rPr>
        <w:tab/>
        <w:t xml:space="preserve">Limitations of the Study </w:t>
      </w:r>
    </w:p>
    <w:p w:rsidR="00D5744D" w:rsidRPr="00C219FB" w:rsidRDefault="00D5744D" w:rsidP="00D5744D">
      <w:pPr>
        <w:spacing w:line="360" w:lineRule="auto"/>
        <w:ind w:firstLine="720"/>
        <w:jc w:val="both"/>
      </w:pPr>
      <w:r w:rsidRPr="00C219FB">
        <w:t>While this research provides valuable insights into the use of financial statements in assessing the performance of Nigerian deposit money banks, with specific focus on First Bank Plc, Ilorin branch, several limitations were encountered:</w:t>
      </w:r>
    </w:p>
    <w:p w:rsidR="00D5744D" w:rsidRPr="00C219FB" w:rsidRDefault="00D5744D" w:rsidP="00D5744D">
      <w:pPr>
        <w:spacing w:line="360" w:lineRule="auto"/>
        <w:jc w:val="both"/>
      </w:pPr>
      <w:r w:rsidRPr="00C219FB">
        <w:rPr>
          <w:b/>
        </w:rPr>
        <w:t>Limited Access to Branch-Specific Financial Data</w:t>
      </w:r>
      <w:r w:rsidRPr="00C219FB">
        <w:t>: Although First Bank Plc publishes consolidated financial statements at the national level, accessing detailed financial information specific to the Ilorin branch proved challenging. As a result, performance assessments had to rely largely on national-level reports, which may not fully reflect the operational realities of the Ilorin branch.</w:t>
      </w:r>
    </w:p>
    <w:p w:rsidR="00D5744D" w:rsidRPr="00C219FB" w:rsidRDefault="00D5744D" w:rsidP="00D5744D">
      <w:pPr>
        <w:spacing w:line="360" w:lineRule="auto"/>
        <w:jc w:val="both"/>
      </w:pPr>
      <w:r w:rsidRPr="00C219FB">
        <w:rPr>
          <w:b/>
        </w:rPr>
        <w:t>Lack of Disaggregated Financial Reporting:</w:t>
      </w:r>
      <w:r w:rsidRPr="00C219FB">
        <w:t xml:space="preserve"> The financial statements available do not break down performance by branch, making it difficult to isolate and analyze the financial performance of First Bank Plc in Ilorin. This limits the precision of the branch-level performance evaluation.</w:t>
      </w:r>
    </w:p>
    <w:p w:rsidR="00D5744D" w:rsidRPr="00C219FB" w:rsidRDefault="00D5744D" w:rsidP="00D5744D">
      <w:pPr>
        <w:spacing w:line="360" w:lineRule="auto"/>
        <w:jc w:val="both"/>
      </w:pPr>
      <w:r w:rsidRPr="00C219FB">
        <w:rPr>
          <w:b/>
        </w:rPr>
        <w:t>Potential for Accounting Manipulation:</w:t>
      </w:r>
      <w:r w:rsidRPr="00C219FB">
        <w:t xml:space="preserve"> Like many large institutions, First Bank Plc may be subject to earnings management practices aimed at maintaining investor confidence or meeting regulatory expectations. Such practices, if present, could distort the actual financial health of the bank and affect the accuracy of the performance assessment.</w:t>
      </w:r>
    </w:p>
    <w:p w:rsidR="00D5744D" w:rsidRPr="00C219FB" w:rsidRDefault="00D5744D" w:rsidP="00D5744D">
      <w:pPr>
        <w:spacing w:line="360" w:lineRule="auto"/>
        <w:jc w:val="both"/>
      </w:pPr>
      <w:r w:rsidRPr="00C219FB">
        <w:rPr>
          <w:b/>
        </w:rPr>
        <w:t>Time and Resource Constraints:</w:t>
      </w:r>
      <w:r w:rsidRPr="00C219FB">
        <w:t xml:space="preserve"> The study was conducted within a limited time frame and with constrained resources. This restricted the researcher’s ability to conduct in-depth </w:t>
      </w:r>
      <w:r w:rsidRPr="00C219FB">
        <w:lastRenderedPageBreak/>
        <w:t>interviews with branch managers or financial officers at the Ilorin branch, which could have enriched the findings with qualitative insights.</w:t>
      </w:r>
    </w:p>
    <w:p w:rsidR="00D5744D" w:rsidRPr="00C219FB" w:rsidRDefault="00D5744D" w:rsidP="00D5744D">
      <w:pPr>
        <w:spacing w:line="360" w:lineRule="auto"/>
        <w:jc w:val="both"/>
      </w:pPr>
      <w:r w:rsidRPr="00C219FB">
        <w:rPr>
          <w:b/>
        </w:rPr>
        <w:t>External Economic and Regulatory Influences:</w:t>
      </w:r>
      <w:r w:rsidRPr="00C219FB">
        <w:t xml:space="preserve"> The performance of First Bank Plc, Ilorin, like other branches nationwide, is influenced by macroeconomic factors such as inflation, interest rate fluctuations, and changes in Central Bank of Nigeria (CBN) policies. These factors may affect performance indicators but are not always captured in financial statements.</w:t>
      </w:r>
    </w:p>
    <w:p w:rsidR="00D5744D" w:rsidRPr="00C219FB" w:rsidRDefault="00D5744D" w:rsidP="00D5744D">
      <w:pPr>
        <w:spacing w:line="360" w:lineRule="auto"/>
        <w:jc w:val="both"/>
      </w:pPr>
      <w:r w:rsidRPr="00C219FB">
        <w:rPr>
          <w:b/>
        </w:rPr>
        <w:t>Inadequacy of Financial Ratios Alone:</w:t>
      </w:r>
      <w:r w:rsidRPr="00C219FB">
        <w:t xml:space="preserve"> While financial ratios offer useful insights, they do not capture non-financial aspects such as customer service quality, staff efficiency, and local market conditions specific to Ilorin, which are also critical to assessing branch performance.</w:t>
      </w:r>
    </w:p>
    <w:p w:rsidR="00D5744D" w:rsidRPr="00C219FB" w:rsidRDefault="00D5744D" w:rsidP="00D5744D">
      <w:pPr>
        <w:spacing w:line="360" w:lineRule="auto"/>
        <w:jc w:val="both"/>
      </w:pPr>
      <w:r>
        <w:rPr>
          <w:b/>
          <w:bCs/>
          <w:color w:val="000000"/>
        </w:rPr>
        <w:t>1.9</w:t>
      </w:r>
      <w:r>
        <w:rPr>
          <w:b/>
          <w:bCs/>
          <w:color w:val="000000"/>
        </w:rPr>
        <w:tab/>
        <w:t>Definition o</w:t>
      </w:r>
      <w:r w:rsidRPr="00C219FB">
        <w:rPr>
          <w:b/>
          <w:bCs/>
          <w:color w:val="000000"/>
        </w:rPr>
        <w:t>f Terms</w:t>
      </w:r>
    </w:p>
    <w:p w:rsidR="00D5744D" w:rsidRPr="00C219FB" w:rsidRDefault="00D5744D" w:rsidP="00D5744D">
      <w:pPr>
        <w:spacing w:line="360" w:lineRule="auto"/>
        <w:jc w:val="both"/>
      </w:pPr>
      <w:r w:rsidRPr="00C219FB">
        <w:rPr>
          <w:b/>
          <w:bCs/>
          <w:color w:val="000000"/>
        </w:rPr>
        <w:t>Monetary Policy Rate (MPR)</w:t>
      </w:r>
      <w:r w:rsidRPr="00C219FB">
        <w:t xml:space="preserve">: </w:t>
      </w:r>
      <w:r w:rsidRPr="00C219FB">
        <w:rPr>
          <w:color w:val="000000"/>
        </w:rPr>
        <w:t>Minimum Rediscount Rate (MRR) now known as Monetary Policy Rate (MPR) was used to signal the desired direction of interest rate movement (Nwude, 2013).</w:t>
      </w:r>
    </w:p>
    <w:p w:rsidR="00D5744D" w:rsidRPr="00C219FB" w:rsidRDefault="00D5744D" w:rsidP="00D5744D">
      <w:pPr>
        <w:spacing w:line="360" w:lineRule="auto"/>
        <w:jc w:val="both"/>
      </w:pPr>
      <w:r w:rsidRPr="00C219FB">
        <w:rPr>
          <w:b/>
          <w:bCs/>
          <w:color w:val="000000"/>
        </w:rPr>
        <w:t>DEPOSIT MOBILIZATION</w:t>
      </w:r>
      <w:r w:rsidRPr="00C219FB">
        <w:t xml:space="preserve">: </w:t>
      </w:r>
      <w:r w:rsidRPr="00C219FB">
        <w:rPr>
          <w:color w:val="000000"/>
        </w:rPr>
        <w:t>Deposit Mobilization measures the aggregate mobilization of deposits in the economy. Deposits are bank accounts that allow the owner of the account (creditor) to make demand on banks. They include demand, time and savings and money market deposit account.</w:t>
      </w:r>
    </w:p>
    <w:p w:rsidR="00D5744D" w:rsidRPr="00C219FB" w:rsidRDefault="00D5744D" w:rsidP="00D5744D">
      <w:pPr>
        <w:spacing w:line="360" w:lineRule="auto"/>
        <w:jc w:val="both"/>
      </w:pPr>
      <w:r w:rsidRPr="00C219FB">
        <w:rPr>
          <w:b/>
          <w:bCs/>
          <w:color w:val="000000"/>
        </w:rPr>
        <w:t>CREDIT TO THE PRIVATE SECTOR</w:t>
      </w:r>
      <w:r w:rsidRPr="00C219FB">
        <w:t xml:space="preserve">: </w:t>
      </w:r>
      <w:r w:rsidRPr="00C219FB">
        <w:rPr>
          <w:color w:val="000000"/>
        </w:rPr>
        <w:t>Domestic credit to private sector by banks refers to financial resources provided to the private sector by other depository corporations (deposit taking corporations except central banks), such as through loans, purchases of non-equity securities, and trade credits and other accounts receivable, that establish a claim for repayment. For some countries these claims include credit to public enterprises (IMF, 2016).</w:t>
      </w:r>
    </w:p>
    <w:p w:rsidR="00D5744D" w:rsidRPr="00C219FB" w:rsidRDefault="00D5744D" w:rsidP="00D5744D">
      <w:pPr>
        <w:spacing w:line="360" w:lineRule="auto"/>
        <w:jc w:val="both"/>
      </w:pPr>
      <w:r w:rsidRPr="00C219FB">
        <w:rPr>
          <w:b/>
          <w:bCs/>
          <w:color w:val="000000"/>
        </w:rPr>
        <w:t>LOANS AND ADVANCES:</w:t>
      </w:r>
      <w:r w:rsidRPr="00C219FB">
        <w:rPr>
          <w:color w:val="000000"/>
        </w:rPr>
        <w:t>Loans refers to a debt provided by a financial institution for a certain period while Advances are the funds provided by the banks, which needs to be payable within one year </w:t>
      </w:r>
    </w:p>
    <w:p w:rsidR="00D5744D" w:rsidRPr="00C219FB" w:rsidRDefault="00D5744D" w:rsidP="00D5744D">
      <w:pPr>
        <w:spacing w:line="360" w:lineRule="auto"/>
        <w:jc w:val="both"/>
      </w:pPr>
      <w:r w:rsidRPr="00C219FB">
        <w:rPr>
          <w:b/>
          <w:bCs/>
          <w:color w:val="000000"/>
        </w:rPr>
        <w:lastRenderedPageBreak/>
        <w:t xml:space="preserve">LIQUIDITY: </w:t>
      </w:r>
      <w:r w:rsidRPr="00C219FB">
        <w:rPr>
          <w:color w:val="000000"/>
        </w:rPr>
        <w:t>The ability of a bank to meet its current obligations when they are due, and is normally a short term debt measures.</w:t>
      </w:r>
    </w:p>
    <w:p w:rsidR="00D5744D" w:rsidRPr="00C219FB" w:rsidRDefault="00D5744D" w:rsidP="00D5744D">
      <w:pPr>
        <w:spacing w:line="360" w:lineRule="auto"/>
        <w:jc w:val="both"/>
      </w:pPr>
      <w:r w:rsidRPr="00C219FB">
        <w:rPr>
          <w:b/>
          <w:bCs/>
          <w:color w:val="000000"/>
        </w:rPr>
        <w:t xml:space="preserve">RESERVE REQUIREMENT: </w:t>
      </w:r>
      <w:r w:rsidRPr="00C219FB">
        <w:rPr>
          <w:color w:val="000000"/>
        </w:rPr>
        <w:t>This refers to the proportion of total deposit liabilities which the commercial and merchant banks are expected to keep as cash in vaults and deposits with the Central Bank of Nigeria.</w:t>
      </w:r>
    </w:p>
    <w:p w:rsidR="00D5744D" w:rsidRPr="00C219FB" w:rsidRDefault="00D5744D" w:rsidP="00D5744D">
      <w:pPr>
        <w:spacing w:line="360" w:lineRule="auto"/>
        <w:jc w:val="both"/>
      </w:pPr>
      <w:r w:rsidRPr="00C219FB">
        <w:rPr>
          <w:b/>
          <w:bCs/>
          <w:color w:val="000000"/>
        </w:rPr>
        <w:t>QUANTITATIVE DIRECTIVES</w:t>
      </w:r>
      <w:r w:rsidRPr="00C219FB">
        <w:t xml:space="preserve">: </w:t>
      </w:r>
      <w:r w:rsidRPr="00C219FB">
        <w:rPr>
          <w:color w:val="000000"/>
        </w:rPr>
        <w:t>These are directives from the Central Bank of Nigeria to the banks and other financial institutions under its control as to the total amount of money which they may lend.</w:t>
      </w:r>
    </w:p>
    <w:p w:rsidR="00D5744D" w:rsidRPr="00C219FB" w:rsidRDefault="00D5744D" w:rsidP="00D5744D">
      <w:pPr>
        <w:spacing w:line="360" w:lineRule="auto"/>
        <w:jc w:val="both"/>
      </w:pPr>
      <w:r w:rsidRPr="00C219FB">
        <w:rPr>
          <w:b/>
          <w:bCs/>
          <w:color w:val="000000"/>
        </w:rPr>
        <w:t>FINANCIAL SYSTEM</w:t>
      </w:r>
      <w:r w:rsidRPr="00C219FB">
        <w:t xml:space="preserve"> </w:t>
      </w:r>
      <w:r w:rsidRPr="00C219FB">
        <w:rPr>
          <w:color w:val="000000"/>
        </w:rPr>
        <w:t>The channel or conduct through which the sayings of surplus sectors (the household) flow to the deficit sectors (business organizations).</w:t>
      </w:r>
    </w:p>
    <w:p w:rsidR="00D5744D" w:rsidRPr="00C219FB" w:rsidRDefault="00D5744D" w:rsidP="00D5744D">
      <w:pPr>
        <w:spacing w:line="360" w:lineRule="auto"/>
        <w:jc w:val="both"/>
      </w:pPr>
      <w:r w:rsidRPr="00C219FB">
        <w:rPr>
          <w:b/>
          <w:bCs/>
          <w:color w:val="000000"/>
        </w:rPr>
        <w:t>MONETARY SYSTEM :</w:t>
      </w:r>
      <w:r w:rsidRPr="00C219FB">
        <w:rPr>
          <w:color w:val="000000"/>
        </w:rPr>
        <w:t>A system whose main function is the provision of adequate stock of money or currencies i.e</w:t>
      </w:r>
    </w:p>
    <w:p w:rsidR="00D5744D" w:rsidRPr="00C219FB" w:rsidRDefault="00D5744D" w:rsidP="00D5744D">
      <w:pPr>
        <w:spacing w:line="360" w:lineRule="auto"/>
        <w:jc w:val="both"/>
      </w:pPr>
      <w:r>
        <w:rPr>
          <w:b/>
          <w:bCs/>
          <w:color w:val="000000"/>
        </w:rPr>
        <w:t>1.10</w:t>
      </w:r>
      <w:r>
        <w:rPr>
          <w:b/>
          <w:bCs/>
          <w:color w:val="000000"/>
        </w:rPr>
        <w:tab/>
        <w:t>Justification of t</w:t>
      </w:r>
      <w:r w:rsidRPr="00C219FB">
        <w:rPr>
          <w:b/>
          <w:bCs/>
          <w:color w:val="000000"/>
        </w:rPr>
        <w:t>he Study</w:t>
      </w:r>
    </w:p>
    <w:p w:rsidR="00D5744D" w:rsidRPr="00C219FB" w:rsidRDefault="00D5744D" w:rsidP="00D5744D">
      <w:pPr>
        <w:spacing w:line="360" w:lineRule="auto"/>
        <w:jc w:val="both"/>
      </w:pPr>
      <w:r w:rsidRPr="00C219FB">
        <w:rPr>
          <w:color w:val="000000"/>
        </w:rPr>
        <w:t>The outcome of this study will be a little guide for the deposit money banks on how to overcome the effect of monetary policy on their financial performance in Nigeria. </w:t>
      </w:r>
    </w:p>
    <w:p w:rsidR="00D5744D" w:rsidRPr="00C219FB" w:rsidRDefault="00D5744D" w:rsidP="00D5744D">
      <w:pPr>
        <w:spacing w:line="360" w:lineRule="auto"/>
        <w:jc w:val="both"/>
      </w:pPr>
      <w:r w:rsidRPr="00C219FB">
        <w:rPr>
          <w:color w:val="000000"/>
        </w:rPr>
        <w:t>The research will also serve as a source base to other scholars and researchers interested in carrying out further research in this field in future. The study therefore will extend the frontiers of the existing literature by emphasizing the effect of monetary policy on the financial performance of deposit money bank in Nigeria.</w:t>
      </w: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Pr="00C219FB" w:rsidRDefault="00D5744D" w:rsidP="00D5744D">
      <w:pPr>
        <w:spacing w:line="360" w:lineRule="auto"/>
        <w:jc w:val="center"/>
      </w:pPr>
      <w:r w:rsidRPr="00C219FB">
        <w:rPr>
          <w:b/>
          <w:bCs/>
          <w:color w:val="000000"/>
        </w:rPr>
        <w:lastRenderedPageBreak/>
        <w:t>CHAPTER TWO</w:t>
      </w:r>
    </w:p>
    <w:p w:rsidR="00D5744D" w:rsidRPr="00C219FB" w:rsidRDefault="00D5744D" w:rsidP="00D5744D">
      <w:pPr>
        <w:spacing w:line="360" w:lineRule="auto"/>
        <w:jc w:val="center"/>
      </w:pPr>
      <w:r w:rsidRPr="00C219FB">
        <w:rPr>
          <w:b/>
          <w:bCs/>
          <w:color w:val="000000"/>
        </w:rPr>
        <w:t>LITERATURE REVIEW</w:t>
      </w:r>
    </w:p>
    <w:p w:rsidR="00D5744D" w:rsidRPr="00C219FB" w:rsidRDefault="00D5744D" w:rsidP="00D5744D">
      <w:pPr>
        <w:spacing w:line="360" w:lineRule="auto"/>
        <w:jc w:val="both"/>
      </w:pPr>
      <w:r w:rsidRPr="00C219FB">
        <w:rPr>
          <w:b/>
          <w:bCs/>
          <w:color w:val="000000"/>
        </w:rPr>
        <w:t xml:space="preserve">2.0 </w:t>
      </w:r>
      <w:r w:rsidRPr="00C219FB">
        <w:rPr>
          <w:b/>
          <w:bCs/>
          <w:color w:val="000000"/>
        </w:rPr>
        <w:tab/>
        <w:t>Introduction</w:t>
      </w:r>
    </w:p>
    <w:p w:rsidR="00D5744D" w:rsidRPr="00C219FB" w:rsidRDefault="00D5744D" w:rsidP="00D5744D">
      <w:pPr>
        <w:spacing w:line="360" w:lineRule="auto"/>
        <w:ind w:firstLine="720"/>
        <w:jc w:val="both"/>
      </w:pPr>
      <w:r w:rsidRPr="00C219FB">
        <w:rPr>
          <w:color w:val="000000"/>
        </w:rPr>
        <w:t>This chapter reviews various theories that inform economic development and their macroeconomic effects, seeks to locate the place of our focus subject and its relevance to the finance discipline. A critical review of empirical studies is undertaken and an effort to evaluate contributions is made and pertinent knowledge gaps identified.</w:t>
      </w:r>
    </w:p>
    <w:p w:rsidR="00D5744D" w:rsidRPr="00C219FB" w:rsidRDefault="00D5744D" w:rsidP="00D5744D">
      <w:pPr>
        <w:spacing w:line="360" w:lineRule="auto"/>
        <w:jc w:val="both"/>
      </w:pPr>
      <w:r w:rsidRPr="00C219FB">
        <w:rPr>
          <w:b/>
          <w:bCs/>
          <w:color w:val="000000"/>
        </w:rPr>
        <w:t xml:space="preserve">2.1 </w:t>
      </w:r>
      <w:r w:rsidRPr="00C219FB">
        <w:rPr>
          <w:b/>
          <w:bCs/>
          <w:color w:val="000000"/>
        </w:rPr>
        <w:tab/>
        <w:t>Conceptual Framework</w:t>
      </w:r>
    </w:p>
    <w:p w:rsidR="00D5744D" w:rsidRPr="00C219FB" w:rsidRDefault="00D5744D" w:rsidP="00D5744D">
      <w:pPr>
        <w:spacing w:line="360" w:lineRule="auto"/>
        <w:jc w:val="both"/>
      </w:pPr>
      <w:r>
        <w:rPr>
          <w:b/>
          <w:bCs/>
          <w:color w:val="000000"/>
        </w:rPr>
        <w:t>2.1.1</w:t>
      </w:r>
      <w:r>
        <w:rPr>
          <w:b/>
          <w:bCs/>
          <w:color w:val="000000"/>
        </w:rPr>
        <w:tab/>
        <w:t>Concept o</w:t>
      </w:r>
      <w:r w:rsidRPr="00C219FB">
        <w:rPr>
          <w:b/>
          <w:bCs/>
          <w:color w:val="000000"/>
        </w:rPr>
        <w:t>f Monetary Policy</w:t>
      </w:r>
    </w:p>
    <w:p w:rsidR="00D5744D" w:rsidRPr="00C219FB" w:rsidRDefault="00D5744D" w:rsidP="00D5744D">
      <w:pPr>
        <w:spacing w:line="360" w:lineRule="auto"/>
        <w:ind w:firstLine="720"/>
        <w:jc w:val="both"/>
      </w:pPr>
      <w:r w:rsidRPr="00C219FB">
        <w:rPr>
          <w:color w:val="000000"/>
        </w:rPr>
        <w:t>Ezenduyi (2004) defines monetary policy as the policy which involve the adjustment of money stock (through different means) interest rate exchange rate as well as expectation to influence the level of economic activities and inflation in desired direction, targeting as the mapping up of excess liquidity armed at ensuring a non-inflationary macro-economic environment. Monetary policy can be defined as the instruments at the disposal of the monetary authorities to influence the availability and cost of credit/money with the ultimate objective of achieving price stability as demonstrated by Ibeabuchi, (2012). Onouorah, et al (2016) defined monetary policy as a rule and regulation imposed by the monetary authority into controlling the money supply inflation and achieves economic growth. Onyeiwu (2012) defines monetary policy as a technique of economic management to bring about sustainable economic growth and development has been the pursuit of nations and formal articulation of how money affects economic aggregate. Chigbu &amp; Okonkwo (2014) held that monetary policy generally refers to the deliberate efforts of the government to use changes in money supply, cost of credit, size of credit and direction of credit 14 to influence the level of economic activities to achieve desired macroeconomic stability in an economy.</w:t>
      </w:r>
    </w:p>
    <w:p w:rsidR="00D5744D" w:rsidRDefault="00D5744D" w:rsidP="00D5744D">
      <w:pPr>
        <w:spacing w:line="360" w:lineRule="auto"/>
        <w:jc w:val="both"/>
      </w:pPr>
      <w:r w:rsidRPr="00C219FB">
        <w:rPr>
          <w:color w:val="000000"/>
        </w:rPr>
        <w:t>Richard (1999) stated that the instrument tools of monetary policy have been classified broadly in two categories traditional and non-traditional quantitative instrument. Monetary policies, as adopted in Nigeria, have four broad objectives.</w:t>
      </w:r>
    </w:p>
    <w:p w:rsidR="00D5744D" w:rsidRPr="00C219FB" w:rsidRDefault="00D5744D" w:rsidP="00D5744D">
      <w:pPr>
        <w:pStyle w:val="ListParagraph"/>
        <w:numPr>
          <w:ilvl w:val="0"/>
          <w:numId w:val="13"/>
        </w:numPr>
        <w:spacing w:after="0" w:line="360" w:lineRule="auto"/>
        <w:jc w:val="both"/>
        <w:rPr>
          <w:rFonts w:ascii="Times New Roman" w:eastAsia="Times New Roman" w:hAnsi="Times New Roman" w:cs="Times New Roman"/>
          <w:sz w:val="24"/>
          <w:szCs w:val="24"/>
        </w:rPr>
      </w:pPr>
      <w:r w:rsidRPr="00C219FB">
        <w:rPr>
          <w:rFonts w:ascii="Times New Roman" w:eastAsia="Times New Roman" w:hAnsi="Times New Roman" w:cs="Times New Roman"/>
          <w:color w:val="000000"/>
          <w:sz w:val="24"/>
          <w:szCs w:val="24"/>
        </w:rPr>
        <w:lastRenderedPageBreak/>
        <w:t>To maintain a high level of employment (full employment): Full employment means employment of labour, plant and capital at a tolerable capacity to achieve the set goals of</w:t>
      </w:r>
    </w:p>
    <w:p w:rsidR="00D5744D" w:rsidRPr="00C219FB" w:rsidRDefault="00D5744D" w:rsidP="00D5744D">
      <w:pPr>
        <w:pStyle w:val="ListParagraph"/>
        <w:numPr>
          <w:ilvl w:val="0"/>
          <w:numId w:val="13"/>
        </w:numPr>
        <w:spacing w:after="0" w:line="360" w:lineRule="auto"/>
        <w:jc w:val="both"/>
        <w:rPr>
          <w:rFonts w:ascii="Times New Roman" w:eastAsia="Times New Roman" w:hAnsi="Times New Roman" w:cs="Times New Roman"/>
          <w:sz w:val="24"/>
          <w:szCs w:val="24"/>
        </w:rPr>
      </w:pPr>
      <w:r w:rsidRPr="00C219FB">
        <w:rPr>
          <w:rFonts w:ascii="Times New Roman" w:eastAsia="Times New Roman" w:hAnsi="Times New Roman" w:cs="Times New Roman"/>
          <w:color w:val="000000"/>
          <w:sz w:val="24"/>
          <w:szCs w:val="24"/>
        </w:rPr>
        <w:t>national economic policy aimed at combating recession and economic depression.</w:t>
      </w:r>
    </w:p>
    <w:p w:rsidR="00D5744D" w:rsidRPr="00C219FB" w:rsidRDefault="00D5744D" w:rsidP="00D5744D">
      <w:pPr>
        <w:pStyle w:val="ListParagraph"/>
        <w:numPr>
          <w:ilvl w:val="0"/>
          <w:numId w:val="13"/>
        </w:numPr>
        <w:spacing w:after="0" w:line="360" w:lineRule="auto"/>
        <w:jc w:val="both"/>
        <w:rPr>
          <w:rFonts w:ascii="Times New Roman" w:eastAsia="Times New Roman" w:hAnsi="Times New Roman" w:cs="Times New Roman"/>
          <w:sz w:val="24"/>
          <w:szCs w:val="24"/>
        </w:rPr>
      </w:pPr>
      <w:r w:rsidRPr="00C219FB">
        <w:rPr>
          <w:rFonts w:ascii="Times New Roman" w:eastAsia="Times New Roman" w:hAnsi="Times New Roman" w:cs="Times New Roman"/>
          <w:color w:val="000000"/>
          <w:sz w:val="24"/>
          <w:szCs w:val="24"/>
        </w:rPr>
        <w:t>To maintain stable price level:Price level stability goal is r</w:t>
      </w:r>
      <w:r>
        <w:rPr>
          <w:rFonts w:ascii="Times New Roman" w:eastAsia="Times New Roman" w:hAnsi="Times New Roman" w:cs="Times New Roman"/>
          <w:color w:val="000000"/>
          <w:sz w:val="24"/>
          <w:szCs w:val="24"/>
        </w:rPr>
        <w:t xml:space="preserve">elated in an important sense to </w:t>
      </w:r>
      <w:r w:rsidRPr="00C219FB">
        <w:rPr>
          <w:rFonts w:ascii="Times New Roman" w:eastAsia="Times New Roman" w:hAnsi="Times New Roman" w:cs="Times New Roman"/>
          <w:color w:val="000000"/>
          <w:sz w:val="24"/>
          <w:szCs w:val="24"/>
        </w:rPr>
        <w:t>the control of inflation refers to a situation of sustained and rapid increase in the general level of prices, however, generated (Nnanna, 2006). According to Ibeabuchi (2012), inflation reduces real disposable income and consequently the purchasing power of money.</w:t>
      </w:r>
    </w:p>
    <w:p w:rsidR="00D5744D" w:rsidRPr="00C219FB" w:rsidRDefault="00D5744D" w:rsidP="00D5744D">
      <w:pPr>
        <w:pStyle w:val="ListParagraph"/>
        <w:numPr>
          <w:ilvl w:val="0"/>
          <w:numId w:val="13"/>
        </w:numPr>
        <w:spacing w:after="0" w:line="360" w:lineRule="auto"/>
        <w:jc w:val="both"/>
        <w:rPr>
          <w:rFonts w:ascii="Times New Roman" w:eastAsia="Times New Roman" w:hAnsi="Times New Roman" w:cs="Times New Roman"/>
          <w:sz w:val="24"/>
          <w:szCs w:val="24"/>
        </w:rPr>
      </w:pPr>
      <w:r w:rsidRPr="00C219FB">
        <w:rPr>
          <w:rFonts w:ascii="Times New Roman" w:eastAsia="Times New Roman" w:hAnsi="Times New Roman" w:cs="Times New Roman"/>
          <w:color w:val="000000"/>
          <w:sz w:val="24"/>
          <w:szCs w:val="24"/>
        </w:rPr>
        <w:t>To maintain the highest sustainable rate of economic growth: This means both</w:t>
      </w:r>
      <w:r w:rsidRPr="00C219FB">
        <w:rPr>
          <w:rFonts w:ascii="Times New Roman" w:eastAsia="Times New Roman" w:hAnsi="Times New Roman" w:cs="Times New Roman"/>
          <w:color w:val="000000"/>
          <w:sz w:val="24"/>
          <w:szCs w:val="24"/>
        </w:rPr>
        <w:br/>
        <w:t>quantitative and qualitative increase in the total quantity of goods and services produced in the economy annually. Nnanna (2006) opined that economic growth is said to be achieved in a country in a situation where there is an increase in the income position of the citizens of the country and also a corresponding increase in the amount of goods and services which a given quantity of money can buy.</w:t>
      </w:r>
    </w:p>
    <w:p w:rsidR="00D5744D" w:rsidRPr="00C219FB" w:rsidRDefault="00D5744D" w:rsidP="00D5744D">
      <w:pPr>
        <w:pStyle w:val="ListParagraph"/>
        <w:numPr>
          <w:ilvl w:val="0"/>
          <w:numId w:val="13"/>
        </w:numPr>
        <w:spacing w:after="0" w:line="360" w:lineRule="auto"/>
        <w:jc w:val="both"/>
        <w:rPr>
          <w:rFonts w:ascii="Times New Roman" w:eastAsia="Times New Roman" w:hAnsi="Times New Roman" w:cs="Times New Roman"/>
          <w:sz w:val="24"/>
          <w:szCs w:val="24"/>
        </w:rPr>
      </w:pPr>
      <w:r w:rsidRPr="00C219FB">
        <w:rPr>
          <w:rFonts w:ascii="Times New Roman" w:eastAsia="Times New Roman" w:hAnsi="Times New Roman" w:cs="Times New Roman"/>
          <w:color w:val="000000"/>
          <w:sz w:val="24"/>
          <w:szCs w:val="24"/>
        </w:rPr>
        <w:t>To maintain the highest equilibrium in the balance of p</w:t>
      </w:r>
      <w:r>
        <w:rPr>
          <w:rFonts w:ascii="Times New Roman" w:eastAsia="Times New Roman" w:hAnsi="Times New Roman" w:cs="Times New Roman"/>
          <w:color w:val="000000"/>
          <w:sz w:val="24"/>
          <w:szCs w:val="24"/>
        </w:rPr>
        <w:t xml:space="preserve">ayments: A country’s balance of </w:t>
      </w:r>
      <w:r w:rsidRPr="00C219FB">
        <w:rPr>
          <w:rFonts w:ascii="Times New Roman" w:eastAsia="Times New Roman" w:hAnsi="Times New Roman" w:cs="Times New Roman"/>
          <w:color w:val="000000"/>
          <w:sz w:val="24"/>
          <w:szCs w:val="24"/>
        </w:rPr>
        <w:t>payment may be in total equilibrium of there exists between total payments and total receipts, that is, the avoidance of larger or chronic deficit or surplus in the balance of payments</w:t>
      </w:r>
    </w:p>
    <w:p w:rsidR="00D5744D" w:rsidRPr="00C219FB" w:rsidRDefault="00D5744D" w:rsidP="00D5744D">
      <w:pPr>
        <w:spacing w:line="360" w:lineRule="auto"/>
        <w:jc w:val="both"/>
      </w:pPr>
      <w:r>
        <w:rPr>
          <w:b/>
          <w:bCs/>
          <w:color w:val="000000"/>
        </w:rPr>
        <w:t>2.1.2</w:t>
      </w:r>
      <w:r>
        <w:rPr>
          <w:b/>
          <w:bCs/>
          <w:color w:val="000000"/>
        </w:rPr>
        <w:tab/>
        <w:t>Concept of Bank Profitability a</w:t>
      </w:r>
      <w:r w:rsidRPr="00C219FB">
        <w:rPr>
          <w:b/>
          <w:bCs/>
          <w:color w:val="000000"/>
        </w:rPr>
        <w:t>nd Financial Performance</w:t>
      </w:r>
    </w:p>
    <w:p w:rsidR="00D5744D" w:rsidRPr="00C219FB" w:rsidRDefault="00D5744D" w:rsidP="00D5744D">
      <w:pPr>
        <w:spacing w:line="360" w:lineRule="auto"/>
        <w:ind w:firstLine="720"/>
        <w:jc w:val="both"/>
      </w:pPr>
      <w:r w:rsidRPr="00C219FB">
        <w:rPr>
          <w:color w:val="000000"/>
        </w:rPr>
        <w:t xml:space="preserve">The profitability of a bank is determined by interior and exterior determinants (Sattar, 2014) which agrees with (Ongore, 2013; Al-Tamini et al., 2015). The interior determinants are called micro or bank specific determinants of profitability because they are initiated from bank accounts like balance sheet or profit and loss account. While on the other hand, the exterior determinants are the variables which are not in the control of banks’ management such as monetary policy interest rates. Chen et al. (1996) explained that these macroeconomic factors are significant in explaining firm performance (profitability) and subsequent returns to investment. Gilchris, (2013) agrees that the financial performance is commonly measured by ratios such as Return on Equity, Return </w:t>
      </w:r>
      <w:r w:rsidRPr="00C219FB">
        <w:rPr>
          <w:color w:val="000000"/>
        </w:rPr>
        <w:lastRenderedPageBreak/>
        <w:t>on Assets. There are many different mathematical measures to evaluate how well a company is using its resources to make profit (Irungu, 2013). Financial performance can be measured using the following techniques; operating income, earnings before interest and taxes, net asset value (Gilchris, 2013). Irungu (2013) described financial performance analysis as the process of identifying the financial strengths and weakness of the firm by properly establishing the relationship between the items of the balance sheet and profit and loss account.</w:t>
      </w:r>
    </w:p>
    <w:p w:rsidR="00D5744D" w:rsidRPr="00C219FB" w:rsidRDefault="00D5744D" w:rsidP="00D5744D">
      <w:pPr>
        <w:spacing w:line="360" w:lineRule="auto"/>
        <w:jc w:val="both"/>
      </w:pPr>
      <w:r w:rsidRPr="00C219FB">
        <w:rPr>
          <w:color w:val="000000"/>
        </w:rPr>
        <w:t>It’s the process of identifying the relationship between the component parts of financial statements to ascertain an organization position, performance and prospects. Financial performance analysis can be undertaken by management, owners, creditors, investors (Chenn, 2011. Quarden (2009) argued that financial performance analysis helps in short term and long term forecasting and growth and can be identified with the help of financial ratios such as asset Utilization/efficiency ratios, deposit mobilization, loan performance, liquidity ratio, leverage/financial efficiency ratios, profitability ratios, solvency ratios and coverage ratios can be used to evaluate bank performance (Bekant, 2016). The performance of banks gives direction to shareholders in their decision making (Panayiotis et al., 2011). </w:t>
      </w:r>
    </w:p>
    <w:p w:rsidR="00D5744D" w:rsidRPr="00C219FB" w:rsidRDefault="00D5744D" w:rsidP="00D5744D">
      <w:pPr>
        <w:spacing w:line="360" w:lineRule="auto"/>
        <w:jc w:val="both"/>
      </w:pPr>
      <w:r>
        <w:rPr>
          <w:b/>
          <w:bCs/>
          <w:color w:val="000000"/>
        </w:rPr>
        <w:t>2.1.3</w:t>
      </w:r>
      <w:r>
        <w:rPr>
          <w:b/>
          <w:bCs/>
          <w:color w:val="000000"/>
        </w:rPr>
        <w:tab/>
        <w:t>Concept o</w:t>
      </w:r>
      <w:r w:rsidRPr="00C219FB">
        <w:rPr>
          <w:b/>
          <w:bCs/>
          <w:color w:val="000000"/>
        </w:rPr>
        <w:t>f Interest Rates</w:t>
      </w:r>
    </w:p>
    <w:p w:rsidR="00D5744D" w:rsidRPr="00C219FB" w:rsidRDefault="00D5744D" w:rsidP="00D5744D">
      <w:pPr>
        <w:spacing w:line="360" w:lineRule="auto"/>
        <w:ind w:firstLine="720"/>
        <w:jc w:val="both"/>
      </w:pPr>
      <w:r w:rsidRPr="00C219FB">
        <w:rPr>
          <w:color w:val="000000"/>
        </w:rPr>
        <w:t>According to Keynes, interest rate is the reward for not hoarding but for parting with liquidity for a specific period of time. Keynes’ definition of interest rate focuses more on the lending rate.</w:t>
      </w:r>
    </w:p>
    <w:p w:rsidR="00D5744D" w:rsidRPr="00C219FB" w:rsidRDefault="00D5744D" w:rsidP="00D5744D">
      <w:pPr>
        <w:spacing w:line="360" w:lineRule="auto"/>
        <w:jc w:val="both"/>
      </w:pPr>
      <w:r w:rsidRPr="00C219FB">
        <w:rPr>
          <w:color w:val="000000"/>
        </w:rPr>
        <w:t>Adebiyi (2009) defines interest rate as the return or yield on equity or opportunity cost of deferring current consumption into the future. Some examples of interest rate include the saving rate, lending rate, and the discount rate. Professor Lerner, in Jhingan (2008), defines interest as the price which equates the supply of ‘Credit’ or savings plus the net increase in the amount of money in the period, to the demand for credit or investment plus net ‘hoarding’ in the period. This definition implies that an interest rate is the price of credit which like other price is determined by the forces of demand and supply; in this case, the demand and supply of loanable funds.</w:t>
      </w:r>
    </w:p>
    <w:p w:rsidR="00D5744D" w:rsidRPr="00C219FB" w:rsidRDefault="00D5744D" w:rsidP="00D5744D">
      <w:pPr>
        <w:spacing w:line="360" w:lineRule="auto"/>
        <w:jc w:val="both"/>
      </w:pPr>
      <w:r w:rsidRPr="00C219FB">
        <w:rPr>
          <w:color w:val="000000"/>
        </w:rPr>
        <w:lastRenderedPageBreak/>
        <w:t>Ibimodo (2010) defined interest rates, as the rental payment for the use of credit by borrowers</w:t>
      </w:r>
      <w:r w:rsidRPr="00C219FB">
        <w:rPr>
          <w:color w:val="000000"/>
        </w:rPr>
        <w:br/>
        <w:t>and return for parting with liquidity by lenders. Like other prices interest rates perform a rationing function by allocating limited supply of credit among the many competing demands. Bernhardsen (2013) defined the interest rate as the real interest rate, at which inflation is stable and the production gap equals zero. That interest rate very often appears in monetary policy deliberations. However, Irving Fisher (1956) states that interest rates are charged for a number of reasons, but one is to ensure that the creditor lowers his or her exposure to inflation. Inflation causes a nominal amount of money in the present to have less purchasing power in the future. Expected inflation rates are an integral part of determining whether or not an interest rate is high enough for the creditor.</w:t>
      </w:r>
    </w:p>
    <w:p w:rsidR="00D5744D" w:rsidRPr="00C219FB" w:rsidRDefault="00D5744D" w:rsidP="00D5744D">
      <w:pPr>
        <w:spacing w:line="360" w:lineRule="auto"/>
        <w:jc w:val="both"/>
      </w:pPr>
      <w:r w:rsidRPr="00C219FB">
        <w:rPr>
          <w:color w:val="000000"/>
        </w:rPr>
        <w:t>The real interest rate represents a fundamental valuation of temporary provision of capital (money) corresponding to a price level constant in time. It is also obvious from the above relation that if inflationary expectations change, nominal interest rates have to change aliquot at a constant real interest rate (Cottrell; 2010). The real interest rate concept is irreplaceable in the research into the mutual relations of inflation, because assuming that the creditors are rational, inflation and nominal interest rates influence each other. For similar reasons, the real interest rate is used in broader economic analyses. Expected inflation is an unobservable quantity. In an expose analysis, it can be replaced by the actual rate of inflation in the following period, which is equivalent to assuming rational expectations (Bencik; 2014).</w:t>
      </w:r>
    </w:p>
    <w:p w:rsidR="00D5744D" w:rsidRPr="00C219FB" w:rsidRDefault="00D5744D" w:rsidP="00D5744D">
      <w:pPr>
        <w:spacing w:line="360" w:lineRule="auto"/>
        <w:jc w:val="both"/>
      </w:pPr>
      <w:r w:rsidRPr="00C219FB">
        <w:rPr>
          <w:color w:val="000000"/>
        </w:rPr>
        <w:t>Theoretically less satisfactory, but easier to apply, is the assumption of adaptive expectations; this replaces expected inflation in the future by actual inflation in the present. Inflation is very important, because when there is increased inflation over a long period of time, economic agents recognize the actual value of money, stop suffering from money illusion and accept increased nominal rates. Therefore, investment as the main link between the interest rates and the real economy is considered a function of the real interest rates, as standard (Bencik; 2014).</w:t>
      </w:r>
    </w:p>
    <w:p w:rsidR="00D5744D" w:rsidRDefault="00D5744D" w:rsidP="00D5744D">
      <w:pPr>
        <w:spacing w:line="360" w:lineRule="auto"/>
        <w:jc w:val="both"/>
        <w:rPr>
          <w:b/>
          <w:bCs/>
          <w:color w:val="000000"/>
        </w:rPr>
      </w:pPr>
    </w:p>
    <w:p w:rsidR="00D5744D" w:rsidRPr="00C219FB" w:rsidRDefault="00D5744D" w:rsidP="00D5744D">
      <w:pPr>
        <w:spacing w:line="360" w:lineRule="auto"/>
        <w:jc w:val="both"/>
      </w:pPr>
      <w:r w:rsidRPr="00C219FB">
        <w:rPr>
          <w:b/>
          <w:bCs/>
          <w:color w:val="000000"/>
        </w:rPr>
        <w:lastRenderedPageBreak/>
        <w:t>Monetary Policy in Nigeria</w:t>
      </w:r>
    </w:p>
    <w:p w:rsidR="00D5744D" w:rsidRDefault="00D5744D" w:rsidP="00D5744D">
      <w:pPr>
        <w:spacing w:line="360" w:lineRule="auto"/>
        <w:jc w:val="both"/>
        <w:rPr>
          <w:color w:val="000000"/>
        </w:rPr>
      </w:pPr>
      <w:r w:rsidRPr="00C219FB">
        <w:rPr>
          <w:color w:val="000000"/>
        </w:rPr>
        <w:t xml:space="preserve">CBN act 1959 clearly states that the objectives to be achieved by the CBN act to include the following: </w:t>
      </w:r>
    </w:p>
    <w:p w:rsidR="00D5744D" w:rsidRDefault="00D5744D" w:rsidP="00D5744D">
      <w:pPr>
        <w:spacing w:line="360" w:lineRule="auto"/>
        <w:jc w:val="both"/>
        <w:rPr>
          <w:color w:val="000000"/>
        </w:rPr>
      </w:pPr>
      <w:r w:rsidRPr="00C219FB">
        <w:rPr>
          <w:color w:val="000000"/>
        </w:rPr>
        <w:t xml:space="preserve">(1) Full employment attainment, </w:t>
      </w:r>
    </w:p>
    <w:p w:rsidR="00D5744D" w:rsidRDefault="00D5744D" w:rsidP="00D5744D">
      <w:pPr>
        <w:spacing w:line="360" w:lineRule="auto"/>
        <w:jc w:val="both"/>
        <w:rPr>
          <w:color w:val="000000"/>
        </w:rPr>
      </w:pPr>
      <w:r w:rsidRPr="00C219FB">
        <w:rPr>
          <w:color w:val="000000"/>
        </w:rPr>
        <w:t xml:space="preserve">(2) Long term interest rate stability </w:t>
      </w:r>
    </w:p>
    <w:p w:rsidR="00D5744D" w:rsidRDefault="00D5744D" w:rsidP="00D5744D">
      <w:pPr>
        <w:spacing w:line="360" w:lineRule="auto"/>
        <w:jc w:val="both"/>
        <w:rPr>
          <w:color w:val="000000"/>
        </w:rPr>
      </w:pPr>
      <w:r w:rsidRPr="00C219FB">
        <w:rPr>
          <w:color w:val="000000"/>
        </w:rPr>
        <w:t xml:space="preserve">3) Optimal exchange rate target pursuance. According to Onyeiwu (2012) the CBN monetary policy in use has been charged with authority of devising and enforcing monetary policy of the CBN act (1958). The development of monetary policy is categorized in two stages: </w:t>
      </w:r>
    </w:p>
    <w:p w:rsidR="00D5744D" w:rsidRDefault="00D5744D" w:rsidP="00D5744D">
      <w:pPr>
        <w:spacing w:line="360" w:lineRule="auto"/>
        <w:jc w:val="both"/>
        <w:rPr>
          <w:color w:val="000000"/>
        </w:rPr>
      </w:pPr>
      <w:r w:rsidRPr="00C219FB">
        <w:rPr>
          <w:color w:val="000000"/>
        </w:rPr>
        <w:t xml:space="preserve">(1) direct control era (1959-1986) and </w:t>
      </w:r>
    </w:p>
    <w:p w:rsidR="00D5744D" w:rsidRDefault="00D5744D" w:rsidP="00D5744D">
      <w:pPr>
        <w:spacing w:line="360" w:lineRule="auto"/>
        <w:jc w:val="both"/>
        <w:rPr>
          <w:color w:val="000000"/>
        </w:rPr>
      </w:pPr>
      <w:r w:rsidRPr="00C219FB">
        <w:rPr>
          <w:color w:val="000000"/>
        </w:rPr>
        <w:t xml:space="preserve">(2) market-based controls era (1986-date). </w:t>
      </w:r>
    </w:p>
    <w:p w:rsidR="00D5744D" w:rsidRPr="00C219FB" w:rsidRDefault="00D5744D" w:rsidP="00D5744D">
      <w:pPr>
        <w:spacing w:line="360" w:lineRule="auto"/>
        <w:jc w:val="both"/>
      </w:pPr>
      <w:r w:rsidRPr="00C219FB">
        <w:rPr>
          <w:color w:val="000000"/>
        </w:rPr>
        <w:t>Direct control phase was an exceptional time in Nigeria’s monetary management period. This is because it aligned with different changes in the structure of the economy. This includes economic base shift from agriculture to petroleum, civil war enforcement, the boom and crash in oil prices in both 1970s and 1980s, with the establishment of the structural adjustment programme. In this era, the monetary policies of the central bank was concentrated on putting in place and managing the rate of interest and exchange, discerning allocation to certain sectors, discount rate manipulations, finally moral suasion. </w:t>
      </w:r>
    </w:p>
    <w:p w:rsidR="00D5744D" w:rsidRPr="00C219FB" w:rsidRDefault="00D5744D" w:rsidP="00D5744D">
      <w:pPr>
        <w:spacing w:line="360" w:lineRule="auto"/>
        <w:jc w:val="both"/>
      </w:pPr>
      <w:r w:rsidRPr="00C219FB">
        <w:rPr>
          <w:color w:val="000000"/>
        </w:rPr>
        <w:t>SAP commenced in 1986 and adjustments made to the CBN act in 1991 brought in a new era of implementation of monetary policy in Nigeria. This precisely guaranteed CBN goal autonomy and full instrument. Employing this method, CBN influences parameters in the economy indirectly via its OMO. The activities conducted are mainly on TB and REPOs serving a complimentary role with reserve requirements usage, Liquidity ratio and Cash Reserve Ratio. The above instruments set is employed to cause changes in the quantity base nominal anchor (monetary aggregates) employed in monetary programming.</w:t>
      </w:r>
    </w:p>
    <w:p w:rsidR="00D5744D" w:rsidRPr="00C219FB" w:rsidRDefault="00D5744D" w:rsidP="00D5744D">
      <w:pPr>
        <w:spacing w:line="360" w:lineRule="auto"/>
        <w:jc w:val="both"/>
      </w:pPr>
      <w:r w:rsidRPr="00C219FB">
        <w:rPr>
          <w:color w:val="000000"/>
        </w:rPr>
        <w:t xml:space="preserve">In other way, the cash reserve ratio (CRR) is used as the price based nominal anchor in swaying the direction in the economy cost of fund. Movements in this rate is a signal to </w:t>
      </w:r>
      <w:r w:rsidRPr="00C219FB">
        <w:rPr>
          <w:color w:val="000000"/>
        </w:rPr>
        <w:lastRenderedPageBreak/>
        <w:t>the banks’ monetary disposition, either it is pursuing a tightening or an expansionary monetary policy. They are generally placed within 26% and 8% range from 1986. The CBN latter established in 2006 the monetary policy rate (MPR) to replace CRR which states the rate of interest corridor added and subtract 2% point of existing MPR.</w:t>
      </w:r>
    </w:p>
    <w:p w:rsidR="00D5744D" w:rsidRPr="00C219FB" w:rsidRDefault="00D5744D" w:rsidP="00D5744D">
      <w:pPr>
        <w:spacing w:line="360" w:lineRule="auto"/>
        <w:jc w:val="both"/>
      </w:pPr>
      <w:r w:rsidRPr="00C219FB">
        <w:rPr>
          <w:b/>
          <w:bCs/>
          <w:color w:val="000000"/>
        </w:rPr>
        <w:t>Monetary Policy Instruments </w:t>
      </w:r>
    </w:p>
    <w:p w:rsidR="00D5744D" w:rsidRPr="00C219FB" w:rsidRDefault="00D5744D" w:rsidP="00D5744D">
      <w:pPr>
        <w:spacing w:line="360" w:lineRule="auto"/>
        <w:jc w:val="both"/>
      </w:pPr>
      <w:r w:rsidRPr="00C219FB">
        <w:rPr>
          <w:color w:val="000000"/>
        </w:rPr>
        <w:t>The instruments of monetary policy can be categorized into two namely:</w:t>
      </w:r>
    </w:p>
    <w:p w:rsidR="00D5744D" w:rsidRPr="00C219FB" w:rsidRDefault="00D5744D" w:rsidP="00D5744D">
      <w:pPr>
        <w:spacing w:line="360" w:lineRule="auto"/>
        <w:jc w:val="both"/>
      </w:pPr>
      <w:r w:rsidRPr="00C219FB">
        <w:rPr>
          <w:color w:val="000000"/>
        </w:rPr>
        <w:t>1. Direct or quantitative instruments</w:t>
      </w:r>
    </w:p>
    <w:p w:rsidR="00D5744D" w:rsidRPr="00C219FB" w:rsidRDefault="00D5744D" w:rsidP="00D5744D">
      <w:pPr>
        <w:spacing w:line="360" w:lineRule="auto"/>
        <w:jc w:val="both"/>
      </w:pPr>
      <w:r w:rsidRPr="00C219FB">
        <w:rPr>
          <w:color w:val="000000"/>
        </w:rPr>
        <w:t>2. Indirect of qualitative instruments</w:t>
      </w:r>
    </w:p>
    <w:p w:rsidR="00D5744D" w:rsidRPr="00C219FB" w:rsidRDefault="00D5744D" w:rsidP="00D5744D">
      <w:pPr>
        <w:spacing w:line="360" w:lineRule="auto"/>
        <w:jc w:val="both"/>
      </w:pPr>
      <w:r w:rsidRPr="00C219FB">
        <w:rPr>
          <w:b/>
          <w:bCs/>
          <w:color w:val="000000"/>
        </w:rPr>
        <w:t>Direct Instruments or Qualitative Instruments of Monetary Policy Tools</w:t>
      </w:r>
    </w:p>
    <w:p w:rsidR="00D5744D" w:rsidRPr="00C219FB" w:rsidRDefault="00D5744D" w:rsidP="00D5744D">
      <w:pPr>
        <w:spacing w:line="360" w:lineRule="auto"/>
        <w:jc w:val="both"/>
      </w:pPr>
      <w:r w:rsidRPr="00C219FB">
        <w:rPr>
          <w:color w:val="000000"/>
        </w:rPr>
        <w:t>Though there is an avalanche of instruments available for money and credit control, the instrument mix to be employed at any time depends on the goals to be achieved and the effectiveness of such instrument to a large extent hinges on the economic fortunes of the country.</w:t>
      </w:r>
    </w:p>
    <w:p w:rsidR="00D5744D" w:rsidRPr="00C219FB" w:rsidRDefault="00D5744D" w:rsidP="00D5744D">
      <w:pPr>
        <w:numPr>
          <w:ilvl w:val="0"/>
          <w:numId w:val="4"/>
        </w:numPr>
        <w:spacing w:line="360" w:lineRule="auto"/>
        <w:jc w:val="both"/>
        <w:textAlignment w:val="baseline"/>
        <w:rPr>
          <w:color w:val="000000"/>
        </w:rPr>
      </w:pPr>
      <w:r w:rsidRPr="00C219FB">
        <w:rPr>
          <w:b/>
          <w:bCs/>
          <w:color w:val="000000"/>
        </w:rPr>
        <w:t>Reserve Requirement</w:t>
      </w:r>
      <w:r w:rsidRPr="00C219FB">
        <w:rPr>
          <w:color w:val="000000"/>
        </w:rPr>
        <w:t>: The Central Bank may require Deposit Money Banks to hold a fraction (or a combination) of their deposit liabilities (reserves) as vault cash and or deposits with it. Fractional reserve limits the amount of loans banks can make to the domestic economy and thus limit the supply of money. The assumption is that Deposit Money Banks generally maintain a stable relationship between their reserve holdings and the amount of credit they extend to the public.</w:t>
      </w:r>
    </w:p>
    <w:p w:rsidR="00D5744D" w:rsidRPr="00C219FB" w:rsidRDefault="00D5744D" w:rsidP="00D5744D">
      <w:pPr>
        <w:numPr>
          <w:ilvl w:val="0"/>
          <w:numId w:val="4"/>
        </w:numPr>
        <w:spacing w:line="360" w:lineRule="auto"/>
        <w:jc w:val="both"/>
        <w:textAlignment w:val="baseline"/>
        <w:rPr>
          <w:color w:val="000000"/>
        </w:rPr>
      </w:pPr>
      <w:r w:rsidRPr="00C219FB">
        <w:rPr>
          <w:b/>
          <w:bCs/>
          <w:color w:val="000000"/>
        </w:rPr>
        <w:t>Special Deposits</w:t>
      </w:r>
      <w:r w:rsidRPr="00C219FB">
        <w:rPr>
          <w:color w:val="000000"/>
        </w:rPr>
        <w:t>: The central bank has the power to issue directories from time to time requiring all banks to maintain with it as special deposit an amount equal to the percentages of the institution’s deposits liabilities or the absolute increase in its deposit liabilities over an amount outstanding at a certain date.</w:t>
      </w:r>
    </w:p>
    <w:p w:rsidR="00D5744D" w:rsidRPr="00C219FB" w:rsidRDefault="00D5744D" w:rsidP="00D5744D">
      <w:pPr>
        <w:numPr>
          <w:ilvl w:val="0"/>
          <w:numId w:val="4"/>
        </w:numPr>
        <w:spacing w:line="360" w:lineRule="auto"/>
        <w:jc w:val="both"/>
        <w:textAlignment w:val="baseline"/>
        <w:rPr>
          <w:color w:val="000000"/>
        </w:rPr>
      </w:pPr>
      <w:r w:rsidRPr="00C219FB">
        <w:rPr>
          <w:color w:val="000000"/>
        </w:rPr>
        <w:t> </w:t>
      </w:r>
      <w:r w:rsidRPr="00C219FB">
        <w:rPr>
          <w:b/>
          <w:bCs/>
          <w:color w:val="000000"/>
        </w:rPr>
        <w:t>Direct Credit Control</w:t>
      </w:r>
      <w:r w:rsidRPr="00C219FB">
        <w:rPr>
          <w:color w:val="000000"/>
        </w:rPr>
        <w:t>: According to CBN (2013), the Central Bank can direct Deposit Money Banks on the maximum percentage or amount of loans (credit ceilings) to different economic sectors or activities, interest rate caps, liquid asset ratio and issue credit guarantee to preferred loans. In this way the available savings is allocated and investment directed in particular directions.</w:t>
      </w:r>
    </w:p>
    <w:p w:rsidR="00D5744D" w:rsidRPr="00C219FB" w:rsidRDefault="00D5744D" w:rsidP="00D5744D">
      <w:pPr>
        <w:numPr>
          <w:ilvl w:val="0"/>
          <w:numId w:val="4"/>
        </w:numPr>
        <w:spacing w:line="360" w:lineRule="auto"/>
        <w:jc w:val="both"/>
        <w:textAlignment w:val="baseline"/>
        <w:rPr>
          <w:color w:val="000000"/>
        </w:rPr>
      </w:pPr>
      <w:r w:rsidRPr="00C219FB">
        <w:rPr>
          <w:b/>
          <w:bCs/>
          <w:color w:val="000000"/>
        </w:rPr>
        <w:lastRenderedPageBreak/>
        <w:t>Prudential Guidelines</w:t>
      </w:r>
      <w:r w:rsidRPr="00C219FB">
        <w:rPr>
          <w:color w:val="000000"/>
        </w:rPr>
        <w:t>: The Central Bank may in writing require the Deposit Money Banks to exercise particular care in their operations in order that specified outcomes are realized (CBN, 2013). Key elements of prudential guidelines remove some discretion from bank management and replace it with rules in decision making.</w:t>
      </w:r>
    </w:p>
    <w:p w:rsidR="00D5744D" w:rsidRPr="00C219FB" w:rsidRDefault="00D5744D" w:rsidP="00D5744D">
      <w:pPr>
        <w:spacing w:line="360" w:lineRule="auto"/>
        <w:jc w:val="both"/>
      </w:pPr>
      <w:r w:rsidRPr="00C219FB">
        <w:rPr>
          <w:b/>
          <w:bCs/>
          <w:color w:val="000000"/>
        </w:rPr>
        <w:t>Indirect Instruments or Quantitative Instruments of Monetary Policy</w:t>
      </w:r>
    </w:p>
    <w:p w:rsidR="00D5744D" w:rsidRPr="00C219FB" w:rsidRDefault="00D5744D" w:rsidP="00D5744D">
      <w:pPr>
        <w:spacing w:line="360" w:lineRule="auto"/>
        <w:jc w:val="both"/>
      </w:pPr>
      <w:r w:rsidRPr="00C219FB">
        <w:rPr>
          <w:color w:val="000000"/>
        </w:rPr>
        <w:t>Fiduciary or paper money is issued by the Central Bank on the basis of computation of estimated demand for cash. To conduct monetary policy, some monetary variables which the Central Bank controls are adjusted-a monetary aggregate, an interest rate or the exchange rate-in order to affect the goals which it does not control. The instruments of monetary policy used by the Central Bank depend on the level of development of the economy, esp</w:t>
      </w:r>
      <w:r>
        <w:rPr>
          <w:color w:val="000000"/>
        </w:rPr>
        <w:t xml:space="preserve">ecially its banking sector. The </w:t>
      </w:r>
      <w:r w:rsidRPr="00C219FB">
        <w:rPr>
          <w:color w:val="000000"/>
        </w:rPr>
        <w:t>commonly used instruments are discussed below (CBN, 2016):</w:t>
      </w:r>
    </w:p>
    <w:p w:rsidR="00D5744D" w:rsidRPr="00C219FB" w:rsidRDefault="00D5744D" w:rsidP="00D5744D">
      <w:pPr>
        <w:numPr>
          <w:ilvl w:val="0"/>
          <w:numId w:val="5"/>
        </w:numPr>
        <w:spacing w:line="360" w:lineRule="auto"/>
        <w:jc w:val="both"/>
        <w:textAlignment w:val="baseline"/>
        <w:rPr>
          <w:color w:val="000000"/>
        </w:rPr>
      </w:pPr>
      <w:r w:rsidRPr="00C219FB">
        <w:rPr>
          <w:b/>
          <w:bCs/>
          <w:color w:val="000000"/>
        </w:rPr>
        <w:t>Open Market Operations</w:t>
      </w:r>
      <w:r w:rsidRPr="00C219FB">
        <w:rPr>
          <w:color w:val="000000"/>
        </w:rPr>
        <w:t>: The Central Bank buys or sells (on behalf of the Fiscal Authorities (the Treasury) securities to the banking and non-banking public (that is in the open market). One such security is Treasury Bills. When the Central Bank sells securities, it reduces the supply of reserves and when it buys (back) securities-by redeeming them-it increases the supply of reserves to the Deposit Money Banks, thus affecting the supply of money (CBN, 2013; Ibeabuchi, 2012; Ojo, 2013; &amp; Solomon, 2013).</w:t>
      </w:r>
    </w:p>
    <w:p w:rsidR="00D5744D" w:rsidRPr="00C219FB" w:rsidRDefault="00D5744D" w:rsidP="00D5744D">
      <w:pPr>
        <w:numPr>
          <w:ilvl w:val="0"/>
          <w:numId w:val="5"/>
        </w:numPr>
        <w:spacing w:line="360" w:lineRule="auto"/>
        <w:jc w:val="both"/>
        <w:textAlignment w:val="baseline"/>
        <w:rPr>
          <w:color w:val="000000"/>
        </w:rPr>
      </w:pPr>
      <w:r w:rsidRPr="00C219FB">
        <w:rPr>
          <w:b/>
          <w:bCs/>
          <w:color w:val="000000"/>
        </w:rPr>
        <w:t>Lending by the Central Bank</w:t>
      </w:r>
      <w:r w:rsidRPr="00C219FB">
        <w:rPr>
          <w:color w:val="000000"/>
        </w:rPr>
        <w:t>: The Central Bank sometimes provide credit to Deposit Money Banks, thus affecting the level of reserves and hence the monetary base (CBN, 2013).</w:t>
      </w:r>
    </w:p>
    <w:p w:rsidR="00D5744D" w:rsidRPr="00C219FB" w:rsidRDefault="00D5744D" w:rsidP="00D5744D">
      <w:pPr>
        <w:numPr>
          <w:ilvl w:val="0"/>
          <w:numId w:val="5"/>
        </w:numPr>
        <w:spacing w:line="360" w:lineRule="auto"/>
        <w:jc w:val="both"/>
        <w:textAlignment w:val="baseline"/>
        <w:rPr>
          <w:color w:val="000000"/>
        </w:rPr>
      </w:pPr>
      <w:r w:rsidRPr="00C219FB">
        <w:rPr>
          <w:b/>
          <w:bCs/>
          <w:color w:val="000000"/>
        </w:rPr>
        <w:t>Interest Rate</w:t>
      </w:r>
      <w:r w:rsidRPr="00C219FB">
        <w:rPr>
          <w:color w:val="000000"/>
        </w:rPr>
        <w:t>: The Central Bank lends to financially sound Deposit Money Banks at a most favourable rate of interest, called the minimum rediscount rate (MRR). The MRR sets the floor for the interest rate regime in the money market (the nominal anchor rate) and thereby affects the supply of credit, the supply of savings (which affects the supply of reserves and monetary aggregate) and the supply of investment (which affects full employment and GDP) according to Obidike, Ejeh, &amp;Ugwuegbe (2015).</w:t>
      </w:r>
    </w:p>
    <w:p w:rsidR="00D5744D" w:rsidRPr="00C219FB" w:rsidRDefault="00D5744D" w:rsidP="00D5744D">
      <w:pPr>
        <w:numPr>
          <w:ilvl w:val="0"/>
          <w:numId w:val="5"/>
        </w:numPr>
        <w:spacing w:line="360" w:lineRule="auto"/>
        <w:jc w:val="both"/>
        <w:textAlignment w:val="baseline"/>
        <w:rPr>
          <w:color w:val="000000"/>
        </w:rPr>
      </w:pPr>
      <w:r w:rsidRPr="00C219FB">
        <w:rPr>
          <w:color w:val="000000"/>
        </w:rPr>
        <w:lastRenderedPageBreak/>
        <w:t>Cash Reserve Requirements: Ojo (2013) posit that the reserve requirement can be manipulated by the central bank to reduce the ability of commercial banks to make loans to the public by simply increasing the ratio or enhancing their lending position by decrease in the ratio. Reserve requirement is loan of the most powerful instruments of monetary control (CBN, 2013). </w:t>
      </w:r>
    </w:p>
    <w:p w:rsidR="00D5744D" w:rsidRPr="00C219FB" w:rsidRDefault="00D5744D" w:rsidP="00D5744D">
      <w:pPr>
        <w:spacing w:line="360" w:lineRule="auto"/>
        <w:ind w:left="360"/>
        <w:jc w:val="both"/>
      </w:pPr>
      <w:r w:rsidRPr="00C219FB">
        <w:rPr>
          <w:b/>
          <w:bCs/>
          <w:color w:val="000000"/>
        </w:rPr>
        <w:t>Monetary Policy and Economic Growth</w:t>
      </w:r>
    </w:p>
    <w:p w:rsidR="00D5744D" w:rsidRPr="00C219FB" w:rsidRDefault="00D5744D" w:rsidP="00D5744D">
      <w:pPr>
        <w:spacing w:line="360" w:lineRule="auto"/>
        <w:jc w:val="both"/>
      </w:pPr>
      <w:r w:rsidRPr="00C219FB">
        <w:rPr>
          <w:color w:val="000000"/>
        </w:rPr>
        <w:t>Taylor (2009) mentions that monetary Policy is a key component of any pro-growth economic system and much so in developing economies such as the Nigerian Economy. In general terms, monetary policy refers to a combination of measures designed to regulate the value, supply and cost of money in an economy in consonance with the expected level of economic activity. For most economies, Nigerian economy inclusive, the objectives of monetary policy includes price stability, maintenance of Balance of Payments equilibrium, promotion of employment and output growth.</w:t>
      </w:r>
    </w:p>
    <w:p w:rsidR="00D5744D" w:rsidRPr="00C219FB" w:rsidRDefault="00D5744D" w:rsidP="00D5744D">
      <w:pPr>
        <w:spacing w:line="360" w:lineRule="auto"/>
        <w:ind w:left="360"/>
        <w:jc w:val="both"/>
      </w:pPr>
      <w:r w:rsidRPr="00C219FB">
        <w:rPr>
          <w:b/>
          <w:bCs/>
          <w:color w:val="000000"/>
        </w:rPr>
        <w:t>The Role of Deposit Money Banks in the Nigeria Economy</w:t>
      </w:r>
    </w:p>
    <w:p w:rsidR="00D5744D" w:rsidRPr="00C219FB" w:rsidRDefault="00D5744D" w:rsidP="00D5744D">
      <w:pPr>
        <w:spacing w:line="360" w:lineRule="auto"/>
        <w:jc w:val="both"/>
      </w:pPr>
      <w:r w:rsidRPr="00C219FB">
        <w:rPr>
          <w:color w:val="000000"/>
        </w:rPr>
        <w:t>The traditional role of banks is to accept deposits and make loans and derive a profit from the difference in the interest rates paid and charged to depositors and borrowers respectively. The process performed by banks of taking in funds from a depositor and then lending them out to a borrower is known as financial intermediation (Sanderson, 2013). Through the process of financial intermediation, certain assets are transformed into different assets or liabilities. As such, financial intermediaries channel funds from people who have extra money or surplus savings (savers) to those who do not have enough money to carry out a desired activity (borrowers). Banking thrives on the financial intermediation abilities of financial institutions that allow them to lend out money and receiving money on deposit. The bank is the most important financial intermediary in the economy as it connects surplus and deficit economic agents.</w:t>
      </w:r>
      <w:r w:rsidRPr="00C219FB">
        <w:rPr>
          <w:color w:val="000000"/>
        </w:rPr>
        <w:br/>
        <w:t>Sanderson (2013) summarized roles of deposit money banks to include:</w:t>
      </w:r>
    </w:p>
    <w:p w:rsidR="00D5744D" w:rsidRPr="00C219FB" w:rsidRDefault="00D5744D" w:rsidP="00D5744D">
      <w:pPr>
        <w:numPr>
          <w:ilvl w:val="0"/>
          <w:numId w:val="6"/>
        </w:numPr>
        <w:spacing w:line="360" w:lineRule="auto"/>
        <w:jc w:val="both"/>
        <w:textAlignment w:val="baseline"/>
        <w:rPr>
          <w:color w:val="000000"/>
        </w:rPr>
      </w:pPr>
      <w:r w:rsidRPr="00C219FB">
        <w:rPr>
          <w:b/>
          <w:bCs/>
          <w:color w:val="000000"/>
        </w:rPr>
        <w:t>Credit Provision</w:t>
      </w:r>
      <w:r w:rsidRPr="00C219FB">
        <w:rPr>
          <w:color w:val="000000"/>
        </w:rPr>
        <w:t xml:space="preserve">: Credit fuels economic activity by allowing businesses to invest beyond their cash on hand, households to purchase homes without saving the entire cost </w:t>
      </w:r>
      <w:r w:rsidRPr="00C219FB">
        <w:rPr>
          <w:color w:val="000000"/>
        </w:rPr>
        <w:lastRenderedPageBreak/>
        <w:t>in advance, and governments to smooth out their spending by mitigating the cyclical pattern of tax revenues and to invest in infrastructure projects.</w:t>
      </w:r>
    </w:p>
    <w:p w:rsidR="00D5744D" w:rsidRPr="00C219FB" w:rsidRDefault="00D5744D" w:rsidP="00D5744D">
      <w:pPr>
        <w:numPr>
          <w:ilvl w:val="0"/>
          <w:numId w:val="6"/>
        </w:numPr>
        <w:spacing w:line="360" w:lineRule="auto"/>
        <w:jc w:val="both"/>
        <w:textAlignment w:val="baseline"/>
        <w:rPr>
          <w:color w:val="000000"/>
        </w:rPr>
      </w:pPr>
      <w:r w:rsidRPr="00C219FB">
        <w:rPr>
          <w:b/>
          <w:bCs/>
          <w:color w:val="000000"/>
        </w:rPr>
        <w:t>Liquidity Provision</w:t>
      </w:r>
      <w:r w:rsidRPr="00C219FB">
        <w:rPr>
          <w:color w:val="000000"/>
        </w:rPr>
        <w:t>: Businesses and households need to have protection against unexpected needs for cash. Banks are the main direct providers of liquidity, both through offering demand deposits that can be withdrawn any time and by offering lines of credit. Further, banks and their affiliates are at the core of the financial markets, offering to buy and sell securities and related products at need, in large volumes, with relatively modest transaction costs.</w:t>
      </w:r>
    </w:p>
    <w:p w:rsidR="00D5744D" w:rsidRPr="00C219FB" w:rsidRDefault="00D5744D" w:rsidP="00D5744D">
      <w:pPr>
        <w:numPr>
          <w:ilvl w:val="0"/>
          <w:numId w:val="6"/>
        </w:numPr>
        <w:spacing w:line="360" w:lineRule="auto"/>
        <w:jc w:val="both"/>
        <w:textAlignment w:val="baseline"/>
        <w:rPr>
          <w:color w:val="000000"/>
        </w:rPr>
      </w:pPr>
      <w:r w:rsidRPr="00C219FB">
        <w:rPr>
          <w:b/>
          <w:bCs/>
          <w:color w:val="000000"/>
        </w:rPr>
        <w:t>Risk Management Services</w:t>
      </w:r>
      <w:r w:rsidRPr="00C219FB">
        <w:rPr>
          <w:color w:val="000000"/>
        </w:rPr>
        <w:t>: Banks allow businesses and households to pool their risks from exposures to financial and commodity markets. Much of this is provided by banks through derivatives instruments transactions. Banks also enable individuals and businesses to take part in the global foreign exchange and commodity markets indirectly. It would be very difficult for example for a small company needing only a few million Japanese yen to import a vehicle from Japan to get onto the global currency markets without the aid of a bank.</w:t>
      </w:r>
    </w:p>
    <w:p w:rsidR="00D5744D" w:rsidRPr="00C219FB" w:rsidRDefault="00D5744D" w:rsidP="00D5744D">
      <w:pPr>
        <w:numPr>
          <w:ilvl w:val="0"/>
          <w:numId w:val="6"/>
        </w:numPr>
        <w:spacing w:line="360" w:lineRule="auto"/>
        <w:jc w:val="both"/>
        <w:textAlignment w:val="baseline"/>
        <w:rPr>
          <w:color w:val="000000"/>
        </w:rPr>
      </w:pPr>
      <w:r w:rsidRPr="00C219FB">
        <w:rPr>
          <w:b/>
          <w:bCs/>
          <w:color w:val="000000"/>
        </w:rPr>
        <w:t>Remittance of Money</w:t>
      </w:r>
      <w:r w:rsidRPr="00C219FB">
        <w:rPr>
          <w:color w:val="000000"/>
        </w:rPr>
        <w:t>: Cash can be transferred easily from one place to another and from one country to another by the help of a bank. It has facilitated transactions in distant places. This, in turn, has expanded the internal and external trade and market. The men have become free of the risks of carrying cash, gold, silver etc. The credit instruments issued by banks such as cheque, draft, Real time gross settlement, credit cards have facilitated the transfer of money.</w:t>
      </w:r>
    </w:p>
    <w:p w:rsidR="00D5744D" w:rsidRPr="00C219FB" w:rsidRDefault="00D5744D" w:rsidP="00D5744D">
      <w:pPr>
        <w:numPr>
          <w:ilvl w:val="0"/>
          <w:numId w:val="6"/>
        </w:numPr>
        <w:spacing w:line="360" w:lineRule="auto"/>
        <w:jc w:val="both"/>
        <w:textAlignment w:val="baseline"/>
        <w:rPr>
          <w:color w:val="000000"/>
        </w:rPr>
      </w:pPr>
      <w:r w:rsidRPr="00C219FB">
        <w:rPr>
          <w:color w:val="000000"/>
        </w:rPr>
        <w:t>Rapid Economic Development: the banks make available loans of different periods to agriculture, industry and trade. They make direct investments in industrial sectors. They provide industrial, agricultural and commercial consultancy hence facilitating the process of economic development.</w:t>
      </w:r>
    </w:p>
    <w:p w:rsidR="00D5744D" w:rsidRPr="00C219FB" w:rsidRDefault="00D5744D" w:rsidP="00D5744D">
      <w:pPr>
        <w:spacing w:line="360" w:lineRule="auto"/>
        <w:jc w:val="both"/>
      </w:pPr>
      <w:r w:rsidRPr="00C219FB">
        <w:rPr>
          <w:b/>
          <w:bCs/>
          <w:color w:val="000000"/>
        </w:rPr>
        <w:t>Determinants of Financial Performance</w:t>
      </w:r>
    </w:p>
    <w:p w:rsidR="00D5744D" w:rsidRPr="00C219FB" w:rsidRDefault="00D5744D" w:rsidP="00D5744D">
      <w:pPr>
        <w:spacing w:line="360" w:lineRule="auto"/>
        <w:jc w:val="both"/>
      </w:pPr>
      <w:r w:rsidRPr="00C219FB">
        <w:rPr>
          <w:color w:val="000000"/>
        </w:rPr>
        <w:t xml:space="preserve">The determinants of bank performances can be classified into bank specific (internal) and macroeconomic (external) factors. Internal factors are individual bank characteristics which affect the bank’s financial performance. These factors are basically influenced by </w:t>
      </w:r>
      <w:r w:rsidRPr="00C219FB">
        <w:rPr>
          <w:color w:val="000000"/>
        </w:rPr>
        <w:lastRenderedPageBreak/>
        <w:t>internal decisions of the management and the board. The CAMEL framework is often used to proxy the bank specific factors. CAMEL stands for Capital Adequacy, Asset Quality, Management Efficiency, Earnings Ability and Liquidity Management. External determinants of bank profitability are factors that are beyond the control of a bank’s management. They represent events outside the influence of the bank. However, the management can anticipate changes in the external environment and try to position the institution to take advantage of anticipated developments.</w:t>
      </w:r>
    </w:p>
    <w:p w:rsidR="00D5744D" w:rsidRPr="00C219FB" w:rsidRDefault="00D5744D" w:rsidP="00D5744D">
      <w:pPr>
        <w:spacing w:line="360" w:lineRule="auto"/>
        <w:jc w:val="both"/>
      </w:pPr>
      <w:r w:rsidRPr="00C219FB">
        <w:rPr>
          <w:b/>
          <w:bCs/>
          <w:color w:val="000000"/>
        </w:rPr>
        <w:t>Capital Adequacy</w:t>
      </w:r>
    </w:p>
    <w:p w:rsidR="00D5744D" w:rsidRPr="00C219FB" w:rsidRDefault="00D5744D" w:rsidP="00D5744D">
      <w:pPr>
        <w:spacing w:line="360" w:lineRule="auto"/>
        <w:jc w:val="both"/>
      </w:pPr>
      <w:r w:rsidRPr="00C219FB">
        <w:rPr>
          <w:color w:val="000000"/>
        </w:rPr>
        <w:t>Capital is the amount of owner funds available to support a bank's business and act as a buffer in case of adverse situation (Athanasoglou, Brissimis and Delis, 2010). Bank’s capital creates liquidity for the bank due to the fact that deposits are most fragile and prone to bank runs. Moreover, greater bank capital reduces the chance of distress. Capital adequacy is the level of capital required by the banks to enable them withstand risks such as credit, market and operational risks they are exposed to in order to absorb the potential loses and protect the bank's debtors. The adequacy of capital is judged on the basis of capital adequacy ratio (CAR). Capital adequacy ratio shows the internal strength of the bank to withstand losses during crisis. Capital adequacy ratio is directly related to the resilience of the bank to crisis situations. It has also a direct effect on the profitability of banks by determining its expansion to risky but profitable ventures or areas (Sangmi and Nazir, 2015).</w:t>
      </w:r>
    </w:p>
    <w:p w:rsidR="00D5744D" w:rsidRPr="00C219FB" w:rsidRDefault="00D5744D" w:rsidP="00D5744D">
      <w:pPr>
        <w:spacing w:line="360" w:lineRule="auto"/>
        <w:jc w:val="both"/>
      </w:pPr>
      <w:r w:rsidRPr="00C219FB">
        <w:rPr>
          <w:b/>
          <w:bCs/>
          <w:color w:val="000000"/>
        </w:rPr>
        <w:t>Asset Quality</w:t>
      </w:r>
    </w:p>
    <w:p w:rsidR="00D5744D" w:rsidRPr="00C219FB" w:rsidRDefault="00D5744D" w:rsidP="00D5744D">
      <w:pPr>
        <w:spacing w:line="360" w:lineRule="auto"/>
        <w:jc w:val="both"/>
      </w:pPr>
      <w:r w:rsidRPr="00C219FB">
        <w:rPr>
          <w:color w:val="000000"/>
        </w:rPr>
        <w:t xml:space="preserve">The bank's asset is another bank specific variable that affects the profitability of a bank. The bank asset includes among others current asset, loan portfolio, fixed asset, and other investments. More often than not the loan book of a bank is the major asset that generates the major share of the banks income. The loan portfolio quality has a direct bearing on bank profitability. The highest risk facing a bank is the losses that arise from non-performing loans. Thus, nonperforming loan ratios are the best proxies for asset quality. It is the major concern of all commercial banks to keep the amount of nonperforming loans at a low level. Thus, low nonperforming loans to total loans ratio shows good </w:t>
      </w:r>
      <w:r w:rsidRPr="00C219FB">
        <w:rPr>
          <w:color w:val="000000"/>
        </w:rPr>
        <w:lastRenderedPageBreak/>
        <w:t>health of the portfolio a bank. The lower the ratio the better the deposit money banks financial performance (Sangmi and Nazir, 2015).</w:t>
      </w:r>
    </w:p>
    <w:p w:rsidR="00D5744D" w:rsidRPr="00C219FB" w:rsidRDefault="00D5744D" w:rsidP="00D5744D">
      <w:pPr>
        <w:spacing w:line="360" w:lineRule="auto"/>
        <w:jc w:val="both"/>
      </w:pPr>
      <w:r w:rsidRPr="00C219FB">
        <w:rPr>
          <w:b/>
          <w:bCs/>
          <w:color w:val="000000"/>
        </w:rPr>
        <w:t>Management Efficiency</w:t>
      </w:r>
    </w:p>
    <w:p w:rsidR="00D5744D" w:rsidRPr="00C219FB" w:rsidRDefault="00D5744D" w:rsidP="00D5744D">
      <w:pPr>
        <w:spacing w:line="360" w:lineRule="auto"/>
        <w:jc w:val="both"/>
      </w:pPr>
      <w:r w:rsidRPr="00C219FB">
        <w:rPr>
          <w:color w:val="000000"/>
        </w:rPr>
        <w:t>Management Efficiency is one of the key internal factors that determine the bank profitability. It is represented by different financial ratios like total asset growth, loan growth rate and earnings growth rate. Yet, it is one of the complex subject to capture with financial ratios. Moreover, operational efficiency in managing the operating expenses is another dimension for evaluating management quality. The performance of management is often expressed qualitatively through subjective evaluation of management systems, organizational discipline, control systems, quality of staff, and others parameters. The capability of the management to deploy resources efficiently, income maximization, reducing operating costs can be measured by financial ratios. One of the ratios used to measure management quality is operating profit to income ratio (Sangmi and Nazir, 2015). The higher the operating profits to total income (revenue) the more the efficient management is in terms of operational efficiency and income generation. The other important ratio that proxy management quality is expenses to asset ratio. The ratio of operating expenses to total asset is expected to be negatively associated with profitability. Management quality in this regard, determines the level of operating expenses and in turn affects profitability (Athanasoglou et al. 2010).</w:t>
      </w:r>
    </w:p>
    <w:p w:rsidR="00D5744D" w:rsidRPr="00C219FB" w:rsidRDefault="00D5744D" w:rsidP="00D5744D">
      <w:pPr>
        <w:spacing w:line="360" w:lineRule="auto"/>
        <w:jc w:val="both"/>
      </w:pPr>
      <w:r w:rsidRPr="00C219FB">
        <w:rPr>
          <w:b/>
          <w:bCs/>
          <w:color w:val="000000"/>
        </w:rPr>
        <w:t>Earnings Ability</w:t>
      </w:r>
    </w:p>
    <w:p w:rsidR="00D5744D" w:rsidRPr="00C219FB" w:rsidRDefault="00D5744D" w:rsidP="00D5744D">
      <w:pPr>
        <w:spacing w:line="360" w:lineRule="auto"/>
        <w:jc w:val="both"/>
      </w:pPr>
      <w:r w:rsidRPr="00C219FB">
        <w:rPr>
          <w:color w:val="000000"/>
        </w:rPr>
        <w:t>Financial institutions in the recent years have increasingly been generating income from off- balance sheet business and fee income. Albertazzi and Gambacorta (2011) noted that the decline in interest margins forced banks to explore alternative sources of revenues leading to diversification into trading activities, other services and non-traditional financial operations. The concept of revenue diversification follows the concept of portfolio theory which states that individuals can reduce firm specific risk by diversifying their portfolios. Sufian and Chong (2014) found a positive relationship between total non-interest income divided by total assets, a proxy for income diversification, and a bank profitability using data from all commercial banks in Philippines.</w:t>
      </w:r>
    </w:p>
    <w:p w:rsidR="00D5744D" w:rsidRPr="00C219FB" w:rsidRDefault="00D5744D" w:rsidP="00D5744D">
      <w:pPr>
        <w:spacing w:line="360" w:lineRule="auto"/>
        <w:jc w:val="both"/>
      </w:pPr>
      <w:r w:rsidRPr="00C219FB">
        <w:rPr>
          <w:b/>
          <w:bCs/>
          <w:color w:val="000000"/>
        </w:rPr>
        <w:lastRenderedPageBreak/>
        <w:t>Liquidity Management</w:t>
      </w:r>
    </w:p>
    <w:p w:rsidR="00D5744D" w:rsidRPr="00C219FB" w:rsidRDefault="00D5744D" w:rsidP="00D5744D">
      <w:pPr>
        <w:spacing w:line="360" w:lineRule="auto"/>
        <w:jc w:val="both"/>
      </w:pPr>
      <w:r w:rsidRPr="00C219FB">
        <w:rPr>
          <w:color w:val="000000"/>
        </w:rPr>
        <w:t>Liquidity is another factor that determines the level of bank performance. Liquidity refers to the ability of the bank to fulfill its obligations, mainly of depositors. Adequate level of liquidity is positively related with bank profitability. The most common financial ratios that reflect the liquidity position of a bank are customer deposit to total asset and total loan to customer deposits. Other financial ratios can be used to measure liquidity. Ilhomovich (2014) used cash to deposit ratio to measure the liquidity level of banks in Malaysia.</w:t>
      </w:r>
    </w:p>
    <w:p w:rsidR="00D5744D" w:rsidRPr="00C219FB" w:rsidRDefault="00D5744D" w:rsidP="00D5744D">
      <w:pPr>
        <w:spacing w:line="360" w:lineRule="auto"/>
        <w:jc w:val="both"/>
      </w:pPr>
      <w:r w:rsidRPr="00C219FB">
        <w:rPr>
          <w:b/>
          <w:bCs/>
          <w:color w:val="000000"/>
        </w:rPr>
        <w:t>Macroeconomic variables</w:t>
      </w:r>
    </w:p>
    <w:p w:rsidR="00D5744D" w:rsidRPr="00C219FB" w:rsidRDefault="00D5744D" w:rsidP="00D5744D">
      <w:pPr>
        <w:spacing w:line="360" w:lineRule="auto"/>
        <w:jc w:val="both"/>
      </w:pPr>
      <w:r w:rsidRPr="00C219FB">
        <w:rPr>
          <w:color w:val="000000"/>
        </w:rPr>
        <w:t>Macroeconomic conditions may affect banking performance in a number of ways. Firstly, there will be a higher demand for bank credit in times of economic boom than in times of recession. A high aggregate growth rate may strengthen the debt servicing capacity of domestic borrowers, and therefore, contribute to less credit risk. Alternatively, adverse macroeconomic conditions hurt banks by increasing the amount of non-performing loans. Thus, it is expected that an improvement in economic growth helps bank performance.</w:t>
      </w:r>
    </w:p>
    <w:p w:rsidR="00D5744D" w:rsidRPr="00C219FB" w:rsidRDefault="00D5744D" w:rsidP="00D5744D">
      <w:pPr>
        <w:spacing w:line="360" w:lineRule="auto"/>
        <w:jc w:val="both"/>
      </w:pPr>
      <w:r w:rsidRPr="00C219FB">
        <w:rPr>
          <w:color w:val="000000"/>
        </w:rPr>
        <w:t>Secondly, it is generally believed that a rising interest rate should lead to higher banking sector profitability by increasing the spread between the saving and t</w:t>
      </w:r>
      <w:r>
        <w:rPr>
          <w:color w:val="000000"/>
        </w:rPr>
        <w:t xml:space="preserve">he borrowing rates. Hanweck and </w:t>
      </w:r>
      <w:r w:rsidRPr="00C219FB">
        <w:rPr>
          <w:color w:val="000000"/>
        </w:rPr>
        <w:t>Kilcollin (2004) found that this relationship is particularly apparent for smaller banks in the USA during the 1976-1984 period. They noticed that falling interest rates during recession lead to slower growth in loans and increase in loan loss. Consequently, banks, particularly the small ones, may have difficulty in maintaining profit as market rate drops. Further studies by Demirguc-Kunt and Huizinga (2009), Staikouras and Wood (2008) and Cheang (2010) all notice a positive relationship between interest rates and bank profitability.</w:t>
      </w:r>
    </w:p>
    <w:p w:rsidR="00D5744D" w:rsidRPr="00C219FB" w:rsidRDefault="00D5744D" w:rsidP="00D5744D">
      <w:pPr>
        <w:spacing w:line="360" w:lineRule="auto"/>
        <w:jc w:val="both"/>
      </w:pPr>
      <w:r w:rsidRPr="00C219FB">
        <w:rPr>
          <w:color w:val="000000"/>
        </w:rPr>
        <w:t>Finally, the effect of inflation is also another important determinant of banking performance. In general, high inflation rates are associated with high loan interest rates and thus high income.</w:t>
      </w:r>
    </w:p>
    <w:p w:rsidR="00D5744D" w:rsidRPr="00C219FB" w:rsidRDefault="00D5744D" w:rsidP="00D5744D">
      <w:pPr>
        <w:spacing w:line="360" w:lineRule="auto"/>
        <w:jc w:val="both"/>
      </w:pPr>
      <w:r w:rsidRPr="00C219FB">
        <w:rPr>
          <w:color w:val="000000"/>
        </w:rPr>
        <w:t xml:space="preserve">Perry (2002), however, asserts that the effect of inflation on banking performance depends on whether inflation is anticipated or unanticipated. If inflation is fully </w:t>
      </w:r>
      <w:r w:rsidRPr="00C219FB">
        <w:rPr>
          <w:color w:val="000000"/>
        </w:rPr>
        <w:lastRenderedPageBreak/>
        <w:t>anticipated and interest rates are adjusted accordingly, a positive impact on profitability will result. Alternatively, unexpected rises in inflation cause cash flow difficulties for borrowers, which can lead to premature termination of loan arrangements and precipitate loan losses. Indeed, if the banks are sluggish in adjusting their interest rates, there is a possibility that bank costs may increase faster than bank revenues. Hoggarth et al., (2008) even conclude that high and variable inflation may cause difficulties in planning and in negotiation of loans.</w:t>
      </w:r>
    </w:p>
    <w:p w:rsidR="00D5744D" w:rsidRPr="00C219FB" w:rsidRDefault="00D5744D" w:rsidP="00D5744D">
      <w:pPr>
        <w:spacing w:line="360" w:lineRule="auto"/>
        <w:jc w:val="both"/>
      </w:pPr>
      <w:r w:rsidRPr="00C219FB">
        <w:rPr>
          <w:color w:val="000000"/>
        </w:rPr>
        <w:t>The findings of the relationship between inflation and profitability are mixed. Although the studies of Guru et al., (2007) in Malaysia and Jiang et al., (2008) in Hong Kong show that higher inflation rate leads to higher bank profitability, the study of Abreu and Mendes (2005), nevertheless, reports a negative coefficient for the inflation variable in European countries. In addition, Demirguc-Kunt and Huizinga (2009) notice that banks in developing countries tend to be less profitable in inflationary environments, particularly when they have a high capital ratio. In these countries, bank costs actually increase faster than bank revenues.</w:t>
      </w:r>
    </w:p>
    <w:p w:rsidR="00D5744D" w:rsidRPr="00C219FB" w:rsidRDefault="00D5744D" w:rsidP="00D5744D">
      <w:pPr>
        <w:spacing w:line="360" w:lineRule="auto"/>
        <w:jc w:val="both"/>
      </w:pPr>
      <w:r w:rsidRPr="00C219FB">
        <w:rPr>
          <w:b/>
          <w:bCs/>
          <w:color w:val="000000"/>
        </w:rPr>
        <w:t>Financial structure variables</w:t>
      </w:r>
    </w:p>
    <w:p w:rsidR="00D5744D" w:rsidRPr="00C219FB" w:rsidRDefault="00D5744D" w:rsidP="00D5744D">
      <w:pPr>
        <w:spacing w:line="360" w:lineRule="auto"/>
        <w:jc w:val="both"/>
      </w:pPr>
      <w:r w:rsidRPr="00C219FB">
        <w:rPr>
          <w:color w:val="000000"/>
        </w:rPr>
        <w:t>Many studies in the banking literature investigate whether financial structure, which is defined as the relative importance of banks, plays a role in determining banking performance. In general, a high bank asset-to-GDP ratio implies that financial development plays an important role in the economy. </w:t>
      </w:r>
    </w:p>
    <w:p w:rsidR="00D5744D" w:rsidRPr="00C219FB" w:rsidRDefault="00D5744D" w:rsidP="00D5744D">
      <w:pPr>
        <w:spacing w:line="360" w:lineRule="auto"/>
        <w:jc w:val="both"/>
      </w:pPr>
      <w:r w:rsidRPr="00C219FB">
        <w:rPr>
          <w:color w:val="000000"/>
        </w:rPr>
        <w:t>This relative importance may reflect a higher demand for banking services, which in turn, attracts more potential competitors to enter the market. When the market becomes more competitive, banks need to adopt different strategic moves in order to sustain their profitability.</w:t>
      </w:r>
    </w:p>
    <w:p w:rsidR="00D5744D" w:rsidRPr="00C219FB" w:rsidRDefault="00D5744D" w:rsidP="00D5744D">
      <w:pPr>
        <w:spacing w:line="360" w:lineRule="auto"/>
        <w:jc w:val="both"/>
      </w:pPr>
      <w:r w:rsidRPr="00C219FB">
        <w:rPr>
          <w:color w:val="000000"/>
        </w:rPr>
        <w:t>Demirguc-Kunt and Huizinga (2009) present evidences that financial development and structure variables are very important. Their results show that banks in countries with more competitive banking sectors, where bank assets constitute a large portion of GDP, generally have smaller margins and are less profitable. Also, they notice that countries with underdeveloped financial systems tend to be less efficient and adopt less-than-</w:t>
      </w:r>
      <w:r w:rsidRPr="00C219FB">
        <w:rPr>
          <w:color w:val="000000"/>
        </w:rPr>
        <w:lastRenderedPageBreak/>
        <w:t>competitive pricing behaviours. In fact, for these countries, greater financial development can help to improve the efficiency of the banking sector. Consequently, the market structure of the banking industry shows important implications for profitability.</w:t>
      </w:r>
    </w:p>
    <w:p w:rsidR="00D5744D" w:rsidRPr="00C219FB" w:rsidRDefault="00D5744D" w:rsidP="00D5744D">
      <w:pPr>
        <w:spacing w:line="360" w:lineRule="auto"/>
        <w:jc w:val="both"/>
      </w:pPr>
      <w:r w:rsidRPr="00C219FB">
        <w:rPr>
          <w:color w:val="000000"/>
        </w:rPr>
        <w:t>Furthermore, studies by Smirlock (2005), Bourke (2009) and Staikouras and Wood (2008) suggest that industry concentration has a positive impact on banking performance. The more concentrated the industry is, the greater the monopolistic power of the firms will be. This, in turn, improves profit margins of banks. However, there are also some studies that report conflicting results. For example, Naceur (2008) reports a negative coefficient between concentration and bank profitability in Tunisia. Also, Karasulu (2006) finds that the increasing concentration does not necessarily contribute to profitability of the banking sector in Korea.</w:t>
      </w:r>
    </w:p>
    <w:p w:rsidR="00D5744D" w:rsidRPr="00C219FB" w:rsidRDefault="00D5744D" w:rsidP="00D5744D">
      <w:pPr>
        <w:spacing w:line="360" w:lineRule="auto"/>
        <w:jc w:val="both"/>
      </w:pPr>
      <w:r w:rsidRPr="00C219FB">
        <w:rPr>
          <w:b/>
          <w:bCs/>
          <w:color w:val="000000"/>
        </w:rPr>
        <w:t>2.2 Theoretical Framework</w:t>
      </w:r>
    </w:p>
    <w:p w:rsidR="00D5744D" w:rsidRPr="00C219FB" w:rsidRDefault="00D5744D" w:rsidP="00D5744D">
      <w:pPr>
        <w:spacing w:line="360" w:lineRule="auto"/>
        <w:jc w:val="both"/>
      </w:pPr>
      <w:r w:rsidRPr="00C219FB">
        <w:rPr>
          <w:color w:val="000000"/>
        </w:rPr>
        <w:t>The performance of deposit money banks is influenced by a host of many factors some of which are macro-economic, institutional, regulatory and legal. The common features of the theories discussed in Uchendu (2010) indicated that in attempting to maximize profits, banks must comply with capital adequacy and liquidity considerations. Uchendu (2010) rightly stated that regulatory influences of monetary authorities include those on interest and exchange rates, bank reserves (indicating credit availability), labour cost or productivity</w:t>
      </w:r>
    </w:p>
    <w:p w:rsidR="00D5744D" w:rsidRPr="00C219FB" w:rsidRDefault="00D5744D" w:rsidP="00D5744D">
      <w:pPr>
        <w:spacing w:line="360" w:lineRule="auto"/>
        <w:jc w:val="both"/>
      </w:pPr>
      <w:r w:rsidRPr="00C219FB">
        <w:rPr>
          <w:b/>
          <w:bCs/>
          <w:color w:val="000000"/>
        </w:rPr>
        <w:t>2.2.1</w:t>
      </w:r>
      <w:r w:rsidRPr="00C219FB">
        <w:rPr>
          <w:b/>
          <w:bCs/>
          <w:color w:val="000000"/>
        </w:rPr>
        <w:tab/>
        <w:t>Classical Theory</w:t>
      </w:r>
    </w:p>
    <w:p w:rsidR="00D5744D" w:rsidRPr="00C219FB" w:rsidRDefault="00D5744D" w:rsidP="00D5744D">
      <w:pPr>
        <w:spacing w:line="360" w:lineRule="auto"/>
        <w:jc w:val="both"/>
      </w:pPr>
      <w:r w:rsidRPr="00C219FB">
        <w:rPr>
          <w:color w:val="000000"/>
        </w:rPr>
        <w:t xml:space="preserve">The widely accepted approach to monetary economics was known as the quantity theory of money, used as part of a broader approach to micro and macro issues referred to as classical economics from the works of Irving fisher who lay the foundation of the quantity theory of money through his equation of exchange. Diamond (2008) states in his proposition that money has no effect on economic aggregates but price. The classical school evolved through concerted efforts and contribution of economists like Jean Baptist Say, Adam Smith, David Richardo, Pigu and others who shared the same beliefs. The classical economists decided upon the quantity theory of money as the determinant of the general price level. Most were of the opinion that the quantity of money determines the </w:t>
      </w:r>
      <w:r w:rsidRPr="00C219FB">
        <w:rPr>
          <w:color w:val="000000"/>
        </w:rPr>
        <w:lastRenderedPageBreak/>
        <w:t>aggregate demand which in term determine the price level as posited by Amacher &amp; UIbrich (2006).</w:t>
      </w:r>
    </w:p>
    <w:p w:rsidR="00D5744D" w:rsidRPr="00C219FB" w:rsidRDefault="00D5744D" w:rsidP="00D5744D">
      <w:pPr>
        <w:spacing w:line="360" w:lineRule="auto"/>
        <w:jc w:val="both"/>
      </w:pPr>
      <w:r w:rsidRPr="00C219FB">
        <w:rPr>
          <w:color w:val="000000"/>
        </w:rPr>
        <w:t>Onouorah, Shaib, Oyathelemi, &amp; Friday (2016) mentions that the quantity theory of money was not only a theory about the influence of money on the economy and how a Central Bank should manage the economy’s money supply, but it represented a specific view of the private market economy and the role of government. The private market such as banks provided the best framework for achieving socially and economically desired outcomes. According to the theory, the role of government was providing a system of laws and security to protect private property, as well as providing a stable financial and monetary framework. Solomon (2013) acknowledges that theory posit that money affects the economy which is the reason why Central banks adopt monetary policy to control the flow of money in the economy through banks that are regarded as the private market industry that mobilizes the largest volume of money in any economy. The economic depression of the 1930s, according to Onyemaechi (2010) drastically changed attitudes about the role of money and monetary policy as a tool of economic stabilization. Monetary policy was then viewed as an ineffective method of fighting depressions, and the belief in a self- regulating market that reached socially desirable results was destroyed.</w:t>
      </w:r>
    </w:p>
    <w:p w:rsidR="00D5744D" w:rsidRPr="00C219FB" w:rsidRDefault="00D5744D" w:rsidP="00D5744D">
      <w:pPr>
        <w:spacing w:line="360" w:lineRule="auto"/>
        <w:jc w:val="both"/>
      </w:pPr>
      <w:r w:rsidRPr="00C219FB">
        <w:rPr>
          <w:b/>
          <w:bCs/>
          <w:color w:val="000000"/>
        </w:rPr>
        <w:t>2.2.2</w:t>
      </w:r>
      <w:r w:rsidRPr="00C219FB">
        <w:rPr>
          <w:b/>
          <w:bCs/>
          <w:color w:val="000000"/>
        </w:rPr>
        <w:tab/>
        <w:t>The Keynesian Theory</w:t>
      </w:r>
    </w:p>
    <w:p w:rsidR="00D5744D" w:rsidRPr="00C219FB" w:rsidRDefault="00D5744D" w:rsidP="00D5744D">
      <w:pPr>
        <w:spacing w:line="360" w:lineRule="auto"/>
        <w:jc w:val="both"/>
      </w:pPr>
      <w:r w:rsidRPr="00C219FB">
        <w:rPr>
          <w:color w:val="000000"/>
        </w:rPr>
        <w:t>The Keynesian Economists think of monetary policy as working primarily through interest rate. In Keynesian transmission mechanism, an increase in the money supply leads to a fall in interest rate to include the public to hold additional money balances.</w:t>
      </w:r>
    </w:p>
    <w:p w:rsidR="00D5744D" w:rsidRPr="00C219FB" w:rsidRDefault="00D5744D" w:rsidP="00D5744D">
      <w:pPr>
        <w:spacing w:line="360" w:lineRule="auto"/>
        <w:jc w:val="both"/>
      </w:pPr>
      <w:r w:rsidRPr="00C219FB">
        <w:rPr>
          <w:color w:val="000000"/>
        </w:rPr>
        <w:t>Consequently, a fall in interest rate may stimulate investment. The increased investments also increase the level of income or output through the multiplier, which may stimulate economic activities. Thus, monetary policy affects economic activity indirectly through their impact on interest rates and investment. Therefore, the Keynesian transmission mechanism is characterized by a highly detailed sector building up of aggregate demand and a detailed specification of portfolio adjustment process that attaches central role to interest as an indirect link between monetary policy and fiscal demand.</w:t>
      </w:r>
    </w:p>
    <w:p w:rsidR="00D5744D" w:rsidRPr="00C219FB" w:rsidRDefault="00D5744D" w:rsidP="00D5744D">
      <w:pPr>
        <w:spacing w:line="360" w:lineRule="auto"/>
        <w:jc w:val="both"/>
      </w:pPr>
      <w:r w:rsidRPr="00C219FB">
        <w:rPr>
          <w:color w:val="000000"/>
        </w:rPr>
        <w:lastRenderedPageBreak/>
        <w:t>In simple terms, the monetary mechanism of Keynesians emphasizes the role of money, but involves an indirect linkage of money with aggregate demand via the interest rate as symbolically shown below:</w:t>
      </w:r>
    </w:p>
    <w:p w:rsidR="00D5744D" w:rsidRPr="00C219FB" w:rsidRDefault="00D5744D" w:rsidP="00D5744D">
      <w:pPr>
        <w:spacing w:line="360" w:lineRule="auto"/>
        <w:jc w:val="both"/>
      </w:pPr>
      <w:r w:rsidRPr="00C219FB">
        <w:rPr>
          <w:color w:val="000000"/>
        </w:rPr>
        <w:t>↓OMO↓→ R↑→MS↓→r→ I↑→GNP</w:t>
      </w:r>
    </w:p>
    <w:p w:rsidR="00D5744D" w:rsidRPr="00C219FB" w:rsidRDefault="00D5744D" w:rsidP="00D5744D">
      <w:pPr>
        <w:spacing w:line="360" w:lineRule="auto"/>
        <w:jc w:val="both"/>
      </w:pPr>
      <w:r w:rsidRPr="00C219FB">
        <w:rPr>
          <w:color w:val="000000"/>
        </w:rPr>
        <w:t>Where, OMO = Open Market Operation</w:t>
      </w:r>
    </w:p>
    <w:p w:rsidR="00D5744D" w:rsidRPr="00C219FB" w:rsidRDefault="00D5744D" w:rsidP="00D5744D">
      <w:pPr>
        <w:spacing w:line="360" w:lineRule="auto"/>
        <w:jc w:val="both"/>
      </w:pPr>
      <w:r w:rsidRPr="00C219FB">
        <w:rPr>
          <w:color w:val="000000"/>
        </w:rPr>
        <w:t>R = Commercial Bank Reserve</w:t>
      </w:r>
    </w:p>
    <w:p w:rsidR="00D5744D" w:rsidRPr="00C219FB" w:rsidRDefault="00D5744D" w:rsidP="00D5744D">
      <w:pPr>
        <w:spacing w:line="360" w:lineRule="auto"/>
        <w:jc w:val="both"/>
      </w:pPr>
      <w:r w:rsidRPr="00C219FB">
        <w:rPr>
          <w:color w:val="000000"/>
        </w:rPr>
        <w:t>MS = Stock of Money</w:t>
      </w:r>
    </w:p>
    <w:p w:rsidR="00D5744D" w:rsidRPr="00C219FB" w:rsidRDefault="00D5744D" w:rsidP="00D5744D">
      <w:pPr>
        <w:spacing w:line="360" w:lineRule="auto"/>
        <w:jc w:val="both"/>
      </w:pPr>
      <w:r w:rsidRPr="00C219FB">
        <w:rPr>
          <w:color w:val="000000"/>
        </w:rPr>
        <w:t>r = Interest Rate</w:t>
      </w:r>
    </w:p>
    <w:p w:rsidR="00D5744D" w:rsidRPr="00C219FB" w:rsidRDefault="00D5744D" w:rsidP="00D5744D">
      <w:pPr>
        <w:spacing w:line="360" w:lineRule="auto"/>
        <w:jc w:val="both"/>
      </w:pPr>
      <w:r w:rsidRPr="00C219FB">
        <w:rPr>
          <w:color w:val="000000"/>
        </w:rPr>
        <w:t>I = Investment</w:t>
      </w:r>
    </w:p>
    <w:p w:rsidR="00D5744D" w:rsidRPr="00C219FB" w:rsidRDefault="00D5744D" w:rsidP="00D5744D">
      <w:pPr>
        <w:spacing w:line="360" w:lineRule="auto"/>
        <w:jc w:val="both"/>
      </w:pPr>
      <w:r w:rsidRPr="00C219FB">
        <w:rPr>
          <w:color w:val="000000"/>
        </w:rPr>
        <w:t>GNP = Gross National Product</w:t>
      </w:r>
    </w:p>
    <w:p w:rsidR="00D5744D" w:rsidRPr="00C219FB" w:rsidRDefault="00D5744D" w:rsidP="00D5744D">
      <w:pPr>
        <w:spacing w:line="360" w:lineRule="auto"/>
        <w:jc w:val="both"/>
      </w:pPr>
      <w:r w:rsidRPr="00C219FB">
        <w:rPr>
          <w:color w:val="000000"/>
        </w:rPr>
        <w:t>On a more analytical note, if the economy is initially at equilibrium and there is open market purchase of government securities by the Central Bank of Nigeria (CBN), this open Market Operation (OMO) will increase the commercial banks reserve (R) and raise the bank reserves. The bank then operates to restore their desired ratio by extending new loans or by expanding bank credit in other ways. Such new loans create new demand deposits, thus increasing the money supply (MS). A rising money supply causes the general level of interest rate (r) to fall. The falling interest rates affects commercial bank performance and in turn stimulate investment given businessmen expected profit. The induced investment expenditure causes successive rounds of final demand spending by GNP to rise by a multiple of the initial change in investment. On the other hand, a fall in money supply causes the general level of interest rate (R) to rise or increase thereby increasing the commercial banks profitability (Jhingan, 2010). </w:t>
      </w:r>
    </w:p>
    <w:p w:rsidR="00D5744D" w:rsidRPr="00C219FB" w:rsidRDefault="00D5744D" w:rsidP="00D5744D">
      <w:pPr>
        <w:spacing w:line="360" w:lineRule="auto"/>
        <w:jc w:val="both"/>
      </w:pPr>
      <w:r w:rsidRPr="00C219FB">
        <w:rPr>
          <w:b/>
          <w:bCs/>
          <w:color w:val="000000"/>
        </w:rPr>
        <w:t>2.2.3</w:t>
      </w:r>
      <w:r w:rsidRPr="00C219FB">
        <w:rPr>
          <w:b/>
          <w:bCs/>
          <w:color w:val="000000"/>
        </w:rPr>
        <w:tab/>
        <w:t>The Monetarist Theory</w:t>
      </w:r>
    </w:p>
    <w:p w:rsidR="00D5744D" w:rsidRPr="00C219FB" w:rsidRDefault="00D5744D" w:rsidP="00D5744D">
      <w:pPr>
        <w:spacing w:line="360" w:lineRule="auto"/>
        <w:jc w:val="both"/>
      </w:pPr>
      <w:r w:rsidRPr="00C219FB">
        <w:rPr>
          <w:color w:val="000000"/>
        </w:rPr>
        <w:t>The Monetarist Economist recognize that money is not just a close substitute for a small class of financial assets but rather a substitute for large spectrum of financial and real asset. Given an equilibrium position, an increase in money supply raises the actual proportion of money relative to the desired proportion. Symbolically, the monetarist conception of money transmission mechanism can be summarized below:</w:t>
      </w:r>
    </w:p>
    <w:p w:rsidR="00D5744D" w:rsidRPr="00C219FB" w:rsidRDefault="00D5744D" w:rsidP="00D5744D">
      <w:pPr>
        <w:spacing w:line="360" w:lineRule="auto"/>
        <w:jc w:val="both"/>
      </w:pPr>
      <w:r w:rsidRPr="00C219FB">
        <w:rPr>
          <w:color w:val="000000"/>
        </w:rPr>
        <w:t>↑OMO ↑→MS→ Spending↑→ GNP</w:t>
      </w:r>
    </w:p>
    <w:p w:rsidR="00D5744D" w:rsidRPr="00C219FB" w:rsidRDefault="00D5744D" w:rsidP="00D5744D">
      <w:pPr>
        <w:spacing w:line="360" w:lineRule="auto"/>
        <w:jc w:val="both"/>
      </w:pPr>
      <w:r w:rsidRPr="00C219FB">
        <w:rPr>
          <w:color w:val="000000"/>
        </w:rPr>
        <w:lastRenderedPageBreak/>
        <w:t>The monetarist argument centres on the old quantity theory of money. If velocity of money in circulation is constant, variation in money supply will directly affect prices and output or income (GNP), (M. L. Jhingan, Monetary Economics 6th Edition, P. 418 – 419).</w:t>
      </w:r>
    </w:p>
    <w:p w:rsidR="00D5744D" w:rsidRPr="00C219FB" w:rsidRDefault="00D5744D" w:rsidP="00D5744D">
      <w:pPr>
        <w:spacing w:line="360" w:lineRule="auto"/>
        <w:jc w:val="both"/>
      </w:pPr>
      <w:r w:rsidRPr="00C219FB">
        <w:rPr>
          <w:b/>
          <w:bCs/>
          <w:color w:val="000000"/>
        </w:rPr>
        <w:t>2.2.4</w:t>
      </w:r>
      <w:r w:rsidRPr="00C219FB">
        <w:rPr>
          <w:b/>
          <w:bCs/>
          <w:color w:val="000000"/>
        </w:rPr>
        <w:tab/>
        <w:t>Anticipated Income Theory</w:t>
      </w:r>
    </w:p>
    <w:p w:rsidR="00D5744D" w:rsidRPr="00C219FB" w:rsidRDefault="00D5744D" w:rsidP="00D5744D">
      <w:pPr>
        <w:spacing w:line="360" w:lineRule="auto"/>
        <w:jc w:val="both"/>
      </w:pPr>
      <w:r w:rsidRPr="00C219FB">
        <w:rPr>
          <w:color w:val="000000"/>
        </w:rPr>
        <w:t>This theory states that banks should involves themselves in a broad range of lending which may include long-term loans to business, consumer installment loans and amortized real estate mortgage loans considering the fact that the likelihood of loan repayment which generates a cash flow that supplement bank liquidity depends on the anticipated income of the borrower and not the use made of the funds. This implies that a high excess reserve increases profitability of banks by increasing the availability of loanable investment funds.</w:t>
      </w:r>
    </w:p>
    <w:p w:rsidR="00D5744D" w:rsidRPr="00C219FB" w:rsidRDefault="00D5744D" w:rsidP="00D5744D">
      <w:pPr>
        <w:spacing w:line="360" w:lineRule="auto"/>
        <w:jc w:val="both"/>
      </w:pPr>
      <w:r w:rsidRPr="00C219FB">
        <w:rPr>
          <w:b/>
          <w:bCs/>
          <w:color w:val="000000"/>
        </w:rPr>
        <w:t>2.2.5</w:t>
      </w:r>
      <w:r w:rsidRPr="00C219FB">
        <w:rPr>
          <w:b/>
          <w:bCs/>
          <w:color w:val="000000"/>
        </w:rPr>
        <w:tab/>
        <w:t>Liability Management Theory</w:t>
      </w:r>
    </w:p>
    <w:p w:rsidR="00D5744D" w:rsidRPr="00C219FB" w:rsidRDefault="00D5744D" w:rsidP="00D5744D">
      <w:pPr>
        <w:spacing w:line="360" w:lineRule="auto"/>
        <w:jc w:val="both"/>
        <w:rPr>
          <w:color w:val="000000"/>
        </w:rPr>
      </w:pPr>
      <w:r w:rsidRPr="00C219FB">
        <w:rPr>
          <w:color w:val="000000"/>
        </w:rPr>
        <w:t>The theory holds that banks could satisfy any liquidity need and short-run profit opportunity by issuing money market liabilities such as certificate of deposit (CD). Another version of the theory states that money market bank liabilities should be used along with bank assets to meet liquidity needs, which will lead to deposit money banks profitability.</w:t>
      </w:r>
    </w:p>
    <w:p w:rsidR="00D5744D" w:rsidRPr="00C219FB" w:rsidRDefault="00D5744D" w:rsidP="00D5744D">
      <w:pPr>
        <w:spacing w:line="360" w:lineRule="auto"/>
        <w:jc w:val="both"/>
      </w:pPr>
      <w:r w:rsidRPr="00C219FB">
        <w:rPr>
          <w:b/>
          <w:bCs/>
          <w:color w:val="000000"/>
        </w:rPr>
        <w:t>2.3 Empirical Review</w:t>
      </w:r>
    </w:p>
    <w:p w:rsidR="00D5744D" w:rsidRPr="00C219FB" w:rsidRDefault="00D5744D" w:rsidP="00D5744D">
      <w:pPr>
        <w:spacing w:line="360" w:lineRule="auto"/>
        <w:jc w:val="both"/>
      </w:pPr>
      <w:r w:rsidRPr="00C219FB">
        <w:rPr>
          <w:color w:val="000000"/>
        </w:rPr>
        <w:t>There are several documented studies on the determinants of financial performance of commercial banks globally. Some of the studies incorporated various monetary tools in analyzing the effect of macroeconomic stability on commercial banks‟ financial performance.</w:t>
      </w:r>
      <w:r w:rsidRPr="00C219FB">
        <w:rPr>
          <w:b/>
          <w:bCs/>
          <w:color w:val="000000"/>
        </w:rPr>
        <w:t xml:space="preserve"> </w:t>
      </w:r>
      <w:r w:rsidRPr="00C219FB">
        <w:rPr>
          <w:color w:val="000000"/>
        </w:rPr>
        <w:t>Some of these studies are reviewed in this section.</w:t>
      </w:r>
    </w:p>
    <w:p w:rsidR="00D5744D" w:rsidRPr="00C219FB" w:rsidRDefault="00D5744D" w:rsidP="00D5744D">
      <w:pPr>
        <w:spacing w:line="360" w:lineRule="auto"/>
        <w:jc w:val="both"/>
      </w:pPr>
      <w:r w:rsidRPr="00C219FB">
        <w:rPr>
          <w:color w:val="000000"/>
        </w:rPr>
        <w:t xml:space="preserve">Gambacorta and Iannoti (2010) investigated the velocity and asymmetry in response of bank interest rates (lending, deposit, and inter-bank) to monetary policy shocks (changes) in Italy from 1985-2002 using an Asymmetric Vector Correction Model (AVECM) that allows for different behaviours in both the short-run and long-run .The study shows that the speed of adjustment of bank interest rate to monetary policy changes increased significantly after the introduction of the 1993 Banking Law, interest rate adjustment in </w:t>
      </w:r>
      <w:r w:rsidRPr="00C219FB">
        <w:rPr>
          <w:color w:val="000000"/>
        </w:rPr>
        <w:lastRenderedPageBreak/>
        <w:t>response to positive and negative shocks are asymmetric in the short run, but not in the long-run. They also found that banks adjust their loan (deposit) prices at a faster rate during period of monetary tightening (easing).</w:t>
      </w:r>
    </w:p>
    <w:p w:rsidR="00D5744D" w:rsidRPr="00C219FB" w:rsidRDefault="00D5744D" w:rsidP="00D5744D">
      <w:pPr>
        <w:spacing w:line="360" w:lineRule="auto"/>
        <w:jc w:val="both"/>
      </w:pPr>
      <w:r w:rsidRPr="00C219FB">
        <w:rPr>
          <w:color w:val="000000"/>
        </w:rPr>
        <w:t>Rao and Somaiya (2011) investigated the impact of monetary policy on the profitability of banks in India between 1995 and 2000. The monetary variables were banks rate, lending rates, cash reserve ratio and statutory ratio, and each regressed on banks profitability independently. Lending rate was found to exact positive and significant influence on banks‟ profitability, which indicates a fall in lending rates will reduce the profitability of the banks. Also, bank rate, cash reserve ratio and statutory ratio were found to significantly affect profitability of banks negatively. Their findings were the same when lending rate, bank rate, cash reserve ratio and statutory ratio were pooled to explain the relationship between bank profitability and monetary policy instruments in the private sector.</w:t>
      </w:r>
    </w:p>
    <w:p w:rsidR="00D5744D" w:rsidRPr="00C219FB" w:rsidRDefault="00D5744D" w:rsidP="00D5744D">
      <w:pPr>
        <w:spacing w:line="360" w:lineRule="auto"/>
        <w:jc w:val="both"/>
      </w:pPr>
      <w:r w:rsidRPr="00C219FB">
        <w:rPr>
          <w:color w:val="000000"/>
        </w:rPr>
        <w:t>The study by Frederic (2014) examined the factors responsible for determining the performance of domestic commercial banks in Uganda. The study used linear multiple regression analysis over the period 2000-2011 to analyze the data of all licensed domestic and foreign commercial banks. The study found that, management efficiency; asset quality; interest income; capital adequacy and inflation influence on the bank’s performance in Uganda.</w:t>
      </w:r>
    </w:p>
    <w:p w:rsidR="00D5744D" w:rsidRPr="00C219FB" w:rsidRDefault="00D5744D" w:rsidP="00D5744D">
      <w:pPr>
        <w:spacing w:line="360" w:lineRule="auto"/>
        <w:jc w:val="both"/>
      </w:pPr>
      <w:r w:rsidRPr="00C219FB">
        <w:rPr>
          <w:color w:val="000000"/>
        </w:rPr>
        <w:t>Udeh (2015) examined the impact of monetary policy instruments on profitability of commercial banks in Nigeria using the Zenith Bank Plc. experience. The paper used descriptive research design. It utilized time series data collected from published financial statements of Zenith Bank Plc as well as Central Bank of Nigeria Bulletin from 2005 to 2012. Four research questions and four hypotheses were raised for the study. Pearson Product moment correlation technique was used to analyze the data collected while t-test statistic was employed in testing the hypotheses.</w:t>
      </w:r>
    </w:p>
    <w:p w:rsidR="00D5744D" w:rsidRPr="00C219FB" w:rsidRDefault="00D5744D" w:rsidP="00D5744D">
      <w:pPr>
        <w:spacing w:line="360" w:lineRule="auto"/>
        <w:jc w:val="both"/>
      </w:pPr>
      <w:r w:rsidRPr="00C219FB">
        <w:rPr>
          <w:color w:val="000000"/>
        </w:rPr>
        <w:t xml:space="preserve">The study discovered that cash reserve ratio, liquidity ratio and interest rate did not have significant impact on the profit before tax of Zenith Bank Plc. However, minimum rediscount rate was found to have significant effect on the profit before tax of the bank. </w:t>
      </w:r>
      <w:r w:rsidRPr="00C219FB">
        <w:rPr>
          <w:color w:val="000000"/>
        </w:rPr>
        <w:lastRenderedPageBreak/>
        <w:t>The paper concluded that a good number of monetary policy instruments do not impact significantly on profitability of commercial banks in Nigeria. The paper recommended that management of commercial banks in Nigeria should look beyond monetary policy instruments to enhance their profits.</w:t>
      </w:r>
    </w:p>
    <w:p w:rsidR="00D5744D" w:rsidRPr="00C219FB" w:rsidRDefault="00D5744D" w:rsidP="00D5744D">
      <w:pPr>
        <w:spacing w:line="360" w:lineRule="auto"/>
        <w:jc w:val="both"/>
      </w:pPr>
      <w:r w:rsidRPr="00C219FB">
        <w:rPr>
          <w:color w:val="000000"/>
        </w:rPr>
        <w:t>Kiganda (2014) investigated the effect of macroeconomic factors on bank profitability in Kenya with equity bank limited in focus. In view of the previous inconclusive findings on the effect of macroeconomic factors on bank profitability among researchers, the study was to establish the effect of macroeconomic factors on bank profitability in Kenya with Equity bank in focus. The study specifically sought to determine, establish and examine effect of; economic growth (real GDP), inflation and exchange rate on bank profitability in Kenya with Equity bank in focus respectively using annual data for the period of 5 years spanning from 2008 to 2012and examined using multiple regression analysis. The OLS results show that macroeconomic factors have insignificant effect on bank profitability in Kenya with equity bank in focus. Specifically; economic growth (real GDP) and inflation have a positive insignificant effect whereas exchange rate has a negative insignificant effect at 5 % level.</w:t>
      </w: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Pr="00C219FB" w:rsidRDefault="00D5744D" w:rsidP="00D5744D">
      <w:pPr>
        <w:spacing w:line="360" w:lineRule="auto"/>
        <w:jc w:val="center"/>
      </w:pPr>
      <w:r w:rsidRPr="00C219FB">
        <w:rPr>
          <w:b/>
          <w:bCs/>
          <w:color w:val="000000"/>
        </w:rPr>
        <w:lastRenderedPageBreak/>
        <w:t>CHAPTER THREE</w:t>
      </w:r>
    </w:p>
    <w:p w:rsidR="00D5744D" w:rsidRPr="00C219FB" w:rsidRDefault="00D5744D" w:rsidP="00D5744D">
      <w:pPr>
        <w:spacing w:line="360" w:lineRule="auto"/>
        <w:jc w:val="center"/>
        <w:rPr>
          <w:b/>
          <w:bCs/>
          <w:color w:val="000000"/>
        </w:rPr>
      </w:pPr>
      <w:r w:rsidRPr="00C219FB">
        <w:rPr>
          <w:b/>
          <w:bCs/>
          <w:color w:val="000000"/>
        </w:rPr>
        <w:t>RESEARCH METHODOLOGY</w:t>
      </w:r>
    </w:p>
    <w:p w:rsidR="00D5744D" w:rsidRPr="00C219FB" w:rsidRDefault="00D5744D" w:rsidP="00D5744D">
      <w:pPr>
        <w:spacing w:line="360" w:lineRule="auto"/>
      </w:pPr>
      <w:r w:rsidRPr="00C219FB">
        <w:rPr>
          <w:b/>
          <w:bCs/>
          <w:color w:val="000000"/>
        </w:rPr>
        <w:t>3.1</w:t>
      </w:r>
      <w:r w:rsidRPr="00C219FB">
        <w:rPr>
          <w:b/>
          <w:bCs/>
          <w:color w:val="000000"/>
        </w:rPr>
        <w:tab/>
        <w:t>Introduction</w:t>
      </w:r>
    </w:p>
    <w:p w:rsidR="00D5744D" w:rsidRPr="00C219FB" w:rsidRDefault="00D5744D" w:rsidP="00D5744D">
      <w:pPr>
        <w:spacing w:line="360" w:lineRule="auto"/>
        <w:jc w:val="both"/>
      </w:pPr>
      <w:r w:rsidRPr="00C219FB">
        <w:rPr>
          <w:color w:val="000000"/>
        </w:rPr>
        <w:t>The area of study is Union Bank of Nigeria Plc. which was established in 1917 as a bank of the colonial bank. The bank was opened in February that year principally to service international trade of the companies and assists the colonial government. In 1925, the bank was renamed Barclays Bank (Dominion Colonial and Overseas) in 1954. In 1969 it changed its name again to Barclays Bank of Nigeria limited in compliance to the banking decree enacted them which made it mandatory for bank like other foreign business operating in the country, to register in Nigeria. </w:t>
      </w:r>
    </w:p>
    <w:p w:rsidR="00D5744D" w:rsidRPr="00C219FB" w:rsidRDefault="00D5744D" w:rsidP="00D5744D">
      <w:pPr>
        <w:spacing w:line="360" w:lineRule="auto"/>
        <w:jc w:val="both"/>
      </w:pPr>
      <w:r w:rsidRPr="00C219FB">
        <w:rPr>
          <w:color w:val="000000"/>
        </w:rPr>
        <w:t>The bank earnings per share increased from, 96 kobo to 142 kobo in 2002. While the banks deposit base amounted to N85.241 billion as against N8.06 billion in 2000, total assets of the bank increased from #1,049.7 billion in 2015 to N1,252.7 billion in 2016.</w:t>
      </w:r>
    </w:p>
    <w:p w:rsidR="00D5744D" w:rsidRPr="00C219FB" w:rsidRDefault="00D5744D" w:rsidP="00D5744D">
      <w:pPr>
        <w:spacing w:line="360" w:lineRule="auto"/>
        <w:jc w:val="both"/>
      </w:pPr>
      <w:r w:rsidRPr="00C219FB">
        <w:rPr>
          <w:b/>
          <w:bCs/>
          <w:color w:val="000000"/>
        </w:rPr>
        <w:t xml:space="preserve">3.2 Research Design </w:t>
      </w:r>
    </w:p>
    <w:p w:rsidR="00D5744D" w:rsidRPr="00C219FB" w:rsidRDefault="00D5744D" w:rsidP="00D5744D">
      <w:pPr>
        <w:spacing w:line="360" w:lineRule="auto"/>
        <w:jc w:val="both"/>
      </w:pPr>
      <w:r w:rsidRPr="00C219FB">
        <w:rPr>
          <w:color w:val="000000"/>
        </w:rPr>
        <w:t>The section that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as to enable time or her collect the data which will be used for the study. Research designs are basically of four types, which are “experimental, historical, survey and case study research design”. For the purpose of this study, the researcher adopted the case study approach in evaluating the effect of monetary policy on the performance of deposit money bank in Nigeria. Both primary and secondary sources of data were adhered to on the course of this study and the attitude and responses of those interviewed were noted.</w:t>
      </w:r>
    </w:p>
    <w:p w:rsidR="00D5744D" w:rsidRPr="00C219FB" w:rsidRDefault="00D5744D" w:rsidP="00D5744D">
      <w:pPr>
        <w:autoSpaceDE w:val="0"/>
        <w:autoSpaceDN w:val="0"/>
        <w:adjustRightInd w:val="0"/>
        <w:spacing w:line="360" w:lineRule="auto"/>
        <w:jc w:val="both"/>
        <w:rPr>
          <w:b/>
        </w:rPr>
      </w:pPr>
      <w:r w:rsidRPr="00C219FB">
        <w:rPr>
          <w:b/>
        </w:rPr>
        <w:t xml:space="preserve">3.3 </w:t>
      </w:r>
      <w:r w:rsidRPr="00C219FB">
        <w:rPr>
          <w:b/>
        </w:rPr>
        <w:tab/>
        <w:t xml:space="preserve">Population </w:t>
      </w:r>
      <w:r>
        <w:rPr>
          <w:b/>
        </w:rPr>
        <w:t>of t</w:t>
      </w:r>
      <w:r w:rsidRPr="00C219FB">
        <w:rPr>
          <w:b/>
        </w:rPr>
        <w:t>he Study</w:t>
      </w:r>
    </w:p>
    <w:p w:rsidR="00D5744D" w:rsidRPr="00C219FB" w:rsidRDefault="00D5744D" w:rsidP="00D5744D">
      <w:pPr>
        <w:autoSpaceDE w:val="0"/>
        <w:autoSpaceDN w:val="0"/>
        <w:adjustRightInd w:val="0"/>
        <w:spacing w:line="360" w:lineRule="auto"/>
        <w:jc w:val="both"/>
      </w:pPr>
      <w:r w:rsidRPr="00C219FB">
        <w:t>The population of this study comprises of all the personnel of Union Bank of nigeria, ilorin branch , Ilorin, which was estimated to be about 55 personnel. Emphasis was placed on staff knowledge and information concerning the subject of the study.</w:t>
      </w:r>
    </w:p>
    <w:p w:rsidR="00D5744D" w:rsidRPr="00C219FB" w:rsidRDefault="00D5744D" w:rsidP="00D5744D">
      <w:pPr>
        <w:autoSpaceDE w:val="0"/>
        <w:autoSpaceDN w:val="0"/>
        <w:adjustRightInd w:val="0"/>
        <w:spacing w:line="360" w:lineRule="auto"/>
        <w:jc w:val="both"/>
        <w:rPr>
          <w:b/>
        </w:rPr>
      </w:pPr>
      <w:r>
        <w:rPr>
          <w:b/>
        </w:rPr>
        <w:lastRenderedPageBreak/>
        <w:t>3.4</w:t>
      </w:r>
      <w:r>
        <w:rPr>
          <w:b/>
        </w:rPr>
        <w:tab/>
        <w:t xml:space="preserve"> Sample Size a</w:t>
      </w:r>
      <w:r w:rsidRPr="00C219FB">
        <w:rPr>
          <w:b/>
        </w:rPr>
        <w:t>nd Sampling Techniques</w:t>
      </w:r>
    </w:p>
    <w:p w:rsidR="00D5744D" w:rsidRPr="00C219FB" w:rsidRDefault="00D5744D" w:rsidP="00D5744D">
      <w:pPr>
        <w:autoSpaceDE w:val="0"/>
        <w:autoSpaceDN w:val="0"/>
        <w:adjustRightInd w:val="0"/>
        <w:spacing w:line="360" w:lineRule="auto"/>
        <w:jc w:val="both"/>
      </w:pPr>
      <w:r w:rsidRPr="00C219FB">
        <w:t xml:space="preserve">The sampling technique used in the study was simple random sampling technique. This method was chosen because it gives the subjects in the population equal chance of being selected. A sample size of (30) thirty was used. This number was randomly selected form the total population of 55 respondents.   </w:t>
      </w:r>
    </w:p>
    <w:p w:rsidR="00D5744D" w:rsidRPr="00C219FB" w:rsidRDefault="00D5744D" w:rsidP="00D5744D">
      <w:pPr>
        <w:autoSpaceDE w:val="0"/>
        <w:autoSpaceDN w:val="0"/>
        <w:adjustRightInd w:val="0"/>
        <w:spacing w:line="360" w:lineRule="auto"/>
        <w:jc w:val="both"/>
        <w:rPr>
          <w:b/>
        </w:rPr>
      </w:pPr>
      <w:r w:rsidRPr="00C219FB">
        <w:rPr>
          <w:b/>
        </w:rPr>
        <w:t>3.5</w:t>
      </w:r>
      <w:r w:rsidRPr="00C219FB">
        <w:rPr>
          <w:b/>
        </w:rPr>
        <w:tab/>
        <w:t xml:space="preserve"> Sour</w:t>
      </w:r>
      <w:r>
        <w:rPr>
          <w:b/>
        </w:rPr>
        <w:t>ces and Method o</w:t>
      </w:r>
      <w:r w:rsidRPr="00C219FB">
        <w:rPr>
          <w:b/>
        </w:rPr>
        <w:t>f Data Collection</w:t>
      </w:r>
    </w:p>
    <w:p w:rsidR="00D5744D" w:rsidRPr="00C219FB" w:rsidRDefault="00D5744D" w:rsidP="00D5744D">
      <w:pPr>
        <w:autoSpaceDE w:val="0"/>
        <w:autoSpaceDN w:val="0"/>
        <w:adjustRightInd w:val="0"/>
        <w:spacing w:line="360" w:lineRule="auto"/>
        <w:jc w:val="both"/>
      </w:pPr>
      <w:r w:rsidRPr="00C219FB">
        <w:t xml:space="preserve">The researcher developed the primary source of data collection questionnaire on Effects Of Monetary Policy On Performance Of Nigeria Deposits Money Banks using Union Bank of Nigeria Ilorin branch  as the major instrument for data collection. </w:t>
      </w:r>
    </w:p>
    <w:p w:rsidR="00D5744D" w:rsidRPr="00C219FB" w:rsidRDefault="00D5744D" w:rsidP="00D5744D">
      <w:pPr>
        <w:autoSpaceDE w:val="0"/>
        <w:autoSpaceDN w:val="0"/>
        <w:adjustRightInd w:val="0"/>
        <w:spacing w:line="360" w:lineRule="auto"/>
        <w:jc w:val="both"/>
        <w:rPr>
          <w:b/>
        </w:rPr>
      </w:pPr>
      <w:r>
        <w:rPr>
          <w:b/>
        </w:rPr>
        <w:t xml:space="preserve">3.6 </w:t>
      </w:r>
      <w:r>
        <w:rPr>
          <w:b/>
        </w:rPr>
        <w:tab/>
        <w:t>Instrument o</w:t>
      </w:r>
      <w:r w:rsidRPr="00C219FB">
        <w:rPr>
          <w:b/>
        </w:rPr>
        <w:t xml:space="preserve">f Data Collection </w:t>
      </w:r>
      <w:r w:rsidRPr="00C219FB">
        <w:rPr>
          <w:b/>
        </w:rPr>
        <w:tab/>
      </w:r>
    </w:p>
    <w:p w:rsidR="00D5744D" w:rsidRPr="00C219FB" w:rsidRDefault="00D5744D" w:rsidP="00D5744D">
      <w:pPr>
        <w:autoSpaceDE w:val="0"/>
        <w:autoSpaceDN w:val="0"/>
        <w:adjustRightInd w:val="0"/>
        <w:spacing w:line="360" w:lineRule="auto"/>
        <w:jc w:val="both"/>
      </w:pPr>
      <w:r w:rsidRPr="00C219FB">
        <w:t>The researcher personally administered the research instrument (questionnaire) to the target population in Union Bank of Nigeria, Ilorin branch , Ilorin. This was done to ensure that atleast 95% of the total population sampled with research instrument was collected. Besides, the respondents were given instructions on how to complete the questionnaire for possible collection of data for analysis.</w:t>
      </w:r>
    </w:p>
    <w:p w:rsidR="00D5744D" w:rsidRPr="00C219FB" w:rsidRDefault="00D5744D" w:rsidP="00D5744D">
      <w:pPr>
        <w:autoSpaceDE w:val="0"/>
        <w:autoSpaceDN w:val="0"/>
        <w:adjustRightInd w:val="0"/>
        <w:spacing w:line="360" w:lineRule="auto"/>
        <w:jc w:val="both"/>
        <w:rPr>
          <w:b/>
        </w:rPr>
      </w:pPr>
      <w:r>
        <w:rPr>
          <w:b/>
        </w:rPr>
        <w:t>3.7</w:t>
      </w:r>
      <w:r>
        <w:rPr>
          <w:b/>
        </w:rPr>
        <w:tab/>
        <w:t>Method o</w:t>
      </w:r>
      <w:r w:rsidRPr="00C219FB">
        <w:rPr>
          <w:b/>
        </w:rPr>
        <w:t>f Data Analysis</w:t>
      </w:r>
    </w:p>
    <w:p w:rsidR="00D5744D" w:rsidRPr="00C219FB" w:rsidRDefault="00D5744D" w:rsidP="00D5744D">
      <w:pPr>
        <w:autoSpaceDE w:val="0"/>
        <w:autoSpaceDN w:val="0"/>
        <w:adjustRightInd w:val="0"/>
        <w:spacing w:line="360" w:lineRule="auto"/>
        <w:jc w:val="both"/>
      </w:pPr>
      <w:r w:rsidRPr="00C219FB">
        <w:t>The responses obtained from respondent in Union Bank of Nigeria, Ilorin branch , form the data. The data were treated statistically in accordance with research questions generated earlier in chapter one of this study.</w:t>
      </w:r>
    </w:p>
    <w:p w:rsidR="00D5744D" w:rsidRPr="00C219FB" w:rsidRDefault="00D5744D" w:rsidP="00D5744D">
      <w:pPr>
        <w:autoSpaceDE w:val="0"/>
        <w:autoSpaceDN w:val="0"/>
        <w:adjustRightInd w:val="0"/>
        <w:spacing w:line="360" w:lineRule="auto"/>
        <w:jc w:val="both"/>
      </w:pPr>
      <w:r w:rsidRPr="00C219FB">
        <w:t>Tables and percentages were used as techniques of analyzing the research questions while Chi-Square statistical tool was employed to test the research hypotheses. Therefore, the above formula is hereby donated as:</w:t>
      </w:r>
    </w:p>
    <w:p w:rsidR="00D5744D" w:rsidRPr="00C219FB" w:rsidRDefault="00D5744D" w:rsidP="00D5744D">
      <w:pPr>
        <w:autoSpaceDE w:val="0"/>
        <w:autoSpaceDN w:val="0"/>
        <w:adjustRightInd w:val="0"/>
        <w:spacing w:line="360" w:lineRule="auto"/>
        <w:ind w:firstLine="720"/>
        <w:jc w:val="both"/>
      </w:pPr>
      <w:r w:rsidRPr="00C219FB">
        <w:t>X</w:t>
      </w:r>
      <w:r w:rsidRPr="00C219FB">
        <w:rPr>
          <w:vertAlign w:val="superscript"/>
        </w:rPr>
        <w:t>2</w:t>
      </w:r>
      <w:r w:rsidRPr="00C219FB">
        <w:tab/>
        <w:t>=</w:t>
      </w:r>
      <w:r w:rsidRPr="00C219FB">
        <w:tab/>
        <w:t>(Fo-Fe)</w:t>
      </w:r>
    </w:p>
    <w:p w:rsidR="00D5744D" w:rsidRPr="00C219FB" w:rsidRDefault="00D5744D" w:rsidP="00D5744D">
      <w:pPr>
        <w:autoSpaceDE w:val="0"/>
        <w:autoSpaceDN w:val="0"/>
        <w:adjustRightInd w:val="0"/>
        <w:spacing w:line="360" w:lineRule="auto"/>
        <w:jc w:val="both"/>
      </w:pPr>
      <w:r>
        <w:rPr>
          <w:noProof/>
        </w:rPr>
        <w:pict>
          <v:shapetype id="_x0000_m1026" coordsize="21600,21600" o:spt="32" o:oned="t" path="m,l21600,21600e" filled="t">
            <v:path arrowok="t" fillok="f" o:connecttype="none"/>
            <o:lock v:ext="edit" shapetype="t"/>
          </v:shapetype>
        </w:pict>
      </w:r>
      <w:r>
        <w:rPr>
          <w:noProof/>
        </w:rPr>
        <w:pict>
          <v:shape id="1027" o:spid="_x0000_s1027" type="#_x0000_m1026" style="position:absolute;left:0;text-align:left;margin-left:94.75pt;margin-top:.6pt;width:70.6pt;height:0;z-index:251661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C219FB">
        <w:tab/>
      </w:r>
      <w:r w:rsidRPr="00C219FB">
        <w:tab/>
      </w:r>
      <w:r w:rsidRPr="00C219FB">
        <w:tab/>
        <w:t xml:space="preserve">    Fe</w:t>
      </w:r>
    </w:p>
    <w:p w:rsidR="00D5744D" w:rsidRPr="00C219FB" w:rsidRDefault="00D5744D" w:rsidP="00D5744D">
      <w:pPr>
        <w:autoSpaceDE w:val="0"/>
        <w:autoSpaceDN w:val="0"/>
        <w:adjustRightInd w:val="0"/>
        <w:spacing w:line="360" w:lineRule="auto"/>
        <w:jc w:val="both"/>
      </w:pPr>
      <w:r w:rsidRPr="00C219FB">
        <w:t>Where X</w:t>
      </w:r>
      <w:r w:rsidRPr="00C219FB">
        <w:rPr>
          <w:vertAlign w:val="superscript"/>
        </w:rPr>
        <w:t>2</w:t>
      </w:r>
      <w:r w:rsidRPr="00C219FB">
        <w:tab/>
        <w:t>=</w:t>
      </w:r>
      <w:r w:rsidRPr="00C219FB">
        <w:tab/>
        <w:t>Chi-square</w:t>
      </w:r>
    </w:p>
    <w:p w:rsidR="00D5744D" w:rsidRPr="00C219FB" w:rsidRDefault="00D5744D" w:rsidP="00D5744D">
      <w:pPr>
        <w:autoSpaceDE w:val="0"/>
        <w:autoSpaceDN w:val="0"/>
        <w:adjustRightInd w:val="0"/>
        <w:spacing w:line="360" w:lineRule="auto"/>
        <w:jc w:val="both"/>
      </w:pPr>
      <w:r w:rsidRPr="00C219FB">
        <w:tab/>
        <w:t>Fo</w:t>
      </w:r>
      <w:r w:rsidRPr="00C219FB">
        <w:tab/>
        <w:t>=</w:t>
      </w:r>
      <w:r w:rsidRPr="00C219FB">
        <w:tab/>
        <w:t>Frequency Observed</w:t>
      </w:r>
    </w:p>
    <w:p w:rsidR="00D5744D" w:rsidRPr="00C219FB" w:rsidRDefault="00D5744D" w:rsidP="00D5744D">
      <w:pPr>
        <w:autoSpaceDE w:val="0"/>
        <w:autoSpaceDN w:val="0"/>
        <w:adjustRightInd w:val="0"/>
        <w:spacing w:line="360" w:lineRule="auto"/>
        <w:jc w:val="both"/>
      </w:pPr>
      <w:r w:rsidRPr="00C219FB">
        <w:tab/>
        <w:t>Fe</w:t>
      </w:r>
      <w:r w:rsidRPr="00C219FB">
        <w:tab/>
        <w:t>=</w:t>
      </w:r>
      <w:r w:rsidRPr="00C219FB">
        <w:tab/>
        <w:t>Frequency Expected</w:t>
      </w:r>
    </w:p>
    <w:p w:rsidR="00D5744D" w:rsidRPr="00C219FB" w:rsidRDefault="00D5744D" w:rsidP="00D5744D">
      <w:pPr>
        <w:autoSpaceDE w:val="0"/>
        <w:autoSpaceDN w:val="0"/>
        <w:adjustRightInd w:val="0"/>
        <w:spacing w:line="360" w:lineRule="auto"/>
        <w:jc w:val="both"/>
      </w:pPr>
    </w:p>
    <w:p w:rsidR="00D5744D" w:rsidRPr="00C219FB" w:rsidRDefault="00D5744D" w:rsidP="00D5744D">
      <w:pPr>
        <w:spacing w:line="360" w:lineRule="auto"/>
      </w:pPr>
    </w:p>
    <w:p w:rsidR="00D5744D" w:rsidRPr="00C219FB" w:rsidRDefault="00D5744D" w:rsidP="00D5744D">
      <w:pPr>
        <w:spacing w:line="360" w:lineRule="auto"/>
        <w:jc w:val="center"/>
      </w:pPr>
      <w:r w:rsidRPr="00C219FB">
        <w:rPr>
          <w:b/>
          <w:bCs/>
          <w:color w:val="000000"/>
        </w:rPr>
        <w:lastRenderedPageBreak/>
        <w:t>CHAPTER FOUR</w:t>
      </w:r>
    </w:p>
    <w:p w:rsidR="00D5744D" w:rsidRPr="00C219FB" w:rsidRDefault="00D5744D" w:rsidP="00D5744D">
      <w:pPr>
        <w:spacing w:line="360" w:lineRule="auto"/>
      </w:pPr>
      <w:r w:rsidRPr="00C219FB">
        <w:rPr>
          <w:b/>
          <w:bCs/>
          <w:color w:val="000000"/>
        </w:rPr>
        <w:tab/>
        <w:t>PRESENTATION, ANALYSIS, AND INTERPRETATION</w:t>
      </w:r>
    </w:p>
    <w:p w:rsidR="00D5744D" w:rsidRPr="00C219FB" w:rsidRDefault="00D5744D" w:rsidP="00D5744D">
      <w:pPr>
        <w:spacing w:line="360" w:lineRule="auto"/>
        <w:jc w:val="both"/>
      </w:pPr>
      <w:r w:rsidRPr="00C219FB">
        <w:rPr>
          <w:b/>
          <w:bCs/>
          <w:color w:val="000000"/>
        </w:rPr>
        <w:t xml:space="preserve">4.1 </w:t>
      </w:r>
      <w:r w:rsidRPr="00C219FB">
        <w:rPr>
          <w:b/>
          <w:bCs/>
          <w:color w:val="000000"/>
        </w:rPr>
        <w:tab/>
      </w:r>
      <w:r>
        <w:rPr>
          <w:b/>
          <w:bCs/>
          <w:color w:val="000000"/>
        </w:rPr>
        <w:t xml:space="preserve">Introduction </w:t>
      </w:r>
    </w:p>
    <w:p w:rsidR="00D5744D" w:rsidRPr="00C219FB" w:rsidRDefault="00D5744D" w:rsidP="00D5744D">
      <w:pPr>
        <w:spacing w:line="360" w:lineRule="auto"/>
        <w:jc w:val="both"/>
      </w:pPr>
      <w:r w:rsidRPr="00C219FB">
        <w:rPr>
          <w:color w:val="000000"/>
        </w:rPr>
        <w:t>In this chapter, the data collected from questionnaire are presented, analysed and tabulated. Fifty questionnaires were prepared and distributed to the respondent drawn from lower and senior staff of Union Bank Plc.</w:t>
      </w:r>
    </w:p>
    <w:p w:rsidR="00D5744D" w:rsidRPr="00C219FB" w:rsidRDefault="00D5744D" w:rsidP="00D5744D">
      <w:pPr>
        <w:spacing w:line="360" w:lineRule="auto"/>
        <w:jc w:val="both"/>
      </w:pPr>
      <w:r w:rsidRPr="00C219FB">
        <w:rPr>
          <w:color w:val="000000"/>
        </w:rPr>
        <w:t>The analysis were carried out using simple percentage method, the hypothesis will be analyse using the chi-square based on the analysis of the relevant questions.</w:t>
      </w:r>
    </w:p>
    <w:p w:rsidR="00D5744D" w:rsidRPr="00C219FB" w:rsidRDefault="00D5744D" w:rsidP="00D5744D">
      <w:pPr>
        <w:spacing w:line="360" w:lineRule="auto"/>
        <w:jc w:val="both"/>
      </w:pPr>
      <w:r>
        <w:rPr>
          <w:b/>
          <w:bCs/>
          <w:color w:val="000000"/>
        </w:rPr>
        <w:t>4.2</w:t>
      </w:r>
      <w:r w:rsidRPr="00C219FB">
        <w:rPr>
          <w:b/>
          <w:bCs/>
          <w:color w:val="000000"/>
        </w:rPr>
        <w:t xml:space="preserve"> Data </w:t>
      </w:r>
      <w:r>
        <w:rPr>
          <w:b/>
          <w:bCs/>
          <w:color w:val="000000"/>
        </w:rPr>
        <w:t xml:space="preserve">presentation </w:t>
      </w:r>
    </w:p>
    <w:p w:rsidR="00D5744D" w:rsidRPr="00C219FB" w:rsidRDefault="00D5744D" w:rsidP="00D5744D">
      <w:pPr>
        <w:spacing w:line="360" w:lineRule="auto"/>
        <w:jc w:val="both"/>
      </w:pPr>
      <w:r w:rsidRPr="00C219FB">
        <w:rPr>
          <w:b/>
          <w:bCs/>
          <w:color w:val="000000"/>
        </w:rPr>
        <w:t>Table 4.1.1 Sex distribution of the respondent</w:t>
      </w:r>
    </w:p>
    <w:tbl>
      <w:tblPr>
        <w:tblW w:w="0" w:type="auto"/>
        <w:tblLook w:val="04A0"/>
      </w:tblPr>
      <w:tblGrid>
        <w:gridCol w:w="1516"/>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Male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Female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As shown in the table above, it was revealed that 32 (64%) of the respondents are male while 18 (36%) are female.</w:t>
      </w:r>
    </w:p>
    <w:p w:rsidR="00D5744D" w:rsidRPr="00C219FB" w:rsidRDefault="00D5744D" w:rsidP="00D5744D">
      <w:pPr>
        <w:spacing w:line="360" w:lineRule="auto"/>
        <w:jc w:val="both"/>
      </w:pPr>
      <w:r w:rsidRPr="00C219FB">
        <w:rPr>
          <w:b/>
          <w:bCs/>
          <w:color w:val="000000"/>
        </w:rPr>
        <w:t>Table 4.1.2 Age distribution of the respondents</w:t>
      </w:r>
    </w:p>
    <w:tbl>
      <w:tblPr>
        <w:tblW w:w="0" w:type="auto"/>
        <w:tblLook w:val="04A0"/>
      </w:tblPr>
      <w:tblGrid>
        <w:gridCol w:w="1683"/>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 – 30 years</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31 – 40 years</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41 above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As shown in the table above, it was revealed that 6 (12%) of the respondents fall under the age range of 20 to 31years, 24 (48%) of the respondents fall in 31 to 40 years, while 20 (40%) of the respondents falls to 41 years and above.</w:t>
      </w:r>
    </w:p>
    <w:p w:rsidR="00D5744D" w:rsidRPr="00C219FB" w:rsidRDefault="00D5744D" w:rsidP="00D5744D">
      <w:pPr>
        <w:spacing w:line="360" w:lineRule="auto"/>
        <w:jc w:val="both"/>
        <w:rPr>
          <w:b/>
          <w:bCs/>
          <w:color w:val="000000"/>
        </w:rPr>
      </w:pPr>
    </w:p>
    <w:p w:rsidR="00D5744D" w:rsidRPr="00C219FB" w:rsidRDefault="00D5744D" w:rsidP="00D5744D">
      <w:pPr>
        <w:spacing w:line="360" w:lineRule="auto"/>
        <w:jc w:val="both"/>
        <w:rPr>
          <w:b/>
          <w:bCs/>
          <w:color w:val="000000"/>
        </w:rPr>
      </w:pPr>
    </w:p>
    <w:p w:rsidR="00D5744D" w:rsidRPr="00C219FB" w:rsidRDefault="00D5744D" w:rsidP="00D5744D">
      <w:pPr>
        <w:spacing w:line="360" w:lineRule="auto"/>
        <w:jc w:val="both"/>
      </w:pPr>
      <w:r w:rsidRPr="00C219FB">
        <w:rPr>
          <w:b/>
          <w:bCs/>
          <w:color w:val="000000"/>
        </w:rPr>
        <w:lastRenderedPageBreak/>
        <w:t>Table 4.1.3 Marital Status of the respondents</w:t>
      </w:r>
    </w:p>
    <w:tbl>
      <w:tblPr>
        <w:tblW w:w="0" w:type="auto"/>
        <w:tblLook w:val="04A0"/>
      </w:tblPr>
      <w:tblGrid>
        <w:gridCol w:w="1583"/>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Single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Married</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As shown in the table above, it was revealed that 10 (20%) of the respondents are single while 40 (80%) are married</w:t>
      </w:r>
    </w:p>
    <w:p w:rsidR="00D5744D" w:rsidRPr="00C219FB" w:rsidRDefault="00D5744D" w:rsidP="00D5744D">
      <w:pPr>
        <w:spacing w:line="360" w:lineRule="auto"/>
        <w:jc w:val="both"/>
      </w:pPr>
      <w:r w:rsidRPr="00C219FB">
        <w:rPr>
          <w:b/>
          <w:bCs/>
          <w:color w:val="000000"/>
        </w:rPr>
        <w:t>Table 4.1.4 Academic qualification of the respondents</w:t>
      </w:r>
    </w:p>
    <w:tbl>
      <w:tblPr>
        <w:tblW w:w="0" w:type="auto"/>
        <w:tblLook w:val="04A0"/>
      </w:tblPr>
      <w:tblGrid>
        <w:gridCol w:w="1930"/>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OND/NCE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32</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HND/BSC</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76</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MBA/MSC</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92</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OTHERS</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According to academic qualification of respondent of respondents, the responses in the questionnaires shows that respondents 16 (32%) are Diploma/NCE holders, 22 (44%) respondents are BSC/HND certificate holders while 8 (16%) respondents are MBA/MSC holders.</w:t>
      </w:r>
    </w:p>
    <w:p w:rsidR="00D5744D" w:rsidRPr="00C219FB" w:rsidRDefault="00D5744D" w:rsidP="00D5744D">
      <w:pPr>
        <w:spacing w:line="360" w:lineRule="auto"/>
        <w:jc w:val="both"/>
      </w:pPr>
      <w:r w:rsidRPr="00C219FB">
        <w:rPr>
          <w:b/>
          <w:bCs/>
          <w:color w:val="000000"/>
        </w:rPr>
        <w:t>Table 4.1.5 Year of Experience of the respondents</w:t>
      </w:r>
    </w:p>
    <w:tbl>
      <w:tblPr>
        <w:tblW w:w="0" w:type="auto"/>
        <w:tblLook w:val="04A0"/>
      </w:tblPr>
      <w:tblGrid>
        <w:gridCol w:w="2096"/>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0 – 5 Years</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 – 10 years</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11 – 15 years</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16 and above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lastRenderedPageBreak/>
        <w:t>Form the table above it shows that the 12 respondents representing 24% has a working experience for period of 0 – 5years, 20 respondents representing 40% has been working for the period of 6 – 10years, 10 respondents representing 20% has been working for 11 – 15 years while 8 respondents representing 16% has been working for 16 years and above.</w:t>
      </w:r>
    </w:p>
    <w:p w:rsidR="00D5744D" w:rsidRPr="00C219FB" w:rsidRDefault="00D5744D" w:rsidP="00D5744D">
      <w:pPr>
        <w:spacing w:line="360" w:lineRule="auto"/>
        <w:jc w:val="both"/>
        <w:rPr>
          <w:b/>
          <w:bCs/>
          <w:color w:val="000000"/>
        </w:rPr>
      </w:pPr>
      <w:r>
        <w:rPr>
          <w:b/>
          <w:bCs/>
          <w:color w:val="000000"/>
        </w:rPr>
        <w:t>4.3</w:t>
      </w:r>
      <w:r w:rsidRPr="00C219FB">
        <w:rPr>
          <w:b/>
          <w:bCs/>
          <w:color w:val="000000"/>
        </w:rPr>
        <w:tab/>
        <w:t xml:space="preserve"> Data Analysis </w:t>
      </w:r>
    </w:p>
    <w:p w:rsidR="00D5744D" w:rsidRPr="00C219FB" w:rsidRDefault="00D5744D" w:rsidP="00D5744D">
      <w:pPr>
        <w:spacing w:line="360" w:lineRule="auto"/>
        <w:jc w:val="both"/>
      </w:pPr>
      <w:r w:rsidRPr="00C219FB">
        <w:rPr>
          <w:b/>
          <w:bCs/>
          <w:color w:val="000000"/>
        </w:rPr>
        <w:t>Section B:</w:t>
      </w:r>
    </w:p>
    <w:p w:rsidR="00D5744D" w:rsidRPr="00C219FB" w:rsidRDefault="00D5744D" w:rsidP="00D5744D">
      <w:pPr>
        <w:spacing w:line="360" w:lineRule="auto"/>
        <w:jc w:val="both"/>
      </w:pPr>
      <w:r w:rsidRPr="00C219FB">
        <w:rPr>
          <w:b/>
          <w:bCs/>
          <w:color w:val="000000"/>
        </w:rPr>
        <w:t>Table 4.1.6 is there any effect of monetary policy on the financial performance of deposit money banks in Nigeria?</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70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88</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It could be inferred that majority of the respondent strongly agree that there are effect of monetary policy on the financial performance of deposit money banks in Nigeria while minority disagreed.</w:t>
      </w:r>
    </w:p>
    <w:p w:rsidR="00D5744D" w:rsidRPr="00C219FB" w:rsidRDefault="00D5744D" w:rsidP="00D5744D">
      <w:pPr>
        <w:spacing w:line="360" w:lineRule="auto"/>
        <w:jc w:val="both"/>
      </w:pPr>
      <w:r w:rsidRPr="00C219FB">
        <w:rPr>
          <w:b/>
          <w:bCs/>
          <w:color w:val="000000"/>
        </w:rPr>
        <w:t>Table 4.1.7 Does your deposit money bank protect the helpless depositors?</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68</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92</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It could be inferred that majority of the respondent strongly agree that there deposit money bank protect the helpless depositors while minority strongly disagree and disagree.</w:t>
      </w:r>
    </w:p>
    <w:p w:rsidR="00D5744D" w:rsidRPr="00C219FB" w:rsidRDefault="00D5744D" w:rsidP="00D5744D">
      <w:pPr>
        <w:spacing w:line="360" w:lineRule="auto"/>
        <w:jc w:val="both"/>
      </w:pPr>
      <w:r w:rsidRPr="00C219FB">
        <w:rPr>
          <w:b/>
          <w:bCs/>
          <w:color w:val="000000"/>
        </w:rPr>
        <w:lastRenderedPageBreak/>
        <w:t>Table 4.1.8 Does deposit money bank put inflation into check?</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23</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46</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70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It could be seen from the table that the majority representing 70% strongly agreed and agreed that deposit money bank put inflation into check.</w:t>
      </w:r>
    </w:p>
    <w:p w:rsidR="00D5744D" w:rsidRPr="00C219FB" w:rsidRDefault="00D5744D" w:rsidP="00D5744D">
      <w:pPr>
        <w:spacing w:line="360" w:lineRule="auto"/>
        <w:jc w:val="both"/>
      </w:pPr>
      <w:r w:rsidRPr="00C219FB">
        <w:rPr>
          <w:b/>
          <w:bCs/>
          <w:color w:val="000000"/>
        </w:rPr>
        <w:t>Table 4.1.9 Does Central Bank Rate has effect on the financial performance of deposit money banks in Nigeria?</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74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06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06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From the above table majority agreed that Central Bank Rate has effect on the financial performance of deposit money banks in Nigeria whereas minority thought otherwise.</w:t>
      </w:r>
    </w:p>
    <w:p w:rsidR="00D5744D" w:rsidRPr="00C219FB" w:rsidRDefault="00D5744D" w:rsidP="00D5744D">
      <w:pPr>
        <w:spacing w:line="360" w:lineRule="auto"/>
        <w:jc w:val="both"/>
      </w:pPr>
      <w:r w:rsidRPr="00C219FB">
        <w:rPr>
          <w:b/>
          <w:bCs/>
          <w:color w:val="000000"/>
        </w:rPr>
        <w:t>Table 4.1.10 Does Deposit Money Banks create sustainable friendly banking environment in Nigeria?</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13</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86</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92</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lastRenderedPageBreak/>
        <w:t>Source: Field Survey, 2025</w:t>
      </w:r>
    </w:p>
    <w:p w:rsidR="00D5744D" w:rsidRPr="00C219FB" w:rsidRDefault="00D5744D" w:rsidP="00D5744D">
      <w:pPr>
        <w:spacing w:line="360" w:lineRule="auto"/>
        <w:jc w:val="both"/>
      </w:pPr>
      <w:r w:rsidRPr="00C219FB">
        <w:rPr>
          <w:color w:val="000000"/>
        </w:rPr>
        <w:t>It could be deduced that the majority representing 86% strongly agreed and agreed that Deposit Money Banks create sustainable friendly banking environment in Nigeria.</w:t>
      </w:r>
    </w:p>
    <w:p w:rsidR="00D5744D" w:rsidRPr="00C219FB" w:rsidRDefault="00D5744D" w:rsidP="00D5744D">
      <w:pPr>
        <w:spacing w:line="360" w:lineRule="auto"/>
        <w:jc w:val="both"/>
      </w:pPr>
      <w:r w:rsidRPr="00C219FB">
        <w:rPr>
          <w:b/>
          <w:bCs/>
          <w:color w:val="000000"/>
        </w:rPr>
        <w:t>Table 4.1.11 Does Deposit money bank imposes or prescribe penalty on any defaulting financial institution?</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74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It could be deduced that the majority representing 74% strongly agreed and agreed that deposit money bank imposes or prescribe penalty on any defaulting financial institution.</w:t>
      </w:r>
    </w:p>
    <w:p w:rsidR="00D5744D" w:rsidRPr="00C219FB" w:rsidRDefault="00D5744D" w:rsidP="00D5744D">
      <w:pPr>
        <w:spacing w:line="360" w:lineRule="auto"/>
        <w:jc w:val="both"/>
      </w:pPr>
      <w:r w:rsidRPr="00C219FB">
        <w:rPr>
          <w:b/>
          <w:bCs/>
          <w:color w:val="000000"/>
        </w:rPr>
        <w:t>Table 4.1.12 Does deposit money bank policy affect banking operations in its bid to regulate money supply in the economy with particular reference to deposit and credit creation?</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56</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13</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82</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The table above shows that almost all the respondents strongly agreed and agreed that deposit money bank policy affect banking operations in its bid to regulate money supply in the economy with particular reference to deposit and credit creation.</w:t>
      </w:r>
    </w:p>
    <w:p w:rsidR="00D5744D" w:rsidRDefault="00D5744D" w:rsidP="00D5744D">
      <w:pPr>
        <w:spacing w:line="360" w:lineRule="auto"/>
        <w:jc w:val="both"/>
        <w:rPr>
          <w:b/>
          <w:bCs/>
          <w:color w:val="000000"/>
        </w:rPr>
      </w:pPr>
    </w:p>
    <w:p w:rsidR="00D5744D" w:rsidRPr="00C219FB" w:rsidRDefault="00D5744D" w:rsidP="00D5744D">
      <w:pPr>
        <w:spacing w:line="360" w:lineRule="auto"/>
        <w:jc w:val="both"/>
      </w:pPr>
      <w:r w:rsidRPr="00C219FB">
        <w:rPr>
          <w:b/>
          <w:bCs/>
          <w:color w:val="000000"/>
        </w:rPr>
        <w:lastRenderedPageBreak/>
        <w:t>Table 4.1.13 Does Reserve Ratio Requirement have effect on the financial performance of Deposit Money Banks in Nigeria?</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92</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This table shows that most of the respondent strongly agreed and agreed that the Reserve Ratio Requirement have effect on the financial performance of Deposit Money Banks in Nigeria, while few respondents strongly disagreed and disagreed that the Reserve Ratio Requirement have effect on the financial performance of Deposit Money Banks in Nigeria.</w:t>
      </w:r>
    </w:p>
    <w:p w:rsidR="00D5744D" w:rsidRPr="00C219FB" w:rsidRDefault="00D5744D" w:rsidP="00D5744D">
      <w:pPr>
        <w:spacing w:line="360" w:lineRule="auto"/>
        <w:jc w:val="both"/>
      </w:pPr>
      <w:r w:rsidRPr="00C219FB">
        <w:rPr>
          <w:b/>
          <w:bCs/>
          <w:color w:val="000000"/>
        </w:rPr>
        <w:t>Table 4.1.14 Has Central Bank of Nigeria gone far in its achievement of regulating money supply?</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7</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From the table above majority of respondents strongly agreed and agreed that the Central Bank of Nigeria has gone far in its achievement of regulating money supply. While only few respondents disagreed.</w:t>
      </w:r>
    </w:p>
    <w:p w:rsidR="00D5744D" w:rsidRDefault="00D5744D" w:rsidP="00D5744D">
      <w:pPr>
        <w:spacing w:line="360" w:lineRule="auto"/>
        <w:jc w:val="both"/>
        <w:rPr>
          <w:b/>
          <w:bCs/>
          <w:color w:val="000000"/>
        </w:rPr>
      </w:pPr>
    </w:p>
    <w:p w:rsidR="00D5744D" w:rsidRDefault="00D5744D" w:rsidP="00D5744D">
      <w:pPr>
        <w:spacing w:line="360" w:lineRule="auto"/>
        <w:jc w:val="both"/>
        <w:rPr>
          <w:b/>
          <w:bCs/>
          <w:color w:val="000000"/>
        </w:rPr>
      </w:pPr>
    </w:p>
    <w:p w:rsidR="00D5744D" w:rsidRPr="00C219FB" w:rsidRDefault="00D5744D" w:rsidP="00D5744D">
      <w:pPr>
        <w:spacing w:line="360" w:lineRule="auto"/>
        <w:jc w:val="both"/>
      </w:pPr>
      <w:r w:rsidRPr="00C219FB">
        <w:rPr>
          <w:b/>
          <w:bCs/>
          <w:color w:val="000000"/>
        </w:rPr>
        <w:lastRenderedPageBreak/>
        <w:t>Table 4.1.15 Do you think monetary policy has improve the industries in Nigeria as a whole?</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The table above shows that majority of respondent strongly disagreed and disagreed that monetary policy has improve the industries in Nigeria as a whole. While minority agreed.</w:t>
      </w:r>
    </w:p>
    <w:p w:rsidR="00D5744D" w:rsidRPr="00C219FB" w:rsidRDefault="00D5744D" w:rsidP="00D5744D">
      <w:pPr>
        <w:spacing w:line="360" w:lineRule="auto"/>
        <w:jc w:val="both"/>
      </w:pPr>
      <w:r w:rsidRPr="00C219FB">
        <w:rPr>
          <w:b/>
          <w:bCs/>
          <w:color w:val="000000"/>
        </w:rPr>
        <w:t>Table 4.1.16 Is there any impact of exchange rate on the performance of deposit money bank in Nigeria?</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88</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96</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It could be seen from the table that the majority representing 88% strongly agreed and agreed that there are impact of exchange rate on the performance of deposit money bank in Nigeria.</w:t>
      </w:r>
    </w:p>
    <w:p w:rsidR="00D5744D" w:rsidRPr="00C219FB" w:rsidRDefault="00D5744D" w:rsidP="00D5744D">
      <w:pPr>
        <w:spacing w:line="360" w:lineRule="auto"/>
        <w:jc w:val="both"/>
      </w:pPr>
      <w:r w:rsidRPr="00C219FB">
        <w:rPr>
          <w:b/>
          <w:bCs/>
          <w:color w:val="000000"/>
        </w:rPr>
        <w:t>Table 4.1.17 Are there importance of monetary tools in achieving the desired control through bank operations?</w:t>
      </w:r>
    </w:p>
    <w:tbl>
      <w:tblPr>
        <w:tblW w:w="0" w:type="auto"/>
        <w:tblLook w:val="04A0"/>
      </w:tblPr>
      <w:tblGrid>
        <w:gridCol w:w="2549"/>
        <w:gridCol w:w="1289"/>
        <w:gridCol w:w="936"/>
        <w:gridCol w:w="1516"/>
        <w:gridCol w:w="2103"/>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Cumulative percent</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44</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74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94</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lastRenderedPageBreak/>
              <w:t>Disagree</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Total</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100.0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From the above table majority strongly agreed that there are importances of monetary tools in achieving the desired control through bank operations whereas minority thought otherwise.</w:t>
      </w:r>
    </w:p>
    <w:p w:rsidR="00D5744D" w:rsidRPr="00C219FB" w:rsidRDefault="00D5744D" w:rsidP="00D5744D">
      <w:pPr>
        <w:spacing w:line="360" w:lineRule="auto"/>
        <w:jc w:val="both"/>
      </w:pPr>
      <w:r>
        <w:rPr>
          <w:b/>
          <w:bCs/>
          <w:color w:val="000000"/>
        </w:rPr>
        <w:t>4.4</w:t>
      </w:r>
      <w:r>
        <w:rPr>
          <w:b/>
          <w:bCs/>
          <w:color w:val="000000"/>
        </w:rPr>
        <w:tab/>
        <w:t>Testing o</w:t>
      </w:r>
      <w:r w:rsidRPr="00C219FB">
        <w:rPr>
          <w:b/>
          <w:bCs/>
          <w:color w:val="000000"/>
        </w:rPr>
        <w:t>f Hypothesis  </w:t>
      </w:r>
    </w:p>
    <w:p w:rsidR="00D5744D" w:rsidRPr="00C219FB" w:rsidRDefault="00D5744D" w:rsidP="00D5744D">
      <w:pPr>
        <w:spacing w:line="360" w:lineRule="auto"/>
        <w:ind w:firstLine="720"/>
        <w:jc w:val="both"/>
      </w:pPr>
      <w:r w:rsidRPr="00C219FB">
        <w:rPr>
          <w:b/>
          <w:bCs/>
          <w:color w:val="000000"/>
        </w:rPr>
        <w:t>Hypothesis One</w:t>
      </w:r>
    </w:p>
    <w:p w:rsidR="00D5744D" w:rsidRPr="00C219FB" w:rsidRDefault="00D5744D" w:rsidP="00D5744D">
      <w:pPr>
        <w:spacing w:line="360" w:lineRule="auto"/>
        <w:ind w:firstLine="720"/>
        <w:jc w:val="both"/>
      </w:pPr>
      <w:r w:rsidRPr="00C219FB">
        <w:rPr>
          <w:color w:val="000000"/>
        </w:rPr>
        <w:t>H0: There is no significant relationship between monetary policy and financial performance of Deposit Money bank in Nigeria.</w:t>
      </w:r>
    </w:p>
    <w:p w:rsidR="00D5744D" w:rsidRPr="00C219FB" w:rsidRDefault="00D5744D" w:rsidP="00D5744D">
      <w:pPr>
        <w:spacing w:line="360" w:lineRule="auto"/>
        <w:jc w:val="both"/>
      </w:pPr>
      <w:r w:rsidRPr="00C219FB">
        <w:rPr>
          <w:b/>
          <w:bCs/>
          <w:color w:val="000000"/>
        </w:rPr>
        <w:t> Testing of the 1st Hypothesis</w:t>
      </w:r>
    </w:p>
    <w:tbl>
      <w:tblPr>
        <w:tblW w:w="0" w:type="auto"/>
        <w:tblLook w:val="04A0"/>
      </w:tblPr>
      <w:tblGrid>
        <w:gridCol w:w="3076"/>
        <w:gridCol w:w="530"/>
        <w:gridCol w:w="636"/>
        <w:gridCol w:w="937"/>
        <w:gridCol w:w="1176"/>
        <w:gridCol w:w="1328"/>
      </w:tblGrid>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b/>
                <w:bCs/>
                <w:color w:val="000000"/>
              </w:rPr>
              <w:t>Respondents view</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b/>
                <w:bCs/>
                <w:color w:val="000000"/>
              </w:rPr>
              <w:t>Oi </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b/>
                <w:bCs/>
                <w:color w:val="000000"/>
              </w:rPr>
              <w:t>Ei</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b/>
                <w:bCs/>
                <w:color w:val="000000"/>
              </w:rPr>
              <w:t>Oi – Ei</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b/>
                <w:bCs/>
                <w:color w:val="000000"/>
              </w:rPr>
              <w:t>(Oi – Ei)</w:t>
            </w:r>
            <w:r w:rsidRPr="00C219FB">
              <w:rPr>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b/>
                <w:bCs/>
                <w:color w:val="000000"/>
              </w:rPr>
              <w:t>∑ (Oi – Ei)</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Strongly agree (SA)</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156.25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12.5</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Agree (A)</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- 2.5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6.26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0.5</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Valid Strongly Disagree (SD)</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9</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- 3.5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0.98</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Disagree (D)</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6</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- 6.5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42.25</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3.38</w:t>
            </w:r>
          </w:p>
        </w:tc>
      </w:tr>
      <w:tr w:rsidR="00D5744D" w:rsidRPr="00C219FB" w:rsidTr="00213F10">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pP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50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0</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217</w:t>
            </w:r>
          </w:p>
        </w:tc>
        <w:tc>
          <w:tcPr>
            <w:tcW w:w="0" w:type="auto"/>
            <w:tcBorders>
              <w:top w:val="single" w:sz="4" w:space="0" w:color="000000"/>
              <w:left w:val="single" w:sz="4" w:space="0" w:color="000000"/>
              <w:bottom w:val="single" w:sz="4" w:space="0" w:color="000000"/>
              <w:right w:val="single" w:sz="4" w:space="0" w:color="000000"/>
            </w:tcBorders>
            <w:hideMark/>
          </w:tcPr>
          <w:p w:rsidR="00D5744D" w:rsidRPr="00C219FB" w:rsidRDefault="00D5744D" w:rsidP="00213F10">
            <w:pPr>
              <w:spacing w:line="360" w:lineRule="auto"/>
              <w:jc w:val="both"/>
            </w:pPr>
            <w:r w:rsidRPr="00C219FB">
              <w:rPr>
                <w:color w:val="000000"/>
              </w:rPr>
              <w:t>17.36</w:t>
            </w:r>
          </w:p>
        </w:tc>
      </w:tr>
    </w:tbl>
    <w:p w:rsidR="00D5744D" w:rsidRPr="00C219FB" w:rsidRDefault="00D5744D" w:rsidP="00D5744D">
      <w:pPr>
        <w:spacing w:line="360" w:lineRule="auto"/>
        <w:jc w:val="both"/>
      </w:pPr>
      <w:r w:rsidRPr="00C219FB">
        <w:rPr>
          <w:b/>
          <w:bCs/>
          <w:color w:val="000000"/>
        </w:rPr>
        <w:t>Source: Field Survey, 2025</w:t>
      </w:r>
    </w:p>
    <w:p w:rsidR="00D5744D" w:rsidRPr="00C219FB" w:rsidRDefault="00D5744D" w:rsidP="00D5744D">
      <w:pPr>
        <w:spacing w:line="360" w:lineRule="auto"/>
        <w:jc w:val="both"/>
      </w:pPr>
      <w:r w:rsidRPr="00C219FB">
        <w:rPr>
          <w:color w:val="000000"/>
        </w:rPr>
        <w:t>Therefore X2 calculated = 17.36</w:t>
      </w:r>
    </w:p>
    <w:p w:rsidR="00D5744D" w:rsidRPr="00C219FB" w:rsidRDefault="00D5744D" w:rsidP="00D5744D">
      <w:pPr>
        <w:spacing w:line="360" w:lineRule="auto"/>
        <w:jc w:val="both"/>
      </w:pPr>
      <w:r w:rsidRPr="00C219FB">
        <w:rPr>
          <w:color w:val="000000"/>
        </w:rPr>
        <w:t>X</w:t>
      </w:r>
      <w:r w:rsidRPr="00C219FB">
        <w:rPr>
          <w:color w:val="000000"/>
          <w:vertAlign w:val="superscript"/>
        </w:rPr>
        <w:t>2</w:t>
      </w:r>
      <w:r w:rsidRPr="00C219FB">
        <w:rPr>
          <w:color w:val="000000"/>
        </w:rPr>
        <w:t xml:space="preserve"> tabulated = 9.488</w:t>
      </w:r>
    </w:p>
    <w:p w:rsidR="00D5744D" w:rsidRPr="00C219FB" w:rsidRDefault="00D5744D" w:rsidP="00D5744D">
      <w:pPr>
        <w:spacing w:line="360" w:lineRule="auto"/>
        <w:jc w:val="both"/>
      </w:pPr>
      <w:r w:rsidRPr="00C219FB">
        <w:rPr>
          <w:color w:val="000000"/>
        </w:rPr>
        <w:t>Decision Rule = Since X</w:t>
      </w:r>
      <w:r w:rsidRPr="00C219FB">
        <w:rPr>
          <w:color w:val="000000"/>
          <w:vertAlign w:val="superscript"/>
        </w:rPr>
        <w:t>2</w:t>
      </w:r>
      <w:r w:rsidRPr="00C219FB">
        <w:rPr>
          <w:color w:val="000000"/>
        </w:rPr>
        <w:t xml:space="preserve"> (calculated) is greater than 5% confident level, the null hypothesis is rejected and the alternative hypothesis which states that there is significant relationship between monetary policy and financial performance of Deposit Money Bank in Nigeria is accepted.</w:t>
      </w:r>
    </w:p>
    <w:p w:rsidR="00D5744D" w:rsidRPr="00C219FB" w:rsidRDefault="00D5744D" w:rsidP="00D5744D">
      <w:pPr>
        <w:spacing w:line="360" w:lineRule="auto"/>
        <w:jc w:val="both"/>
      </w:pPr>
      <w:r>
        <w:rPr>
          <w:b/>
          <w:bCs/>
          <w:color w:val="000000"/>
        </w:rPr>
        <w:t>4.4</w:t>
      </w:r>
      <w:r>
        <w:rPr>
          <w:b/>
          <w:bCs/>
          <w:color w:val="000000"/>
        </w:rPr>
        <w:tab/>
      </w:r>
      <w:r w:rsidRPr="00C219FB">
        <w:rPr>
          <w:b/>
          <w:bCs/>
          <w:color w:val="000000"/>
        </w:rPr>
        <w:t>Discussion of Findings</w:t>
      </w:r>
    </w:p>
    <w:p w:rsidR="00D5744D" w:rsidRPr="00C219FB" w:rsidRDefault="00D5744D" w:rsidP="00D5744D">
      <w:pPr>
        <w:spacing w:line="360" w:lineRule="auto"/>
        <w:jc w:val="both"/>
      </w:pPr>
      <w:r w:rsidRPr="00C219FB">
        <w:rPr>
          <w:color w:val="000000"/>
        </w:rPr>
        <w:t>From the above analysis, it is seen that in the Hypothesis tested, respondents agreed that there is a significant relationship between monetary policy and financial performance of Deposit Money bank in selected Union Banks in Ibadan metropolis.</w:t>
      </w:r>
    </w:p>
    <w:p w:rsidR="00D5744D" w:rsidRPr="00C219FB" w:rsidRDefault="00D5744D" w:rsidP="00D5744D">
      <w:pPr>
        <w:spacing w:line="360" w:lineRule="auto"/>
        <w:jc w:val="both"/>
      </w:pPr>
      <w:r w:rsidRPr="00C219FB">
        <w:rPr>
          <w:color w:val="000000"/>
        </w:rPr>
        <w:lastRenderedPageBreak/>
        <w:t>Also in table 4.1.6, shows that 50% respondents strongly agreed that there is advantage to be derived from the implementation of monetary policy in financial institutions in Nigeria. 20% of the respondents agree while 18 of the respondents disagree.</w:t>
      </w: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Pr="00C219FB"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Default="00D5744D" w:rsidP="00D5744D">
      <w:pPr>
        <w:spacing w:line="360" w:lineRule="auto"/>
        <w:jc w:val="center"/>
        <w:rPr>
          <w:b/>
          <w:bCs/>
          <w:color w:val="000000"/>
        </w:rPr>
      </w:pPr>
    </w:p>
    <w:p w:rsidR="00D5744D" w:rsidRPr="00C219FB" w:rsidRDefault="00D5744D" w:rsidP="00D5744D">
      <w:pPr>
        <w:spacing w:line="360" w:lineRule="auto"/>
        <w:jc w:val="center"/>
      </w:pPr>
      <w:r w:rsidRPr="00C219FB">
        <w:rPr>
          <w:b/>
          <w:bCs/>
          <w:color w:val="000000"/>
        </w:rPr>
        <w:lastRenderedPageBreak/>
        <w:t>CHAPTER FIVE</w:t>
      </w:r>
    </w:p>
    <w:p w:rsidR="00D5744D" w:rsidRPr="00C219FB" w:rsidRDefault="00D5744D" w:rsidP="00D5744D">
      <w:pPr>
        <w:spacing w:line="360" w:lineRule="auto"/>
        <w:jc w:val="both"/>
      </w:pPr>
      <w:r w:rsidRPr="00C219FB">
        <w:rPr>
          <w:b/>
          <w:bCs/>
          <w:color w:val="000000"/>
        </w:rPr>
        <w:tab/>
        <w:t>SUMMARY, CONCLUSIONS AND RECOMMENDATIONS</w:t>
      </w:r>
    </w:p>
    <w:p w:rsidR="00D5744D" w:rsidRPr="00C219FB" w:rsidRDefault="00D5744D" w:rsidP="00D5744D">
      <w:pPr>
        <w:spacing w:line="360" w:lineRule="auto"/>
        <w:jc w:val="both"/>
      </w:pPr>
      <w:r w:rsidRPr="00C219FB">
        <w:rPr>
          <w:b/>
          <w:bCs/>
          <w:color w:val="000000"/>
        </w:rPr>
        <w:t xml:space="preserve">5.1 </w:t>
      </w:r>
      <w:r w:rsidRPr="00C219FB">
        <w:rPr>
          <w:b/>
          <w:bCs/>
          <w:color w:val="000000"/>
        </w:rPr>
        <w:tab/>
        <w:t>Summary</w:t>
      </w:r>
    </w:p>
    <w:p w:rsidR="00D5744D" w:rsidRPr="00C219FB" w:rsidRDefault="00D5744D" w:rsidP="00D5744D">
      <w:pPr>
        <w:spacing w:line="360" w:lineRule="auto"/>
        <w:jc w:val="both"/>
      </w:pPr>
      <w:r w:rsidRPr="00C219FB">
        <w:rPr>
          <w:color w:val="000000"/>
        </w:rPr>
        <w:t>The general objective of this study was to determine the effect of monetary policy on the financial performance of Deposit Money Banks in Nigeria. Other specific objectives were to; establish the effect of Central Bank Rate (CBR) on the financial performance of Deposit Money Banks and establish the effect of Reserve Ratio Requirement on the financial performance of Deposit Money Banks.</w:t>
      </w:r>
    </w:p>
    <w:p w:rsidR="00D5744D" w:rsidRPr="00C219FB" w:rsidRDefault="00D5744D" w:rsidP="00D5744D">
      <w:pPr>
        <w:spacing w:line="360" w:lineRule="auto"/>
        <w:jc w:val="both"/>
      </w:pPr>
      <w:r w:rsidRPr="00C219FB">
        <w:rPr>
          <w:color w:val="000000"/>
        </w:rPr>
        <w:t>A sample is a portion of the population selected for study. It is very important to select sample size that will give sufficient fair representation of the population. There are two basic way of making the sample size decision, one is by rule of thumb and the other one is by calculated method. In this research work, the rule of the thumb was used for this research where 50 workers of total population were selected as the sample size. The sample is also made up of senior and junior staff of the Union Bank Plc. This test will provide answers to the questions raised in the research problem. The questionnaires were administered based on the non-random selection of the persons as contained in the sample. This was done in such a way as to get the desired result. The questionnaire contains nineteen fifty (50) questions. The formulated hypotheses were tested using chi-square (X2) test statistics which measures the significance of the difference between the observed set of frequencies.</w:t>
      </w:r>
    </w:p>
    <w:p w:rsidR="00D5744D" w:rsidRPr="00C219FB" w:rsidRDefault="00D5744D" w:rsidP="00D5744D">
      <w:pPr>
        <w:spacing w:line="360" w:lineRule="auto"/>
        <w:jc w:val="both"/>
      </w:pPr>
      <w:r w:rsidRPr="00C219FB">
        <w:rPr>
          <w:color w:val="000000"/>
        </w:rPr>
        <w:t>The result of the analysis indicates that</w:t>
      </w:r>
    </w:p>
    <w:p w:rsidR="00D5744D" w:rsidRPr="00C219FB" w:rsidRDefault="00D5744D" w:rsidP="00D5744D">
      <w:pPr>
        <w:spacing w:line="360" w:lineRule="auto"/>
        <w:jc w:val="both"/>
      </w:pPr>
      <w:r w:rsidRPr="00C219FB">
        <w:rPr>
          <w:b/>
          <w:bCs/>
          <w:color w:val="000000"/>
        </w:rPr>
        <w:t xml:space="preserve">5.2 </w:t>
      </w:r>
      <w:r w:rsidRPr="00C219FB">
        <w:rPr>
          <w:b/>
          <w:bCs/>
          <w:color w:val="000000"/>
        </w:rPr>
        <w:tab/>
        <w:t>Conclusion</w:t>
      </w:r>
    </w:p>
    <w:p w:rsidR="00D5744D" w:rsidRPr="00C219FB" w:rsidRDefault="00D5744D" w:rsidP="00D5744D">
      <w:pPr>
        <w:spacing w:line="360" w:lineRule="auto"/>
        <w:jc w:val="both"/>
      </w:pPr>
      <w:r w:rsidRPr="00C219FB">
        <w:rPr>
          <w:color w:val="000000"/>
        </w:rPr>
        <w:t>The study examined the effect of monetary policy tools on the financial performance of Deposit Money Banks in Nigeria. The study found that monetary policy tools have no significant effect on the financial performance of Deposit Money Banks in Nigeria. Thus, the study concludes that monetary policy tools do not influence the financial performance of Deposit Money Banks in Nigeria.</w:t>
      </w:r>
    </w:p>
    <w:p w:rsidR="00D5744D" w:rsidRPr="00C219FB" w:rsidRDefault="00D5744D" w:rsidP="00D5744D">
      <w:pPr>
        <w:spacing w:line="360" w:lineRule="auto"/>
        <w:jc w:val="both"/>
      </w:pPr>
      <w:r w:rsidRPr="00C219FB">
        <w:rPr>
          <w:color w:val="000000"/>
        </w:rPr>
        <w:t xml:space="preserve">The study assessed the effect of Treasury Bill Rate (T-Bill Rate) on the financial performance of Deposit Money Banks in Nigeria. The results showed that T-Bill Rate </w:t>
      </w:r>
      <w:r w:rsidRPr="00C219FB">
        <w:rPr>
          <w:color w:val="000000"/>
        </w:rPr>
        <w:lastRenderedPageBreak/>
        <w:t>had a positive effect on the financial performance of Deposit Money Banks. Thus, the study concluded that T-Bill rates have a positive but insignificant affect the financial performance of deposit money banks in Nigeria.</w:t>
      </w:r>
    </w:p>
    <w:p w:rsidR="00D5744D" w:rsidRPr="00C219FB" w:rsidRDefault="00D5744D" w:rsidP="00D5744D">
      <w:pPr>
        <w:spacing w:line="360" w:lineRule="auto"/>
        <w:jc w:val="both"/>
      </w:pPr>
      <w:r w:rsidRPr="00C219FB">
        <w:rPr>
          <w:color w:val="000000"/>
        </w:rPr>
        <w:t>The study examined the effect of Central Bank Rate on the financial performance of Deposit Money Banks in Nigeria. The results showed that Central Bank Rate had a negative effect on the financial performance of Deposit Money Banks. The study therefore concluded that Central Bank Rate has no significant affect the financial performance of Deposit Money Banks in Nigeria.</w:t>
      </w:r>
    </w:p>
    <w:p w:rsidR="00D5744D" w:rsidRPr="00C219FB" w:rsidRDefault="00D5744D" w:rsidP="00D5744D">
      <w:pPr>
        <w:spacing w:line="360" w:lineRule="auto"/>
        <w:jc w:val="both"/>
      </w:pPr>
      <w:r w:rsidRPr="00C219FB">
        <w:rPr>
          <w:color w:val="000000"/>
        </w:rPr>
        <w:t>The study also assessed the effect of Cash Reserve Ratio on the financial performance of Deposit Money Banks in Nigeria. The results showed that Cash Reserve Ratio had a negative effect on the financial performance of Union Bank. Thus, the study concluded that Cash Reserve Ratio does not affect the financial performance of Deposit Money Banks in Nigeria. The study examined the effect of bank size on the financial performance of Union Bank of Nigeria. The results showed that bank size had a weak positive effect on the financial performance of Deposit Money Banks. Thus, the study concluded that bank size affects the financial performance of firms in Nigeria.</w:t>
      </w:r>
    </w:p>
    <w:p w:rsidR="00D5744D" w:rsidRPr="00C219FB" w:rsidRDefault="00D5744D" w:rsidP="00D5744D">
      <w:pPr>
        <w:spacing w:line="360" w:lineRule="auto"/>
        <w:jc w:val="both"/>
      </w:pPr>
      <w:r w:rsidRPr="00C219FB">
        <w:rPr>
          <w:b/>
          <w:bCs/>
          <w:color w:val="000000"/>
        </w:rPr>
        <w:t xml:space="preserve">5.3 </w:t>
      </w:r>
      <w:r w:rsidRPr="00C219FB">
        <w:rPr>
          <w:b/>
          <w:bCs/>
          <w:color w:val="000000"/>
        </w:rPr>
        <w:tab/>
        <w:t>Recommendations</w:t>
      </w:r>
    </w:p>
    <w:p w:rsidR="00D5744D" w:rsidRPr="00C219FB" w:rsidRDefault="00D5744D" w:rsidP="00D5744D">
      <w:pPr>
        <w:spacing w:line="360" w:lineRule="auto"/>
        <w:ind w:firstLine="360"/>
        <w:jc w:val="both"/>
      </w:pPr>
      <w:r w:rsidRPr="00C219FB">
        <w:rPr>
          <w:color w:val="000000"/>
        </w:rPr>
        <w:t>Based on the findings made in this study, the following recommendations have been made to address some of the problems discovered:</w:t>
      </w:r>
    </w:p>
    <w:p w:rsidR="00D5744D" w:rsidRPr="00C219FB" w:rsidRDefault="00D5744D" w:rsidP="00D5744D">
      <w:pPr>
        <w:numPr>
          <w:ilvl w:val="0"/>
          <w:numId w:val="12"/>
        </w:numPr>
        <w:spacing w:line="360" w:lineRule="auto"/>
        <w:jc w:val="both"/>
        <w:textAlignment w:val="baseline"/>
        <w:rPr>
          <w:color w:val="000000"/>
        </w:rPr>
      </w:pPr>
      <w:r w:rsidRPr="00C219FB">
        <w:rPr>
          <w:color w:val="000000"/>
        </w:rPr>
        <w:t>The study recommends that Deposit Money Banks should put more emphasis on the internal factors to financial performance.</w:t>
      </w:r>
    </w:p>
    <w:p w:rsidR="00D5744D" w:rsidRPr="00C219FB" w:rsidRDefault="00D5744D" w:rsidP="00D5744D">
      <w:pPr>
        <w:numPr>
          <w:ilvl w:val="0"/>
          <w:numId w:val="12"/>
        </w:numPr>
        <w:spacing w:line="360" w:lineRule="auto"/>
        <w:jc w:val="both"/>
        <w:textAlignment w:val="baseline"/>
        <w:rPr>
          <w:color w:val="000000"/>
        </w:rPr>
      </w:pPr>
      <w:r w:rsidRPr="00C219FB">
        <w:rPr>
          <w:color w:val="000000"/>
        </w:rPr>
        <w:t>These internal factors include capital adequacy, asset quality, management efficiency, earnings ability and liquidity management.</w:t>
      </w:r>
    </w:p>
    <w:p w:rsidR="00D5744D" w:rsidRPr="00C219FB" w:rsidRDefault="00D5744D" w:rsidP="00D5744D">
      <w:pPr>
        <w:numPr>
          <w:ilvl w:val="0"/>
          <w:numId w:val="12"/>
        </w:numPr>
        <w:spacing w:line="360" w:lineRule="auto"/>
        <w:jc w:val="both"/>
        <w:textAlignment w:val="baseline"/>
        <w:rPr>
          <w:color w:val="000000"/>
        </w:rPr>
      </w:pPr>
      <w:r w:rsidRPr="00C219FB">
        <w:rPr>
          <w:color w:val="000000"/>
        </w:rPr>
        <w:t>Monetary policy tools effect will be handled by the management through risk management policies for the bank.</w:t>
      </w:r>
    </w:p>
    <w:p w:rsidR="00D5744D" w:rsidRPr="00C219FB" w:rsidRDefault="00D5744D" w:rsidP="00D5744D">
      <w:pPr>
        <w:numPr>
          <w:ilvl w:val="0"/>
          <w:numId w:val="12"/>
        </w:numPr>
        <w:spacing w:line="360" w:lineRule="auto"/>
        <w:jc w:val="both"/>
        <w:textAlignment w:val="baseline"/>
        <w:rPr>
          <w:color w:val="000000"/>
        </w:rPr>
      </w:pPr>
      <w:r w:rsidRPr="00C219FB">
        <w:rPr>
          <w:color w:val="000000"/>
        </w:rPr>
        <w:t>The study further recommends that while bank size was found to lead to better financial performance, it is important that banks understand the source of its funds and the costs associated with the funds.</w:t>
      </w:r>
    </w:p>
    <w:p w:rsidR="00D5744D" w:rsidRPr="00C219FB" w:rsidRDefault="00D5744D" w:rsidP="00D5744D">
      <w:pPr>
        <w:numPr>
          <w:ilvl w:val="0"/>
          <w:numId w:val="12"/>
        </w:numPr>
        <w:spacing w:line="360" w:lineRule="auto"/>
        <w:jc w:val="both"/>
        <w:textAlignment w:val="baseline"/>
        <w:rPr>
          <w:color w:val="000000"/>
        </w:rPr>
      </w:pPr>
      <w:r w:rsidRPr="00C219FB">
        <w:rPr>
          <w:color w:val="000000"/>
        </w:rPr>
        <w:lastRenderedPageBreak/>
        <w:t>Findings emanating from the empirical analysis of this study proffered that monetary authority; the Central Bank of Nigeria (CBN) should adjust the monetary policy rate by reducing the cash reserve ratio which will increase liquidity to enable the Deposit Money Banks to discharge their lending and investment duties effectively to the public.</w:t>
      </w:r>
    </w:p>
    <w:p w:rsidR="00D5744D" w:rsidRPr="00C219FB" w:rsidRDefault="00D5744D" w:rsidP="00D5744D">
      <w:pPr>
        <w:numPr>
          <w:ilvl w:val="0"/>
          <w:numId w:val="12"/>
        </w:numPr>
        <w:spacing w:line="360" w:lineRule="auto"/>
        <w:jc w:val="both"/>
        <w:textAlignment w:val="baseline"/>
        <w:rPr>
          <w:color w:val="000000"/>
        </w:rPr>
      </w:pPr>
      <w:r w:rsidRPr="00C219FB">
        <w:rPr>
          <w:color w:val="000000"/>
        </w:rPr>
        <w:t>It is important that monetary and fiscal policies be complimentary and not working at variance. The co-intergration tests which show a disquilibrium by 41% which suggest that the level of cohesion in harmonizing policies are not adequate. The CBN and the Ministry of finance should work more closely to objectively articulate policies in the same economic direction.</w:t>
      </w:r>
    </w:p>
    <w:p w:rsidR="00D5744D" w:rsidRPr="00C219FB" w:rsidRDefault="00D5744D" w:rsidP="00D5744D">
      <w:pPr>
        <w:numPr>
          <w:ilvl w:val="0"/>
          <w:numId w:val="12"/>
        </w:numPr>
        <w:spacing w:line="360" w:lineRule="auto"/>
        <w:jc w:val="both"/>
        <w:textAlignment w:val="baseline"/>
        <w:rPr>
          <w:color w:val="000000"/>
        </w:rPr>
      </w:pPr>
      <w:r w:rsidRPr="00C219FB">
        <w:rPr>
          <w:color w:val="000000"/>
        </w:rPr>
        <w:t>The CRR should be complementing the Open Market Operations (OMO) in ensuring that excess liquidity or lack of it in the banking system is minimized, that way Money Supply (M2) will be more effective as a tool on measuring other performance indicators.</w:t>
      </w:r>
    </w:p>
    <w:p w:rsidR="00D5744D" w:rsidRPr="00C219FB" w:rsidRDefault="00D5744D" w:rsidP="00D5744D">
      <w:pPr>
        <w:numPr>
          <w:ilvl w:val="0"/>
          <w:numId w:val="12"/>
        </w:numPr>
        <w:spacing w:line="360" w:lineRule="auto"/>
        <w:jc w:val="both"/>
        <w:textAlignment w:val="baseline"/>
        <w:rPr>
          <w:color w:val="000000"/>
        </w:rPr>
      </w:pPr>
      <w:r w:rsidRPr="00C219FB">
        <w:rPr>
          <w:color w:val="000000"/>
        </w:rPr>
        <w:t>From the findings, the Liquidity Reserve Ratio (LRR) tends to impact more on bank turnover ratio. Because monetary effects of CRR changes are hard to be isolated from those of other policy measures. It means that the constraint of higher reserve requirements on bank lending seems more binding when initial excess reserves shrink below some threshold, restraining the subsequent loan expansion while leading to higher, more volatile market interest rates. The CBN should carefully and thoroughly consider the turnover effect in deciding the LRR.</w:t>
      </w:r>
    </w:p>
    <w:p w:rsidR="00D5744D" w:rsidRPr="00C219FB" w:rsidRDefault="00D5744D" w:rsidP="00D5744D">
      <w:pPr>
        <w:spacing w:line="360" w:lineRule="auto"/>
        <w:jc w:val="both"/>
        <w:rPr>
          <w:b/>
          <w:bCs/>
          <w:color w:val="000000"/>
        </w:rPr>
      </w:pPr>
    </w:p>
    <w:p w:rsidR="00D5744D" w:rsidRPr="00C219FB" w:rsidRDefault="00D5744D" w:rsidP="00D5744D">
      <w:pPr>
        <w:spacing w:line="360" w:lineRule="auto"/>
        <w:jc w:val="both"/>
        <w:rPr>
          <w:b/>
          <w:bCs/>
          <w:color w:val="000000"/>
        </w:rPr>
      </w:pPr>
    </w:p>
    <w:p w:rsidR="00D5744D" w:rsidRPr="00C219FB" w:rsidRDefault="00D5744D" w:rsidP="00D5744D">
      <w:pPr>
        <w:spacing w:line="360" w:lineRule="auto"/>
        <w:jc w:val="both"/>
        <w:rPr>
          <w:b/>
          <w:bCs/>
          <w:color w:val="000000"/>
        </w:rPr>
      </w:pPr>
    </w:p>
    <w:p w:rsidR="00D5744D" w:rsidRPr="00C219FB" w:rsidRDefault="00D5744D" w:rsidP="00D5744D">
      <w:pPr>
        <w:spacing w:line="360" w:lineRule="auto"/>
        <w:jc w:val="both"/>
        <w:rPr>
          <w:b/>
          <w:bCs/>
          <w:color w:val="000000"/>
        </w:rPr>
      </w:pPr>
    </w:p>
    <w:p w:rsidR="00D5744D" w:rsidRPr="00C219FB" w:rsidRDefault="00D5744D" w:rsidP="00D5744D">
      <w:pPr>
        <w:spacing w:line="360" w:lineRule="auto"/>
        <w:jc w:val="both"/>
        <w:rPr>
          <w:b/>
          <w:bCs/>
          <w:color w:val="000000"/>
        </w:rPr>
      </w:pPr>
    </w:p>
    <w:p w:rsidR="00D5744D" w:rsidRPr="00C219FB" w:rsidRDefault="00D5744D" w:rsidP="00D5744D">
      <w:pPr>
        <w:spacing w:line="360" w:lineRule="auto"/>
        <w:jc w:val="both"/>
        <w:rPr>
          <w:b/>
          <w:bCs/>
          <w:color w:val="000000"/>
        </w:rPr>
      </w:pPr>
    </w:p>
    <w:p w:rsidR="00D5744D" w:rsidRPr="00C219FB" w:rsidRDefault="00D5744D" w:rsidP="00D5744D">
      <w:pPr>
        <w:spacing w:line="360" w:lineRule="auto"/>
        <w:jc w:val="both"/>
        <w:rPr>
          <w:b/>
          <w:bCs/>
          <w:color w:val="000000"/>
        </w:rPr>
      </w:pPr>
    </w:p>
    <w:p w:rsidR="00D5744D" w:rsidRPr="00C219FB" w:rsidRDefault="00D5744D" w:rsidP="00D5744D">
      <w:pPr>
        <w:spacing w:line="360" w:lineRule="auto"/>
        <w:jc w:val="both"/>
        <w:rPr>
          <w:b/>
          <w:bCs/>
          <w:color w:val="000000"/>
        </w:rPr>
      </w:pPr>
    </w:p>
    <w:p w:rsidR="00D5744D" w:rsidRPr="00C219FB" w:rsidRDefault="00D5744D" w:rsidP="00D5744D">
      <w:pPr>
        <w:spacing w:line="360" w:lineRule="auto"/>
        <w:jc w:val="center"/>
      </w:pPr>
      <w:r w:rsidRPr="00C219FB">
        <w:rPr>
          <w:b/>
          <w:bCs/>
          <w:color w:val="000000"/>
        </w:rPr>
        <w:lastRenderedPageBreak/>
        <w:t>REFERENCES</w:t>
      </w:r>
    </w:p>
    <w:p w:rsidR="00D5744D" w:rsidRPr="00C219FB" w:rsidRDefault="00D5744D" w:rsidP="00D5744D">
      <w:pPr>
        <w:spacing w:line="360" w:lineRule="auto"/>
        <w:ind w:hanging="720"/>
        <w:jc w:val="both"/>
      </w:pPr>
      <w:r w:rsidRPr="00C219FB">
        <w:rPr>
          <w:color w:val="000000"/>
        </w:rPr>
        <w:t>Adebiyi M.A. and Babatope O.B. (2009) International Framework, Interest Rate Policy and the</w:t>
      </w:r>
      <w:r w:rsidRPr="00C219FB">
        <w:rPr>
          <w:color w:val="000000"/>
        </w:rPr>
        <w:br/>
        <w:t>financing of the Nigerian Manufacturing Subsector. A paper presented at the African Development and Poverty Reduction (the Macro Linkage) Conference at Lord Charles Hotel Somerset West, S.A. Oct 13-15.</w:t>
      </w:r>
    </w:p>
    <w:p w:rsidR="00D5744D" w:rsidRPr="00C219FB" w:rsidRDefault="00D5744D" w:rsidP="00D5744D">
      <w:pPr>
        <w:spacing w:line="360" w:lineRule="auto"/>
        <w:ind w:hanging="720"/>
        <w:jc w:val="both"/>
      </w:pPr>
      <w:r w:rsidRPr="00C219FB">
        <w:rPr>
          <w:color w:val="000000"/>
        </w:rPr>
        <w:t>Akomolafe, K. J., Danladi, J.D., Babalola, O. &amp; Abah, A.G. (2015) Monetary policy and Deposit Money Banks’ performance in Nigeria. Public Policy and Administration Research, 5 (8), 158-166.</w:t>
      </w:r>
    </w:p>
    <w:p w:rsidR="00D5744D" w:rsidRPr="00C219FB" w:rsidRDefault="00D5744D" w:rsidP="00D5744D">
      <w:pPr>
        <w:spacing w:line="360" w:lineRule="auto"/>
        <w:ind w:hanging="720"/>
        <w:jc w:val="both"/>
      </w:pPr>
      <w:r w:rsidRPr="00C219FB">
        <w:rPr>
          <w:color w:val="000000"/>
        </w:rPr>
        <w:t>Albertazzi U. &amp; L. Gambacorta (20) Bank profitability and the business cycle. Working paper 601, Bank of Greece.</w:t>
      </w:r>
    </w:p>
    <w:p w:rsidR="00D5744D" w:rsidRPr="00C219FB" w:rsidRDefault="00D5744D" w:rsidP="00D5744D">
      <w:pPr>
        <w:spacing w:line="360" w:lineRule="auto"/>
        <w:ind w:hanging="720"/>
        <w:jc w:val="both"/>
      </w:pPr>
      <w:r w:rsidRPr="00C219FB">
        <w:rPr>
          <w:color w:val="000000"/>
        </w:rPr>
        <w:t>Al-Tamini, H. and Hassan, A. (2015) Factors Influencing Performance of the UAE Islamic and Conventional National Banks. Department of Accounting and Finance and Economics, College of Business Administration, University of Sharjah. </w:t>
      </w:r>
    </w:p>
    <w:p w:rsidR="00D5744D" w:rsidRPr="00C219FB" w:rsidRDefault="00D5744D" w:rsidP="00D5744D">
      <w:pPr>
        <w:spacing w:line="360" w:lineRule="auto"/>
        <w:ind w:hanging="720"/>
        <w:jc w:val="both"/>
      </w:pPr>
      <w:r w:rsidRPr="00C219FB">
        <w:rPr>
          <w:color w:val="000000"/>
        </w:rPr>
        <w:t>Amacher, R. C. &amp; Ulbrich, H.H. (2006). Principles of macroeconomics. South Western: Publishing Co. Cincinnati.</w:t>
      </w:r>
    </w:p>
    <w:p w:rsidR="00D5744D" w:rsidRPr="00C219FB" w:rsidRDefault="00D5744D" w:rsidP="00D5744D">
      <w:pPr>
        <w:spacing w:line="360" w:lineRule="auto"/>
        <w:ind w:hanging="720"/>
        <w:jc w:val="both"/>
      </w:pPr>
      <w:r w:rsidRPr="00C219FB">
        <w:rPr>
          <w:color w:val="000000"/>
        </w:rPr>
        <w:t>Athanasolglou P.P, Brissimis S.N. &amp; Delis M.D. (2010). Bank specific, Industry specific and macroeconomic determinants of Bank profitability . Working Paper 25, Bank of Greece. </w:t>
      </w:r>
    </w:p>
    <w:p w:rsidR="00D5744D" w:rsidRPr="00C219FB" w:rsidRDefault="00D5744D" w:rsidP="00D5744D">
      <w:pPr>
        <w:spacing w:line="360" w:lineRule="auto"/>
        <w:ind w:hanging="720"/>
        <w:jc w:val="both"/>
      </w:pPr>
      <w:r w:rsidRPr="00C219FB">
        <w:rPr>
          <w:color w:val="000000"/>
        </w:rPr>
        <w:t>Central Bank of Nigeria (2013). Monetary policy. CBN Publication </w:t>
      </w:r>
    </w:p>
    <w:p w:rsidR="00D5744D" w:rsidRPr="00C219FB" w:rsidRDefault="00D5744D" w:rsidP="00D5744D">
      <w:pPr>
        <w:spacing w:line="360" w:lineRule="auto"/>
        <w:ind w:hanging="720"/>
        <w:jc w:val="both"/>
      </w:pPr>
      <w:r w:rsidRPr="00C219FB">
        <w:rPr>
          <w:color w:val="000000"/>
        </w:rPr>
        <w:t>Central Bank of Nigeria (2016). Instruments of monetary policy. CBN Educational Series</w:t>
      </w:r>
    </w:p>
    <w:p w:rsidR="00D5744D" w:rsidRPr="00C219FB" w:rsidRDefault="00D5744D" w:rsidP="00D5744D">
      <w:pPr>
        <w:spacing w:line="360" w:lineRule="auto"/>
        <w:ind w:hanging="720"/>
        <w:jc w:val="both"/>
      </w:pPr>
      <w:r w:rsidRPr="00C219FB">
        <w:rPr>
          <w:color w:val="000000"/>
        </w:rPr>
        <w:br/>
      </w:r>
      <w:r w:rsidRPr="00C219FB">
        <w:rPr>
          <w:color w:val="000000"/>
        </w:rPr>
        <w:br/>
      </w:r>
    </w:p>
    <w:p w:rsidR="00D5744D" w:rsidRPr="00C219FB" w:rsidRDefault="00D5744D" w:rsidP="00D5744D">
      <w:pPr>
        <w:spacing w:line="360" w:lineRule="auto"/>
      </w:pPr>
    </w:p>
    <w:p w:rsidR="00D5744D" w:rsidRPr="00C219FB" w:rsidRDefault="00D5744D" w:rsidP="00D5744D">
      <w:pPr>
        <w:spacing w:line="360" w:lineRule="auto"/>
      </w:pPr>
    </w:p>
    <w:p w:rsidR="00D5744D" w:rsidRPr="00C219FB" w:rsidRDefault="00D5744D" w:rsidP="00D5744D">
      <w:pPr>
        <w:spacing w:line="360" w:lineRule="auto"/>
        <w:jc w:val="both"/>
      </w:pPr>
    </w:p>
    <w:p w:rsidR="00D5744D" w:rsidRDefault="00D5744D" w:rsidP="00D5744D">
      <w:pPr>
        <w:tabs>
          <w:tab w:val="left" w:pos="-90"/>
        </w:tabs>
        <w:spacing w:line="360" w:lineRule="auto"/>
      </w:pPr>
    </w:p>
    <w:sectPr w:rsidR="00D5744D" w:rsidSect="00D5744D">
      <w:footerReference w:type="default" r:id="rId8"/>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9C9" w:rsidRDefault="00E009C9" w:rsidP="00D5744D">
      <w:r>
        <w:separator/>
      </w:r>
    </w:p>
  </w:endnote>
  <w:endnote w:type="continuationSeparator" w:id="1">
    <w:p w:rsidR="00E009C9" w:rsidRDefault="00E009C9" w:rsidP="00D574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50"/>
      <w:docPartObj>
        <w:docPartGallery w:val="Page Numbers (Bottom of Page)"/>
        <w:docPartUnique/>
      </w:docPartObj>
    </w:sdtPr>
    <w:sdtContent>
      <w:p w:rsidR="00D5744D" w:rsidRDefault="00D5744D">
        <w:pPr>
          <w:pStyle w:val="Footer"/>
          <w:jc w:val="center"/>
        </w:pPr>
        <w:fldSimple w:instr=" PAGE   \* MERGEFORMAT ">
          <w:r>
            <w:rPr>
              <w:noProof/>
            </w:rPr>
            <w:t>i</w:t>
          </w:r>
        </w:fldSimple>
      </w:p>
    </w:sdtContent>
  </w:sdt>
  <w:p w:rsidR="00D5744D" w:rsidRDefault="00D574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44D" w:rsidRDefault="00D5744D">
    <w:pPr>
      <w:pStyle w:val="Footer"/>
      <w:jc w:val="center"/>
    </w:pPr>
    <w:fldSimple w:instr=" PAGE   \* MERGEFORMAT ">
      <w:r>
        <w:rPr>
          <w:noProof/>
        </w:rPr>
        <w:t>2</w:t>
      </w:r>
    </w:fldSimple>
  </w:p>
  <w:p w:rsidR="003C365B" w:rsidRDefault="00E009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9C9" w:rsidRDefault="00E009C9" w:rsidP="00D5744D">
      <w:r>
        <w:separator/>
      </w:r>
    </w:p>
  </w:footnote>
  <w:footnote w:type="continuationSeparator" w:id="1">
    <w:p w:rsidR="00E009C9" w:rsidRDefault="00E009C9" w:rsidP="00D574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21CE"/>
    <w:multiLevelType w:val="multilevel"/>
    <w:tmpl w:val="1FB26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9667C1"/>
    <w:multiLevelType w:val="multilevel"/>
    <w:tmpl w:val="2FF4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C91798"/>
    <w:multiLevelType w:val="multilevel"/>
    <w:tmpl w:val="BA1C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992036"/>
    <w:multiLevelType w:val="hybridMultilevel"/>
    <w:tmpl w:val="D6CCC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A32366"/>
    <w:multiLevelType w:val="multilevel"/>
    <w:tmpl w:val="7838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721A81"/>
    <w:multiLevelType w:val="multilevel"/>
    <w:tmpl w:val="ED64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B03B50"/>
    <w:multiLevelType w:val="multilevel"/>
    <w:tmpl w:val="6580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7918C4"/>
    <w:multiLevelType w:val="multilevel"/>
    <w:tmpl w:val="89F2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B1218D"/>
    <w:multiLevelType w:val="multilevel"/>
    <w:tmpl w:val="9332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0A72FC"/>
    <w:multiLevelType w:val="multilevel"/>
    <w:tmpl w:val="EAC8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C87BE0"/>
    <w:multiLevelType w:val="multilevel"/>
    <w:tmpl w:val="0298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DA4AE6"/>
    <w:multiLevelType w:val="multilevel"/>
    <w:tmpl w:val="4494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E1137E"/>
    <w:multiLevelType w:val="multilevel"/>
    <w:tmpl w:val="DE8A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lowerRoman"/>
        <w:lvlText w:val="%1."/>
        <w:lvlJc w:val="right"/>
      </w:lvl>
    </w:lvlOverride>
  </w:num>
  <w:num w:numId="2">
    <w:abstractNumId w:val="5"/>
    <w:lvlOverride w:ilvl="0">
      <w:lvl w:ilvl="0">
        <w:numFmt w:val="lowerRoman"/>
        <w:lvlText w:val="%1."/>
        <w:lvlJc w:val="right"/>
      </w:lvl>
    </w:lvlOverride>
  </w:num>
  <w:num w:numId="3">
    <w:abstractNumId w:val="2"/>
    <w:lvlOverride w:ilvl="0">
      <w:lvl w:ilvl="0">
        <w:numFmt w:val="lowerRoman"/>
        <w:lvlText w:val="%1."/>
        <w:lvlJc w:val="right"/>
      </w:lvl>
    </w:lvlOverride>
  </w:num>
  <w:num w:numId="4">
    <w:abstractNumId w:val="4"/>
    <w:lvlOverride w:ilvl="0">
      <w:lvl w:ilvl="0">
        <w:numFmt w:val="lowerRoman"/>
        <w:lvlText w:val="%1."/>
        <w:lvlJc w:val="right"/>
      </w:lvl>
    </w:lvlOverride>
  </w:num>
  <w:num w:numId="5">
    <w:abstractNumId w:val="11"/>
    <w:lvlOverride w:ilvl="0">
      <w:lvl w:ilvl="0">
        <w:numFmt w:val="lowerRoman"/>
        <w:lvlText w:val="%1."/>
        <w:lvlJc w:val="right"/>
      </w:lvl>
    </w:lvlOverride>
  </w:num>
  <w:num w:numId="6">
    <w:abstractNumId w:val="9"/>
    <w:lvlOverride w:ilvl="0">
      <w:lvl w:ilvl="0">
        <w:numFmt w:val="lowerRoman"/>
        <w:lvlText w:val="%1."/>
        <w:lvlJc w:val="right"/>
      </w:lvl>
    </w:lvlOverride>
  </w:num>
  <w:num w:numId="7">
    <w:abstractNumId w:val="7"/>
    <w:lvlOverride w:ilvl="0">
      <w:lvl w:ilvl="0">
        <w:numFmt w:val="lowerLetter"/>
        <w:lvlText w:val="%1."/>
        <w:lvlJc w:val="left"/>
      </w:lvl>
    </w:lvlOverride>
  </w:num>
  <w:num w:numId="8">
    <w:abstractNumId w:val="10"/>
  </w:num>
  <w:num w:numId="9">
    <w:abstractNumId w:val="6"/>
  </w:num>
  <w:num w:numId="10">
    <w:abstractNumId w:val="12"/>
  </w:num>
  <w:num w:numId="11">
    <w:abstractNumId w:val="1"/>
  </w:num>
  <w:num w:numId="12">
    <w:abstractNumId w:val="0"/>
    <w:lvlOverride w:ilvl="0">
      <w:startOverride w:val="1"/>
      <w:lvl w:ilvl="0">
        <w:start w:val="1"/>
        <w:numFmt w:val="lowerRoman"/>
        <w:lvlText w:val="%1."/>
        <w:lvlJc w:val="righ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25D9"/>
    <w:rsid w:val="00494013"/>
    <w:rsid w:val="007D25D9"/>
    <w:rsid w:val="00893F5C"/>
    <w:rsid w:val="00D46D47"/>
    <w:rsid w:val="00D5744D"/>
    <w:rsid w:val="00E009C9"/>
    <w:rsid w:val="00FC7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27"/>
        <o:r id="V:Rule2"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D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7D25D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25D9"/>
    <w:rPr>
      <w:rFonts w:ascii="Times New Roman" w:eastAsia="Times New Roman" w:hAnsi="Times New Roman" w:cs="Times New Roman"/>
      <w:b/>
      <w:bCs/>
      <w:sz w:val="27"/>
      <w:szCs w:val="27"/>
    </w:rPr>
  </w:style>
  <w:style w:type="character" w:customStyle="1" w:styleId="CharAttribute5">
    <w:name w:val="CharAttribute5"/>
    <w:rsid w:val="007D25D9"/>
    <w:rPr>
      <w:rFonts w:ascii="Times New Roman" w:eastAsia="Times New Roman" w:hAnsi="Times New Roman" w:cs="Times New Roman" w:hint="default"/>
      <w:b/>
      <w:bCs w:val="0"/>
      <w:sz w:val="28"/>
    </w:rPr>
  </w:style>
  <w:style w:type="character" w:styleId="Strong">
    <w:name w:val="Strong"/>
    <w:basedOn w:val="DefaultParagraphFont"/>
    <w:uiPriority w:val="22"/>
    <w:qFormat/>
    <w:rsid w:val="007D25D9"/>
    <w:rPr>
      <w:b/>
      <w:bCs/>
    </w:rPr>
  </w:style>
  <w:style w:type="paragraph" w:styleId="Header">
    <w:name w:val="header"/>
    <w:basedOn w:val="Normal"/>
    <w:link w:val="HeaderChar"/>
    <w:uiPriority w:val="99"/>
    <w:semiHidden/>
    <w:unhideWhenUsed/>
    <w:rsid w:val="00D5744D"/>
    <w:pPr>
      <w:tabs>
        <w:tab w:val="center" w:pos="4680"/>
        <w:tab w:val="right" w:pos="9360"/>
      </w:tabs>
    </w:pPr>
  </w:style>
  <w:style w:type="character" w:customStyle="1" w:styleId="HeaderChar">
    <w:name w:val="Header Char"/>
    <w:basedOn w:val="DefaultParagraphFont"/>
    <w:link w:val="Header"/>
    <w:uiPriority w:val="99"/>
    <w:semiHidden/>
    <w:rsid w:val="00D574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4D"/>
    <w:pPr>
      <w:tabs>
        <w:tab w:val="center" w:pos="4680"/>
        <w:tab w:val="right" w:pos="9360"/>
      </w:tabs>
    </w:pPr>
  </w:style>
  <w:style w:type="character" w:customStyle="1" w:styleId="FooterChar">
    <w:name w:val="Footer Char"/>
    <w:basedOn w:val="DefaultParagraphFont"/>
    <w:link w:val="Footer"/>
    <w:uiPriority w:val="99"/>
    <w:rsid w:val="00D5744D"/>
    <w:rPr>
      <w:rFonts w:ascii="Times New Roman" w:eastAsia="Times New Roman" w:hAnsi="Times New Roman" w:cs="Times New Roman"/>
      <w:sz w:val="24"/>
      <w:szCs w:val="24"/>
    </w:rPr>
  </w:style>
  <w:style w:type="paragraph" w:styleId="ListParagraph">
    <w:name w:val="List Paragraph"/>
    <w:basedOn w:val="Normal"/>
    <w:uiPriority w:val="34"/>
    <w:qFormat/>
    <w:rsid w:val="00D5744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52</Pages>
  <Words>13389</Words>
  <Characters>76318</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2025-06-17T12:06:00Z</dcterms:created>
  <dcterms:modified xsi:type="dcterms:W3CDTF">2025-06-17T12:35:00Z</dcterms:modified>
</cp:coreProperties>
</file>