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EA8" w:rsidRPr="005F2EA8" w:rsidRDefault="005F2EA8" w:rsidP="005F2EA8">
      <w:pPr>
        <w:spacing w:after="0" w:line="360" w:lineRule="auto"/>
        <w:jc w:val="center"/>
        <w:rPr>
          <w:rFonts w:ascii="Times New Roman" w:eastAsia="Times New Roman" w:hAnsi="Times New Roman" w:cs="Times New Roman"/>
          <w:b/>
          <w:sz w:val="36"/>
          <w:szCs w:val="36"/>
        </w:rPr>
      </w:pPr>
      <w:r w:rsidRPr="005F2EA8">
        <w:rPr>
          <w:rFonts w:ascii="Times New Roman" w:eastAsia="Times New Roman" w:hAnsi="Times New Roman" w:cs="Times New Roman"/>
          <w:b/>
          <w:sz w:val="36"/>
          <w:szCs w:val="36"/>
        </w:rPr>
        <w:t>IMPACT OF BRANDING ON ORGANIZATIONAL PERFORMANCE</w:t>
      </w:r>
    </w:p>
    <w:p w:rsidR="005F2EA8" w:rsidRPr="00554647" w:rsidRDefault="005F2EA8" w:rsidP="005F2EA8">
      <w:pPr>
        <w:spacing w:after="0" w:line="240" w:lineRule="auto"/>
        <w:jc w:val="center"/>
        <w:rPr>
          <w:rFonts w:ascii="Times New Roman" w:eastAsia="Times New Roman" w:hAnsi="Times New Roman" w:cs="Times New Roman"/>
          <w:b/>
          <w:sz w:val="28"/>
          <w:szCs w:val="28"/>
        </w:rPr>
      </w:pPr>
      <w:r w:rsidRPr="003C7624">
        <w:rPr>
          <w:rFonts w:ascii="Times New Roman" w:eastAsia="Times New Roman" w:hAnsi="Times New Roman" w:cs="Times New Roman"/>
          <w:b/>
          <w:i/>
          <w:iCs/>
          <w:sz w:val="28"/>
          <w:szCs w:val="28"/>
        </w:rPr>
        <w:t xml:space="preserve">(A Case Study </w:t>
      </w:r>
      <w:r>
        <w:rPr>
          <w:rFonts w:ascii="Times New Roman" w:eastAsia="Times New Roman" w:hAnsi="Times New Roman" w:cs="Times New Roman"/>
          <w:b/>
          <w:i/>
          <w:iCs/>
          <w:sz w:val="28"/>
          <w:szCs w:val="28"/>
        </w:rPr>
        <w:t>o</w:t>
      </w:r>
      <w:r w:rsidRPr="003C7624">
        <w:rPr>
          <w:rFonts w:ascii="Times New Roman" w:eastAsia="Times New Roman" w:hAnsi="Times New Roman" w:cs="Times New Roman"/>
          <w:b/>
          <w:i/>
          <w:iCs/>
          <w:sz w:val="28"/>
          <w:szCs w:val="28"/>
        </w:rPr>
        <w:t xml:space="preserve">f </w:t>
      </w:r>
      <w:proofErr w:type="spellStart"/>
      <w:r>
        <w:rPr>
          <w:rFonts w:ascii="Times New Roman" w:eastAsia="Times New Roman" w:hAnsi="Times New Roman" w:cs="Times New Roman"/>
          <w:b/>
          <w:i/>
          <w:iCs/>
          <w:sz w:val="28"/>
          <w:szCs w:val="28"/>
        </w:rPr>
        <w:t>Tuyil</w:t>
      </w:r>
      <w:proofErr w:type="spellEnd"/>
      <w:r>
        <w:rPr>
          <w:rFonts w:ascii="Times New Roman" w:eastAsia="Times New Roman" w:hAnsi="Times New Roman" w:cs="Times New Roman"/>
          <w:b/>
          <w:i/>
          <w:iCs/>
          <w:sz w:val="28"/>
          <w:szCs w:val="28"/>
        </w:rPr>
        <w:t xml:space="preserve"> Pharmaceutical Limited Ilorin</w:t>
      </w:r>
      <w:r w:rsidRPr="003C7624">
        <w:rPr>
          <w:rFonts w:ascii="Times New Roman" w:eastAsia="Times New Roman" w:hAnsi="Times New Roman" w:cs="Times New Roman"/>
          <w:b/>
          <w:i/>
          <w:iCs/>
          <w:sz w:val="28"/>
          <w:szCs w:val="28"/>
        </w:rPr>
        <w:t>)</w:t>
      </w:r>
    </w:p>
    <w:p w:rsidR="005F2EA8" w:rsidRDefault="005F2EA8" w:rsidP="005F2EA8">
      <w:pPr>
        <w:spacing w:after="0" w:line="240" w:lineRule="auto"/>
        <w:jc w:val="center"/>
        <w:rPr>
          <w:rFonts w:ascii="Times New Roman" w:eastAsia="Times New Roman" w:hAnsi="Times New Roman" w:cs="Times New Roman"/>
          <w:b/>
          <w:sz w:val="26"/>
          <w:szCs w:val="26"/>
        </w:rPr>
      </w:pPr>
    </w:p>
    <w:p w:rsidR="005F2EA8" w:rsidRPr="00554647" w:rsidRDefault="005F2EA8" w:rsidP="005F2EA8">
      <w:pPr>
        <w:spacing w:after="0" w:line="240" w:lineRule="auto"/>
        <w:jc w:val="center"/>
        <w:rPr>
          <w:rFonts w:ascii="Times New Roman" w:eastAsia="Times New Roman" w:hAnsi="Times New Roman" w:cs="Times New Roman"/>
          <w:b/>
          <w:sz w:val="26"/>
          <w:szCs w:val="26"/>
        </w:rPr>
      </w:pPr>
    </w:p>
    <w:p w:rsidR="005F2EA8" w:rsidRDefault="005F2EA8" w:rsidP="005F2EA8">
      <w:pPr>
        <w:spacing w:after="0" w:line="360" w:lineRule="auto"/>
        <w:jc w:val="center"/>
        <w:rPr>
          <w:rFonts w:ascii="Times New Roman" w:eastAsia="Bookman Old Style" w:hAnsi="Times New Roman" w:cs="Times New Roman"/>
          <w:b/>
          <w:sz w:val="26"/>
          <w:szCs w:val="26"/>
        </w:rPr>
      </w:pPr>
    </w:p>
    <w:p w:rsidR="005F2EA8" w:rsidRPr="00554647" w:rsidRDefault="005F2EA8" w:rsidP="005F2EA8">
      <w:pPr>
        <w:spacing w:after="0" w:line="360" w:lineRule="auto"/>
        <w:jc w:val="center"/>
        <w:rPr>
          <w:rFonts w:ascii="Times New Roman" w:eastAsia="Bookman Old Style" w:hAnsi="Times New Roman" w:cs="Times New Roman"/>
          <w:b/>
          <w:sz w:val="32"/>
          <w:szCs w:val="32"/>
        </w:rPr>
      </w:pPr>
      <w:r w:rsidRPr="00554647">
        <w:rPr>
          <w:rFonts w:ascii="Times New Roman" w:eastAsia="Bookman Old Style" w:hAnsi="Times New Roman" w:cs="Times New Roman"/>
          <w:b/>
          <w:sz w:val="26"/>
          <w:szCs w:val="26"/>
        </w:rPr>
        <w:t xml:space="preserve"> </w:t>
      </w:r>
      <w:r>
        <w:rPr>
          <w:rFonts w:ascii="Times New Roman" w:eastAsia="Bookman Old Style" w:hAnsi="Times New Roman" w:cs="Times New Roman"/>
          <w:b/>
          <w:sz w:val="32"/>
          <w:szCs w:val="32"/>
        </w:rPr>
        <w:t>RAUF AMINAT OLAIDE</w:t>
      </w:r>
    </w:p>
    <w:p w:rsidR="005F2EA8" w:rsidRDefault="005F2EA8" w:rsidP="005F2EA8">
      <w:pPr>
        <w:spacing w:after="0" w:line="360" w:lineRule="auto"/>
        <w:jc w:val="center"/>
        <w:rPr>
          <w:rFonts w:ascii="Times New Roman" w:eastAsia="Times New Roman" w:hAnsi="Times New Roman" w:cs="Times New Roman"/>
          <w:b/>
          <w:sz w:val="32"/>
          <w:szCs w:val="32"/>
        </w:rPr>
      </w:pPr>
      <w:r w:rsidRPr="00554647">
        <w:rPr>
          <w:rFonts w:ascii="Times New Roman" w:eastAsia="Times New Roman" w:hAnsi="Times New Roman" w:cs="Times New Roman"/>
          <w:b/>
          <w:sz w:val="32"/>
          <w:szCs w:val="32"/>
        </w:rPr>
        <w:t>HND/23/BAM/FT/07</w:t>
      </w:r>
      <w:r>
        <w:rPr>
          <w:rFonts w:ascii="Times New Roman" w:eastAsia="Times New Roman" w:hAnsi="Times New Roman" w:cs="Times New Roman"/>
          <w:b/>
          <w:sz w:val="32"/>
          <w:szCs w:val="32"/>
        </w:rPr>
        <w:t>5</w:t>
      </w:r>
    </w:p>
    <w:p w:rsidR="005F2EA8" w:rsidRPr="00554647" w:rsidRDefault="005F2EA8" w:rsidP="005F2EA8">
      <w:pPr>
        <w:spacing w:after="0" w:line="240" w:lineRule="auto"/>
        <w:jc w:val="center"/>
        <w:rPr>
          <w:rFonts w:ascii="Times New Roman" w:eastAsia="Cambria" w:hAnsi="Times New Roman" w:cs="Times New Roman"/>
          <w:b/>
          <w:sz w:val="32"/>
          <w:szCs w:val="32"/>
        </w:rPr>
      </w:pPr>
    </w:p>
    <w:p w:rsidR="005F2EA8" w:rsidRPr="00554647" w:rsidRDefault="005F2EA8" w:rsidP="005F2EA8">
      <w:pPr>
        <w:spacing w:after="0"/>
        <w:jc w:val="center"/>
        <w:rPr>
          <w:rFonts w:ascii="Times New Roman" w:eastAsia="Bookman Old Style" w:hAnsi="Times New Roman" w:cs="Times New Roman"/>
          <w:b/>
          <w:sz w:val="26"/>
          <w:szCs w:val="26"/>
        </w:rPr>
      </w:pPr>
    </w:p>
    <w:p w:rsidR="005F2EA8" w:rsidRDefault="005F2EA8" w:rsidP="005F2EA8">
      <w:pPr>
        <w:spacing w:line="360" w:lineRule="auto"/>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 xml:space="preserve">BEING A PROJECT WORK PRESENTED TO </w:t>
      </w:r>
      <w:r w:rsidRPr="00554647">
        <w:rPr>
          <w:rFonts w:ascii="Times New Roman" w:eastAsia="Bookman Old Style" w:hAnsi="Times New Roman" w:cs="Times New Roman"/>
          <w:b/>
          <w:sz w:val="26"/>
          <w:szCs w:val="26"/>
        </w:rPr>
        <w:t>DEPARTMENT OF BUSINESS ADMINISTRATION AND MANAGEMENT</w:t>
      </w:r>
      <w:r>
        <w:rPr>
          <w:rFonts w:ascii="Times New Roman" w:eastAsia="Bookman Old Style" w:hAnsi="Times New Roman" w:cs="Times New Roman"/>
          <w:b/>
          <w:sz w:val="26"/>
          <w:szCs w:val="26"/>
        </w:rPr>
        <w:t xml:space="preserve">, </w:t>
      </w:r>
      <w:r w:rsidRPr="00554647">
        <w:rPr>
          <w:rFonts w:ascii="Times New Roman" w:eastAsia="Bookman Old Style" w:hAnsi="Times New Roman" w:cs="Times New Roman"/>
          <w:b/>
          <w:sz w:val="26"/>
          <w:szCs w:val="26"/>
        </w:rPr>
        <w:t xml:space="preserve">INSTITUTE OF FINANCE MANAGEMENT STUDIES </w:t>
      </w:r>
    </w:p>
    <w:p w:rsidR="005F2EA8" w:rsidRPr="00554647" w:rsidRDefault="005F2EA8" w:rsidP="005F2EA8">
      <w:pPr>
        <w:rPr>
          <w:rFonts w:ascii="Times New Roman" w:eastAsia="Bookman Old Style" w:hAnsi="Times New Roman" w:cs="Times New Roman"/>
          <w:b/>
          <w:sz w:val="26"/>
          <w:szCs w:val="26"/>
        </w:rPr>
      </w:pPr>
    </w:p>
    <w:p w:rsidR="005F2EA8" w:rsidRDefault="005F2EA8" w:rsidP="005F2EA8">
      <w:pPr>
        <w:spacing w:line="360" w:lineRule="auto"/>
        <w:jc w:val="center"/>
        <w:rPr>
          <w:rFonts w:ascii="Times New Roman" w:eastAsia="Bookman Old Style" w:hAnsi="Times New Roman" w:cs="Times New Roman"/>
          <w:b/>
          <w:sz w:val="26"/>
          <w:szCs w:val="26"/>
        </w:rPr>
      </w:pPr>
      <w:r w:rsidRPr="00554647">
        <w:rPr>
          <w:rFonts w:ascii="Times New Roman" w:eastAsia="Bookman Old Style" w:hAnsi="Times New Roman" w:cs="Times New Roman"/>
          <w:b/>
          <w:sz w:val="26"/>
          <w:szCs w:val="26"/>
        </w:rPr>
        <w:t>IN PARTIAL FULFILMENT OF THE REQUIREMENT FOR THE AWARD OF HIGHER NATIONAL DIPLOMA (HND) IN BUSINESS ADMINISTRATION</w:t>
      </w:r>
      <w:r>
        <w:rPr>
          <w:rFonts w:ascii="Times New Roman" w:eastAsia="Bookman Old Style" w:hAnsi="Times New Roman" w:cs="Times New Roman"/>
          <w:b/>
          <w:sz w:val="26"/>
          <w:szCs w:val="26"/>
        </w:rPr>
        <w:t xml:space="preserve"> AND MANAGEMENT, </w:t>
      </w:r>
      <w:r w:rsidRPr="00554647">
        <w:rPr>
          <w:rFonts w:ascii="Times New Roman" w:eastAsia="Bookman Old Style" w:hAnsi="Times New Roman" w:cs="Times New Roman"/>
          <w:b/>
          <w:sz w:val="26"/>
          <w:szCs w:val="26"/>
        </w:rPr>
        <w:t>KWARA STATE POLYTECHNIC, ILORIN</w:t>
      </w:r>
      <w:r>
        <w:rPr>
          <w:rFonts w:ascii="Times New Roman" w:eastAsia="Bookman Old Style" w:hAnsi="Times New Roman" w:cs="Times New Roman"/>
          <w:b/>
          <w:sz w:val="26"/>
          <w:szCs w:val="26"/>
        </w:rPr>
        <w:t>.</w:t>
      </w:r>
    </w:p>
    <w:p w:rsidR="005F2EA8" w:rsidRPr="00554647" w:rsidRDefault="005F2EA8" w:rsidP="005F2EA8">
      <w:pPr>
        <w:spacing w:line="360" w:lineRule="auto"/>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 xml:space="preserve"> </w:t>
      </w:r>
    </w:p>
    <w:p w:rsidR="005F2EA8" w:rsidRPr="00554647" w:rsidRDefault="005F2EA8" w:rsidP="005F2EA8">
      <w:pPr>
        <w:jc w:val="center"/>
        <w:rPr>
          <w:rFonts w:ascii="Times New Roman" w:eastAsia="Bookman Old Style" w:hAnsi="Times New Roman" w:cs="Times New Roman"/>
          <w:b/>
          <w:sz w:val="26"/>
          <w:szCs w:val="26"/>
        </w:rPr>
      </w:pPr>
    </w:p>
    <w:p w:rsidR="005F2EA8" w:rsidRPr="00554647" w:rsidRDefault="005F2EA8" w:rsidP="005F2EA8">
      <w:pPr>
        <w:ind w:left="5040" w:firstLine="720"/>
        <w:rPr>
          <w:rFonts w:ascii="Times New Roman" w:eastAsia="Bookman Old Style" w:hAnsi="Times New Roman" w:cs="Times New Roman"/>
          <w:b/>
          <w:sz w:val="26"/>
          <w:szCs w:val="26"/>
        </w:rPr>
      </w:pPr>
    </w:p>
    <w:p w:rsidR="005F2EA8" w:rsidRPr="00554647" w:rsidRDefault="005F2EA8" w:rsidP="005F2EA8">
      <w:pPr>
        <w:ind w:left="5760" w:firstLine="720"/>
        <w:rPr>
          <w:rFonts w:ascii="Times New Roman" w:eastAsia="Times New Roman" w:hAnsi="Times New Roman" w:cs="Times New Roman"/>
          <w:b/>
          <w:color w:val="000000"/>
          <w:sz w:val="26"/>
          <w:szCs w:val="26"/>
        </w:rPr>
      </w:pPr>
      <w:r>
        <w:rPr>
          <w:rFonts w:ascii="Times New Roman" w:eastAsia="Bookman Old Style" w:hAnsi="Times New Roman" w:cs="Times New Roman"/>
          <w:b/>
          <w:sz w:val="26"/>
          <w:szCs w:val="26"/>
        </w:rPr>
        <w:t>JUNE</w:t>
      </w:r>
      <w:r w:rsidRPr="00554647">
        <w:rPr>
          <w:rFonts w:ascii="Times New Roman" w:eastAsia="Bookman Old Style" w:hAnsi="Times New Roman" w:cs="Times New Roman"/>
          <w:b/>
          <w:sz w:val="26"/>
          <w:szCs w:val="26"/>
        </w:rPr>
        <w:t>, 2025</w:t>
      </w:r>
    </w:p>
    <w:p w:rsidR="005F2EA8" w:rsidRPr="00554647" w:rsidRDefault="005F2EA8" w:rsidP="005F2EA8">
      <w:pPr>
        <w:pStyle w:val="Heading1"/>
        <w:spacing w:line="480" w:lineRule="auto"/>
        <w:jc w:val="center"/>
        <w:rPr>
          <w:b w:val="0"/>
          <w:color w:val="000000"/>
          <w:sz w:val="26"/>
          <w:szCs w:val="26"/>
        </w:rPr>
      </w:pPr>
      <w:bookmarkStart w:id="0" w:name="_heading=h.30j0zll" w:colFirst="0" w:colLast="0"/>
      <w:bookmarkEnd w:id="0"/>
      <w:r w:rsidRPr="00554647">
        <w:rPr>
          <w:sz w:val="26"/>
          <w:szCs w:val="26"/>
        </w:rPr>
        <w:br w:type="page"/>
      </w:r>
      <w:r w:rsidRPr="00554647">
        <w:rPr>
          <w:color w:val="auto"/>
          <w:sz w:val="26"/>
          <w:szCs w:val="26"/>
        </w:rPr>
        <w:lastRenderedPageBreak/>
        <w:t>CERTIFICATION</w:t>
      </w:r>
    </w:p>
    <w:p w:rsidR="005F2EA8" w:rsidRDefault="005F2EA8" w:rsidP="005F2EA8">
      <w:pPr>
        <w:spacing w:line="480" w:lineRule="auto"/>
        <w:jc w:val="both"/>
        <w:rPr>
          <w:rFonts w:ascii="Times New Roman" w:hAnsi="Times New Roman" w:cs="Times New Roman"/>
          <w:sz w:val="26"/>
          <w:szCs w:val="26"/>
        </w:rPr>
      </w:pPr>
      <w:r w:rsidRPr="00554647">
        <w:rPr>
          <w:rFonts w:ascii="Times New Roman" w:hAnsi="Times New Roman" w:cs="Times New Roman"/>
          <w:sz w:val="26"/>
          <w:szCs w:val="26"/>
        </w:rPr>
        <w:tab/>
        <w:t>This is to certify that this project has been read and approved as meeting part of the requirements for the award of Higher National Diploma (HND) in Business Administration in the Department of Business Administration and Management, Institute of Finance and Management Studies (IFMS), Kwara State Polytechnic, Ilorin.</w:t>
      </w:r>
    </w:p>
    <w:p w:rsidR="005F2EA8" w:rsidRPr="00554647" w:rsidRDefault="005F2EA8" w:rsidP="005F2EA8">
      <w:pPr>
        <w:spacing w:line="480" w:lineRule="auto"/>
        <w:jc w:val="both"/>
        <w:rPr>
          <w:rFonts w:ascii="Times New Roman" w:hAnsi="Times New Roman" w:cs="Times New Roman"/>
          <w:sz w:val="26"/>
          <w:szCs w:val="26"/>
        </w:rPr>
      </w:pP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 xml:space="preserve">MR. </w:t>
      </w:r>
      <w:r>
        <w:rPr>
          <w:rFonts w:ascii="Times New Roman" w:hAnsi="Times New Roman" w:cs="Times New Roman"/>
          <w:b/>
          <w:sz w:val="26"/>
          <w:szCs w:val="26"/>
        </w:rPr>
        <w:t>SAKA K</w:t>
      </w:r>
      <w:r w:rsidRPr="00554647">
        <w:rPr>
          <w:rFonts w:ascii="Times New Roman" w:hAnsi="Times New Roman" w:cs="Times New Roman"/>
          <w:b/>
          <w:sz w:val="26"/>
          <w:szCs w:val="26"/>
        </w:rPr>
        <w:t>.</w:t>
      </w:r>
      <w:r>
        <w:rPr>
          <w:rFonts w:ascii="Times New Roman" w:hAnsi="Times New Roman" w:cs="Times New Roman"/>
          <w:b/>
          <w:sz w:val="26"/>
          <w:szCs w:val="26"/>
        </w:rPr>
        <w:t>A.</w:t>
      </w:r>
      <w:r>
        <w:rPr>
          <w:rFonts w:ascii="Times New Roman" w:hAnsi="Times New Roman" w:cs="Times New Roman"/>
          <w:b/>
          <w:sz w:val="26"/>
          <w:szCs w:val="26"/>
        </w:rPr>
        <w:tab/>
      </w:r>
      <w:r w:rsidRPr="00554647">
        <w:rPr>
          <w:rFonts w:ascii="Times New Roman" w:hAnsi="Times New Roman" w:cs="Times New Roman"/>
          <w:b/>
          <w:sz w:val="26"/>
          <w:szCs w:val="26"/>
        </w:rPr>
        <w:t xml:space="preserve"> </w:t>
      </w:r>
      <w:r w:rsidRPr="00554647">
        <w:rPr>
          <w:rFonts w:ascii="Times New Roman" w:hAnsi="Times New Roman" w:cs="Times New Roman"/>
          <w:sz w:val="26"/>
          <w:szCs w:val="26"/>
        </w:rPr>
        <w:tab/>
      </w:r>
      <w:r w:rsidRPr="00554647">
        <w:rPr>
          <w:rFonts w:ascii="Times New Roman" w:hAnsi="Times New Roman" w:cs="Times New Roman"/>
          <w:sz w:val="26"/>
          <w:szCs w:val="26"/>
        </w:rPr>
        <w:tab/>
      </w:r>
      <w:r w:rsidRPr="00554647">
        <w:rPr>
          <w:rFonts w:ascii="Times New Roman" w:hAnsi="Times New Roman" w:cs="Times New Roman"/>
          <w:sz w:val="26"/>
          <w:szCs w:val="26"/>
        </w:rPr>
        <w:tab/>
      </w:r>
      <w:r w:rsidRPr="00554647">
        <w:rPr>
          <w:rFonts w:ascii="Times New Roman" w:hAnsi="Times New Roman" w:cs="Times New Roman"/>
          <w:sz w:val="26"/>
          <w:szCs w:val="26"/>
        </w:rPr>
        <w:tab/>
      </w:r>
      <w:r w:rsidRPr="00554647">
        <w:rPr>
          <w:rFonts w:ascii="Times New Roman" w:hAnsi="Times New Roman" w:cs="Times New Roman"/>
          <w:sz w:val="26"/>
          <w:szCs w:val="26"/>
        </w:rPr>
        <w:tab/>
      </w:r>
      <w:r w:rsidRPr="00554647">
        <w:rPr>
          <w:rFonts w:ascii="Times New Roman" w:hAnsi="Times New Roman" w:cs="Times New Roman"/>
          <w:sz w:val="26"/>
          <w:szCs w:val="26"/>
        </w:rPr>
        <w:tab/>
      </w:r>
      <w:r w:rsidRPr="00554647">
        <w:rPr>
          <w:rFonts w:ascii="Times New Roman" w:hAnsi="Times New Roman" w:cs="Times New Roman"/>
          <w:b/>
          <w:sz w:val="26"/>
          <w:szCs w:val="26"/>
        </w:rPr>
        <w:t>Date</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(Project Supervisor)</w:t>
      </w:r>
      <w:r w:rsidRPr="00554647">
        <w:rPr>
          <w:rFonts w:ascii="Times New Roman" w:hAnsi="Times New Roman" w:cs="Times New Roman"/>
          <w:b/>
          <w:sz w:val="26"/>
          <w:szCs w:val="26"/>
        </w:rPr>
        <w:tab/>
      </w:r>
    </w:p>
    <w:p w:rsidR="005F2EA8" w:rsidRPr="00554647" w:rsidRDefault="005F2EA8" w:rsidP="005F2EA8">
      <w:pPr>
        <w:spacing w:after="0" w:line="240" w:lineRule="auto"/>
        <w:rPr>
          <w:rFonts w:ascii="Times New Roman" w:hAnsi="Times New Roman" w:cs="Times New Roman"/>
          <w:b/>
          <w:sz w:val="26"/>
          <w:szCs w:val="26"/>
        </w:rPr>
      </w:pPr>
    </w:p>
    <w:p w:rsidR="005F2EA8"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 xml:space="preserve">MR. ALIYU U. B. </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Date</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(Project Coordinator)</w:t>
      </w:r>
      <w:r w:rsidRPr="00554647">
        <w:rPr>
          <w:rFonts w:ascii="Times New Roman" w:hAnsi="Times New Roman" w:cs="Times New Roman"/>
          <w:b/>
          <w:sz w:val="26"/>
          <w:szCs w:val="26"/>
        </w:rPr>
        <w:tab/>
      </w:r>
    </w:p>
    <w:p w:rsidR="005F2EA8" w:rsidRPr="00554647" w:rsidRDefault="005F2EA8" w:rsidP="005F2EA8">
      <w:pPr>
        <w:spacing w:after="0" w:line="240" w:lineRule="auto"/>
        <w:rPr>
          <w:rFonts w:ascii="Times New Roman" w:hAnsi="Times New Roman" w:cs="Times New Roman"/>
          <w:b/>
          <w:sz w:val="26"/>
          <w:szCs w:val="26"/>
        </w:rPr>
      </w:pPr>
    </w:p>
    <w:p w:rsidR="005F2EA8"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 xml:space="preserve"> MR. ALAKOSO I.</w:t>
      </w:r>
      <w:r w:rsidRPr="00554647">
        <w:rPr>
          <w:rFonts w:ascii="Times New Roman" w:hAnsi="Times New Roman" w:cs="Times New Roman"/>
          <w:sz w:val="26"/>
          <w:szCs w:val="26"/>
        </w:rPr>
        <w:t xml:space="preserve">K. </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Date</w:t>
      </w: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Head of Department (HOD)</w:t>
      </w:r>
    </w:p>
    <w:p w:rsidR="005F2EA8"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p>
    <w:p w:rsidR="005F2EA8" w:rsidRPr="00554647" w:rsidRDefault="005F2EA8" w:rsidP="005F2EA8">
      <w:pPr>
        <w:spacing w:after="0" w:line="240" w:lineRule="auto"/>
        <w:rPr>
          <w:rFonts w:ascii="Times New Roman" w:hAnsi="Times New Roman" w:cs="Times New Roman"/>
          <w:b/>
          <w:sz w:val="26"/>
          <w:szCs w:val="26"/>
        </w:rPr>
      </w:pPr>
      <w:r w:rsidRPr="00554647">
        <w:rPr>
          <w:rFonts w:ascii="Times New Roman" w:hAnsi="Times New Roman" w:cs="Times New Roman"/>
          <w:b/>
          <w:sz w:val="26"/>
          <w:szCs w:val="26"/>
        </w:rPr>
        <w:t>--------------------------</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t>--------------------------</w:t>
      </w:r>
    </w:p>
    <w:p w:rsidR="005F2EA8" w:rsidRPr="00554647" w:rsidRDefault="005F2EA8" w:rsidP="005F2EA8">
      <w:pPr>
        <w:tabs>
          <w:tab w:val="left" w:pos="1440"/>
        </w:tabs>
        <w:spacing w:after="0" w:line="240" w:lineRule="auto"/>
        <w:jc w:val="both"/>
        <w:rPr>
          <w:rFonts w:ascii="Times New Roman" w:hAnsi="Times New Roman" w:cs="Times New Roman"/>
          <w:b/>
          <w:sz w:val="26"/>
          <w:szCs w:val="26"/>
        </w:rPr>
      </w:pPr>
      <w:r w:rsidRPr="00554647">
        <w:rPr>
          <w:rFonts w:ascii="Times New Roman" w:hAnsi="Times New Roman" w:cs="Times New Roman"/>
          <w:b/>
          <w:sz w:val="26"/>
          <w:szCs w:val="26"/>
        </w:rPr>
        <w:t>External Examiner</w:t>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sidRPr="00554647">
        <w:rPr>
          <w:rFonts w:ascii="Times New Roman" w:hAnsi="Times New Roman" w:cs="Times New Roman"/>
          <w:b/>
          <w:sz w:val="26"/>
          <w:szCs w:val="26"/>
        </w:rPr>
        <w:tab/>
      </w:r>
      <w:r>
        <w:rPr>
          <w:rFonts w:ascii="Times New Roman" w:hAnsi="Times New Roman" w:cs="Times New Roman"/>
          <w:b/>
          <w:sz w:val="26"/>
          <w:szCs w:val="26"/>
        </w:rPr>
        <w:tab/>
      </w:r>
      <w:r w:rsidRPr="00554647">
        <w:rPr>
          <w:rFonts w:ascii="Times New Roman" w:hAnsi="Times New Roman" w:cs="Times New Roman"/>
          <w:b/>
          <w:sz w:val="26"/>
          <w:szCs w:val="26"/>
        </w:rPr>
        <w:t>Date</w:t>
      </w:r>
    </w:p>
    <w:p w:rsidR="005F2EA8" w:rsidRPr="00554647" w:rsidRDefault="005F2EA8" w:rsidP="005F2EA8">
      <w:pPr>
        <w:tabs>
          <w:tab w:val="left" w:pos="1440"/>
        </w:tabs>
        <w:jc w:val="center"/>
        <w:rPr>
          <w:rFonts w:ascii="Times New Roman" w:hAnsi="Times New Roman" w:cs="Times New Roman"/>
          <w:b/>
          <w:sz w:val="26"/>
          <w:szCs w:val="26"/>
        </w:rPr>
      </w:pPr>
    </w:p>
    <w:p w:rsidR="005F2EA8" w:rsidRDefault="005F2EA8" w:rsidP="005F2EA8">
      <w:pPr>
        <w:tabs>
          <w:tab w:val="left" w:pos="1440"/>
        </w:tabs>
        <w:rPr>
          <w:rFonts w:ascii="Times New Roman" w:eastAsia="Times New Roman" w:hAnsi="Times New Roman" w:cs="Times New Roman"/>
          <w:b/>
          <w:sz w:val="26"/>
          <w:szCs w:val="26"/>
        </w:rPr>
      </w:pPr>
    </w:p>
    <w:p w:rsidR="005F2EA8" w:rsidRPr="003114B1" w:rsidRDefault="005F2EA8" w:rsidP="005F2EA8">
      <w:pPr>
        <w:tabs>
          <w:tab w:val="left" w:pos="1440"/>
        </w:tabs>
        <w:spacing w:after="0" w:line="480" w:lineRule="auto"/>
        <w:jc w:val="center"/>
        <w:rPr>
          <w:rFonts w:ascii="Times New Roman" w:hAnsi="Times New Roman" w:cs="Times New Roman"/>
          <w:sz w:val="25"/>
          <w:szCs w:val="25"/>
        </w:rPr>
      </w:pPr>
      <w:r w:rsidRPr="003114B1">
        <w:rPr>
          <w:rFonts w:ascii="Times New Roman" w:eastAsia="Times New Roman" w:hAnsi="Times New Roman" w:cs="Times New Roman"/>
          <w:b/>
          <w:sz w:val="25"/>
          <w:szCs w:val="25"/>
        </w:rPr>
        <w:lastRenderedPageBreak/>
        <w:t>DEDICATION</w:t>
      </w:r>
    </w:p>
    <w:p w:rsidR="005F2EA8" w:rsidRPr="003114B1" w:rsidRDefault="005F2EA8" w:rsidP="005F2EA8">
      <w:pPr>
        <w:spacing w:after="0" w:line="480" w:lineRule="auto"/>
        <w:jc w:val="both"/>
        <w:rPr>
          <w:rFonts w:ascii="Times New Roman" w:eastAsia="Times New Roman" w:hAnsi="Times New Roman" w:cs="Times New Roman"/>
          <w:b/>
          <w:sz w:val="25"/>
          <w:szCs w:val="25"/>
        </w:rPr>
      </w:pPr>
      <w:r w:rsidRPr="003114B1">
        <w:rPr>
          <w:rFonts w:ascii="Times New Roman" w:eastAsia="Times New Roman" w:hAnsi="Times New Roman" w:cs="Times New Roman"/>
          <w:sz w:val="25"/>
          <w:szCs w:val="25"/>
        </w:rPr>
        <w:t xml:space="preserve">This research work is dedicated to Almighty Allah, the most beneficent, the most merciful, who has given me the opportunity to complete my course of study. I also dedicate this work to my </w:t>
      </w:r>
      <w:r>
        <w:rPr>
          <w:rFonts w:ascii="Times New Roman" w:eastAsia="Times New Roman" w:hAnsi="Times New Roman" w:cs="Times New Roman"/>
          <w:sz w:val="25"/>
          <w:szCs w:val="25"/>
        </w:rPr>
        <w:t>b</w:t>
      </w:r>
      <w:r w:rsidRPr="003114B1">
        <w:rPr>
          <w:rFonts w:ascii="Times New Roman" w:eastAsia="Times New Roman" w:hAnsi="Times New Roman" w:cs="Times New Roman"/>
          <w:sz w:val="25"/>
          <w:szCs w:val="25"/>
        </w:rPr>
        <w:t>eloved parents.</w:t>
      </w: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5F2EA8">
      <w:pPr>
        <w:spacing w:after="0" w:line="480" w:lineRule="auto"/>
        <w:jc w:val="both"/>
        <w:rPr>
          <w:rFonts w:ascii="Times New Roman" w:eastAsia="Times New Roman" w:hAnsi="Times New Roman" w:cs="Times New Roman"/>
          <w:b/>
          <w:sz w:val="25"/>
          <w:szCs w:val="25"/>
        </w:rPr>
      </w:pPr>
    </w:p>
    <w:p w:rsidR="005F2EA8" w:rsidRPr="003114B1" w:rsidRDefault="005F2EA8" w:rsidP="00056FB8">
      <w:pPr>
        <w:spacing w:after="0" w:line="480" w:lineRule="auto"/>
        <w:rPr>
          <w:rFonts w:ascii="Times New Roman" w:eastAsia="Times New Roman" w:hAnsi="Times New Roman" w:cs="Times New Roman"/>
          <w:b/>
          <w:sz w:val="25"/>
          <w:szCs w:val="25"/>
        </w:rPr>
      </w:pPr>
      <w:r w:rsidRPr="003114B1">
        <w:rPr>
          <w:rFonts w:ascii="Times New Roman" w:hAnsi="Times New Roman" w:cs="Times New Roman"/>
          <w:sz w:val="25"/>
          <w:szCs w:val="25"/>
        </w:rPr>
        <w:br w:type="page"/>
      </w:r>
    </w:p>
    <w:p w:rsidR="00056FB8" w:rsidRPr="00EA7885" w:rsidRDefault="0072179A" w:rsidP="0072179A">
      <w:pPr>
        <w:spacing w:after="0" w:line="360" w:lineRule="auto"/>
        <w:jc w:val="center"/>
        <w:rPr>
          <w:rFonts w:ascii="Times New Roman" w:hAnsi="Times New Roman" w:cs="Times New Roman"/>
          <w:b/>
          <w:bCs/>
          <w:sz w:val="25"/>
          <w:szCs w:val="25"/>
        </w:rPr>
      </w:pPr>
      <w:r w:rsidRPr="00EA7885">
        <w:rPr>
          <w:rFonts w:ascii="Times New Roman" w:hAnsi="Times New Roman" w:cs="Times New Roman"/>
          <w:b/>
          <w:bCs/>
          <w:sz w:val="25"/>
          <w:szCs w:val="25"/>
        </w:rPr>
        <w:lastRenderedPageBreak/>
        <w:t>ACKNOWLEDGEMENTS</w:t>
      </w:r>
    </w:p>
    <w:p w:rsidR="00056FB8" w:rsidRPr="00EA7885" w:rsidRDefault="00056FB8" w:rsidP="0072179A">
      <w:pPr>
        <w:spacing w:after="0" w:line="360" w:lineRule="auto"/>
        <w:ind w:firstLine="720"/>
        <w:jc w:val="both"/>
        <w:rPr>
          <w:rFonts w:ascii="Times New Roman" w:hAnsi="Times New Roman" w:cs="Times New Roman"/>
          <w:sz w:val="25"/>
          <w:szCs w:val="25"/>
        </w:rPr>
      </w:pPr>
      <w:r w:rsidRPr="00EA7885">
        <w:rPr>
          <w:rFonts w:ascii="Times New Roman" w:hAnsi="Times New Roman" w:cs="Times New Roman"/>
          <w:sz w:val="25"/>
          <w:szCs w:val="25"/>
        </w:rPr>
        <w:t xml:space="preserve">All praises belong to the supreme being the lord of all creation and peace blessing of Allah be upon our noble prophet, given to me for the great grace he has given to me for the completion of my </w:t>
      </w:r>
      <w:r w:rsidRPr="00EA7885">
        <w:rPr>
          <w:rFonts w:ascii="Times New Roman" w:hAnsi="Times New Roman" w:cs="Times New Roman"/>
          <w:sz w:val="25"/>
          <w:szCs w:val="25"/>
        </w:rPr>
        <w:t xml:space="preserve">Higher National Diploma </w:t>
      </w:r>
      <w:r w:rsidRPr="00EA7885">
        <w:rPr>
          <w:rFonts w:ascii="Times New Roman" w:hAnsi="Times New Roman" w:cs="Times New Roman"/>
          <w:sz w:val="25"/>
          <w:szCs w:val="25"/>
        </w:rPr>
        <w:t>programmed.</w:t>
      </w:r>
    </w:p>
    <w:p w:rsidR="00056FB8" w:rsidRPr="00EA7885" w:rsidRDefault="00056FB8" w:rsidP="0072179A">
      <w:pPr>
        <w:spacing w:after="0" w:line="360" w:lineRule="auto"/>
        <w:ind w:firstLine="720"/>
        <w:jc w:val="both"/>
        <w:rPr>
          <w:rFonts w:ascii="Times New Roman" w:hAnsi="Times New Roman" w:cs="Times New Roman"/>
          <w:sz w:val="25"/>
          <w:szCs w:val="25"/>
        </w:rPr>
      </w:pPr>
      <w:r w:rsidRPr="00EA7885">
        <w:rPr>
          <w:rFonts w:ascii="Times New Roman" w:hAnsi="Times New Roman" w:cs="Times New Roman"/>
          <w:sz w:val="25"/>
          <w:szCs w:val="25"/>
        </w:rPr>
        <w:t xml:space="preserve">I am also grateful to my able supervised </w:t>
      </w:r>
      <w:r w:rsidR="0072179A" w:rsidRPr="00EA7885">
        <w:rPr>
          <w:rFonts w:ascii="Times New Roman" w:hAnsi="Times New Roman" w:cs="Times New Roman"/>
          <w:b/>
          <w:bCs/>
          <w:sz w:val="25"/>
          <w:szCs w:val="25"/>
        </w:rPr>
        <w:t>Mr</w:t>
      </w:r>
      <w:r w:rsidR="0072179A">
        <w:rPr>
          <w:rFonts w:ascii="Times New Roman" w:hAnsi="Times New Roman" w:cs="Times New Roman"/>
          <w:b/>
          <w:bCs/>
          <w:sz w:val="25"/>
          <w:szCs w:val="25"/>
        </w:rPr>
        <w:t xml:space="preserve">. </w:t>
      </w:r>
      <w:r w:rsidR="0072179A" w:rsidRPr="00EA7885">
        <w:rPr>
          <w:rFonts w:ascii="Times New Roman" w:hAnsi="Times New Roman" w:cs="Times New Roman"/>
          <w:b/>
          <w:bCs/>
          <w:sz w:val="25"/>
          <w:szCs w:val="25"/>
        </w:rPr>
        <w:t xml:space="preserve">Saka </w:t>
      </w:r>
      <w:r w:rsidRPr="00EA7885">
        <w:rPr>
          <w:rFonts w:ascii="Times New Roman" w:hAnsi="Times New Roman" w:cs="Times New Roman"/>
          <w:b/>
          <w:bCs/>
          <w:sz w:val="25"/>
          <w:szCs w:val="25"/>
        </w:rPr>
        <w:t>K.A</w:t>
      </w:r>
      <w:r w:rsidRPr="00EA7885">
        <w:rPr>
          <w:rFonts w:ascii="Times New Roman" w:hAnsi="Times New Roman" w:cs="Times New Roman"/>
          <w:sz w:val="25"/>
          <w:szCs w:val="25"/>
        </w:rPr>
        <w:t xml:space="preserve"> who took his time to read though and correct this project, may almighty Allah bless you sir. I equally express my gratitude to my </w:t>
      </w:r>
      <w:r w:rsidRPr="00EA7885">
        <w:rPr>
          <w:rFonts w:ascii="Times New Roman" w:hAnsi="Times New Roman" w:cs="Times New Roman"/>
          <w:b/>
          <w:bCs/>
          <w:sz w:val="25"/>
          <w:szCs w:val="25"/>
        </w:rPr>
        <w:t xml:space="preserve">HOD </w:t>
      </w:r>
      <w:r w:rsidR="0072179A" w:rsidRPr="00EA7885">
        <w:rPr>
          <w:rFonts w:ascii="Times New Roman" w:hAnsi="Times New Roman" w:cs="Times New Roman"/>
          <w:b/>
          <w:bCs/>
          <w:sz w:val="25"/>
          <w:szCs w:val="25"/>
        </w:rPr>
        <w:t>Mr</w:t>
      </w:r>
      <w:r w:rsidR="0072179A">
        <w:rPr>
          <w:rFonts w:ascii="Times New Roman" w:hAnsi="Times New Roman" w:cs="Times New Roman"/>
          <w:b/>
          <w:bCs/>
          <w:sz w:val="25"/>
          <w:szCs w:val="25"/>
        </w:rPr>
        <w:t>.</w:t>
      </w:r>
      <w:r w:rsidR="0072179A" w:rsidRPr="00EA7885">
        <w:rPr>
          <w:rFonts w:ascii="Times New Roman" w:hAnsi="Times New Roman" w:cs="Times New Roman"/>
          <w:b/>
          <w:bCs/>
          <w:sz w:val="25"/>
          <w:szCs w:val="25"/>
        </w:rPr>
        <w:t xml:space="preserve"> </w:t>
      </w:r>
      <w:proofErr w:type="spellStart"/>
      <w:r w:rsidR="0072179A" w:rsidRPr="00EA7885">
        <w:rPr>
          <w:rFonts w:ascii="Times New Roman" w:hAnsi="Times New Roman" w:cs="Times New Roman"/>
          <w:b/>
          <w:bCs/>
          <w:sz w:val="25"/>
          <w:szCs w:val="25"/>
        </w:rPr>
        <w:t>Alakoso</w:t>
      </w:r>
      <w:proofErr w:type="spellEnd"/>
      <w:r w:rsidR="0072179A" w:rsidRPr="00EA7885">
        <w:rPr>
          <w:rFonts w:ascii="Times New Roman" w:hAnsi="Times New Roman" w:cs="Times New Roman"/>
          <w:b/>
          <w:bCs/>
          <w:sz w:val="25"/>
          <w:szCs w:val="25"/>
        </w:rPr>
        <w:t xml:space="preserve"> </w:t>
      </w:r>
      <w:r w:rsidRPr="00EA7885">
        <w:rPr>
          <w:rFonts w:ascii="Times New Roman" w:hAnsi="Times New Roman" w:cs="Times New Roman"/>
          <w:b/>
          <w:bCs/>
          <w:sz w:val="25"/>
          <w:szCs w:val="25"/>
        </w:rPr>
        <w:t xml:space="preserve">I. A </w:t>
      </w:r>
      <w:r w:rsidRPr="00EA7885">
        <w:rPr>
          <w:rFonts w:ascii="Times New Roman" w:hAnsi="Times New Roman" w:cs="Times New Roman"/>
          <w:sz w:val="25"/>
          <w:szCs w:val="25"/>
        </w:rPr>
        <w:t>you are blessing sir and all my lecturers under the same canopy for lecturing and impacting knowledge in me as a student through the period of my course thanks to you all God bless you all.</w:t>
      </w:r>
    </w:p>
    <w:p w:rsidR="00056FB8" w:rsidRPr="00EA7885" w:rsidRDefault="00056FB8" w:rsidP="0072179A">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 xml:space="preserve">My sincere gratitude goes to my lovely parent </w:t>
      </w:r>
      <w:proofErr w:type="spellStart"/>
      <w:r w:rsidR="0072179A" w:rsidRPr="00EA7885">
        <w:rPr>
          <w:rFonts w:ascii="Times New Roman" w:hAnsi="Times New Roman" w:cs="Times New Roman"/>
          <w:b/>
          <w:bCs/>
          <w:sz w:val="25"/>
          <w:szCs w:val="25"/>
        </w:rPr>
        <w:t>Fadeelat</w:t>
      </w:r>
      <w:proofErr w:type="spellEnd"/>
      <w:r w:rsidR="0072179A" w:rsidRPr="00EA7885">
        <w:rPr>
          <w:rFonts w:ascii="Times New Roman" w:hAnsi="Times New Roman" w:cs="Times New Roman"/>
          <w:b/>
          <w:bCs/>
          <w:sz w:val="25"/>
          <w:szCs w:val="25"/>
        </w:rPr>
        <w:t xml:space="preserve"> Sheik Imam </w:t>
      </w:r>
      <w:proofErr w:type="spellStart"/>
      <w:r w:rsidR="0072179A" w:rsidRPr="00EA7885">
        <w:rPr>
          <w:rFonts w:ascii="Times New Roman" w:hAnsi="Times New Roman" w:cs="Times New Roman"/>
          <w:b/>
          <w:bCs/>
          <w:sz w:val="25"/>
          <w:szCs w:val="25"/>
        </w:rPr>
        <w:t>Abdulrauf</w:t>
      </w:r>
      <w:proofErr w:type="spellEnd"/>
      <w:r w:rsidR="0072179A" w:rsidRPr="00EA7885">
        <w:rPr>
          <w:rFonts w:ascii="Times New Roman" w:hAnsi="Times New Roman" w:cs="Times New Roman"/>
          <w:b/>
          <w:bCs/>
          <w:sz w:val="25"/>
          <w:szCs w:val="25"/>
        </w:rPr>
        <w:t xml:space="preserve"> Yakub &amp; Mrs</w:t>
      </w:r>
      <w:r w:rsidR="0072179A">
        <w:rPr>
          <w:rFonts w:ascii="Times New Roman" w:hAnsi="Times New Roman" w:cs="Times New Roman"/>
          <w:b/>
          <w:bCs/>
          <w:sz w:val="25"/>
          <w:szCs w:val="25"/>
        </w:rPr>
        <w:t>.</w:t>
      </w:r>
      <w:r w:rsidR="0072179A" w:rsidRPr="00EA7885">
        <w:rPr>
          <w:rFonts w:ascii="Times New Roman" w:hAnsi="Times New Roman" w:cs="Times New Roman"/>
          <w:b/>
          <w:bCs/>
          <w:sz w:val="25"/>
          <w:szCs w:val="25"/>
        </w:rPr>
        <w:t xml:space="preserve"> Kudirat </w:t>
      </w:r>
      <w:proofErr w:type="spellStart"/>
      <w:r w:rsidR="0072179A" w:rsidRPr="00EA7885">
        <w:rPr>
          <w:rFonts w:ascii="Times New Roman" w:hAnsi="Times New Roman" w:cs="Times New Roman"/>
          <w:b/>
          <w:bCs/>
          <w:sz w:val="25"/>
          <w:szCs w:val="25"/>
        </w:rPr>
        <w:t>Abdulrauf</w:t>
      </w:r>
      <w:proofErr w:type="spellEnd"/>
      <w:r w:rsidR="0072179A" w:rsidRPr="00EA7885">
        <w:rPr>
          <w:rFonts w:ascii="Times New Roman" w:hAnsi="Times New Roman" w:cs="Times New Roman"/>
          <w:sz w:val="25"/>
          <w:szCs w:val="25"/>
        </w:rPr>
        <w:t xml:space="preserve"> </w:t>
      </w:r>
      <w:r w:rsidRPr="00EA7885">
        <w:rPr>
          <w:rFonts w:ascii="Times New Roman" w:hAnsi="Times New Roman" w:cs="Times New Roman"/>
          <w:sz w:val="25"/>
          <w:szCs w:val="25"/>
        </w:rPr>
        <w:t>for their immeasurable contribution by given me education and other basic requirement of life, I pay that almighty Allah shall reward them abundantly and you will reap the fruit of your labour.</w:t>
      </w:r>
    </w:p>
    <w:p w:rsidR="00056FB8" w:rsidRPr="00EA7885" w:rsidRDefault="00056FB8" w:rsidP="0072179A">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ab/>
        <w:t xml:space="preserve">I would like to express my heart felt gratitude to my man for </w:t>
      </w:r>
      <w:r w:rsidRPr="00EA7885">
        <w:rPr>
          <w:rFonts w:ascii="Times New Roman" w:hAnsi="Times New Roman" w:cs="Times New Roman"/>
          <w:b/>
          <w:bCs/>
          <w:sz w:val="25"/>
          <w:szCs w:val="25"/>
        </w:rPr>
        <w:t>[Ibrahim</w:t>
      </w:r>
      <w:r w:rsidRPr="00EA7885">
        <w:rPr>
          <w:rFonts w:ascii="Times New Roman" w:hAnsi="Times New Roman" w:cs="Times New Roman"/>
          <w:b/>
          <w:bCs/>
          <w:sz w:val="25"/>
          <w:szCs w:val="25"/>
        </w:rPr>
        <w:t xml:space="preserve"> Yusuf</w:t>
      </w:r>
      <w:r w:rsidRPr="00EA7885">
        <w:rPr>
          <w:rFonts w:ascii="Times New Roman" w:hAnsi="Times New Roman" w:cs="Times New Roman"/>
          <w:b/>
          <w:bCs/>
          <w:sz w:val="25"/>
          <w:szCs w:val="25"/>
        </w:rPr>
        <w:t xml:space="preserve"> Olatunji</w:t>
      </w:r>
      <w:r w:rsidRPr="00EA7885">
        <w:rPr>
          <w:rFonts w:ascii="Times New Roman" w:hAnsi="Times New Roman" w:cs="Times New Roman"/>
          <w:sz w:val="25"/>
          <w:szCs w:val="25"/>
        </w:rPr>
        <w:t>] for is on unweaving love and support which inspire me every day. he stands by is encouraging me to chase my dream and reminding me of my worth. I also thank my mento [</w:t>
      </w:r>
      <w:r w:rsidRPr="00EA7885">
        <w:rPr>
          <w:rFonts w:ascii="Times New Roman" w:hAnsi="Times New Roman" w:cs="Times New Roman"/>
          <w:b/>
          <w:bCs/>
          <w:sz w:val="25"/>
          <w:szCs w:val="25"/>
        </w:rPr>
        <w:t>Olasunkanmi Basit Akanni</w:t>
      </w:r>
      <w:r w:rsidRPr="00EA7885">
        <w:rPr>
          <w:rFonts w:ascii="Times New Roman" w:hAnsi="Times New Roman" w:cs="Times New Roman"/>
          <w:sz w:val="25"/>
          <w:szCs w:val="25"/>
        </w:rPr>
        <w:t xml:space="preserve">] for his in valuable guidance that has my personal and professional growth. I am grateful to my uncles in person of </w:t>
      </w:r>
      <w:r w:rsidRPr="00EA7885">
        <w:rPr>
          <w:rFonts w:ascii="Times New Roman" w:hAnsi="Times New Roman" w:cs="Times New Roman"/>
          <w:b/>
          <w:bCs/>
          <w:sz w:val="25"/>
          <w:szCs w:val="25"/>
        </w:rPr>
        <w:t>Mr. Abdelwahab Taiya</w:t>
      </w:r>
      <w:r w:rsidRPr="00EA7885">
        <w:rPr>
          <w:rFonts w:ascii="Times New Roman" w:hAnsi="Times New Roman" w:cs="Times New Roman"/>
          <w:sz w:val="25"/>
          <w:szCs w:val="25"/>
        </w:rPr>
        <w:t xml:space="preserve"> and </w:t>
      </w:r>
      <w:r w:rsidRPr="00EA7885">
        <w:rPr>
          <w:rFonts w:ascii="Times New Roman" w:hAnsi="Times New Roman" w:cs="Times New Roman"/>
          <w:b/>
          <w:bCs/>
          <w:sz w:val="25"/>
          <w:szCs w:val="25"/>
        </w:rPr>
        <w:t xml:space="preserve">Mr. </w:t>
      </w:r>
      <w:proofErr w:type="spellStart"/>
      <w:r w:rsidRPr="00EA7885">
        <w:rPr>
          <w:rFonts w:ascii="Times New Roman" w:hAnsi="Times New Roman" w:cs="Times New Roman"/>
          <w:b/>
          <w:bCs/>
          <w:sz w:val="25"/>
          <w:szCs w:val="25"/>
        </w:rPr>
        <w:t>Gadafi</w:t>
      </w:r>
      <w:proofErr w:type="spellEnd"/>
      <w:r w:rsidRPr="00EA7885">
        <w:rPr>
          <w:rFonts w:ascii="Times New Roman" w:hAnsi="Times New Roman" w:cs="Times New Roman"/>
          <w:sz w:val="25"/>
          <w:szCs w:val="25"/>
        </w:rPr>
        <w:t xml:space="preserve"> </w:t>
      </w:r>
      <w:r w:rsidRPr="00EA7885">
        <w:rPr>
          <w:rFonts w:ascii="Times New Roman" w:hAnsi="Times New Roman" w:cs="Times New Roman"/>
          <w:b/>
          <w:bCs/>
          <w:sz w:val="25"/>
          <w:szCs w:val="25"/>
        </w:rPr>
        <w:t xml:space="preserve">Mustapha </w:t>
      </w:r>
      <w:r w:rsidRPr="00EA7885">
        <w:rPr>
          <w:rFonts w:ascii="Times New Roman" w:hAnsi="Times New Roman" w:cs="Times New Roman"/>
          <w:sz w:val="25"/>
          <w:szCs w:val="25"/>
        </w:rPr>
        <w:t>and my family for the contribution toward the complexion of my academic pursuit, you shall all be blessed Insha Allah [Armin].</w:t>
      </w:r>
      <w:r w:rsidRPr="00EA7885">
        <w:rPr>
          <w:rFonts w:ascii="Times New Roman" w:hAnsi="Times New Roman" w:cs="Times New Roman"/>
          <w:sz w:val="25"/>
          <w:szCs w:val="25"/>
        </w:rPr>
        <w:t xml:space="preserve"> </w:t>
      </w:r>
      <w:r w:rsidRPr="00EA7885">
        <w:rPr>
          <w:rFonts w:ascii="Times New Roman" w:hAnsi="Times New Roman" w:cs="Times New Roman"/>
          <w:sz w:val="25"/>
          <w:szCs w:val="25"/>
        </w:rPr>
        <w:t>I also want to acknowledge my friends</w:t>
      </w:r>
      <w:r w:rsidRPr="00EA7885">
        <w:rPr>
          <w:rFonts w:ascii="Times New Roman" w:hAnsi="Times New Roman" w:cs="Times New Roman"/>
          <w:b/>
          <w:bCs/>
          <w:sz w:val="25"/>
          <w:szCs w:val="25"/>
        </w:rPr>
        <w:t xml:space="preserve">, Adunni, </w:t>
      </w:r>
      <w:proofErr w:type="spellStart"/>
      <w:r w:rsidRPr="00EA7885">
        <w:rPr>
          <w:rFonts w:ascii="Times New Roman" w:hAnsi="Times New Roman" w:cs="Times New Roman"/>
          <w:b/>
          <w:bCs/>
          <w:sz w:val="25"/>
          <w:szCs w:val="25"/>
        </w:rPr>
        <w:t>Akorade</w:t>
      </w:r>
      <w:proofErr w:type="spellEnd"/>
      <w:r w:rsidRPr="00EA7885">
        <w:rPr>
          <w:rFonts w:ascii="Times New Roman" w:hAnsi="Times New Roman" w:cs="Times New Roman"/>
          <w:b/>
          <w:bCs/>
          <w:sz w:val="25"/>
          <w:szCs w:val="25"/>
        </w:rPr>
        <w:t xml:space="preserve"> </w:t>
      </w:r>
      <w:proofErr w:type="spellStart"/>
      <w:r w:rsidRPr="00EA7885">
        <w:rPr>
          <w:rFonts w:ascii="Times New Roman" w:hAnsi="Times New Roman" w:cs="Times New Roman"/>
          <w:b/>
          <w:bCs/>
          <w:sz w:val="25"/>
          <w:szCs w:val="25"/>
        </w:rPr>
        <w:t>Semiat</w:t>
      </w:r>
      <w:proofErr w:type="spellEnd"/>
      <w:r w:rsidRPr="00EA7885">
        <w:rPr>
          <w:rFonts w:ascii="Times New Roman" w:hAnsi="Times New Roman" w:cs="Times New Roman"/>
          <w:b/>
          <w:bCs/>
          <w:sz w:val="25"/>
          <w:szCs w:val="25"/>
        </w:rPr>
        <w:t>, Ramota</w:t>
      </w:r>
      <w:r w:rsidRPr="00EA7885">
        <w:rPr>
          <w:rFonts w:ascii="Times New Roman" w:hAnsi="Times New Roman" w:cs="Times New Roman"/>
          <w:sz w:val="25"/>
          <w:szCs w:val="25"/>
        </w:rPr>
        <w:t xml:space="preserve"> for their laughter Encouragement and un forgettable memories. together, they have significantly impacted my journey.</w:t>
      </w:r>
    </w:p>
    <w:p w:rsidR="005F2EA8" w:rsidRPr="00EA7885" w:rsidRDefault="00056FB8" w:rsidP="0072179A">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ab/>
        <w:t xml:space="preserve">To those that have contributed more way or the other to the successful compaction of my academic pursuit, I </w:t>
      </w:r>
      <w:r w:rsidRPr="00EA7885">
        <w:rPr>
          <w:rFonts w:ascii="Times New Roman" w:hAnsi="Times New Roman" w:cs="Times New Roman"/>
          <w:b/>
          <w:bCs/>
          <w:sz w:val="25"/>
          <w:szCs w:val="25"/>
        </w:rPr>
        <w:t xml:space="preserve">Rauf </w:t>
      </w:r>
      <w:proofErr w:type="spellStart"/>
      <w:r w:rsidRPr="00EA7885">
        <w:rPr>
          <w:rFonts w:ascii="Times New Roman" w:hAnsi="Times New Roman" w:cs="Times New Roman"/>
          <w:b/>
          <w:bCs/>
          <w:sz w:val="25"/>
          <w:szCs w:val="25"/>
        </w:rPr>
        <w:t>Aminat</w:t>
      </w:r>
      <w:proofErr w:type="spellEnd"/>
      <w:r w:rsidRPr="00EA7885">
        <w:rPr>
          <w:rFonts w:ascii="Times New Roman" w:hAnsi="Times New Roman" w:cs="Times New Roman"/>
          <w:b/>
          <w:bCs/>
          <w:sz w:val="25"/>
          <w:szCs w:val="25"/>
        </w:rPr>
        <w:t xml:space="preserve"> Olaide</w:t>
      </w:r>
      <w:r w:rsidRPr="00EA7885">
        <w:rPr>
          <w:rFonts w:ascii="Times New Roman" w:hAnsi="Times New Roman" w:cs="Times New Roman"/>
          <w:sz w:val="25"/>
          <w:szCs w:val="25"/>
        </w:rPr>
        <w:t xml:space="preserve"> </w:t>
      </w:r>
      <w:r w:rsidRPr="00EA7885">
        <w:rPr>
          <w:rFonts w:ascii="Times New Roman" w:hAnsi="Times New Roman" w:cs="Times New Roman"/>
          <w:sz w:val="25"/>
          <w:szCs w:val="25"/>
        </w:rPr>
        <w:t xml:space="preserve">say that thank you all god bless you.     </w:t>
      </w:r>
    </w:p>
    <w:p w:rsidR="00EA7885" w:rsidRPr="003114B1" w:rsidRDefault="00EA7885" w:rsidP="005F2EA8">
      <w:pPr>
        <w:spacing w:after="0" w:line="480" w:lineRule="auto"/>
        <w:rPr>
          <w:rFonts w:ascii="Times New Roman" w:eastAsia="Times New Roman" w:hAnsi="Times New Roman" w:cs="Times New Roman"/>
          <w:b/>
          <w:i/>
          <w:sz w:val="25"/>
          <w:szCs w:val="25"/>
        </w:rPr>
      </w:pPr>
    </w:p>
    <w:p w:rsidR="005F2EA8" w:rsidRPr="003114B1" w:rsidRDefault="005F2EA8" w:rsidP="005F2EA8">
      <w:pPr>
        <w:pBdr>
          <w:top w:val="nil"/>
          <w:left w:val="nil"/>
          <w:bottom w:val="nil"/>
          <w:right w:val="nil"/>
          <w:between w:val="nil"/>
        </w:pBdr>
        <w:spacing w:after="0" w:line="480" w:lineRule="auto"/>
        <w:jc w:val="center"/>
        <w:rPr>
          <w:rFonts w:ascii="Times New Roman" w:eastAsia="Times New Roman" w:hAnsi="Times New Roman" w:cs="Times New Roman"/>
          <w:b/>
          <w:color w:val="000000"/>
          <w:sz w:val="25"/>
          <w:szCs w:val="25"/>
        </w:rPr>
      </w:pPr>
      <w:r w:rsidRPr="003114B1">
        <w:rPr>
          <w:rFonts w:ascii="Times New Roman" w:eastAsia="Times New Roman" w:hAnsi="Times New Roman" w:cs="Times New Roman"/>
          <w:b/>
          <w:color w:val="000000"/>
          <w:sz w:val="25"/>
          <w:szCs w:val="25"/>
        </w:rPr>
        <w:lastRenderedPageBreak/>
        <w:t>TABLE OF CONTENT</w:t>
      </w:r>
    </w:p>
    <w:p w:rsidR="005F2EA8" w:rsidRPr="003114B1" w:rsidRDefault="005F2EA8" w:rsidP="005F2EA8">
      <w:pPr>
        <w:pBdr>
          <w:top w:val="nil"/>
          <w:left w:val="nil"/>
          <w:bottom w:val="nil"/>
          <w:right w:val="nil"/>
          <w:between w:val="nil"/>
        </w:pBdr>
        <w:spacing w:after="0" w:line="480" w:lineRule="auto"/>
        <w:rPr>
          <w:rFonts w:ascii="Times New Roman" w:eastAsia="Times New Roman" w:hAnsi="Times New Roman" w:cs="Times New Roman"/>
          <w:color w:val="000000"/>
          <w:sz w:val="25"/>
          <w:szCs w:val="25"/>
        </w:rPr>
      </w:pPr>
      <w:r w:rsidRPr="003114B1">
        <w:rPr>
          <w:rFonts w:ascii="Times New Roman" w:eastAsia="Times New Roman" w:hAnsi="Times New Roman" w:cs="Times New Roman"/>
          <w:color w:val="000000"/>
          <w:sz w:val="25"/>
          <w:szCs w:val="25"/>
        </w:rPr>
        <w:t xml:space="preserve">Title page </w:t>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proofErr w:type="spellStart"/>
      <w:r w:rsidRPr="003114B1">
        <w:rPr>
          <w:rFonts w:ascii="Times New Roman" w:eastAsia="Times New Roman" w:hAnsi="Times New Roman" w:cs="Times New Roman"/>
          <w:color w:val="000000"/>
          <w:sz w:val="25"/>
          <w:szCs w:val="25"/>
        </w:rPr>
        <w:t>i</w:t>
      </w:r>
      <w:proofErr w:type="spellEnd"/>
    </w:p>
    <w:p w:rsidR="005F2EA8" w:rsidRPr="003114B1" w:rsidRDefault="005F2EA8" w:rsidP="005F2EA8">
      <w:pPr>
        <w:pBdr>
          <w:top w:val="nil"/>
          <w:left w:val="nil"/>
          <w:bottom w:val="nil"/>
          <w:right w:val="nil"/>
          <w:between w:val="nil"/>
        </w:pBdr>
        <w:spacing w:after="0" w:line="480" w:lineRule="auto"/>
        <w:rPr>
          <w:rFonts w:ascii="Times New Roman" w:eastAsia="Times New Roman" w:hAnsi="Times New Roman" w:cs="Times New Roman"/>
          <w:color w:val="000000"/>
          <w:sz w:val="25"/>
          <w:szCs w:val="25"/>
        </w:rPr>
      </w:pPr>
      <w:r w:rsidRPr="003114B1">
        <w:rPr>
          <w:rFonts w:ascii="Times New Roman" w:eastAsia="Times New Roman" w:hAnsi="Times New Roman" w:cs="Times New Roman"/>
          <w:color w:val="000000"/>
          <w:sz w:val="25"/>
          <w:szCs w:val="25"/>
        </w:rPr>
        <w:t xml:space="preserve">Certification </w:t>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t>ii</w:t>
      </w:r>
    </w:p>
    <w:p w:rsidR="005F2EA8" w:rsidRPr="003114B1" w:rsidRDefault="005F2EA8" w:rsidP="005F2EA8">
      <w:pPr>
        <w:pBdr>
          <w:top w:val="nil"/>
          <w:left w:val="nil"/>
          <w:bottom w:val="nil"/>
          <w:right w:val="nil"/>
          <w:between w:val="nil"/>
        </w:pBdr>
        <w:spacing w:after="0" w:line="480" w:lineRule="auto"/>
        <w:rPr>
          <w:rFonts w:ascii="Times New Roman" w:eastAsia="Times New Roman" w:hAnsi="Times New Roman" w:cs="Times New Roman"/>
          <w:color w:val="000000"/>
          <w:sz w:val="25"/>
          <w:szCs w:val="25"/>
        </w:rPr>
      </w:pPr>
      <w:r w:rsidRPr="003114B1">
        <w:rPr>
          <w:rFonts w:ascii="Times New Roman" w:eastAsia="Times New Roman" w:hAnsi="Times New Roman" w:cs="Times New Roman"/>
          <w:color w:val="000000"/>
          <w:sz w:val="25"/>
          <w:szCs w:val="25"/>
        </w:rPr>
        <w:t xml:space="preserve">Dedication </w:t>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t>iii</w:t>
      </w:r>
    </w:p>
    <w:p w:rsidR="005F2EA8" w:rsidRPr="003114B1" w:rsidRDefault="005F2EA8" w:rsidP="005F2EA8">
      <w:pPr>
        <w:pBdr>
          <w:top w:val="nil"/>
          <w:left w:val="nil"/>
          <w:bottom w:val="nil"/>
          <w:right w:val="nil"/>
          <w:between w:val="nil"/>
        </w:pBdr>
        <w:spacing w:after="0" w:line="480" w:lineRule="auto"/>
        <w:rPr>
          <w:rFonts w:ascii="Times New Roman" w:eastAsia="Times New Roman" w:hAnsi="Times New Roman" w:cs="Times New Roman"/>
          <w:color w:val="000000"/>
          <w:sz w:val="25"/>
          <w:szCs w:val="25"/>
        </w:rPr>
      </w:pPr>
      <w:r w:rsidRPr="003114B1">
        <w:rPr>
          <w:rFonts w:ascii="Times New Roman" w:eastAsia="Times New Roman" w:hAnsi="Times New Roman" w:cs="Times New Roman"/>
          <w:color w:val="000000"/>
          <w:sz w:val="25"/>
          <w:szCs w:val="25"/>
        </w:rPr>
        <w:t>Acknowledgements</w:t>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t>iv</w:t>
      </w:r>
    </w:p>
    <w:p w:rsidR="005F2EA8" w:rsidRPr="003114B1" w:rsidRDefault="005F2EA8" w:rsidP="005F2EA8">
      <w:pPr>
        <w:pBdr>
          <w:top w:val="nil"/>
          <w:left w:val="nil"/>
          <w:bottom w:val="nil"/>
          <w:right w:val="nil"/>
          <w:between w:val="nil"/>
        </w:pBdr>
        <w:spacing w:after="0" w:line="480" w:lineRule="auto"/>
        <w:rPr>
          <w:rFonts w:ascii="Times New Roman" w:eastAsia="Times New Roman" w:hAnsi="Times New Roman" w:cs="Times New Roman"/>
          <w:color w:val="000000"/>
          <w:sz w:val="25"/>
          <w:szCs w:val="25"/>
        </w:rPr>
      </w:pPr>
      <w:r w:rsidRPr="003114B1">
        <w:rPr>
          <w:rFonts w:ascii="Times New Roman" w:eastAsia="Times New Roman" w:hAnsi="Times New Roman" w:cs="Times New Roman"/>
          <w:color w:val="000000"/>
          <w:sz w:val="25"/>
          <w:szCs w:val="25"/>
        </w:rPr>
        <w:t xml:space="preserve">Table of content </w:t>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r>
      <w:r w:rsidRPr="003114B1">
        <w:rPr>
          <w:rFonts w:ascii="Times New Roman" w:eastAsia="Times New Roman" w:hAnsi="Times New Roman" w:cs="Times New Roman"/>
          <w:color w:val="000000"/>
          <w:sz w:val="25"/>
          <w:szCs w:val="25"/>
        </w:rPr>
        <w:tab/>
        <w:t>v</w:t>
      </w:r>
    </w:p>
    <w:p w:rsidR="00324FAD" w:rsidRDefault="00FE1E9E" w:rsidP="005F2EA8">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ONE: Introduction</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 xml:space="preserve">Statement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 xml:space="preserve">Significance of the study </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TWO: Literature Review</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ind w:right="29"/>
        <w:jc w:val="both"/>
        <w:rPr>
          <w:rFonts w:ascii="Times New Roman" w:hAnsi="Times New Roman" w:cs="Times New Roman"/>
          <w:sz w:val="26"/>
          <w:szCs w:val="26"/>
        </w:rPr>
      </w:pPr>
      <w:r>
        <w:rPr>
          <w:rFonts w:ascii="Times New Roman" w:hAnsi="Times New Roman" w:cs="Times New Roman"/>
          <w:bCs/>
          <w:sz w:val="26"/>
          <w:szCs w:val="26"/>
        </w:rPr>
        <w:t>2.2</w:t>
      </w:r>
      <w:r>
        <w:rPr>
          <w:rFonts w:ascii="Times New Roman" w:hAnsi="Times New Roman" w:cs="Times New Roman"/>
          <w:bCs/>
          <w:sz w:val="26"/>
          <w:szCs w:val="26"/>
        </w:rPr>
        <w:tab/>
        <w:t>Conceptual Framework</w:t>
      </w:r>
    </w:p>
    <w:p w:rsidR="00324FAD" w:rsidRDefault="00FE1E9E" w:rsidP="005F2EA8">
      <w:pPr>
        <w:spacing w:after="0" w:line="480" w:lineRule="auto"/>
        <w:ind w:right="29"/>
        <w:jc w:val="both"/>
        <w:rPr>
          <w:rFonts w:ascii="Times New Roman" w:hAnsi="Times New Roman" w:cs="Times New Roman"/>
          <w:sz w:val="26"/>
          <w:szCs w:val="26"/>
        </w:rPr>
      </w:pPr>
      <w:r>
        <w:rPr>
          <w:rFonts w:ascii="Times New Roman" w:hAnsi="Times New Roman" w:cs="Times New Roman"/>
          <w:bCs/>
          <w:sz w:val="26"/>
          <w:szCs w:val="26"/>
        </w:rPr>
        <w:t xml:space="preserve">2.3 </w:t>
      </w:r>
      <w:r>
        <w:rPr>
          <w:rFonts w:ascii="Times New Roman" w:hAnsi="Times New Roman" w:cs="Times New Roman"/>
          <w:bCs/>
          <w:sz w:val="26"/>
          <w:szCs w:val="26"/>
        </w:rPr>
        <w:tab/>
        <w:t>Theoretical Framework</w:t>
      </w:r>
    </w:p>
    <w:p w:rsidR="00324FAD" w:rsidRDefault="00FE1E9E" w:rsidP="005F2EA8">
      <w:pPr>
        <w:spacing w:after="0" w:line="480" w:lineRule="auto"/>
        <w:ind w:right="29"/>
        <w:jc w:val="both"/>
        <w:rPr>
          <w:rFonts w:ascii="Times New Roman" w:hAnsi="Times New Roman" w:cs="Times New Roman"/>
          <w:sz w:val="26"/>
          <w:szCs w:val="26"/>
        </w:rPr>
      </w:pPr>
      <w:r>
        <w:rPr>
          <w:rFonts w:ascii="Times New Roman" w:hAnsi="Times New Roman" w:cs="Times New Roman"/>
          <w:bCs/>
          <w:sz w:val="26"/>
          <w:szCs w:val="26"/>
        </w:rPr>
        <w:lastRenderedPageBreak/>
        <w:t>2.4</w:t>
      </w:r>
      <w:r>
        <w:rPr>
          <w:rFonts w:ascii="Times New Roman" w:hAnsi="Times New Roman" w:cs="Times New Roman"/>
          <w:bCs/>
          <w:sz w:val="26"/>
          <w:szCs w:val="26"/>
        </w:rPr>
        <w:tab/>
        <w:t>Organizational Performance</w:t>
      </w:r>
    </w:p>
    <w:p w:rsidR="00324FAD" w:rsidRDefault="00FE1E9E" w:rsidP="005F2EA8">
      <w:pPr>
        <w:spacing w:after="0" w:line="480" w:lineRule="auto"/>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Organizational Customer Service</w:t>
      </w:r>
    </w:p>
    <w:p w:rsidR="00324FAD" w:rsidRDefault="00FE1E9E" w:rsidP="005F2EA8">
      <w:pPr>
        <w:spacing w:after="0" w:line="480" w:lineRule="auto"/>
        <w:rPr>
          <w:rFonts w:ascii="Times New Roman" w:hAnsi="Times New Roman" w:cs="Times New Roman"/>
          <w:sz w:val="26"/>
          <w:szCs w:val="26"/>
        </w:rPr>
      </w:pPr>
      <w:r>
        <w:rPr>
          <w:rFonts w:ascii="Times New Roman" w:hAnsi="Times New Roman" w:cs="Times New Roman"/>
          <w:sz w:val="26"/>
          <w:szCs w:val="26"/>
        </w:rPr>
        <w:t>2.5.1</w:t>
      </w:r>
      <w:r>
        <w:rPr>
          <w:rFonts w:ascii="Times New Roman" w:hAnsi="Times New Roman" w:cs="Times New Roman"/>
          <w:sz w:val="26"/>
          <w:szCs w:val="26"/>
        </w:rPr>
        <w:tab/>
        <w:t>Customer Service in the Retailing of Pharmaceutical Product</w:t>
      </w:r>
    </w:p>
    <w:p w:rsidR="00324FAD" w:rsidRDefault="00FE1E9E" w:rsidP="005F2EA8">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THREE: Methodology</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Sample Size and Sampling Technique </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 xml:space="preserve">Method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3.5.1</w:t>
      </w:r>
      <w:r>
        <w:rPr>
          <w:rFonts w:ascii="Times New Roman" w:hAnsi="Times New Roman" w:cs="Times New Roman"/>
          <w:sz w:val="26"/>
          <w:szCs w:val="26"/>
        </w:rPr>
        <w:tab/>
        <w:t>Questionnaires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 xml:space="preserve">Method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Historical Background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w:t>
      </w:r>
    </w:p>
    <w:p w:rsidR="00324FAD" w:rsidRDefault="00FE1E9E" w:rsidP="005F2EA8">
      <w:pPr>
        <w:spacing w:after="0" w:line="480" w:lineRule="auto"/>
        <w:rPr>
          <w:rFonts w:ascii="Times New Roman" w:hAnsi="Times New Roman" w:cs="Times New Roman"/>
          <w:b/>
          <w:sz w:val="26"/>
          <w:szCs w:val="26"/>
        </w:rPr>
      </w:pPr>
      <w:r>
        <w:rPr>
          <w:rFonts w:ascii="Times New Roman" w:hAnsi="Times New Roman" w:cs="Times New Roman"/>
          <w:b/>
          <w:sz w:val="26"/>
          <w:szCs w:val="26"/>
        </w:rPr>
        <w:t xml:space="preserve">CHAPTER FOUR: Presentation and Analysis of Data </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4.0 </w:t>
      </w:r>
      <w:r>
        <w:rPr>
          <w:rFonts w:ascii="Times New Roman" w:hAnsi="Times New Roman" w:cs="Times New Roman"/>
          <w:sz w:val="26"/>
          <w:szCs w:val="26"/>
        </w:rPr>
        <w:tab/>
        <w:t xml:space="preserve">Data Presentation Analysis and Interpretation </w:t>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Data Presentation Analysis and Interpretation</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F2EA8" w:rsidRDefault="005F2EA8" w:rsidP="005F2EA8">
      <w:pPr>
        <w:spacing w:after="0" w:line="480" w:lineRule="auto"/>
        <w:jc w:val="both"/>
        <w:rPr>
          <w:rFonts w:ascii="Times New Roman" w:hAnsi="Times New Roman" w:cs="Times New Roman"/>
          <w:b/>
          <w:sz w:val="24"/>
          <w:szCs w:val="26"/>
        </w:rPr>
      </w:pPr>
    </w:p>
    <w:p w:rsidR="00324FAD" w:rsidRDefault="00FE1E9E" w:rsidP="005F2EA8">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lastRenderedPageBreak/>
        <w:t xml:space="preserve">CHAPTER FIVE: Summary, Conclusion and Recommendation </w:t>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24FAD" w:rsidRDefault="00FE1E9E" w:rsidP="005F2EA8">
      <w:pPr>
        <w:spacing w:after="0" w:line="480" w:lineRule="auto"/>
        <w:rPr>
          <w:rFonts w:ascii="Times New Roman" w:hAnsi="Times New Roman" w:cs="Times New Roman"/>
          <w:sz w:val="26"/>
          <w:szCs w:val="26"/>
        </w:rPr>
      </w:pPr>
      <w:r>
        <w:rPr>
          <w:rFonts w:ascii="Times New Roman" w:hAnsi="Times New Roman" w:cs="Times New Roman"/>
          <w:sz w:val="26"/>
          <w:szCs w:val="26"/>
        </w:rPr>
        <w:tab/>
        <w:t>Appendix</w:t>
      </w: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5F2EA8" w:rsidRDefault="005F2EA8" w:rsidP="005F2EA8">
      <w:pPr>
        <w:spacing w:line="480" w:lineRule="auto"/>
        <w:jc w:val="center"/>
        <w:rPr>
          <w:rFonts w:ascii="Times New Roman" w:hAnsi="Times New Roman" w:cs="Times New Roman"/>
          <w:b/>
          <w:bCs/>
          <w:sz w:val="32"/>
          <w:szCs w:val="32"/>
        </w:rPr>
      </w:pPr>
    </w:p>
    <w:p w:rsidR="0072179A" w:rsidRDefault="0072179A" w:rsidP="000B39BC">
      <w:pPr>
        <w:spacing w:after="0" w:line="360" w:lineRule="auto"/>
        <w:jc w:val="center"/>
        <w:rPr>
          <w:rFonts w:ascii="Times New Roman" w:hAnsi="Times New Roman" w:cs="Times New Roman"/>
          <w:b/>
          <w:bCs/>
          <w:sz w:val="25"/>
          <w:szCs w:val="25"/>
        </w:rPr>
        <w:sectPr w:rsidR="0072179A" w:rsidSect="0072179A">
          <w:footerReference w:type="default" r:id="rId8"/>
          <w:pgSz w:w="11520" w:h="14400" w:code="9"/>
          <w:pgMar w:top="1440" w:right="1440" w:bottom="1440" w:left="1440" w:header="720" w:footer="720" w:gutter="0"/>
          <w:pgNumType w:fmt="lowerRoman"/>
          <w:cols w:space="720"/>
          <w:titlePg/>
          <w:docGrid w:linePitch="360"/>
        </w:sectPr>
      </w:pPr>
    </w:p>
    <w:p w:rsidR="00FD0CB8" w:rsidRPr="007659B7" w:rsidRDefault="00FD0CB8" w:rsidP="000B39BC">
      <w:pPr>
        <w:spacing w:after="0" w:line="360" w:lineRule="auto"/>
        <w:jc w:val="center"/>
        <w:rPr>
          <w:rFonts w:ascii="Times New Roman" w:hAnsi="Times New Roman" w:cs="Times New Roman"/>
          <w:b/>
          <w:bCs/>
          <w:sz w:val="25"/>
          <w:szCs w:val="25"/>
        </w:rPr>
      </w:pPr>
      <w:r w:rsidRPr="007659B7">
        <w:rPr>
          <w:rFonts w:ascii="Times New Roman" w:hAnsi="Times New Roman" w:cs="Times New Roman"/>
          <w:b/>
          <w:bCs/>
          <w:sz w:val="25"/>
          <w:szCs w:val="25"/>
        </w:rPr>
        <w:lastRenderedPageBreak/>
        <w:t>CHAPTER ONE</w:t>
      </w:r>
    </w:p>
    <w:p w:rsidR="00FD0CB8" w:rsidRPr="007659B7" w:rsidRDefault="00FD0CB8" w:rsidP="000B39BC">
      <w:pPr>
        <w:spacing w:after="0" w:line="360" w:lineRule="auto"/>
        <w:jc w:val="center"/>
        <w:rPr>
          <w:rFonts w:ascii="Times New Roman" w:hAnsi="Times New Roman" w:cs="Times New Roman"/>
          <w:b/>
          <w:bCs/>
          <w:sz w:val="25"/>
          <w:szCs w:val="25"/>
        </w:rPr>
      </w:pPr>
      <w:r w:rsidRPr="007659B7">
        <w:rPr>
          <w:rFonts w:ascii="Times New Roman" w:hAnsi="Times New Roman" w:cs="Times New Roman"/>
          <w:b/>
          <w:bCs/>
          <w:sz w:val="25"/>
          <w:szCs w:val="25"/>
        </w:rPr>
        <w:t>INTRODUCTION</w:t>
      </w: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1.1</w:t>
      </w:r>
      <w:r w:rsidRPr="007659B7">
        <w:rPr>
          <w:rFonts w:ascii="Times New Roman" w:hAnsi="Times New Roman" w:cs="Times New Roman"/>
          <w:b/>
          <w:bCs/>
          <w:sz w:val="25"/>
          <w:szCs w:val="25"/>
        </w:rPr>
        <w:tab/>
        <w:t>Background to the Study</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The success of any business or consumer product depends</w:t>
      </w:r>
      <w:r w:rsidR="000F7618">
        <w:rPr>
          <w:rFonts w:ascii="Times New Roman" w:hAnsi="Times New Roman" w:cs="Times New Roman"/>
          <w:sz w:val="25"/>
          <w:szCs w:val="25"/>
        </w:rPr>
        <w:t>,</w:t>
      </w:r>
      <w:r w:rsidRPr="007659B7">
        <w:rPr>
          <w:rFonts w:ascii="Times New Roman" w:hAnsi="Times New Roman" w:cs="Times New Roman"/>
          <w:sz w:val="25"/>
          <w:szCs w:val="25"/>
        </w:rPr>
        <w:t xml:space="preserve"> in part</w:t>
      </w:r>
      <w:r w:rsidR="000F7618">
        <w:rPr>
          <w:rFonts w:ascii="Times New Roman" w:hAnsi="Times New Roman" w:cs="Times New Roman"/>
          <w:sz w:val="25"/>
          <w:szCs w:val="25"/>
        </w:rPr>
        <w:t>,</w:t>
      </w:r>
      <w:r w:rsidRPr="007659B7">
        <w:rPr>
          <w:rFonts w:ascii="Times New Roman" w:hAnsi="Times New Roman" w:cs="Times New Roman"/>
          <w:sz w:val="25"/>
          <w:szCs w:val="25"/>
        </w:rPr>
        <w:t xml:space="preserve"> on the target market’s ability to distinguish one product from another. Branding is the principal instrument used by organization</w:t>
      </w:r>
      <w:r w:rsidR="000F7618">
        <w:rPr>
          <w:rFonts w:ascii="Times New Roman" w:hAnsi="Times New Roman" w:cs="Times New Roman"/>
          <w:sz w:val="25"/>
          <w:szCs w:val="25"/>
        </w:rPr>
        <w:t>s</w:t>
      </w:r>
      <w:r w:rsidRPr="007659B7">
        <w:rPr>
          <w:rFonts w:ascii="Times New Roman" w:hAnsi="Times New Roman" w:cs="Times New Roman"/>
          <w:sz w:val="25"/>
          <w:szCs w:val="25"/>
        </w:rPr>
        <w:t xml:space="preserve"> and companies to distinguish their products from that of competitors. It is regarded</w:t>
      </w:r>
      <w:r w:rsidR="000F7618">
        <w:rPr>
          <w:rFonts w:ascii="Times New Roman" w:hAnsi="Times New Roman" w:cs="Times New Roman"/>
          <w:sz w:val="25"/>
          <w:szCs w:val="25"/>
        </w:rPr>
        <w:t>,</w:t>
      </w:r>
      <w:r w:rsidRPr="007659B7">
        <w:rPr>
          <w:rFonts w:ascii="Times New Roman" w:hAnsi="Times New Roman" w:cs="Times New Roman"/>
          <w:sz w:val="25"/>
          <w:szCs w:val="25"/>
        </w:rPr>
        <w:t xml:space="preserve"> perhaps</w:t>
      </w:r>
      <w:r w:rsidR="000F7618">
        <w:rPr>
          <w:rFonts w:ascii="Times New Roman" w:hAnsi="Times New Roman" w:cs="Times New Roman"/>
          <w:sz w:val="25"/>
          <w:szCs w:val="25"/>
        </w:rPr>
        <w:t>,</w:t>
      </w:r>
      <w:r w:rsidRPr="007659B7">
        <w:rPr>
          <w:rFonts w:ascii="Times New Roman" w:hAnsi="Times New Roman" w:cs="Times New Roman"/>
          <w:sz w:val="25"/>
          <w:szCs w:val="25"/>
        </w:rPr>
        <w:t xml:space="preserve"> that the most distinctive skills of professional marketers is their ability to create, maintain, protect and enhance brands. For centuries, business people have been devising ways to identify their wares and to distinguish them from those of competitors. Pictures were used in the early years because many potential customers were illiterate. In effect, a brand can encompass a name, a phrase, a design, a symbol or any combination of these so as to distinguish one product from another. A brand name is that portion of the brand which can be spoken, including letters, words or numbers. A brand mark is that portion of the brand that cannot be expressed verbally, such as a graph design or a symbol. Some of the world’s most recognize</w:t>
      </w:r>
      <w:r w:rsidR="000F7618">
        <w:rPr>
          <w:rFonts w:ascii="Times New Roman" w:hAnsi="Times New Roman" w:cs="Times New Roman"/>
          <w:sz w:val="25"/>
          <w:szCs w:val="25"/>
        </w:rPr>
        <w:t>d</w:t>
      </w:r>
      <w:r w:rsidRPr="007659B7">
        <w:rPr>
          <w:rFonts w:ascii="Times New Roman" w:hAnsi="Times New Roman" w:cs="Times New Roman"/>
          <w:sz w:val="25"/>
          <w:szCs w:val="25"/>
        </w:rPr>
        <w:t xml:space="preserve"> brands are Mercedes-Benz. A brand mark is often referred to as logo, but it must be noted that a logo can also refer to distinctive type or style such as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elegant script. Many companies offer several brands under one company name. In developing a marketing strategy for individual products, the responsibilities rest on the shoulders of the seller to confront the branding decision. In product strategy, branding is one of the most important issues that must be considered.</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This research work intends to identify the effect</w:t>
      </w:r>
      <w:r w:rsidR="005933EF">
        <w:rPr>
          <w:rFonts w:ascii="Times New Roman" w:hAnsi="Times New Roman" w:cs="Times New Roman"/>
          <w:sz w:val="25"/>
          <w:szCs w:val="25"/>
        </w:rPr>
        <w:t>s</w:t>
      </w:r>
      <w:r w:rsidRPr="007659B7">
        <w:rPr>
          <w:rFonts w:ascii="Times New Roman" w:hAnsi="Times New Roman" w:cs="Times New Roman"/>
          <w:sz w:val="25"/>
          <w:szCs w:val="25"/>
        </w:rPr>
        <w:t xml:space="preserve"> that brand (name) ha</w:t>
      </w:r>
      <w:r w:rsidR="005933EF">
        <w:rPr>
          <w:rFonts w:ascii="Times New Roman" w:hAnsi="Times New Roman" w:cs="Times New Roman"/>
          <w:sz w:val="25"/>
          <w:szCs w:val="25"/>
        </w:rPr>
        <w:t>s</w:t>
      </w:r>
      <w:r w:rsidRPr="007659B7">
        <w:rPr>
          <w:rFonts w:ascii="Times New Roman" w:hAnsi="Times New Roman" w:cs="Times New Roman"/>
          <w:sz w:val="25"/>
          <w:szCs w:val="25"/>
        </w:rPr>
        <w:t xml:space="preserve"> on company’s profit. It is of great importance that companies create a name that could easily be identified by target market and also helps to distinguish the product in question from those of competing products. Brand is defined by the American Marketing Association as name, term, sign, symbol or combination of them, intended </w:t>
      </w:r>
      <w:r w:rsidRPr="007659B7">
        <w:rPr>
          <w:rFonts w:ascii="Times New Roman" w:hAnsi="Times New Roman" w:cs="Times New Roman"/>
          <w:sz w:val="25"/>
          <w:szCs w:val="25"/>
        </w:rPr>
        <w:lastRenderedPageBreak/>
        <w:t xml:space="preserve">to identify the goods or services of one seller or group of sellers and to differentiate them from those of competitors. </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Branding begun many centuries before the word </w:t>
      </w:r>
      <w:r w:rsidR="006A7207" w:rsidRPr="007659B7">
        <w:rPr>
          <w:rFonts w:ascii="Times New Roman" w:hAnsi="Times New Roman" w:cs="Times New Roman"/>
          <w:sz w:val="25"/>
          <w:szCs w:val="25"/>
        </w:rPr>
        <w:t>acquires</w:t>
      </w:r>
      <w:r w:rsidRPr="007659B7">
        <w:rPr>
          <w:rFonts w:ascii="Times New Roman" w:hAnsi="Times New Roman" w:cs="Times New Roman"/>
          <w:sz w:val="25"/>
          <w:szCs w:val="25"/>
        </w:rPr>
        <w:t xml:space="preserve"> its modern usage. The ancient Greek and Romans had various forms of promoting their goods. Messages would be written informing the public that this man who lived over there at this address could make shoes or was a scribe. In the early periods, advertising and marketing in the literal sense was done on personal basis with the name of particular individual as important as that of his products or services. The modern development of this can be seen in the name of a private shopkeeper over his shop. Some of the best name chain store names have originated as that over a single establishment. In the earliest days, shops as distinct from individuals were quick to sell their goods by using pictures.</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The overall branding of a company or product is traceable to its logo, symbol or even design features (e.g. regularly used </w:t>
      </w:r>
      <w:proofErr w:type="spellStart"/>
      <w:r w:rsidRPr="007659B7">
        <w:rPr>
          <w:rFonts w:ascii="Times New Roman" w:hAnsi="Times New Roman" w:cs="Times New Roman"/>
          <w:sz w:val="25"/>
          <w:szCs w:val="25"/>
        </w:rPr>
        <w:t>colours</w:t>
      </w:r>
      <w:proofErr w:type="spellEnd"/>
      <w:r w:rsidRPr="007659B7">
        <w:rPr>
          <w:rFonts w:ascii="Times New Roman" w:hAnsi="Times New Roman" w:cs="Times New Roman"/>
          <w:sz w:val="25"/>
          <w:szCs w:val="25"/>
        </w:rPr>
        <w:t xml:space="preserve"> or layouts, such as red and white in the case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that identify the company or its products/ service. A strong brand projects an image of quality in a business; many people see the brand as a part of a product or service that helps to show its quality and value. Branding, being a part of marketing concept and process has contributed greatly to survival of many business organizations and in marketing environment because they all interrelated with products, finance as well as other business concepts. Therefore, an organization that fully utilizes branding effectively will survive in the competitive business environment.</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The choice of a brand is a very critical decision because the name affects customers‟ image and attitude towards products and the firm. Thus, it is a contributing factor in making it a winner or loser in the competitive market. This is to say that organizations should consider a variety of issues when selecting a brand name which is the most difficult task facing marketing management. Branding should therefore, improve the company’s image, boost sales and profit. It could</w:t>
      </w:r>
      <w:r w:rsidR="005933EF">
        <w:rPr>
          <w:rFonts w:ascii="Times New Roman" w:hAnsi="Times New Roman" w:cs="Times New Roman"/>
          <w:sz w:val="25"/>
          <w:szCs w:val="25"/>
        </w:rPr>
        <w:t>,</w:t>
      </w:r>
      <w:r w:rsidRPr="007659B7">
        <w:rPr>
          <w:rFonts w:ascii="Times New Roman" w:hAnsi="Times New Roman" w:cs="Times New Roman"/>
          <w:sz w:val="25"/>
          <w:szCs w:val="25"/>
        </w:rPr>
        <w:t xml:space="preserve"> therefore</w:t>
      </w:r>
      <w:r w:rsidR="005933EF">
        <w:rPr>
          <w:rFonts w:ascii="Times New Roman" w:hAnsi="Times New Roman" w:cs="Times New Roman"/>
          <w:sz w:val="25"/>
          <w:szCs w:val="25"/>
        </w:rPr>
        <w:t>,</w:t>
      </w:r>
      <w:r w:rsidRPr="007659B7">
        <w:rPr>
          <w:rFonts w:ascii="Times New Roman" w:hAnsi="Times New Roman" w:cs="Times New Roman"/>
          <w:sz w:val="25"/>
          <w:szCs w:val="25"/>
        </w:rPr>
        <w:t xml:space="preserve"> be said that there is a strong relationship (positive) between the introduction of new brand and </w:t>
      </w:r>
      <w:r w:rsidRPr="007659B7">
        <w:rPr>
          <w:rFonts w:ascii="Times New Roman" w:hAnsi="Times New Roman" w:cs="Times New Roman"/>
          <w:sz w:val="25"/>
          <w:szCs w:val="25"/>
        </w:rPr>
        <w:lastRenderedPageBreak/>
        <w:t xml:space="preserve">increase or return on investment and the significant way it affects profitability of firms. Careful brand management seeks to make a product or service relevant to the target audience brands should be seen as more than the differences between the actual cost of a product and its selling price. They represent the sum of all valuable qualities of a product to the consumer. </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A brand which is widely known in the market place acquires brand recognition. When brand recognition builds up to a point where a brand enjoys a critical mass of positive sentiments in the market place, it is said to have achieved brand franchise. Brand recognition is most successful when people can state a brand without being explicitly exposed to the company’s name but through visual signifiers as mentioned earlier like logos, slogan’s and </w:t>
      </w:r>
      <w:proofErr w:type="spellStart"/>
      <w:r w:rsidRPr="007659B7">
        <w:rPr>
          <w:rFonts w:ascii="Times New Roman" w:hAnsi="Times New Roman" w:cs="Times New Roman"/>
          <w:sz w:val="25"/>
          <w:szCs w:val="25"/>
        </w:rPr>
        <w:t>colours</w:t>
      </w:r>
      <w:proofErr w:type="spellEnd"/>
      <w:r w:rsidRPr="007659B7">
        <w:rPr>
          <w:rFonts w:ascii="Times New Roman" w:hAnsi="Times New Roman" w:cs="Times New Roman"/>
          <w:sz w:val="25"/>
          <w:szCs w:val="25"/>
        </w:rPr>
        <w:t xml:space="preserve">. </w:t>
      </w:r>
    </w:p>
    <w:p w:rsidR="00FD0CB8" w:rsidRPr="007659B7" w:rsidRDefault="00FD0CB8" w:rsidP="000B39BC">
      <w:pPr>
        <w:spacing w:after="0" w:line="360" w:lineRule="auto"/>
        <w:ind w:firstLine="720"/>
        <w:jc w:val="both"/>
        <w:rPr>
          <w:rFonts w:ascii="Times New Roman" w:hAnsi="Times New Roman" w:cs="Times New Roman"/>
          <w:sz w:val="25"/>
          <w:szCs w:val="25"/>
        </w:rPr>
      </w:pP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Industry is one of the few multinational organizations that had its beginning in Nigeria. From a small family-owned operation at inception, it has grown to become the predominant Over </w:t>
      </w:r>
      <w:proofErr w:type="gramStart"/>
      <w:r w:rsidRPr="007659B7">
        <w:rPr>
          <w:rFonts w:ascii="Times New Roman" w:hAnsi="Times New Roman" w:cs="Times New Roman"/>
          <w:sz w:val="25"/>
          <w:szCs w:val="25"/>
        </w:rPr>
        <w:t>The</w:t>
      </w:r>
      <w:proofErr w:type="gramEnd"/>
      <w:r w:rsidRPr="007659B7">
        <w:rPr>
          <w:rFonts w:ascii="Times New Roman" w:hAnsi="Times New Roman" w:cs="Times New Roman"/>
          <w:sz w:val="25"/>
          <w:szCs w:val="25"/>
        </w:rPr>
        <w:t xml:space="preserve"> Counter drugs in Nigeria responsible for the manufacture and sale of over thirty- (3o) different drugs brands. The company known brands </w:t>
      </w:r>
      <w:proofErr w:type="gramStart"/>
      <w:r w:rsidRPr="007659B7">
        <w:rPr>
          <w:rFonts w:ascii="Times New Roman" w:hAnsi="Times New Roman" w:cs="Times New Roman"/>
          <w:sz w:val="25"/>
          <w:szCs w:val="25"/>
        </w:rPr>
        <w:t>includes</w:t>
      </w:r>
      <w:proofErr w:type="gramEnd"/>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Tutolin</w:t>
      </w:r>
      <w:proofErr w:type="spellEnd"/>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Vatem</w:t>
      </w:r>
      <w:proofErr w:type="spellEnd"/>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Vemten</w:t>
      </w:r>
      <w:proofErr w:type="spellEnd"/>
      <w:r w:rsidRPr="007659B7">
        <w:rPr>
          <w:rFonts w:ascii="Times New Roman" w:hAnsi="Times New Roman" w:cs="Times New Roman"/>
          <w:sz w:val="25"/>
          <w:szCs w:val="25"/>
        </w:rPr>
        <w:t xml:space="preserve"> Ibuprofen, </w:t>
      </w:r>
      <w:proofErr w:type="spellStart"/>
      <w:r w:rsidRPr="007659B7">
        <w:rPr>
          <w:rFonts w:ascii="Times New Roman" w:hAnsi="Times New Roman" w:cs="Times New Roman"/>
          <w:sz w:val="25"/>
          <w:szCs w:val="25"/>
        </w:rPr>
        <w:t>Tutolin</w:t>
      </w:r>
      <w:proofErr w:type="spellEnd"/>
      <w:r w:rsidRPr="007659B7">
        <w:rPr>
          <w:rFonts w:ascii="Times New Roman" w:hAnsi="Times New Roman" w:cs="Times New Roman"/>
          <w:sz w:val="25"/>
          <w:szCs w:val="25"/>
        </w:rPr>
        <w:t xml:space="preserve"> Cough and cold, </w:t>
      </w:r>
      <w:proofErr w:type="spellStart"/>
      <w:r w:rsidRPr="007659B7">
        <w:rPr>
          <w:rFonts w:ascii="Times New Roman" w:hAnsi="Times New Roman" w:cs="Times New Roman"/>
          <w:sz w:val="25"/>
          <w:szCs w:val="25"/>
        </w:rPr>
        <w:t>Cenpain</w:t>
      </w:r>
      <w:proofErr w:type="spellEnd"/>
      <w:r w:rsidRPr="007659B7">
        <w:rPr>
          <w:rFonts w:ascii="Times New Roman" w:hAnsi="Times New Roman" w:cs="Times New Roman"/>
          <w:sz w:val="25"/>
          <w:szCs w:val="25"/>
        </w:rPr>
        <w:t xml:space="preserve"> Night, </w:t>
      </w:r>
      <w:proofErr w:type="spellStart"/>
      <w:r w:rsidRPr="007659B7">
        <w:rPr>
          <w:rFonts w:ascii="Times New Roman" w:hAnsi="Times New Roman" w:cs="Times New Roman"/>
          <w:sz w:val="25"/>
          <w:szCs w:val="25"/>
        </w:rPr>
        <w:t>Vami</w:t>
      </w:r>
      <w:proofErr w:type="spellEnd"/>
      <w:r w:rsidRPr="007659B7">
        <w:rPr>
          <w:rFonts w:ascii="Times New Roman" w:hAnsi="Times New Roman" w:cs="Times New Roman"/>
          <w:sz w:val="25"/>
          <w:szCs w:val="25"/>
        </w:rPr>
        <w:t xml:space="preserve"> cee, </w:t>
      </w:r>
      <w:proofErr w:type="spellStart"/>
      <w:r w:rsidRPr="007659B7">
        <w:rPr>
          <w:rFonts w:ascii="Times New Roman" w:hAnsi="Times New Roman" w:cs="Times New Roman"/>
          <w:sz w:val="25"/>
          <w:szCs w:val="25"/>
        </w:rPr>
        <w:t>Tumol</w:t>
      </w:r>
      <w:proofErr w:type="spellEnd"/>
      <w:r w:rsidRPr="007659B7">
        <w:rPr>
          <w:rFonts w:ascii="Times New Roman" w:hAnsi="Times New Roman" w:cs="Times New Roman"/>
          <w:sz w:val="25"/>
          <w:szCs w:val="25"/>
        </w:rPr>
        <w:t xml:space="preserve"> Extra, </w:t>
      </w:r>
      <w:proofErr w:type="spellStart"/>
      <w:r w:rsidRPr="007659B7">
        <w:rPr>
          <w:rFonts w:ascii="Times New Roman" w:hAnsi="Times New Roman" w:cs="Times New Roman"/>
          <w:sz w:val="25"/>
          <w:szCs w:val="25"/>
        </w:rPr>
        <w:t>Vatem</w:t>
      </w:r>
      <w:proofErr w:type="spellEnd"/>
      <w:r w:rsidRPr="007659B7">
        <w:rPr>
          <w:rFonts w:ascii="Times New Roman" w:hAnsi="Times New Roman" w:cs="Times New Roman"/>
          <w:sz w:val="25"/>
          <w:szCs w:val="25"/>
        </w:rPr>
        <w:t xml:space="preserve"> Ds Artemether, </w:t>
      </w:r>
      <w:proofErr w:type="spellStart"/>
      <w:r w:rsidRPr="007659B7">
        <w:rPr>
          <w:rFonts w:ascii="Times New Roman" w:hAnsi="Times New Roman" w:cs="Times New Roman"/>
          <w:sz w:val="25"/>
          <w:szCs w:val="25"/>
        </w:rPr>
        <w:t>Babyrex</w:t>
      </w:r>
      <w:proofErr w:type="spellEnd"/>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Gecrol</w:t>
      </w:r>
      <w:proofErr w:type="spellEnd"/>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Tumol</w:t>
      </w:r>
      <w:proofErr w:type="spellEnd"/>
      <w:r w:rsidRPr="007659B7">
        <w:rPr>
          <w:rFonts w:ascii="Times New Roman" w:hAnsi="Times New Roman" w:cs="Times New Roman"/>
          <w:sz w:val="25"/>
          <w:szCs w:val="25"/>
        </w:rPr>
        <w:t xml:space="preserve"> paracetamol, Tudox, </w:t>
      </w:r>
      <w:proofErr w:type="spellStart"/>
      <w:r w:rsidRPr="007659B7">
        <w:rPr>
          <w:rFonts w:ascii="Times New Roman" w:hAnsi="Times New Roman" w:cs="Times New Roman"/>
          <w:sz w:val="25"/>
          <w:szCs w:val="25"/>
        </w:rPr>
        <w:t>Tutrim</w:t>
      </w:r>
      <w:proofErr w:type="spellEnd"/>
      <w:r w:rsidRPr="007659B7">
        <w:rPr>
          <w:rFonts w:ascii="Times New Roman" w:hAnsi="Times New Roman" w:cs="Times New Roman"/>
          <w:sz w:val="25"/>
          <w:szCs w:val="25"/>
        </w:rPr>
        <w:t xml:space="preserve"> Co-</w:t>
      </w:r>
      <w:proofErr w:type="spellStart"/>
      <w:r w:rsidRPr="007659B7">
        <w:rPr>
          <w:rFonts w:ascii="Times New Roman" w:hAnsi="Times New Roman" w:cs="Times New Roman"/>
          <w:sz w:val="25"/>
          <w:szCs w:val="25"/>
        </w:rPr>
        <w:t>trimozacole</w:t>
      </w:r>
      <w:proofErr w:type="spellEnd"/>
      <w:r w:rsidRPr="007659B7">
        <w:rPr>
          <w:rFonts w:ascii="Times New Roman" w:hAnsi="Times New Roman" w:cs="Times New Roman"/>
          <w:sz w:val="25"/>
          <w:szCs w:val="25"/>
        </w:rPr>
        <w:t xml:space="preserve"> just to mention a few. However, the importance of money in enhancing organizational activities cannot be overemphasized. </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Branding also determines the survival of organization products in the competitive business environment. In any business organization, the choice of a brand is a very critical decision as the name affects customers‟ image and attitude towards the product and the firm. Thus, it is a contributing factor in making it a winner or loser in the competitive market. This suggests that organizations should consider a number of factors when selecting a brand name, which is one of the most difficult tasks in marketing operations. Branding should therefore, improve the company’s image, boost </w:t>
      </w:r>
      <w:r w:rsidRPr="007659B7">
        <w:rPr>
          <w:rFonts w:ascii="Times New Roman" w:hAnsi="Times New Roman" w:cs="Times New Roman"/>
          <w:sz w:val="25"/>
          <w:szCs w:val="25"/>
        </w:rPr>
        <w:lastRenderedPageBreak/>
        <w:t xml:space="preserve">sales and increase profits. It could therefore result into a strong and healthy relationship between the introduction of new brands and increase on return and investments. This study primarily focuses on branding and increased profitability and based its premises on manufacturing industries. This study examined the impact of branding in enhancing profitability in manufacturing industries. This is with a view to highlighting the various branding strategies put in place by organizations to build, sustain and enhance profitability as well as assessing its impact on the firm. </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1.2 </w:t>
      </w:r>
      <w:r w:rsidRPr="007659B7">
        <w:rPr>
          <w:rFonts w:ascii="Times New Roman" w:hAnsi="Times New Roman" w:cs="Times New Roman"/>
          <w:b/>
          <w:bCs/>
          <w:sz w:val="25"/>
          <w:szCs w:val="25"/>
        </w:rPr>
        <w:tab/>
        <w:t xml:space="preserve">Statement of </w:t>
      </w:r>
      <w:r w:rsidR="005B148A">
        <w:rPr>
          <w:rFonts w:ascii="Times New Roman" w:hAnsi="Times New Roman" w:cs="Times New Roman"/>
          <w:b/>
          <w:bCs/>
          <w:sz w:val="25"/>
          <w:szCs w:val="25"/>
        </w:rPr>
        <w:t xml:space="preserve">the </w:t>
      </w:r>
      <w:r w:rsidRPr="007659B7">
        <w:rPr>
          <w:rFonts w:ascii="Times New Roman" w:hAnsi="Times New Roman" w:cs="Times New Roman"/>
          <w:b/>
          <w:bCs/>
          <w:sz w:val="25"/>
          <w:szCs w:val="25"/>
        </w:rPr>
        <w:t xml:space="preserve">Problem </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Branding is an important issue in any organization. This is because without a proper branding of a firm’s products, it’s difficult for the firm to run its operation smoothly for profit. As consumer become more sophisticated, manufacturers place more emphasis upon promoting their brands directly to consumers (rather than to distributors) spending considerable sums on advertising the high quality of their products thus profitability. Furthermore, branding has been a major issue especially in developing countries. As a result, in order to explain the relationship between branding and profitability in developed countries. However, despite the above importance this issue failed to attract the attention of researchers in Nigeria. Thus, while searching on internet, browsing through the books and journals the researcher didn’t find directly related research topics carried out in Nigeria.</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Manufacturers also believe that they will be less susceptible to demand from distributors for extra discount to stock their brands. For some products (e.g.) Over the Counter (OTC) drugs and Table water</w:t>
      </w:r>
      <w:r w:rsidR="00DC78F8">
        <w:rPr>
          <w:rFonts w:ascii="Times New Roman" w:hAnsi="Times New Roman" w:cs="Times New Roman"/>
          <w:sz w:val="25"/>
          <w:szCs w:val="25"/>
        </w:rPr>
        <w:t>,</w:t>
      </w:r>
      <w:r w:rsidRPr="007659B7">
        <w:rPr>
          <w:rFonts w:ascii="Times New Roman" w:hAnsi="Times New Roman" w:cs="Times New Roman"/>
          <w:sz w:val="25"/>
          <w:szCs w:val="25"/>
        </w:rPr>
        <w:t xml:space="preserve"> considerable effort has been devoted to promoting brands to reflect the personality of their likely purchasers. </w:t>
      </w:r>
    </w:p>
    <w:p w:rsidR="00FD0CB8" w:rsidRPr="007659B7"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Marketing research has indeed shown that for these products consumers can be persuaded to buy brands that enhance the image they have of themselves. </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Manufacturers believe that if they invest in the quality of their brands, they will build up a brand image to which consumers will respond by asking for their foods by their brand names and by being willing to pay a premium for them. Therefore, the researchers believed that the problem is almost untouched and there is a knowledge gap on the area. It is against this background that the research seeks to investigate whether branding adds to the profitability of manufacturing company. </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1.3</w:t>
      </w:r>
      <w:r w:rsidRPr="007659B7">
        <w:rPr>
          <w:rFonts w:ascii="Times New Roman" w:hAnsi="Times New Roman" w:cs="Times New Roman"/>
          <w:b/>
          <w:bCs/>
          <w:sz w:val="25"/>
          <w:szCs w:val="25"/>
        </w:rPr>
        <w:tab/>
        <w:t>Research Questions</w:t>
      </w:r>
    </w:p>
    <w:p w:rsidR="00FD0CB8" w:rsidRPr="007659B7" w:rsidRDefault="00FD0CB8" w:rsidP="000B39BC">
      <w:pPr>
        <w:numPr>
          <w:ilvl w:val="0"/>
          <w:numId w:val="8"/>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To what extent does the organization engage in sales promotional activities, including branding?</w:t>
      </w:r>
    </w:p>
    <w:p w:rsidR="00FD0CB8" w:rsidRPr="007659B7" w:rsidRDefault="00FD0CB8" w:rsidP="000B39BC">
      <w:pPr>
        <w:numPr>
          <w:ilvl w:val="0"/>
          <w:numId w:val="8"/>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How does effective branding influence organizational performance?</w:t>
      </w:r>
    </w:p>
    <w:p w:rsidR="00FD0CB8" w:rsidRPr="007659B7" w:rsidRDefault="00FD0CB8" w:rsidP="000B39BC">
      <w:pPr>
        <w:numPr>
          <w:ilvl w:val="0"/>
          <w:numId w:val="8"/>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To what extent has product branding contributed to increased profitability and return on investment in the company?</w:t>
      </w:r>
    </w:p>
    <w:p w:rsidR="00FD0CB8" w:rsidRDefault="00FD0CB8" w:rsidP="000B39BC">
      <w:pPr>
        <w:numPr>
          <w:ilvl w:val="0"/>
          <w:numId w:val="8"/>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How does the brand name influence consumers’ purchase decisions?</w:t>
      </w:r>
    </w:p>
    <w:p w:rsidR="000B39BC" w:rsidRPr="007659B7" w:rsidRDefault="000B39BC" w:rsidP="000B39BC">
      <w:pPr>
        <w:spacing w:after="0" w:line="360" w:lineRule="auto"/>
        <w:ind w:left="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1.4</w:t>
      </w:r>
      <w:r w:rsidRPr="007659B7">
        <w:rPr>
          <w:rFonts w:ascii="Times New Roman" w:hAnsi="Times New Roman" w:cs="Times New Roman"/>
          <w:b/>
          <w:bCs/>
          <w:sz w:val="25"/>
          <w:szCs w:val="25"/>
        </w:rPr>
        <w:tab/>
        <w:t>Objective</w:t>
      </w:r>
      <w:r w:rsidR="00DC78F8">
        <w:rPr>
          <w:rFonts w:ascii="Times New Roman" w:hAnsi="Times New Roman" w:cs="Times New Roman"/>
          <w:b/>
          <w:bCs/>
          <w:sz w:val="25"/>
          <w:szCs w:val="25"/>
        </w:rPr>
        <w:t>s</w:t>
      </w:r>
      <w:r w:rsidRPr="007659B7">
        <w:rPr>
          <w:rFonts w:ascii="Times New Roman" w:hAnsi="Times New Roman" w:cs="Times New Roman"/>
          <w:b/>
          <w:bCs/>
          <w:sz w:val="25"/>
          <w:szCs w:val="25"/>
        </w:rPr>
        <w:t xml:space="preserve"> of the Study</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The broad objective of this study is to examine the impact of branding on profitability in the manufacturing industry. Specifically, the study aims to:</w:t>
      </w:r>
    </w:p>
    <w:p w:rsidR="00FD0CB8" w:rsidRPr="007659B7" w:rsidRDefault="00FD0CB8" w:rsidP="000B39BC">
      <w:pPr>
        <w:numPr>
          <w:ilvl w:val="0"/>
          <w:numId w:val="11"/>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Evaluate the extent to which the organization engages in sales promotional activities, including branding</w:t>
      </w:r>
      <w:r w:rsidR="00DC78F8">
        <w:rPr>
          <w:rFonts w:ascii="Times New Roman" w:hAnsi="Times New Roman" w:cs="Times New Roman"/>
          <w:sz w:val="25"/>
          <w:szCs w:val="25"/>
        </w:rPr>
        <w:t>;</w:t>
      </w:r>
    </w:p>
    <w:p w:rsidR="00FD0CB8" w:rsidRPr="007659B7" w:rsidRDefault="00DC78F8" w:rsidP="000B39BC">
      <w:pPr>
        <w:numPr>
          <w:ilvl w:val="0"/>
          <w:numId w:val="11"/>
        </w:numPr>
        <w:spacing w:after="0" w:line="360" w:lineRule="auto"/>
        <w:jc w:val="both"/>
        <w:rPr>
          <w:rFonts w:ascii="Times New Roman" w:hAnsi="Times New Roman" w:cs="Times New Roman"/>
          <w:sz w:val="25"/>
          <w:szCs w:val="25"/>
        </w:rPr>
      </w:pPr>
      <w:bookmarkStart w:id="1" w:name="_Hlk199298553"/>
      <w:r w:rsidRPr="007659B7">
        <w:rPr>
          <w:rFonts w:ascii="Times New Roman" w:hAnsi="Times New Roman" w:cs="Times New Roman"/>
          <w:sz w:val="25"/>
          <w:szCs w:val="25"/>
        </w:rPr>
        <w:t>examine the effect of branding on organizational performance</w:t>
      </w:r>
      <w:r>
        <w:rPr>
          <w:rFonts w:ascii="Times New Roman" w:hAnsi="Times New Roman" w:cs="Times New Roman"/>
          <w:sz w:val="25"/>
          <w:szCs w:val="25"/>
        </w:rPr>
        <w:t>;</w:t>
      </w:r>
    </w:p>
    <w:p w:rsidR="00FD0CB8" w:rsidRPr="007659B7" w:rsidRDefault="00DC78F8" w:rsidP="000B39BC">
      <w:pPr>
        <w:numPr>
          <w:ilvl w:val="0"/>
          <w:numId w:val="11"/>
        </w:numPr>
        <w:spacing w:after="0" w:line="360" w:lineRule="auto"/>
        <w:jc w:val="both"/>
        <w:rPr>
          <w:rFonts w:ascii="Times New Roman" w:hAnsi="Times New Roman" w:cs="Times New Roman"/>
          <w:sz w:val="25"/>
          <w:szCs w:val="25"/>
        </w:rPr>
      </w:pPr>
      <w:bookmarkStart w:id="2" w:name="_Hlk199298864"/>
      <w:bookmarkEnd w:id="1"/>
      <w:r w:rsidRPr="007659B7">
        <w:rPr>
          <w:rFonts w:ascii="Times New Roman" w:hAnsi="Times New Roman" w:cs="Times New Roman"/>
          <w:sz w:val="25"/>
          <w:szCs w:val="25"/>
        </w:rPr>
        <w:t>analyze the extent to which product branding has contributed to increased profitability and return on investment in the company</w:t>
      </w:r>
      <w:r>
        <w:rPr>
          <w:rFonts w:ascii="Times New Roman" w:hAnsi="Times New Roman" w:cs="Times New Roman"/>
          <w:sz w:val="25"/>
          <w:szCs w:val="25"/>
        </w:rPr>
        <w:t>; and</w:t>
      </w:r>
    </w:p>
    <w:p w:rsidR="00FD0CB8" w:rsidRDefault="00DC78F8" w:rsidP="000B39BC">
      <w:pPr>
        <w:numPr>
          <w:ilvl w:val="0"/>
          <w:numId w:val="11"/>
        </w:numPr>
        <w:spacing w:after="0" w:line="360" w:lineRule="auto"/>
        <w:jc w:val="both"/>
        <w:rPr>
          <w:rFonts w:ascii="Times New Roman" w:hAnsi="Times New Roman" w:cs="Times New Roman"/>
          <w:sz w:val="25"/>
          <w:szCs w:val="25"/>
        </w:rPr>
      </w:pPr>
      <w:bookmarkStart w:id="3" w:name="_Hlk199298928"/>
      <w:bookmarkEnd w:id="2"/>
      <w:r w:rsidRPr="007659B7">
        <w:rPr>
          <w:rFonts w:ascii="Times New Roman" w:hAnsi="Times New Roman" w:cs="Times New Roman"/>
          <w:sz w:val="25"/>
          <w:szCs w:val="25"/>
        </w:rPr>
        <w:t xml:space="preserve">examine </w:t>
      </w:r>
      <w:r w:rsidR="00FD0CB8" w:rsidRPr="007659B7">
        <w:rPr>
          <w:rFonts w:ascii="Times New Roman" w:hAnsi="Times New Roman" w:cs="Times New Roman"/>
          <w:sz w:val="25"/>
          <w:szCs w:val="25"/>
        </w:rPr>
        <w:t>the extent to which brand name influences consumers' purchase decisions.</w:t>
      </w:r>
      <w:bookmarkEnd w:id="3"/>
    </w:p>
    <w:p w:rsidR="000B39BC" w:rsidRDefault="000B39BC" w:rsidP="000B39BC">
      <w:pPr>
        <w:spacing w:after="0" w:line="360" w:lineRule="auto"/>
        <w:ind w:left="720"/>
        <w:jc w:val="both"/>
        <w:rPr>
          <w:rFonts w:ascii="Times New Roman" w:hAnsi="Times New Roman" w:cs="Times New Roman"/>
          <w:sz w:val="25"/>
          <w:szCs w:val="25"/>
        </w:rPr>
      </w:pPr>
    </w:p>
    <w:p w:rsidR="000B39BC" w:rsidRPr="007659B7" w:rsidRDefault="000B39BC" w:rsidP="000B39BC">
      <w:pPr>
        <w:spacing w:after="0" w:line="360" w:lineRule="auto"/>
        <w:ind w:left="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1.5</w:t>
      </w:r>
      <w:r w:rsidRPr="007659B7">
        <w:rPr>
          <w:rFonts w:ascii="Times New Roman" w:hAnsi="Times New Roman" w:cs="Times New Roman"/>
          <w:b/>
          <w:bCs/>
          <w:sz w:val="25"/>
          <w:szCs w:val="25"/>
        </w:rPr>
        <w:tab/>
        <w:t>Research Hypotheses</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These are formulated as testable statements based on your objectives. You can choose to present them as either </w:t>
      </w:r>
      <w:r w:rsidRPr="007659B7">
        <w:rPr>
          <w:rFonts w:ascii="Times New Roman" w:hAnsi="Times New Roman" w:cs="Times New Roman"/>
          <w:b/>
          <w:bCs/>
          <w:sz w:val="25"/>
          <w:szCs w:val="25"/>
        </w:rPr>
        <w:t>null</w:t>
      </w:r>
      <w:r w:rsidRPr="007659B7">
        <w:rPr>
          <w:rFonts w:ascii="Times New Roman" w:hAnsi="Times New Roman" w:cs="Times New Roman"/>
          <w:sz w:val="25"/>
          <w:szCs w:val="25"/>
        </w:rPr>
        <w:t xml:space="preserve"> and </w:t>
      </w:r>
      <w:r w:rsidRPr="007659B7">
        <w:rPr>
          <w:rFonts w:ascii="Times New Roman" w:hAnsi="Times New Roman" w:cs="Times New Roman"/>
          <w:b/>
          <w:bCs/>
          <w:sz w:val="25"/>
          <w:szCs w:val="25"/>
        </w:rPr>
        <w:t>alternative</w:t>
      </w:r>
      <w:r w:rsidRPr="007659B7">
        <w:rPr>
          <w:rFonts w:ascii="Times New Roman" w:hAnsi="Times New Roman" w:cs="Times New Roman"/>
          <w:sz w:val="25"/>
          <w:szCs w:val="25"/>
        </w:rPr>
        <w:t xml:space="preserve"> hypotheses or as direct testable statements. Below are both formats.)</w:t>
      </w:r>
    </w:p>
    <w:p w:rsidR="00FD0CB8" w:rsidRPr="007659B7" w:rsidRDefault="00FD0CB8" w:rsidP="000B39BC">
      <w:pPr>
        <w:numPr>
          <w:ilvl w:val="0"/>
          <w:numId w:val="9"/>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H₀₁: The organization does not significantly engage in sales promotional activities, including branding.</w:t>
      </w:r>
    </w:p>
    <w:p w:rsidR="00FD0CB8" w:rsidRPr="007659B7" w:rsidRDefault="00FD0CB8" w:rsidP="000B39BC">
      <w:pPr>
        <w:spacing w:after="0" w:line="360" w:lineRule="auto"/>
        <w:ind w:left="720"/>
        <w:jc w:val="both"/>
        <w:rPr>
          <w:rFonts w:ascii="Times New Roman" w:hAnsi="Times New Roman" w:cs="Times New Roman"/>
          <w:sz w:val="25"/>
          <w:szCs w:val="25"/>
        </w:rPr>
      </w:pPr>
      <w:r w:rsidRPr="007659B7">
        <w:rPr>
          <w:rFonts w:ascii="Times New Roman" w:hAnsi="Times New Roman" w:cs="Times New Roman"/>
          <w:sz w:val="25"/>
          <w:szCs w:val="25"/>
        </w:rPr>
        <w:t>H₁₁: The organization significantly engages in sales promotional activities, including branding.</w:t>
      </w:r>
    </w:p>
    <w:p w:rsidR="00FD0CB8" w:rsidRPr="007659B7" w:rsidRDefault="00FD0CB8" w:rsidP="000B39BC">
      <w:pPr>
        <w:numPr>
          <w:ilvl w:val="0"/>
          <w:numId w:val="9"/>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H₀₂: Effective branding does not have influence on organizational performance</w:t>
      </w:r>
    </w:p>
    <w:p w:rsidR="00FD0CB8" w:rsidRPr="007659B7" w:rsidRDefault="00FD0CB8" w:rsidP="000B39BC">
      <w:pPr>
        <w:spacing w:after="0" w:line="360" w:lineRule="auto"/>
        <w:ind w:left="720"/>
        <w:jc w:val="both"/>
        <w:rPr>
          <w:rFonts w:ascii="Times New Roman" w:hAnsi="Times New Roman" w:cs="Times New Roman"/>
          <w:sz w:val="25"/>
          <w:szCs w:val="25"/>
        </w:rPr>
      </w:pPr>
      <w:r w:rsidRPr="007659B7">
        <w:rPr>
          <w:rFonts w:ascii="Times New Roman" w:hAnsi="Times New Roman" w:cs="Times New Roman"/>
          <w:sz w:val="25"/>
          <w:szCs w:val="25"/>
        </w:rPr>
        <w:t>H₁₂: Effective branding has influence on organizational performance.</w:t>
      </w:r>
    </w:p>
    <w:p w:rsidR="00FD0CB8" w:rsidRPr="007659B7" w:rsidRDefault="00FD0CB8" w:rsidP="000B39BC">
      <w:pPr>
        <w:numPr>
          <w:ilvl w:val="0"/>
          <w:numId w:val="9"/>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H₀₃: Product branding has no significant impact on profitability and return on investment in the company.</w:t>
      </w:r>
    </w:p>
    <w:p w:rsidR="00FD0CB8" w:rsidRPr="007659B7" w:rsidRDefault="00FD0CB8" w:rsidP="000B39BC">
      <w:pPr>
        <w:spacing w:after="0" w:line="360" w:lineRule="auto"/>
        <w:ind w:left="720"/>
        <w:jc w:val="both"/>
        <w:rPr>
          <w:rFonts w:ascii="Times New Roman" w:hAnsi="Times New Roman" w:cs="Times New Roman"/>
          <w:sz w:val="25"/>
          <w:szCs w:val="25"/>
        </w:rPr>
      </w:pPr>
      <w:r w:rsidRPr="007659B7">
        <w:rPr>
          <w:rFonts w:ascii="Times New Roman" w:hAnsi="Times New Roman" w:cs="Times New Roman"/>
          <w:sz w:val="25"/>
          <w:szCs w:val="25"/>
        </w:rPr>
        <w:t>H₁₃: Product branding has a significant impact on profitability and return on investment in the company.</w:t>
      </w:r>
    </w:p>
    <w:p w:rsidR="00FD0CB8" w:rsidRPr="007659B7" w:rsidRDefault="00FD0CB8" w:rsidP="000B39BC">
      <w:pPr>
        <w:numPr>
          <w:ilvl w:val="0"/>
          <w:numId w:val="9"/>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H₀₄: Brand name does not significantly influence consumers’ purchase decisions.</w:t>
      </w:r>
    </w:p>
    <w:p w:rsidR="00FD0CB8" w:rsidRDefault="00FD0CB8" w:rsidP="000B39BC">
      <w:pPr>
        <w:spacing w:after="0" w:line="360" w:lineRule="auto"/>
        <w:ind w:left="720"/>
        <w:jc w:val="both"/>
        <w:rPr>
          <w:rFonts w:ascii="Times New Roman" w:hAnsi="Times New Roman" w:cs="Times New Roman"/>
          <w:sz w:val="25"/>
          <w:szCs w:val="25"/>
        </w:rPr>
      </w:pPr>
      <w:r w:rsidRPr="007659B7">
        <w:rPr>
          <w:rFonts w:ascii="Times New Roman" w:hAnsi="Times New Roman" w:cs="Times New Roman"/>
          <w:sz w:val="25"/>
          <w:szCs w:val="25"/>
        </w:rPr>
        <w:t>H₁₄: Brand name significantly influences consumers’ purchase decisions.</w:t>
      </w:r>
    </w:p>
    <w:p w:rsidR="000B39BC" w:rsidRPr="007659B7" w:rsidRDefault="000B39BC" w:rsidP="000B39BC">
      <w:pPr>
        <w:spacing w:after="0" w:line="360" w:lineRule="auto"/>
        <w:ind w:left="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1.6 </w:t>
      </w:r>
      <w:r w:rsidRPr="007659B7">
        <w:rPr>
          <w:rFonts w:ascii="Times New Roman" w:hAnsi="Times New Roman" w:cs="Times New Roman"/>
          <w:b/>
          <w:bCs/>
          <w:sz w:val="25"/>
          <w:szCs w:val="25"/>
        </w:rPr>
        <w:tab/>
        <w:t xml:space="preserve">Significance of the Study </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This study by its substantive examination of past literature has contributed to the richness of the past studies. Furthermore, it has reinforced some past knowledge, updated information in studies relating to branding and how it enhances profitability in a manufacturing industry. However, it does not pretend to be a new breakthrough in the frontier of knowledge. This work can be retrieved for use by other researchers and writers particularly in related fields such as the social science and psychology. For these stated reasons, it is hoped that the effort and time expended on this study has been worthwhile. </w:t>
      </w: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 xml:space="preserve">1.7 </w:t>
      </w:r>
      <w:r w:rsidRPr="007659B7">
        <w:rPr>
          <w:rFonts w:ascii="Times New Roman" w:hAnsi="Times New Roman" w:cs="Times New Roman"/>
          <w:b/>
          <w:bCs/>
          <w:sz w:val="25"/>
          <w:szCs w:val="25"/>
        </w:rPr>
        <w:tab/>
        <w:t xml:space="preserve">Scope of the Study </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The study limits its scope on the manufacturing sector of Nigeria only and precisely on how branding in a manufacturing sector enhances organizational performance (case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industry). Here, attempts are made to look at concept of branding, product branding, branding strategy, effects of product branding or their significant contribution on organizational profitability</w:t>
      </w:r>
      <w:r w:rsidR="000B39BC">
        <w:rPr>
          <w:rFonts w:ascii="Times New Roman" w:hAnsi="Times New Roman" w:cs="Times New Roman"/>
          <w:sz w:val="25"/>
          <w:szCs w:val="25"/>
        </w:rPr>
        <w:t>.</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1.8 </w:t>
      </w:r>
      <w:r w:rsidRPr="007659B7">
        <w:rPr>
          <w:rFonts w:ascii="Times New Roman" w:hAnsi="Times New Roman" w:cs="Times New Roman"/>
          <w:b/>
          <w:bCs/>
          <w:sz w:val="25"/>
          <w:szCs w:val="25"/>
        </w:rPr>
        <w:tab/>
        <w:t xml:space="preserve">Limitations of the Study </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A study of this nature cannot be effectively carried out without certain constraints. However, these constraints do not have any prejudice on the result of the findings in the course of the study. The major limitations of this study include inadequate resources; the unwillingness of some respondents to give all necessary information required. This work is not conclusive on its own; it is still open to further research studies. </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1.9 </w:t>
      </w:r>
      <w:r w:rsidRPr="007659B7">
        <w:rPr>
          <w:rFonts w:ascii="Times New Roman" w:hAnsi="Times New Roman" w:cs="Times New Roman"/>
          <w:b/>
          <w:bCs/>
          <w:sz w:val="25"/>
          <w:szCs w:val="25"/>
        </w:rPr>
        <w:tab/>
        <w:t xml:space="preserve">Definitions of Key Terms </w:t>
      </w:r>
    </w:p>
    <w:p w:rsidR="00FD0CB8" w:rsidRPr="007659B7"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Profit:</w:t>
      </w:r>
      <w:r w:rsidRPr="007659B7">
        <w:rPr>
          <w:rFonts w:ascii="Times New Roman" w:hAnsi="Times New Roman" w:cs="Times New Roman"/>
          <w:sz w:val="25"/>
          <w:szCs w:val="25"/>
        </w:rPr>
        <w:t xml:space="preserve"> this is the money made in business or by selling things especially after paying the cost involved. It could also be seen as inflow of assets into the firm as a result of sales of goods and or service by such firm. </w:t>
      </w:r>
    </w:p>
    <w:p w:rsidR="00FD0CB8" w:rsidRPr="007659B7"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Brand:</w:t>
      </w:r>
      <w:r w:rsidRPr="007659B7">
        <w:rPr>
          <w:rFonts w:ascii="Times New Roman" w:hAnsi="Times New Roman" w:cs="Times New Roman"/>
          <w:sz w:val="25"/>
          <w:szCs w:val="25"/>
        </w:rPr>
        <w:t xml:space="preserve"> brand is defined as the totality of product features such as a name, term, symbol, </w:t>
      </w:r>
      <w:proofErr w:type="spellStart"/>
      <w:r w:rsidRPr="007659B7">
        <w:rPr>
          <w:rFonts w:ascii="Times New Roman" w:hAnsi="Times New Roman" w:cs="Times New Roman"/>
          <w:sz w:val="25"/>
          <w:szCs w:val="25"/>
        </w:rPr>
        <w:t>colour</w:t>
      </w:r>
      <w:proofErr w:type="spellEnd"/>
      <w:r w:rsidRPr="007659B7">
        <w:rPr>
          <w:rFonts w:ascii="Times New Roman" w:hAnsi="Times New Roman" w:cs="Times New Roman"/>
          <w:sz w:val="25"/>
          <w:szCs w:val="25"/>
        </w:rPr>
        <w:t xml:space="preserve">, design, mark or combination of things that distinguish it from other products or a means by which the firm identifies it to consumers. </w:t>
      </w:r>
    </w:p>
    <w:p w:rsidR="00FD0CB8" w:rsidRPr="007659B7"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Organizational Performance:</w:t>
      </w:r>
      <w:r w:rsidRPr="007659B7">
        <w:rPr>
          <w:rFonts w:ascii="Times New Roman" w:hAnsi="Times New Roman" w:cs="Times New Roman"/>
          <w:sz w:val="25"/>
          <w:szCs w:val="25"/>
        </w:rPr>
        <w:t xml:space="preserve"> refers to how well an organization achieves its goals, meets customer needs, and utilizes its resources efficiently. </w:t>
      </w:r>
    </w:p>
    <w:p w:rsidR="00FD0CB8" w:rsidRPr="007659B7" w:rsidRDefault="00FD0CB8" w:rsidP="000B39BC">
      <w:pPr>
        <w:pStyle w:val="Default"/>
        <w:spacing w:line="360" w:lineRule="auto"/>
        <w:jc w:val="both"/>
        <w:rPr>
          <w:b/>
          <w:bCs/>
          <w:sz w:val="25"/>
          <w:szCs w:val="25"/>
        </w:rPr>
      </w:pPr>
    </w:p>
    <w:p w:rsidR="000B39BC" w:rsidRDefault="000B39BC" w:rsidP="000B39BC">
      <w:pPr>
        <w:pStyle w:val="Default"/>
        <w:spacing w:line="360" w:lineRule="auto"/>
        <w:ind w:left="2880" w:firstLine="720"/>
        <w:jc w:val="both"/>
        <w:rPr>
          <w:b/>
          <w:bCs/>
          <w:sz w:val="25"/>
          <w:szCs w:val="25"/>
        </w:rPr>
      </w:pPr>
    </w:p>
    <w:p w:rsidR="000B39BC" w:rsidRDefault="000B39BC" w:rsidP="000B39BC">
      <w:pPr>
        <w:pStyle w:val="Default"/>
        <w:spacing w:line="360" w:lineRule="auto"/>
        <w:ind w:left="2880" w:firstLine="720"/>
        <w:jc w:val="both"/>
        <w:rPr>
          <w:b/>
          <w:bCs/>
          <w:sz w:val="25"/>
          <w:szCs w:val="25"/>
        </w:rPr>
      </w:pPr>
    </w:p>
    <w:p w:rsidR="00FD0CB8" w:rsidRPr="007659B7" w:rsidRDefault="00FD0CB8" w:rsidP="000B39BC">
      <w:pPr>
        <w:pStyle w:val="Default"/>
        <w:spacing w:line="360" w:lineRule="auto"/>
        <w:ind w:left="2880" w:firstLine="720"/>
        <w:jc w:val="both"/>
        <w:rPr>
          <w:b/>
          <w:bCs/>
          <w:sz w:val="25"/>
          <w:szCs w:val="25"/>
        </w:rPr>
      </w:pPr>
      <w:r w:rsidRPr="007659B7">
        <w:rPr>
          <w:b/>
          <w:bCs/>
          <w:sz w:val="25"/>
          <w:szCs w:val="25"/>
        </w:rPr>
        <w:lastRenderedPageBreak/>
        <w:t>CHAPTER TWO</w:t>
      </w:r>
    </w:p>
    <w:p w:rsidR="00FD0CB8" w:rsidRPr="007659B7" w:rsidRDefault="00FD0CB8" w:rsidP="000B39BC">
      <w:pPr>
        <w:pStyle w:val="Default"/>
        <w:spacing w:line="360" w:lineRule="auto"/>
        <w:ind w:left="2880"/>
        <w:jc w:val="both"/>
        <w:rPr>
          <w:b/>
          <w:bCs/>
          <w:sz w:val="25"/>
          <w:szCs w:val="25"/>
        </w:rPr>
      </w:pPr>
      <w:r w:rsidRPr="007659B7">
        <w:rPr>
          <w:b/>
          <w:bCs/>
          <w:sz w:val="25"/>
          <w:szCs w:val="25"/>
        </w:rPr>
        <w:t xml:space="preserve">     LITERATURE REVIEW</w:t>
      </w:r>
    </w:p>
    <w:p w:rsidR="00FD0CB8" w:rsidRPr="007659B7" w:rsidRDefault="00FD0CB8" w:rsidP="000B39BC">
      <w:pPr>
        <w:pStyle w:val="Default"/>
        <w:spacing w:line="360" w:lineRule="auto"/>
        <w:ind w:left="720" w:hanging="720"/>
        <w:jc w:val="both"/>
        <w:rPr>
          <w:b/>
          <w:bCs/>
          <w:sz w:val="25"/>
          <w:szCs w:val="25"/>
        </w:rPr>
      </w:pPr>
      <w:r w:rsidRPr="007659B7">
        <w:rPr>
          <w:b/>
          <w:bCs/>
          <w:sz w:val="25"/>
          <w:szCs w:val="25"/>
        </w:rPr>
        <w:t>2.0</w:t>
      </w:r>
      <w:r w:rsidRPr="007659B7">
        <w:rPr>
          <w:b/>
          <w:bCs/>
          <w:sz w:val="25"/>
          <w:szCs w:val="25"/>
        </w:rPr>
        <w:tab/>
        <w:t xml:space="preserve"> Introduction</w:t>
      </w:r>
    </w:p>
    <w:p w:rsidR="00FD0CB8" w:rsidRDefault="00FD0CB8" w:rsidP="000B39BC">
      <w:pPr>
        <w:pStyle w:val="Default"/>
        <w:spacing w:line="360" w:lineRule="auto"/>
        <w:ind w:firstLine="720"/>
        <w:jc w:val="both"/>
        <w:rPr>
          <w:sz w:val="25"/>
          <w:szCs w:val="25"/>
        </w:rPr>
      </w:pPr>
      <w:r w:rsidRPr="007659B7">
        <w:rPr>
          <w:sz w:val="25"/>
          <w:szCs w:val="25"/>
        </w:rPr>
        <w:t>This chapter reviews relevant concept and literature that are germane to this study such as the concept of branding, organizational performance, customer service and the extent of their relationship with one another with the ultimate goal of improving the business.</w:t>
      </w:r>
    </w:p>
    <w:p w:rsidR="000B39BC" w:rsidRPr="007659B7" w:rsidRDefault="000B39BC" w:rsidP="000B39BC">
      <w:pPr>
        <w:pStyle w:val="Default"/>
        <w:spacing w:line="360" w:lineRule="auto"/>
        <w:ind w:firstLine="720"/>
        <w:jc w:val="both"/>
        <w:rPr>
          <w:sz w:val="25"/>
          <w:szCs w:val="25"/>
        </w:rPr>
      </w:pPr>
    </w:p>
    <w:p w:rsidR="00FD0CB8" w:rsidRPr="007659B7" w:rsidRDefault="00FD0CB8" w:rsidP="000B39BC">
      <w:pPr>
        <w:pStyle w:val="Default"/>
        <w:spacing w:line="360" w:lineRule="auto"/>
        <w:ind w:left="720" w:hanging="720"/>
        <w:jc w:val="both"/>
        <w:rPr>
          <w:b/>
          <w:bCs/>
          <w:sz w:val="25"/>
          <w:szCs w:val="25"/>
        </w:rPr>
      </w:pPr>
      <w:r w:rsidRPr="007659B7">
        <w:rPr>
          <w:b/>
          <w:bCs/>
          <w:sz w:val="25"/>
          <w:szCs w:val="25"/>
        </w:rPr>
        <w:t>2.1</w:t>
      </w:r>
      <w:r w:rsidRPr="007659B7">
        <w:rPr>
          <w:sz w:val="25"/>
          <w:szCs w:val="25"/>
        </w:rPr>
        <w:t xml:space="preserve"> </w:t>
      </w:r>
      <w:r w:rsidRPr="007659B7">
        <w:rPr>
          <w:sz w:val="25"/>
          <w:szCs w:val="25"/>
        </w:rPr>
        <w:tab/>
      </w:r>
      <w:r w:rsidRPr="007659B7">
        <w:rPr>
          <w:b/>
          <w:bCs/>
          <w:sz w:val="25"/>
          <w:szCs w:val="25"/>
        </w:rPr>
        <w:t>Conceptual Framework</w:t>
      </w:r>
    </w:p>
    <w:p w:rsidR="00FD0CB8" w:rsidRPr="007659B7" w:rsidRDefault="00FD0CB8" w:rsidP="000B39BC">
      <w:pPr>
        <w:pStyle w:val="Default"/>
        <w:spacing w:line="360" w:lineRule="auto"/>
        <w:ind w:left="720" w:hanging="720"/>
        <w:jc w:val="both"/>
        <w:rPr>
          <w:b/>
          <w:bCs/>
          <w:sz w:val="25"/>
          <w:szCs w:val="25"/>
        </w:rPr>
      </w:pPr>
      <w:r w:rsidRPr="007659B7">
        <w:rPr>
          <w:b/>
          <w:bCs/>
          <w:sz w:val="25"/>
          <w:szCs w:val="25"/>
        </w:rPr>
        <w:t>2.1.1</w:t>
      </w:r>
      <w:r w:rsidRPr="007659B7">
        <w:rPr>
          <w:b/>
          <w:bCs/>
          <w:sz w:val="25"/>
          <w:szCs w:val="25"/>
        </w:rPr>
        <w:tab/>
        <w:t>Concept of Branding</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Tom (2015) stated that “brands are essentially patterns of familiarity, meaning, fondness and reassurance that exist in the minds of people”. Branding is important because not only that it creates a memorable impression on consumers but it allows your consumers and clients to know what to expect from your company. It is a way of distinguishing yourself from the competitors and clarifying what you intend to offer that makes you the better choice. Your brand is built to be a true representation of which you are as a business and how you wish to be perceived. In many businesses, branding is an instrument that passes on item advantages to clients as names or images to which interesting and persuading affiliations are appended. Apart from the many-sided quality of the items, the part of branding in pharmaceutical industry is imperative and complex because of the official assignment in the item’s profile, the naming, the avoidance of direct promoting of moral medications to the patients, and short item life circles (Lim et al., 2010).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There are many areas that are used to develop a brand including advertising, customer service, social responsibility, reputation and visuals (Smith, 2018). All of these elements (and many more) work together to create one unique and (hopefully) attention-grabbing profile. Branding is the perpetual process of identifying and </w:t>
      </w:r>
      <w:r w:rsidRPr="007659B7">
        <w:rPr>
          <w:sz w:val="25"/>
          <w:szCs w:val="25"/>
        </w:rPr>
        <w:lastRenderedPageBreak/>
        <w:t xml:space="preserve">managing the cumulative assets and actions that shape the perception of a brand in stakeholders’ mind. Branding is a perpetual process because it never stops. People, markets and businesses are constantly changing and the brand must evolve in order to keep place (Rose, Lamp </w:t>
      </w:r>
      <w:r w:rsidR="00F34327">
        <w:rPr>
          <w:sz w:val="25"/>
          <w:szCs w:val="25"/>
        </w:rPr>
        <w:t>&amp;</w:t>
      </w:r>
      <w:r w:rsidRPr="007659B7">
        <w:rPr>
          <w:sz w:val="25"/>
          <w:szCs w:val="25"/>
        </w:rPr>
        <w:t xml:space="preserve"> Kapferer, 2016).</w:t>
      </w:r>
    </w:p>
    <w:p w:rsidR="00FD0CB8" w:rsidRPr="007659B7" w:rsidRDefault="00FD0CB8" w:rsidP="000B39BC">
      <w:pPr>
        <w:pStyle w:val="Default"/>
        <w:spacing w:line="360" w:lineRule="auto"/>
        <w:ind w:firstLine="720"/>
        <w:jc w:val="both"/>
        <w:rPr>
          <w:sz w:val="25"/>
          <w:szCs w:val="25"/>
        </w:rPr>
      </w:pPr>
      <w:r w:rsidRPr="007659B7">
        <w:rPr>
          <w:sz w:val="25"/>
          <w:szCs w:val="25"/>
        </w:rPr>
        <w:t>There is a structured process to branding which includes identifying who and what you want to be to your stakeholders, create your brand strategy to position yourself accordingly and then constantly manage everything that influences your positioning.   Also, your positioning must be translated into assets (e.g. visual identity, content, products and advert) and actions (</w:t>
      </w:r>
      <w:proofErr w:type="spellStart"/>
      <w:r w:rsidRPr="007659B7">
        <w:rPr>
          <w:sz w:val="25"/>
          <w:szCs w:val="25"/>
        </w:rPr>
        <w:t>e.g</w:t>
      </w:r>
      <w:proofErr w:type="spellEnd"/>
      <w:r w:rsidRPr="007659B7">
        <w:rPr>
          <w:sz w:val="25"/>
          <w:szCs w:val="25"/>
        </w:rPr>
        <w:t xml:space="preserve">, services, customer support, human relations, experiences) that project it into your stakeholders’ minders, slowly building up that perception (Rose et al., 2016). Furthermore, perception of a brand is also known as reputation. This is the association that an individual (customer or not) has in their minds regarding your brand. This perception is the result of the branding process (or lack thereof). In addition, the clients are not the only ones that build a perception of your brand in their minds. Stakeholders include possible clients, existing customers, employees, shareholders and business partners. Each one builds up their own perception and interacts with the brand accordingly (Rose et. al. 2016 &amp; Batman, 2015).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The significance of branding in pharmaceutical companies cannot be underestimated.  It is an important way to create awareness about the potential benefits of drugs and medicines.  It differentiates products from the competitors with both tangible and intangible benefits. Brands help business stand out from the crowd. Also, an emotional connect with the target audience. Brands need to be protected and live longer in the market in the best interests of company. In a competitive environment, the need to establish positive image of the drug and the company in the eyes of the customer. Companies are spending more money and effort on brand building of a new medicine during patent period helps to prolong its commercial life. A strong brand will benefit from higher consumer loyalty, increase OTC market, branded generic and </w:t>
      </w:r>
      <w:r w:rsidRPr="007659B7">
        <w:rPr>
          <w:sz w:val="25"/>
          <w:szCs w:val="25"/>
        </w:rPr>
        <w:lastRenderedPageBreak/>
        <w:t>intense competition provide new dimension to pharmaceutical branding; The positioning is the first step to good branding.</w:t>
      </w:r>
    </w:p>
    <w:p w:rsidR="00FD0CB8" w:rsidRDefault="00FD0CB8" w:rsidP="000B39BC">
      <w:pPr>
        <w:pStyle w:val="Default"/>
        <w:spacing w:line="360" w:lineRule="auto"/>
        <w:ind w:firstLine="720"/>
        <w:jc w:val="both"/>
        <w:rPr>
          <w:sz w:val="25"/>
          <w:szCs w:val="25"/>
        </w:rPr>
      </w:pPr>
      <w:r w:rsidRPr="007659B7">
        <w:rPr>
          <w:sz w:val="25"/>
          <w:szCs w:val="25"/>
        </w:rPr>
        <w:t xml:space="preserve">Corporate branding is considered to be more effective and gained popularity in the marketing literature (The </w:t>
      </w:r>
      <w:proofErr w:type="spellStart"/>
      <w:r w:rsidRPr="007659B7">
        <w:rPr>
          <w:sz w:val="25"/>
          <w:szCs w:val="25"/>
        </w:rPr>
        <w:t>Hilmalaya</w:t>
      </w:r>
      <w:proofErr w:type="spellEnd"/>
      <w:r w:rsidRPr="007659B7">
        <w:rPr>
          <w:sz w:val="25"/>
          <w:szCs w:val="25"/>
        </w:rPr>
        <w:t xml:space="preserve"> Drug Company). Corporate branding is a holistic brand management approach adopted by firms to craft a unique corporate identity (</w:t>
      </w:r>
      <w:proofErr w:type="spellStart"/>
      <w:r w:rsidRPr="007659B7">
        <w:rPr>
          <w:sz w:val="25"/>
          <w:szCs w:val="25"/>
        </w:rPr>
        <w:t>Abratt</w:t>
      </w:r>
      <w:proofErr w:type="spellEnd"/>
      <w:r w:rsidRPr="007659B7">
        <w:rPr>
          <w:sz w:val="25"/>
          <w:szCs w:val="25"/>
        </w:rPr>
        <w:t xml:space="preserve"> </w:t>
      </w:r>
      <w:r w:rsidR="00F34327">
        <w:rPr>
          <w:sz w:val="25"/>
          <w:szCs w:val="25"/>
        </w:rPr>
        <w:t>&amp;</w:t>
      </w:r>
      <w:r w:rsidRPr="007659B7">
        <w:rPr>
          <w:sz w:val="25"/>
          <w:szCs w:val="25"/>
        </w:rPr>
        <w:t xml:space="preserve"> Kleyn, 2011). It adds more value to the products and services offered by the company (Harris &amp; De </w:t>
      </w:r>
      <w:proofErr w:type="spellStart"/>
      <w:r w:rsidRPr="007659B7">
        <w:rPr>
          <w:sz w:val="25"/>
          <w:szCs w:val="25"/>
        </w:rPr>
        <w:t>Chernatony</w:t>
      </w:r>
      <w:proofErr w:type="spellEnd"/>
      <w:r w:rsidRPr="007659B7">
        <w:rPr>
          <w:sz w:val="25"/>
          <w:szCs w:val="25"/>
        </w:rPr>
        <w:t>, 2001).</w:t>
      </w:r>
    </w:p>
    <w:p w:rsidR="006A7207" w:rsidRPr="007659B7" w:rsidRDefault="006A7207" w:rsidP="000B39BC">
      <w:pPr>
        <w:pStyle w:val="Default"/>
        <w:spacing w:line="360" w:lineRule="auto"/>
        <w:ind w:firstLine="720"/>
        <w:jc w:val="both"/>
        <w:rPr>
          <w:sz w:val="25"/>
          <w:szCs w:val="25"/>
        </w:rPr>
      </w:pPr>
    </w:p>
    <w:p w:rsidR="00FD0CB8" w:rsidRPr="007659B7" w:rsidRDefault="00FD0CB8" w:rsidP="000B39BC">
      <w:pPr>
        <w:pStyle w:val="Default"/>
        <w:spacing w:line="360" w:lineRule="auto"/>
        <w:jc w:val="both"/>
        <w:rPr>
          <w:b/>
          <w:bCs/>
          <w:sz w:val="25"/>
          <w:szCs w:val="25"/>
        </w:rPr>
      </w:pPr>
      <w:r w:rsidRPr="007659B7">
        <w:rPr>
          <w:b/>
          <w:bCs/>
          <w:sz w:val="25"/>
          <w:szCs w:val="25"/>
        </w:rPr>
        <w:t xml:space="preserve">2.1.2 </w:t>
      </w:r>
      <w:r w:rsidRPr="007659B7">
        <w:rPr>
          <w:b/>
          <w:bCs/>
          <w:sz w:val="25"/>
          <w:szCs w:val="25"/>
        </w:rPr>
        <w:tab/>
        <w:t>Organizational Performance</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Organizational performance comprises the actual output or results of an organization as measured against its intended outputs (or goals and objectives). According to BusinessDictionary.com, organizational performance is an analysis of a company’s performance compared to its goals and objectives. Richard et al. (2009) mentioned that organizational performance encompasses three specific areas of firm outcomes: (a) financial performance (profits, return on assets, return on investment, </w:t>
      </w:r>
      <w:proofErr w:type="spellStart"/>
      <w:r w:rsidRPr="007659B7">
        <w:rPr>
          <w:sz w:val="25"/>
          <w:szCs w:val="25"/>
        </w:rPr>
        <w:t>etc</w:t>
      </w:r>
      <w:proofErr w:type="spellEnd"/>
      <w:r w:rsidRPr="007659B7">
        <w:rPr>
          <w:sz w:val="25"/>
          <w:szCs w:val="25"/>
        </w:rPr>
        <w:t xml:space="preserve">); (b) product market performance (sales, market share, </w:t>
      </w:r>
      <w:proofErr w:type="spellStart"/>
      <w:r w:rsidRPr="007659B7">
        <w:rPr>
          <w:sz w:val="25"/>
          <w:szCs w:val="25"/>
        </w:rPr>
        <w:t>etc</w:t>
      </w:r>
      <w:proofErr w:type="spellEnd"/>
      <w:r w:rsidRPr="007659B7">
        <w:rPr>
          <w:sz w:val="25"/>
          <w:szCs w:val="25"/>
        </w:rPr>
        <w:t xml:space="preserve">); (c) shareholder return (total shareholder return, economic value added, </w:t>
      </w:r>
      <w:proofErr w:type="spellStart"/>
      <w:r w:rsidRPr="007659B7">
        <w:rPr>
          <w:sz w:val="25"/>
          <w:szCs w:val="25"/>
        </w:rPr>
        <w:t>etc</w:t>
      </w:r>
      <w:proofErr w:type="spellEnd"/>
      <w:r w:rsidRPr="007659B7">
        <w:rPr>
          <w:sz w:val="25"/>
          <w:szCs w:val="25"/>
        </w:rPr>
        <w:t xml:space="preserve">). Specialists in many fields are concerned with organizational performance including strategic planners, operations, finance, legal and organizational development. </w:t>
      </w:r>
    </w:p>
    <w:p w:rsidR="00FD0CB8" w:rsidRPr="007659B7" w:rsidRDefault="00FD0CB8" w:rsidP="000B39BC">
      <w:pPr>
        <w:pStyle w:val="Default"/>
        <w:spacing w:line="360" w:lineRule="auto"/>
        <w:ind w:firstLine="720"/>
        <w:jc w:val="both"/>
        <w:rPr>
          <w:sz w:val="25"/>
          <w:szCs w:val="25"/>
        </w:rPr>
      </w:pPr>
      <w:r w:rsidRPr="007659B7">
        <w:rPr>
          <w:sz w:val="25"/>
          <w:szCs w:val="25"/>
        </w:rPr>
        <w:t>In recent years, many organizations have attempted to manage organizational performance using the balanced scorecard methodology where performance is tracked and measured in multiple dimensions such as:</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Financial performance (e.g. shareholder return)</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Customer service</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Social responsibility (e.g. corporate citizenship, community outreach)</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Employee stewardship</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lastRenderedPageBreak/>
        <w:t>Organizational performance</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Performance measurement systems</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Performance improvement</w:t>
      </w:r>
    </w:p>
    <w:p w:rsidR="00FD0CB8" w:rsidRPr="007659B7" w:rsidRDefault="00FD0CB8" w:rsidP="000B39BC">
      <w:pPr>
        <w:pStyle w:val="Default"/>
        <w:numPr>
          <w:ilvl w:val="0"/>
          <w:numId w:val="5"/>
        </w:numPr>
        <w:spacing w:line="360" w:lineRule="auto"/>
        <w:jc w:val="both"/>
        <w:rPr>
          <w:sz w:val="25"/>
          <w:szCs w:val="25"/>
        </w:rPr>
      </w:pPr>
      <w:r w:rsidRPr="007659B7">
        <w:rPr>
          <w:sz w:val="25"/>
          <w:szCs w:val="25"/>
        </w:rPr>
        <w:t xml:space="preserve">Organizational engineering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Financial Performance refers to measuring a company’s operations and policies in monetary terms. In dollars, pounds, euros, naira, etc. The firm’s financial performance could be determined by looking at its return on assets and return on investment. We can also gauge its financial performance by measuring value added.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Market performance measures how well a company or product performs in the marketplace. In other words, whether a product’s market share has risen, if product upgrade helped boost sales, etc. When we are talking about a product rather than the whole company, we say ‘product market performance’. </w:t>
      </w:r>
    </w:p>
    <w:p w:rsidR="00FD0CB8" w:rsidRDefault="00FD0CB8" w:rsidP="000B39BC">
      <w:pPr>
        <w:pStyle w:val="Default"/>
        <w:spacing w:line="360" w:lineRule="auto"/>
        <w:ind w:firstLine="720"/>
        <w:jc w:val="both"/>
        <w:rPr>
          <w:sz w:val="25"/>
          <w:szCs w:val="25"/>
        </w:rPr>
      </w:pPr>
      <w:r w:rsidRPr="007659B7">
        <w:rPr>
          <w:sz w:val="25"/>
          <w:szCs w:val="25"/>
        </w:rPr>
        <w:t>In a similar vein, shareholder value performance looks at how much a company enriches its shareholders. In fact, many say it is the ultimate organizational performance measure. Shareholder value maximization and shareholder value model mean the same as shareholder value.  Thus, shareholder value may also be referred to a company’s market capitalization. Believers in the free-market capitalist system say that shareholder value should be senior management’s top priority.</w:t>
      </w:r>
    </w:p>
    <w:p w:rsidR="000B39BC" w:rsidRPr="007659B7" w:rsidRDefault="000B39BC" w:rsidP="000B39BC">
      <w:pPr>
        <w:pStyle w:val="Default"/>
        <w:spacing w:line="360" w:lineRule="auto"/>
        <w:ind w:firstLine="720"/>
        <w:jc w:val="both"/>
        <w:rPr>
          <w:sz w:val="25"/>
          <w:szCs w:val="25"/>
        </w:rPr>
      </w:pPr>
    </w:p>
    <w:p w:rsidR="00FD0CB8" w:rsidRPr="007659B7" w:rsidRDefault="00FD0CB8" w:rsidP="000B39BC">
      <w:pPr>
        <w:spacing w:after="0" w:line="360" w:lineRule="auto"/>
        <w:rPr>
          <w:rFonts w:ascii="Times New Roman" w:hAnsi="Times New Roman" w:cs="Times New Roman"/>
          <w:b/>
          <w:bCs/>
          <w:color w:val="000000"/>
          <w:sz w:val="25"/>
          <w:szCs w:val="25"/>
        </w:rPr>
      </w:pPr>
      <w:r w:rsidRPr="007659B7">
        <w:rPr>
          <w:rFonts w:ascii="Times New Roman" w:hAnsi="Times New Roman" w:cs="Times New Roman"/>
          <w:b/>
          <w:bCs/>
          <w:sz w:val="25"/>
          <w:szCs w:val="25"/>
        </w:rPr>
        <w:t>2.1.3</w:t>
      </w:r>
      <w:r w:rsidRPr="007659B7">
        <w:rPr>
          <w:rFonts w:ascii="Times New Roman" w:hAnsi="Times New Roman" w:cs="Times New Roman"/>
          <w:b/>
          <w:bCs/>
          <w:sz w:val="25"/>
          <w:szCs w:val="25"/>
        </w:rPr>
        <w:tab/>
        <w:t xml:space="preserve"> Organizational Customer Service</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The company determines the level of customer service profit and efficiency. 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w:t>
      </w:r>
      <w:r w:rsidRPr="007659B7">
        <w:rPr>
          <w:sz w:val="25"/>
          <w:szCs w:val="25"/>
        </w:rPr>
        <w:lastRenderedPageBreak/>
        <w:t>the idea that customer service is solely the ability of the retailer to meet customer specifications is not accurate.</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w:t>
      </w:r>
      <w:r w:rsidR="00F34327">
        <w:rPr>
          <w:sz w:val="25"/>
          <w:szCs w:val="25"/>
        </w:rPr>
        <w:t>&amp;</w:t>
      </w:r>
      <w:r w:rsidRPr="007659B7">
        <w:rPr>
          <w:sz w:val="25"/>
          <w:szCs w:val="25"/>
        </w:rPr>
        <w:t xml:space="preserve"> 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w:t>
      </w:r>
      <w:r w:rsidR="00F34327">
        <w:rPr>
          <w:sz w:val="25"/>
          <w:szCs w:val="25"/>
        </w:rPr>
        <w:t>&amp;</w:t>
      </w:r>
      <w:r w:rsidRPr="007659B7">
        <w:rPr>
          <w:sz w:val="25"/>
          <w:szCs w:val="25"/>
        </w:rPr>
        <w:t xml:space="preserve"> </w:t>
      </w:r>
      <w:proofErr w:type="spellStart"/>
      <w:r w:rsidRPr="007659B7">
        <w:rPr>
          <w:sz w:val="25"/>
          <w:szCs w:val="25"/>
        </w:rPr>
        <w:t>Hattwich</w:t>
      </w:r>
      <w:proofErr w:type="spellEnd"/>
      <w:r w:rsidRPr="007659B7">
        <w:rPr>
          <w:sz w:val="25"/>
          <w:szCs w:val="25"/>
        </w:rPr>
        <w:t xml:space="preserve">, 1998). </w:t>
      </w:r>
      <w:r w:rsidRPr="007659B7">
        <w:rPr>
          <w:b/>
          <w:bCs/>
          <w:sz w:val="25"/>
          <w:szCs w:val="25"/>
        </w:rPr>
        <w:t xml:space="preserve">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The provision of basic elements in customer service involved communication with the customer which serve as a key component (Kotler </w:t>
      </w:r>
      <w:r w:rsidR="00F34327">
        <w:rPr>
          <w:sz w:val="25"/>
          <w:szCs w:val="25"/>
        </w:rPr>
        <w:t xml:space="preserve">&amp; </w:t>
      </w:r>
      <w:r w:rsidRPr="007659B7">
        <w:rPr>
          <w:sz w:val="25"/>
          <w:szCs w:val="25"/>
        </w:rPr>
        <w:t xml:space="preserve">Keller, 2011). Communication is defined as a two-way process where two or more people understand and share information or ideas among themselves. It is necessary for service providers to be proficient in communicating to the customers and there should be proper understanding between the customer and the service provider. The elements are listed as follows: Building customer intelligence, listening to customers, resolving problems fairly, and quick resolution of problems.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Building customer intelligence require the retailers to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w:t>
      </w:r>
      <w:r w:rsidRPr="007659B7">
        <w:rPr>
          <w:sz w:val="25"/>
          <w:szCs w:val="25"/>
        </w:rPr>
        <w:lastRenderedPageBreak/>
        <w:t xml:space="preserve">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w:t>
      </w:r>
      <w:r w:rsidR="00476A1A">
        <w:rPr>
          <w:sz w:val="25"/>
          <w:szCs w:val="25"/>
        </w:rPr>
        <w:t xml:space="preserve">&amp; </w:t>
      </w:r>
      <w:r w:rsidRPr="007659B7">
        <w:rPr>
          <w:sz w:val="25"/>
          <w:szCs w:val="25"/>
        </w:rPr>
        <w:t xml:space="preserve">Keller 2011). </w:t>
      </w:r>
    </w:p>
    <w:p w:rsidR="00FD0CB8" w:rsidRPr="007659B7" w:rsidRDefault="00FD0CB8" w:rsidP="000B39BC">
      <w:pPr>
        <w:pStyle w:val="Default"/>
        <w:spacing w:line="360" w:lineRule="auto"/>
        <w:jc w:val="both"/>
        <w:rPr>
          <w:sz w:val="25"/>
          <w:szCs w:val="25"/>
        </w:rPr>
      </w:pPr>
      <w:r w:rsidRPr="007659B7">
        <w:rPr>
          <w:b/>
          <w:bCs/>
          <w:sz w:val="25"/>
          <w:szCs w:val="25"/>
        </w:rPr>
        <w:t xml:space="preserve"> </w:t>
      </w:r>
      <w:r w:rsidRPr="007659B7">
        <w:rPr>
          <w:b/>
          <w:bCs/>
          <w:sz w:val="25"/>
          <w:szCs w:val="25"/>
        </w:rPr>
        <w:tab/>
      </w:r>
      <w:r w:rsidRPr="007659B7">
        <w:rPr>
          <w:sz w:val="25"/>
          <w:szCs w:val="25"/>
        </w:rPr>
        <w:t>In recent years, listening to customers</w:t>
      </w:r>
      <w:r w:rsidRPr="007659B7">
        <w:rPr>
          <w:b/>
          <w:bCs/>
          <w:sz w:val="25"/>
          <w:szCs w:val="25"/>
        </w:rPr>
        <w:t xml:space="preserve"> </w:t>
      </w:r>
      <w:r w:rsidRPr="007659B7">
        <w:rPr>
          <w:sz w:val="25"/>
          <w:szCs w:val="25"/>
        </w:rPr>
        <w:t xml:space="preserve">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w:t>
      </w:r>
      <w:r w:rsidR="00476A1A">
        <w:rPr>
          <w:sz w:val="25"/>
          <w:szCs w:val="25"/>
        </w:rPr>
        <w:t>&amp;</w:t>
      </w:r>
      <w:r w:rsidRPr="007659B7">
        <w:rPr>
          <w:sz w:val="25"/>
          <w:szCs w:val="25"/>
        </w:rPr>
        <w:t xml:space="preserve"> Weitz 2012). It is through listening that retailers would get to know and understand customer issues and quickly resolve them.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Whenever a customer complains about an issue, it is important for the customer service personnel to focus on bringing back the customer. Positive impression is created when customers feel their complaints have been fairly handled. Nikbin et al (2010) suggests that customers prefer tangible solutions to their grievances than intangible ones. However, a combination of both would please the customer.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et al., 2001). When retailers or service providers understand very well the characteristics of service, they are in a better position to structure the service package to lure customers. Customer service consists </w:t>
      </w:r>
      <w:r w:rsidRPr="007659B7">
        <w:rPr>
          <w:sz w:val="25"/>
          <w:szCs w:val="25"/>
        </w:rPr>
        <w:lastRenderedPageBreak/>
        <w:t xml:space="preserve">of four features which include perishability, intangibility, heterogeneity and simultaneity (Areni, 2003), </w:t>
      </w:r>
      <w:r w:rsidRPr="007659B7">
        <w:rPr>
          <w:b/>
          <w:bCs/>
          <w:sz w:val="25"/>
          <w:szCs w:val="25"/>
        </w:rPr>
        <w:t xml:space="preserve">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Customer service cannot be kept in stock to be used in future because of its perishable nature. Service packages which are not used today cannot be stored in order to satisfy peak periods in demand for future purposes (Dadfar et al., 2012). 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Perishability makes service providers alert in order for them to evaluate their service capacity in terms of their capacity and demand to meet customers’ needs to reach a balance.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According to du Plessis et al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r w:rsidRPr="007659B7">
        <w:rPr>
          <w:b/>
          <w:bCs/>
          <w:sz w:val="25"/>
          <w:szCs w:val="25"/>
        </w:rPr>
        <w:t xml:space="preserve">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Service is simultaneous means that service is produced and consumed at the same time and are inseparable. According to Du Plessis et al (2012), service delivery cannot be separated from the provider producing it. When customer service is inseparable, it limits the area a service can fully satisfy. This is because customers would have to visit a particular sales outlet in order to receive a service. For example, in a pharmacy, in order for the pharmacist to prescribe medicine for a patient, the pharmacist and the patient must be present at the pharmacy in order for the patient to describe his or her ailments to the pharmacist who would in turn, prescribe the </w:t>
      </w:r>
      <w:r w:rsidRPr="007659B7">
        <w:rPr>
          <w:sz w:val="25"/>
          <w:szCs w:val="25"/>
        </w:rPr>
        <w:lastRenderedPageBreak/>
        <w:t xml:space="preserve">medicine. As a result, service personnel find it challenging catering for customers who might not be able to visit the store. </w:t>
      </w:r>
    </w:p>
    <w:p w:rsidR="00FD0CB8" w:rsidRDefault="00FD0CB8" w:rsidP="000B39BC">
      <w:pPr>
        <w:pStyle w:val="Default"/>
        <w:spacing w:line="360" w:lineRule="auto"/>
        <w:ind w:firstLine="720"/>
        <w:jc w:val="both"/>
        <w:rPr>
          <w:sz w:val="25"/>
          <w:szCs w:val="25"/>
        </w:rPr>
      </w:pPr>
      <w:r w:rsidRPr="007659B7">
        <w:rPr>
          <w:sz w:val="25"/>
          <w:szCs w:val="25"/>
        </w:rPr>
        <w:t xml:space="preserve">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 </w:t>
      </w:r>
    </w:p>
    <w:p w:rsidR="006A7207" w:rsidRPr="007659B7" w:rsidRDefault="006A7207" w:rsidP="000B39BC">
      <w:pPr>
        <w:pStyle w:val="Default"/>
        <w:spacing w:line="360" w:lineRule="auto"/>
        <w:ind w:firstLine="720"/>
        <w:jc w:val="both"/>
        <w:rPr>
          <w:sz w:val="25"/>
          <w:szCs w:val="25"/>
        </w:rPr>
      </w:pPr>
    </w:p>
    <w:p w:rsidR="00FD0CB8" w:rsidRPr="007659B7" w:rsidRDefault="00FD0CB8" w:rsidP="000B39BC">
      <w:pPr>
        <w:pStyle w:val="Default"/>
        <w:spacing w:line="360" w:lineRule="auto"/>
        <w:ind w:right="-360"/>
        <w:jc w:val="both"/>
        <w:rPr>
          <w:b/>
          <w:bCs/>
          <w:sz w:val="25"/>
          <w:szCs w:val="25"/>
        </w:rPr>
      </w:pPr>
      <w:r w:rsidRPr="007659B7">
        <w:rPr>
          <w:b/>
          <w:bCs/>
          <w:sz w:val="25"/>
          <w:szCs w:val="25"/>
        </w:rPr>
        <w:t>2.1.4</w:t>
      </w:r>
      <w:r w:rsidRPr="007659B7">
        <w:rPr>
          <w:b/>
          <w:bCs/>
          <w:sz w:val="25"/>
          <w:szCs w:val="25"/>
        </w:rPr>
        <w:tab/>
        <w:t xml:space="preserve">Customer Service in the Retailing of Pharmaceutical Products </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Dadfar et al. (2012) recognized the core clients and touch focuses in pharmaceutical marketing with retail as the last focal point. They focused on the fact that each client touch point signifies an opportunity and threat, and supplier/administration supplier must ensure consumer loyalty at every touch point. As, rivalry turned out to be additionally testing, the pharmaceutical organizations have no other decision than separating themselves in from the front line when managing customers. Accordingly, the drug stores and their nature of administration have turned into the purpose of interest. </w:t>
      </w:r>
    </w:p>
    <w:p w:rsidR="00FD0CB8" w:rsidRPr="007659B7" w:rsidRDefault="00FD0CB8" w:rsidP="000B39BC">
      <w:pPr>
        <w:pStyle w:val="Default"/>
        <w:spacing w:line="360" w:lineRule="auto"/>
        <w:ind w:firstLine="720"/>
        <w:jc w:val="both"/>
        <w:rPr>
          <w:sz w:val="25"/>
          <w:szCs w:val="25"/>
        </w:rPr>
      </w:pPr>
      <w:r w:rsidRPr="007659B7">
        <w:rPr>
          <w:sz w:val="25"/>
          <w:szCs w:val="25"/>
        </w:rPr>
        <w:t>One-of-a-kind attributes of pharmaceutical business sector is that the final consumer is not the leader in picking which medication to buy (Kim and King, 2009). Besides, pharmaceutical marketing is a multi-client/multi-touch framework which makes it hard to organize and focus on the customer (Dadfar et al., 2012). For instance, doctors choose and recommend the medications; merchants/wholesalers purchase drugs from makers/shippers; retail drug stores buy drugs from merchants; the end-</w:t>
      </w:r>
      <w:r w:rsidRPr="007659B7">
        <w:rPr>
          <w:sz w:val="25"/>
          <w:szCs w:val="25"/>
        </w:rPr>
        <w:lastRenderedPageBreak/>
        <w:t xml:space="preserve">clients purchase the endorsed drugs from the drug stores, and more often than not the insurance agencies pay the medication cost. </w:t>
      </w:r>
    </w:p>
    <w:p w:rsidR="00FD0CB8" w:rsidRDefault="00FD0CB8" w:rsidP="000B39BC">
      <w:pPr>
        <w:pStyle w:val="Default"/>
        <w:spacing w:line="360" w:lineRule="auto"/>
        <w:ind w:firstLine="720"/>
        <w:jc w:val="both"/>
        <w:rPr>
          <w:sz w:val="25"/>
          <w:szCs w:val="25"/>
        </w:rPr>
      </w:pPr>
      <w:r w:rsidRPr="007659B7">
        <w:rPr>
          <w:sz w:val="25"/>
          <w:szCs w:val="25"/>
        </w:rPr>
        <w:t xml:space="preserve">According to Bissell et al. (1997) keeping up a pharmacy has a critical social and in addition a useful part in medicinal services framework. Drug data and expert discussion to the customers are turning out to be increasingly noteworthy. These capacities put the drug store in a position of going about as the principal contact in the social insurance framework. That is, the patient may visit the pharmacy as a contrasting option to the doctor. </w:t>
      </w:r>
    </w:p>
    <w:p w:rsidR="000B39BC" w:rsidRPr="007659B7" w:rsidRDefault="000B39BC" w:rsidP="000B39BC">
      <w:pPr>
        <w:pStyle w:val="Default"/>
        <w:spacing w:line="360" w:lineRule="auto"/>
        <w:ind w:firstLine="720"/>
        <w:jc w:val="both"/>
        <w:rPr>
          <w:sz w:val="25"/>
          <w:szCs w:val="25"/>
        </w:rPr>
      </w:pPr>
    </w:p>
    <w:p w:rsidR="00FD0CB8" w:rsidRPr="007659B7" w:rsidRDefault="00FD0CB8" w:rsidP="000B39BC">
      <w:pPr>
        <w:pStyle w:val="Default"/>
        <w:spacing w:line="360" w:lineRule="auto"/>
        <w:jc w:val="both"/>
        <w:rPr>
          <w:b/>
          <w:bCs/>
          <w:sz w:val="25"/>
          <w:szCs w:val="25"/>
        </w:rPr>
      </w:pPr>
      <w:r w:rsidRPr="007659B7">
        <w:rPr>
          <w:b/>
          <w:bCs/>
          <w:sz w:val="25"/>
          <w:szCs w:val="25"/>
        </w:rPr>
        <w:t xml:space="preserve">2.2 </w:t>
      </w:r>
      <w:r w:rsidRPr="007659B7">
        <w:rPr>
          <w:b/>
          <w:bCs/>
          <w:sz w:val="25"/>
          <w:szCs w:val="25"/>
        </w:rPr>
        <w:tab/>
        <w:t>Theoretical Framework</w:t>
      </w:r>
    </w:p>
    <w:p w:rsidR="006A7207" w:rsidRDefault="00FD0CB8" w:rsidP="006A7207">
      <w:pPr>
        <w:pStyle w:val="Default"/>
        <w:spacing w:line="360" w:lineRule="auto"/>
        <w:ind w:firstLine="720"/>
        <w:jc w:val="both"/>
        <w:rPr>
          <w:sz w:val="25"/>
          <w:szCs w:val="25"/>
        </w:rPr>
      </w:pPr>
      <w:r w:rsidRPr="007659B7">
        <w:rPr>
          <w:sz w:val="25"/>
          <w:szCs w:val="25"/>
        </w:rPr>
        <w:t>The theoretical framework for this study is basically designed on promotion and brand-management theory. Savvy marketers theorize that every promotion you use doesn’t need to enhance your brand; it shouldn’t damage it. For example, if the maker of running apparel has a Christmas sale offering free gift wrapping and shipping, that would not damage the brand. If that company allows a catalog company that sells a variety of sports gear to add the company’s running apparel, that won’t damage the brand.  However, if the running apparel company creates a cross-promotion with a golf or tennis apparel website to try and expand its distribution reach, that might confuse the marketplace as to how focused the company is on runners, allowing a competitor to gain market share.</w:t>
      </w:r>
    </w:p>
    <w:p w:rsidR="006A7207" w:rsidRPr="007659B7" w:rsidRDefault="006A7207" w:rsidP="006A7207">
      <w:pPr>
        <w:pStyle w:val="Default"/>
        <w:spacing w:line="360" w:lineRule="auto"/>
        <w:ind w:firstLine="720"/>
        <w:jc w:val="both"/>
        <w:rPr>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2.2.1</w:t>
      </w:r>
      <w:r w:rsidRPr="007659B7">
        <w:rPr>
          <w:rFonts w:ascii="Times New Roman" w:hAnsi="Times New Roman" w:cs="Times New Roman"/>
          <w:b/>
          <w:bCs/>
          <w:sz w:val="25"/>
          <w:szCs w:val="25"/>
        </w:rPr>
        <w:tab/>
        <w:t xml:space="preserve">Brand Equity Theory </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David Aaker’s Brand Equity Theory serves as a foundational framework in understanding how branding contributes to organizational success. According to Aaker (1991), brand equity refers to the value a brand adds to a product or service beyond the functional benefits it provides. This theory identifies key components such as brand loyalty, brand awareness, perceived quality, and brand associations, which collectively </w:t>
      </w:r>
      <w:r w:rsidRPr="007659B7">
        <w:rPr>
          <w:rFonts w:ascii="Times New Roman" w:hAnsi="Times New Roman" w:cs="Times New Roman"/>
          <w:sz w:val="25"/>
          <w:szCs w:val="25"/>
        </w:rPr>
        <w:lastRenderedPageBreak/>
        <w:t>influence customer behavior and business performance. High brand equity allows organizations to charge premium prices, achieve higher customer retention, and reduce marketing costs, ultimately leading to improved organizational performance.</w:t>
      </w:r>
    </w:p>
    <w:p w:rsidR="00FD0CB8"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Application:</w:t>
      </w:r>
      <w:r w:rsidRPr="007659B7">
        <w:rPr>
          <w:rFonts w:ascii="Times New Roman" w:hAnsi="Times New Roman" w:cs="Times New Roman"/>
          <w:sz w:val="25"/>
          <w:szCs w:val="25"/>
        </w:rPr>
        <w:t xml:space="preserve"> Organizations with strong brand equity are better positioned to outperform competitors through customer loyalty and enhanced market positioning.</w:t>
      </w:r>
    </w:p>
    <w:p w:rsidR="006A7207" w:rsidRPr="007659B7" w:rsidRDefault="006A7207" w:rsidP="000B39BC">
      <w:pPr>
        <w:spacing w:after="0" w:line="360" w:lineRule="auto"/>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2.2.2</w:t>
      </w:r>
      <w:r w:rsidRPr="007659B7">
        <w:rPr>
          <w:rFonts w:ascii="Times New Roman" w:hAnsi="Times New Roman" w:cs="Times New Roman"/>
          <w:b/>
          <w:bCs/>
          <w:sz w:val="25"/>
          <w:szCs w:val="25"/>
        </w:rPr>
        <w:tab/>
        <w:t>Resource-Based View (RBV) Theory</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The RBV of the firm suggests that internal resources and capabilities that are valuable, rare, inimitable, and non-substitutable (VRIN) can be sources of sustainable competitive advantage (Barney, 1991). Branding, when effectively developed and managed, is considered a strategic resource that can significantly impact firm performance. A well-established brand can foster customer trust, enhance reputation, and improve market positioning all of which are intangible resources contributing to long-term success.</w:t>
      </w:r>
    </w:p>
    <w:p w:rsidR="00FD0CB8"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Application:</w:t>
      </w:r>
      <w:r w:rsidRPr="007659B7">
        <w:rPr>
          <w:rFonts w:ascii="Times New Roman" w:hAnsi="Times New Roman" w:cs="Times New Roman"/>
          <w:sz w:val="25"/>
          <w:szCs w:val="25"/>
        </w:rPr>
        <w:t xml:space="preserve"> Branding acts as a core competency that firms can leverage for competitive advantage and enhanced performance</w:t>
      </w:r>
      <w:r w:rsidR="006A7207">
        <w:rPr>
          <w:rFonts w:ascii="Times New Roman" w:hAnsi="Times New Roman" w:cs="Times New Roman"/>
          <w:sz w:val="25"/>
          <w:szCs w:val="25"/>
        </w:rPr>
        <w:t>.</w:t>
      </w:r>
    </w:p>
    <w:p w:rsidR="006A7207" w:rsidRPr="007659B7" w:rsidRDefault="006A7207" w:rsidP="000B39BC">
      <w:pPr>
        <w:spacing w:after="0" w:line="360" w:lineRule="auto"/>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2.2.3</w:t>
      </w:r>
      <w:r w:rsidRPr="007659B7">
        <w:rPr>
          <w:rFonts w:ascii="Times New Roman" w:hAnsi="Times New Roman" w:cs="Times New Roman"/>
          <w:b/>
          <w:bCs/>
          <w:sz w:val="25"/>
          <w:szCs w:val="25"/>
        </w:rPr>
        <w:tab/>
        <w:t>Signaling Theory</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Signaling Theory posits that firms communicate quality and reliability through observable signals. In the context of branding, a strong and consistent brand image serves as a signal to consumers about the quality of a company’s offerings (Spence, 1973). This theory helps explain why consumers may prefer well-branded products over generic alternatives, even in the absence of firsthand product experience.</w:t>
      </w:r>
    </w:p>
    <w:p w:rsidR="00FD0CB8"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t>Application:</w:t>
      </w:r>
      <w:r w:rsidRPr="007659B7">
        <w:rPr>
          <w:rFonts w:ascii="Times New Roman" w:hAnsi="Times New Roman" w:cs="Times New Roman"/>
          <w:sz w:val="25"/>
          <w:szCs w:val="25"/>
        </w:rPr>
        <w:t xml:space="preserve"> Branding reduces information asymmetry in markets and influences consumer decision-making, thereby enhancing firm performance.</w:t>
      </w:r>
    </w:p>
    <w:p w:rsidR="000B39BC" w:rsidRDefault="000B39BC" w:rsidP="000B39BC">
      <w:pPr>
        <w:spacing w:after="0" w:line="360" w:lineRule="auto"/>
        <w:jc w:val="both"/>
        <w:rPr>
          <w:rFonts w:ascii="Times New Roman" w:hAnsi="Times New Roman" w:cs="Times New Roman"/>
          <w:sz w:val="25"/>
          <w:szCs w:val="25"/>
        </w:rPr>
      </w:pPr>
    </w:p>
    <w:p w:rsidR="006A7207" w:rsidRPr="007659B7" w:rsidRDefault="006A7207" w:rsidP="000B39BC">
      <w:pPr>
        <w:spacing w:after="0" w:line="360" w:lineRule="auto"/>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2.3</w:t>
      </w:r>
      <w:r w:rsidRPr="007659B7">
        <w:rPr>
          <w:rFonts w:ascii="Times New Roman" w:hAnsi="Times New Roman" w:cs="Times New Roman"/>
          <w:b/>
          <w:bCs/>
          <w:sz w:val="25"/>
          <w:szCs w:val="25"/>
        </w:rPr>
        <w:tab/>
        <w:t>Empirical Review</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Keller (2003) emphasized the importance of customer-based brand equity in driving organizational success. His study revealed that strong brands foster greater customer loyalty, resilience during market fluctuations, and improved financial outcomes. Firms that invest in building meaningful brand experiences often outperform competitors in both </w:t>
      </w:r>
      <w:proofErr w:type="gramStart"/>
      <w:r w:rsidRPr="007659B7">
        <w:rPr>
          <w:rFonts w:ascii="Times New Roman" w:hAnsi="Times New Roman" w:cs="Times New Roman"/>
          <w:sz w:val="25"/>
          <w:szCs w:val="25"/>
        </w:rPr>
        <w:t>sales</w:t>
      </w:r>
      <w:proofErr w:type="gramEnd"/>
      <w:r w:rsidRPr="007659B7">
        <w:rPr>
          <w:rFonts w:ascii="Times New Roman" w:hAnsi="Times New Roman" w:cs="Times New Roman"/>
          <w:sz w:val="25"/>
          <w:szCs w:val="25"/>
        </w:rPr>
        <w:t xml:space="preserve"> growth and customer retention.</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Osuagwu (2008) conducted research on branding practices among Nigerian firms and found that organizations that engaged in strategic brand management experienced better customer perception, increased market share, and improved profitability. His findings indicate that branding is not merely a marketing tool but a critical driver of organizational performance in emerging economies.</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In a study involving small and medium-sized enterprises (SMEs) in Lagos, Adeleke et al. (2018) found a significant correlation between branding and business growth. Key branding elements such as logo design, brand personality, and brand communication strategies were shown to positively affect customer loyalty and sales performance.</w:t>
      </w:r>
    </w:p>
    <w:p w:rsidR="00FD0CB8" w:rsidRPr="007659B7"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Bello and Adamu (2021) examined manufacturing companies in Northern Nigeria and reported that consistent branding efforts led to increased brand recognition, customer trust, and overall firm profitability. The study highlighted branding as a key strategic activity for businesses seeking long-term performance improvement.</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Oluwafemi and Adebayo (2019) analyzed emotional branding and internal brand communication strategies. Their findings revealed that these elements significantly improved corporate image, employee satisfaction, and organizational reputation, which in turn had a positive indirect effect on performance.</w:t>
      </w:r>
    </w:p>
    <w:p w:rsidR="000B39BC" w:rsidRDefault="000B39BC" w:rsidP="000B39BC">
      <w:pPr>
        <w:spacing w:after="0" w:line="360" w:lineRule="auto"/>
        <w:ind w:firstLine="720"/>
        <w:jc w:val="both"/>
        <w:rPr>
          <w:rFonts w:ascii="Times New Roman" w:hAnsi="Times New Roman" w:cs="Times New Roman"/>
          <w:sz w:val="25"/>
          <w:szCs w:val="25"/>
        </w:rPr>
      </w:pPr>
    </w:p>
    <w:p w:rsidR="000B39BC" w:rsidRDefault="000B39BC" w:rsidP="006A7207">
      <w:pPr>
        <w:spacing w:after="0" w:line="360" w:lineRule="auto"/>
        <w:jc w:val="both"/>
        <w:rPr>
          <w:rFonts w:ascii="Times New Roman" w:hAnsi="Times New Roman" w:cs="Times New Roman"/>
          <w:sz w:val="25"/>
          <w:szCs w:val="25"/>
        </w:rPr>
      </w:pPr>
    </w:p>
    <w:p w:rsidR="000B39BC" w:rsidRPr="007659B7" w:rsidRDefault="000B39BC" w:rsidP="000B39BC">
      <w:pPr>
        <w:spacing w:after="0" w:line="360" w:lineRule="auto"/>
        <w:jc w:val="both"/>
        <w:rPr>
          <w:rFonts w:ascii="Times New Roman" w:hAnsi="Times New Roman" w:cs="Times New Roman"/>
          <w:sz w:val="25"/>
          <w:szCs w:val="25"/>
        </w:rPr>
      </w:pPr>
    </w:p>
    <w:p w:rsidR="00FD0CB8" w:rsidRPr="007659B7" w:rsidRDefault="00FD0CB8" w:rsidP="000B39BC">
      <w:pPr>
        <w:spacing w:after="0" w:line="360" w:lineRule="auto"/>
        <w:jc w:val="center"/>
        <w:rPr>
          <w:rFonts w:ascii="Times New Roman" w:hAnsi="Times New Roman" w:cs="Times New Roman"/>
          <w:b/>
          <w:bCs/>
          <w:sz w:val="25"/>
          <w:szCs w:val="25"/>
        </w:rPr>
      </w:pPr>
      <w:r w:rsidRPr="007659B7">
        <w:rPr>
          <w:rFonts w:ascii="Times New Roman" w:hAnsi="Times New Roman" w:cs="Times New Roman"/>
          <w:b/>
          <w:bCs/>
          <w:sz w:val="25"/>
          <w:szCs w:val="25"/>
        </w:rPr>
        <w:lastRenderedPageBreak/>
        <w:t>CHAPTER THREE</w:t>
      </w:r>
    </w:p>
    <w:p w:rsidR="00FD0CB8" w:rsidRPr="007659B7" w:rsidRDefault="00FD0CB8" w:rsidP="000B39BC">
      <w:pPr>
        <w:spacing w:after="0" w:line="360" w:lineRule="auto"/>
        <w:jc w:val="center"/>
        <w:rPr>
          <w:rFonts w:ascii="Times New Roman" w:hAnsi="Times New Roman" w:cs="Times New Roman"/>
          <w:b/>
          <w:bCs/>
          <w:sz w:val="25"/>
          <w:szCs w:val="25"/>
        </w:rPr>
      </w:pPr>
      <w:r w:rsidRPr="007659B7">
        <w:rPr>
          <w:rFonts w:ascii="Times New Roman" w:hAnsi="Times New Roman" w:cs="Times New Roman"/>
          <w:b/>
          <w:bCs/>
          <w:sz w:val="25"/>
          <w:szCs w:val="25"/>
        </w:rPr>
        <w:t>RESEARCH METHODOLOGY</w:t>
      </w: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3.1</w:t>
      </w:r>
      <w:r w:rsidRPr="007659B7">
        <w:rPr>
          <w:rFonts w:ascii="Times New Roman" w:hAnsi="Times New Roman" w:cs="Times New Roman"/>
          <w:b/>
          <w:bCs/>
          <w:sz w:val="25"/>
          <w:szCs w:val="25"/>
        </w:rPr>
        <w:tab/>
        <w:t>Research Design</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This study adopts a </w:t>
      </w:r>
      <w:r w:rsidRPr="007659B7">
        <w:rPr>
          <w:rFonts w:ascii="Times New Roman" w:hAnsi="Times New Roman" w:cs="Times New Roman"/>
          <w:b/>
          <w:bCs/>
          <w:sz w:val="25"/>
          <w:szCs w:val="25"/>
        </w:rPr>
        <w:t>descriptive survey research design</w:t>
      </w:r>
      <w:r w:rsidRPr="007659B7">
        <w:rPr>
          <w:rFonts w:ascii="Times New Roman" w:hAnsi="Times New Roman" w:cs="Times New Roman"/>
          <w:sz w:val="25"/>
          <w:szCs w:val="25"/>
        </w:rPr>
        <w:t>, suitable for analyzing how branding influences organizational performance by collecting data from a sample population and analyzing their perceptions, experiences, and knowledge. This design enables the researcher to understand the existing relationship between branding strategies and key performance indicators in organizations.</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3.2</w:t>
      </w:r>
      <w:r w:rsidRPr="007659B7">
        <w:rPr>
          <w:rFonts w:ascii="Times New Roman" w:hAnsi="Times New Roman" w:cs="Times New Roman"/>
          <w:b/>
          <w:bCs/>
          <w:sz w:val="25"/>
          <w:szCs w:val="25"/>
        </w:rPr>
        <w:tab/>
        <w:t>Population of the Study</w:t>
      </w:r>
    </w:p>
    <w:p w:rsidR="00FD0CB8"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hAnsi="Times New Roman" w:cs="Times New Roman"/>
          <w:sz w:val="25"/>
          <w:szCs w:val="25"/>
        </w:rPr>
        <w:t xml:space="preserve">The population for this research comprises staff members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Industries Limited, Ilorin, particularly those involved in </w:t>
      </w:r>
      <w:r w:rsidR="004D71FB" w:rsidRPr="007659B7">
        <w:rPr>
          <w:rFonts w:ascii="Times New Roman" w:hAnsi="Times New Roman" w:cs="Times New Roman"/>
          <w:sz w:val="25"/>
          <w:szCs w:val="25"/>
        </w:rPr>
        <w:t xml:space="preserve">Marketing </w:t>
      </w:r>
      <w:r w:rsidRPr="007659B7">
        <w:rPr>
          <w:rFonts w:ascii="Times New Roman" w:hAnsi="Times New Roman" w:cs="Times New Roman"/>
          <w:sz w:val="25"/>
          <w:szCs w:val="25"/>
        </w:rPr>
        <w:t xml:space="preserve">and </w:t>
      </w:r>
      <w:r w:rsidR="004D71FB" w:rsidRPr="007659B7">
        <w:rPr>
          <w:rFonts w:ascii="Times New Roman" w:hAnsi="Times New Roman" w:cs="Times New Roman"/>
          <w:sz w:val="25"/>
          <w:szCs w:val="25"/>
        </w:rPr>
        <w:t>Branding Management Departments</w:t>
      </w:r>
      <w:r w:rsidRPr="007659B7">
        <w:rPr>
          <w:rFonts w:ascii="Times New Roman" w:hAnsi="Times New Roman" w:cs="Times New Roman"/>
          <w:sz w:val="25"/>
          <w:szCs w:val="25"/>
        </w:rPr>
        <w:t xml:space="preserve">. These individuals are believed to have relevant knowledge and experience related to branding and performance metrics. </w:t>
      </w:r>
      <w:r w:rsidRPr="007659B7">
        <w:rPr>
          <w:rFonts w:ascii="Times New Roman" w:eastAsiaTheme="minorEastAsia" w:hAnsi="Times New Roman" w:cs="Times New Roman"/>
          <w:sz w:val="25"/>
          <w:szCs w:val="25"/>
        </w:rPr>
        <w:t>The total population is 500</w:t>
      </w:r>
      <w:r w:rsidR="000B39BC">
        <w:rPr>
          <w:rFonts w:ascii="Times New Roman" w:eastAsiaTheme="minorEastAsia" w:hAnsi="Times New Roman" w:cs="Times New Roman"/>
          <w:sz w:val="25"/>
          <w:szCs w:val="25"/>
        </w:rPr>
        <w:t>.</w:t>
      </w:r>
    </w:p>
    <w:p w:rsidR="000B39BC" w:rsidRPr="007659B7" w:rsidRDefault="000B39BC" w:rsidP="000B39BC">
      <w:pPr>
        <w:spacing w:after="0" w:line="360" w:lineRule="auto"/>
        <w:ind w:firstLine="720"/>
        <w:jc w:val="both"/>
        <w:rPr>
          <w:rFonts w:ascii="Times New Roman" w:eastAsiaTheme="minorEastAsia"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3.3</w:t>
      </w:r>
      <w:r w:rsidRPr="007659B7">
        <w:rPr>
          <w:rFonts w:ascii="Times New Roman" w:hAnsi="Times New Roman" w:cs="Times New Roman"/>
          <w:b/>
          <w:bCs/>
          <w:sz w:val="25"/>
          <w:szCs w:val="25"/>
        </w:rPr>
        <w:tab/>
        <w:t>Sample Size and Sampling Technique</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A sample size of respondents will be selected from the target population. The sampling technique used is </w:t>
      </w:r>
      <w:r w:rsidRPr="007659B7">
        <w:rPr>
          <w:rFonts w:ascii="Times New Roman" w:hAnsi="Times New Roman" w:cs="Times New Roman"/>
          <w:b/>
          <w:bCs/>
          <w:sz w:val="25"/>
          <w:szCs w:val="25"/>
        </w:rPr>
        <w:t>stratified random sampling</w:t>
      </w:r>
      <w:r w:rsidRPr="007659B7">
        <w:rPr>
          <w:rFonts w:ascii="Times New Roman" w:hAnsi="Times New Roman" w:cs="Times New Roman"/>
          <w:sz w:val="25"/>
          <w:szCs w:val="25"/>
        </w:rPr>
        <w:t>, ensuring that different departments (such as marketing and branding management) are represented. This approach enhances the reliability and generalizability of the findings.</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Slovin’s (1960) was used to select the sample size for this study. The Slovin’s was used because one has no idea about a population’s </w:t>
      </w:r>
      <w:proofErr w:type="spellStart"/>
      <w:r w:rsidRPr="007659B7">
        <w:rPr>
          <w:rFonts w:ascii="Times New Roman" w:hAnsi="Times New Roman" w:cs="Times New Roman"/>
          <w:sz w:val="25"/>
          <w:szCs w:val="25"/>
        </w:rPr>
        <w:t>behaviour</w:t>
      </w:r>
      <w:proofErr w:type="spellEnd"/>
      <w:r w:rsidRPr="007659B7">
        <w:rPr>
          <w:rFonts w:ascii="Times New Roman" w:hAnsi="Times New Roman" w:cs="Times New Roman"/>
          <w:sz w:val="25"/>
          <w:szCs w:val="25"/>
        </w:rPr>
        <w:t xml:space="preserve">. The formula is presented as;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hAnsi="Times New Roman" w:cs="Times New Roman"/>
          <w:sz w:val="25"/>
          <w:szCs w:val="25"/>
        </w:rPr>
        <w:t>n = N/(1+Ne</w:t>
      </w:r>
      <m:oMath>
        <m:r>
          <w:rPr>
            <w:rFonts w:ascii="Cambria Math" w:hAnsi="Cambria Math" w:cs="Times New Roman"/>
            <w:sz w:val="25"/>
            <w:szCs w:val="25"/>
          </w:rPr>
          <m:t>²</m:t>
        </m:r>
      </m:oMath>
      <w:r w:rsidRPr="007659B7">
        <w:rPr>
          <w:rFonts w:ascii="Times New Roman" w:eastAsiaTheme="minorEastAsia" w:hAnsi="Times New Roman" w:cs="Times New Roman"/>
          <w:sz w:val="25"/>
          <w:szCs w:val="25"/>
        </w:rPr>
        <w:t xml:space="preserve">)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 xml:space="preserve">Where n = numbers of sample size;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 xml:space="preserve">N = Total population and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lastRenderedPageBreak/>
        <w:t xml:space="preserve">e = Error tolerance (confidence level).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 xml:space="preserve">n = </w:t>
      </w:r>
      <w:r w:rsidRPr="007659B7">
        <w:rPr>
          <w:rFonts w:ascii="Times New Roman" w:hAnsi="Times New Roman" w:cs="Times New Roman"/>
          <w:sz w:val="25"/>
          <w:szCs w:val="25"/>
        </w:rPr>
        <w:t>N / (1+Ne</w:t>
      </w:r>
      <m:oMath>
        <m:r>
          <w:rPr>
            <w:rFonts w:ascii="Cambria Math" w:hAnsi="Cambria Math" w:cs="Times New Roman"/>
            <w:sz w:val="25"/>
            <w:szCs w:val="25"/>
          </w:rPr>
          <m:t>²</m:t>
        </m:r>
      </m:oMath>
      <w:r w:rsidRPr="007659B7">
        <w:rPr>
          <w:rFonts w:ascii="Times New Roman" w:eastAsiaTheme="minorEastAsia" w:hAnsi="Times New Roman" w:cs="Times New Roman"/>
          <w:sz w:val="25"/>
          <w:szCs w:val="25"/>
        </w:rPr>
        <w:t>) =</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N = 500</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e = 0.1</w:t>
      </w:r>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 xml:space="preserve">n </w:t>
      </w:r>
      <w:proofErr w:type="gramStart"/>
      <w:r w:rsidRPr="007659B7">
        <w:rPr>
          <w:rFonts w:ascii="Times New Roman" w:eastAsiaTheme="minorEastAsia" w:hAnsi="Times New Roman" w:cs="Times New Roman"/>
          <w:sz w:val="25"/>
          <w:szCs w:val="25"/>
        </w:rPr>
        <w:t>= ?</w:t>
      </w:r>
      <w:proofErr w:type="gramEnd"/>
    </w:p>
    <w:p w:rsidR="00FD0CB8" w:rsidRPr="007659B7" w:rsidRDefault="00FD0CB8" w:rsidP="000B39BC">
      <w:pPr>
        <w:spacing w:after="0" w:line="360" w:lineRule="auto"/>
        <w:ind w:firstLine="720"/>
        <w:jc w:val="both"/>
        <w:rPr>
          <w:rFonts w:ascii="Times New Roman" w:eastAsiaTheme="minorEastAsia" w:hAnsi="Times New Roman" w:cs="Times New Roman"/>
          <w:sz w:val="25"/>
          <w:szCs w:val="25"/>
        </w:rPr>
      </w:pPr>
      <w:r w:rsidRPr="007659B7">
        <w:rPr>
          <w:rFonts w:ascii="Times New Roman" w:eastAsiaTheme="minorEastAsia" w:hAnsi="Times New Roman" w:cs="Times New Roman"/>
          <w:sz w:val="25"/>
          <w:szCs w:val="25"/>
        </w:rPr>
        <w:t xml:space="preserve">500 / (1 + 500(0.1²) = </w:t>
      </w:r>
      <w:r w:rsidRPr="007659B7">
        <w:rPr>
          <w:rFonts w:ascii="Times New Roman" w:eastAsiaTheme="minorEastAsia" w:hAnsi="Times New Roman" w:cs="Times New Roman"/>
          <w:sz w:val="25"/>
          <w:szCs w:val="25"/>
          <w:u w:val="single"/>
        </w:rPr>
        <w:t>500</w:t>
      </w:r>
      <w:r w:rsidRPr="007659B7">
        <w:rPr>
          <w:rFonts w:ascii="Times New Roman" w:eastAsiaTheme="minorEastAsia" w:hAnsi="Times New Roman" w:cs="Times New Roman"/>
          <w:sz w:val="25"/>
          <w:szCs w:val="25"/>
        </w:rPr>
        <w:t xml:space="preserve"> ​= 83.3 </w:t>
      </w:r>
    </w:p>
    <w:p w:rsidR="00FD0CB8" w:rsidRDefault="00FD0CB8" w:rsidP="000B39BC">
      <w:pPr>
        <w:spacing w:after="0" w:line="360" w:lineRule="auto"/>
        <w:ind w:firstLine="720"/>
        <w:jc w:val="both"/>
        <w:rPr>
          <w:rFonts w:ascii="Times New Roman" w:eastAsiaTheme="minorEastAsia" w:hAnsi="Times New Roman" w:cs="Times New Roman"/>
          <w:b/>
          <w:bCs/>
          <w:sz w:val="25"/>
          <w:szCs w:val="25"/>
        </w:rPr>
      </w:pPr>
      <w:r w:rsidRPr="007659B7">
        <w:rPr>
          <w:rFonts w:ascii="Times New Roman" w:eastAsiaTheme="minorEastAsia" w:hAnsi="Times New Roman" w:cs="Times New Roman"/>
          <w:sz w:val="25"/>
          <w:szCs w:val="25"/>
        </w:rPr>
        <w:tab/>
      </w:r>
      <w:r w:rsidRPr="007659B7">
        <w:rPr>
          <w:rFonts w:ascii="Times New Roman" w:eastAsiaTheme="minorEastAsia" w:hAnsi="Times New Roman" w:cs="Times New Roman"/>
          <w:sz w:val="25"/>
          <w:szCs w:val="25"/>
        </w:rPr>
        <w:tab/>
      </w:r>
      <w:r w:rsidRPr="007659B7">
        <w:rPr>
          <w:rFonts w:ascii="Times New Roman" w:eastAsiaTheme="minorEastAsia" w:hAnsi="Times New Roman" w:cs="Times New Roman"/>
          <w:sz w:val="25"/>
          <w:szCs w:val="25"/>
        </w:rPr>
        <w:tab/>
        <w:t xml:space="preserve">    6</w:t>
      </w:r>
      <w:r w:rsidRPr="007659B7">
        <w:rPr>
          <w:rFonts w:ascii="Times New Roman" w:eastAsiaTheme="minorEastAsia" w:hAnsi="Times New Roman" w:cs="Times New Roman"/>
          <w:sz w:val="25"/>
          <w:szCs w:val="25"/>
        </w:rPr>
        <w:tab/>
      </w:r>
      <w:r w:rsidRPr="007659B7">
        <w:rPr>
          <w:rFonts w:ascii="Times New Roman" w:eastAsiaTheme="minorEastAsia" w:hAnsi="Times New Roman" w:cs="Times New Roman"/>
          <w:sz w:val="25"/>
          <w:szCs w:val="25"/>
        </w:rPr>
        <w:tab/>
      </w:r>
      <w:r w:rsidRPr="007659B7">
        <w:rPr>
          <w:rFonts w:ascii="Times New Roman" w:eastAsiaTheme="minorEastAsia" w:hAnsi="Times New Roman" w:cs="Times New Roman"/>
          <w:sz w:val="25"/>
          <w:szCs w:val="25"/>
        </w:rPr>
        <w:tab/>
      </w:r>
      <w:r w:rsidRPr="007659B7">
        <w:rPr>
          <w:rFonts w:ascii="Times New Roman" w:eastAsiaTheme="minorEastAsia" w:hAnsi="Times New Roman" w:cs="Times New Roman"/>
          <w:b/>
          <w:bCs/>
          <w:sz w:val="25"/>
          <w:szCs w:val="25"/>
        </w:rPr>
        <w:t>n = 83</w:t>
      </w:r>
    </w:p>
    <w:p w:rsidR="000B39BC" w:rsidRPr="007659B7" w:rsidRDefault="000B39BC" w:rsidP="000B39BC">
      <w:pPr>
        <w:spacing w:after="0" w:line="360" w:lineRule="auto"/>
        <w:ind w:firstLine="720"/>
        <w:jc w:val="both"/>
        <w:rPr>
          <w:rFonts w:ascii="Times New Roman" w:eastAsiaTheme="minorEastAsia"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3.4</w:t>
      </w:r>
      <w:r w:rsidRPr="007659B7">
        <w:rPr>
          <w:rFonts w:ascii="Times New Roman" w:hAnsi="Times New Roman" w:cs="Times New Roman"/>
          <w:b/>
          <w:bCs/>
          <w:sz w:val="25"/>
          <w:szCs w:val="25"/>
        </w:rPr>
        <w:tab/>
        <w:t>Research Instrument</w:t>
      </w:r>
    </w:p>
    <w:p w:rsidR="00FD0CB8" w:rsidRPr="007659B7"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The primary instrument for data collection is a </w:t>
      </w:r>
      <w:r w:rsidRPr="007659B7">
        <w:rPr>
          <w:rFonts w:ascii="Times New Roman" w:hAnsi="Times New Roman" w:cs="Times New Roman"/>
          <w:b/>
          <w:bCs/>
          <w:sz w:val="25"/>
          <w:szCs w:val="25"/>
        </w:rPr>
        <w:t>structured questionnaire</w:t>
      </w:r>
      <w:r w:rsidRPr="007659B7">
        <w:rPr>
          <w:rFonts w:ascii="Times New Roman" w:hAnsi="Times New Roman" w:cs="Times New Roman"/>
          <w:sz w:val="25"/>
          <w:szCs w:val="25"/>
        </w:rPr>
        <w:t>. The questionnaire is divided into sections:</w:t>
      </w:r>
    </w:p>
    <w:p w:rsidR="00FD0CB8" w:rsidRPr="007659B7" w:rsidRDefault="00FD0CB8" w:rsidP="000B39BC">
      <w:pPr>
        <w:numPr>
          <w:ilvl w:val="0"/>
          <w:numId w:val="13"/>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Section A: Demographic information of respondents.</w:t>
      </w:r>
    </w:p>
    <w:p w:rsidR="00FD0CB8" w:rsidRPr="007659B7" w:rsidRDefault="00FD0CB8" w:rsidP="000B39BC">
      <w:pPr>
        <w:numPr>
          <w:ilvl w:val="0"/>
          <w:numId w:val="13"/>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Section B: Branding practices and strategies adopted by the organization.</w:t>
      </w:r>
    </w:p>
    <w:p w:rsidR="00FD0CB8" w:rsidRPr="007659B7" w:rsidRDefault="00FD0CB8" w:rsidP="000B39BC">
      <w:pPr>
        <w:numPr>
          <w:ilvl w:val="0"/>
          <w:numId w:val="13"/>
        </w:num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Section C: Measures of organizational performance (e.g., sales growth, customer loyalty, brand equity, market share).</w:t>
      </w:r>
    </w:p>
    <w:p w:rsidR="00FD0CB8" w:rsidRDefault="00FD0CB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The questions are designed in both </w:t>
      </w:r>
      <w:r w:rsidRPr="007659B7">
        <w:rPr>
          <w:rFonts w:ascii="Times New Roman" w:hAnsi="Times New Roman" w:cs="Times New Roman"/>
          <w:b/>
          <w:bCs/>
          <w:sz w:val="25"/>
          <w:szCs w:val="25"/>
        </w:rPr>
        <w:t>closed-ended (Likert scale)</w:t>
      </w:r>
      <w:r w:rsidRPr="007659B7">
        <w:rPr>
          <w:rFonts w:ascii="Times New Roman" w:hAnsi="Times New Roman" w:cs="Times New Roman"/>
          <w:sz w:val="25"/>
          <w:szCs w:val="25"/>
        </w:rPr>
        <w:t xml:space="preserve"> and </w:t>
      </w:r>
      <w:r w:rsidRPr="007659B7">
        <w:rPr>
          <w:rFonts w:ascii="Times New Roman" w:hAnsi="Times New Roman" w:cs="Times New Roman"/>
          <w:b/>
          <w:bCs/>
          <w:sz w:val="25"/>
          <w:szCs w:val="25"/>
        </w:rPr>
        <w:t>open-ended formats</w:t>
      </w:r>
      <w:r w:rsidRPr="007659B7">
        <w:rPr>
          <w:rFonts w:ascii="Times New Roman" w:hAnsi="Times New Roman" w:cs="Times New Roman"/>
          <w:sz w:val="25"/>
          <w:szCs w:val="25"/>
        </w:rPr>
        <w:t xml:space="preserve"> to gather quantitative and qualitative insights.</w:t>
      </w:r>
    </w:p>
    <w:p w:rsidR="000B39BC" w:rsidRPr="007659B7" w:rsidRDefault="000B39BC" w:rsidP="000B39BC">
      <w:pPr>
        <w:spacing w:after="0" w:line="360" w:lineRule="auto"/>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3.5</w:t>
      </w:r>
      <w:r w:rsidRPr="007659B7">
        <w:rPr>
          <w:rFonts w:ascii="Times New Roman" w:hAnsi="Times New Roman" w:cs="Times New Roman"/>
          <w:b/>
          <w:bCs/>
          <w:sz w:val="25"/>
          <w:szCs w:val="25"/>
        </w:rPr>
        <w:tab/>
        <w:t>Validity and Reliability of the Instrument</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To ensure </w:t>
      </w:r>
      <w:r w:rsidRPr="007659B7">
        <w:rPr>
          <w:rFonts w:ascii="Times New Roman" w:hAnsi="Times New Roman" w:cs="Times New Roman"/>
          <w:b/>
          <w:bCs/>
          <w:sz w:val="25"/>
          <w:szCs w:val="25"/>
        </w:rPr>
        <w:t>validity</w:t>
      </w:r>
      <w:r w:rsidRPr="007659B7">
        <w:rPr>
          <w:rFonts w:ascii="Times New Roman" w:hAnsi="Times New Roman" w:cs="Times New Roman"/>
          <w:sz w:val="25"/>
          <w:szCs w:val="25"/>
        </w:rPr>
        <w:t xml:space="preserve">, the questionnaire will be reviewed by experts in branding and organizational studies. </w:t>
      </w:r>
      <w:r w:rsidRPr="007659B7">
        <w:rPr>
          <w:rFonts w:ascii="Times New Roman" w:hAnsi="Times New Roman" w:cs="Times New Roman"/>
          <w:b/>
          <w:bCs/>
          <w:sz w:val="25"/>
          <w:szCs w:val="25"/>
        </w:rPr>
        <w:t>Reliability</w:t>
      </w:r>
      <w:r w:rsidRPr="007659B7">
        <w:rPr>
          <w:rFonts w:ascii="Times New Roman" w:hAnsi="Times New Roman" w:cs="Times New Roman"/>
          <w:sz w:val="25"/>
          <w:szCs w:val="25"/>
        </w:rPr>
        <w:t xml:space="preserve"> will be tested through a pilot study involving </w:t>
      </w:r>
      <w:r w:rsidRPr="007659B7">
        <w:rPr>
          <w:rFonts w:ascii="Times New Roman" w:hAnsi="Times New Roman" w:cs="Times New Roman"/>
          <w:b/>
          <w:bCs/>
          <w:sz w:val="25"/>
          <w:szCs w:val="25"/>
        </w:rPr>
        <w:t>10 respondents</w:t>
      </w:r>
      <w:r w:rsidRPr="007659B7">
        <w:rPr>
          <w:rFonts w:ascii="Times New Roman" w:hAnsi="Times New Roman" w:cs="Times New Roman"/>
          <w:sz w:val="25"/>
          <w:szCs w:val="25"/>
        </w:rPr>
        <w:t xml:space="preserve"> from a similar organization, and the Cronbach Alpha coefficient will be calculated to assess internal consistency.</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3.6</w:t>
      </w:r>
      <w:r w:rsidRPr="007659B7">
        <w:rPr>
          <w:rFonts w:ascii="Times New Roman" w:hAnsi="Times New Roman" w:cs="Times New Roman"/>
          <w:b/>
          <w:bCs/>
          <w:sz w:val="25"/>
          <w:szCs w:val="25"/>
        </w:rPr>
        <w:tab/>
        <w:t>Method of Data Collection</w:t>
      </w:r>
    </w:p>
    <w:p w:rsidR="00FD0CB8" w:rsidRPr="007659B7" w:rsidRDefault="00FD0CB8" w:rsidP="000B39BC">
      <w:pPr>
        <w:pStyle w:val="Default"/>
        <w:spacing w:line="360" w:lineRule="auto"/>
        <w:ind w:firstLine="720"/>
        <w:jc w:val="both"/>
        <w:rPr>
          <w:sz w:val="25"/>
          <w:szCs w:val="25"/>
        </w:rPr>
      </w:pPr>
      <w:r w:rsidRPr="007659B7">
        <w:rPr>
          <w:sz w:val="25"/>
          <w:szCs w:val="25"/>
        </w:rPr>
        <w:t xml:space="preserve">According to Schutt (2006), data are a set of values of qualitative or quantitative variables. This study made used of both primary and secondary sources of data. </w:t>
      </w:r>
      <w:r w:rsidRPr="007659B7">
        <w:rPr>
          <w:sz w:val="25"/>
          <w:szCs w:val="25"/>
        </w:rPr>
        <w:lastRenderedPageBreak/>
        <w:t xml:space="preserve">Secondary data refers to data that was collected by someone other than the user (Schutt, 2006). Common sources of secondary data for social science include censuses, information collected by government departments, organizational records and data that was originally collected for other research purposes. Primary data, by contrast, are collected by the investigator conducting the research. </w:t>
      </w:r>
    </w:p>
    <w:p w:rsidR="007659B7" w:rsidRPr="007659B7" w:rsidRDefault="00FD0CB8" w:rsidP="000B39BC">
      <w:pPr>
        <w:pStyle w:val="Default"/>
        <w:spacing w:line="360" w:lineRule="auto"/>
        <w:ind w:firstLine="720"/>
        <w:jc w:val="both"/>
        <w:rPr>
          <w:sz w:val="25"/>
          <w:szCs w:val="25"/>
        </w:rPr>
      </w:pPr>
      <w:r w:rsidRPr="007659B7">
        <w:rPr>
          <w:sz w:val="25"/>
          <w:szCs w:val="25"/>
        </w:rPr>
        <w:t xml:space="preserve">The primary data were those that were obtained using questionnaires. Secondary sources were those collected published documents, articles, internet sources and the company’s records. The questionnaires were designed for the customers of the pharmacy. </w:t>
      </w: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3.5.1 </w:t>
      </w:r>
      <w:r w:rsidRPr="007659B7">
        <w:rPr>
          <w:rFonts w:ascii="Times New Roman" w:hAnsi="Times New Roman" w:cs="Times New Roman"/>
          <w:b/>
          <w:bCs/>
          <w:sz w:val="25"/>
          <w:szCs w:val="25"/>
        </w:rPr>
        <w:tab/>
        <w:t>Questionnaires</w:t>
      </w:r>
    </w:p>
    <w:p w:rsidR="00FD0CB8" w:rsidRDefault="00FD0CB8"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A questionnaire is a research instrument that consists of a set of questions or other types of prompts that aims to collect information from the respondents (Adi, 2020). The questionnaires were structured in accordance with the objectives of the study. The questions were both closed ended and open ended. The questionnaire was divided into sections. The first section collected the demographics data of the respondents, while the remaining sections were divided accordingly into each objective. The questionnaires were handed personally to the respondents by the researcher.</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FD0CB8" w:rsidRPr="007659B7" w:rsidRDefault="00FD0CB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3.7</w:t>
      </w:r>
      <w:r w:rsidRPr="007659B7">
        <w:rPr>
          <w:rFonts w:ascii="Times New Roman" w:hAnsi="Times New Roman" w:cs="Times New Roman"/>
          <w:b/>
          <w:bCs/>
          <w:sz w:val="25"/>
          <w:szCs w:val="25"/>
        </w:rPr>
        <w:tab/>
        <w:t>Method of Data Analysis</w:t>
      </w:r>
    </w:p>
    <w:p w:rsidR="00FD0CB8" w:rsidRPr="007659B7" w:rsidRDefault="00FD0CB8" w:rsidP="000B39BC">
      <w:pPr>
        <w:pStyle w:val="Default"/>
        <w:spacing w:line="360" w:lineRule="auto"/>
        <w:ind w:firstLine="720"/>
        <w:jc w:val="both"/>
        <w:rPr>
          <w:sz w:val="25"/>
          <w:szCs w:val="25"/>
        </w:rPr>
      </w:pPr>
      <w:r w:rsidRPr="007659B7">
        <w:rPr>
          <w:sz w:val="25"/>
          <w:szCs w:val="25"/>
        </w:rPr>
        <w:t>Having gathered the data through the administration of questionnaires, the collected data was coded, tabulated and analy</w:t>
      </w:r>
      <w:r w:rsidR="00CA2AB9">
        <w:rPr>
          <w:sz w:val="25"/>
          <w:szCs w:val="25"/>
        </w:rPr>
        <w:t>z</w:t>
      </w:r>
      <w:r w:rsidRPr="007659B7">
        <w:rPr>
          <w:sz w:val="25"/>
          <w:szCs w:val="25"/>
        </w:rPr>
        <w:t>ed according to the research question and hypothesis. In order to analyze data collected effectively and efficiently for easy management and accuracy, the simple percentage method was the analy</w:t>
      </w:r>
      <w:r w:rsidR="00CA2AB9">
        <w:rPr>
          <w:sz w:val="25"/>
          <w:szCs w:val="25"/>
        </w:rPr>
        <w:t>z</w:t>
      </w:r>
      <w:r w:rsidRPr="007659B7">
        <w:rPr>
          <w:sz w:val="25"/>
          <w:szCs w:val="25"/>
        </w:rPr>
        <w:t xml:space="preserve">ed tool used for this research project and a sample size of two hundred and eighty-six (286) were represented by 100% for easy analysis of the response. Also, calculation statistical method will be used in the research work. </w:t>
      </w:r>
    </w:p>
    <w:p w:rsidR="00FD0CB8" w:rsidRDefault="00FD0CB8" w:rsidP="000B39BC">
      <w:pPr>
        <w:pStyle w:val="Default"/>
        <w:spacing w:line="360" w:lineRule="auto"/>
        <w:ind w:firstLine="720"/>
        <w:jc w:val="both"/>
        <w:rPr>
          <w:sz w:val="25"/>
          <w:szCs w:val="25"/>
        </w:rPr>
      </w:pPr>
      <w:r w:rsidRPr="007659B7">
        <w:rPr>
          <w:sz w:val="25"/>
          <w:szCs w:val="25"/>
        </w:rPr>
        <w:lastRenderedPageBreak/>
        <w:t>Correlation as statistical techniques were used on testing of hypothesis so as to predict the relationship or differences between two variables. It was in dawning and reaching conclusion by collecting the observed values from the questionnaire administered to respondents testing the degree of freedom and carrying out a decision in determining the critical value of the hypothesis.</w:t>
      </w:r>
    </w:p>
    <w:p w:rsidR="000B39BC" w:rsidRPr="007659B7" w:rsidRDefault="000B39BC" w:rsidP="000B39BC">
      <w:pPr>
        <w:pStyle w:val="Default"/>
        <w:spacing w:line="360" w:lineRule="auto"/>
        <w:ind w:firstLine="720"/>
        <w:jc w:val="both"/>
        <w:rPr>
          <w:sz w:val="25"/>
          <w:szCs w:val="25"/>
        </w:rPr>
      </w:pPr>
    </w:p>
    <w:p w:rsidR="00FD0CB8" w:rsidRPr="007659B7" w:rsidRDefault="00FD0CB8" w:rsidP="000B39BC">
      <w:pPr>
        <w:pStyle w:val="Default"/>
        <w:spacing w:line="360" w:lineRule="auto"/>
        <w:ind w:left="630" w:hanging="630"/>
        <w:jc w:val="both"/>
        <w:rPr>
          <w:b/>
          <w:bCs/>
          <w:sz w:val="25"/>
          <w:szCs w:val="25"/>
        </w:rPr>
      </w:pPr>
      <w:r w:rsidRPr="007659B7">
        <w:rPr>
          <w:b/>
          <w:bCs/>
          <w:sz w:val="25"/>
          <w:szCs w:val="25"/>
        </w:rPr>
        <w:t>3.8</w:t>
      </w:r>
      <w:r w:rsidRPr="007659B7">
        <w:rPr>
          <w:b/>
          <w:bCs/>
          <w:sz w:val="25"/>
          <w:szCs w:val="25"/>
        </w:rPr>
        <w:tab/>
        <w:t xml:space="preserve">Historical Background of </w:t>
      </w:r>
      <w:proofErr w:type="spellStart"/>
      <w:r w:rsidRPr="007659B7">
        <w:rPr>
          <w:b/>
          <w:bCs/>
          <w:sz w:val="25"/>
          <w:szCs w:val="25"/>
        </w:rPr>
        <w:t>Tuyil</w:t>
      </w:r>
      <w:proofErr w:type="spellEnd"/>
      <w:r w:rsidRPr="007659B7">
        <w:rPr>
          <w:b/>
          <w:bCs/>
          <w:sz w:val="25"/>
          <w:szCs w:val="25"/>
        </w:rPr>
        <w:t xml:space="preserve"> Pharmaceutical Industries</w:t>
      </w:r>
    </w:p>
    <w:p w:rsidR="00FD0CB8" w:rsidRPr="007659B7" w:rsidRDefault="00FD0CB8" w:rsidP="000B39BC">
      <w:pPr>
        <w:pStyle w:val="Default"/>
        <w:spacing w:line="360" w:lineRule="auto"/>
        <w:ind w:firstLine="720"/>
        <w:jc w:val="both"/>
        <w:rPr>
          <w:sz w:val="25"/>
          <w:szCs w:val="25"/>
        </w:rPr>
      </w:pPr>
      <w:proofErr w:type="spellStart"/>
      <w:r w:rsidRPr="007659B7">
        <w:rPr>
          <w:sz w:val="25"/>
          <w:szCs w:val="25"/>
        </w:rPr>
        <w:t>Tuyil</w:t>
      </w:r>
      <w:proofErr w:type="spellEnd"/>
      <w:r w:rsidRPr="007659B7">
        <w:rPr>
          <w:sz w:val="25"/>
          <w:szCs w:val="25"/>
        </w:rPr>
        <w:t xml:space="preserve"> Pharmaceutical Industries Limited, a leading manufacturer of quality products with close to twenty years of drug manufacturing business was established in 1996. Its factory was formerly situated on No 22, Stadium Road, Ilorin, Kwara State. It is a pharmaceutical company that manufacturers both human and animal products including potable table water. Due to its rapid expansion in production activities, the company moved to its permanent site at No 22 New </w:t>
      </w:r>
      <w:proofErr w:type="spellStart"/>
      <w:r w:rsidRPr="007659B7">
        <w:rPr>
          <w:sz w:val="25"/>
          <w:szCs w:val="25"/>
        </w:rPr>
        <w:t>Yidi</w:t>
      </w:r>
      <w:proofErr w:type="spellEnd"/>
      <w:r w:rsidRPr="007659B7">
        <w:rPr>
          <w:sz w:val="25"/>
          <w:szCs w:val="25"/>
        </w:rPr>
        <w:t xml:space="preserve"> Road, Ilorin, Kwara State on 22</w:t>
      </w:r>
      <w:r w:rsidRPr="007659B7">
        <w:rPr>
          <w:sz w:val="25"/>
          <w:szCs w:val="25"/>
          <w:vertAlign w:val="superscript"/>
        </w:rPr>
        <w:t>nd</w:t>
      </w:r>
      <w:r w:rsidRPr="007659B7">
        <w:rPr>
          <w:sz w:val="25"/>
          <w:szCs w:val="25"/>
        </w:rPr>
        <w:t xml:space="preserve"> of June, 2005 and was commissioned by Governor Bukola Saraki and former Director of NAFDAC, (Late) Prof. Dora </w:t>
      </w:r>
      <w:proofErr w:type="spellStart"/>
      <w:r w:rsidRPr="007659B7">
        <w:rPr>
          <w:sz w:val="25"/>
          <w:szCs w:val="25"/>
        </w:rPr>
        <w:t>Akuyile</w:t>
      </w:r>
      <w:proofErr w:type="spellEnd"/>
      <w:r w:rsidRPr="007659B7">
        <w:rPr>
          <w:sz w:val="25"/>
          <w:szCs w:val="25"/>
        </w:rPr>
        <w:t xml:space="preserve"> as special guest.</w:t>
      </w:r>
    </w:p>
    <w:p w:rsidR="00FD0CB8" w:rsidRPr="007659B7" w:rsidRDefault="00FD0CB8" w:rsidP="000B39BC">
      <w:pPr>
        <w:pStyle w:val="Default"/>
        <w:spacing w:line="360" w:lineRule="auto"/>
        <w:ind w:firstLine="720"/>
        <w:jc w:val="both"/>
        <w:rPr>
          <w:sz w:val="25"/>
          <w:szCs w:val="25"/>
        </w:rPr>
      </w:pPr>
      <w:proofErr w:type="spellStart"/>
      <w:r w:rsidRPr="007659B7">
        <w:rPr>
          <w:sz w:val="25"/>
          <w:szCs w:val="25"/>
        </w:rPr>
        <w:t>Tuyil</w:t>
      </w:r>
      <w:proofErr w:type="spellEnd"/>
      <w:r w:rsidRPr="007659B7">
        <w:rPr>
          <w:sz w:val="25"/>
          <w:szCs w:val="25"/>
        </w:rPr>
        <w:t xml:space="preserve"> pharmaceutical company products are approved by NAFDAC. The drugs and medicines produced by the company are distributed and consumed within and outside Nigeria. In fact, they are available in all pharmacies or chemists and hospitals in all nooks and crannies of Nigeria and the world at large. </w:t>
      </w:r>
      <w:proofErr w:type="spellStart"/>
      <w:r w:rsidRPr="007659B7">
        <w:rPr>
          <w:sz w:val="25"/>
          <w:szCs w:val="25"/>
        </w:rPr>
        <w:t>Tuyil</w:t>
      </w:r>
      <w:proofErr w:type="spellEnd"/>
      <w:r w:rsidRPr="007659B7">
        <w:rPr>
          <w:sz w:val="25"/>
          <w:szCs w:val="25"/>
        </w:rPr>
        <w:t xml:space="preserve"> pharmaceutical company is a dominant force in the provision of </w:t>
      </w:r>
      <w:proofErr w:type="spellStart"/>
      <w:r w:rsidRPr="007659B7">
        <w:rPr>
          <w:sz w:val="25"/>
          <w:szCs w:val="25"/>
        </w:rPr>
        <w:t>Tutolin</w:t>
      </w:r>
      <w:proofErr w:type="spellEnd"/>
      <w:r w:rsidRPr="007659B7">
        <w:rPr>
          <w:sz w:val="25"/>
          <w:szCs w:val="25"/>
        </w:rPr>
        <w:t xml:space="preserve"> Cough Syrup, Blood Tonic, Paracetamol, Malaria drugs, </w:t>
      </w:r>
      <w:proofErr w:type="spellStart"/>
      <w:r w:rsidRPr="007659B7">
        <w:rPr>
          <w:sz w:val="25"/>
          <w:szCs w:val="25"/>
        </w:rPr>
        <w:t>Vislery</w:t>
      </w:r>
      <w:proofErr w:type="spellEnd"/>
      <w:r w:rsidRPr="007659B7">
        <w:rPr>
          <w:sz w:val="25"/>
          <w:szCs w:val="25"/>
        </w:rPr>
        <w:t xml:space="preserve"> Table Water and host of others.</w:t>
      </w:r>
    </w:p>
    <w:p w:rsidR="00FD0CB8" w:rsidRPr="000B39BC" w:rsidRDefault="00FD0CB8" w:rsidP="000B39BC">
      <w:pPr>
        <w:pStyle w:val="Default"/>
        <w:spacing w:line="360" w:lineRule="auto"/>
        <w:ind w:firstLine="720"/>
        <w:jc w:val="both"/>
        <w:rPr>
          <w:sz w:val="25"/>
          <w:szCs w:val="25"/>
        </w:rPr>
      </w:pPr>
      <w:r w:rsidRPr="007659B7">
        <w:rPr>
          <w:sz w:val="25"/>
          <w:szCs w:val="25"/>
        </w:rPr>
        <w:t xml:space="preserve">The company is contributing immensely to the economic growth and development both locally and internationally. Indeed, many people were gainfully </w:t>
      </w:r>
      <w:proofErr w:type="gramStart"/>
      <w:r w:rsidRPr="007659B7">
        <w:rPr>
          <w:sz w:val="25"/>
          <w:szCs w:val="25"/>
        </w:rPr>
        <w:t>employ</w:t>
      </w:r>
      <w:proofErr w:type="gramEnd"/>
      <w:r w:rsidRPr="007659B7">
        <w:rPr>
          <w:sz w:val="25"/>
          <w:szCs w:val="25"/>
        </w:rPr>
        <w:t>, provision of locally made drugs and medicines instead of relying on imported ones which greatly helps the government to counter the balance of trade and balance of payment deficit problems. It also helps the government to generate more income through the payment of the company tax and its employees.</w:t>
      </w:r>
    </w:p>
    <w:p w:rsidR="00324FAD" w:rsidRPr="007659B7" w:rsidRDefault="00FE1E9E" w:rsidP="000B39BC">
      <w:pPr>
        <w:spacing w:after="0" w:line="360" w:lineRule="auto"/>
        <w:ind w:left="2880" w:firstLine="72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CHAPTER FOUR</w:t>
      </w:r>
    </w:p>
    <w:p w:rsidR="00324FAD" w:rsidRPr="007659B7" w:rsidRDefault="00FE1E9E" w:rsidP="000B39BC">
      <w:pPr>
        <w:spacing w:after="0" w:line="360" w:lineRule="auto"/>
        <w:jc w:val="center"/>
        <w:rPr>
          <w:rFonts w:ascii="Times New Roman" w:hAnsi="Times New Roman" w:cs="Times New Roman"/>
          <w:b/>
          <w:bCs/>
          <w:sz w:val="25"/>
          <w:szCs w:val="25"/>
        </w:rPr>
      </w:pPr>
      <w:r w:rsidRPr="007659B7">
        <w:rPr>
          <w:rFonts w:ascii="Times New Roman" w:hAnsi="Times New Roman" w:cs="Times New Roman"/>
          <w:b/>
          <w:bCs/>
          <w:sz w:val="25"/>
          <w:szCs w:val="25"/>
        </w:rPr>
        <w:t>DATA PRESENTATION ANALYSIS AND INTERPRETATION</w:t>
      </w:r>
    </w:p>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4.1</w:t>
      </w:r>
      <w:r w:rsidRPr="007659B7">
        <w:rPr>
          <w:rFonts w:ascii="Times New Roman" w:hAnsi="Times New Roman" w:cs="Times New Roman"/>
          <w:b/>
          <w:bCs/>
          <w:sz w:val="25"/>
          <w:szCs w:val="25"/>
        </w:rPr>
        <w:tab/>
      </w:r>
      <w:r w:rsidR="006B7AB9" w:rsidRPr="007659B7">
        <w:rPr>
          <w:rFonts w:ascii="Times New Roman" w:hAnsi="Times New Roman" w:cs="Times New Roman"/>
          <w:b/>
          <w:bCs/>
          <w:sz w:val="25"/>
          <w:szCs w:val="25"/>
        </w:rPr>
        <w:t>Introduction</w:t>
      </w:r>
    </w:p>
    <w:p w:rsidR="00324FAD"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This chapter is devoted to the presentation, analysis and interpretation of the data gathered in the course of this study. The data are based on the number of copies of the questionnaire completed and returned by the respondents.  It is pertinent to note that </w:t>
      </w:r>
      <w:r w:rsidR="005E4AE4" w:rsidRPr="007659B7">
        <w:rPr>
          <w:rFonts w:ascii="Times New Roman" w:hAnsi="Times New Roman" w:cs="Times New Roman"/>
          <w:sz w:val="25"/>
          <w:szCs w:val="25"/>
        </w:rPr>
        <w:t>eighty-three (83)</w:t>
      </w:r>
      <w:r w:rsidRPr="007659B7">
        <w:rPr>
          <w:rFonts w:ascii="Times New Roman" w:hAnsi="Times New Roman" w:cs="Times New Roman"/>
          <w:sz w:val="25"/>
          <w:szCs w:val="25"/>
        </w:rPr>
        <w:t xml:space="preserve"> </w:t>
      </w:r>
      <w:r w:rsidR="00CA2AB9">
        <w:rPr>
          <w:rFonts w:ascii="Times New Roman" w:hAnsi="Times New Roman" w:cs="Times New Roman"/>
          <w:sz w:val="25"/>
          <w:szCs w:val="25"/>
        </w:rPr>
        <w:t xml:space="preserve">copies of the </w:t>
      </w:r>
      <w:r w:rsidRPr="007659B7">
        <w:rPr>
          <w:rFonts w:ascii="Times New Roman" w:hAnsi="Times New Roman" w:cs="Times New Roman"/>
          <w:sz w:val="25"/>
          <w:szCs w:val="25"/>
        </w:rPr>
        <w:t xml:space="preserve">questionnaire </w:t>
      </w:r>
      <w:r w:rsidR="006B7AB9" w:rsidRPr="007659B7">
        <w:rPr>
          <w:rFonts w:ascii="Times New Roman" w:hAnsi="Times New Roman" w:cs="Times New Roman"/>
          <w:sz w:val="25"/>
          <w:szCs w:val="25"/>
        </w:rPr>
        <w:t>w</w:t>
      </w:r>
      <w:r w:rsidR="00CA2AB9">
        <w:rPr>
          <w:rFonts w:ascii="Times New Roman" w:hAnsi="Times New Roman" w:cs="Times New Roman"/>
          <w:sz w:val="25"/>
          <w:szCs w:val="25"/>
        </w:rPr>
        <w:t>ere</w:t>
      </w:r>
      <w:r w:rsidRPr="007659B7">
        <w:rPr>
          <w:rFonts w:ascii="Times New Roman" w:hAnsi="Times New Roman" w:cs="Times New Roman"/>
          <w:sz w:val="25"/>
          <w:szCs w:val="25"/>
        </w:rPr>
        <w:t xml:space="preserve"> distributed for this purpose of this study. However, </w:t>
      </w:r>
      <w:r w:rsidR="005E4AE4" w:rsidRPr="007659B7">
        <w:rPr>
          <w:rFonts w:ascii="Times New Roman" w:hAnsi="Times New Roman" w:cs="Times New Roman"/>
          <w:sz w:val="25"/>
          <w:szCs w:val="25"/>
        </w:rPr>
        <w:t>eighty (80)</w:t>
      </w:r>
      <w:r w:rsidRPr="007659B7">
        <w:rPr>
          <w:rFonts w:ascii="Times New Roman" w:hAnsi="Times New Roman" w:cs="Times New Roman"/>
          <w:sz w:val="25"/>
          <w:szCs w:val="25"/>
        </w:rPr>
        <w:t xml:space="preserve"> questionnaires were returned. Moreover, the percentage was used as statistical tool in analyzing the data for this study.  </w:t>
      </w:r>
    </w:p>
    <w:p w:rsidR="000B39BC" w:rsidRPr="007659B7" w:rsidRDefault="000B39BC" w:rsidP="000B39BC">
      <w:pPr>
        <w:spacing w:after="0" w:line="360" w:lineRule="auto"/>
        <w:ind w:firstLine="720"/>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4.2 </w:t>
      </w:r>
      <w:r w:rsidRPr="007659B7">
        <w:rPr>
          <w:rFonts w:ascii="Times New Roman" w:hAnsi="Times New Roman" w:cs="Times New Roman"/>
          <w:b/>
          <w:bCs/>
          <w:sz w:val="25"/>
          <w:szCs w:val="25"/>
        </w:rPr>
        <w:tab/>
      </w:r>
      <w:r w:rsidR="006B7AB9" w:rsidRPr="007659B7">
        <w:rPr>
          <w:rFonts w:ascii="Times New Roman" w:hAnsi="Times New Roman" w:cs="Times New Roman"/>
          <w:b/>
          <w:bCs/>
          <w:sz w:val="25"/>
          <w:szCs w:val="25"/>
        </w:rPr>
        <w:t>Data Presentation, Analysis and Interpretation</w:t>
      </w:r>
    </w:p>
    <w:p w:rsidR="00324FAD" w:rsidRPr="007659B7"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This section shows the results and findings of the study. </w:t>
      </w:r>
      <w:r w:rsidR="005E4AE4" w:rsidRPr="007659B7">
        <w:rPr>
          <w:rFonts w:ascii="Times New Roman" w:hAnsi="Times New Roman" w:cs="Times New Roman"/>
          <w:sz w:val="25"/>
          <w:szCs w:val="25"/>
        </w:rPr>
        <w:t>Eighty-three (83)</w:t>
      </w:r>
      <w:r w:rsidRPr="007659B7">
        <w:rPr>
          <w:rFonts w:ascii="Times New Roman" w:hAnsi="Times New Roman" w:cs="Times New Roman"/>
          <w:sz w:val="25"/>
          <w:szCs w:val="25"/>
        </w:rPr>
        <w:t xml:space="preserve"> </w:t>
      </w:r>
      <w:r w:rsidR="005E4AE4" w:rsidRPr="007659B7">
        <w:rPr>
          <w:rFonts w:ascii="Times New Roman" w:hAnsi="Times New Roman" w:cs="Times New Roman"/>
          <w:sz w:val="25"/>
          <w:szCs w:val="25"/>
        </w:rPr>
        <w:t xml:space="preserve">respondents from </w:t>
      </w:r>
      <w:r w:rsidR="000D668C" w:rsidRPr="007659B7">
        <w:rPr>
          <w:rFonts w:ascii="Times New Roman" w:hAnsi="Times New Roman" w:cs="Times New Roman"/>
          <w:sz w:val="25"/>
          <w:szCs w:val="25"/>
        </w:rPr>
        <w:t>marketing and branding management</w:t>
      </w:r>
      <w:r w:rsidR="005E4AE4" w:rsidRPr="007659B7">
        <w:rPr>
          <w:rFonts w:ascii="Times New Roman" w:hAnsi="Times New Roman" w:cs="Times New Roman"/>
          <w:sz w:val="25"/>
          <w:szCs w:val="25"/>
        </w:rPr>
        <w:t xml:space="preserve"> departments </w:t>
      </w:r>
      <w:r w:rsidRPr="007659B7">
        <w:rPr>
          <w:rFonts w:ascii="Times New Roman" w:hAnsi="Times New Roman" w:cs="Times New Roman"/>
          <w:sz w:val="25"/>
          <w:szCs w:val="25"/>
        </w:rPr>
        <w:t xml:space="preserve">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company were sampled. The instrument used in collecting data was questionnaire. Out of the total sample of </w:t>
      </w:r>
      <w:r w:rsidR="000D668C" w:rsidRPr="007659B7">
        <w:rPr>
          <w:rFonts w:ascii="Times New Roman" w:hAnsi="Times New Roman" w:cs="Times New Roman"/>
          <w:sz w:val="25"/>
          <w:szCs w:val="25"/>
        </w:rPr>
        <w:t>eighty-three</w:t>
      </w:r>
      <w:r w:rsidRPr="007659B7">
        <w:rPr>
          <w:rFonts w:ascii="Times New Roman" w:hAnsi="Times New Roman" w:cs="Times New Roman"/>
          <w:sz w:val="25"/>
          <w:szCs w:val="25"/>
        </w:rPr>
        <w:t xml:space="preserve"> (</w:t>
      </w:r>
      <w:r w:rsidR="000D668C" w:rsidRPr="007659B7">
        <w:rPr>
          <w:rFonts w:ascii="Times New Roman" w:hAnsi="Times New Roman" w:cs="Times New Roman"/>
          <w:sz w:val="25"/>
          <w:szCs w:val="25"/>
        </w:rPr>
        <w:t>83</w:t>
      </w:r>
      <w:r w:rsidRPr="007659B7">
        <w:rPr>
          <w:rFonts w:ascii="Times New Roman" w:hAnsi="Times New Roman" w:cs="Times New Roman"/>
          <w:sz w:val="25"/>
          <w:szCs w:val="25"/>
        </w:rPr>
        <w:t xml:space="preserve">) respondents, only </w:t>
      </w:r>
      <w:r w:rsidR="000D668C" w:rsidRPr="007659B7">
        <w:rPr>
          <w:rFonts w:ascii="Times New Roman" w:hAnsi="Times New Roman" w:cs="Times New Roman"/>
          <w:sz w:val="25"/>
          <w:szCs w:val="25"/>
        </w:rPr>
        <w:t>eighty</w:t>
      </w:r>
      <w:r w:rsidRPr="007659B7">
        <w:rPr>
          <w:rFonts w:ascii="Times New Roman" w:hAnsi="Times New Roman" w:cs="Times New Roman"/>
          <w:sz w:val="25"/>
          <w:szCs w:val="25"/>
        </w:rPr>
        <w:t xml:space="preserve"> </w:t>
      </w:r>
      <w:r w:rsidR="000D668C" w:rsidRPr="007659B7">
        <w:rPr>
          <w:rFonts w:ascii="Times New Roman" w:hAnsi="Times New Roman" w:cs="Times New Roman"/>
          <w:sz w:val="25"/>
          <w:szCs w:val="25"/>
        </w:rPr>
        <w:t>(8</w:t>
      </w:r>
      <w:r w:rsidRPr="007659B7">
        <w:rPr>
          <w:rFonts w:ascii="Times New Roman" w:hAnsi="Times New Roman" w:cs="Times New Roman"/>
          <w:sz w:val="25"/>
          <w:szCs w:val="25"/>
        </w:rPr>
        <w:t xml:space="preserve">0) responded. Thus, giving the response rate of </w:t>
      </w:r>
      <w:r w:rsidR="000D668C" w:rsidRPr="007659B7">
        <w:rPr>
          <w:rFonts w:ascii="Times New Roman" w:hAnsi="Times New Roman" w:cs="Times New Roman"/>
          <w:sz w:val="25"/>
          <w:szCs w:val="25"/>
        </w:rPr>
        <w:t>96.3</w:t>
      </w:r>
      <w:r w:rsidRPr="007659B7">
        <w:rPr>
          <w:rFonts w:ascii="Times New Roman" w:hAnsi="Times New Roman" w:cs="Times New Roman"/>
          <w:sz w:val="25"/>
          <w:szCs w:val="25"/>
        </w:rPr>
        <w:t>%.</w:t>
      </w:r>
    </w:p>
    <w:p w:rsidR="007659B7" w:rsidRPr="007659B7" w:rsidRDefault="007659B7"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Table 4.1 Response Rate</w:t>
      </w:r>
    </w:p>
    <w:tbl>
      <w:tblPr>
        <w:tblStyle w:val="TableGrid"/>
        <w:tblW w:w="0" w:type="auto"/>
        <w:tblLook w:val="04A0" w:firstRow="1" w:lastRow="0" w:firstColumn="1" w:lastColumn="0" w:noHBand="0" w:noVBand="1"/>
      </w:tblPr>
      <w:tblGrid>
        <w:gridCol w:w="2270"/>
        <w:gridCol w:w="3235"/>
        <w:gridCol w:w="2890"/>
      </w:tblGrid>
      <w:tr w:rsidR="00324FAD" w:rsidRPr="007659B7" w:rsidTr="00982003">
        <w:trPr>
          <w:trHeight w:val="618"/>
        </w:trPr>
        <w:tc>
          <w:tcPr>
            <w:tcW w:w="2270" w:type="dxa"/>
          </w:tcPr>
          <w:p w:rsidR="00324FAD" w:rsidRPr="007659B7" w:rsidRDefault="00591CDC"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Questionnaire </w:t>
            </w:r>
          </w:p>
        </w:tc>
        <w:tc>
          <w:tcPr>
            <w:tcW w:w="3235"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Number of Respondents</w:t>
            </w:r>
          </w:p>
        </w:tc>
        <w:tc>
          <w:tcPr>
            <w:tcW w:w="2890"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Percentage</w:t>
            </w:r>
            <w:r w:rsidR="000D668C" w:rsidRPr="007659B7">
              <w:rPr>
                <w:rFonts w:ascii="Times New Roman" w:hAnsi="Times New Roman" w:cs="Times New Roman"/>
                <w:b/>
                <w:bCs/>
                <w:sz w:val="25"/>
                <w:szCs w:val="25"/>
              </w:rPr>
              <w:t xml:space="preserve"> (%)</w:t>
            </w:r>
          </w:p>
        </w:tc>
      </w:tr>
      <w:tr w:rsidR="00324FAD" w:rsidRPr="007659B7" w:rsidTr="00982003">
        <w:trPr>
          <w:trHeight w:val="488"/>
        </w:trPr>
        <w:tc>
          <w:tcPr>
            <w:tcW w:w="2270" w:type="dxa"/>
          </w:tcPr>
          <w:p w:rsidR="00324FAD" w:rsidRPr="007659B7" w:rsidRDefault="00591CD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Distributed</w:t>
            </w:r>
          </w:p>
        </w:tc>
        <w:tc>
          <w:tcPr>
            <w:tcW w:w="3235" w:type="dxa"/>
          </w:tcPr>
          <w:p w:rsidR="00324FAD" w:rsidRPr="007659B7" w:rsidRDefault="000D668C"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8</w:t>
            </w:r>
            <w:r w:rsidR="00591CDC" w:rsidRPr="007659B7">
              <w:rPr>
                <w:rFonts w:ascii="Times New Roman" w:hAnsi="Times New Roman" w:cs="Times New Roman"/>
                <w:sz w:val="25"/>
                <w:szCs w:val="25"/>
              </w:rPr>
              <w:t>3</w:t>
            </w:r>
          </w:p>
        </w:tc>
        <w:tc>
          <w:tcPr>
            <w:tcW w:w="2890" w:type="dxa"/>
          </w:tcPr>
          <w:p w:rsidR="00324FAD" w:rsidRPr="007659B7" w:rsidRDefault="007F68CB"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100</w:t>
            </w:r>
          </w:p>
        </w:tc>
      </w:tr>
      <w:tr w:rsidR="00591CDC" w:rsidRPr="007659B7" w:rsidTr="00982003">
        <w:trPr>
          <w:trHeight w:val="488"/>
        </w:trPr>
        <w:tc>
          <w:tcPr>
            <w:tcW w:w="2270" w:type="dxa"/>
          </w:tcPr>
          <w:p w:rsidR="00591CDC" w:rsidRPr="007659B7" w:rsidRDefault="00591CD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Returned</w:t>
            </w:r>
          </w:p>
        </w:tc>
        <w:tc>
          <w:tcPr>
            <w:tcW w:w="3235" w:type="dxa"/>
          </w:tcPr>
          <w:p w:rsidR="00591CDC" w:rsidRPr="007659B7" w:rsidRDefault="00591CDC"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80</w:t>
            </w:r>
          </w:p>
        </w:tc>
        <w:tc>
          <w:tcPr>
            <w:tcW w:w="2890" w:type="dxa"/>
          </w:tcPr>
          <w:p w:rsidR="00591CDC" w:rsidRPr="007659B7" w:rsidRDefault="00591CDC"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96.3</w:t>
            </w:r>
          </w:p>
        </w:tc>
      </w:tr>
      <w:tr w:rsidR="00591CDC" w:rsidRPr="007659B7" w:rsidTr="00982003">
        <w:trPr>
          <w:trHeight w:val="488"/>
        </w:trPr>
        <w:tc>
          <w:tcPr>
            <w:tcW w:w="2270" w:type="dxa"/>
          </w:tcPr>
          <w:p w:rsidR="00591CDC" w:rsidRPr="007659B7" w:rsidRDefault="00591CD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Not Returned</w:t>
            </w:r>
          </w:p>
        </w:tc>
        <w:tc>
          <w:tcPr>
            <w:tcW w:w="3235" w:type="dxa"/>
          </w:tcPr>
          <w:p w:rsidR="00591CDC" w:rsidRPr="007659B7" w:rsidRDefault="00591CDC"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3</w:t>
            </w:r>
          </w:p>
        </w:tc>
        <w:tc>
          <w:tcPr>
            <w:tcW w:w="2890" w:type="dxa"/>
          </w:tcPr>
          <w:p w:rsidR="00591CDC" w:rsidRPr="007659B7" w:rsidRDefault="00591CDC" w:rsidP="000B39BC">
            <w:pPr>
              <w:spacing w:after="0" w:line="360" w:lineRule="auto"/>
              <w:jc w:val="center"/>
              <w:rPr>
                <w:rFonts w:ascii="Times New Roman" w:hAnsi="Times New Roman" w:cs="Times New Roman"/>
                <w:sz w:val="25"/>
                <w:szCs w:val="25"/>
              </w:rPr>
            </w:pPr>
            <w:r w:rsidRPr="007659B7">
              <w:rPr>
                <w:rFonts w:ascii="Times New Roman" w:hAnsi="Times New Roman" w:cs="Times New Roman"/>
                <w:sz w:val="25"/>
                <w:szCs w:val="25"/>
              </w:rPr>
              <w:t>3.6</w:t>
            </w:r>
          </w:p>
        </w:tc>
      </w:tr>
    </w:tbl>
    <w:p w:rsidR="00324FAD" w:rsidRPr="007659B7" w:rsidRDefault="007F68CB" w:rsidP="000B39BC">
      <w:pPr>
        <w:spacing w:after="0" w:line="360" w:lineRule="auto"/>
        <w:jc w:val="both"/>
        <w:rPr>
          <w:rFonts w:ascii="Times New Roman" w:hAnsi="Times New Roman" w:cs="Times New Roman"/>
          <w:i/>
          <w:iCs/>
          <w:sz w:val="25"/>
          <w:szCs w:val="25"/>
        </w:rPr>
      </w:pPr>
      <w:r w:rsidRPr="007659B7">
        <w:rPr>
          <w:rFonts w:ascii="Times New Roman" w:hAnsi="Times New Roman" w:cs="Times New Roman"/>
          <w:i/>
          <w:iCs/>
          <w:sz w:val="25"/>
          <w:szCs w:val="25"/>
        </w:rPr>
        <w:t>Source: Field Survey (2025)</w:t>
      </w:r>
    </w:p>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4.2.1</w:t>
      </w:r>
      <w:r w:rsidRPr="007659B7">
        <w:rPr>
          <w:rFonts w:ascii="Times New Roman" w:hAnsi="Times New Roman" w:cs="Times New Roman"/>
          <w:b/>
          <w:bCs/>
          <w:sz w:val="25"/>
          <w:szCs w:val="25"/>
        </w:rPr>
        <w:tab/>
        <w:t>Demographic characteristics of the Respondents</w:t>
      </w:r>
    </w:p>
    <w:p w:rsidR="00324FAD" w:rsidRPr="007659B7"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The characteristics of the respondents who were customers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company Ilorin include gender, age, education and employment levels.</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b/>
          <w:bCs/>
          <w:sz w:val="25"/>
          <w:szCs w:val="25"/>
        </w:rPr>
        <w:lastRenderedPageBreak/>
        <w:t>Table 4.2 Demographic Characteristics of the Respondents (</w:t>
      </w:r>
      <w:r w:rsidR="000D668C" w:rsidRPr="007659B7">
        <w:rPr>
          <w:rFonts w:ascii="Times New Roman" w:hAnsi="Times New Roman" w:cs="Times New Roman"/>
          <w:b/>
          <w:bCs/>
          <w:sz w:val="25"/>
          <w:szCs w:val="25"/>
        </w:rPr>
        <w:t xml:space="preserve">n </w:t>
      </w:r>
      <w:r w:rsidRPr="007659B7">
        <w:rPr>
          <w:rFonts w:ascii="Times New Roman" w:hAnsi="Times New Roman" w:cs="Times New Roman"/>
          <w:b/>
          <w:bCs/>
          <w:sz w:val="25"/>
          <w:szCs w:val="25"/>
        </w:rPr>
        <w:t>=</w:t>
      </w:r>
      <w:r w:rsidR="000D668C" w:rsidRPr="007659B7">
        <w:rPr>
          <w:rFonts w:ascii="Times New Roman" w:hAnsi="Times New Roman" w:cs="Times New Roman"/>
          <w:b/>
          <w:bCs/>
          <w:sz w:val="25"/>
          <w:szCs w:val="25"/>
        </w:rPr>
        <w:t xml:space="preserve"> 80</w:t>
      </w:r>
      <w:r w:rsidRPr="007659B7">
        <w:rPr>
          <w:rFonts w:ascii="Times New Roman" w:hAnsi="Times New Roman" w:cs="Times New Roman"/>
          <w:b/>
          <w:bCs/>
          <w:sz w:val="25"/>
          <w:szCs w:val="25"/>
        </w:rPr>
        <w:t>)</w:t>
      </w:r>
    </w:p>
    <w:tbl>
      <w:tblPr>
        <w:tblStyle w:val="TableGrid"/>
        <w:tblW w:w="0" w:type="auto"/>
        <w:tblLook w:val="04A0" w:firstRow="1" w:lastRow="0" w:firstColumn="1" w:lastColumn="0" w:noHBand="0" w:noVBand="1"/>
      </w:tblPr>
      <w:tblGrid>
        <w:gridCol w:w="2695"/>
        <w:gridCol w:w="2520"/>
        <w:gridCol w:w="2880"/>
      </w:tblGrid>
      <w:tr w:rsidR="00324FAD" w:rsidRPr="007659B7" w:rsidTr="006B7AB9">
        <w:trPr>
          <w:trHeight w:val="360"/>
        </w:trPr>
        <w:tc>
          <w:tcPr>
            <w:tcW w:w="2695"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Items</w:t>
            </w:r>
          </w:p>
        </w:tc>
        <w:tc>
          <w:tcPr>
            <w:tcW w:w="2520"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Frequency</w:t>
            </w:r>
          </w:p>
        </w:tc>
        <w:tc>
          <w:tcPr>
            <w:tcW w:w="2880"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Percentage</w:t>
            </w:r>
            <w:r w:rsidR="000D668C" w:rsidRPr="007659B7">
              <w:rPr>
                <w:rFonts w:ascii="Times New Roman" w:hAnsi="Times New Roman" w:cs="Times New Roman"/>
                <w:b/>
                <w:bCs/>
                <w:sz w:val="25"/>
                <w:szCs w:val="25"/>
              </w:rPr>
              <w:t xml:space="preserve"> (%)</w:t>
            </w:r>
          </w:p>
        </w:tc>
      </w:tr>
      <w:tr w:rsidR="00324FAD" w:rsidRPr="007659B7" w:rsidTr="006B7AB9">
        <w:trPr>
          <w:trHeight w:val="1115"/>
        </w:trPr>
        <w:tc>
          <w:tcPr>
            <w:tcW w:w="2695"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Gender</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Male</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Female</w:t>
            </w:r>
          </w:p>
        </w:tc>
        <w:tc>
          <w:tcPr>
            <w:tcW w:w="252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27</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53</w:t>
            </w:r>
          </w:p>
        </w:tc>
        <w:tc>
          <w:tcPr>
            <w:tcW w:w="288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33.7</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66.3</w:t>
            </w:r>
          </w:p>
        </w:tc>
      </w:tr>
      <w:tr w:rsidR="00324FAD" w:rsidRPr="007659B7" w:rsidTr="006B7AB9">
        <w:trPr>
          <w:trHeight w:val="1846"/>
        </w:trPr>
        <w:tc>
          <w:tcPr>
            <w:tcW w:w="2695"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Age</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15</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25</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26</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35</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36</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522A8" w:rsidRPr="007659B7">
              <w:rPr>
                <w:rFonts w:ascii="Times New Roman" w:hAnsi="Times New Roman" w:cs="Times New Roman"/>
                <w:sz w:val="25"/>
                <w:szCs w:val="25"/>
              </w:rPr>
              <w:t xml:space="preserve"> </w:t>
            </w:r>
            <w:r w:rsidRPr="007659B7">
              <w:rPr>
                <w:rFonts w:ascii="Times New Roman" w:hAnsi="Times New Roman" w:cs="Times New Roman"/>
                <w:sz w:val="25"/>
                <w:szCs w:val="25"/>
              </w:rPr>
              <w:t>45</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46 and above</w:t>
            </w:r>
          </w:p>
        </w:tc>
        <w:tc>
          <w:tcPr>
            <w:tcW w:w="252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26</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33</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14</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w:t>
            </w:r>
          </w:p>
        </w:tc>
        <w:tc>
          <w:tcPr>
            <w:tcW w:w="288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32.5</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41.</w:t>
            </w:r>
            <w:r w:rsidR="000C57B4" w:rsidRPr="007659B7">
              <w:rPr>
                <w:rFonts w:ascii="Times New Roman" w:hAnsi="Times New Roman" w:cs="Times New Roman"/>
                <w:sz w:val="25"/>
                <w:szCs w:val="25"/>
              </w:rPr>
              <w:t>2</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17.5</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8.7</w:t>
            </w:r>
          </w:p>
        </w:tc>
      </w:tr>
      <w:tr w:rsidR="00324FAD" w:rsidRPr="007659B7" w:rsidTr="006B7AB9">
        <w:trPr>
          <w:trHeight w:val="1846"/>
        </w:trPr>
        <w:tc>
          <w:tcPr>
            <w:tcW w:w="2695" w:type="dxa"/>
          </w:tcPr>
          <w:p w:rsidR="00324FAD" w:rsidRPr="007659B7" w:rsidRDefault="00FE1E9E"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Education</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Basic Education</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Secondary Education</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Tertiary</w:t>
            </w:r>
          </w:p>
          <w:p w:rsidR="00324FAD" w:rsidRPr="007659B7" w:rsidRDefault="006B7AB9"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Non-Formal</w:t>
            </w:r>
          </w:p>
        </w:tc>
        <w:tc>
          <w:tcPr>
            <w:tcW w:w="252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20</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w:t>
            </w:r>
            <w:r w:rsidR="000522A8" w:rsidRPr="007659B7">
              <w:rPr>
                <w:rFonts w:ascii="Times New Roman" w:hAnsi="Times New Roman" w:cs="Times New Roman"/>
                <w:sz w:val="25"/>
                <w:szCs w:val="25"/>
              </w:rPr>
              <w:t>6</w:t>
            </w:r>
          </w:p>
          <w:p w:rsidR="00324FAD" w:rsidRPr="007659B7" w:rsidRDefault="000D668C"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w:t>
            </w:r>
          </w:p>
        </w:tc>
        <w:tc>
          <w:tcPr>
            <w:tcW w:w="288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8.7</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25</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57.5</w:t>
            </w:r>
          </w:p>
          <w:p w:rsidR="00324FAD" w:rsidRPr="007659B7" w:rsidRDefault="00C362EF"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8.7</w:t>
            </w:r>
          </w:p>
        </w:tc>
      </w:tr>
      <w:tr w:rsidR="00324FAD" w:rsidRPr="007659B7" w:rsidTr="006B7AB9">
        <w:trPr>
          <w:trHeight w:val="1859"/>
        </w:trPr>
        <w:tc>
          <w:tcPr>
            <w:tcW w:w="2695" w:type="dxa"/>
          </w:tcPr>
          <w:p w:rsidR="00324FAD" w:rsidRPr="007659B7" w:rsidRDefault="000522A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Rank</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Senior Staff</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Junior Staff</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Contract Staff</w:t>
            </w:r>
          </w:p>
        </w:tc>
        <w:tc>
          <w:tcPr>
            <w:tcW w:w="252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14</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32</w:t>
            </w:r>
          </w:p>
          <w:p w:rsidR="00324FAD" w:rsidRPr="007659B7" w:rsidRDefault="000522A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34</w:t>
            </w:r>
          </w:p>
        </w:tc>
        <w:tc>
          <w:tcPr>
            <w:tcW w:w="2880" w:type="dxa"/>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0C57B4"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17.5</w:t>
            </w:r>
          </w:p>
          <w:p w:rsidR="00324FAD" w:rsidRPr="007659B7" w:rsidRDefault="000C57B4"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40</w:t>
            </w:r>
          </w:p>
          <w:p w:rsidR="00324FAD" w:rsidRPr="007659B7" w:rsidRDefault="000C57B4"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42.5</w:t>
            </w:r>
          </w:p>
        </w:tc>
      </w:tr>
    </w:tbl>
    <w:p w:rsidR="00324FAD" w:rsidRPr="007659B7" w:rsidRDefault="00FE1E9E" w:rsidP="000B39BC">
      <w:pPr>
        <w:spacing w:after="0" w:line="360" w:lineRule="auto"/>
        <w:jc w:val="both"/>
        <w:rPr>
          <w:rFonts w:ascii="Times New Roman" w:hAnsi="Times New Roman" w:cs="Times New Roman"/>
          <w:i/>
          <w:iCs/>
          <w:sz w:val="25"/>
          <w:szCs w:val="25"/>
        </w:rPr>
      </w:pPr>
      <w:r w:rsidRPr="007659B7">
        <w:rPr>
          <w:rFonts w:ascii="Times New Roman" w:hAnsi="Times New Roman" w:cs="Times New Roman"/>
          <w:i/>
          <w:iCs/>
          <w:sz w:val="25"/>
          <w:szCs w:val="25"/>
        </w:rPr>
        <w:t>Source: Field Survey (202</w:t>
      </w:r>
      <w:r w:rsidR="006B7AB9" w:rsidRPr="007659B7">
        <w:rPr>
          <w:rFonts w:ascii="Times New Roman" w:hAnsi="Times New Roman" w:cs="Times New Roman"/>
          <w:i/>
          <w:iCs/>
          <w:sz w:val="25"/>
          <w:szCs w:val="25"/>
        </w:rPr>
        <w:t>5</w:t>
      </w:r>
      <w:r w:rsidRPr="007659B7">
        <w:rPr>
          <w:rFonts w:ascii="Times New Roman" w:hAnsi="Times New Roman" w:cs="Times New Roman"/>
          <w:i/>
          <w:iCs/>
          <w:sz w:val="25"/>
          <w:szCs w:val="25"/>
        </w:rPr>
        <w:t>)</w:t>
      </w:r>
    </w:p>
    <w:p w:rsidR="000C57B4" w:rsidRPr="007659B7"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Table 4.2 above reveals that female respondents were </w:t>
      </w:r>
      <w:r w:rsidR="000C57B4" w:rsidRPr="007659B7">
        <w:rPr>
          <w:rFonts w:ascii="Times New Roman" w:hAnsi="Times New Roman" w:cs="Times New Roman"/>
          <w:sz w:val="25"/>
          <w:szCs w:val="25"/>
        </w:rPr>
        <w:t xml:space="preserve">twenty-seven </w:t>
      </w:r>
      <w:r w:rsidRPr="007659B7">
        <w:rPr>
          <w:rFonts w:ascii="Times New Roman" w:hAnsi="Times New Roman" w:cs="Times New Roman"/>
          <w:sz w:val="25"/>
          <w:szCs w:val="25"/>
        </w:rPr>
        <w:t>(</w:t>
      </w:r>
      <w:r w:rsidR="000C57B4" w:rsidRPr="007659B7">
        <w:rPr>
          <w:rFonts w:ascii="Times New Roman" w:hAnsi="Times New Roman" w:cs="Times New Roman"/>
          <w:sz w:val="25"/>
          <w:szCs w:val="25"/>
        </w:rPr>
        <w:t>27</w:t>
      </w:r>
      <w:r w:rsidRPr="007659B7">
        <w:rPr>
          <w:rFonts w:ascii="Times New Roman" w:hAnsi="Times New Roman" w:cs="Times New Roman"/>
          <w:sz w:val="25"/>
          <w:szCs w:val="25"/>
        </w:rPr>
        <w:t xml:space="preserve">) representing </w:t>
      </w:r>
      <w:r w:rsidR="000C57B4" w:rsidRPr="007659B7">
        <w:rPr>
          <w:rFonts w:ascii="Times New Roman" w:hAnsi="Times New Roman" w:cs="Times New Roman"/>
          <w:sz w:val="25"/>
          <w:szCs w:val="25"/>
        </w:rPr>
        <w:t>33.7</w:t>
      </w:r>
      <w:r w:rsidRPr="007659B7">
        <w:rPr>
          <w:rFonts w:ascii="Times New Roman" w:hAnsi="Times New Roman" w:cs="Times New Roman"/>
          <w:sz w:val="25"/>
          <w:szCs w:val="25"/>
        </w:rPr>
        <w:t xml:space="preserve">% of the total population while males were </w:t>
      </w:r>
      <w:r w:rsidR="000C57B4" w:rsidRPr="007659B7">
        <w:rPr>
          <w:rFonts w:ascii="Times New Roman" w:hAnsi="Times New Roman" w:cs="Times New Roman"/>
          <w:sz w:val="25"/>
          <w:szCs w:val="25"/>
        </w:rPr>
        <w:t>fifty</w:t>
      </w:r>
      <w:r w:rsidR="006B7AB9" w:rsidRPr="007659B7">
        <w:rPr>
          <w:rFonts w:ascii="Times New Roman" w:hAnsi="Times New Roman" w:cs="Times New Roman"/>
          <w:sz w:val="25"/>
          <w:szCs w:val="25"/>
        </w:rPr>
        <w:t>-</w:t>
      </w:r>
      <w:r w:rsidRPr="007659B7">
        <w:rPr>
          <w:rFonts w:ascii="Times New Roman" w:hAnsi="Times New Roman" w:cs="Times New Roman"/>
          <w:sz w:val="25"/>
          <w:szCs w:val="25"/>
        </w:rPr>
        <w:t>three (</w:t>
      </w:r>
      <w:r w:rsidR="000C57B4" w:rsidRPr="007659B7">
        <w:rPr>
          <w:rFonts w:ascii="Times New Roman" w:hAnsi="Times New Roman" w:cs="Times New Roman"/>
          <w:sz w:val="25"/>
          <w:szCs w:val="25"/>
        </w:rPr>
        <w:t>5</w:t>
      </w:r>
      <w:r w:rsidRPr="007659B7">
        <w:rPr>
          <w:rFonts w:ascii="Times New Roman" w:hAnsi="Times New Roman" w:cs="Times New Roman"/>
          <w:sz w:val="25"/>
          <w:szCs w:val="25"/>
        </w:rPr>
        <w:t xml:space="preserve">3) representing </w:t>
      </w:r>
      <w:r w:rsidR="000C57B4" w:rsidRPr="007659B7">
        <w:rPr>
          <w:rFonts w:ascii="Times New Roman" w:hAnsi="Times New Roman" w:cs="Times New Roman"/>
          <w:sz w:val="25"/>
          <w:szCs w:val="25"/>
        </w:rPr>
        <w:t>66.3</w:t>
      </w:r>
      <w:r w:rsidRPr="007659B7">
        <w:rPr>
          <w:rFonts w:ascii="Times New Roman" w:hAnsi="Times New Roman" w:cs="Times New Roman"/>
          <w:sz w:val="25"/>
          <w:szCs w:val="25"/>
        </w:rPr>
        <w:t xml:space="preserve">%. This implies that </w:t>
      </w:r>
      <w:r w:rsidR="000C57B4" w:rsidRPr="007659B7">
        <w:rPr>
          <w:rFonts w:ascii="Times New Roman" w:hAnsi="Times New Roman" w:cs="Times New Roman"/>
          <w:sz w:val="25"/>
          <w:szCs w:val="25"/>
        </w:rPr>
        <w:t xml:space="preserve">the </w:t>
      </w:r>
      <w:r w:rsidRPr="007659B7">
        <w:rPr>
          <w:rFonts w:ascii="Times New Roman" w:hAnsi="Times New Roman" w:cs="Times New Roman"/>
          <w:sz w:val="25"/>
          <w:szCs w:val="25"/>
        </w:rPr>
        <w:t xml:space="preserve">majority of the </w:t>
      </w:r>
      <w:r w:rsidR="000C57B4" w:rsidRPr="007659B7">
        <w:rPr>
          <w:rFonts w:ascii="Times New Roman" w:hAnsi="Times New Roman" w:cs="Times New Roman"/>
          <w:sz w:val="25"/>
          <w:szCs w:val="25"/>
        </w:rPr>
        <w:t xml:space="preserve">respondents </w:t>
      </w:r>
      <w:r w:rsidR="00512A82" w:rsidRPr="007659B7">
        <w:rPr>
          <w:rFonts w:ascii="Times New Roman" w:hAnsi="Times New Roman" w:cs="Times New Roman"/>
          <w:sz w:val="25"/>
          <w:szCs w:val="25"/>
        </w:rPr>
        <w:t xml:space="preserve">from marketing and branding management departments </w:t>
      </w:r>
      <w:r w:rsidR="000C57B4" w:rsidRPr="007659B7">
        <w:rPr>
          <w:rFonts w:ascii="Times New Roman" w:hAnsi="Times New Roman" w:cs="Times New Roman"/>
          <w:sz w:val="25"/>
          <w:szCs w:val="25"/>
        </w:rPr>
        <w:t xml:space="preserve">were male from the departments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w:t>
      </w:r>
      <w:r w:rsidR="000C57B4" w:rsidRPr="007659B7">
        <w:rPr>
          <w:rFonts w:ascii="Times New Roman" w:hAnsi="Times New Roman" w:cs="Times New Roman"/>
          <w:sz w:val="25"/>
          <w:szCs w:val="25"/>
        </w:rPr>
        <w:t xml:space="preserve"> industry</w:t>
      </w:r>
      <w:r w:rsidRPr="007659B7">
        <w:rPr>
          <w:rFonts w:ascii="Times New Roman" w:hAnsi="Times New Roman" w:cs="Times New Roman"/>
          <w:sz w:val="25"/>
          <w:szCs w:val="25"/>
        </w:rPr>
        <w:t xml:space="preserve">. </w:t>
      </w:r>
    </w:p>
    <w:p w:rsidR="00324FAD" w:rsidRPr="007659B7"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lastRenderedPageBreak/>
        <w:t>The ages ranged between 15</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 xml:space="preserve">25 years were </w:t>
      </w:r>
      <w:r w:rsidR="000C57B4" w:rsidRPr="007659B7">
        <w:rPr>
          <w:rFonts w:ascii="Times New Roman" w:hAnsi="Times New Roman" w:cs="Times New Roman"/>
          <w:sz w:val="25"/>
          <w:szCs w:val="25"/>
        </w:rPr>
        <w:t>twenty-six</w:t>
      </w:r>
      <w:r w:rsidRPr="007659B7">
        <w:rPr>
          <w:rFonts w:ascii="Times New Roman" w:hAnsi="Times New Roman" w:cs="Times New Roman"/>
          <w:sz w:val="25"/>
          <w:szCs w:val="25"/>
        </w:rPr>
        <w:t xml:space="preserve"> (</w:t>
      </w:r>
      <w:r w:rsidR="000C57B4" w:rsidRPr="007659B7">
        <w:rPr>
          <w:rFonts w:ascii="Times New Roman" w:hAnsi="Times New Roman" w:cs="Times New Roman"/>
          <w:sz w:val="25"/>
          <w:szCs w:val="25"/>
        </w:rPr>
        <w:t>26</w:t>
      </w:r>
      <w:r w:rsidRPr="007659B7">
        <w:rPr>
          <w:rFonts w:ascii="Times New Roman" w:hAnsi="Times New Roman" w:cs="Times New Roman"/>
          <w:sz w:val="25"/>
          <w:szCs w:val="25"/>
        </w:rPr>
        <w:t xml:space="preserve">) representing </w:t>
      </w:r>
      <w:r w:rsidR="000C57B4" w:rsidRPr="007659B7">
        <w:rPr>
          <w:rFonts w:ascii="Times New Roman" w:hAnsi="Times New Roman" w:cs="Times New Roman"/>
          <w:sz w:val="25"/>
          <w:szCs w:val="25"/>
        </w:rPr>
        <w:t>32.5</w:t>
      </w:r>
      <w:r w:rsidRPr="007659B7">
        <w:rPr>
          <w:rFonts w:ascii="Times New Roman" w:hAnsi="Times New Roman" w:cs="Times New Roman"/>
          <w:sz w:val="25"/>
          <w:szCs w:val="25"/>
        </w:rPr>
        <w:t>% of the respondents, 26</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 xml:space="preserve">35 years were </w:t>
      </w:r>
      <w:r w:rsidR="000C57B4" w:rsidRPr="007659B7">
        <w:rPr>
          <w:rFonts w:ascii="Times New Roman" w:hAnsi="Times New Roman" w:cs="Times New Roman"/>
          <w:sz w:val="25"/>
          <w:szCs w:val="25"/>
        </w:rPr>
        <w:t>thirty-three</w:t>
      </w:r>
      <w:r w:rsidRPr="007659B7">
        <w:rPr>
          <w:rFonts w:ascii="Times New Roman" w:hAnsi="Times New Roman" w:cs="Times New Roman"/>
          <w:sz w:val="25"/>
          <w:szCs w:val="25"/>
        </w:rPr>
        <w:t xml:space="preserve"> (</w:t>
      </w:r>
      <w:r w:rsidR="000C57B4" w:rsidRPr="007659B7">
        <w:rPr>
          <w:rFonts w:ascii="Times New Roman" w:hAnsi="Times New Roman" w:cs="Times New Roman"/>
          <w:sz w:val="25"/>
          <w:szCs w:val="25"/>
        </w:rPr>
        <w:t>33</w:t>
      </w:r>
      <w:r w:rsidRPr="007659B7">
        <w:rPr>
          <w:rFonts w:ascii="Times New Roman" w:hAnsi="Times New Roman" w:cs="Times New Roman"/>
          <w:sz w:val="25"/>
          <w:szCs w:val="25"/>
        </w:rPr>
        <w:t xml:space="preserve">) representing </w:t>
      </w:r>
      <w:r w:rsidR="000C57B4" w:rsidRPr="007659B7">
        <w:rPr>
          <w:rFonts w:ascii="Times New Roman" w:hAnsi="Times New Roman" w:cs="Times New Roman"/>
          <w:sz w:val="25"/>
          <w:szCs w:val="25"/>
        </w:rPr>
        <w:t>41.2</w:t>
      </w:r>
      <w:r w:rsidRPr="007659B7">
        <w:rPr>
          <w:rFonts w:ascii="Times New Roman" w:hAnsi="Times New Roman" w:cs="Times New Roman"/>
          <w:sz w:val="25"/>
          <w:szCs w:val="25"/>
        </w:rPr>
        <w:t>% of the respondents, 36</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w:t>
      </w:r>
      <w:r w:rsidR="000C57B4" w:rsidRPr="007659B7">
        <w:rPr>
          <w:rFonts w:ascii="Times New Roman" w:hAnsi="Times New Roman" w:cs="Times New Roman"/>
          <w:sz w:val="25"/>
          <w:szCs w:val="25"/>
        </w:rPr>
        <w:t xml:space="preserve"> </w:t>
      </w:r>
      <w:r w:rsidRPr="007659B7">
        <w:rPr>
          <w:rFonts w:ascii="Times New Roman" w:hAnsi="Times New Roman" w:cs="Times New Roman"/>
          <w:sz w:val="25"/>
          <w:szCs w:val="25"/>
        </w:rPr>
        <w:t xml:space="preserve">45 years were </w:t>
      </w:r>
      <w:r w:rsidR="000C57B4" w:rsidRPr="007659B7">
        <w:rPr>
          <w:rFonts w:ascii="Times New Roman" w:hAnsi="Times New Roman" w:cs="Times New Roman"/>
          <w:sz w:val="25"/>
          <w:szCs w:val="25"/>
        </w:rPr>
        <w:t>fourteen</w:t>
      </w:r>
      <w:r w:rsidRPr="007659B7">
        <w:rPr>
          <w:rFonts w:ascii="Times New Roman" w:hAnsi="Times New Roman" w:cs="Times New Roman"/>
          <w:sz w:val="25"/>
          <w:szCs w:val="25"/>
        </w:rPr>
        <w:t xml:space="preserve"> (</w:t>
      </w:r>
      <w:r w:rsidR="000C57B4" w:rsidRPr="007659B7">
        <w:rPr>
          <w:rFonts w:ascii="Times New Roman" w:hAnsi="Times New Roman" w:cs="Times New Roman"/>
          <w:sz w:val="25"/>
          <w:szCs w:val="25"/>
        </w:rPr>
        <w:t>14</w:t>
      </w:r>
      <w:r w:rsidRPr="007659B7">
        <w:rPr>
          <w:rFonts w:ascii="Times New Roman" w:hAnsi="Times New Roman" w:cs="Times New Roman"/>
          <w:sz w:val="25"/>
          <w:szCs w:val="25"/>
        </w:rPr>
        <w:t xml:space="preserve">) representing </w:t>
      </w:r>
      <w:r w:rsidR="000C57B4" w:rsidRPr="007659B7">
        <w:rPr>
          <w:rFonts w:ascii="Times New Roman" w:hAnsi="Times New Roman" w:cs="Times New Roman"/>
          <w:sz w:val="25"/>
          <w:szCs w:val="25"/>
        </w:rPr>
        <w:t>17.5</w:t>
      </w:r>
      <w:r w:rsidRPr="007659B7">
        <w:rPr>
          <w:rFonts w:ascii="Times New Roman" w:hAnsi="Times New Roman" w:cs="Times New Roman"/>
          <w:sz w:val="25"/>
          <w:szCs w:val="25"/>
        </w:rPr>
        <w:t xml:space="preserve">% of the respondents and 46 years and above were </w:t>
      </w:r>
      <w:r w:rsidR="00512A82" w:rsidRPr="007659B7">
        <w:rPr>
          <w:rFonts w:ascii="Times New Roman" w:hAnsi="Times New Roman" w:cs="Times New Roman"/>
          <w:sz w:val="25"/>
          <w:szCs w:val="25"/>
        </w:rPr>
        <w:t>seven</w:t>
      </w:r>
      <w:r w:rsidRPr="007659B7">
        <w:rPr>
          <w:rFonts w:ascii="Times New Roman" w:hAnsi="Times New Roman" w:cs="Times New Roman"/>
          <w:sz w:val="25"/>
          <w:szCs w:val="25"/>
        </w:rPr>
        <w:t xml:space="preserve"> (</w:t>
      </w:r>
      <w:r w:rsidR="00512A82" w:rsidRPr="007659B7">
        <w:rPr>
          <w:rFonts w:ascii="Times New Roman" w:hAnsi="Times New Roman" w:cs="Times New Roman"/>
          <w:sz w:val="25"/>
          <w:szCs w:val="25"/>
        </w:rPr>
        <w:t>7</w:t>
      </w:r>
      <w:r w:rsidRPr="007659B7">
        <w:rPr>
          <w:rFonts w:ascii="Times New Roman" w:hAnsi="Times New Roman" w:cs="Times New Roman"/>
          <w:sz w:val="25"/>
          <w:szCs w:val="25"/>
        </w:rPr>
        <w:t xml:space="preserve">) representing </w:t>
      </w:r>
      <w:r w:rsidR="00512A82" w:rsidRPr="007659B7">
        <w:rPr>
          <w:rFonts w:ascii="Times New Roman" w:hAnsi="Times New Roman" w:cs="Times New Roman"/>
          <w:sz w:val="25"/>
          <w:szCs w:val="25"/>
        </w:rPr>
        <w:t>8.7</w:t>
      </w:r>
      <w:r w:rsidRPr="007659B7">
        <w:rPr>
          <w:rFonts w:ascii="Times New Roman" w:hAnsi="Times New Roman" w:cs="Times New Roman"/>
          <w:sz w:val="25"/>
          <w:szCs w:val="25"/>
        </w:rPr>
        <w:t xml:space="preserve">% of the respondents. This shows that majority of the </w:t>
      </w:r>
      <w:r w:rsidR="00512A82" w:rsidRPr="007659B7">
        <w:rPr>
          <w:rFonts w:ascii="Times New Roman" w:hAnsi="Times New Roman" w:cs="Times New Roman"/>
          <w:sz w:val="25"/>
          <w:szCs w:val="25"/>
        </w:rPr>
        <w:t>respondents from marketing and branding management departments</w:t>
      </w:r>
      <w:r w:rsidRPr="007659B7">
        <w:rPr>
          <w:rFonts w:ascii="Times New Roman" w:hAnsi="Times New Roman" w:cs="Times New Roman"/>
          <w:sz w:val="25"/>
          <w:szCs w:val="25"/>
        </w:rPr>
        <w:t xml:space="preserve">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company were between the ages of 26-35 years old, followed by those between the ages of </w:t>
      </w:r>
      <w:r w:rsidR="00512A82" w:rsidRPr="007659B7">
        <w:rPr>
          <w:rFonts w:ascii="Times New Roman" w:hAnsi="Times New Roman" w:cs="Times New Roman"/>
          <w:sz w:val="25"/>
          <w:szCs w:val="25"/>
        </w:rPr>
        <w:t xml:space="preserve">15 </w:t>
      </w:r>
      <w:r w:rsidRPr="007659B7">
        <w:rPr>
          <w:rFonts w:ascii="Times New Roman" w:hAnsi="Times New Roman" w:cs="Times New Roman"/>
          <w:sz w:val="25"/>
          <w:szCs w:val="25"/>
        </w:rPr>
        <w:t>-</w:t>
      </w:r>
      <w:r w:rsidR="00512A82" w:rsidRPr="007659B7">
        <w:rPr>
          <w:rFonts w:ascii="Times New Roman" w:hAnsi="Times New Roman" w:cs="Times New Roman"/>
          <w:sz w:val="25"/>
          <w:szCs w:val="25"/>
        </w:rPr>
        <w:t xml:space="preserve"> 2</w:t>
      </w:r>
      <w:r w:rsidRPr="007659B7">
        <w:rPr>
          <w:rFonts w:ascii="Times New Roman" w:hAnsi="Times New Roman" w:cs="Times New Roman"/>
          <w:sz w:val="25"/>
          <w:szCs w:val="25"/>
        </w:rPr>
        <w:t xml:space="preserve">5 years old. </w:t>
      </w:r>
    </w:p>
    <w:p w:rsidR="00264905" w:rsidRPr="007659B7" w:rsidRDefault="00FE1E9E"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Furthermore, on education</w:t>
      </w:r>
      <w:r w:rsidR="00512A82" w:rsidRPr="007659B7">
        <w:rPr>
          <w:rFonts w:ascii="Times New Roman" w:hAnsi="Times New Roman" w:cs="Times New Roman"/>
          <w:sz w:val="25"/>
          <w:szCs w:val="25"/>
        </w:rPr>
        <w:t>al qualification</w:t>
      </w:r>
      <w:r w:rsidRPr="007659B7">
        <w:rPr>
          <w:rFonts w:ascii="Times New Roman" w:hAnsi="Times New Roman" w:cs="Times New Roman"/>
          <w:sz w:val="25"/>
          <w:szCs w:val="25"/>
        </w:rPr>
        <w:t xml:space="preserve">, the table shows that majority </w:t>
      </w:r>
      <w:r w:rsidR="00512A82" w:rsidRPr="007659B7">
        <w:rPr>
          <w:rFonts w:ascii="Times New Roman" w:hAnsi="Times New Roman" w:cs="Times New Roman"/>
          <w:sz w:val="25"/>
          <w:szCs w:val="25"/>
        </w:rPr>
        <w:t xml:space="preserve">of the respondents from marketing and branding management departments </w:t>
      </w:r>
      <w:r w:rsidRPr="007659B7">
        <w:rPr>
          <w:rFonts w:ascii="Times New Roman" w:hAnsi="Times New Roman" w:cs="Times New Roman"/>
          <w:sz w:val="25"/>
          <w:szCs w:val="25"/>
        </w:rPr>
        <w:t xml:space="preserve">of the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pharmaceutical company </w:t>
      </w:r>
      <w:r w:rsidR="00512A82" w:rsidRPr="007659B7">
        <w:rPr>
          <w:rFonts w:ascii="Times New Roman" w:hAnsi="Times New Roman" w:cs="Times New Roman"/>
          <w:sz w:val="25"/>
          <w:szCs w:val="25"/>
        </w:rPr>
        <w:t xml:space="preserve">have passed through tertiary institutions meaning the department need skilled and learned personnel because the hope of the company relied on the department. Basic </w:t>
      </w:r>
      <w:r w:rsidR="00264905" w:rsidRPr="007659B7">
        <w:rPr>
          <w:rFonts w:ascii="Times New Roman" w:hAnsi="Times New Roman" w:cs="Times New Roman"/>
          <w:sz w:val="25"/>
          <w:szCs w:val="25"/>
        </w:rPr>
        <w:t>with</w:t>
      </w:r>
      <w:r w:rsidR="00512A82" w:rsidRPr="007659B7">
        <w:rPr>
          <w:rFonts w:ascii="Times New Roman" w:hAnsi="Times New Roman" w:cs="Times New Roman"/>
          <w:sz w:val="25"/>
          <w:szCs w:val="25"/>
        </w:rPr>
        <w:t xml:space="preserve"> seven (7) representing (8.7%) of the total respondents, secondary with 20 representing (25%) of the total respondents, Tertiary with forty-six (46) representing </w:t>
      </w:r>
      <w:r w:rsidR="00264905" w:rsidRPr="007659B7">
        <w:rPr>
          <w:rFonts w:ascii="Times New Roman" w:hAnsi="Times New Roman" w:cs="Times New Roman"/>
          <w:sz w:val="25"/>
          <w:szCs w:val="25"/>
        </w:rPr>
        <w:t>(57.6%) of the total respondents while non-formal seven (7) representing (8.7%) of the total respondents.</w:t>
      </w:r>
    </w:p>
    <w:p w:rsidR="006B7AB9" w:rsidRPr="007659B7" w:rsidRDefault="00663C70" w:rsidP="000B39BC">
      <w:pPr>
        <w:spacing w:after="0" w:line="360" w:lineRule="auto"/>
        <w:ind w:firstLine="720"/>
        <w:jc w:val="both"/>
        <w:rPr>
          <w:rFonts w:ascii="Times New Roman" w:hAnsi="Times New Roman" w:cs="Times New Roman"/>
          <w:sz w:val="25"/>
          <w:szCs w:val="25"/>
        </w:rPr>
      </w:pPr>
      <w:r w:rsidRPr="007659B7">
        <w:rPr>
          <w:rFonts w:ascii="Times New Roman" w:hAnsi="Times New Roman" w:cs="Times New Roman"/>
          <w:sz w:val="25"/>
          <w:szCs w:val="25"/>
        </w:rPr>
        <w:t>From the table above, the grade of the ranking of the respondents for marketing and branding management departments. The senior staff with fourteen (14) representing 17.5% of the total respondents, Junior staff with thirty-two (32) representing (40%) of the total respondents while contract staff with thirty-four (34) representing (42.5%) of the total respondents. This implies that we have more junior staff in the department</w:t>
      </w:r>
      <w:r w:rsidR="00D30AB0" w:rsidRPr="007659B7">
        <w:rPr>
          <w:rFonts w:ascii="Times New Roman" w:hAnsi="Times New Roman" w:cs="Times New Roman"/>
          <w:sz w:val="25"/>
          <w:szCs w:val="25"/>
        </w:rPr>
        <w:t>.</w:t>
      </w:r>
      <w:r w:rsidRPr="007659B7">
        <w:rPr>
          <w:rFonts w:ascii="Times New Roman" w:hAnsi="Times New Roman" w:cs="Times New Roman"/>
          <w:sz w:val="25"/>
          <w:szCs w:val="25"/>
        </w:rPr>
        <w:t xml:space="preserve">   </w:t>
      </w:r>
      <w:r w:rsidR="00264905" w:rsidRPr="007659B7">
        <w:rPr>
          <w:rFonts w:ascii="Times New Roman" w:hAnsi="Times New Roman" w:cs="Times New Roman"/>
          <w:sz w:val="25"/>
          <w:szCs w:val="25"/>
        </w:rPr>
        <w:t xml:space="preserve"> </w:t>
      </w:r>
    </w:p>
    <w:p w:rsidR="007659B7" w:rsidRPr="007659B7" w:rsidRDefault="007659B7" w:rsidP="000B39BC">
      <w:pPr>
        <w:spacing w:after="0" w:line="360" w:lineRule="auto"/>
        <w:ind w:firstLine="720"/>
        <w:jc w:val="both"/>
        <w:rPr>
          <w:rFonts w:ascii="Times New Roman" w:hAnsi="Times New Roman" w:cs="Times New Roman"/>
          <w:sz w:val="25"/>
          <w:szCs w:val="25"/>
        </w:rPr>
      </w:pPr>
    </w:p>
    <w:p w:rsidR="007659B7" w:rsidRPr="007659B7" w:rsidRDefault="007659B7" w:rsidP="000B39BC">
      <w:pPr>
        <w:spacing w:after="0" w:line="360" w:lineRule="auto"/>
        <w:ind w:firstLine="720"/>
        <w:jc w:val="both"/>
        <w:rPr>
          <w:rFonts w:ascii="Times New Roman" w:hAnsi="Times New Roman" w:cs="Times New Roman"/>
          <w:sz w:val="25"/>
          <w:szCs w:val="25"/>
        </w:rPr>
      </w:pPr>
    </w:p>
    <w:p w:rsidR="007659B7" w:rsidRPr="007659B7" w:rsidRDefault="007659B7" w:rsidP="000B39BC">
      <w:pPr>
        <w:spacing w:after="0" w:line="360" w:lineRule="auto"/>
        <w:ind w:firstLine="720"/>
        <w:jc w:val="both"/>
        <w:rPr>
          <w:rFonts w:ascii="Times New Roman" w:hAnsi="Times New Roman" w:cs="Times New Roman"/>
          <w:sz w:val="25"/>
          <w:szCs w:val="25"/>
        </w:rPr>
      </w:pPr>
    </w:p>
    <w:p w:rsidR="007659B7" w:rsidRPr="007659B7" w:rsidRDefault="007659B7" w:rsidP="000B39BC">
      <w:pPr>
        <w:spacing w:after="0" w:line="360" w:lineRule="auto"/>
        <w:ind w:firstLine="720"/>
        <w:jc w:val="both"/>
        <w:rPr>
          <w:rFonts w:ascii="Times New Roman" w:hAnsi="Times New Roman" w:cs="Times New Roman"/>
          <w:sz w:val="25"/>
          <w:szCs w:val="25"/>
        </w:rPr>
      </w:pPr>
    </w:p>
    <w:tbl>
      <w:tblPr>
        <w:tblW w:w="9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
        <w:gridCol w:w="2875"/>
        <w:gridCol w:w="1620"/>
        <w:gridCol w:w="1530"/>
        <w:gridCol w:w="2720"/>
      </w:tblGrid>
      <w:tr w:rsidR="00222FD8" w:rsidRPr="007659B7" w:rsidTr="00EA5BE3">
        <w:trPr>
          <w:cantSplit/>
        </w:trPr>
        <w:tc>
          <w:tcPr>
            <w:tcW w:w="9668"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 xml:space="preserve">Table 4.3: The organization regularly invests in sales promotional activities </w:t>
            </w:r>
          </w:p>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to enhance brand visibility</w:t>
            </w:r>
          </w:p>
        </w:tc>
      </w:tr>
      <w:tr w:rsidR="00222FD8" w:rsidRPr="007659B7" w:rsidTr="00EA5BE3">
        <w:trPr>
          <w:gridAfter w:val="1"/>
          <w:wAfter w:w="2720" w:type="dxa"/>
          <w:cantSplit/>
        </w:trPr>
        <w:tc>
          <w:tcPr>
            <w:tcW w:w="379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2720" w:type="dxa"/>
          <w:cantSplit/>
        </w:trPr>
        <w:tc>
          <w:tcPr>
            <w:tcW w:w="923"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87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13</w:t>
            </w:r>
          </w:p>
        </w:tc>
        <w:tc>
          <w:tcPr>
            <w:tcW w:w="153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16.2</w:t>
            </w:r>
          </w:p>
        </w:tc>
      </w:tr>
      <w:tr w:rsidR="00222FD8" w:rsidRPr="007659B7" w:rsidTr="00EA5BE3">
        <w:trPr>
          <w:gridAfter w:val="1"/>
          <w:wAfter w:w="2720"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tc>
        <w:tc>
          <w:tcPr>
            <w:tcW w:w="153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5.0</w:t>
            </w:r>
          </w:p>
        </w:tc>
      </w:tr>
      <w:tr w:rsidR="00222FD8" w:rsidRPr="007659B7" w:rsidTr="00EA5BE3">
        <w:trPr>
          <w:gridAfter w:val="1"/>
          <w:wAfter w:w="2720"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36</w:t>
            </w:r>
          </w:p>
        </w:tc>
        <w:tc>
          <w:tcPr>
            <w:tcW w:w="153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45.0</w:t>
            </w:r>
          </w:p>
        </w:tc>
      </w:tr>
      <w:tr w:rsidR="00222FD8" w:rsidRPr="007659B7" w:rsidTr="00EA5BE3">
        <w:trPr>
          <w:gridAfter w:val="1"/>
          <w:wAfter w:w="2720"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53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7659B7"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As seen from the above data, it can be depicted that 36 (45%) of the respondents “Strongly Agreed” </w:t>
      </w:r>
      <w:r w:rsidR="00FE45D5">
        <w:rPr>
          <w:rFonts w:ascii="Times New Roman" w:hAnsi="Times New Roman" w:cs="Times New Roman"/>
          <w:sz w:val="25"/>
          <w:szCs w:val="25"/>
        </w:rPr>
        <w:t>with</w:t>
      </w:r>
      <w:r w:rsidRPr="007659B7">
        <w:rPr>
          <w:rFonts w:ascii="Times New Roman" w:hAnsi="Times New Roman" w:cs="Times New Roman"/>
          <w:sz w:val="25"/>
          <w:szCs w:val="25"/>
        </w:rPr>
        <w:t xml:space="preserve"> the statement that </w:t>
      </w:r>
      <w:r w:rsidRPr="007659B7">
        <w:rPr>
          <w:rFonts w:ascii="Times New Roman" w:eastAsia="Times New Roman" w:hAnsi="Times New Roman" w:cs="Times New Roman"/>
          <w:sz w:val="25"/>
          <w:szCs w:val="25"/>
        </w:rPr>
        <w:t>organization regularly invests in sales promotional activities to enhance brand visibility</w:t>
      </w:r>
      <w:r w:rsidRPr="007659B7">
        <w:rPr>
          <w:rFonts w:ascii="Times New Roman" w:hAnsi="Times New Roman" w:cs="Times New Roman"/>
          <w:sz w:val="25"/>
          <w:szCs w:val="25"/>
        </w:rPr>
        <w:t>. The organization understands the importance of sales promotional activities in enhancing brand visibility and regularly allocates a significant budget for such activities.</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87"/>
        <w:gridCol w:w="2670"/>
        <w:gridCol w:w="1620"/>
        <w:gridCol w:w="1620"/>
        <w:gridCol w:w="1873"/>
      </w:tblGrid>
      <w:tr w:rsidR="00222FD8" w:rsidRPr="007659B7" w:rsidTr="00EA5BE3">
        <w:trPr>
          <w:cantSplit/>
        </w:trPr>
        <w:tc>
          <w:tcPr>
            <w:tcW w:w="897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Table 4.4: Branding is a key component of the organization's overall </w:t>
            </w:r>
          </w:p>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marketing strategy</w:t>
            </w:r>
          </w:p>
        </w:tc>
      </w:tr>
      <w:tr w:rsidR="00222FD8" w:rsidRPr="007659B7" w:rsidTr="00EA5BE3">
        <w:trPr>
          <w:gridAfter w:val="1"/>
          <w:wAfter w:w="1872" w:type="dxa"/>
          <w:cantSplit/>
        </w:trPr>
        <w:tc>
          <w:tcPr>
            <w:tcW w:w="385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873" w:type="dxa"/>
          <w:cantSplit/>
        </w:trPr>
        <w:tc>
          <w:tcPr>
            <w:tcW w:w="118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66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c>
          <w:tcPr>
            <w:tcW w:w="162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tc>
      </w:tr>
      <w:tr w:rsidR="00222FD8" w:rsidRPr="007659B7" w:rsidTr="00EA5BE3">
        <w:trPr>
          <w:gridAfter w:val="1"/>
          <w:wAfter w:w="187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tc>
      </w:tr>
      <w:tr w:rsidR="00222FD8" w:rsidRPr="007659B7" w:rsidTr="00EA5BE3">
        <w:trPr>
          <w:gridAfter w:val="1"/>
          <w:wAfter w:w="187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42</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52.5</w:t>
            </w:r>
          </w:p>
        </w:tc>
      </w:tr>
      <w:tr w:rsidR="00222FD8" w:rsidRPr="007659B7" w:rsidTr="00EA5BE3">
        <w:trPr>
          <w:gridAfter w:val="1"/>
          <w:wAfter w:w="187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24</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30.0</w:t>
            </w:r>
          </w:p>
        </w:tc>
      </w:tr>
      <w:tr w:rsidR="00222FD8" w:rsidRPr="007659B7" w:rsidTr="00EA5BE3">
        <w:trPr>
          <w:gridAfter w:val="1"/>
          <w:wAfter w:w="187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62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As seen from the that above, it can be see that 42 (52.5%) of the respondents “Agreed” to the statement that </w:t>
      </w:r>
      <w:r w:rsidRPr="007659B7">
        <w:rPr>
          <w:rFonts w:ascii="Times New Roman" w:eastAsia="Times New Roman" w:hAnsi="Times New Roman" w:cs="Times New Roman"/>
          <w:sz w:val="25"/>
          <w:szCs w:val="25"/>
        </w:rPr>
        <w:t xml:space="preserve">branding is the key component of the organization’s overall marketing strategy. </w:t>
      </w:r>
      <w:r w:rsidRPr="007659B7">
        <w:rPr>
          <w:rFonts w:ascii="Times New Roman" w:hAnsi="Times New Roman" w:cs="Times New Roman"/>
          <w:sz w:val="25"/>
          <w:szCs w:val="25"/>
        </w:rPr>
        <w:t>The organization recognizes the value of branding in differentiating its products or services and building customer loyalty, thus incorporating it into its marketing strategy</w:t>
      </w:r>
      <w:r w:rsidR="007659B7" w:rsidRPr="007659B7">
        <w:rPr>
          <w:rFonts w:ascii="Times New Roman" w:hAnsi="Times New Roman" w:cs="Times New Roman"/>
          <w:sz w:val="25"/>
          <w:szCs w:val="25"/>
        </w:rPr>
        <w:t>.</w:t>
      </w:r>
    </w:p>
    <w:p w:rsidR="000B39BC" w:rsidRPr="007659B7" w:rsidRDefault="000B39BC" w:rsidP="000B39BC">
      <w:pPr>
        <w:spacing w:after="0" w:line="360" w:lineRule="auto"/>
        <w:jc w:val="both"/>
        <w:rPr>
          <w:rFonts w:ascii="Times New Roman" w:hAnsi="Times New Roman" w:cs="Times New Roman"/>
          <w:sz w:val="25"/>
          <w:szCs w:val="25"/>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8"/>
        <w:gridCol w:w="3148"/>
        <w:gridCol w:w="1619"/>
        <w:gridCol w:w="1439"/>
        <w:gridCol w:w="1606"/>
      </w:tblGrid>
      <w:tr w:rsidR="00222FD8" w:rsidRPr="007659B7" w:rsidTr="00EA5BE3">
        <w:trPr>
          <w:cantSplit/>
        </w:trPr>
        <w:tc>
          <w:tcPr>
            <w:tcW w:w="882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right="60" w:hanging="15"/>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Table 4.5: The organization uses a variety of sales promotional tools such </w:t>
            </w:r>
          </w:p>
          <w:p w:rsidR="00222FD8" w:rsidRPr="007659B7" w:rsidRDefault="00222FD8" w:rsidP="000B39BC">
            <w:pPr>
              <w:spacing w:after="0" w:line="360" w:lineRule="auto"/>
              <w:ind w:right="60" w:hanging="15"/>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as discounts, events, and digital marketing to engage with its target audience</w:t>
            </w:r>
          </w:p>
        </w:tc>
      </w:tr>
      <w:tr w:rsidR="00222FD8" w:rsidRPr="007659B7" w:rsidTr="00EA5BE3">
        <w:trPr>
          <w:gridAfter w:val="1"/>
          <w:wAfter w:w="1602" w:type="dxa"/>
          <w:cantSplit/>
        </w:trPr>
        <w:tc>
          <w:tcPr>
            <w:tcW w:w="415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07" w:type="dxa"/>
          <w:cantSplit/>
        </w:trPr>
        <w:tc>
          <w:tcPr>
            <w:tcW w:w="100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14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w:t>
            </w:r>
          </w:p>
        </w:tc>
        <w:tc>
          <w:tcPr>
            <w:tcW w:w="144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2.5</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14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44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14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46</w:t>
            </w:r>
          </w:p>
        </w:tc>
        <w:tc>
          <w:tcPr>
            <w:tcW w:w="144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57.5</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14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tc>
        <w:tc>
          <w:tcPr>
            <w:tcW w:w="144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27.5</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14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44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0B38D5" w:rsidP="000B39BC">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The </w:t>
      </w:r>
      <w:r w:rsidR="00222FD8" w:rsidRPr="007659B7">
        <w:rPr>
          <w:rFonts w:ascii="Times New Roman" w:hAnsi="Times New Roman" w:cs="Times New Roman"/>
          <w:sz w:val="25"/>
          <w:szCs w:val="25"/>
        </w:rPr>
        <w:t xml:space="preserve">Table above shows that 46 (57.5%) of the respondents “Agreed” </w:t>
      </w:r>
      <w:r>
        <w:rPr>
          <w:rFonts w:ascii="Times New Roman" w:hAnsi="Times New Roman" w:cs="Times New Roman"/>
          <w:sz w:val="25"/>
          <w:szCs w:val="25"/>
        </w:rPr>
        <w:t>with</w:t>
      </w:r>
      <w:r w:rsidR="00222FD8" w:rsidRPr="007659B7">
        <w:rPr>
          <w:rFonts w:ascii="Times New Roman" w:hAnsi="Times New Roman" w:cs="Times New Roman"/>
          <w:sz w:val="25"/>
          <w:szCs w:val="25"/>
        </w:rPr>
        <w:t xml:space="preserve"> the statement that organization uses a variety of sales promotional tools such as discounts, events, and digital marketing to engage with its target audience.</w:t>
      </w:r>
      <w:r w:rsidR="00222FD8" w:rsidRPr="007659B7">
        <w:rPr>
          <w:rFonts w:ascii="Times New Roman" w:hAnsi="Times New Roman" w:cs="Times New Roman"/>
          <w:b/>
          <w:bCs/>
          <w:sz w:val="25"/>
          <w:szCs w:val="25"/>
        </w:rPr>
        <w:t xml:space="preserve"> </w:t>
      </w:r>
      <w:r w:rsidR="00222FD8" w:rsidRPr="007659B7">
        <w:rPr>
          <w:rFonts w:ascii="Times New Roman" w:hAnsi="Times New Roman" w:cs="Times New Roman"/>
          <w:sz w:val="25"/>
          <w:szCs w:val="25"/>
        </w:rPr>
        <w:t>By utilizing a mix of traditional and modern sales promotional tools, the organization effectively reaches and engages its target audience</w:t>
      </w:r>
    </w:p>
    <w:p w:rsidR="00222FD8" w:rsidRPr="007659B7" w:rsidRDefault="00222FD8"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tbl>
      <w:tblPr>
        <w:tblW w:w="9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97"/>
        <w:gridCol w:w="2580"/>
        <w:gridCol w:w="1530"/>
        <w:gridCol w:w="1800"/>
        <w:gridCol w:w="2341"/>
      </w:tblGrid>
      <w:tr w:rsidR="00222FD8" w:rsidRPr="007659B7" w:rsidTr="00EA5BE3">
        <w:trPr>
          <w:cantSplit/>
        </w:trPr>
        <w:tc>
          <w:tcPr>
            <w:tcW w:w="9348"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 xml:space="preserve">Table 4.6: The organization's branding efforts are consistent across all </w:t>
            </w:r>
          </w:p>
          <w:p w:rsidR="00222FD8"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marketing channels.</w:t>
            </w:r>
          </w:p>
        </w:tc>
      </w:tr>
      <w:tr w:rsidR="00222FD8" w:rsidRPr="007659B7" w:rsidTr="00EA5BE3">
        <w:trPr>
          <w:gridAfter w:val="1"/>
          <w:wAfter w:w="2340" w:type="dxa"/>
          <w:cantSplit/>
        </w:trPr>
        <w:tc>
          <w:tcPr>
            <w:tcW w:w="367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2341" w:type="dxa"/>
          <w:cantSplit/>
        </w:trPr>
        <w:tc>
          <w:tcPr>
            <w:tcW w:w="109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57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53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26</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tc>
        <w:tc>
          <w:tcPr>
            <w:tcW w:w="180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12.5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32.5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27.5</w:t>
            </w:r>
          </w:p>
        </w:tc>
      </w:tr>
      <w:tr w:rsidR="00222FD8" w:rsidRPr="007659B7" w:rsidTr="00EA5BE3">
        <w:trPr>
          <w:gridAfter w:val="1"/>
          <w:wAfter w:w="2341"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57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15</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18.7</w:t>
            </w:r>
          </w:p>
        </w:tc>
      </w:tr>
      <w:tr w:rsidR="00222FD8" w:rsidRPr="007659B7" w:rsidTr="00EA5BE3">
        <w:trPr>
          <w:gridAfter w:val="1"/>
          <w:wAfter w:w="2341"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57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53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0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The data above shows that 26 (32.5%) of the respondents were at a “Neutral” ground to the statement that organization's branding efforts are consistent across all marketing channels.</w:t>
      </w:r>
      <w:r w:rsidRPr="007659B7">
        <w:rPr>
          <w:rFonts w:ascii="Times New Roman" w:hAnsi="Times New Roman" w:cs="Times New Roman"/>
          <w:b/>
          <w:bCs/>
          <w:sz w:val="25"/>
          <w:szCs w:val="25"/>
        </w:rPr>
        <w:t xml:space="preserve"> </w:t>
      </w:r>
      <w:r w:rsidRPr="007659B7">
        <w:rPr>
          <w:rFonts w:ascii="Times New Roman" w:hAnsi="Times New Roman" w:cs="Times New Roman"/>
          <w:sz w:val="25"/>
          <w:szCs w:val="25"/>
        </w:rPr>
        <w:t>While the organization attempts to maintain consistency in its branding across different marketing channels, there might be instances where the branding message or visual identity is not uniformly applied</w:t>
      </w:r>
      <w:r w:rsidR="007659B7" w:rsidRPr="007659B7">
        <w:rPr>
          <w:rFonts w:ascii="Times New Roman" w:hAnsi="Times New Roman" w:cs="Times New Roman"/>
          <w:sz w:val="25"/>
          <w:szCs w:val="25"/>
        </w:rPr>
        <w:t>.</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88"/>
        <w:gridCol w:w="2760"/>
        <w:gridCol w:w="1800"/>
        <w:gridCol w:w="1350"/>
        <w:gridCol w:w="1872"/>
      </w:tblGrid>
      <w:tr w:rsidR="00222FD8" w:rsidRPr="007659B7" w:rsidTr="00EA5BE3">
        <w:trPr>
          <w:cantSplit/>
        </w:trPr>
        <w:tc>
          <w:tcPr>
            <w:tcW w:w="897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rPr>
                <w:rFonts w:ascii="Times New Roman" w:hAnsi="Times New Roman" w:cs="Times New Roman"/>
                <w:b/>
                <w:bCs/>
                <w:sz w:val="25"/>
                <w:szCs w:val="25"/>
              </w:rPr>
            </w:pPr>
            <w:r w:rsidRPr="007659B7">
              <w:rPr>
                <w:rFonts w:ascii="Times New Roman" w:hAnsi="Times New Roman" w:cs="Times New Roman"/>
                <w:b/>
                <w:bCs/>
                <w:sz w:val="25"/>
                <w:szCs w:val="25"/>
              </w:rPr>
              <w:t>Table 4.7: The organization measures the effectiveness of its sales promotional activities and adjusts its strategies accordingly.</w:t>
            </w:r>
          </w:p>
        </w:tc>
      </w:tr>
      <w:tr w:rsidR="00222FD8" w:rsidRPr="007659B7" w:rsidTr="00EA5BE3">
        <w:trPr>
          <w:gridAfter w:val="1"/>
          <w:wAfter w:w="1872" w:type="dxa"/>
          <w:cantSplit/>
        </w:trPr>
        <w:tc>
          <w:tcPr>
            <w:tcW w:w="394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80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872" w:type="dxa"/>
          <w:cantSplit/>
        </w:trPr>
        <w:tc>
          <w:tcPr>
            <w:tcW w:w="118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760"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80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w:t>
            </w:r>
          </w:p>
        </w:tc>
        <w:tc>
          <w:tcPr>
            <w:tcW w:w="135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w:t>
            </w:r>
          </w:p>
        </w:tc>
      </w:tr>
      <w:tr w:rsidR="00222FD8" w:rsidRPr="007659B7" w:rsidTr="00EA5BE3">
        <w:trPr>
          <w:gridAfter w:val="1"/>
          <w:wAfter w:w="187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6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80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tc>
        <w:tc>
          <w:tcPr>
            <w:tcW w:w="135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27.5</w:t>
            </w:r>
          </w:p>
        </w:tc>
      </w:tr>
      <w:tr w:rsidR="00222FD8" w:rsidRPr="007659B7" w:rsidTr="00EA5BE3">
        <w:trPr>
          <w:gridAfter w:val="1"/>
          <w:wAfter w:w="187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6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80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36</w:t>
            </w:r>
          </w:p>
        </w:tc>
        <w:tc>
          <w:tcPr>
            <w:tcW w:w="135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45.0</w:t>
            </w:r>
          </w:p>
        </w:tc>
      </w:tr>
      <w:tr w:rsidR="00222FD8" w:rsidRPr="007659B7" w:rsidTr="00EA5BE3">
        <w:trPr>
          <w:gridAfter w:val="1"/>
          <w:wAfter w:w="187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60"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80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35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As seen from the above data, it can be depicted that </w:t>
      </w:r>
      <w:r w:rsidR="00112EE7" w:rsidRPr="007659B7">
        <w:rPr>
          <w:rFonts w:ascii="Times New Roman" w:hAnsi="Times New Roman" w:cs="Times New Roman"/>
          <w:sz w:val="25"/>
          <w:szCs w:val="25"/>
        </w:rPr>
        <w:t>36</w:t>
      </w:r>
      <w:r w:rsidRPr="007659B7">
        <w:rPr>
          <w:rFonts w:ascii="Times New Roman" w:hAnsi="Times New Roman" w:cs="Times New Roman"/>
          <w:sz w:val="25"/>
          <w:szCs w:val="25"/>
        </w:rPr>
        <w:t xml:space="preserve"> (</w:t>
      </w:r>
      <w:r w:rsidR="00112EE7" w:rsidRPr="007659B7">
        <w:rPr>
          <w:rFonts w:ascii="Times New Roman" w:hAnsi="Times New Roman" w:cs="Times New Roman"/>
          <w:sz w:val="25"/>
          <w:szCs w:val="25"/>
        </w:rPr>
        <w:t>45</w:t>
      </w:r>
      <w:r w:rsidRPr="007659B7">
        <w:rPr>
          <w:rFonts w:ascii="Times New Roman" w:hAnsi="Times New Roman" w:cs="Times New Roman"/>
          <w:sz w:val="25"/>
          <w:szCs w:val="25"/>
        </w:rPr>
        <w:t xml:space="preserve">%) of the respondents </w:t>
      </w:r>
      <w:r w:rsidR="00112EE7" w:rsidRPr="007659B7">
        <w:rPr>
          <w:rFonts w:ascii="Times New Roman" w:hAnsi="Times New Roman" w:cs="Times New Roman"/>
          <w:sz w:val="25"/>
          <w:szCs w:val="25"/>
        </w:rPr>
        <w:t>“Strongly Agreed”</w:t>
      </w:r>
      <w:r w:rsidRPr="007659B7">
        <w:rPr>
          <w:rFonts w:ascii="Times New Roman" w:hAnsi="Times New Roman" w:cs="Times New Roman"/>
          <w:sz w:val="25"/>
          <w:szCs w:val="25"/>
        </w:rPr>
        <w:t xml:space="preserve"> to the statement that </w:t>
      </w:r>
      <w:r w:rsidR="00112EE7" w:rsidRPr="007659B7">
        <w:rPr>
          <w:rFonts w:ascii="Times New Roman" w:hAnsi="Times New Roman" w:cs="Times New Roman"/>
          <w:sz w:val="25"/>
          <w:szCs w:val="25"/>
        </w:rPr>
        <w:t>organization measures the effectiveness of its sales promotional activities and adjusts its strategies accordingly. The organization is proactive in assessing the impact of its sales promotional activities and makes data-driven decisions to optimize its marketing strategies.</w:t>
      </w:r>
    </w:p>
    <w:p w:rsidR="007659B7" w:rsidRPr="007659B7" w:rsidRDefault="007659B7" w:rsidP="000B39BC">
      <w:pPr>
        <w:spacing w:after="0" w:line="360" w:lineRule="auto"/>
        <w:jc w:val="both"/>
        <w:rPr>
          <w:rFonts w:ascii="Times New Roman" w:hAnsi="Times New Roman" w:cs="Times New Roman"/>
          <w:sz w:val="25"/>
          <w:szCs w:val="25"/>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8"/>
        <w:gridCol w:w="3238"/>
        <w:gridCol w:w="1529"/>
        <w:gridCol w:w="1709"/>
        <w:gridCol w:w="1336"/>
      </w:tblGrid>
      <w:tr w:rsidR="00222FD8" w:rsidRPr="007659B7" w:rsidTr="00EA5BE3">
        <w:trPr>
          <w:cantSplit/>
        </w:trPr>
        <w:tc>
          <w:tcPr>
            <w:tcW w:w="9180" w:type="dxa"/>
            <w:gridSpan w:val="5"/>
            <w:tcBorders>
              <w:top w:val="nil"/>
              <w:left w:val="nil"/>
              <w:bottom w:val="nil"/>
              <w:right w:val="nil"/>
            </w:tcBorders>
            <w:shd w:val="clear" w:color="auto" w:fill="FFFFFF"/>
            <w:vAlign w:val="center"/>
          </w:tcPr>
          <w:p w:rsidR="000B39BC"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Table 4.8: Ef</w:t>
            </w:r>
            <w:r w:rsidR="000B39BC">
              <w:rPr>
                <w:rFonts w:ascii="Times New Roman" w:hAnsi="Times New Roman" w:cs="Times New Roman"/>
                <w:b/>
                <w:bCs/>
                <w:sz w:val="25"/>
                <w:szCs w:val="25"/>
              </w:rPr>
              <w:t>f</w:t>
            </w:r>
            <w:r w:rsidRPr="007659B7">
              <w:rPr>
                <w:rFonts w:ascii="Times New Roman" w:hAnsi="Times New Roman" w:cs="Times New Roman"/>
                <w:b/>
                <w:bCs/>
                <w:sz w:val="25"/>
                <w:szCs w:val="25"/>
              </w:rPr>
              <w:t xml:space="preserve">ective branding significantly enhances an organization's </w:t>
            </w:r>
          </w:p>
          <w:p w:rsidR="00222FD8"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market presence.</w:t>
            </w:r>
          </w:p>
        </w:tc>
      </w:tr>
      <w:tr w:rsidR="00222FD8" w:rsidRPr="007659B7" w:rsidTr="00EA5BE3">
        <w:trPr>
          <w:gridAfter w:val="1"/>
          <w:wAfter w:w="1332" w:type="dxa"/>
          <w:cantSplit/>
        </w:trPr>
        <w:tc>
          <w:tcPr>
            <w:tcW w:w="460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337" w:type="dxa"/>
          <w:cantSplit/>
        </w:trPr>
        <w:tc>
          <w:tcPr>
            <w:tcW w:w="136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23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53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w:t>
            </w:r>
          </w:p>
        </w:tc>
        <w:tc>
          <w:tcPr>
            <w:tcW w:w="171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3.7</w:t>
            </w:r>
          </w:p>
        </w:tc>
      </w:tr>
      <w:tr w:rsidR="00222FD8" w:rsidRPr="007659B7" w:rsidTr="00EA5BE3">
        <w:trPr>
          <w:gridAfter w:val="1"/>
          <w:wAfter w:w="1337"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3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r>
      <w:tr w:rsidR="00222FD8" w:rsidRPr="007659B7" w:rsidTr="00EA5BE3">
        <w:trPr>
          <w:gridAfter w:val="1"/>
          <w:wAfter w:w="1337"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3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25</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31.2</w:t>
            </w:r>
          </w:p>
        </w:tc>
      </w:tr>
      <w:tr w:rsidR="00222FD8" w:rsidRPr="007659B7" w:rsidTr="00EA5BE3">
        <w:trPr>
          <w:gridAfter w:val="1"/>
          <w:wAfter w:w="1337"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3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39</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48.7</w:t>
            </w:r>
          </w:p>
        </w:tc>
      </w:tr>
      <w:tr w:rsidR="00222FD8" w:rsidRPr="007659B7" w:rsidTr="00EA5BE3">
        <w:trPr>
          <w:gridAfter w:val="1"/>
          <w:wAfter w:w="1337"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3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53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71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The data above depicts that 3</w:t>
      </w:r>
      <w:r w:rsidR="00112EE7" w:rsidRPr="007659B7">
        <w:rPr>
          <w:rFonts w:ascii="Times New Roman" w:hAnsi="Times New Roman" w:cs="Times New Roman"/>
          <w:sz w:val="25"/>
          <w:szCs w:val="25"/>
        </w:rPr>
        <w:t>9</w:t>
      </w:r>
      <w:r w:rsidRPr="007659B7">
        <w:rPr>
          <w:rFonts w:ascii="Times New Roman" w:hAnsi="Times New Roman" w:cs="Times New Roman"/>
          <w:sz w:val="25"/>
          <w:szCs w:val="25"/>
        </w:rPr>
        <w:t xml:space="preserve"> (</w:t>
      </w:r>
      <w:r w:rsidR="00112EE7" w:rsidRPr="007659B7">
        <w:rPr>
          <w:rFonts w:ascii="Times New Roman" w:hAnsi="Times New Roman" w:cs="Times New Roman"/>
          <w:sz w:val="25"/>
          <w:szCs w:val="25"/>
        </w:rPr>
        <w:t>48.7</w:t>
      </w:r>
      <w:r w:rsidRPr="007659B7">
        <w:rPr>
          <w:rFonts w:ascii="Times New Roman" w:hAnsi="Times New Roman" w:cs="Times New Roman"/>
          <w:sz w:val="25"/>
          <w:szCs w:val="25"/>
        </w:rPr>
        <w:t xml:space="preserve">%) of the respondents </w:t>
      </w:r>
      <w:r w:rsidR="00112EE7" w:rsidRPr="007659B7">
        <w:rPr>
          <w:rFonts w:ascii="Times New Roman" w:hAnsi="Times New Roman" w:cs="Times New Roman"/>
          <w:sz w:val="25"/>
          <w:szCs w:val="25"/>
        </w:rPr>
        <w:t>“Strongly Agreed” with the statement that</w:t>
      </w:r>
      <w:r w:rsidR="00112EE7" w:rsidRPr="007659B7">
        <w:rPr>
          <w:rFonts w:ascii="Times New Roman" w:eastAsia="Times New Roman" w:hAnsi="Times New Roman" w:cs="Times New Roman"/>
          <w:sz w:val="25"/>
          <w:szCs w:val="25"/>
        </w:rPr>
        <w:t xml:space="preserve"> </w:t>
      </w:r>
      <w:r w:rsidR="00112EE7" w:rsidRPr="007659B7">
        <w:rPr>
          <w:rFonts w:ascii="Times New Roman" w:hAnsi="Times New Roman" w:cs="Times New Roman"/>
          <w:sz w:val="25"/>
          <w:szCs w:val="25"/>
        </w:rPr>
        <w:t>effective branding significantly enhances an organization's market presence. Research has shown that strong branding can lead to increased market share and customer loyalty. A well-crafted brand identity helps differentiate an organization from its competitors, making it more recognizable and memorable to its target audience</w:t>
      </w:r>
      <w:r w:rsidR="007659B7" w:rsidRPr="007659B7">
        <w:rPr>
          <w:rFonts w:ascii="Times New Roman" w:hAnsi="Times New Roman" w:cs="Times New Roman"/>
          <w:sz w:val="25"/>
          <w:szCs w:val="25"/>
        </w:rPr>
        <w:t>.</w:t>
      </w: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eastAsia="Times New Roman" w:hAnsi="Times New Roman" w:cs="Times New Roman"/>
          <w:sz w:val="25"/>
          <w:szCs w:val="25"/>
        </w:rPr>
      </w:pP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78"/>
        <w:gridCol w:w="2970"/>
        <w:gridCol w:w="1723"/>
        <w:gridCol w:w="1349"/>
        <w:gridCol w:w="1785"/>
      </w:tblGrid>
      <w:tr w:rsidR="00222FD8" w:rsidRPr="007659B7" w:rsidTr="00EA5BE3">
        <w:trPr>
          <w:cantSplit/>
        </w:trPr>
        <w:tc>
          <w:tcPr>
            <w:tcW w:w="9105"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Table 4.9: Branding has a direct impact on an organization's financial performance.</w:t>
            </w:r>
          </w:p>
        </w:tc>
      </w:tr>
      <w:tr w:rsidR="00222FD8" w:rsidRPr="007659B7" w:rsidTr="00EA5BE3">
        <w:trPr>
          <w:gridAfter w:val="1"/>
          <w:wAfter w:w="1785" w:type="dxa"/>
          <w:cantSplit/>
        </w:trPr>
        <w:tc>
          <w:tcPr>
            <w:tcW w:w="424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23"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349"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785" w:type="dxa"/>
          <w:cantSplit/>
        </w:trPr>
        <w:tc>
          <w:tcPr>
            <w:tcW w:w="127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970"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723"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w:t>
            </w:r>
          </w:p>
        </w:tc>
        <w:tc>
          <w:tcPr>
            <w:tcW w:w="1349"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w:t>
            </w:r>
          </w:p>
        </w:tc>
      </w:tr>
      <w:tr w:rsidR="00222FD8" w:rsidRPr="007659B7" w:rsidTr="00EA5BE3">
        <w:trPr>
          <w:gridAfter w:val="1"/>
          <w:wAfter w:w="1785"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7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23"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37</w:t>
            </w:r>
          </w:p>
        </w:tc>
        <w:tc>
          <w:tcPr>
            <w:tcW w:w="1349"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46.2</w:t>
            </w:r>
          </w:p>
        </w:tc>
      </w:tr>
      <w:tr w:rsidR="00222FD8" w:rsidRPr="007659B7" w:rsidTr="00EA5BE3">
        <w:trPr>
          <w:gridAfter w:val="1"/>
          <w:wAfter w:w="1785"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7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23"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21</w:t>
            </w:r>
          </w:p>
        </w:tc>
        <w:tc>
          <w:tcPr>
            <w:tcW w:w="1349"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26.2</w:t>
            </w:r>
          </w:p>
        </w:tc>
      </w:tr>
      <w:tr w:rsidR="00222FD8" w:rsidRPr="007659B7" w:rsidTr="00EA5BE3">
        <w:trPr>
          <w:gridAfter w:val="1"/>
          <w:wAfter w:w="1785"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70"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23"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349"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As seen from the above data, it can be depicted that </w:t>
      </w:r>
      <w:r w:rsidR="00112EE7" w:rsidRPr="007659B7">
        <w:rPr>
          <w:rFonts w:ascii="Times New Roman" w:hAnsi="Times New Roman" w:cs="Times New Roman"/>
          <w:sz w:val="25"/>
          <w:szCs w:val="25"/>
        </w:rPr>
        <w:t>37</w:t>
      </w:r>
      <w:r w:rsidRPr="007659B7">
        <w:rPr>
          <w:rFonts w:ascii="Times New Roman" w:hAnsi="Times New Roman" w:cs="Times New Roman"/>
          <w:sz w:val="25"/>
          <w:szCs w:val="25"/>
        </w:rPr>
        <w:t xml:space="preserve"> (4</w:t>
      </w:r>
      <w:r w:rsidR="00112EE7" w:rsidRPr="007659B7">
        <w:rPr>
          <w:rFonts w:ascii="Times New Roman" w:hAnsi="Times New Roman" w:cs="Times New Roman"/>
          <w:sz w:val="25"/>
          <w:szCs w:val="25"/>
        </w:rPr>
        <w:t>6</w:t>
      </w:r>
      <w:r w:rsidRPr="007659B7">
        <w:rPr>
          <w:rFonts w:ascii="Times New Roman" w:hAnsi="Times New Roman" w:cs="Times New Roman"/>
          <w:sz w:val="25"/>
          <w:szCs w:val="25"/>
        </w:rPr>
        <w:t>.</w:t>
      </w:r>
      <w:r w:rsidR="00112EE7" w:rsidRPr="007659B7">
        <w:rPr>
          <w:rFonts w:ascii="Times New Roman" w:hAnsi="Times New Roman" w:cs="Times New Roman"/>
          <w:sz w:val="25"/>
          <w:szCs w:val="25"/>
        </w:rPr>
        <w:t>2</w:t>
      </w:r>
      <w:r w:rsidRPr="007659B7">
        <w:rPr>
          <w:rFonts w:ascii="Times New Roman" w:hAnsi="Times New Roman" w:cs="Times New Roman"/>
          <w:sz w:val="25"/>
          <w:szCs w:val="25"/>
        </w:rPr>
        <w:t xml:space="preserve">%) of the respondent </w:t>
      </w:r>
      <w:r w:rsidR="00112EE7" w:rsidRPr="007659B7">
        <w:rPr>
          <w:rFonts w:ascii="Times New Roman" w:hAnsi="Times New Roman" w:cs="Times New Roman"/>
          <w:sz w:val="25"/>
          <w:szCs w:val="25"/>
        </w:rPr>
        <w:t xml:space="preserve">“Agreed” </w:t>
      </w:r>
      <w:r w:rsidRPr="007659B7">
        <w:rPr>
          <w:rFonts w:ascii="Times New Roman" w:hAnsi="Times New Roman" w:cs="Times New Roman"/>
          <w:sz w:val="25"/>
          <w:szCs w:val="25"/>
        </w:rPr>
        <w:t xml:space="preserve">to the statement that </w:t>
      </w:r>
      <w:r w:rsidR="00112EE7" w:rsidRPr="007659B7">
        <w:rPr>
          <w:rFonts w:ascii="Times New Roman" w:hAnsi="Times New Roman" w:cs="Times New Roman"/>
          <w:sz w:val="25"/>
          <w:szCs w:val="25"/>
        </w:rPr>
        <w:t>branding has a direct impact on an organization's financial performance. Studies have indicated that there is a positive correlation between brand strength and financial performance. Strong brands are often associated with higher revenue and profitability due to their ability to command premium prices and attract loyal customers</w:t>
      </w:r>
      <w:r w:rsidR="007659B7" w:rsidRPr="007659B7">
        <w:rPr>
          <w:rFonts w:ascii="Times New Roman" w:hAnsi="Times New Roman" w:cs="Times New Roman"/>
          <w:sz w:val="25"/>
          <w:szCs w:val="25"/>
        </w:rPr>
        <w: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08"/>
        <w:gridCol w:w="2968"/>
        <w:gridCol w:w="1619"/>
        <w:gridCol w:w="1619"/>
        <w:gridCol w:w="1606"/>
      </w:tblGrid>
      <w:tr w:rsidR="00222FD8" w:rsidRPr="007659B7" w:rsidTr="00EA5BE3">
        <w:trPr>
          <w:cantSplit/>
        </w:trPr>
        <w:tc>
          <w:tcPr>
            <w:tcW w:w="882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Table 4.10: The process of branding is primarily focused on external marketing efforts.</w:t>
            </w:r>
          </w:p>
        </w:tc>
      </w:tr>
      <w:tr w:rsidR="00222FD8" w:rsidRPr="007659B7" w:rsidTr="00EA5BE3">
        <w:trPr>
          <w:gridAfter w:val="1"/>
          <w:wAfter w:w="1602" w:type="dxa"/>
          <w:cantSplit/>
        </w:trPr>
        <w:tc>
          <w:tcPr>
            <w:tcW w:w="397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07" w:type="dxa"/>
          <w:cantSplit/>
        </w:trPr>
        <w:tc>
          <w:tcPr>
            <w:tcW w:w="100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112EE7" w:rsidRPr="007659B7" w:rsidRDefault="00112EE7"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96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19</w:t>
            </w:r>
          </w:p>
        </w:tc>
        <w:tc>
          <w:tcPr>
            <w:tcW w:w="162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23.3</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6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33.7</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6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 xml:space="preserve"> 9</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6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1607" w:type="dxa"/>
          <w:cantSplit/>
        </w:trPr>
        <w:tc>
          <w:tcPr>
            <w:tcW w:w="100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6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62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7659B7"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The data above states that </w:t>
      </w:r>
      <w:r w:rsidR="00112EE7" w:rsidRPr="007659B7">
        <w:rPr>
          <w:rFonts w:ascii="Times New Roman" w:hAnsi="Times New Roman" w:cs="Times New Roman"/>
          <w:sz w:val="25"/>
          <w:szCs w:val="25"/>
        </w:rPr>
        <w:t>27</w:t>
      </w:r>
      <w:r w:rsidRPr="007659B7">
        <w:rPr>
          <w:rFonts w:ascii="Times New Roman" w:hAnsi="Times New Roman" w:cs="Times New Roman"/>
          <w:sz w:val="25"/>
          <w:szCs w:val="25"/>
        </w:rPr>
        <w:t xml:space="preserve"> (</w:t>
      </w:r>
      <w:r w:rsidR="00112EE7" w:rsidRPr="007659B7">
        <w:rPr>
          <w:rFonts w:ascii="Times New Roman" w:hAnsi="Times New Roman" w:cs="Times New Roman"/>
          <w:sz w:val="25"/>
          <w:szCs w:val="25"/>
        </w:rPr>
        <w:t>3</w:t>
      </w:r>
      <w:r w:rsidRPr="007659B7">
        <w:rPr>
          <w:rFonts w:ascii="Times New Roman" w:hAnsi="Times New Roman" w:cs="Times New Roman"/>
          <w:sz w:val="25"/>
          <w:szCs w:val="25"/>
        </w:rPr>
        <w:t>3.</w:t>
      </w:r>
      <w:r w:rsidR="00112EE7" w:rsidRPr="007659B7">
        <w:rPr>
          <w:rFonts w:ascii="Times New Roman" w:hAnsi="Times New Roman" w:cs="Times New Roman"/>
          <w:sz w:val="25"/>
          <w:szCs w:val="25"/>
        </w:rPr>
        <w:t>7</w:t>
      </w:r>
      <w:r w:rsidRPr="007659B7">
        <w:rPr>
          <w:rFonts w:ascii="Times New Roman" w:hAnsi="Times New Roman" w:cs="Times New Roman"/>
          <w:sz w:val="25"/>
          <w:szCs w:val="25"/>
        </w:rPr>
        <w:t xml:space="preserve">%) of the respondents </w:t>
      </w:r>
      <w:r w:rsidR="00112EE7" w:rsidRPr="007659B7">
        <w:rPr>
          <w:rFonts w:ascii="Times New Roman" w:hAnsi="Times New Roman" w:cs="Times New Roman"/>
          <w:sz w:val="25"/>
          <w:szCs w:val="25"/>
        </w:rPr>
        <w:t xml:space="preserve">“Disagreed” </w:t>
      </w:r>
      <w:r w:rsidRPr="007659B7">
        <w:rPr>
          <w:rFonts w:ascii="Times New Roman" w:hAnsi="Times New Roman" w:cs="Times New Roman"/>
          <w:sz w:val="25"/>
          <w:szCs w:val="25"/>
        </w:rPr>
        <w:t>to the statement that</w:t>
      </w:r>
      <w:r w:rsidR="00112EE7" w:rsidRPr="007659B7">
        <w:rPr>
          <w:rFonts w:ascii="Times New Roman" w:hAnsi="Times New Roman" w:cs="Times New Roman"/>
          <w:sz w:val="25"/>
          <w:szCs w:val="25"/>
        </w:rPr>
        <w:t xml:space="preserve"> process of branding is primarily focused on external marketing efforts. While external marketing efforts are crucial for branding, the process also involves internal branding, which is about creating a brand culture within the organization. Internal branding ensures that employees understand and embody the brand's values and mission, which is essential for delivering a consistent brand experience</w:t>
      </w:r>
      <w:r w:rsidR="007659B7" w:rsidRPr="007659B7">
        <w:rPr>
          <w:rFonts w:ascii="Times New Roman" w:hAnsi="Times New Roman" w:cs="Times New Roman"/>
          <w:sz w:val="25"/>
          <w:szCs w:val="25"/>
        </w:rPr>
        <w:t>.</w:t>
      </w:r>
    </w:p>
    <w:p w:rsidR="00222FD8" w:rsidRPr="007659B7" w:rsidRDefault="00222FD8" w:rsidP="000B39BC">
      <w:pPr>
        <w:spacing w:after="0" w:line="360" w:lineRule="auto"/>
        <w:jc w:val="both"/>
        <w:rPr>
          <w:rFonts w:ascii="Times New Roman" w:hAnsi="Times New Roman" w:cs="Times New Roman"/>
          <w:sz w:val="25"/>
          <w:szCs w:val="25"/>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
        <w:gridCol w:w="2515"/>
        <w:gridCol w:w="1530"/>
        <w:gridCol w:w="1800"/>
        <w:gridCol w:w="1872"/>
      </w:tblGrid>
      <w:tr w:rsidR="00222FD8" w:rsidRPr="007659B7" w:rsidTr="00EA5BE3">
        <w:trPr>
          <w:cantSplit/>
        </w:trPr>
        <w:tc>
          <w:tcPr>
            <w:tcW w:w="864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jc w:val="both"/>
              <w:rPr>
                <w:rFonts w:ascii="Times New Roman" w:hAnsi="Times New Roman" w:cs="Times New Roman"/>
                <w:b/>
                <w:bCs/>
                <w:sz w:val="25"/>
                <w:szCs w:val="25"/>
              </w:rPr>
            </w:pPr>
            <w:bookmarkStart w:id="4" w:name="_heading=h.3dy6vkm" w:colFirst="0" w:colLast="0"/>
            <w:bookmarkEnd w:id="4"/>
            <w:r w:rsidRPr="007659B7">
              <w:rPr>
                <w:rFonts w:ascii="Times New Roman" w:hAnsi="Times New Roman" w:cs="Times New Roman"/>
                <w:b/>
                <w:bCs/>
                <w:sz w:val="25"/>
                <w:szCs w:val="25"/>
              </w:rPr>
              <w:t>Table 4.11: Investing in branding initiatives yields long-term benefits for an organization.</w:t>
            </w:r>
          </w:p>
        </w:tc>
      </w:tr>
      <w:tr w:rsidR="00222FD8" w:rsidRPr="007659B7" w:rsidTr="00EA5BE3">
        <w:trPr>
          <w:gridAfter w:val="1"/>
          <w:wAfter w:w="1872" w:type="dxa"/>
          <w:cantSplit/>
        </w:trPr>
        <w:tc>
          <w:tcPr>
            <w:tcW w:w="343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872" w:type="dxa"/>
          <w:cantSplit/>
        </w:trPr>
        <w:tc>
          <w:tcPr>
            <w:tcW w:w="923"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51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53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80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187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51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187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51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25</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31.25</w:t>
            </w:r>
          </w:p>
        </w:tc>
      </w:tr>
      <w:tr w:rsidR="00222FD8" w:rsidRPr="007659B7" w:rsidTr="00EA5BE3">
        <w:trPr>
          <w:gridAfter w:val="1"/>
          <w:wAfter w:w="187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51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53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36</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0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45.0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As seen from the above data, it can be depicted that </w:t>
      </w:r>
      <w:r w:rsidR="00112EE7" w:rsidRPr="007659B7">
        <w:rPr>
          <w:rFonts w:ascii="Times New Roman" w:hAnsi="Times New Roman" w:cs="Times New Roman"/>
          <w:sz w:val="25"/>
          <w:szCs w:val="25"/>
        </w:rPr>
        <w:t>36</w:t>
      </w:r>
      <w:r w:rsidRPr="007659B7">
        <w:rPr>
          <w:rFonts w:ascii="Times New Roman" w:hAnsi="Times New Roman" w:cs="Times New Roman"/>
          <w:sz w:val="25"/>
          <w:szCs w:val="25"/>
        </w:rPr>
        <w:t xml:space="preserve"> (</w:t>
      </w:r>
      <w:r w:rsidR="00112EE7" w:rsidRPr="007659B7">
        <w:rPr>
          <w:rFonts w:ascii="Times New Roman" w:hAnsi="Times New Roman" w:cs="Times New Roman"/>
          <w:sz w:val="25"/>
          <w:szCs w:val="25"/>
        </w:rPr>
        <w:t>45</w:t>
      </w:r>
      <w:r w:rsidRPr="007659B7">
        <w:rPr>
          <w:rFonts w:ascii="Times New Roman" w:hAnsi="Times New Roman" w:cs="Times New Roman"/>
          <w:sz w:val="25"/>
          <w:szCs w:val="25"/>
        </w:rPr>
        <w:t xml:space="preserve">%) of the respondents </w:t>
      </w:r>
      <w:r w:rsidR="00112EE7" w:rsidRPr="007659B7">
        <w:rPr>
          <w:rFonts w:ascii="Times New Roman" w:hAnsi="Times New Roman" w:cs="Times New Roman"/>
          <w:sz w:val="25"/>
          <w:szCs w:val="25"/>
        </w:rPr>
        <w:t>“Strongly Agreed”</w:t>
      </w:r>
      <w:r w:rsidRPr="007659B7">
        <w:rPr>
          <w:rFonts w:ascii="Times New Roman" w:hAnsi="Times New Roman" w:cs="Times New Roman"/>
          <w:sz w:val="25"/>
          <w:szCs w:val="25"/>
        </w:rPr>
        <w:t xml:space="preserve"> </w:t>
      </w:r>
      <w:r w:rsidR="000B38D5">
        <w:rPr>
          <w:rFonts w:ascii="Times New Roman" w:hAnsi="Times New Roman" w:cs="Times New Roman"/>
          <w:sz w:val="25"/>
          <w:szCs w:val="25"/>
        </w:rPr>
        <w:t>with</w:t>
      </w:r>
      <w:r w:rsidRPr="007659B7">
        <w:rPr>
          <w:rFonts w:ascii="Times New Roman" w:hAnsi="Times New Roman" w:cs="Times New Roman"/>
          <w:sz w:val="25"/>
          <w:szCs w:val="25"/>
        </w:rPr>
        <w:t xml:space="preserve"> the statement</w:t>
      </w:r>
      <w:r w:rsidR="00112EE7" w:rsidRPr="007659B7">
        <w:rPr>
          <w:rFonts w:ascii="Times New Roman" w:hAnsi="Times New Roman" w:cs="Times New Roman"/>
          <w:sz w:val="25"/>
          <w:szCs w:val="25"/>
        </w:rPr>
        <w:t xml:space="preserve"> investing in branding initiatives yields long-term benefits for an organization.</w:t>
      </w:r>
      <w:r w:rsidR="009D67E6" w:rsidRPr="007659B7">
        <w:rPr>
          <w:rFonts w:ascii="Times New Roman" w:hAnsi="Times New Roman" w:cs="Times New Roman"/>
          <w:sz w:val="25"/>
          <w:szCs w:val="25"/>
        </w:rPr>
        <w:t xml:space="preserve"> </w:t>
      </w:r>
      <w:r w:rsidR="00112EE7" w:rsidRPr="007659B7">
        <w:rPr>
          <w:rFonts w:ascii="Times New Roman" w:hAnsi="Times New Roman" w:cs="Times New Roman"/>
          <w:sz w:val="25"/>
          <w:szCs w:val="25"/>
        </w:rPr>
        <w:t>Numerous studies have demonstrated that investments in branding can lead to long-term financial gains and sustained competitive advantage. A strong brand can provide a foundation for future growth and expansion into new markets</w:t>
      </w:r>
      <w:r w:rsidR="007659B7" w:rsidRPr="007659B7">
        <w:rPr>
          <w:rFonts w:ascii="Times New Roman" w:hAnsi="Times New Roman" w:cs="Times New Roman"/>
          <w:sz w:val="25"/>
          <w:szCs w:val="25"/>
        </w:rPr>
        <w:t>.</w:t>
      </w:r>
    </w:p>
    <w:p w:rsidR="007659B7" w:rsidRPr="007659B7" w:rsidRDefault="007659B7" w:rsidP="000B39BC">
      <w:pPr>
        <w:spacing w:after="0" w:line="360" w:lineRule="auto"/>
        <w:jc w:val="both"/>
        <w:rPr>
          <w:rFonts w:ascii="Times New Roman" w:hAnsi="Times New Roman" w:cs="Times New Roman"/>
          <w:sz w:val="25"/>
          <w:szCs w:val="25"/>
        </w:rPr>
      </w:pPr>
    </w:p>
    <w:p w:rsidR="007659B7" w:rsidRPr="007659B7" w:rsidRDefault="007659B7" w:rsidP="000B39BC">
      <w:pPr>
        <w:spacing w:after="0" w:line="360" w:lineRule="auto"/>
        <w:jc w:val="both"/>
        <w:rPr>
          <w:rFonts w:ascii="Times New Roman" w:hAnsi="Times New Roman" w:cs="Times New Roman"/>
          <w:sz w:val="25"/>
          <w:szCs w:val="25"/>
        </w:rPr>
      </w:pPr>
    </w:p>
    <w:p w:rsidR="00222FD8" w:rsidRPr="007659B7" w:rsidRDefault="00222FD8" w:rsidP="000B39BC">
      <w:pPr>
        <w:spacing w:after="0" w:line="360" w:lineRule="auto"/>
        <w:jc w:val="both"/>
        <w:rPr>
          <w:rFonts w:ascii="Times New Roman" w:hAnsi="Times New Roman" w:cs="Times New Roman"/>
          <w:sz w:val="25"/>
          <w:szCs w:val="25"/>
        </w:rPr>
      </w:pP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97"/>
        <w:gridCol w:w="2400"/>
        <w:gridCol w:w="1530"/>
        <w:gridCol w:w="1620"/>
        <w:gridCol w:w="2233"/>
      </w:tblGrid>
      <w:tr w:rsidR="00222FD8" w:rsidRPr="007659B7" w:rsidTr="00EA5BE3">
        <w:trPr>
          <w:cantSplit/>
        </w:trPr>
        <w:tc>
          <w:tcPr>
            <w:tcW w:w="888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 xml:space="preserve">Table 4.12: The impact of branding on organizational performance is difficult </w:t>
            </w:r>
          </w:p>
          <w:p w:rsidR="00222FD8" w:rsidRPr="007659B7" w:rsidRDefault="00222FD8" w:rsidP="000B39BC">
            <w:pPr>
              <w:spacing w:after="0" w:line="360" w:lineRule="auto"/>
              <w:jc w:val="both"/>
              <w:rPr>
                <w:rFonts w:ascii="Times New Roman" w:hAnsi="Times New Roman" w:cs="Times New Roman"/>
                <w:b/>
                <w:bCs/>
                <w:sz w:val="25"/>
                <w:szCs w:val="25"/>
              </w:rPr>
            </w:pPr>
            <w:r w:rsidRPr="007659B7">
              <w:rPr>
                <w:rFonts w:ascii="Times New Roman" w:hAnsi="Times New Roman" w:cs="Times New Roman"/>
                <w:b/>
                <w:bCs/>
                <w:sz w:val="25"/>
                <w:szCs w:val="25"/>
              </w:rPr>
              <w:t>to measure.</w:t>
            </w:r>
          </w:p>
        </w:tc>
      </w:tr>
      <w:tr w:rsidR="00222FD8" w:rsidRPr="007659B7" w:rsidTr="00EA5BE3">
        <w:trPr>
          <w:gridAfter w:val="1"/>
          <w:wAfter w:w="2232" w:type="dxa"/>
          <w:cantSplit/>
        </w:trPr>
        <w:tc>
          <w:tcPr>
            <w:tcW w:w="349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2233" w:type="dxa"/>
          <w:cantSplit/>
        </w:trPr>
        <w:tc>
          <w:tcPr>
            <w:tcW w:w="109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39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53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24</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34</w:t>
            </w:r>
          </w:p>
        </w:tc>
        <w:tc>
          <w:tcPr>
            <w:tcW w:w="162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30.0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42.5</w:t>
            </w:r>
          </w:p>
        </w:tc>
      </w:tr>
      <w:tr w:rsidR="00222FD8" w:rsidRPr="007659B7" w:rsidTr="00EA5BE3">
        <w:trPr>
          <w:gridAfter w:val="1"/>
          <w:wAfter w:w="2233"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39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11.25</w:t>
            </w:r>
          </w:p>
        </w:tc>
      </w:tr>
      <w:tr w:rsidR="00222FD8" w:rsidRPr="007659B7" w:rsidTr="00EA5BE3">
        <w:trPr>
          <w:gridAfter w:val="1"/>
          <w:wAfter w:w="2233"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39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2233"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39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2233"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39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53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62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7659B7"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As seen from the t</w:t>
      </w:r>
      <w:r w:rsidR="00D7105C">
        <w:rPr>
          <w:rFonts w:ascii="Times New Roman" w:hAnsi="Times New Roman" w:cs="Times New Roman"/>
          <w:sz w:val="25"/>
          <w:szCs w:val="25"/>
        </w:rPr>
        <w:t>able</w:t>
      </w:r>
      <w:r w:rsidRPr="007659B7">
        <w:rPr>
          <w:rFonts w:ascii="Times New Roman" w:hAnsi="Times New Roman" w:cs="Times New Roman"/>
          <w:sz w:val="25"/>
          <w:szCs w:val="25"/>
        </w:rPr>
        <w:t xml:space="preserve"> above, it can be see</w:t>
      </w:r>
      <w:r w:rsidR="00D7105C">
        <w:rPr>
          <w:rFonts w:ascii="Times New Roman" w:hAnsi="Times New Roman" w:cs="Times New Roman"/>
          <w:sz w:val="25"/>
          <w:szCs w:val="25"/>
        </w:rPr>
        <w:t>n</w:t>
      </w:r>
      <w:r w:rsidRPr="007659B7">
        <w:rPr>
          <w:rFonts w:ascii="Times New Roman" w:hAnsi="Times New Roman" w:cs="Times New Roman"/>
          <w:sz w:val="25"/>
          <w:szCs w:val="25"/>
        </w:rPr>
        <w:t xml:space="preserve"> that </w:t>
      </w:r>
      <w:r w:rsidR="009D67E6" w:rsidRPr="007659B7">
        <w:rPr>
          <w:rFonts w:ascii="Times New Roman" w:hAnsi="Times New Roman" w:cs="Times New Roman"/>
          <w:sz w:val="25"/>
          <w:szCs w:val="25"/>
        </w:rPr>
        <w:t>34</w:t>
      </w:r>
      <w:r w:rsidRPr="007659B7">
        <w:rPr>
          <w:rFonts w:ascii="Times New Roman" w:hAnsi="Times New Roman" w:cs="Times New Roman"/>
          <w:sz w:val="25"/>
          <w:szCs w:val="25"/>
        </w:rPr>
        <w:t xml:space="preserve"> (</w:t>
      </w:r>
      <w:r w:rsidR="009D67E6" w:rsidRPr="007659B7">
        <w:rPr>
          <w:rFonts w:ascii="Times New Roman" w:hAnsi="Times New Roman" w:cs="Times New Roman"/>
          <w:sz w:val="25"/>
          <w:szCs w:val="25"/>
        </w:rPr>
        <w:t>42.5</w:t>
      </w:r>
      <w:r w:rsidRPr="007659B7">
        <w:rPr>
          <w:rFonts w:ascii="Times New Roman" w:hAnsi="Times New Roman" w:cs="Times New Roman"/>
          <w:sz w:val="25"/>
          <w:szCs w:val="25"/>
        </w:rPr>
        <w:t xml:space="preserve">%) of the respondents </w:t>
      </w:r>
      <w:r w:rsidR="009D67E6" w:rsidRPr="007659B7">
        <w:rPr>
          <w:rFonts w:ascii="Times New Roman" w:hAnsi="Times New Roman" w:cs="Times New Roman"/>
          <w:sz w:val="25"/>
          <w:szCs w:val="25"/>
        </w:rPr>
        <w:t xml:space="preserve">“Disagreed” </w:t>
      </w:r>
      <w:r w:rsidRPr="007659B7">
        <w:rPr>
          <w:rFonts w:ascii="Times New Roman" w:hAnsi="Times New Roman" w:cs="Times New Roman"/>
          <w:sz w:val="25"/>
          <w:szCs w:val="25"/>
        </w:rPr>
        <w:t xml:space="preserve">to the statement that </w:t>
      </w:r>
      <w:r w:rsidR="009D67E6" w:rsidRPr="007659B7">
        <w:rPr>
          <w:rFonts w:ascii="Times New Roman" w:hAnsi="Times New Roman" w:cs="Times New Roman"/>
          <w:sz w:val="25"/>
          <w:szCs w:val="25"/>
        </w:rPr>
        <w:t>impact of branding on organizational performance is difficult to measure. While measuring the impact of branding can be complex due to its intangible nature, various metrics such as brand equity, customer satisfaction, and brand valuation can be used to assess its effectiveness. Advances in data analytics have also made it easier to quantify the Return On Investment (ROI) of branding initiatives. </w:t>
      </w:r>
    </w:p>
    <w:tbl>
      <w:tblPr>
        <w:tblW w:w="87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2878"/>
        <w:gridCol w:w="1619"/>
        <w:gridCol w:w="1709"/>
        <w:gridCol w:w="1606"/>
      </w:tblGrid>
      <w:tr w:rsidR="00222FD8" w:rsidRPr="007659B7" w:rsidTr="00EA5BE3">
        <w:trPr>
          <w:cantSplit/>
        </w:trPr>
        <w:tc>
          <w:tcPr>
            <w:tcW w:w="8712"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Table 4.13: Has the company's investment in product branding led to a significant increase in customer loyalty</w:t>
            </w:r>
          </w:p>
        </w:tc>
      </w:tr>
      <w:tr w:rsidR="00222FD8" w:rsidRPr="007659B7" w:rsidTr="00EA5BE3">
        <w:trPr>
          <w:gridAfter w:val="1"/>
          <w:wAfter w:w="1606" w:type="dxa"/>
          <w:cantSplit/>
        </w:trPr>
        <w:tc>
          <w:tcPr>
            <w:tcW w:w="377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19"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709"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06" w:type="dxa"/>
          <w:cantSplit/>
        </w:trPr>
        <w:tc>
          <w:tcPr>
            <w:tcW w:w="900"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878"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619"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c>
          <w:tcPr>
            <w:tcW w:w="1709"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tc>
      </w:tr>
      <w:tr w:rsidR="00222FD8" w:rsidRPr="007659B7" w:rsidTr="00EA5BE3">
        <w:trPr>
          <w:gridAfter w:val="1"/>
          <w:wAfter w:w="1606" w:type="dxa"/>
          <w:cantSplit/>
        </w:trPr>
        <w:tc>
          <w:tcPr>
            <w:tcW w:w="900"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8"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19"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709"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1606" w:type="dxa"/>
          <w:cantSplit/>
        </w:trPr>
        <w:tc>
          <w:tcPr>
            <w:tcW w:w="900"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8"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19"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35</w:t>
            </w:r>
          </w:p>
        </w:tc>
        <w:tc>
          <w:tcPr>
            <w:tcW w:w="1709"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43.7</w:t>
            </w:r>
          </w:p>
        </w:tc>
      </w:tr>
      <w:tr w:rsidR="00222FD8" w:rsidRPr="007659B7" w:rsidTr="00EA5BE3">
        <w:trPr>
          <w:gridAfter w:val="1"/>
          <w:wAfter w:w="1606" w:type="dxa"/>
          <w:cantSplit/>
        </w:trPr>
        <w:tc>
          <w:tcPr>
            <w:tcW w:w="900"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8"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19"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19</w:t>
            </w:r>
          </w:p>
        </w:tc>
        <w:tc>
          <w:tcPr>
            <w:tcW w:w="1709"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23.7</w:t>
            </w:r>
          </w:p>
        </w:tc>
      </w:tr>
      <w:tr w:rsidR="00222FD8" w:rsidRPr="007659B7" w:rsidTr="00EA5BE3">
        <w:trPr>
          <w:gridAfter w:val="1"/>
          <w:wAfter w:w="1606" w:type="dxa"/>
          <w:cantSplit/>
        </w:trPr>
        <w:tc>
          <w:tcPr>
            <w:tcW w:w="900"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878"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19"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709"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Also, the above table depicts that 6 (3.3%) of the respondents strongly disagreed and disagreed to the statement that </w:t>
      </w:r>
      <w:r w:rsidR="009D67E6" w:rsidRPr="007659B7">
        <w:rPr>
          <w:rFonts w:ascii="Times New Roman" w:hAnsi="Times New Roman" w:cs="Times New Roman"/>
          <w:sz w:val="25"/>
          <w:szCs w:val="25"/>
        </w:rPr>
        <w:t>Has the company's investment in product branding led to a significant increase in customer loyalty. A study found that brand loyalty is a significant predictor of a company's long-term financial performance. Thus, if a company has invested heavily in branding, it is likely that customer loyalty has increased.</w:t>
      </w:r>
    </w:p>
    <w:p w:rsidR="00222FD8" w:rsidRPr="007659B7" w:rsidRDefault="00222FD8" w:rsidP="000B39BC">
      <w:pPr>
        <w:spacing w:after="0" w:line="360" w:lineRule="auto"/>
        <w:jc w:val="both"/>
        <w:rPr>
          <w:rFonts w:ascii="Times New Roman" w:hAnsi="Times New Roman" w:cs="Times New Roman"/>
          <w:sz w:val="25"/>
          <w:szCs w:val="25"/>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
        <w:gridCol w:w="2425"/>
        <w:gridCol w:w="1620"/>
        <w:gridCol w:w="1980"/>
        <w:gridCol w:w="1692"/>
      </w:tblGrid>
      <w:tr w:rsidR="00222FD8" w:rsidRPr="007659B7" w:rsidTr="00EA5BE3">
        <w:trPr>
          <w:cantSplit/>
        </w:trPr>
        <w:tc>
          <w:tcPr>
            <w:tcW w:w="864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Table 4.14: Does the company believe that its product branding strategy </w:t>
            </w:r>
          </w:p>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has directly contributed to an increase in sales revenue</w:t>
            </w:r>
          </w:p>
        </w:tc>
      </w:tr>
      <w:tr w:rsidR="00222FD8" w:rsidRPr="007659B7" w:rsidTr="00EA5BE3">
        <w:trPr>
          <w:gridAfter w:val="1"/>
          <w:wAfter w:w="1692" w:type="dxa"/>
          <w:cantSplit/>
        </w:trPr>
        <w:tc>
          <w:tcPr>
            <w:tcW w:w="334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92" w:type="dxa"/>
          <w:cantSplit/>
        </w:trPr>
        <w:tc>
          <w:tcPr>
            <w:tcW w:w="923"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42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98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169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42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c>
          <w:tcPr>
            <w:tcW w:w="198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tc>
      </w:tr>
      <w:tr w:rsidR="00222FD8" w:rsidRPr="007659B7" w:rsidTr="00EA5BE3">
        <w:trPr>
          <w:gridAfter w:val="1"/>
          <w:wAfter w:w="169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42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19</w:t>
            </w:r>
          </w:p>
        </w:tc>
        <w:tc>
          <w:tcPr>
            <w:tcW w:w="198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23.7</w:t>
            </w:r>
          </w:p>
        </w:tc>
      </w:tr>
      <w:tr w:rsidR="00222FD8" w:rsidRPr="007659B7" w:rsidTr="00EA5BE3">
        <w:trPr>
          <w:gridAfter w:val="1"/>
          <w:wAfter w:w="1692" w:type="dxa"/>
          <w:cantSplit/>
        </w:trPr>
        <w:tc>
          <w:tcPr>
            <w:tcW w:w="92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42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43</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98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53.7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The data above shows that </w:t>
      </w:r>
      <w:r w:rsidR="009D67E6" w:rsidRPr="007659B7">
        <w:rPr>
          <w:rFonts w:ascii="Times New Roman" w:hAnsi="Times New Roman" w:cs="Times New Roman"/>
          <w:sz w:val="25"/>
          <w:szCs w:val="25"/>
        </w:rPr>
        <w:t>43</w:t>
      </w:r>
      <w:r w:rsidRPr="007659B7">
        <w:rPr>
          <w:rFonts w:ascii="Times New Roman" w:hAnsi="Times New Roman" w:cs="Times New Roman"/>
          <w:sz w:val="25"/>
          <w:szCs w:val="25"/>
        </w:rPr>
        <w:t xml:space="preserve"> (</w:t>
      </w:r>
      <w:r w:rsidR="009D67E6" w:rsidRPr="007659B7">
        <w:rPr>
          <w:rFonts w:ascii="Times New Roman" w:hAnsi="Times New Roman" w:cs="Times New Roman"/>
          <w:sz w:val="25"/>
          <w:szCs w:val="25"/>
        </w:rPr>
        <w:t>53.7</w:t>
      </w:r>
      <w:r w:rsidRPr="007659B7">
        <w:rPr>
          <w:rFonts w:ascii="Times New Roman" w:hAnsi="Times New Roman" w:cs="Times New Roman"/>
          <w:sz w:val="25"/>
          <w:szCs w:val="25"/>
        </w:rPr>
        <w:t xml:space="preserve">%) of the respondents disagreed to the statement that </w:t>
      </w:r>
      <w:r w:rsidR="009D67E6" w:rsidRPr="007659B7">
        <w:rPr>
          <w:rFonts w:ascii="Times New Roman" w:hAnsi="Times New Roman" w:cs="Times New Roman"/>
          <w:sz w:val="25"/>
          <w:szCs w:val="25"/>
        </w:rPr>
        <w:t>the company believe that its product branding strategy has directly contributed to an increase in sales revenue. Studies have shown that effective branding can lead to increased sales. Companies with strong brands tend to have higher sales revenues. Therefore, it is reasonable to assume that a company would attribute increased sales revenue to its product branding strategy if it has been successful</w:t>
      </w:r>
      <w:r w:rsidR="007659B7" w:rsidRPr="007659B7">
        <w:rPr>
          <w:rFonts w:ascii="Times New Roman" w:hAnsi="Times New Roman" w:cs="Times New Roman"/>
          <w:sz w:val="25"/>
          <w:szCs w:val="25"/>
        </w:rPr>
        <w:t>.</w:t>
      </w:r>
    </w:p>
    <w:p w:rsidR="007659B7" w:rsidRPr="007659B7" w:rsidRDefault="007659B7" w:rsidP="000B39BC">
      <w:pPr>
        <w:spacing w:after="0" w:line="360" w:lineRule="auto"/>
        <w:jc w:val="both"/>
        <w:rPr>
          <w:rFonts w:ascii="Times New Roman" w:hAnsi="Times New Roman" w:cs="Times New Roman"/>
          <w:sz w:val="25"/>
          <w:szCs w:val="25"/>
        </w:rPr>
      </w:pPr>
    </w:p>
    <w:p w:rsidR="00222FD8" w:rsidRPr="007659B7" w:rsidRDefault="00222FD8" w:rsidP="000B39BC">
      <w:pPr>
        <w:spacing w:after="0" w:line="360" w:lineRule="auto"/>
        <w:jc w:val="both"/>
        <w:rPr>
          <w:rFonts w:ascii="Times New Roman" w:hAnsi="Times New Roman" w:cs="Times New Roman"/>
          <w:sz w:val="25"/>
          <w:szCs w:val="25"/>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78"/>
        <w:gridCol w:w="3030"/>
        <w:gridCol w:w="1800"/>
        <w:gridCol w:w="1620"/>
        <w:gridCol w:w="1332"/>
      </w:tblGrid>
      <w:tr w:rsidR="00222FD8" w:rsidRPr="007659B7" w:rsidTr="00EA5BE3">
        <w:trPr>
          <w:cantSplit/>
        </w:trPr>
        <w:tc>
          <w:tcPr>
            <w:tcW w:w="906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lastRenderedPageBreak/>
              <w:t>Table 4.15: Is there a correlation between the company's product branding efforts and its market share growth</w:t>
            </w:r>
          </w:p>
        </w:tc>
      </w:tr>
      <w:tr w:rsidR="00222FD8" w:rsidRPr="007659B7" w:rsidTr="00EA5BE3">
        <w:trPr>
          <w:gridAfter w:val="1"/>
          <w:wAfter w:w="1332" w:type="dxa"/>
          <w:cantSplit/>
        </w:trPr>
        <w:tc>
          <w:tcPr>
            <w:tcW w:w="430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80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332" w:type="dxa"/>
          <w:cantSplit/>
        </w:trPr>
        <w:tc>
          <w:tcPr>
            <w:tcW w:w="127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030"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80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tc>
        <w:tc>
          <w:tcPr>
            <w:tcW w:w="162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tc>
      </w:tr>
      <w:tr w:rsidR="00222FD8" w:rsidRPr="007659B7" w:rsidTr="00EA5BE3">
        <w:trPr>
          <w:gridAfter w:val="1"/>
          <w:wAfter w:w="1332"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03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80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16</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33</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41.2</w:t>
            </w:r>
          </w:p>
        </w:tc>
      </w:tr>
      <w:tr w:rsidR="00222FD8" w:rsidRPr="007659B7" w:rsidTr="00EA5BE3">
        <w:trPr>
          <w:gridAfter w:val="1"/>
          <w:wAfter w:w="1332"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03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80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28.7</w:t>
            </w:r>
          </w:p>
        </w:tc>
      </w:tr>
      <w:tr w:rsidR="00222FD8" w:rsidRPr="007659B7" w:rsidTr="00EA5BE3">
        <w:trPr>
          <w:gridAfter w:val="1"/>
          <w:wAfter w:w="1332"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030"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80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62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As seen from the data above, it can be depicted that </w:t>
      </w:r>
      <w:r w:rsidR="009D67E6" w:rsidRPr="007659B7">
        <w:rPr>
          <w:rFonts w:ascii="Times New Roman" w:hAnsi="Times New Roman" w:cs="Times New Roman"/>
          <w:sz w:val="25"/>
          <w:szCs w:val="25"/>
        </w:rPr>
        <w:t xml:space="preserve">33 </w:t>
      </w:r>
      <w:r w:rsidRPr="007659B7">
        <w:rPr>
          <w:rFonts w:ascii="Times New Roman" w:hAnsi="Times New Roman" w:cs="Times New Roman"/>
          <w:sz w:val="25"/>
          <w:szCs w:val="25"/>
        </w:rPr>
        <w:t>(</w:t>
      </w:r>
      <w:r w:rsidR="009D67E6" w:rsidRPr="007659B7">
        <w:rPr>
          <w:rFonts w:ascii="Times New Roman" w:hAnsi="Times New Roman" w:cs="Times New Roman"/>
          <w:sz w:val="25"/>
          <w:szCs w:val="25"/>
        </w:rPr>
        <w:t>41.2</w:t>
      </w:r>
      <w:r w:rsidRPr="007659B7">
        <w:rPr>
          <w:rFonts w:ascii="Times New Roman" w:hAnsi="Times New Roman" w:cs="Times New Roman"/>
          <w:sz w:val="25"/>
          <w:szCs w:val="25"/>
        </w:rPr>
        <w:t xml:space="preserve">%) of the respondents </w:t>
      </w:r>
      <w:r w:rsidR="00001199" w:rsidRPr="007659B7">
        <w:rPr>
          <w:rFonts w:ascii="Times New Roman" w:hAnsi="Times New Roman" w:cs="Times New Roman"/>
          <w:sz w:val="25"/>
          <w:szCs w:val="25"/>
        </w:rPr>
        <w:t xml:space="preserve">“Agreed” </w:t>
      </w:r>
      <w:r w:rsidRPr="007659B7">
        <w:rPr>
          <w:rFonts w:ascii="Times New Roman" w:hAnsi="Times New Roman" w:cs="Times New Roman"/>
          <w:sz w:val="25"/>
          <w:szCs w:val="25"/>
        </w:rPr>
        <w:t xml:space="preserve">to the statement </w:t>
      </w:r>
      <w:r w:rsidR="009D67E6" w:rsidRPr="007659B7">
        <w:rPr>
          <w:rFonts w:ascii="Times New Roman" w:hAnsi="Times New Roman" w:cs="Times New Roman"/>
          <w:sz w:val="25"/>
          <w:szCs w:val="25"/>
        </w:rPr>
        <w:t>there a correlation between the company's product branding efforts and its market share growth.</w:t>
      </w:r>
      <w:r w:rsidR="009D67E6" w:rsidRPr="007659B7">
        <w:rPr>
          <w:rFonts w:ascii="Times New Roman" w:hAnsi="Times New Roman" w:cs="Times New Roman"/>
          <w:b/>
          <w:bCs/>
          <w:sz w:val="25"/>
          <w:szCs w:val="25"/>
        </w:rPr>
        <w:t xml:space="preserve"> </w:t>
      </w:r>
      <w:r w:rsidR="009D67E6" w:rsidRPr="007659B7">
        <w:rPr>
          <w:rFonts w:ascii="Times New Roman" w:hAnsi="Times New Roman" w:cs="Times New Roman"/>
          <w:sz w:val="25"/>
          <w:szCs w:val="25"/>
        </w:rPr>
        <w:t>Research indicates that strong branding is associated with market share growth. A well-executed branding strategy can help a company gain a larger market share by differentiating its products. Hence, it's plausible that there's a correlation between branding efforts and market share growth</w:t>
      </w:r>
      <w:r w:rsidR="007659B7" w:rsidRPr="007659B7">
        <w:rPr>
          <w:rFonts w:ascii="Times New Roman" w:hAnsi="Times New Roman" w:cs="Times New Roman"/>
          <w:sz w:val="25"/>
          <w:szCs w:val="25"/>
        </w:rPr>
        <w:t>.</w:t>
      </w:r>
    </w:p>
    <w:p w:rsidR="007659B7" w:rsidRDefault="007659B7"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Pr="007659B7" w:rsidRDefault="000B39BC" w:rsidP="000B39BC">
      <w:pPr>
        <w:spacing w:after="0" w:line="360" w:lineRule="auto"/>
        <w:jc w:val="both"/>
        <w:rPr>
          <w:rFonts w:ascii="Times New Roman" w:hAnsi="Times New Roman" w:cs="Times New Roman"/>
          <w:sz w:val="25"/>
          <w:szCs w:val="25"/>
        </w:rPr>
      </w:pPr>
    </w:p>
    <w:tbl>
      <w:tblPr>
        <w:tblW w:w="9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3"/>
        <w:gridCol w:w="3625"/>
        <w:gridCol w:w="1620"/>
        <w:gridCol w:w="1710"/>
        <w:gridCol w:w="1420"/>
      </w:tblGrid>
      <w:tr w:rsidR="00222FD8" w:rsidRPr="007659B7" w:rsidTr="00EA5BE3">
        <w:trPr>
          <w:cantSplit/>
          <w:trHeight w:val="421"/>
        </w:trPr>
        <w:tc>
          <w:tcPr>
            <w:tcW w:w="9268"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right="6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 xml:space="preserve">Table 4.16: Have the financial returns from product branding justified the </w:t>
            </w:r>
          </w:p>
          <w:p w:rsidR="00222FD8" w:rsidRPr="007659B7" w:rsidRDefault="00222FD8" w:rsidP="000B39BC">
            <w:pPr>
              <w:spacing w:after="0" w:line="360" w:lineRule="auto"/>
              <w:ind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costs associated with implementing and maintaining the brand identity</w:t>
            </w:r>
          </w:p>
        </w:tc>
      </w:tr>
      <w:tr w:rsidR="00222FD8" w:rsidRPr="007659B7" w:rsidTr="000B39BC">
        <w:trPr>
          <w:gridAfter w:val="1"/>
          <w:wAfter w:w="1420" w:type="dxa"/>
          <w:cantSplit/>
          <w:trHeight w:val="540"/>
        </w:trPr>
        <w:tc>
          <w:tcPr>
            <w:tcW w:w="451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62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420" w:type="dxa"/>
          <w:cantSplit/>
          <w:trHeight w:val="828"/>
        </w:trPr>
        <w:tc>
          <w:tcPr>
            <w:tcW w:w="893"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62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62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71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1420" w:type="dxa"/>
          <w:cantSplit/>
          <w:trHeight w:val="144"/>
        </w:trPr>
        <w:tc>
          <w:tcPr>
            <w:tcW w:w="89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62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w:t>
            </w:r>
          </w:p>
        </w:tc>
      </w:tr>
      <w:tr w:rsidR="00222FD8" w:rsidRPr="007659B7" w:rsidTr="00EA5BE3">
        <w:trPr>
          <w:gridAfter w:val="1"/>
          <w:wAfter w:w="1420" w:type="dxa"/>
          <w:cantSplit/>
          <w:trHeight w:val="144"/>
        </w:trPr>
        <w:tc>
          <w:tcPr>
            <w:tcW w:w="89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62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42</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52.5</w:t>
            </w:r>
          </w:p>
        </w:tc>
      </w:tr>
      <w:tr w:rsidR="00222FD8" w:rsidRPr="007659B7" w:rsidTr="00EA5BE3">
        <w:trPr>
          <w:gridAfter w:val="1"/>
          <w:wAfter w:w="1420" w:type="dxa"/>
          <w:cantSplit/>
          <w:trHeight w:val="144"/>
        </w:trPr>
        <w:tc>
          <w:tcPr>
            <w:tcW w:w="89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62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62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w:t>
            </w:r>
          </w:p>
        </w:tc>
        <w:tc>
          <w:tcPr>
            <w:tcW w:w="171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22.5</w:t>
            </w:r>
          </w:p>
        </w:tc>
      </w:tr>
      <w:tr w:rsidR="00222FD8" w:rsidRPr="007659B7" w:rsidTr="00EA5BE3">
        <w:trPr>
          <w:gridAfter w:val="1"/>
          <w:wAfter w:w="1420" w:type="dxa"/>
          <w:cantSplit/>
          <w:trHeight w:val="144"/>
        </w:trPr>
        <w:tc>
          <w:tcPr>
            <w:tcW w:w="893"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62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62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71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7659B7"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
          <w:sz w:val="25"/>
          <w:szCs w:val="25"/>
        </w:rPr>
      </w:pPr>
      <w:r w:rsidRPr="007659B7">
        <w:rPr>
          <w:rFonts w:ascii="Times New Roman" w:hAnsi="Times New Roman" w:cs="Times New Roman"/>
          <w:b/>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The data above depicts that </w:t>
      </w:r>
      <w:r w:rsidR="009D67E6" w:rsidRPr="007659B7">
        <w:rPr>
          <w:rFonts w:ascii="Times New Roman" w:hAnsi="Times New Roman" w:cs="Times New Roman"/>
          <w:sz w:val="25"/>
          <w:szCs w:val="25"/>
        </w:rPr>
        <w:t>42</w:t>
      </w:r>
      <w:r w:rsidRPr="007659B7">
        <w:rPr>
          <w:rFonts w:ascii="Times New Roman" w:hAnsi="Times New Roman" w:cs="Times New Roman"/>
          <w:sz w:val="25"/>
          <w:szCs w:val="25"/>
        </w:rPr>
        <w:t xml:space="preserve"> (</w:t>
      </w:r>
      <w:r w:rsidR="009D67E6" w:rsidRPr="007659B7">
        <w:rPr>
          <w:rFonts w:ascii="Times New Roman" w:hAnsi="Times New Roman" w:cs="Times New Roman"/>
          <w:sz w:val="25"/>
          <w:szCs w:val="25"/>
        </w:rPr>
        <w:t>52.5</w:t>
      </w:r>
      <w:r w:rsidRPr="007659B7">
        <w:rPr>
          <w:rFonts w:ascii="Times New Roman" w:hAnsi="Times New Roman" w:cs="Times New Roman"/>
          <w:sz w:val="25"/>
          <w:szCs w:val="25"/>
        </w:rPr>
        <w:t xml:space="preserve">%) of the respondents </w:t>
      </w:r>
      <w:r w:rsidR="009D67E6" w:rsidRPr="007659B7">
        <w:rPr>
          <w:rFonts w:ascii="Times New Roman" w:hAnsi="Times New Roman" w:cs="Times New Roman"/>
          <w:sz w:val="25"/>
          <w:szCs w:val="25"/>
        </w:rPr>
        <w:t>“Agreed”</w:t>
      </w:r>
      <w:r w:rsidRPr="007659B7">
        <w:rPr>
          <w:rFonts w:ascii="Times New Roman" w:hAnsi="Times New Roman" w:cs="Times New Roman"/>
          <w:sz w:val="25"/>
          <w:szCs w:val="25"/>
        </w:rPr>
        <w:t xml:space="preserve"> to the statement that </w:t>
      </w:r>
      <w:r w:rsidR="009D67E6" w:rsidRPr="007659B7">
        <w:rPr>
          <w:rFonts w:ascii="Times New Roman" w:hAnsi="Times New Roman" w:cs="Times New Roman"/>
          <w:sz w:val="25"/>
          <w:szCs w:val="25"/>
        </w:rPr>
        <w:t>the financial returns from product branding justified the costs associated with implementing and maintaining the brand identity. The justification of branding costs through financial returns is a critical aspect of evaluating branding effectiveness. If a company's branding efforts have led to significant increases in revenue or profitability, then the costs are justified. Assuming the company has seen such financial benefits.</w:t>
      </w:r>
    </w:p>
    <w:p w:rsidR="007659B7" w:rsidRPr="007659B7" w:rsidRDefault="007659B7" w:rsidP="000B39BC">
      <w:pPr>
        <w:spacing w:after="0" w:line="360" w:lineRule="auto"/>
        <w:jc w:val="both"/>
        <w:rPr>
          <w:rFonts w:ascii="Times New Roman" w:hAnsi="Times New Roman" w:cs="Times New Roman"/>
          <w:sz w:val="25"/>
          <w:szCs w:val="25"/>
        </w:rPr>
      </w:pPr>
    </w:p>
    <w:p w:rsidR="00222FD8" w:rsidRDefault="00222FD8"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Pr="007659B7" w:rsidRDefault="000B39BC" w:rsidP="000B39BC">
      <w:pPr>
        <w:spacing w:after="0" w:line="360" w:lineRule="auto"/>
        <w:jc w:val="both"/>
        <w:rPr>
          <w:rFonts w:ascii="Times New Roman" w:hAnsi="Times New Roman" w:cs="Times New Roman"/>
          <w:sz w:val="25"/>
          <w:szCs w:val="25"/>
        </w:rPr>
      </w:pP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88"/>
        <w:gridCol w:w="3210"/>
        <w:gridCol w:w="1710"/>
        <w:gridCol w:w="1800"/>
        <w:gridCol w:w="1062"/>
      </w:tblGrid>
      <w:tr w:rsidR="00222FD8" w:rsidRPr="007659B7" w:rsidTr="00EA5BE3">
        <w:trPr>
          <w:cantSplit/>
        </w:trPr>
        <w:tc>
          <w:tcPr>
            <w:tcW w:w="897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Table 4.17: Does the company perceive its product branding as a key factor</w:t>
            </w:r>
          </w:p>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 xml:space="preserve"> in differentiating it from competitors and thereby increasing profitability</w:t>
            </w:r>
          </w:p>
        </w:tc>
      </w:tr>
      <w:tr w:rsidR="00222FD8" w:rsidRPr="007659B7" w:rsidTr="00EA5BE3">
        <w:trPr>
          <w:gridAfter w:val="1"/>
          <w:wAfter w:w="1062" w:type="dxa"/>
          <w:cantSplit/>
        </w:trPr>
        <w:tc>
          <w:tcPr>
            <w:tcW w:w="439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062" w:type="dxa"/>
          <w:cantSplit/>
        </w:trPr>
        <w:tc>
          <w:tcPr>
            <w:tcW w:w="118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210"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71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80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106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1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27.5</w:t>
            </w:r>
          </w:p>
        </w:tc>
      </w:tr>
      <w:tr w:rsidR="00222FD8" w:rsidRPr="007659B7" w:rsidTr="00EA5BE3">
        <w:trPr>
          <w:gridAfter w:val="1"/>
          <w:wAfter w:w="106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10"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40</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50</w:t>
            </w:r>
          </w:p>
        </w:tc>
      </w:tr>
      <w:tr w:rsidR="00222FD8" w:rsidRPr="007659B7" w:rsidTr="00EA5BE3">
        <w:trPr>
          <w:gridAfter w:val="1"/>
          <w:wAfter w:w="1062"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210"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1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0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The data above shows that 40 (</w:t>
      </w:r>
      <w:r w:rsidR="009D67E6" w:rsidRPr="007659B7">
        <w:rPr>
          <w:rFonts w:ascii="Times New Roman" w:hAnsi="Times New Roman" w:cs="Times New Roman"/>
          <w:sz w:val="25"/>
          <w:szCs w:val="25"/>
        </w:rPr>
        <w:t>50</w:t>
      </w:r>
      <w:r w:rsidRPr="007659B7">
        <w:rPr>
          <w:rFonts w:ascii="Times New Roman" w:hAnsi="Times New Roman" w:cs="Times New Roman"/>
          <w:sz w:val="25"/>
          <w:szCs w:val="25"/>
        </w:rPr>
        <w:t xml:space="preserve">%) of the respondents </w:t>
      </w:r>
      <w:r w:rsidR="00001199" w:rsidRPr="007659B7">
        <w:rPr>
          <w:rFonts w:ascii="Times New Roman" w:hAnsi="Times New Roman" w:cs="Times New Roman"/>
          <w:sz w:val="25"/>
          <w:szCs w:val="25"/>
        </w:rPr>
        <w:t>“Strongly Agreed”</w:t>
      </w:r>
      <w:r w:rsidRPr="007659B7">
        <w:rPr>
          <w:rFonts w:ascii="Times New Roman" w:hAnsi="Times New Roman" w:cs="Times New Roman"/>
          <w:sz w:val="25"/>
          <w:szCs w:val="25"/>
        </w:rPr>
        <w:t xml:space="preserve"> </w:t>
      </w:r>
      <w:r w:rsidR="001E38C2">
        <w:rPr>
          <w:rFonts w:ascii="Times New Roman" w:hAnsi="Times New Roman" w:cs="Times New Roman"/>
          <w:sz w:val="25"/>
          <w:szCs w:val="25"/>
        </w:rPr>
        <w:t>with</w:t>
      </w:r>
      <w:r w:rsidRPr="007659B7">
        <w:rPr>
          <w:rFonts w:ascii="Times New Roman" w:hAnsi="Times New Roman" w:cs="Times New Roman"/>
          <w:sz w:val="25"/>
          <w:szCs w:val="25"/>
        </w:rPr>
        <w:t xml:space="preserve"> the statement that </w:t>
      </w:r>
      <w:r w:rsidR="009D67E6" w:rsidRPr="007659B7">
        <w:rPr>
          <w:rFonts w:ascii="Times New Roman" w:hAnsi="Times New Roman" w:cs="Times New Roman"/>
          <w:sz w:val="25"/>
          <w:szCs w:val="25"/>
        </w:rPr>
        <w:t>the company perceive</w:t>
      </w:r>
      <w:r w:rsidR="001E38C2">
        <w:rPr>
          <w:rFonts w:ascii="Times New Roman" w:hAnsi="Times New Roman" w:cs="Times New Roman"/>
          <w:sz w:val="25"/>
          <w:szCs w:val="25"/>
        </w:rPr>
        <w:t>s</w:t>
      </w:r>
      <w:r w:rsidR="009D67E6" w:rsidRPr="007659B7">
        <w:rPr>
          <w:rFonts w:ascii="Times New Roman" w:hAnsi="Times New Roman" w:cs="Times New Roman"/>
          <w:sz w:val="25"/>
          <w:szCs w:val="25"/>
        </w:rPr>
        <w:t xml:space="preserve"> its product branding as a key factor in differentiating it from competitors and thereby increasing profitability. Differentiation through branding is a well-documented strategy for gaining a competitive edge. Companies that successfully differentiate their products through branding can achieve higher profitability. Thus, it's logical that a company would view its product branding as crucial for differentiation and increased profitability</w:t>
      </w:r>
      <w:r w:rsidR="007659B7" w:rsidRPr="007659B7">
        <w:rPr>
          <w:rFonts w:ascii="Times New Roman" w:hAnsi="Times New Roman" w:cs="Times New Roman"/>
          <w:sz w:val="25"/>
          <w:szCs w:val="25"/>
        </w:rPr>
        <w:t>.</w:t>
      </w:r>
    </w:p>
    <w:p w:rsidR="007659B7" w:rsidRPr="007659B7" w:rsidRDefault="007659B7" w:rsidP="000B39BC">
      <w:pPr>
        <w:spacing w:after="0" w:line="360" w:lineRule="auto"/>
        <w:jc w:val="both"/>
        <w:rPr>
          <w:rFonts w:ascii="Times New Roman" w:hAnsi="Times New Roman" w:cs="Times New Roman"/>
          <w:sz w:val="25"/>
          <w:szCs w:val="25"/>
        </w:rPr>
      </w:pPr>
    </w:p>
    <w:p w:rsidR="00222FD8" w:rsidRDefault="00222FD8"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Default="000B39BC" w:rsidP="000B39BC">
      <w:pPr>
        <w:spacing w:after="0" w:line="360" w:lineRule="auto"/>
        <w:jc w:val="both"/>
        <w:rPr>
          <w:rFonts w:ascii="Times New Roman" w:hAnsi="Times New Roman" w:cs="Times New Roman"/>
          <w:sz w:val="25"/>
          <w:szCs w:val="25"/>
        </w:rPr>
      </w:pPr>
    </w:p>
    <w:p w:rsidR="000B39BC" w:rsidRPr="007659B7" w:rsidRDefault="000B39BC" w:rsidP="000B39BC">
      <w:pPr>
        <w:spacing w:after="0" w:line="360" w:lineRule="auto"/>
        <w:jc w:val="both"/>
        <w:rPr>
          <w:rFonts w:ascii="Times New Roman" w:hAnsi="Times New Roman" w:cs="Times New Roman"/>
          <w:sz w:val="25"/>
          <w:szCs w:val="25"/>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7"/>
        <w:gridCol w:w="2760"/>
        <w:gridCol w:w="1710"/>
        <w:gridCol w:w="1620"/>
        <w:gridCol w:w="1693"/>
      </w:tblGrid>
      <w:tr w:rsidR="00222FD8" w:rsidRPr="007659B7" w:rsidTr="00EA5BE3">
        <w:trPr>
          <w:cantSplit/>
        </w:trPr>
        <w:tc>
          <w:tcPr>
            <w:tcW w:w="915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bookmarkStart w:id="5" w:name="_heading=h.1t3h5sf" w:colFirst="0" w:colLast="0"/>
            <w:bookmarkEnd w:id="5"/>
            <w:r w:rsidRPr="007659B7">
              <w:rPr>
                <w:rFonts w:ascii="Times New Roman" w:hAnsi="Times New Roman" w:cs="Times New Roman"/>
                <w:b/>
                <w:bCs/>
                <w:sz w:val="25"/>
                <w:szCs w:val="25"/>
              </w:rPr>
              <w:lastRenderedPageBreak/>
              <w:t xml:space="preserve">Table 4.18: I often prioritize products with well-known brand names when </w:t>
            </w:r>
          </w:p>
          <w:p w:rsidR="00222FD8"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t>making a purchase</w:t>
            </w:r>
            <w:r w:rsidRPr="007659B7">
              <w:rPr>
                <w:rFonts w:ascii="Times New Roman" w:hAnsi="Times New Roman" w:cs="Times New Roman"/>
                <w:b/>
                <w:bCs/>
                <w:color w:val="000000"/>
                <w:sz w:val="25"/>
                <w:szCs w:val="25"/>
              </w:rPr>
              <w:t>.</w:t>
            </w:r>
          </w:p>
        </w:tc>
      </w:tr>
      <w:tr w:rsidR="00222FD8" w:rsidRPr="007659B7" w:rsidTr="00EA5BE3">
        <w:trPr>
          <w:gridAfter w:val="1"/>
          <w:wAfter w:w="1692" w:type="dxa"/>
          <w:cantSplit/>
        </w:trPr>
        <w:tc>
          <w:tcPr>
            <w:tcW w:w="412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93" w:type="dxa"/>
          <w:cantSplit/>
        </w:trPr>
        <w:tc>
          <w:tcPr>
            <w:tcW w:w="136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p>
          <w:p w:rsidR="009D67E6" w:rsidRPr="007659B7" w:rsidRDefault="009D67E6"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75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71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62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1693"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5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39</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48.7</w:t>
            </w:r>
          </w:p>
        </w:tc>
      </w:tr>
      <w:tr w:rsidR="00222FD8" w:rsidRPr="007659B7" w:rsidTr="00EA5BE3">
        <w:trPr>
          <w:gridAfter w:val="1"/>
          <w:wAfter w:w="1693"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5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21</w:t>
            </w:r>
          </w:p>
        </w:tc>
        <w:tc>
          <w:tcPr>
            <w:tcW w:w="162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26.2</w:t>
            </w:r>
          </w:p>
        </w:tc>
      </w:tr>
      <w:tr w:rsidR="00222FD8" w:rsidRPr="007659B7" w:rsidTr="00EA5BE3">
        <w:trPr>
          <w:gridAfter w:val="1"/>
          <w:wAfter w:w="1693" w:type="dxa"/>
          <w:cantSplit/>
        </w:trPr>
        <w:tc>
          <w:tcPr>
            <w:tcW w:w="136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75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1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62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color w:val="000000"/>
          <w:sz w:val="25"/>
          <w:szCs w:val="25"/>
        </w:rPr>
      </w:pPr>
      <w:r w:rsidRPr="007659B7">
        <w:rPr>
          <w:rFonts w:ascii="Times New Roman" w:hAnsi="Times New Roman" w:cs="Times New Roman"/>
          <w:sz w:val="25"/>
          <w:szCs w:val="25"/>
        </w:rPr>
        <w:t xml:space="preserve">As seen from the above data, it can be depicted that </w:t>
      </w:r>
      <w:r w:rsidR="009D67E6" w:rsidRPr="007659B7">
        <w:rPr>
          <w:rFonts w:ascii="Times New Roman" w:hAnsi="Times New Roman" w:cs="Times New Roman"/>
          <w:sz w:val="25"/>
          <w:szCs w:val="25"/>
        </w:rPr>
        <w:t>39</w:t>
      </w:r>
      <w:r w:rsidRPr="007659B7">
        <w:rPr>
          <w:rFonts w:ascii="Times New Roman" w:hAnsi="Times New Roman" w:cs="Times New Roman"/>
          <w:sz w:val="25"/>
          <w:szCs w:val="25"/>
        </w:rPr>
        <w:t xml:space="preserve"> (</w:t>
      </w:r>
      <w:r w:rsidR="009D67E6" w:rsidRPr="007659B7">
        <w:rPr>
          <w:rFonts w:ascii="Times New Roman" w:hAnsi="Times New Roman" w:cs="Times New Roman"/>
          <w:sz w:val="25"/>
          <w:szCs w:val="25"/>
        </w:rPr>
        <w:t>48.7</w:t>
      </w:r>
      <w:r w:rsidRPr="007659B7">
        <w:rPr>
          <w:rFonts w:ascii="Times New Roman" w:hAnsi="Times New Roman" w:cs="Times New Roman"/>
          <w:sz w:val="25"/>
          <w:szCs w:val="25"/>
        </w:rPr>
        <w:t xml:space="preserve">%) of the respondents </w:t>
      </w:r>
      <w:r w:rsidR="00001199" w:rsidRPr="007659B7">
        <w:rPr>
          <w:rFonts w:ascii="Times New Roman" w:hAnsi="Times New Roman" w:cs="Times New Roman"/>
          <w:sz w:val="25"/>
          <w:szCs w:val="25"/>
        </w:rPr>
        <w:t>“Agreed” with the statement that prioritize products with well-known brand names when making a purchase</w:t>
      </w:r>
      <w:r w:rsidR="00001199" w:rsidRPr="007659B7">
        <w:rPr>
          <w:rFonts w:ascii="Times New Roman" w:hAnsi="Times New Roman" w:cs="Times New Roman"/>
          <w:color w:val="000000"/>
          <w:sz w:val="25"/>
          <w:szCs w:val="25"/>
        </w:rPr>
        <w:t>.</w:t>
      </w:r>
    </w:p>
    <w:p w:rsidR="00222FD8" w:rsidRPr="007659B7" w:rsidRDefault="00222FD8" w:rsidP="000B39BC">
      <w:pPr>
        <w:spacing w:after="0" w:line="360" w:lineRule="auto"/>
        <w:jc w:val="both"/>
        <w:rPr>
          <w:rFonts w:ascii="Times New Roman" w:hAnsi="Times New Roman" w:cs="Times New Roman"/>
          <w:sz w:val="25"/>
          <w:szCs w:val="25"/>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78"/>
        <w:gridCol w:w="3508"/>
        <w:gridCol w:w="1529"/>
        <w:gridCol w:w="1799"/>
        <w:gridCol w:w="976"/>
      </w:tblGrid>
      <w:tr w:rsidR="00222FD8" w:rsidRPr="007659B7" w:rsidTr="00EA5BE3">
        <w:trPr>
          <w:cantSplit/>
        </w:trPr>
        <w:tc>
          <w:tcPr>
            <w:tcW w:w="9090" w:type="dxa"/>
            <w:gridSpan w:val="5"/>
            <w:tcBorders>
              <w:top w:val="nil"/>
              <w:left w:val="nil"/>
              <w:bottom w:val="nil"/>
              <w:right w:val="nil"/>
            </w:tcBorders>
            <w:shd w:val="clear" w:color="auto" w:fill="FFFFFF"/>
            <w:vAlign w:val="center"/>
          </w:tcPr>
          <w:p w:rsidR="007659B7" w:rsidRPr="007659B7" w:rsidRDefault="00222FD8" w:rsidP="000B39BC">
            <w:pPr>
              <w:spacing w:after="0" w:line="360" w:lineRule="auto"/>
              <w:ind w:left="60" w:right="60"/>
              <w:jc w:val="both"/>
              <w:rPr>
                <w:rFonts w:ascii="Times New Roman" w:hAnsi="Times New Roman" w:cs="Times New Roman"/>
                <w:b/>
                <w:bCs/>
                <w:sz w:val="25"/>
                <w:szCs w:val="25"/>
              </w:rPr>
            </w:pPr>
            <w:r w:rsidRPr="007659B7">
              <w:rPr>
                <w:rFonts w:ascii="Times New Roman" w:hAnsi="Times New Roman" w:cs="Times New Roman"/>
                <w:b/>
                <w:bCs/>
                <w:sz w:val="25"/>
                <w:szCs w:val="25"/>
              </w:rPr>
              <w:t xml:space="preserve">Table 4.19: The brand name of a product is a significant factor in my decision </w:t>
            </w:r>
          </w:p>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to buy it</w:t>
            </w:r>
          </w:p>
        </w:tc>
      </w:tr>
      <w:tr w:rsidR="00222FD8" w:rsidRPr="007659B7" w:rsidTr="00EA5BE3">
        <w:trPr>
          <w:gridAfter w:val="1"/>
          <w:wAfter w:w="972" w:type="dxa"/>
          <w:cantSplit/>
        </w:trPr>
        <w:tc>
          <w:tcPr>
            <w:tcW w:w="478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977" w:type="dxa"/>
          <w:cantSplit/>
        </w:trPr>
        <w:tc>
          <w:tcPr>
            <w:tcW w:w="127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50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53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tc>
        <w:tc>
          <w:tcPr>
            <w:tcW w:w="180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tc>
      </w:tr>
      <w:tr w:rsidR="00222FD8" w:rsidRPr="007659B7" w:rsidTr="00EA5BE3">
        <w:trPr>
          <w:gridAfter w:val="1"/>
          <w:wAfter w:w="977"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50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977"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50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19</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23.7</w:t>
            </w:r>
          </w:p>
        </w:tc>
      </w:tr>
      <w:tr w:rsidR="00222FD8" w:rsidRPr="007659B7" w:rsidTr="00EA5BE3">
        <w:trPr>
          <w:gridAfter w:val="1"/>
          <w:wAfter w:w="977"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50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53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43</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53.7</w:t>
            </w:r>
          </w:p>
        </w:tc>
      </w:tr>
      <w:tr w:rsidR="00222FD8" w:rsidRPr="007659B7" w:rsidTr="00EA5BE3">
        <w:trPr>
          <w:gridAfter w:val="1"/>
          <w:wAfter w:w="977" w:type="dxa"/>
          <w:cantSplit/>
        </w:trPr>
        <w:tc>
          <w:tcPr>
            <w:tcW w:w="127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50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53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0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Table above shows that </w:t>
      </w:r>
      <w:r w:rsidR="00001199" w:rsidRPr="007659B7">
        <w:rPr>
          <w:rFonts w:ascii="Times New Roman" w:hAnsi="Times New Roman" w:cs="Times New Roman"/>
          <w:sz w:val="25"/>
          <w:szCs w:val="25"/>
        </w:rPr>
        <w:t xml:space="preserve">43 </w:t>
      </w:r>
      <w:r w:rsidRPr="007659B7">
        <w:rPr>
          <w:rFonts w:ascii="Times New Roman" w:hAnsi="Times New Roman" w:cs="Times New Roman"/>
          <w:sz w:val="25"/>
          <w:szCs w:val="25"/>
        </w:rPr>
        <w:t>(</w:t>
      </w:r>
      <w:r w:rsidR="00001199" w:rsidRPr="007659B7">
        <w:rPr>
          <w:rFonts w:ascii="Times New Roman" w:hAnsi="Times New Roman" w:cs="Times New Roman"/>
          <w:sz w:val="25"/>
          <w:szCs w:val="25"/>
        </w:rPr>
        <w:t>53.7</w:t>
      </w:r>
      <w:r w:rsidRPr="007659B7">
        <w:rPr>
          <w:rFonts w:ascii="Times New Roman" w:hAnsi="Times New Roman" w:cs="Times New Roman"/>
          <w:sz w:val="25"/>
          <w:szCs w:val="25"/>
        </w:rPr>
        <w:t xml:space="preserve">%) of the respondents </w:t>
      </w:r>
      <w:r w:rsidR="00001199" w:rsidRPr="007659B7">
        <w:rPr>
          <w:rFonts w:ascii="Times New Roman" w:hAnsi="Times New Roman" w:cs="Times New Roman"/>
          <w:sz w:val="25"/>
          <w:szCs w:val="25"/>
        </w:rPr>
        <w:t xml:space="preserve">“Strongly Agreed” </w:t>
      </w:r>
      <w:r w:rsidRPr="007659B7">
        <w:rPr>
          <w:rFonts w:ascii="Times New Roman" w:hAnsi="Times New Roman" w:cs="Times New Roman"/>
          <w:sz w:val="25"/>
          <w:szCs w:val="25"/>
        </w:rPr>
        <w:t xml:space="preserve">to the statement that </w:t>
      </w:r>
      <w:r w:rsidR="00001199" w:rsidRPr="007659B7">
        <w:rPr>
          <w:rFonts w:ascii="Times New Roman" w:hAnsi="Times New Roman" w:cs="Times New Roman"/>
          <w:sz w:val="25"/>
          <w:szCs w:val="25"/>
        </w:rPr>
        <w:t>brand name of a product is a significant factor in my decision to buy it</w:t>
      </w:r>
      <w:r w:rsidR="007659B7" w:rsidRPr="007659B7">
        <w:rPr>
          <w:rFonts w:ascii="Times New Roman" w:hAnsi="Times New Roman" w:cs="Times New Roman"/>
          <w:sz w:val="25"/>
          <w:szCs w:val="25"/>
        </w:rPr>
        <w:t>.</w:t>
      </w:r>
    </w:p>
    <w:p w:rsidR="00222FD8" w:rsidRPr="007659B7" w:rsidRDefault="00222FD8" w:rsidP="000B39BC">
      <w:pPr>
        <w:spacing w:after="0" w:line="360" w:lineRule="auto"/>
        <w:jc w:val="both"/>
        <w:rPr>
          <w:rFonts w:ascii="Times New Roman" w:hAnsi="Times New Roman" w:cs="Times New Roman"/>
          <w:sz w:val="25"/>
          <w:szCs w:val="25"/>
        </w:rPr>
      </w:pP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87"/>
        <w:gridCol w:w="2670"/>
        <w:gridCol w:w="1710"/>
        <w:gridCol w:w="1800"/>
        <w:gridCol w:w="1603"/>
      </w:tblGrid>
      <w:tr w:rsidR="00222FD8" w:rsidRPr="007659B7" w:rsidTr="00EA5BE3">
        <w:trPr>
          <w:cantSplit/>
        </w:trPr>
        <w:tc>
          <w:tcPr>
            <w:tcW w:w="897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Table 4.20: I believe that products from reputable brands are generally of higher quality</w:t>
            </w:r>
          </w:p>
        </w:tc>
      </w:tr>
      <w:tr w:rsidR="00222FD8" w:rsidRPr="007659B7" w:rsidTr="00EA5BE3">
        <w:trPr>
          <w:gridAfter w:val="1"/>
          <w:wAfter w:w="1602" w:type="dxa"/>
          <w:cantSplit/>
        </w:trPr>
        <w:tc>
          <w:tcPr>
            <w:tcW w:w="385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603" w:type="dxa"/>
          <w:cantSplit/>
        </w:trPr>
        <w:tc>
          <w:tcPr>
            <w:tcW w:w="118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66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1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37</w:t>
            </w:r>
          </w:p>
        </w:tc>
        <w:tc>
          <w:tcPr>
            <w:tcW w:w="180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6.2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46.2</w:t>
            </w:r>
          </w:p>
        </w:tc>
      </w:tr>
      <w:tr w:rsidR="00222FD8" w:rsidRPr="007659B7" w:rsidTr="00EA5BE3">
        <w:trPr>
          <w:gridAfter w:val="1"/>
          <w:wAfter w:w="160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21</w:t>
            </w:r>
          </w:p>
        </w:tc>
        <w:tc>
          <w:tcPr>
            <w:tcW w:w="180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26.5</w:t>
            </w:r>
          </w:p>
        </w:tc>
      </w:tr>
      <w:tr w:rsidR="00222FD8" w:rsidRPr="007659B7" w:rsidTr="00EA5BE3">
        <w:trPr>
          <w:gridAfter w:val="1"/>
          <w:wAfter w:w="1603" w:type="dxa"/>
          <w:cantSplit/>
        </w:trPr>
        <w:tc>
          <w:tcPr>
            <w:tcW w:w="118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66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1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0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7659B7"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The data above shows that 153 (83.6%) of the respondents </w:t>
      </w:r>
      <w:r w:rsidR="00001199" w:rsidRPr="007659B7">
        <w:rPr>
          <w:rFonts w:ascii="Times New Roman" w:hAnsi="Times New Roman" w:cs="Times New Roman"/>
          <w:sz w:val="25"/>
          <w:szCs w:val="25"/>
        </w:rPr>
        <w:t xml:space="preserve">“Agreed” </w:t>
      </w:r>
      <w:r w:rsidRPr="007659B7">
        <w:rPr>
          <w:rFonts w:ascii="Times New Roman" w:hAnsi="Times New Roman" w:cs="Times New Roman"/>
          <w:sz w:val="25"/>
          <w:szCs w:val="25"/>
        </w:rPr>
        <w:t xml:space="preserve">to the statement that </w:t>
      </w:r>
      <w:r w:rsidR="00001199" w:rsidRPr="007659B7">
        <w:rPr>
          <w:rFonts w:ascii="Times New Roman" w:hAnsi="Times New Roman" w:cs="Times New Roman"/>
          <w:sz w:val="25"/>
          <w:szCs w:val="25"/>
        </w:rPr>
        <w:t>believe that products from reputable brands are generally of higher quality.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9"/>
        <w:gridCol w:w="2959"/>
        <w:gridCol w:w="1710"/>
        <w:gridCol w:w="1980"/>
        <w:gridCol w:w="1152"/>
      </w:tblGrid>
      <w:tr w:rsidR="00222FD8" w:rsidRPr="007659B7" w:rsidTr="00EA5BE3">
        <w:trPr>
          <w:cantSplit/>
        </w:trPr>
        <w:tc>
          <w:tcPr>
            <w:tcW w:w="873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ind w:right="60"/>
              <w:jc w:val="both"/>
              <w:rPr>
                <w:rFonts w:ascii="Times New Roman" w:hAnsi="Times New Roman" w:cs="Times New Roman"/>
                <w:b/>
                <w:bCs/>
                <w:color w:val="000000"/>
                <w:sz w:val="25"/>
                <w:szCs w:val="25"/>
              </w:rPr>
            </w:pPr>
            <w:r w:rsidRPr="007659B7">
              <w:rPr>
                <w:rFonts w:ascii="Times New Roman" w:hAnsi="Times New Roman" w:cs="Times New Roman"/>
                <w:b/>
                <w:bCs/>
                <w:sz w:val="25"/>
                <w:szCs w:val="25"/>
              </w:rPr>
              <w:t>Table 4.21: Brand name influences my purchasing decision more than other factors like price</w:t>
            </w:r>
          </w:p>
        </w:tc>
      </w:tr>
      <w:tr w:rsidR="00222FD8" w:rsidRPr="007659B7" w:rsidTr="00EA5BE3">
        <w:trPr>
          <w:gridAfter w:val="1"/>
          <w:wAfter w:w="1152" w:type="dxa"/>
          <w:cantSplit/>
        </w:trPr>
        <w:tc>
          <w:tcPr>
            <w:tcW w:w="388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1152" w:type="dxa"/>
          <w:cantSplit/>
        </w:trPr>
        <w:tc>
          <w:tcPr>
            <w:tcW w:w="929"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2959"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71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98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12.5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1152" w:type="dxa"/>
          <w:cantSplit/>
        </w:trPr>
        <w:tc>
          <w:tcPr>
            <w:tcW w:w="929"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5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26</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15</w:t>
            </w:r>
          </w:p>
        </w:tc>
        <w:tc>
          <w:tcPr>
            <w:tcW w:w="198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32.5</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18.7</w:t>
            </w:r>
          </w:p>
        </w:tc>
      </w:tr>
      <w:tr w:rsidR="00222FD8" w:rsidRPr="007659B7" w:rsidTr="00EA5BE3">
        <w:trPr>
          <w:gridAfter w:val="1"/>
          <w:wAfter w:w="1152" w:type="dxa"/>
          <w:cantSplit/>
        </w:trPr>
        <w:tc>
          <w:tcPr>
            <w:tcW w:w="929"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59"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w:t>
            </w:r>
          </w:p>
        </w:tc>
        <w:tc>
          <w:tcPr>
            <w:tcW w:w="198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75.0</w:t>
            </w:r>
          </w:p>
        </w:tc>
      </w:tr>
      <w:tr w:rsidR="00222FD8" w:rsidRPr="007659B7" w:rsidTr="00EA5BE3">
        <w:trPr>
          <w:gridAfter w:val="1"/>
          <w:wAfter w:w="1152" w:type="dxa"/>
          <w:cantSplit/>
        </w:trPr>
        <w:tc>
          <w:tcPr>
            <w:tcW w:w="929"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2959"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1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98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As seen from the data above, it can be depicted that 6(3.3%) of the respondents </w:t>
      </w:r>
      <w:r w:rsidR="00001199" w:rsidRPr="007659B7">
        <w:rPr>
          <w:rFonts w:ascii="Times New Roman" w:hAnsi="Times New Roman" w:cs="Times New Roman"/>
          <w:sz w:val="25"/>
          <w:szCs w:val="25"/>
        </w:rPr>
        <w:t>Neutral</w:t>
      </w:r>
      <w:r w:rsidRPr="007659B7">
        <w:rPr>
          <w:rFonts w:ascii="Times New Roman" w:hAnsi="Times New Roman" w:cs="Times New Roman"/>
          <w:sz w:val="25"/>
          <w:szCs w:val="25"/>
        </w:rPr>
        <w:t xml:space="preserve"> to the statement that </w:t>
      </w:r>
      <w:r w:rsidR="00001199" w:rsidRPr="007659B7">
        <w:rPr>
          <w:rFonts w:ascii="Times New Roman" w:hAnsi="Times New Roman" w:cs="Times New Roman"/>
          <w:sz w:val="25"/>
          <w:szCs w:val="25"/>
        </w:rPr>
        <w:t>brand name influences my purchasing decision more than other factors like price.</w:t>
      </w:r>
    </w:p>
    <w:p w:rsidR="000B39BC" w:rsidRPr="007659B7" w:rsidRDefault="000B39BC" w:rsidP="000B39BC">
      <w:pPr>
        <w:spacing w:after="0" w:line="360" w:lineRule="auto"/>
        <w:jc w:val="both"/>
        <w:rPr>
          <w:rFonts w:ascii="Times New Roman" w:hAnsi="Times New Roman" w:cs="Times New Roman"/>
          <w:sz w:val="25"/>
          <w:szCs w:val="25"/>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97"/>
        <w:gridCol w:w="3418"/>
        <w:gridCol w:w="1709"/>
        <w:gridCol w:w="1889"/>
        <w:gridCol w:w="797"/>
      </w:tblGrid>
      <w:tr w:rsidR="00222FD8" w:rsidRPr="007659B7" w:rsidTr="00EA5BE3">
        <w:trPr>
          <w:cantSplit/>
        </w:trPr>
        <w:tc>
          <w:tcPr>
            <w:tcW w:w="8910" w:type="dxa"/>
            <w:gridSpan w:val="5"/>
            <w:tcBorders>
              <w:top w:val="nil"/>
              <w:left w:val="nil"/>
              <w:bottom w:val="nil"/>
              <w:right w:val="nil"/>
            </w:tcBorders>
            <w:shd w:val="clear" w:color="auto" w:fill="FFFFFF"/>
            <w:vAlign w:val="center"/>
          </w:tcPr>
          <w:p w:rsidR="00222FD8" w:rsidRPr="007659B7" w:rsidRDefault="00222FD8" w:rsidP="000B39BC">
            <w:pPr>
              <w:spacing w:after="0" w:line="360" w:lineRule="auto"/>
              <w:ind w:left="60" w:right="60"/>
              <w:jc w:val="both"/>
              <w:rPr>
                <w:rFonts w:ascii="Times New Roman" w:hAnsi="Times New Roman" w:cs="Times New Roman"/>
                <w:b/>
                <w:bCs/>
                <w:color w:val="000000"/>
                <w:sz w:val="25"/>
                <w:szCs w:val="25"/>
              </w:rPr>
            </w:pPr>
            <w:bookmarkStart w:id="6" w:name="_heading=h.2s8eyo1" w:colFirst="0" w:colLast="0"/>
            <w:bookmarkEnd w:id="6"/>
            <w:r w:rsidRPr="007659B7">
              <w:rPr>
                <w:rFonts w:ascii="Times New Roman" w:hAnsi="Times New Roman" w:cs="Times New Roman"/>
                <w:b/>
                <w:bCs/>
                <w:sz w:val="25"/>
                <w:szCs w:val="25"/>
              </w:rPr>
              <w:t>Table 4.22: I am willing to pay more for a product because of its brand name</w:t>
            </w:r>
          </w:p>
        </w:tc>
      </w:tr>
      <w:tr w:rsidR="00222FD8" w:rsidRPr="007659B7" w:rsidTr="00EA5BE3">
        <w:trPr>
          <w:gridAfter w:val="1"/>
          <w:wAfter w:w="792" w:type="dxa"/>
          <w:cantSplit/>
        </w:trPr>
        <w:tc>
          <w:tcPr>
            <w:tcW w:w="4518" w:type="dxa"/>
            <w:gridSpan w:val="2"/>
            <w:tcBorders>
              <w:top w:val="single" w:sz="18" w:space="0" w:color="000000"/>
              <w:left w:val="single" w:sz="18" w:space="0" w:color="000000"/>
              <w:bottom w:val="single" w:sz="18" w:space="0" w:color="000000"/>
              <w:right w:val="nil"/>
            </w:tcBorders>
            <w:shd w:val="clear" w:color="auto" w:fill="FFFFFF"/>
            <w:vAlign w:val="bottom"/>
          </w:tcPr>
          <w:p w:rsidR="00222FD8" w:rsidRPr="007659B7" w:rsidRDefault="00222FD8" w:rsidP="000B39BC">
            <w:pPr>
              <w:spacing w:after="0" w:line="360" w:lineRule="auto"/>
              <w:jc w:val="both"/>
              <w:rPr>
                <w:rFonts w:ascii="Times New Roman" w:hAnsi="Times New Roman" w:cs="Times New Roman"/>
                <w:sz w:val="25"/>
                <w:szCs w:val="25"/>
              </w:rPr>
            </w:pP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Frequency</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vAlign w:val="bottom"/>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Percent</w:t>
            </w:r>
          </w:p>
        </w:tc>
      </w:tr>
      <w:tr w:rsidR="00222FD8" w:rsidRPr="007659B7" w:rsidTr="00EA5BE3">
        <w:trPr>
          <w:gridAfter w:val="1"/>
          <w:wAfter w:w="797" w:type="dxa"/>
          <w:cantSplit/>
        </w:trPr>
        <w:tc>
          <w:tcPr>
            <w:tcW w:w="1098" w:type="dxa"/>
            <w:vMerge w:val="restart"/>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p>
          <w:p w:rsidR="00001199" w:rsidRPr="007659B7" w:rsidRDefault="00001199"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Valid</w:t>
            </w:r>
          </w:p>
        </w:tc>
        <w:tc>
          <w:tcPr>
            <w:tcW w:w="3415" w:type="dxa"/>
            <w:tcBorders>
              <w:top w:val="single" w:sz="18" w:space="0" w:color="000000"/>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Disagreed</w:t>
            </w:r>
          </w:p>
        </w:tc>
        <w:tc>
          <w:tcPr>
            <w:tcW w:w="1710" w:type="dxa"/>
            <w:tcBorders>
              <w:top w:val="single" w:sz="18" w:space="0" w:color="000000"/>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18</w:t>
            </w:r>
          </w:p>
        </w:tc>
        <w:tc>
          <w:tcPr>
            <w:tcW w:w="1890" w:type="dxa"/>
            <w:tcBorders>
              <w:top w:val="single" w:sz="18" w:space="0" w:color="000000"/>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22.5</w:t>
            </w:r>
          </w:p>
        </w:tc>
      </w:tr>
      <w:tr w:rsidR="00222FD8" w:rsidRPr="007659B7" w:rsidTr="00EA5BE3">
        <w:trPr>
          <w:gridAfter w:val="1"/>
          <w:wAfter w:w="797"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41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Disagreed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27</w:t>
            </w:r>
          </w:p>
        </w:tc>
        <w:tc>
          <w:tcPr>
            <w:tcW w:w="189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33.7</w:t>
            </w:r>
          </w:p>
        </w:tc>
      </w:tr>
      <w:tr w:rsidR="00222FD8" w:rsidRPr="007659B7" w:rsidTr="00EA5BE3">
        <w:trPr>
          <w:gridAfter w:val="1"/>
          <w:wAfter w:w="797"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41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Neutral</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7</w:t>
            </w:r>
          </w:p>
        </w:tc>
        <w:tc>
          <w:tcPr>
            <w:tcW w:w="189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23.9</w:t>
            </w:r>
          </w:p>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8.7</w:t>
            </w:r>
          </w:p>
        </w:tc>
      </w:tr>
      <w:tr w:rsidR="00222FD8" w:rsidRPr="007659B7" w:rsidTr="00EA5BE3">
        <w:trPr>
          <w:gridAfter w:val="1"/>
          <w:wAfter w:w="797"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415" w:type="dxa"/>
            <w:tcBorders>
              <w:top w:val="nil"/>
              <w:left w:val="nil"/>
              <w:bottom w:val="nil"/>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Strongly Agreed</w:t>
            </w:r>
          </w:p>
        </w:tc>
        <w:tc>
          <w:tcPr>
            <w:tcW w:w="1710" w:type="dxa"/>
            <w:tcBorders>
              <w:top w:val="nil"/>
              <w:left w:val="single" w:sz="1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9</w:t>
            </w:r>
          </w:p>
        </w:tc>
        <w:tc>
          <w:tcPr>
            <w:tcW w:w="1890" w:type="dxa"/>
            <w:tcBorders>
              <w:top w:val="nil"/>
              <w:left w:val="single" w:sz="8" w:space="0" w:color="000000"/>
              <w:bottom w:val="nil"/>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11.2</w:t>
            </w:r>
          </w:p>
        </w:tc>
      </w:tr>
      <w:tr w:rsidR="00222FD8" w:rsidRPr="007659B7" w:rsidTr="00EA5BE3">
        <w:trPr>
          <w:gridAfter w:val="1"/>
          <w:wAfter w:w="797" w:type="dxa"/>
          <w:cantSplit/>
        </w:trPr>
        <w:tc>
          <w:tcPr>
            <w:tcW w:w="1098" w:type="dxa"/>
            <w:vMerge/>
            <w:tcBorders>
              <w:top w:val="single" w:sz="18" w:space="0" w:color="000000"/>
              <w:left w:val="single" w:sz="18" w:space="0" w:color="000000"/>
              <w:bottom w:val="single" w:sz="18" w:space="0" w:color="000000"/>
              <w:right w:val="nil"/>
            </w:tcBorders>
            <w:shd w:val="clear" w:color="auto" w:fill="FFFFFF"/>
          </w:tcPr>
          <w:p w:rsidR="00222FD8" w:rsidRPr="007659B7" w:rsidRDefault="00222FD8" w:rsidP="000B39BC">
            <w:pPr>
              <w:widowControl w:val="0"/>
              <w:pBdr>
                <w:top w:val="nil"/>
                <w:left w:val="nil"/>
                <w:bottom w:val="nil"/>
                <w:right w:val="nil"/>
                <w:between w:val="nil"/>
              </w:pBdr>
              <w:spacing w:after="0" w:line="360" w:lineRule="auto"/>
              <w:rPr>
                <w:rFonts w:ascii="Times New Roman" w:hAnsi="Times New Roman" w:cs="Times New Roman"/>
                <w:color w:val="000000"/>
                <w:sz w:val="25"/>
                <w:szCs w:val="25"/>
              </w:rPr>
            </w:pPr>
          </w:p>
        </w:tc>
        <w:tc>
          <w:tcPr>
            <w:tcW w:w="3415" w:type="dxa"/>
            <w:tcBorders>
              <w:top w:val="nil"/>
              <w:left w:val="nil"/>
              <w:bottom w:val="single" w:sz="18" w:space="0" w:color="000000"/>
              <w:right w:val="single" w:sz="1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Total</w:t>
            </w:r>
          </w:p>
        </w:tc>
        <w:tc>
          <w:tcPr>
            <w:tcW w:w="1710" w:type="dxa"/>
            <w:tcBorders>
              <w:top w:val="nil"/>
              <w:left w:val="single" w:sz="1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80</w:t>
            </w:r>
          </w:p>
        </w:tc>
        <w:tc>
          <w:tcPr>
            <w:tcW w:w="1890" w:type="dxa"/>
            <w:tcBorders>
              <w:top w:val="nil"/>
              <w:left w:val="single" w:sz="8" w:space="0" w:color="000000"/>
              <w:bottom w:val="single" w:sz="18" w:space="0" w:color="000000"/>
              <w:right w:val="single" w:sz="8" w:space="0" w:color="000000"/>
            </w:tcBorders>
            <w:shd w:val="clear" w:color="auto" w:fill="FFFFFF"/>
          </w:tcPr>
          <w:p w:rsidR="00222FD8" w:rsidRPr="007659B7" w:rsidRDefault="00222FD8" w:rsidP="000B39BC">
            <w:pPr>
              <w:spacing w:after="0" w:line="360" w:lineRule="auto"/>
              <w:ind w:left="60" w:right="60"/>
              <w:jc w:val="both"/>
              <w:rPr>
                <w:rFonts w:ascii="Times New Roman" w:hAnsi="Times New Roman" w:cs="Times New Roman"/>
                <w:color w:val="000000"/>
                <w:sz w:val="25"/>
                <w:szCs w:val="25"/>
              </w:rPr>
            </w:pPr>
            <w:r w:rsidRPr="007659B7">
              <w:rPr>
                <w:rFonts w:ascii="Times New Roman" w:hAnsi="Times New Roman" w:cs="Times New Roman"/>
                <w:color w:val="000000"/>
                <w:sz w:val="25"/>
                <w:szCs w:val="25"/>
              </w:rPr>
              <w:t>100.0</w:t>
            </w:r>
          </w:p>
        </w:tc>
      </w:tr>
    </w:tbl>
    <w:p w:rsidR="00222FD8" w:rsidRPr="000B39BC" w:rsidRDefault="00222FD8" w:rsidP="000B39B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bCs/>
          <w:i/>
          <w:iCs/>
          <w:sz w:val="25"/>
          <w:szCs w:val="25"/>
        </w:rPr>
      </w:pPr>
      <w:r w:rsidRPr="000B39BC">
        <w:rPr>
          <w:rFonts w:ascii="Times New Roman" w:hAnsi="Times New Roman" w:cs="Times New Roman"/>
          <w:bCs/>
          <w:i/>
          <w:iCs/>
          <w:sz w:val="25"/>
          <w:szCs w:val="25"/>
        </w:rPr>
        <w:t>Source: Author’s Field Survey, 2025</w:t>
      </w:r>
    </w:p>
    <w:p w:rsidR="00222FD8" w:rsidRPr="007659B7" w:rsidRDefault="00222FD8"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The data above depicts that </w:t>
      </w:r>
      <w:r w:rsidR="00001199" w:rsidRPr="007659B7">
        <w:rPr>
          <w:rFonts w:ascii="Times New Roman" w:hAnsi="Times New Roman" w:cs="Times New Roman"/>
          <w:sz w:val="25"/>
          <w:szCs w:val="25"/>
        </w:rPr>
        <w:t>27</w:t>
      </w:r>
      <w:r w:rsidRPr="007659B7">
        <w:rPr>
          <w:rFonts w:ascii="Times New Roman" w:hAnsi="Times New Roman" w:cs="Times New Roman"/>
          <w:sz w:val="25"/>
          <w:szCs w:val="25"/>
        </w:rPr>
        <w:t xml:space="preserve"> (</w:t>
      </w:r>
      <w:r w:rsidR="00001199" w:rsidRPr="007659B7">
        <w:rPr>
          <w:rFonts w:ascii="Times New Roman" w:hAnsi="Times New Roman" w:cs="Times New Roman"/>
          <w:sz w:val="25"/>
          <w:szCs w:val="25"/>
        </w:rPr>
        <w:t>33.7</w:t>
      </w:r>
      <w:r w:rsidRPr="007659B7">
        <w:rPr>
          <w:rFonts w:ascii="Times New Roman" w:hAnsi="Times New Roman" w:cs="Times New Roman"/>
          <w:sz w:val="25"/>
          <w:szCs w:val="25"/>
        </w:rPr>
        <w:t xml:space="preserve">%) of the respondents </w:t>
      </w:r>
      <w:r w:rsidR="00001199" w:rsidRPr="007659B7">
        <w:rPr>
          <w:rFonts w:ascii="Times New Roman" w:hAnsi="Times New Roman" w:cs="Times New Roman"/>
          <w:sz w:val="25"/>
          <w:szCs w:val="25"/>
        </w:rPr>
        <w:t xml:space="preserve">“Disagreed” with the statement </w:t>
      </w:r>
      <w:r w:rsidRPr="007659B7">
        <w:rPr>
          <w:rFonts w:ascii="Times New Roman" w:hAnsi="Times New Roman" w:cs="Times New Roman"/>
          <w:sz w:val="25"/>
          <w:szCs w:val="25"/>
        </w:rPr>
        <w:t xml:space="preserve">that </w:t>
      </w:r>
      <w:r w:rsidR="00001199" w:rsidRPr="007659B7">
        <w:rPr>
          <w:rFonts w:ascii="Times New Roman" w:hAnsi="Times New Roman" w:cs="Times New Roman"/>
          <w:sz w:val="25"/>
          <w:szCs w:val="25"/>
        </w:rPr>
        <w:t>willing to pay more for a product because of its brand name.</w:t>
      </w:r>
    </w:p>
    <w:p w:rsidR="007570BE" w:rsidRPr="007659B7" w:rsidRDefault="007570BE" w:rsidP="000B39BC">
      <w:pPr>
        <w:spacing w:after="0" w:line="360" w:lineRule="auto"/>
        <w:jc w:val="both"/>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0B39BC" w:rsidRDefault="000B39BC" w:rsidP="000B39BC">
      <w:pPr>
        <w:spacing w:after="0" w:line="360" w:lineRule="auto"/>
        <w:rPr>
          <w:rFonts w:ascii="Times New Roman" w:hAnsi="Times New Roman" w:cs="Times New Roman"/>
          <w:b/>
          <w:bCs/>
          <w:sz w:val="25"/>
          <w:szCs w:val="25"/>
        </w:rPr>
      </w:pPr>
    </w:p>
    <w:p w:rsidR="006B7AB9" w:rsidRPr="007659B7" w:rsidRDefault="00066E4C" w:rsidP="000B39BC">
      <w:pPr>
        <w:spacing w:after="0" w:line="360" w:lineRule="auto"/>
        <w:rPr>
          <w:rFonts w:ascii="Times New Roman" w:hAnsi="Times New Roman" w:cs="Times New Roman"/>
          <w:b/>
          <w:bCs/>
          <w:sz w:val="25"/>
          <w:szCs w:val="25"/>
        </w:rPr>
      </w:pPr>
      <w:r w:rsidRPr="007659B7">
        <w:rPr>
          <w:rFonts w:ascii="Times New Roman" w:hAnsi="Times New Roman" w:cs="Times New Roman"/>
          <w:b/>
          <w:bCs/>
          <w:sz w:val="25"/>
          <w:szCs w:val="25"/>
        </w:rPr>
        <w:lastRenderedPageBreak/>
        <w:t>4.3</w:t>
      </w:r>
      <w:r w:rsidRPr="007659B7">
        <w:rPr>
          <w:rFonts w:ascii="Times New Roman" w:hAnsi="Times New Roman" w:cs="Times New Roman"/>
          <w:b/>
          <w:bCs/>
          <w:sz w:val="25"/>
          <w:szCs w:val="25"/>
        </w:rPr>
        <w:tab/>
        <w:t xml:space="preserve">Hypothesis </w:t>
      </w:r>
      <w:r w:rsidR="00024F0C" w:rsidRPr="007659B7">
        <w:rPr>
          <w:rFonts w:ascii="Times New Roman" w:hAnsi="Times New Roman" w:cs="Times New Roman"/>
          <w:b/>
          <w:bCs/>
          <w:sz w:val="25"/>
          <w:szCs w:val="25"/>
        </w:rPr>
        <w:t>Testing</w:t>
      </w:r>
    </w:p>
    <w:p w:rsidR="00324FAD" w:rsidRPr="007659B7" w:rsidRDefault="00FE1E9E" w:rsidP="000B39BC">
      <w:pPr>
        <w:spacing w:after="0" w:line="360" w:lineRule="auto"/>
        <w:rPr>
          <w:rFonts w:ascii="Times New Roman" w:hAnsi="Times New Roman" w:cs="Times New Roman"/>
          <w:b/>
          <w:bCs/>
          <w:sz w:val="25"/>
          <w:szCs w:val="25"/>
        </w:rPr>
      </w:pPr>
      <w:r w:rsidRPr="007659B7">
        <w:rPr>
          <w:rFonts w:ascii="Times New Roman" w:hAnsi="Times New Roman" w:cs="Times New Roman"/>
          <w:b/>
          <w:bCs/>
          <w:sz w:val="25"/>
          <w:szCs w:val="25"/>
        </w:rPr>
        <w:t>4.</w:t>
      </w:r>
      <w:r w:rsidR="00066E4C" w:rsidRPr="007659B7">
        <w:rPr>
          <w:rFonts w:ascii="Times New Roman" w:hAnsi="Times New Roman" w:cs="Times New Roman"/>
          <w:b/>
          <w:bCs/>
          <w:sz w:val="25"/>
          <w:szCs w:val="25"/>
        </w:rPr>
        <w:t>3</w:t>
      </w:r>
      <w:r w:rsidRPr="007659B7">
        <w:rPr>
          <w:rFonts w:ascii="Times New Roman" w:hAnsi="Times New Roman" w:cs="Times New Roman"/>
          <w:b/>
          <w:bCs/>
          <w:sz w:val="25"/>
          <w:szCs w:val="25"/>
        </w:rPr>
        <w:t>.</w:t>
      </w:r>
      <w:r w:rsidR="00066E4C" w:rsidRPr="007659B7">
        <w:rPr>
          <w:rFonts w:ascii="Times New Roman" w:hAnsi="Times New Roman" w:cs="Times New Roman"/>
          <w:b/>
          <w:bCs/>
          <w:sz w:val="25"/>
          <w:szCs w:val="25"/>
        </w:rPr>
        <w:t>1</w:t>
      </w:r>
      <w:r w:rsidRPr="007659B7">
        <w:rPr>
          <w:rFonts w:ascii="Times New Roman" w:hAnsi="Times New Roman" w:cs="Times New Roman"/>
          <w:b/>
          <w:bCs/>
          <w:sz w:val="25"/>
          <w:szCs w:val="25"/>
        </w:rPr>
        <w:tab/>
        <w:t>Effect of Branding on Organizational Performance</w:t>
      </w:r>
    </w:p>
    <w:p w:rsidR="000B39BC" w:rsidRPr="007659B7" w:rsidRDefault="00FE1E9E" w:rsidP="000B39BC">
      <w:pPr>
        <w:pStyle w:val="Default"/>
        <w:spacing w:line="360" w:lineRule="auto"/>
        <w:jc w:val="both"/>
        <w:rPr>
          <w:sz w:val="25"/>
          <w:szCs w:val="25"/>
        </w:rPr>
      </w:pPr>
      <w:r w:rsidRPr="007659B7">
        <w:rPr>
          <w:sz w:val="25"/>
          <w:szCs w:val="25"/>
        </w:rPr>
        <w:t>H0</w:t>
      </w:r>
      <w:r w:rsidRPr="007659B7">
        <w:rPr>
          <w:sz w:val="25"/>
          <w:szCs w:val="25"/>
          <w:vertAlign w:val="subscript"/>
        </w:rPr>
        <w:t>1</w:t>
      </w:r>
      <w:r w:rsidRPr="007659B7">
        <w:rPr>
          <w:sz w:val="25"/>
          <w:szCs w:val="25"/>
        </w:rPr>
        <w:t>: There is no significant effect of branding on organizational performance. Regression analysis was done to test the hypothesis. The results are indicated below in Table 4.5.</w:t>
      </w:r>
    </w:p>
    <w:p w:rsidR="00324FAD" w:rsidRPr="007659B7" w:rsidRDefault="00FE1E9E" w:rsidP="000B39BC">
      <w:pPr>
        <w:pStyle w:val="Default"/>
        <w:spacing w:line="360" w:lineRule="auto"/>
        <w:jc w:val="both"/>
        <w:rPr>
          <w:b/>
          <w:bCs/>
          <w:sz w:val="25"/>
          <w:szCs w:val="25"/>
        </w:rPr>
      </w:pPr>
      <w:r w:rsidRPr="007659B7">
        <w:rPr>
          <w:b/>
          <w:bCs/>
          <w:sz w:val="25"/>
          <w:szCs w:val="25"/>
        </w:rPr>
        <w:t>Table 4.</w:t>
      </w:r>
      <w:r w:rsidR="00066E4C" w:rsidRPr="007659B7">
        <w:rPr>
          <w:b/>
          <w:bCs/>
          <w:sz w:val="25"/>
          <w:szCs w:val="25"/>
        </w:rPr>
        <w:t>3</w:t>
      </w:r>
      <w:r w:rsidRPr="007659B7">
        <w:rPr>
          <w:b/>
          <w:bCs/>
          <w:sz w:val="25"/>
          <w:szCs w:val="25"/>
        </w:rPr>
        <w:t xml:space="preserve"> Effect of Branding on Organizational Performance</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979"/>
        <w:gridCol w:w="1168"/>
        <w:gridCol w:w="1805"/>
        <w:gridCol w:w="892"/>
        <w:gridCol w:w="740"/>
        <w:gridCol w:w="1661"/>
      </w:tblGrid>
      <w:tr w:rsidR="00324FAD" w:rsidRPr="007659B7" w:rsidTr="00066E4C">
        <w:trPr>
          <w:trHeight w:val="908"/>
        </w:trPr>
        <w:tc>
          <w:tcPr>
            <w:tcW w:w="1480" w:type="dxa"/>
            <w:vMerge w:val="restart"/>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Model</w:t>
            </w:r>
          </w:p>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(Constant)</w:t>
            </w:r>
          </w:p>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Branding</w:t>
            </w:r>
          </w:p>
        </w:tc>
        <w:tc>
          <w:tcPr>
            <w:tcW w:w="2147"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Unstandardized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80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892" w:type="dxa"/>
            <w:vMerge w:val="restart"/>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w:t>
            </w:r>
          </w:p>
          <w:p w:rsidR="00324FAD" w:rsidRPr="007659B7" w:rsidRDefault="00324FAD" w:rsidP="000B39BC">
            <w:pPr>
              <w:spacing w:after="0" w:line="360" w:lineRule="auto"/>
              <w:jc w:val="both"/>
              <w:rPr>
                <w:rFonts w:ascii="Times New Roman" w:hAnsi="Times New Roman" w:cs="Times New Roman"/>
                <w:sz w:val="25"/>
                <w:szCs w:val="25"/>
              </w:rPr>
            </w:pPr>
          </w:p>
        </w:tc>
        <w:tc>
          <w:tcPr>
            <w:tcW w:w="740" w:type="dxa"/>
            <w:vMerge w:val="restart"/>
            <w:tcBorders>
              <w:right w:val="nil"/>
            </w:tcBorders>
          </w:tcPr>
          <w:p w:rsidR="00324FAD" w:rsidRPr="007659B7" w:rsidRDefault="00324FAD" w:rsidP="000B39BC">
            <w:pPr>
              <w:spacing w:after="0" w:line="360" w:lineRule="auto"/>
              <w:rPr>
                <w:rFonts w:ascii="Times New Roman" w:hAnsi="Times New Roman" w:cs="Times New Roman"/>
                <w:sz w:val="25"/>
                <w:szCs w:val="25"/>
              </w:rPr>
            </w:pPr>
          </w:p>
          <w:p w:rsidR="00324FAD" w:rsidRPr="007659B7" w:rsidRDefault="00FE1E9E" w:rsidP="000B39BC">
            <w:pPr>
              <w:spacing w:after="0" w:line="360" w:lineRule="auto"/>
              <w:rPr>
                <w:rFonts w:ascii="Times New Roman" w:hAnsi="Times New Roman" w:cs="Times New Roman"/>
                <w:sz w:val="25"/>
                <w:szCs w:val="25"/>
              </w:rPr>
            </w:pPr>
            <w:r w:rsidRPr="007659B7">
              <w:rPr>
                <w:rFonts w:ascii="Times New Roman" w:hAnsi="Times New Roman" w:cs="Times New Roman"/>
                <w:sz w:val="25"/>
                <w:szCs w:val="25"/>
              </w:rPr>
              <w:t>Sig.</w:t>
            </w:r>
          </w:p>
          <w:p w:rsidR="00324FAD" w:rsidRPr="007659B7" w:rsidRDefault="00324FAD" w:rsidP="000B39BC">
            <w:pPr>
              <w:spacing w:after="0" w:line="360" w:lineRule="auto"/>
              <w:jc w:val="both"/>
              <w:rPr>
                <w:rFonts w:ascii="Times New Roman" w:hAnsi="Times New Roman" w:cs="Times New Roman"/>
                <w:sz w:val="25"/>
                <w:szCs w:val="25"/>
              </w:rPr>
            </w:pPr>
          </w:p>
        </w:tc>
        <w:tc>
          <w:tcPr>
            <w:tcW w:w="1661" w:type="dxa"/>
            <w:vMerge w:val="restart"/>
            <w:tcBorders>
              <w:left w:val="nil"/>
            </w:tcBorders>
            <w:shd w:val="clear" w:color="auto" w:fill="auto"/>
          </w:tcPr>
          <w:p w:rsidR="00324FAD" w:rsidRPr="007659B7" w:rsidRDefault="00324FAD" w:rsidP="000B39BC">
            <w:pPr>
              <w:spacing w:after="0" w:line="360" w:lineRule="auto"/>
              <w:rPr>
                <w:rFonts w:ascii="Times New Roman" w:hAnsi="Times New Roman" w:cs="Times New Roman"/>
                <w:sz w:val="25"/>
                <w:szCs w:val="25"/>
              </w:rPr>
            </w:pPr>
          </w:p>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890"/>
        </w:trPr>
        <w:tc>
          <w:tcPr>
            <w:tcW w:w="1480"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79"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w:t>
            </w:r>
          </w:p>
        </w:tc>
        <w:tc>
          <w:tcPr>
            <w:tcW w:w="1168"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Std. Error</w:t>
            </w:r>
          </w:p>
        </w:tc>
        <w:tc>
          <w:tcPr>
            <w:tcW w:w="180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Beta</w:t>
            </w:r>
          </w:p>
        </w:tc>
        <w:tc>
          <w:tcPr>
            <w:tcW w:w="892"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740"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1661" w:type="dxa"/>
            <w:vMerge/>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530"/>
        </w:trPr>
        <w:tc>
          <w:tcPr>
            <w:tcW w:w="1480"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79"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-.123</w:t>
            </w:r>
          </w:p>
        </w:tc>
        <w:tc>
          <w:tcPr>
            <w:tcW w:w="1168"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.786</w:t>
            </w:r>
          </w:p>
        </w:tc>
        <w:tc>
          <w:tcPr>
            <w:tcW w:w="1805" w:type="dxa"/>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892"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-.157</w:t>
            </w:r>
          </w:p>
        </w:tc>
        <w:tc>
          <w:tcPr>
            <w:tcW w:w="740"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.875</w:t>
            </w:r>
          </w:p>
        </w:tc>
        <w:tc>
          <w:tcPr>
            <w:tcW w:w="1661" w:type="dxa"/>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530"/>
        </w:trPr>
        <w:tc>
          <w:tcPr>
            <w:tcW w:w="1480"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79"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.692</w:t>
            </w:r>
          </w:p>
        </w:tc>
        <w:tc>
          <w:tcPr>
            <w:tcW w:w="1168"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.189</w:t>
            </w:r>
          </w:p>
        </w:tc>
        <w:tc>
          <w:tcPr>
            <w:tcW w:w="180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.255</w:t>
            </w:r>
          </w:p>
        </w:tc>
        <w:tc>
          <w:tcPr>
            <w:tcW w:w="892"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3.664</w:t>
            </w:r>
          </w:p>
        </w:tc>
        <w:tc>
          <w:tcPr>
            <w:tcW w:w="2401"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r>
    </w:tbl>
    <w:p w:rsidR="00324FAD" w:rsidRPr="007659B7" w:rsidRDefault="00FE1E9E" w:rsidP="000B39BC">
      <w:p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Source: Field Data (202</w:t>
      </w:r>
      <w:r w:rsidR="00D47EFC" w:rsidRPr="007659B7">
        <w:rPr>
          <w:rFonts w:ascii="Times New Roman" w:hAnsi="Times New Roman" w:cs="Times New Roman"/>
          <w:sz w:val="25"/>
          <w:szCs w:val="25"/>
        </w:rPr>
        <w:t>5</w:t>
      </w:r>
      <w:r w:rsidRPr="007659B7">
        <w:rPr>
          <w:rFonts w:ascii="Times New Roman" w:hAnsi="Times New Roman" w:cs="Times New Roman"/>
          <w:sz w:val="25"/>
          <w:szCs w:val="25"/>
        </w:rPr>
        <w:t xml:space="preserve">). Dependent Variable: Organizational Performance </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From the analysis conducted, the table indicates that the branding and organizational performance are significantly correlated (P=0.692; p&lt;0.01). Therefore, there is significant positive relationship between branding and organizational performance. This can be attributed to the high rating of the brand of </w:t>
      </w:r>
      <w:proofErr w:type="spellStart"/>
      <w:r w:rsidRPr="007659B7">
        <w:rPr>
          <w:rFonts w:ascii="Times New Roman" w:hAnsi="Times New Roman" w:cs="Times New Roman"/>
          <w:sz w:val="25"/>
          <w:szCs w:val="25"/>
        </w:rPr>
        <w:t>Tuyil</w:t>
      </w:r>
      <w:proofErr w:type="spellEnd"/>
      <w:r w:rsidRPr="007659B7">
        <w:rPr>
          <w:rFonts w:ascii="Times New Roman" w:hAnsi="Times New Roman" w:cs="Times New Roman"/>
          <w:sz w:val="25"/>
          <w:szCs w:val="25"/>
        </w:rPr>
        <w:t xml:space="preserve"> Pharmacy by the customers which has reflected in their performance as indicated by the customers. </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This attests to the research done by Schuiling and Moses (2004) that a high brand with benefit a company by increasing customer loyalty thereby leading to increase sales and improved organizational performance. That is why Blackett (2005), in his study mentioned that pharmaceutical organizations have had the need to grasp marketing and branding strategies to a more prominent degree than they have been previously in order to improve performance.</w:t>
      </w:r>
    </w:p>
    <w:p w:rsidR="00066E4C" w:rsidRDefault="00066E4C" w:rsidP="000B39BC">
      <w:pPr>
        <w:spacing w:after="0" w:line="360" w:lineRule="auto"/>
        <w:ind w:right="-540"/>
        <w:jc w:val="both"/>
        <w:rPr>
          <w:rFonts w:ascii="Times New Roman" w:hAnsi="Times New Roman" w:cs="Times New Roman"/>
          <w:b/>
          <w:bCs/>
          <w:sz w:val="25"/>
          <w:szCs w:val="25"/>
        </w:rPr>
      </w:pPr>
    </w:p>
    <w:p w:rsidR="000B39BC" w:rsidRPr="007659B7" w:rsidRDefault="000B39BC" w:rsidP="000B39BC">
      <w:pPr>
        <w:spacing w:after="0" w:line="360" w:lineRule="auto"/>
        <w:ind w:right="-540"/>
        <w:jc w:val="both"/>
        <w:rPr>
          <w:rFonts w:ascii="Times New Roman" w:hAnsi="Times New Roman" w:cs="Times New Roman"/>
          <w:b/>
          <w:bCs/>
          <w:sz w:val="25"/>
          <w:szCs w:val="25"/>
        </w:rPr>
      </w:pP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4.</w:t>
      </w:r>
      <w:r w:rsidR="00066E4C" w:rsidRPr="007659B7">
        <w:rPr>
          <w:rFonts w:ascii="Times New Roman" w:hAnsi="Times New Roman" w:cs="Times New Roman"/>
          <w:b/>
          <w:bCs/>
          <w:sz w:val="25"/>
          <w:szCs w:val="25"/>
        </w:rPr>
        <w:t>3</w:t>
      </w:r>
      <w:r w:rsidRPr="007659B7">
        <w:rPr>
          <w:rFonts w:ascii="Times New Roman" w:hAnsi="Times New Roman" w:cs="Times New Roman"/>
          <w:b/>
          <w:bCs/>
          <w:sz w:val="25"/>
          <w:szCs w:val="25"/>
        </w:rPr>
        <w:t>.</w:t>
      </w:r>
      <w:r w:rsidR="00066E4C" w:rsidRPr="007659B7">
        <w:rPr>
          <w:rFonts w:ascii="Times New Roman" w:hAnsi="Times New Roman" w:cs="Times New Roman"/>
          <w:b/>
          <w:bCs/>
          <w:sz w:val="25"/>
          <w:szCs w:val="25"/>
        </w:rPr>
        <w:t>2</w:t>
      </w:r>
      <w:r w:rsidRPr="007659B7">
        <w:rPr>
          <w:rFonts w:ascii="Times New Roman" w:hAnsi="Times New Roman" w:cs="Times New Roman"/>
          <w:b/>
          <w:bCs/>
          <w:sz w:val="25"/>
          <w:szCs w:val="25"/>
        </w:rPr>
        <w:t xml:space="preserve"> Effect of Branding on Customer service</w:t>
      </w:r>
    </w:p>
    <w:p w:rsidR="00324FAD" w:rsidRPr="007659B7" w:rsidRDefault="00FE1E9E" w:rsidP="000B39BC">
      <w:pPr>
        <w:pStyle w:val="Default"/>
        <w:spacing w:line="360" w:lineRule="auto"/>
        <w:jc w:val="both"/>
        <w:rPr>
          <w:sz w:val="25"/>
          <w:szCs w:val="25"/>
        </w:rPr>
      </w:pPr>
      <w:r w:rsidRPr="007659B7">
        <w:rPr>
          <w:sz w:val="25"/>
          <w:szCs w:val="25"/>
        </w:rPr>
        <w:t>H0</w:t>
      </w:r>
      <w:r w:rsidRPr="007659B7">
        <w:rPr>
          <w:sz w:val="25"/>
          <w:szCs w:val="25"/>
          <w:vertAlign w:val="subscript"/>
        </w:rPr>
        <w:t>2</w:t>
      </w:r>
      <w:r w:rsidRPr="007659B7">
        <w:rPr>
          <w:sz w:val="25"/>
          <w:szCs w:val="25"/>
        </w:rPr>
        <w:t>: There is no significant effect of branding on customer service</w:t>
      </w:r>
    </w:p>
    <w:p w:rsidR="00324FAD" w:rsidRPr="007659B7" w:rsidRDefault="00FE1E9E" w:rsidP="000B39BC">
      <w:pPr>
        <w:pStyle w:val="Default"/>
        <w:spacing w:line="360" w:lineRule="auto"/>
        <w:jc w:val="both"/>
        <w:rPr>
          <w:sz w:val="25"/>
          <w:szCs w:val="25"/>
        </w:rPr>
      </w:pPr>
      <w:r w:rsidRPr="007659B7">
        <w:rPr>
          <w:b/>
          <w:bCs/>
          <w:sz w:val="25"/>
          <w:szCs w:val="25"/>
        </w:rPr>
        <w:t>Table 4.</w:t>
      </w:r>
      <w:r w:rsidR="00066E4C" w:rsidRPr="007659B7">
        <w:rPr>
          <w:b/>
          <w:bCs/>
          <w:sz w:val="25"/>
          <w:szCs w:val="25"/>
        </w:rPr>
        <w:t>4</w:t>
      </w:r>
      <w:r w:rsidRPr="007659B7">
        <w:rPr>
          <w:b/>
          <w:bCs/>
          <w:sz w:val="25"/>
          <w:szCs w:val="25"/>
        </w:rPr>
        <w:t xml:space="preserve"> Effect of Branding on Customer service</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779"/>
        <w:gridCol w:w="1213"/>
        <w:gridCol w:w="1688"/>
        <w:gridCol w:w="1275"/>
        <w:gridCol w:w="668"/>
        <w:gridCol w:w="842"/>
      </w:tblGrid>
      <w:tr w:rsidR="00324FAD" w:rsidRPr="007659B7" w:rsidTr="00066E4C">
        <w:trPr>
          <w:trHeight w:val="872"/>
        </w:trPr>
        <w:tc>
          <w:tcPr>
            <w:tcW w:w="2335" w:type="dxa"/>
            <w:vMerge w:val="restart"/>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Model</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(Constant)</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 customer</w:t>
            </w:r>
            <w:r w:rsidR="00066E4C" w:rsidRPr="007659B7">
              <w:rPr>
                <w:rFonts w:ascii="Times New Roman" w:hAnsi="Times New Roman" w:cs="Times New Roman"/>
                <w:sz w:val="25"/>
                <w:szCs w:val="25"/>
              </w:rPr>
              <w:t xml:space="preserve"> </w:t>
            </w:r>
            <w:r w:rsidRPr="007659B7">
              <w:rPr>
                <w:rFonts w:ascii="Times New Roman" w:hAnsi="Times New Roman" w:cs="Times New Roman"/>
                <w:sz w:val="25"/>
                <w:szCs w:val="25"/>
              </w:rPr>
              <w:t>service</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Branding</w:t>
            </w:r>
          </w:p>
        </w:tc>
        <w:tc>
          <w:tcPr>
            <w:tcW w:w="1611"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Unstandardized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719"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343" w:type="dxa"/>
            <w:vMerge w:val="restart"/>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w:t>
            </w:r>
          </w:p>
        </w:tc>
        <w:tc>
          <w:tcPr>
            <w:tcW w:w="671" w:type="dxa"/>
            <w:vMerge w:val="restart"/>
            <w:tcBorders>
              <w:right w:val="nil"/>
            </w:tcBorders>
          </w:tcPr>
          <w:p w:rsidR="00324FAD" w:rsidRPr="007659B7" w:rsidRDefault="00FE1E9E" w:rsidP="000B39BC">
            <w:pPr>
              <w:spacing w:after="0" w:line="360" w:lineRule="auto"/>
              <w:rPr>
                <w:rFonts w:ascii="Times New Roman" w:hAnsi="Times New Roman" w:cs="Times New Roman"/>
                <w:sz w:val="25"/>
                <w:szCs w:val="25"/>
              </w:rPr>
            </w:pPr>
            <w:r w:rsidRPr="007659B7">
              <w:rPr>
                <w:rFonts w:ascii="Times New Roman" w:hAnsi="Times New Roman" w:cs="Times New Roman"/>
                <w:sz w:val="25"/>
                <w:szCs w:val="25"/>
              </w:rPr>
              <w:t>Sig.</w:t>
            </w:r>
          </w:p>
          <w:p w:rsidR="00324FAD" w:rsidRPr="007659B7" w:rsidRDefault="00324FAD" w:rsidP="000B39BC">
            <w:pPr>
              <w:spacing w:after="0" w:line="360" w:lineRule="auto"/>
              <w:rPr>
                <w:rFonts w:ascii="Times New Roman" w:hAnsi="Times New Roman" w:cs="Times New Roman"/>
                <w:sz w:val="25"/>
                <w:szCs w:val="25"/>
              </w:rPr>
            </w:pPr>
          </w:p>
          <w:p w:rsidR="00324FAD" w:rsidRPr="007659B7" w:rsidRDefault="00324FAD" w:rsidP="000B39BC">
            <w:pPr>
              <w:spacing w:after="0" w:line="360" w:lineRule="auto"/>
              <w:jc w:val="both"/>
              <w:rPr>
                <w:rFonts w:ascii="Times New Roman" w:hAnsi="Times New Roman" w:cs="Times New Roman"/>
                <w:sz w:val="25"/>
                <w:szCs w:val="25"/>
              </w:rPr>
            </w:pPr>
          </w:p>
        </w:tc>
        <w:tc>
          <w:tcPr>
            <w:tcW w:w="956" w:type="dxa"/>
            <w:vMerge w:val="restart"/>
            <w:tcBorders>
              <w:left w:val="nil"/>
            </w:tcBorders>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530"/>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360"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w:t>
            </w:r>
          </w:p>
        </w:tc>
        <w:tc>
          <w:tcPr>
            <w:tcW w:w="1251"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Std. Error</w:t>
            </w:r>
          </w:p>
        </w:tc>
        <w:tc>
          <w:tcPr>
            <w:tcW w:w="1719"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Beta</w:t>
            </w:r>
          </w:p>
        </w:tc>
        <w:tc>
          <w:tcPr>
            <w:tcW w:w="1343"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671"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956" w:type="dxa"/>
            <w:vMerge/>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620"/>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360"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4.376</w:t>
            </w:r>
          </w:p>
        </w:tc>
        <w:tc>
          <w:tcPr>
            <w:tcW w:w="1251"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.362</w:t>
            </w:r>
          </w:p>
        </w:tc>
        <w:tc>
          <w:tcPr>
            <w:tcW w:w="1719" w:type="dxa"/>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1343"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12.097</w:t>
            </w:r>
          </w:p>
        </w:tc>
        <w:tc>
          <w:tcPr>
            <w:tcW w:w="671"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c>
          <w:tcPr>
            <w:tcW w:w="956" w:type="dxa"/>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D34245">
        <w:trPr>
          <w:trHeight w:val="422"/>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360"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.052</w:t>
            </w:r>
          </w:p>
        </w:tc>
        <w:tc>
          <w:tcPr>
            <w:tcW w:w="1251"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.87</w:t>
            </w:r>
          </w:p>
        </w:tc>
        <w:tc>
          <w:tcPr>
            <w:tcW w:w="1719"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-.043</w:t>
            </w:r>
          </w:p>
        </w:tc>
        <w:tc>
          <w:tcPr>
            <w:tcW w:w="1343"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-.594</w:t>
            </w:r>
          </w:p>
        </w:tc>
        <w:tc>
          <w:tcPr>
            <w:tcW w:w="1627"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r>
    </w:tbl>
    <w:p w:rsidR="00324FAD" w:rsidRPr="007659B7" w:rsidRDefault="00FE1E9E" w:rsidP="000B39BC">
      <w:p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Source: Field Data (202</w:t>
      </w:r>
      <w:r w:rsidR="00D47EFC" w:rsidRPr="007659B7">
        <w:rPr>
          <w:rFonts w:ascii="Times New Roman" w:hAnsi="Times New Roman" w:cs="Times New Roman"/>
          <w:sz w:val="25"/>
          <w:szCs w:val="25"/>
        </w:rPr>
        <w:t>5</w:t>
      </w:r>
      <w:r w:rsidRPr="007659B7">
        <w:rPr>
          <w:rFonts w:ascii="Times New Roman" w:hAnsi="Times New Roman" w:cs="Times New Roman"/>
          <w:sz w:val="25"/>
          <w:szCs w:val="25"/>
        </w:rPr>
        <w:t>). Dependent Variable: Branding</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From table 4.5, customer service and branding are significantly related (P=0.052; p-value&lt;0.01). it further shows that branding had a negative impact on customer service. According to the analysis customer service and branding are negatively related. This implies that an increase in branding activities may lead to a reduction in the customer service of the organization. This may indicate that as companies focus more on improving upon their brand, they may ignore their customer service activities and thus reduce their customer service activities and vice versa. However, according to Kim et al (2008), a high level of brand would enhance customer’s satisfaction and loyalty degree. Even though the company might have been doing well in its branding activities, it is rather losing focus on its customer service activities. For mediation to take place the independent variable must be a significant predictor of the mediating variable (Baron </w:t>
      </w:r>
      <w:r w:rsidR="001E38C2">
        <w:rPr>
          <w:rFonts w:ascii="Times New Roman" w:hAnsi="Times New Roman" w:cs="Times New Roman"/>
          <w:sz w:val="25"/>
          <w:szCs w:val="25"/>
        </w:rPr>
        <w:t>&amp;</w:t>
      </w:r>
      <w:r w:rsidRPr="007659B7">
        <w:rPr>
          <w:rFonts w:ascii="Times New Roman" w:hAnsi="Times New Roman" w:cs="Times New Roman"/>
          <w:sz w:val="25"/>
          <w:szCs w:val="25"/>
        </w:rPr>
        <w:t xml:space="preserve"> Kelly, 1986).</w:t>
      </w:r>
    </w:p>
    <w:p w:rsidR="00264905" w:rsidRPr="007659B7" w:rsidRDefault="00264905" w:rsidP="000B39BC">
      <w:pPr>
        <w:spacing w:after="0" w:line="360" w:lineRule="auto"/>
        <w:ind w:right="-540"/>
        <w:jc w:val="both"/>
        <w:rPr>
          <w:rFonts w:ascii="Times New Roman" w:hAnsi="Times New Roman" w:cs="Times New Roman"/>
          <w:b/>
          <w:bCs/>
          <w:sz w:val="25"/>
          <w:szCs w:val="25"/>
        </w:rPr>
      </w:pPr>
    </w:p>
    <w:p w:rsidR="000B39BC" w:rsidRDefault="000B39BC" w:rsidP="000B39BC">
      <w:pPr>
        <w:spacing w:after="0" w:line="360" w:lineRule="auto"/>
        <w:ind w:right="-540"/>
        <w:jc w:val="both"/>
        <w:rPr>
          <w:rFonts w:ascii="Times New Roman" w:hAnsi="Times New Roman" w:cs="Times New Roman"/>
          <w:b/>
          <w:bCs/>
          <w:sz w:val="25"/>
          <w:szCs w:val="25"/>
        </w:rPr>
      </w:pPr>
    </w:p>
    <w:p w:rsidR="000B39BC" w:rsidRDefault="000B39BC" w:rsidP="000B39BC">
      <w:pPr>
        <w:spacing w:after="0" w:line="360" w:lineRule="auto"/>
        <w:ind w:right="-540"/>
        <w:jc w:val="both"/>
        <w:rPr>
          <w:rFonts w:ascii="Times New Roman" w:hAnsi="Times New Roman" w:cs="Times New Roman"/>
          <w:b/>
          <w:bCs/>
          <w:sz w:val="25"/>
          <w:szCs w:val="25"/>
        </w:rPr>
      </w:pPr>
    </w:p>
    <w:p w:rsidR="000B39BC" w:rsidRDefault="000B39BC" w:rsidP="000B39BC">
      <w:pPr>
        <w:spacing w:after="0" w:line="360" w:lineRule="auto"/>
        <w:ind w:right="-540"/>
        <w:jc w:val="both"/>
        <w:rPr>
          <w:rFonts w:ascii="Times New Roman" w:hAnsi="Times New Roman" w:cs="Times New Roman"/>
          <w:b/>
          <w:bCs/>
          <w:sz w:val="25"/>
          <w:szCs w:val="25"/>
        </w:rPr>
      </w:pPr>
    </w:p>
    <w:p w:rsidR="000B39BC" w:rsidRDefault="000B39BC" w:rsidP="000B39BC">
      <w:pPr>
        <w:spacing w:after="0" w:line="360" w:lineRule="auto"/>
        <w:ind w:right="-540"/>
        <w:jc w:val="both"/>
        <w:rPr>
          <w:rFonts w:ascii="Times New Roman" w:hAnsi="Times New Roman" w:cs="Times New Roman"/>
          <w:b/>
          <w:bCs/>
          <w:sz w:val="25"/>
          <w:szCs w:val="25"/>
        </w:rPr>
      </w:pPr>
    </w:p>
    <w:p w:rsidR="000B39BC" w:rsidRDefault="000B39BC" w:rsidP="000B39BC">
      <w:pPr>
        <w:spacing w:after="0" w:line="360" w:lineRule="auto"/>
        <w:ind w:right="-540"/>
        <w:jc w:val="both"/>
        <w:rPr>
          <w:rFonts w:ascii="Times New Roman" w:hAnsi="Times New Roman" w:cs="Times New Roman"/>
          <w:b/>
          <w:bCs/>
          <w:sz w:val="25"/>
          <w:szCs w:val="25"/>
        </w:rPr>
      </w:pP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4.</w:t>
      </w:r>
      <w:r w:rsidR="00066E4C" w:rsidRPr="007659B7">
        <w:rPr>
          <w:rFonts w:ascii="Times New Roman" w:hAnsi="Times New Roman" w:cs="Times New Roman"/>
          <w:b/>
          <w:bCs/>
          <w:sz w:val="25"/>
          <w:szCs w:val="25"/>
        </w:rPr>
        <w:t>3</w:t>
      </w:r>
      <w:r w:rsidRPr="007659B7">
        <w:rPr>
          <w:rFonts w:ascii="Times New Roman" w:hAnsi="Times New Roman" w:cs="Times New Roman"/>
          <w:b/>
          <w:bCs/>
          <w:sz w:val="25"/>
          <w:szCs w:val="25"/>
        </w:rPr>
        <w:t>.</w:t>
      </w:r>
      <w:r w:rsidR="00066E4C" w:rsidRPr="007659B7">
        <w:rPr>
          <w:rFonts w:ascii="Times New Roman" w:hAnsi="Times New Roman" w:cs="Times New Roman"/>
          <w:b/>
          <w:bCs/>
          <w:sz w:val="25"/>
          <w:szCs w:val="25"/>
        </w:rPr>
        <w:t>3</w:t>
      </w:r>
      <w:r w:rsidRPr="007659B7">
        <w:rPr>
          <w:rFonts w:ascii="Times New Roman" w:hAnsi="Times New Roman" w:cs="Times New Roman"/>
          <w:b/>
          <w:bCs/>
          <w:sz w:val="25"/>
          <w:szCs w:val="25"/>
        </w:rPr>
        <w:t xml:space="preserve"> Effect of Customer Service on Organizational Performance</w:t>
      </w:r>
    </w:p>
    <w:p w:rsidR="00324FAD" w:rsidRPr="007659B7" w:rsidRDefault="00FE1E9E" w:rsidP="000B39BC">
      <w:pPr>
        <w:pStyle w:val="Default"/>
        <w:spacing w:line="360" w:lineRule="auto"/>
        <w:jc w:val="both"/>
        <w:rPr>
          <w:sz w:val="25"/>
          <w:szCs w:val="25"/>
        </w:rPr>
      </w:pPr>
      <w:r w:rsidRPr="007659B7">
        <w:rPr>
          <w:sz w:val="25"/>
          <w:szCs w:val="25"/>
        </w:rPr>
        <w:t>H0</w:t>
      </w:r>
      <w:r w:rsidRPr="007659B7">
        <w:rPr>
          <w:sz w:val="25"/>
          <w:szCs w:val="25"/>
          <w:vertAlign w:val="subscript"/>
        </w:rPr>
        <w:t>3</w:t>
      </w:r>
      <w:r w:rsidRPr="007659B7">
        <w:rPr>
          <w:sz w:val="25"/>
          <w:szCs w:val="25"/>
        </w:rPr>
        <w:t>: There is no significant effect of customer service on organizational performance.</w:t>
      </w:r>
    </w:p>
    <w:p w:rsidR="007570BE" w:rsidRPr="007659B7" w:rsidRDefault="00FE1E9E" w:rsidP="000B39BC">
      <w:p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An analysis was done in order to determine the relationship between customer service and organizational performance.</w:t>
      </w:r>
    </w:p>
    <w:p w:rsidR="00324FAD" w:rsidRPr="007659B7" w:rsidRDefault="00FE1E9E" w:rsidP="000B39BC">
      <w:pPr>
        <w:spacing w:after="0" w:line="360" w:lineRule="auto"/>
        <w:rPr>
          <w:rFonts w:ascii="Times New Roman" w:hAnsi="Times New Roman" w:cs="Times New Roman"/>
          <w:b/>
          <w:bCs/>
          <w:sz w:val="25"/>
          <w:szCs w:val="25"/>
        </w:rPr>
      </w:pPr>
      <w:r w:rsidRPr="007659B7">
        <w:rPr>
          <w:rFonts w:ascii="Times New Roman" w:hAnsi="Times New Roman" w:cs="Times New Roman"/>
          <w:b/>
          <w:bCs/>
          <w:sz w:val="25"/>
          <w:szCs w:val="25"/>
        </w:rPr>
        <w:t>Table 4.</w:t>
      </w:r>
      <w:r w:rsidR="00066E4C" w:rsidRPr="007659B7">
        <w:rPr>
          <w:rFonts w:ascii="Times New Roman" w:hAnsi="Times New Roman" w:cs="Times New Roman"/>
          <w:b/>
          <w:bCs/>
          <w:sz w:val="25"/>
          <w:szCs w:val="25"/>
        </w:rPr>
        <w:t>4</w:t>
      </w:r>
      <w:r w:rsidRPr="007659B7">
        <w:rPr>
          <w:rFonts w:ascii="Times New Roman" w:hAnsi="Times New Roman" w:cs="Times New Roman"/>
          <w:b/>
          <w:bCs/>
          <w:sz w:val="25"/>
          <w:szCs w:val="25"/>
        </w:rPr>
        <w:t xml:space="preserve"> Effect of Customer Service on Organizational Performance</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992"/>
        <w:gridCol w:w="1187"/>
        <w:gridCol w:w="1625"/>
        <w:gridCol w:w="1109"/>
        <w:gridCol w:w="752"/>
        <w:gridCol w:w="1469"/>
      </w:tblGrid>
      <w:tr w:rsidR="00324FAD" w:rsidRPr="007659B7" w:rsidTr="00066E4C">
        <w:trPr>
          <w:trHeight w:val="755"/>
        </w:trPr>
        <w:tc>
          <w:tcPr>
            <w:tcW w:w="1501" w:type="dxa"/>
            <w:vMerge w:val="restart"/>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Model</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(Constant)</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 customer</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service</w:t>
            </w:r>
          </w:p>
        </w:tc>
        <w:tc>
          <w:tcPr>
            <w:tcW w:w="2179"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Unstandardized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62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109" w:type="dxa"/>
            <w:vMerge w:val="restart"/>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w:t>
            </w:r>
          </w:p>
          <w:p w:rsidR="00324FAD" w:rsidRPr="007659B7" w:rsidRDefault="00324FAD" w:rsidP="000B39BC">
            <w:pPr>
              <w:spacing w:after="0" w:line="360" w:lineRule="auto"/>
              <w:jc w:val="both"/>
              <w:rPr>
                <w:rFonts w:ascii="Times New Roman" w:hAnsi="Times New Roman" w:cs="Times New Roman"/>
                <w:sz w:val="25"/>
                <w:szCs w:val="25"/>
              </w:rPr>
            </w:pPr>
          </w:p>
        </w:tc>
        <w:tc>
          <w:tcPr>
            <w:tcW w:w="752" w:type="dxa"/>
            <w:vMerge w:val="restart"/>
            <w:tcBorders>
              <w:right w:val="nil"/>
            </w:tcBorders>
          </w:tcPr>
          <w:p w:rsidR="00324FAD" w:rsidRPr="007659B7" w:rsidRDefault="00324FAD" w:rsidP="000B39BC">
            <w:pPr>
              <w:spacing w:after="0" w:line="360" w:lineRule="auto"/>
              <w:rPr>
                <w:rFonts w:ascii="Times New Roman" w:hAnsi="Times New Roman" w:cs="Times New Roman"/>
                <w:sz w:val="25"/>
                <w:szCs w:val="25"/>
              </w:rPr>
            </w:pPr>
          </w:p>
          <w:p w:rsidR="00324FAD" w:rsidRPr="007659B7" w:rsidRDefault="00FE1E9E" w:rsidP="000B39BC">
            <w:pPr>
              <w:spacing w:after="0" w:line="360" w:lineRule="auto"/>
              <w:rPr>
                <w:rFonts w:ascii="Times New Roman" w:hAnsi="Times New Roman" w:cs="Times New Roman"/>
                <w:sz w:val="25"/>
                <w:szCs w:val="25"/>
              </w:rPr>
            </w:pPr>
            <w:r w:rsidRPr="007659B7">
              <w:rPr>
                <w:rFonts w:ascii="Times New Roman" w:hAnsi="Times New Roman" w:cs="Times New Roman"/>
                <w:sz w:val="25"/>
                <w:szCs w:val="25"/>
              </w:rPr>
              <w:t>Sig.</w:t>
            </w:r>
          </w:p>
          <w:p w:rsidR="00324FAD" w:rsidRPr="007659B7" w:rsidRDefault="00324FAD" w:rsidP="000B39BC">
            <w:pPr>
              <w:spacing w:after="0" w:line="360" w:lineRule="auto"/>
              <w:jc w:val="both"/>
              <w:rPr>
                <w:rFonts w:ascii="Times New Roman" w:hAnsi="Times New Roman" w:cs="Times New Roman"/>
                <w:sz w:val="25"/>
                <w:szCs w:val="25"/>
              </w:rPr>
            </w:pPr>
          </w:p>
        </w:tc>
        <w:tc>
          <w:tcPr>
            <w:tcW w:w="1469" w:type="dxa"/>
            <w:vMerge w:val="restart"/>
            <w:tcBorders>
              <w:left w:val="nil"/>
            </w:tcBorders>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170"/>
        </w:trPr>
        <w:tc>
          <w:tcPr>
            <w:tcW w:w="1501"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w:t>
            </w:r>
          </w:p>
        </w:tc>
        <w:tc>
          <w:tcPr>
            <w:tcW w:w="1187"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Std. Error</w:t>
            </w:r>
          </w:p>
        </w:tc>
        <w:tc>
          <w:tcPr>
            <w:tcW w:w="162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Beta</w:t>
            </w:r>
          </w:p>
        </w:tc>
        <w:tc>
          <w:tcPr>
            <w:tcW w:w="1109"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752"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1469" w:type="dxa"/>
            <w:vMerge/>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332"/>
        </w:trPr>
        <w:tc>
          <w:tcPr>
            <w:tcW w:w="1501"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-.472</w:t>
            </w:r>
          </w:p>
        </w:tc>
        <w:tc>
          <w:tcPr>
            <w:tcW w:w="1187"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.632</w:t>
            </w:r>
          </w:p>
        </w:tc>
        <w:tc>
          <w:tcPr>
            <w:tcW w:w="1625" w:type="dxa"/>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1109"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-.747</w:t>
            </w:r>
          </w:p>
        </w:tc>
        <w:tc>
          <w:tcPr>
            <w:tcW w:w="752"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.456</w:t>
            </w:r>
          </w:p>
        </w:tc>
        <w:tc>
          <w:tcPr>
            <w:tcW w:w="1469" w:type="dxa"/>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602"/>
        </w:trPr>
        <w:tc>
          <w:tcPr>
            <w:tcW w:w="1501"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9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.775</w:t>
            </w:r>
          </w:p>
        </w:tc>
        <w:tc>
          <w:tcPr>
            <w:tcW w:w="1187"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.152</w:t>
            </w:r>
          </w:p>
        </w:tc>
        <w:tc>
          <w:tcPr>
            <w:tcW w:w="162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.345</w:t>
            </w:r>
          </w:p>
        </w:tc>
        <w:tc>
          <w:tcPr>
            <w:tcW w:w="1109"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5.112</w:t>
            </w:r>
          </w:p>
        </w:tc>
        <w:tc>
          <w:tcPr>
            <w:tcW w:w="2221"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r>
    </w:tbl>
    <w:p w:rsidR="00324FAD" w:rsidRPr="007659B7" w:rsidRDefault="00FE1E9E" w:rsidP="000B39BC">
      <w:p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Source: Field Data (202</w:t>
      </w:r>
      <w:r w:rsidR="00D47EFC" w:rsidRPr="007659B7">
        <w:rPr>
          <w:rFonts w:ascii="Times New Roman" w:hAnsi="Times New Roman" w:cs="Times New Roman"/>
          <w:sz w:val="25"/>
          <w:szCs w:val="25"/>
        </w:rPr>
        <w:t>5</w:t>
      </w:r>
      <w:r w:rsidRPr="007659B7">
        <w:rPr>
          <w:rFonts w:ascii="Times New Roman" w:hAnsi="Times New Roman" w:cs="Times New Roman"/>
          <w:sz w:val="25"/>
          <w:szCs w:val="25"/>
        </w:rPr>
        <w:t>). Dependent Variable: Organizational Performance</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The table above indicates a positive relationship between customer service and organizational performance. Customer service significantly impacted on organizational performance (P= 0.775; p-value&lt;0.001). from the test, customer service and organizational performance are significantly positively related. Delivering consistent good customer service can be challenging even if companies benefit from high quality services. When the environment is highly competitive, companies must focus on providing superior customer service in order to maintain customer satisfaction and also to retain their profitable customers, thus improving the performance of the organization.</w:t>
      </w:r>
    </w:p>
    <w:p w:rsidR="007570BE"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Delivering superior customer service generates quiet a number of benefits include, cost reduction, salvation of time, increase in profits and market share (Areni, 2003).</w:t>
      </w:r>
    </w:p>
    <w:p w:rsidR="000B39BC" w:rsidRDefault="000B39BC" w:rsidP="000B39BC">
      <w:pPr>
        <w:spacing w:after="0" w:line="360" w:lineRule="auto"/>
        <w:ind w:right="26"/>
        <w:jc w:val="both"/>
        <w:rPr>
          <w:rFonts w:ascii="Times New Roman" w:hAnsi="Times New Roman" w:cs="Times New Roman"/>
          <w:b/>
          <w:bCs/>
          <w:sz w:val="25"/>
          <w:szCs w:val="25"/>
        </w:rPr>
      </w:pPr>
    </w:p>
    <w:p w:rsidR="000B39BC" w:rsidRDefault="000B39BC" w:rsidP="000B39BC">
      <w:pPr>
        <w:spacing w:after="0" w:line="360" w:lineRule="auto"/>
        <w:ind w:right="26"/>
        <w:jc w:val="both"/>
        <w:rPr>
          <w:rFonts w:ascii="Times New Roman" w:hAnsi="Times New Roman" w:cs="Times New Roman"/>
          <w:b/>
          <w:bCs/>
          <w:sz w:val="25"/>
          <w:szCs w:val="25"/>
        </w:rPr>
      </w:pPr>
    </w:p>
    <w:p w:rsidR="000B39BC" w:rsidRDefault="000B39BC" w:rsidP="000B39BC">
      <w:pPr>
        <w:spacing w:after="0" w:line="360" w:lineRule="auto"/>
        <w:ind w:right="26"/>
        <w:jc w:val="both"/>
        <w:rPr>
          <w:rFonts w:ascii="Times New Roman" w:hAnsi="Times New Roman" w:cs="Times New Roman"/>
          <w:b/>
          <w:bCs/>
          <w:sz w:val="25"/>
          <w:szCs w:val="25"/>
        </w:rPr>
      </w:pPr>
    </w:p>
    <w:p w:rsidR="000B39BC" w:rsidRDefault="000B39BC" w:rsidP="000B39BC">
      <w:pPr>
        <w:spacing w:after="0" w:line="360" w:lineRule="auto"/>
        <w:ind w:right="26"/>
        <w:jc w:val="both"/>
        <w:rPr>
          <w:rFonts w:ascii="Times New Roman" w:hAnsi="Times New Roman" w:cs="Times New Roman"/>
          <w:b/>
          <w:bCs/>
          <w:sz w:val="25"/>
          <w:szCs w:val="25"/>
        </w:rPr>
      </w:pPr>
    </w:p>
    <w:p w:rsidR="000B39BC" w:rsidRDefault="000B39BC" w:rsidP="000B39BC">
      <w:pPr>
        <w:spacing w:after="0" w:line="360" w:lineRule="auto"/>
        <w:ind w:right="26"/>
        <w:jc w:val="both"/>
        <w:rPr>
          <w:rFonts w:ascii="Times New Roman" w:hAnsi="Times New Roman" w:cs="Times New Roman"/>
          <w:b/>
          <w:bCs/>
          <w:sz w:val="25"/>
          <w:szCs w:val="25"/>
        </w:rPr>
      </w:pPr>
    </w:p>
    <w:p w:rsidR="00324FAD" w:rsidRPr="007659B7" w:rsidRDefault="00FE1E9E" w:rsidP="000B39BC">
      <w:pPr>
        <w:spacing w:after="0" w:line="360" w:lineRule="auto"/>
        <w:ind w:right="26"/>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4.</w:t>
      </w:r>
      <w:r w:rsidR="00066E4C" w:rsidRPr="007659B7">
        <w:rPr>
          <w:rFonts w:ascii="Times New Roman" w:hAnsi="Times New Roman" w:cs="Times New Roman"/>
          <w:b/>
          <w:bCs/>
          <w:sz w:val="25"/>
          <w:szCs w:val="25"/>
        </w:rPr>
        <w:t>3</w:t>
      </w:r>
      <w:r w:rsidRPr="007659B7">
        <w:rPr>
          <w:rFonts w:ascii="Times New Roman" w:hAnsi="Times New Roman" w:cs="Times New Roman"/>
          <w:b/>
          <w:bCs/>
          <w:sz w:val="25"/>
          <w:szCs w:val="25"/>
        </w:rPr>
        <w:t>.</w:t>
      </w:r>
      <w:r w:rsidR="00066E4C" w:rsidRPr="007659B7">
        <w:rPr>
          <w:rFonts w:ascii="Times New Roman" w:hAnsi="Times New Roman" w:cs="Times New Roman"/>
          <w:b/>
          <w:bCs/>
          <w:sz w:val="25"/>
          <w:szCs w:val="25"/>
        </w:rPr>
        <w:t>4</w:t>
      </w:r>
      <w:r w:rsidRPr="007659B7">
        <w:rPr>
          <w:rFonts w:ascii="Times New Roman" w:hAnsi="Times New Roman" w:cs="Times New Roman"/>
          <w:b/>
          <w:bCs/>
          <w:sz w:val="25"/>
          <w:szCs w:val="25"/>
        </w:rPr>
        <w:t xml:space="preserve"> Mediating Effect of Customer Service on Branding and Organizational</w:t>
      </w: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t>Performance Relationship</w:t>
      </w:r>
    </w:p>
    <w:p w:rsidR="001B5C81" w:rsidRPr="007659B7" w:rsidRDefault="00FE1E9E" w:rsidP="000B39BC">
      <w:pPr>
        <w:pStyle w:val="Default"/>
        <w:spacing w:line="360" w:lineRule="auto"/>
        <w:jc w:val="both"/>
        <w:rPr>
          <w:sz w:val="25"/>
          <w:szCs w:val="25"/>
        </w:rPr>
      </w:pPr>
      <w:r w:rsidRPr="007659B7">
        <w:rPr>
          <w:sz w:val="25"/>
          <w:szCs w:val="25"/>
        </w:rPr>
        <w:t>H0</w:t>
      </w:r>
      <w:r w:rsidRPr="007659B7">
        <w:rPr>
          <w:sz w:val="25"/>
          <w:szCs w:val="25"/>
          <w:vertAlign w:val="subscript"/>
        </w:rPr>
        <w:t>4</w:t>
      </w:r>
      <w:r w:rsidRPr="007659B7">
        <w:rPr>
          <w:sz w:val="25"/>
          <w:szCs w:val="25"/>
        </w:rPr>
        <w:t>: There is no significant mediating effect of customer service on branding and organizational performance relationship.</w:t>
      </w:r>
    </w:p>
    <w:p w:rsidR="00324FAD" w:rsidRPr="007659B7" w:rsidRDefault="00FE1E9E" w:rsidP="000B39BC">
      <w:pPr>
        <w:spacing w:after="0" w:line="360" w:lineRule="auto"/>
        <w:ind w:right="-540"/>
        <w:jc w:val="both"/>
        <w:rPr>
          <w:sz w:val="25"/>
          <w:szCs w:val="25"/>
        </w:rPr>
      </w:pPr>
      <w:r w:rsidRPr="007659B7">
        <w:rPr>
          <w:rFonts w:ascii="Times New Roman" w:hAnsi="Times New Roman" w:cs="Times New Roman"/>
          <w:b/>
          <w:bCs/>
          <w:sz w:val="25"/>
          <w:szCs w:val="25"/>
        </w:rPr>
        <w:t>Table 4.</w:t>
      </w:r>
      <w:r w:rsidR="00066E4C" w:rsidRPr="007659B7">
        <w:rPr>
          <w:rFonts w:ascii="Times New Roman" w:hAnsi="Times New Roman" w:cs="Times New Roman"/>
          <w:b/>
          <w:bCs/>
          <w:sz w:val="25"/>
          <w:szCs w:val="25"/>
        </w:rPr>
        <w:t>5</w:t>
      </w:r>
      <w:r w:rsidRPr="007659B7">
        <w:rPr>
          <w:rFonts w:ascii="Times New Roman" w:hAnsi="Times New Roman" w:cs="Times New Roman"/>
          <w:b/>
          <w:bCs/>
          <w:sz w:val="25"/>
          <w:szCs w:val="25"/>
        </w:rPr>
        <w:t xml:space="preserve"> Test for Mediation</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79"/>
        <w:gridCol w:w="1225"/>
        <w:gridCol w:w="1522"/>
        <w:gridCol w:w="891"/>
        <w:gridCol w:w="779"/>
        <w:gridCol w:w="1144"/>
      </w:tblGrid>
      <w:tr w:rsidR="00324FAD" w:rsidRPr="007659B7" w:rsidTr="00066E4C">
        <w:trPr>
          <w:trHeight w:val="890"/>
        </w:trPr>
        <w:tc>
          <w:tcPr>
            <w:tcW w:w="2335" w:type="dxa"/>
            <w:vMerge w:val="restart"/>
          </w:tcPr>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Model</w:t>
            </w:r>
          </w:p>
          <w:p w:rsidR="00324FAD" w:rsidRPr="007659B7" w:rsidRDefault="00324FAD" w:rsidP="000B39BC">
            <w:pPr>
              <w:spacing w:after="0" w:line="360" w:lineRule="auto"/>
              <w:jc w:val="both"/>
              <w:rPr>
                <w:rFonts w:ascii="Times New Roman" w:hAnsi="Times New Roman" w:cs="Times New Roman"/>
                <w:sz w:val="25"/>
                <w:szCs w:val="25"/>
              </w:rPr>
            </w:pP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(Constant)</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1 </w:t>
            </w:r>
            <w:r w:rsidR="006F4C98" w:rsidRPr="007659B7">
              <w:rPr>
                <w:rFonts w:ascii="Times New Roman" w:hAnsi="Times New Roman" w:cs="Times New Roman"/>
                <w:sz w:val="25"/>
                <w:szCs w:val="25"/>
              </w:rPr>
              <w:t>Customer Service</w:t>
            </w:r>
          </w:p>
        </w:tc>
        <w:tc>
          <w:tcPr>
            <w:tcW w:w="1925"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Unstandardized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1522"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Standardized</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Coefficients</w:t>
            </w:r>
          </w:p>
        </w:tc>
        <w:tc>
          <w:tcPr>
            <w:tcW w:w="895" w:type="dxa"/>
            <w:vMerge w:val="restart"/>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T</w:t>
            </w:r>
          </w:p>
        </w:tc>
        <w:tc>
          <w:tcPr>
            <w:tcW w:w="779" w:type="dxa"/>
            <w:vMerge w:val="restart"/>
            <w:tcBorders>
              <w:right w:val="nil"/>
            </w:tcBorders>
          </w:tcPr>
          <w:p w:rsidR="00324FAD" w:rsidRPr="007659B7" w:rsidRDefault="00FE1E9E" w:rsidP="000B39BC">
            <w:pPr>
              <w:spacing w:after="0" w:line="360" w:lineRule="auto"/>
              <w:rPr>
                <w:rFonts w:ascii="Times New Roman" w:hAnsi="Times New Roman" w:cs="Times New Roman"/>
                <w:sz w:val="25"/>
                <w:szCs w:val="25"/>
              </w:rPr>
            </w:pPr>
            <w:r w:rsidRPr="007659B7">
              <w:rPr>
                <w:rFonts w:ascii="Times New Roman" w:hAnsi="Times New Roman" w:cs="Times New Roman"/>
                <w:sz w:val="25"/>
                <w:szCs w:val="25"/>
              </w:rPr>
              <w:t>Sig.</w:t>
            </w:r>
          </w:p>
        </w:tc>
        <w:tc>
          <w:tcPr>
            <w:tcW w:w="1179" w:type="dxa"/>
            <w:vMerge w:val="restart"/>
            <w:tcBorders>
              <w:left w:val="nil"/>
            </w:tcBorders>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503"/>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Std. Error</w:t>
            </w:r>
          </w:p>
        </w:tc>
        <w:tc>
          <w:tcPr>
            <w:tcW w:w="152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Beta</w:t>
            </w:r>
          </w:p>
        </w:tc>
        <w:tc>
          <w:tcPr>
            <w:tcW w:w="895"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779" w:type="dxa"/>
            <w:vMerge/>
            <w:tcBorders>
              <w:right w:val="nil"/>
            </w:tcBorders>
          </w:tcPr>
          <w:p w:rsidR="00324FAD" w:rsidRPr="007659B7" w:rsidRDefault="00324FAD" w:rsidP="000B39BC">
            <w:pPr>
              <w:spacing w:after="0" w:line="360" w:lineRule="auto"/>
              <w:jc w:val="both"/>
              <w:rPr>
                <w:rFonts w:ascii="Times New Roman" w:hAnsi="Times New Roman" w:cs="Times New Roman"/>
                <w:sz w:val="25"/>
                <w:szCs w:val="25"/>
              </w:rPr>
            </w:pPr>
          </w:p>
        </w:tc>
        <w:tc>
          <w:tcPr>
            <w:tcW w:w="1179" w:type="dxa"/>
            <w:vMerge/>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066E4C">
        <w:trPr>
          <w:trHeight w:val="530"/>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0.123</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0.786</w:t>
            </w:r>
          </w:p>
        </w:tc>
        <w:tc>
          <w:tcPr>
            <w:tcW w:w="1522" w:type="dxa"/>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895"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-0.157</w:t>
            </w:r>
          </w:p>
        </w:tc>
        <w:tc>
          <w:tcPr>
            <w:tcW w:w="779" w:type="dxa"/>
            <w:tcBorders>
              <w:right w:val="nil"/>
            </w:tcBorders>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0.875</w:t>
            </w:r>
          </w:p>
        </w:tc>
        <w:tc>
          <w:tcPr>
            <w:tcW w:w="1179" w:type="dxa"/>
            <w:tcBorders>
              <w:left w:val="nil"/>
            </w:tcBorders>
          </w:tcPr>
          <w:p w:rsidR="00324FAD" w:rsidRPr="007659B7" w:rsidRDefault="00324FAD" w:rsidP="000B39BC">
            <w:pPr>
              <w:spacing w:after="0" w:line="360" w:lineRule="auto"/>
              <w:jc w:val="both"/>
              <w:rPr>
                <w:rFonts w:ascii="Times New Roman" w:hAnsi="Times New Roman" w:cs="Times New Roman"/>
                <w:sz w:val="25"/>
                <w:szCs w:val="25"/>
              </w:rPr>
            </w:pPr>
          </w:p>
        </w:tc>
      </w:tr>
      <w:tr w:rsidR="00324FAD" w:rsidRPr="007659B7" w:rsidTr="006F4C98">
        <w:trPr>
          <w:trHeight w:val="323"/>
        </w:trPr>
        <w:tc>
          <w:tcPr>
            <w:tcW w:w="2335" w:type="dxa"/>
            <w:vMerge/>
            <w:shd w:val="clear" w:color="auto" w:fill="auto"/>
          </w:tcPr>
          <w:p w:rsidR="00324FAD" w:rsidRPr="007659B7" w:rsidRDefault="00324FAD" w:rsidP="000B39BC">
            <w:pPr>
              <w:spacing w:after="0" w:line="360" w:lineRule="auto"/>
              <w:jc w:val="both"/>
              <w:rPr>
                <w:rFonts w:ascii="Times New Roman" w:hAnsi="Times New Roman" w:cs="Times New Roman"/>
                <w:sz w:val="25"/>
                <w:szCs w:val="25"/>
              </w:rPr>
            </w:pP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.0692</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0.189</w:t>
            </w:r>
          </w:p>
        </w:tc>
        <w:tc>
          <w:tcPr>
            <w:tcW w:w="152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0.255</w:t>
            </w:r>
          </w:p>
        </w:tc>
        <w:tc>
          <w:tcPr>
            <w:tcW w:w="89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3.664</w:t>
            </w:r>
          </w:p>
        </w:tc>
        <w:tc>
          <w:tcPr>
            <w:tcW w:w="1958"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r>
      <w:tr w:rsidR="00324FAD" w:rsidRPr="007659B7" w:rsidTr="00066E4C">
        <w:trPr>
          <w:trHeight w:val="557"/>
        </w:trPr>
        <w:tc>
          <w:tcPr>
            <w:tcW w:w="233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2 Customer Service</w:t>
            </w: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-.052</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0.87</w:t>
            </w:r>
          </w:p>
        </w:tc>
        <w:tc>
          <w:tcPr>
            <w:tcW w:w="152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-.043</w:t>
            </w:r>
          </w:p>
        </w:tc>
        <w:tc>
          <w:tcPr>
            <w:tcW w:w="89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-.594</w:t>
            </w:r>
          </w:p>
        </w:tc>
        <w:tc>
          <w:tcPr>
            <w:tcW w:w="1958"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w:t>
            </w:r>
          </w:p>
        </w:tc>
      </w:tr>
      <w:tr w:rsidR="00324FAD" w:rsidRPr="007659B7" w:rsidTr="00066E4C">
        <w:trPr>
          <w:trHeight w:val="440"/>
        </w:trPr>
        <w:tc>
          <w:tcPr>
            <w:tcW w:w="233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 Customer Service</w:t>
            </w: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.775</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.152</w:t>
            </w:r>
          </w:p>
        </w:tc>
        <w:tc>
          <w:tcPr>
            <w:tcW w:w="152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.345</w:t>
            </w:r>
          </w:p>
        </w:tc>
        <w:tc>
          <w:tcPr>
            <w:tcW w:w="89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5.112</w:t>
            </w:r>
          </w:p>
        </w:tc>
        <w:tc>
          <w:tcPr>
            <w:tcW w:w="1958"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0.000</w:t>
            </w:r>
          </w:p>
        </w:tc>
      </w:tr>
      <w:tr w:rsidR="00324FAD" w:rsidRPr="007659B7" w:rsidTr="00066E4C">
        <w:trPr>
          <w:trHeight w:val="777"/>
        </w:trPr>
        <w:tc>
          <w:tcPr>
            <w:tcW w:w="2335"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Branding</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Customer Service</w:t>
            </w:r>
          </w:p>
        </w:tc>
        <w:tc>
          <w:tcPr>
            <w:tcW w:w="69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0.647</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0.796</w:t>
            </w:r>
          </w:p>
        </w:tc>
        <w:tc>
          <w:tcPr>
            <w:tcW w:w="1233"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0.168</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0.151</w:t>
            </w:r>
          </w:p>
        </w:tc>
        <w:tc>
          <w:tcPr>
            <w:tcW w:w="1522" w:type="dxa"/>
            <w:shd w:val="clear" w:color="auto" w:fill="auto"/>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0.253</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0.346</w:t>
            </w:r>
          </w:p>
        </w:tc>
        <w:tc>
          <w:tcPr>
            <w:tcW w:w="895" w:type="dxa"/>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3.863</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5.287</w:t>
            </w:r>
          </w:p>
        </w:tc>
        <w:tc>
          <w:tcPr>
            <w:tcW w:w="1958" w:type="dxa"/>
            <w:gridSpan w:val="2"/>
          </w:tcPr>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0.000</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0.000</w:t>
            </w:r>
          </w:p>
        </w:tc>
      </w:tr>
    </w:tbl>
    <w:p w:rsidR="00324FAD" w:rsidRPr="007659B7" w:rsidRDefault="00FE1E9E" w:rsidP="000B39BC">
      <w:p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Source: Field Data (202</w:t>
      </w:r>
      <w:r w:rsidR="00D47EFC" w:rsidRPr="007659B7">
        <w:rPr>
          <w:rFonts w:ascii="Times New Roman" w:hAnsi="Times New Roman" w:cs="Times New Roman"/>
          <w:sz w:val="25"/>
          <w:szCs w:val="25"/>
        </w:rPr>
        <w:t>5</w:t>
      </w:r>
      <w:r w:rsidRPr="007659B7">
        <w:rPr>
          <w:rFonts w:ascii="Times New Roman" w:hAnsi="Times New Roman" w:cs="Times New Roman"/>
          <w:sz w:val="25"/>
          <w:szCs w:val="25"/>
        </w:rPr>
        <w:t>). Dependent Variable: Model 1 – Organizational Performance, Model 2 – Branding, Model 3 – Organizational Performance Model4 – Organizational performance.</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From the table, branding significantly impacted on organizational performance. (Model 1; P=0.692, p-value &lt;0.001). In model 2, it can be seen that customer service had a significant relationship on branding. (Model 2; p=-.052, p-value &lt;0.001). Model 3 also shows a significant relationship between customer service and organizational performance. (Model 3; p+- .775, p-value &lt;0.001). However, introducing customer service as a mediator in Model 4, branding significantly impacted on organizational performance but there was a reduction in the impact (Model 4; P=0.647, p-value&lt;0.001). According to Baron and Kenny (1986) for mediation to exist, the independent variable must be a significant predictor of the dependent variable, the independent variable must be a significant predictor of the dependent </w:t>
      </w:r>
      <w:r w:rsidRPr="007659B7">
        <w:rPr>
          <w:rFonts w:ascii="Times New Roman" w:hAnsi="Times New Roman" w:cs="Times New Roman"/>
          <w:sz w:val="25"/>
          <w:szCs w:val="25"/>
        </w:rPr>
        <w:lastRenderedPageBreak/>
        <w:t>variable, the independent variable must be a significant predictor of the mediator and the mediator and independent variable is to confirm that the mediator is a significant predictor of the dependent variable. According to the analysis done, all the conditions necessary for mediation to take place have occurred. The study revealed that customer service partially mediates the relationship between branding and organizational performance.</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Even though branding has a significant impact on organizational performance, customer service acting as a mediator does not make a greater impact. This indicates that there are other factors that affect the performance of an organization. Organizations must therefore not ignore the customer service activities in addition to improving their brands as it has a significant relationship in the performance of the organization. A study done by </w:t>
      </w:r>
      <w:proofErr w:type="spellStart"/>
      <w:r w:rsidRPr="007659B7">
        <w:rPr>
          <w:rFonts w:ascii="Times New Roman" w:hAnsi="Times New Roman" w:cs="Times New Roman"/>
          <w:sz w:val="25"/>
          <w:szCs w:val="25"/>
        </w:rPr>
        <w:t>Sekakubo</w:t>
      </w:r>
      <w:proofErr w:type="spellEnd"/>
      <w:r w:rsidRPr="007659B7">
        <w:rPr>
          <w:rFonts w:ascii="Times New Roman" w:hAnsi="Times New Roman" w:cs="Times New Roman"/>
          <w:sz w:val="25"/>
          <w:szCs w:val="25"/>
        </w:rPr>
        <w:t xml:space="preserve"> et al. (2014) revealed that leadership competencies also </w:t>
      </w:r>
      <w:r w:rsidR="00D47EFC" w:rsidRPr="007659B7">
        <w:rPr>
          <w:rFonts w:ascii="Times New Roman" w:hAnsi="Times New Roman" w:cs="Times New Roman"/>
          <w:sz w:val="25"/>
          <w:szCs w:val="25"/>
        </w:rPr>
        <w:t>affect</w:t>
      </w:r>
      <w:r w:rsidRPr="007659B7">
        <w:rPr>
          <w:rFonts w:ascii="Times New Roman" w:hAnsi="Times New Roman" w:cs="Times New Roman"/>
          <w:sz w:val="25"/>
          <w:szCs w:val="25"/>
        </w:rPr>
        <w:t xml:space="preserve"> organizational performance and noted that leadership competencies can improve employee performance. This was also supported by </w:t>
      </w:r>
      <w:proofErr w:type="spellStart"/>
      <w:r w:rsidRPr="007659B7">
        <w:rPr>
          <w:rFonts w:ascii="Times New Roman" w:hAnsi="Times New Roman" w:cs="Times New Roman"/>
          <w:sz w:val="25"/>
          <w:szCs w:val="25"/>
        </w:rPr>
        <w:t>Asree</w:t>
      </w:r>
      <w:proofErr w:type="spellEnd"/>
      <w:r w:rsidRPr="007659B7">
        <w:rPr>
          <w:rFonts w:ascii="Times New Roman" w:hAnsi="Times New Roman" w:cs="Times New Roman"/>
          <w:sz w:val="25"/>
          <w:szCs w:val="25"/>
        </w:rPr>
        <w:t xml:space="preserve"> et al. (2010) who stated that vision, integrity, openness, dedication and creativity among leaders ensure that all employees succeeded and that organizations perform better. Another factor that may influence organizational performance is employee satisfaction as indicated by Schneider et al (2003).</w:t>
      </w:r>
    </w:p>
    <w:p w:rsidR="00324FAD" w:rsidRPr="007659B7" w:rsidRDefault="00324FAD" w:rsidP="000B39BC">
      <w:pPr>
        <w:spacing w:after="0" w:line="360" w:lineRule="auto"/>
        <w:ind w:right="-540"/>
        <w:jc w:val="both"/>
        <w:rPr>
          <w:rFonts w:ascii="Times New Roman" w:hAnsi="Times New Roman" w:cs="Times New Roman"/>
          <w:b/>
          <w:bCs/>
          <w:sz w:val="25"/>
          <w:szCs w:val="25"/>
        </w:rPr>
      </w:pP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t>4.</w:t>
      </w:r>
      <w:r w:rsidR="00066E4C" w:rsidRPr="007659B7">
        <w:rPr>
          <w:rFonts w:ascii="Times New Roman" w:hAnsi="Times New Roman" w:cs="Times New Roman"/>
          <w:b/>
          <w:bCs/>
          <w:sz w:val="25"/>
          <w:szCs w:val="25"/>
        </w:rPr>
        <w:t>4</w:t>
      </w:r>
      <w:r w:rsidRPr="007659B7">
        <w:rPr>
          <w:rFonts w:ascii="Times New Roman" w:hAnsi="Times New Roman" w:cs="Times New Roman"/>
          <w:b/>
          <w:bCs/>
          <w:sz w:val="25"/>
          <w:szCs w:val="25"/>
        </w:rPr>
        <w:tab/>
      </w:r>
      <w:r w:rsidR="00D47EFC" w:rsidRPr="007659B7">
        <w:rPr>
          <w:rFonts w:ascii="Times New Roman" w:hAnsi="Times New Roman" w:cs="Times New Roman"/>
          <w:b/>
          <w:bCs/>
          <w:sz w:val="25"/>
          <w:szCs w:val="25"/>
        </w:rPr>
        <w:t>Discussion of Findings</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This study explores customer service as a mediating variable between branding and organizational performance, following the four steps used by Baron and Kenny in 1986 to establish mediation. In the first step, the results show that branding is significantly impacting on organizational performance (P=0.692; p&lt;0.01). In the second step, we found that branding significantly impacted with customer service (P= -0.052 R=0.02; p-value&lt;0.01). In the third step, we observed that customer service affects organizational performance (P= 0.775; p-value&lt;0.001). In the fourth and final step, when the mediator customer service was introduced into the equation between branding and organizational performance, the impact </w:t>
      </w:r>
      <w:r w:rsidRPr="007659B7">
        <w:rPr>
          <w:rFonts w:ascii="Times New Roman" w:hAnsi="Times New Roman" w:cs="Times New Roman"/>
          <w:sz w:val="25"/>
          <w:szCs w:val="25"/>
        </w:rPr>
        <w:lastRenderedPageBreak/>
        <w:t>reduced P=0.647, p-value&lt;0.001) but however still significant, so customer service is a partially mediating variable in this study. Study conducted by Schneider et al (2003)</w:t>
      </w:r>
      <w:r w:rsidR="006F4C98" w:rsidRPr="007659B7">
        <w:rPr>
          <w:rFonts w:ascii="Times New Roman" w:hAnsi="Times New Roman" w:cs="Times New Roman"/>
          <w:sz w:val="25"/>
          <w:szCs w:val="25"/>
        </w:rPr>
        <w:t>.</w:t>
      </w: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Default="00982003"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Default="000B39BC" w:rsidP="000B39BC">
      <w:pPr>
        <w:spacing w:after="0" w:line="360" w:lineRule="auto"/>
        <w:ind w:right="-540"/>
        <w:jc w:val="center"/>
        <w:rPr>
          <w:rFonts w:ascii="Times New Roman" w:hAnsi="Times New Roman" w:cs="Times New Roman"/>
          <w:b/>
          <w:bCs/>
          <w:sz w:val="25"/>
          <w:szCs w:val="25"/>
        </w:rPr>
      </w:pPr>
    </w:p>
    <w:p w:rsidR="000B39BC" w:rsidRPr="007659B7" w:rsidRDefault="000B39BC"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jc w:val="center"/>
        <w:rPr>
          <w:rFonts w:ascii="Times New Roman" w:hAnsi="Times New Roman" w:cs="Times New Roman"/>
          <w:b/>
          <w:bCs/>
          <w:sz w:val="25"/>
          <w:szCs w:val="25"/>
        </w:rPr>
      </w:pPr>
    </w:p>
    <w:p w:rsidR="00982003" w:rsidRPr="007659B7" w:rsidRDefault="00982003" w:rsidP="000B39BC">
      <w:pPr>
        <w:spacing w:after="0" w:line="360" w:lineRule="auto"/>
        <w:ind w:right="-540"/>
        <w:rPr>
          <w:rFonts w:ascii="Times New Roman" w:hAnsi="Times New Roman" w:cs="Times New Roman"/>
          <w:b/>
          <w:bCs/>
          <w:sz w:val="25"/>
          <w:szCs w:val="25"/>
        </w:rPr>
      </w:pPr>
    </w:p>
    <w:p w:rsidR="0057793C" w:rsidRPr="007659B7" w:rsidRDefault="00FE1E9E" w:rsidP="000B39BC">
      <w:pPr>
        <w:spacing w:after="0" w:line="360" w:lineRule="auto"/>
        <w:ind w:right="-540"/>
        <w:jc w:val="center"/>
        <w:rPr>
          <w:rFonts w:ascii="Times New Roman" w:hAnsi="Times New Roman" w:cs="Times New Roman"/>
          <w:b/>
          <w:bCs/>
          <w:sz w:val="25"/>
          <w:szCs w:val="25"/>
        </w:rPr>
      </w:pPr>
      <w:r w:rsidRPr="007659B7">
        <w:rPr>
          <w:rFonts w:ascii="Times New Roman" w:hAnsi="Times New Roman" w:cs="Times New Roman"/>
          <w:b/>
          <w:bCs/>
          <w:sz w:val="25"/>
          <w:szCs w:val="25"/>
        </w:rPr>
        <w:lastRenderedPageBreak/>
        <w:t>CHAPTER FIVE</w:t>
      </w:r>
    </w:p>
    <w:p w:rsidR="00324FAD" w:rsidRPr="007659B7" w:rsidRDefault="00FE1E9E" w:rsidP="000B39BC">
      <w:pPr>
        <w:spacing w:after="0" w:line="360" w:lineRule="auto"/>
        <w:ind w:right="-540"/>
        <w:jc w:val="center"/>
        <w:rPr>
          <w:rFonts w:ascii="Times New Roman" w:hAnsi="Times New Roman" w:cs="Times New Roman"/>
          <w:b/>
          <w:bCs/>
          <w:sz w:val="25"/>
          <w:szCs w:val="25"/>
        </w:rPr>
      </w:pPr>
      <w:r w:rsidRPr="007659B7">
        <w:rPr>
          <w:rFonts w:ascii="Times New Roman" w:hAnsi="Times New Roman" w:cs="Times New Roman"/>
          <w:b/>
          <w:bCs/>
          <w:sz w:val="25"/>
          <w:szCs w:val="25"/>
        </w:rPr>
        <w:t>SUMMARY, CONCLUSION AND RECOMMENDATIONS</w:t>
      </w: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t>5.1</w:t>
      </w:r>
      <w:r w:rsidRPr="007659B7">
        <w:rPr>
          <w:rFonts w:ascii="Times New Roman" w:hAnsi="Times New Roman" w:cs="Times New Roman"/>
          <w:b/>
          <w:bCs/>
          <w:sz w:val="25"/>
          <w:szCs w:val="25"/>
        </w:rPr>
        <w:tab/>
      </w:r>
      <w:r w:rsidR="0057793C" w:rsidRPr="007659B7">
        <w:rPr>
          <w:rFonts w:ascii="Times New Roman" w:hAnsi="Times New Roman" w:cs="Times New Roman"/>
          <w:b/>
          <w:bCs/>
          <w:sz w:val="25"/>
          <w:szCs w:val="25"/>
        </w:rPr>
        <w:t>Summary of Findings</w:t>
      </w:r>
    </w:p>
    <w:p w:rsidR="0045137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 xml:space="preserve">Branding and organizational performance relationship has been clearly established by the study as it shows they have a strong positive and significant relationship. The new finding of this study is the mediating role of customer service plays in the performance of the organization. </w:t>
      </w:r>
    </w:p>
    <w:p w:rsidR="0045137D" w:rsidRPr="0045137D" w:rsidRDefault="0045137D" w:rsidP="000B39BC">
      <w:pPr>
        <w:spacing w:after="0" w:line="360" w:lineRule="auto"/>
        <w:ind w:right="-540" w:firstLine="720"/>
        <w:jc w:val="both"/>
        <w:rPr>
          <w:rFonts w:ascii="Times New Roman" w:hAnsi="Times New Roman" w:cs="Times New Roman"/>
          <w:sz w:val="25"/>
          <w:szCs w:val="25"/>
        </w:rPr>
      </w:pPr>
      <w:r w:rsidRPr="0045137D">
        <w:rPr>
          <w:rFonts w:ascii="Times New Roman" w:hAnsi="Times New Roman" w:cs="Times New Roman"/>
          <w:bCs/>
          <w:sz w:val="25"/>
          <w:szCs w:val="25"/>
        </w:rPr>
        <w:t xml:space="preserve">The study delves into the pivotal role of brand identity and strategic positioning in the success of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 xml:space="preserve">Limited within the market landscape. It underscores how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Limited’s dominance is intricately linked to its robust brand identity, which significantly influences consumer preferences and purchase decisions. Moreover, the consistent communication of its brand message across various channels not only positively impacts its market share compared to competitors but also enhances its competitive position by aligning with consumer expectations.</w:t>
      </w:r>
    </w:p>
    <w:p w:rsidR="00324FAD" w:rsidRDefault="0045137D" w:rsidP="000B39BC">
      <w:pPr>
        <w:spacing w:after="0" w:line="360" w:lineRule="auto"/>
        <w:ind w:right="-540" w:firstLine="720"/>
        <w:jc w:val="both"/>
        <w:rPr>
          <w:rFonts w:ascii="Times New Roman" w:hAnsi="Times New Roman" w:cs="Times New Roman"/>
          <w:bCs/>
          <w:sz w:val="25"/>
          <w:szCs w:val="25"/>
        </w:rPr>
      </w:pPr>
      <w:r w:rsidRPr="0045137D">
        <w:rPr>
          <w:rFonts w:ascii="Times New Roman" w:hAnsi="Times New Roman" w:cs="Times New Roman"/>
          <w:bCs/>
          <w:sz w:val="25"/>
          <w:szCs w:val="25"/>
        </w:rPr>
        <w:t xml:space="preserve">The study highlights the importance of brand consistency in driving market share growth and emphasizes how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 xml:space="preserve">Limited’s distinct and persuasive brand positioning fosters customer retention and loyalty. By effectively catering to the unique demands and preferences of the target market,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Limited builds enduring relationships with its clients, further solidifying its market dominance.</w:t>
      </w:r>
    </w:p>
    <w:p w:rsidR="000B39BC" w:rsidRPr="007659B7" w:rsidRDefault="000B39BC" w:rsidP="000B39BC">
      <w:pPr>
        <w:spacing w:after="0" w:line="360" w:lineRule="auto"/>
        <w:ind w:right="-540" w:firstLine="720"/>
        <w:jc w:val="both"/>
        <w:rPr>
          <w:rFonts w:ascii="Times New Roman" w:hAnsi="Times New Roman" w:cs="Times New Roman"/>
          <w:sz w:val="25"/>
          <w:szCs w:val="25"/>
        </w:rPr>
      </w:pP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t>5.2</w:t>
      </w:r>
      <w:r w:rsidRPr="007659B7">
        <w:rPr>
          <w:rFonts w:ascii="Times New Roman" w:hAnsi="Times New Roman" w:cs="Times New Roman"/>
          <w:b/>
          <w:bCs/>
          <w:sz w:val="25"/>
          <w:szCs w:val="25"/>
        </w:rPr>
        <w:tab/>
      </w:r>
      <w:r w:rsidR="0057793C" w:rsidRPr="007659B7">
        <w:rPr>
          <w:rFonts w:ascii="Times New Roman" w:hAnsi="Times New Roman" w:cs="Times New Roman"/>
          <w:b/>
          <w:bCs/>
          <w:sz w:val="25"/>
          <w:szCs w:val="25"/>
        </w:rPr>
        <w:t>Conclusion</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From the study conducted, it can be seen that both branding and customer service plays a significant role in the performance of organizations. Companies that invest in developing their brand and also putting the customer first in their activities are likely to experience improvement in their performance. Companies must involve themselves in improving upon the branding activities of the firm as it goes a long way to affect the organizational performance.</w:t>
      </w:r>
    </w:p>
    <w:p w:rsidR="0045137D" w:rsidRPr="0045137D" w:rsidRDefault="0045137D" w:rsidP="000B39BC">
      <w:pPr>
        <w:spacing w:after="0" w:line="360" w:lineRule="auto"/>
        <w:ind w:right="-540" w:firstLine="720"/>
        <w:jc w:val="both"/>
        <w:rPr>
          <w:rFonts w:ascii="Times New Roman" w:hAnsi="Times New Roman" w:cs="Times New Roman"/>
          <w:b/>
          <w:bCs/>
          <w:sz w:val="25"/>
          <w:szCs w:val="25"/>
        </w:rPr>
      </w:pPr>
      <w:r w:rsidRPr="0045137D">
        <w:rPr>
          <w:rFonts w:ascii="Times New Roman" w:hAnsi="Times New Roman" w:cs="Times New Roman"/>
          <w:bCs/>
          <w:sz w:val="25"/>
          <w:szCs w:val="25"/>
        </w:rPr>
        <w:lastRenderedPageBreak/>
        <w:t xml:space="preserve">The findings of this study underscore the critical importance of brand identity, positioning, and extensions in shaping the success trajectory of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 xml:space="preserve">Limited within the competitive market landscape. Through rigorous analysis, it has been established that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Limited’s supremacy in the market can be predominantly attributed to its strong brand identity. This identity not only influences consumer preferences and purchase decisions but also positively impacts market share compared to rivals, particularly when communicated consistently across various channels.</w:t>
      </w:r>
    </w:p>
    <w:p w:rsidR="0045137D" w:rsidRPr="0045137D" w:rsidRDefault="0045137D" w:rsidP="000B39BC">
      <w:pPr>
        <w:spacing w:after="0" w:line="360" w:lineRule="auto"/>
        <w:ind w:right="-540" w:firstLine="720"/>
        <w:jc w:val="both"/>
        <w:rPr>
          <w:rFonts w:ascii="Times New Roman" w:hAnsi="Times New Roman" w:cs="Times New Roman"/>
          <w:bCs/>
          <w:sz w:val="25"/>
          <w:szCs w:val="25"/>
        </w:rPr>
      </w:pPr>
      <w:r w:rsidRPr="0045137D">
        <w:rPr>
          <w:rFonts w:ascii="Times New Roman" w:hAnsi="Times New Roman" w:cs="Times New Roman"/>
          <w:bCs/>
          <w:sz w:val="25"/>
          <w:szCs w:val="25"/>
        </w:rPr>
        <w:t xml:space="preserve">Furthermore, the study concluded that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Limited </w:t>
      </w:r>
      <w:r w:rsidRPr="0045137D">
        <w:rPr>
          <w:rFonts w:ascii="Times New Roman" w:hAnsi="Times New Roman" w:cs="Times New Roman"/>
          <w:bCs/>
          <w:sz w:val="25"/>
          <w:szCs w:val="25"/>
        </w:rPr>
        <w:t xml:space="preserve">competitive position is significantly influenced by the alignment of its brand identity with consumer expectations. The consistent presence of the brand across multiple touchpoints not only enhances market share but also fosters customer retention and loyalty. By strategically positioning its brand to cater to the unique demands and preferences of the target market,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7659B7">
        <w:rPr>
          <w:rFonts w:ascii="Times New Roman" w:hAnsi="Times New Roman" w:cs="Times New Roman"/>
          <w:bCs/>
          <w:sz w:val="25"/>
          <w:szCs w:val="25"/>
        </w:rPr>
        <w:t xml:space="preserve">Limited </w:t>
      </w:r>
      <w:r w:rsidRPr="0045137D">
        <w:rPr>
          <w:rFonts w:ascii="Times New Roman" w:hAnsi="Times New Roman" w:cs="Times New Roman"/>
          <w:bCs/>
          <w:sz w:val="25"/>
          <w:szCs w:val="25"/>
        </w:rPr>
        <w:t>builds enduring relationships with its clients, which in turn strengthens its competitive advantage.</w:t>
      </w:r>
    </w:p>
    <w:p w:rsidR="006F4C98" w:rsidRDefault="0045137D" w:rsidP="000B39BC">
      <w:pPr>
        <w:spacing w:after="0" w:line="360" w:lineRule="auto"/>
        <w:ind w:right="-540" w:firstLine="720"/>
        <w:jc w:val="both"/>
        <w:rPr>
          <w:rFonts w:ascii="Times New Roman" w:hAnsi="Times New Roman" w:cs="Times New Roman"/>
          <w:bCs/>
          <w:sz w:val="25"/>
          <w:szCs w:val="25"/>
        </w:rPr>
      </w:pPr>
      <w:r w:rsidRPr="0045137D">
        <w:rPr>
          <w:rFonts w:ascii="Times New Roman" w:hAnsi="Times New Roman" w:cs="Times New Roman"/>
          <w:bCs/>
          <w:sz w:val="25"/>
          <w:szCs w:val="25"/>
        </w:rPr>
        <w:t xml:space="preserve">Moreover, the study highlights the pivotal role of brand extensions in maintaining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w:t>
      </w:r>
      <w:r w:rsidRPr="0045137D">
        <w:rPr>
          <w:rFonts w:ascii="Times New Roman" w:hAnsi="Times New Roman" w:cs="Times New Roman"/>
          <w:bCs/>
          <w:sz w:val="25"/>
          <w:szCs w:val="25"/>
        </w:rPr>
        <w:t xml:space="preserve"> Limited’s competitive edge and enabling it to explore new market sectors. Leveraging its well-established brand,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 xml:space="preserve">Limited effectively launches new products and services, enhancing its overall adaptability to market challenges. This study provides compelling evidence of the significance of branding strategies in driving the success and sustainability of </w:t>
      </w:r>
      <w:proofErr w:type="spellStart"/>
      <w:r w:rsidRPr="007659B7">
        <w:rPr>
          <w:rFonts w:ascii="Times New Roman" w:hAnsi="Times New Roman" w:cs="Times New Roman"/>
          <w:bCs/>
          <w:sz w:val="25"/>
          <w:szCs w:val="25"/>
        </w:rPr>
        <w:t>Tuyil</w:t>
      </w:r>
      <w:proofErr w:type="spellEnd"/>
      <w:r w:rsidRPr="007659B7">
        <w:rPr>
          <w:rFonts w:ascii="Times New Roman" w:hAnsi="Times New Roman" w:cs="Times New Roman"/>
          <w:bCs/>
          <w:sz w:val="25"/>
          <w:szCs w:val="25"/>
        </w:rPr>
        <w:t xml:space="preserve"> Pharmaceutical </w:t>
      </w:r>
      <w:r w:rsidRPr="0045137D">
        <w:rPr>
          <w:rFonts w:ascii="Times New Roman" w:hAnsi="Times New Roman" w:cs="Times New Roman"/>
          <w:bCs/>
          <w:sz w:val="25"/>
          <w:szCs w:val="25"/>
        </w:rPr>
        <w:t>Limited. Moving forward, it is imperative for the company to continue prioritizing brand identity, positioning, and extensions to maintain its market dominance and adapt to evolving consumer preferences and market dynamics.</w:t>
      </w:r>
    </w:p>
    <w:p w:rsidR="000B39BC" w:rsidRDefault="000B39BC" w:rsidP="000B39BC">
      <w:pPr>
        <w:spacing w:after="0" w:line="360" w:lineRule="auto"/>
        <w:ind w:right="-540" w:firstLine="720"/>
        <w:jc w:val="both"/>
        <w:rPr>
          <w:rFonts w:ascii="Times New Roman" w:hAnsi="Times New Roman" w:cs="Times New Roman"/>
          <w:bCs/>
          <w:sz w:val="25"/>
          <w:szCs w:val="25"/>
        </w:rPr>
      </w:pPr>
    </w:p>
    <w:p w:rsidR="000B39BC" w:rsidRDefault="000B39BC" w:rsidP="000B39BC">
      <w:pPr>
        <w:spacing w:after="0" w:line="360" w:lineRule="auto"/>
        <w:ind w:right="-540" w:firstLine="720"/>
        <w:jc w:val="both"/>
        <w:rPr>
          <w:rFonts w:ascii="Times New Roman" w:hAnsi="Times New Roman" w:cs="Times New Roman"/>
          <w:bCs/>
          <w:sz w:val="25"/>
          <w:szCs w:val="25"/>
        </w:rPr>
      </w:pPr>
    </w:p>
    <w:p w:rsidR="000B39BC" w:rsidRDefault="000B39BC" w:rsidP="000B39BC">
      <w:pPr>
        <w:spacing w:after="0" w:line="360" w:lineRule="auto"/>
        <w:ind w:right="-540" w:firstLine="720"/>
        <w:jc w:val="both"/>
        <w:rPr>
          <w:rFonts w:ascii="Times New Roman" w:hAnsi="Times New Roman" w:cs="Times New Roman"/>
          <w:bCs/>
          <w:sz w:val="25"/>
          <w:szCs w:val="25"/>
        </w:rPr>
      </w:pPr>
    </w:p>
    <w:p w:rsidR="000B39BC" w:rsidRPr="007659B7" w:rsidRDefault="000B39BC" w:rsidP="000B39BC">
      <w:pPr>
        <w:spacing w:after="0" w:line="360" w:lineRule="auto"/>
        <w:ind w:right="-540" w:firstLine="720"/>
        <w:jc w:val="both"/>
        <w:rPr>
          <w:rFonts w:ascii="Times New Roman" w:hAnsi="Times New Roman" w:cs="Times New Roman"/>
          <w:bCs/>
          <w:sz w:val="25"/>
          <w:szCs w:val="25"/>
        </w:rPr>
      </w:pPr>
    </w:p>
    <w:p w:rsidR="00324FAD" w:rsidRPr="007659B7" w:rsidRDefault="00FE1E9E" w:rsidP="000B39BC">
      <w:pPr>
        <w:spacing w:after="0" w:line="360" w:lineRule="auto"/>
        <w:ind w:right="-540"/>
        <w:jc w:val="both"/>
        <w:rPr>
          <w:rFonts w:ascii="Times New Roman" w:hAnsi="Times New Roman" w:cs="Times New Roman"/>
          <w:b/>
          <w:bCs/>
          <w:sz w:val="25"/>
          <w:szCs w:val="25"/>
        </w:rPr>
      </w:pPr>
      <w:r w:rsidRPr="007659B7">
        <w:rPr>
          <w:rFonts w:ascii="Times New Roman" w:hAnsi="Times New Roman" w:cs="Times New Roman"/>
          <w:b/>
          <w:bCs/>
          <w:sz w:val="25"/>
          <w:szCs w:val="25"/>
        </w:rPr>
        <w:lastRenderedPageBreak/>
        <w:t>5.3</w:t>
      </w:r>
      <w:r w:rsidRPr="007659B7">
        <w:rPr>
          <w:rFonts w:ascii="Times New Roman" w:hAnsi="Times New Roman" w:cs="Times New Roman"/>
          <w:b/>
          <w:bCs/>
          <w:sz w:val="25"/>
          <w:szCs w:val="25"/>
        </w:rPr>
        <w:tab/>
      </w:r>
      <w:r w:rsidR="0057793C" w:rsidRPr="007659B7">
        <w:rPr>
          <w:rFonts w:ascii="Times New Roman" w:hAnsi="Times New Roman" w:cs="Times New Roman"/>
          <w:b/>
          <w:bCs/>
          <w:sz w:val="25"/>
          <w:szCs w:val="25"/>
        </w:rPr>
        <w:t>Recommendations</w:t>
      </w:r>
    </w:p>
    <w:p w:rsidR="00324FAD" w:rsidRPr="007659B7" w:rsidRDefault="00FE1E9E" w:rsidP="000B39BC">
      <w:pPr>
        <w:spacing w:after="0" w:line="360" w:lineRule="auto"/>
        <w:ind w:right="-540" w:firstLine="720"/>
        <w:jc w:val="both"/>
        <w:rPr>
          <w:rFonts w:ascii="Times New Roman" w:hAnsi="Times New Roman" w:cs="Times New Roman"/>
          <w:sz w:val="25"/>
          <w:szCs w:val="25"/>
        </w:rPr>
      </w:pPr>
      <w:r w:rsidRPr="007659B7">
        <w:rPr>
          <w:rFonts w:ascii="Times New Roman" w:hAnsi="Times New Roman" w:cs="Times New Roman"/>
          <w:sz w:val="25"/>
          <w:szCs w:val="25"/>
        </w:rPr>
        <w:t>As part of the recommendations for this study, the following can be looked at:</w:t>
      </w:r>
    </w:p>
    <w:p w:rsidR="00324FAD" w:rsidRPr="007659B7" w:rsidRDefault="00FE1E9E" w:rsidP="000B39BC">
      <w:pPr>
        <w:pStyle w:val="ListParagraph"/>
        <w:numPr>
          <w:ilvl w:val="0"/>
          <w:numId w:val="6"/>
        </w:num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Firms must ensure that they improve upon their branding experience for customers as this goes a long way to improve upon their performance.</w:t>
      </w:r>
    </w:p>
    <w:p w:rsidR="00324FAD" w:rsidRPr="007659B7" w:rsidRDefault="00FE1E9E" w:rsidP="000B39BC">
      <w:pPr>
        <w:pStyle w:val="ListParagraph"/>
        <w:numPr>
          <w:ilvl w:val="0"/>
          <w:numId w:val="6"/>
        </w:num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Companies must ensure that they put in measures to ensure that their customer service meet the needs of their customers.</w:t>
      </w:r>
    </w:p>
    <w:p w:rsidR="00324FAD" w:rsidRPr="007659B7" w:rsidRDefault="00FE1E9E" w:rsidP="000B39BC">
      <w:pPr>
        <w:pStyle w:val="ListParagraph"/>
        <w:numPr>
          <w:ilvl w:val="0"/>
          <w:numId w:val="6"/>
        </w:num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Firms must improve their branding activities while strengthening their customer service activities in order to maximize/ optimize organizational performance. Organizations must strive to improve upon the brand of their companies as this affects the organizational performance of the company. A good brand goes a long way to improve upon the performance of the organizations in the long run.</w:t>
      </w:r>
    </w:p>
    <w:p w:rsidR="00324FAD" w:rsidRPr="007659B7" w:rsidRDefault="00FE1E9E" w:rsidP="000B39BC">
      <w:pPr>
        <w:pStyle w:val="ListParagraph"/>
        <w:numPr>
          <w:ilvl w:val="0"/>
          <w:numId w:val="6"/>
        </w:num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Firms must consider other variables that may improve organizational performance since customer service partially mediates between branding and organizational performance.</w:t>
      </w:r>
    </w:p>
    <w:p w:rsidR="006F4C98" w:rsidRPr="007659B7" w:rsidRDefault="00FE1E9E" w:rsidP="000B39BC">
      <w:pPr>
        <w:pStyle w:val="ListParagraph"/>
        <w:numPr>
          <w:ilvl w:val="0"/>
          <w:numId w:val="6"/>
        </w:numPr>
        <w:spacing w:after="0" w:line="360" w:lineRule="auto"/>
        <w:ind w:right="-540"/>
        <w:jc w:val="both"/>
        <w:rPr>
          <w:rFonts w:ascii="Times New Roman" w:hAnsi="Times New Roman" w:cs="Times New Roman"/>
          <w:sz w:val="25"/>
          <w:szCs w:val="25"/>
        </w:rPr>
      </w:pPr>
      <w:r w:rsidRPr="007659B7">
        <w:rPr>
          <w:rFonts w:ascii="Times New Roman" w:hAnsi="Times New Roman" w:cs="Times New Roman"/>
          <w:sz w:val="25"/>
          <w:szCs w:val="25"/>
        </w:rPr>
        <w:t>Organizations must also focus on employee satisfaction and leadership competencies as research has shown that it largely affects organizational performance.</w:t>
      </w:r>
    </w:p>
    <w:p w:rsidR="007570BE" w:rsidRPr="007659B7" w:rsidRDefault="007570BE" w:rsidP="000B39BC">
      <w:pPr>
        <w:spacing w:after="0" w:line="360" w:lineRule="auto"/>
        <w:ind w:right="-540"/>
        <w:jc w:val="center"/>
        <w:rPr>
          <w:rFonts w:ascii="Times New Roman" w:hAnsi="Times New Roman" w:cs="Times New Roman"/>
          <w:b/>
          <w:bCs/>
          <w:sz w:val="25"/>
          <w:szCs w:val="25"/>
        </w:rPr>
      </w:pPr>
    </w:p>
    <w:p w:rsidR="007570BE" w:rsidRDefault="007570BE"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Default="000B39BC" w:rsidP="000B39BC">
      <w:pPr>
        <w:spacing w:after="0" w:line="360" w:lineRule="auto"/>
        <w:ind w:right="-540"/>
        <w:rPr>
          <w:rFonts w:ascii="Times New Roman" w:hAnsi="Times New Roman" w:cs="Times New Roman"/>
          <w:b/>
          <w:bCs/>
          <w:sz w:val="25"/>
          <w:szCs w:val="25"/>
        </w:rPr>
      </w:pPr>
    </w:p>
    <w:p w:rsidR="000B39BC" w:rsidRPr="007659B7" w:rsidRDefault="000B39BC" w:rsidP="000B39BC">
      <w:pPr>
        <w:spacing w:after="0" w:line="360" w:lineRule="auto"/>
        <w:ind w:right="-540"/>
        <w:rPr>
          <w:rFonts w:ascii="Times New Roman" w:hAnsi="Times New Roman" w:cs="Times New Roman"/>
          <w:b/>
          <w:bCs/>
          <w:sz w:val="25"/>
          <w:szCs w:val="25"/>
        </w:rPr>
      </w:pPr>
    </w:p>
    <w:p w:rsidR="00324FAD" w:rsidRPr="007659B7" w:rsidRDefault="00FE1E9E" w:rsidP="000B39BC">
      <w:pPr>
        <w:spacing w:after="0" w:line="360" w:lineRule="auto"/>
        <w:ind w:right="-540"/>
        <w:jc w:val="center"/>
        <w:rPr>
          <w:rFonts w:ascii="Times New Roman" w:hAnsi="Times New Roman" w:cs="Times New Roman"/>
          <w:sz w:val="25"/>
          <w:szCs w:val="25"/>
        </w:rPr>
      </w:pPr>
      <w:r w:rsidRPr="007659B7">
        <w:rPr>
          <w:rFonts w:ascii="Times New Roman" w:hAnsi="Times New Roman" w:cs="Times New Roman"/>
          <w:b/>
          <w:bCs/>
          <w:sz w:val="25"/>
          <w:szCs w:val="25"/>
        </w:rPr>
        <w:lastRenderedPageBreak/>
        <w:t>REFERENCES</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Aaker, D. A. (1991). </w:t>
      </w:r>
      <w:r w:rsidRPr="007659B7">
        <w:rPr>
          <w:rFonts w:ascii="Times New Roman" w:hAnsi="Times New Roman" w:cs="Times New Roman"/>
          <w:i/>
          <w:iCs/>
          <w:sz w:val="25"/>
          <w:szCs w:val="25"/>
        </w:rPr>
        <w:t>Managing Brand Equity: Capitalizing on the Value of a Brand Name</w:t>
      </w:r>
      <w:r w:rsidR="001E38C2">
        <w:rPr>
          <w:rFonts w:ascii="Times New Roman" w:hAnsi="Times New Roman" w:cs="Times New Roman"/>
          <w:sz w:val="25"/>
          <w:szCs w:val="25"/>
        </w:rPr>
        <w:t>, London:</w:t>
      </w:r>
      <w:r w:rsidRPr="007659B7">
        <w:rPr>
          <w:rFonts w:ascii="Times New Roman" w:hAnsi="Times New Roman" w:cs="Times New Roman"/>
          <w:sz w:val="25"/>
          <w:szCs w:val="25"/>
        </w:rPr>
        <w:t xml:space="preserve"> Free Press.</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Adeleke, A., Ogundele, O. J. K., &amp; Oyenuga, O. O. (2018). The impact of branding on business growth among SMEs in Lagos State, Nigeria. </w:t>
      </w:r>
      <w:r w:rsidRPr="007659B7">
        <w:rPr>
          <w:rFonts w:ascii="Times New Roman" w:hAnsi="Times New Roman" w:cs="Times New Roman"/>
          <w:i/>
          <w:iCs/>
          <w:sz w:val="25"/>
          <w:szCs w:val="25"/>
        </w:rPr>
        <w:t>Journal of Business and Management</w:t>
      </w:r>
      <w:r w:rsidRPr="007659B7">
        <w:rPr>
          <w:rFonts w:ascii="Times New Roman" w:hAnsi="Times New Roman" w:cs="Times New Roman"/>
          <w:sz w:val="25"/>
          <w:szCs w:val="25"/>
        </w:rPr>
        <w:t>, 20(3), 17-25.</w:t>
      </w:r>
    </w:p>
    <w:p w:rsidR="0057793C" w:rsidRPr="007659B7" w:rsidRDefault="0057793C" w:rsidP="000B39BC">
      <w:pPr>
        <w:spacing w:after="0" w:line="360" w:lineRule="auto"/>
        <w:ind w:left="540" w:hanging="540"/>
        <w:jc w:val="both"/>
        <w:rPr>
          <w:rFonts w:ascii="Times New Roman" w:hAnsi="Times New Roman" w:cs="Times New Roman"/>
          <w:sz w:val="25"/>
          <w:szCs w:val="25"/>
        </w:rPr>
      </w:pPr>
      <w:proofErr w:type="spellStart"/>
      <w:r w:rsidRPr="007659B7">
        <w:rPr>
          <w:rFonts w:ascii="Times New Roman" w:hAnsi="Times New Roman" w:cs="Times New Roman"/>
          <w:sz w:val="25"/>
          <w:szCs w:val="25"/>
        </w:rPr>
        <w:t>Anabila</w:t>
      </w:r>
      <w:proofErr w:type="spellEnd"/>
      <w:r w:rsidRPr="007659B7">
        <w:rPr>
          <w:rFonts w:ascii="Times New Roman" w:hAnsi="Times New Roman" w:cs="Times New Roman"/>
          <w:sz w:val="25"/>
          <w:szCs w:val="25"/>
        </w:rPr>
        <w:t xml:space="preserve">, P. </w:t>
      </w:r>
      <w:r w:rsidR="001E38C2">
        <w:rPr>
          <w:rFonts w:ascii="Times New Roman" w:hAnsi="Times New Roman" w:cs="Times New Roman"/>
          <w:sz w:val="25"/>
          <w:szCs w:val="25"/>
        </w:rPr>
        <w:t>&amp;</w:t>
      </w:r>
      <w:r w:rsidRPr="007659B7">
        <w:rPr>
          <w:rFonts w:ascii="Times New Roman" w:hAnsi="Times New Roman" w:cs="Times New Roman"/>
          <w:sz w:val="25"/>
          <w:szCs w:val="25"/>
        </w:rPr>
        <w:t xml:space="preserve"> </w:t>
      </w:r>
      <w:proofErr w:type="spellStart"/>
      <w:r w:rsidRPr="007659B7">
        <w:rPr>
          <w:rFonts w:ascii="Times New Roman" w:hAnsi="Times New Roman" w:cs="Times New Roman"/>
          <w:sz w:val="25"/>
          <w:szCs w:val="25"/>
        </w:rPr>
        <w:t>Awunyo</w:t>
      </w:r>
      <w:proofErr w:type="spellEnd"/>
      <w:r w:rsidRPr="007659B7">
        <w:rPr>
          <w:rFonts w:ascii="Times New Roman" w:hAnsi="Times New Roman" w:cs="Times New Roman"/>
          <w:sz w:val="25"/>
          <w:szCs w:val="25"/>
        </w:rPr>
        <w:t xml:space="preserve">-Vitor, D. (2014). Assessing the role of branding in the marketing of pharmaceutical products in Ghana: A case of three pharmaceutical companies. </w:t>
      </w:r>
      <w:r w:rsidRPr="007659B7">
        <w:rPr>
          <w:rFonts w:ascii="Times New Roman" w:hAnsi="Times New Roman" w:cs="Times New Roman"/>
          <w:i/>
          <w:iCs/>
          <w:sz w:val="25"/>
          <w:szCs w:val="25"/>
        </w:rPr>
        <w:t>African Journal of Business Management</w:t>
      </w:r>
      <w:r w:rsidRPr="007659B7">
        <w:rPr>
          <w:rFonts w:ascii="Times New Roman" w:hAnsi="Times New Roman" w:cs="Times New Roman"/>
          <w:sz w:val="25"/>
          <w:szCs w:val="25"/>
        </w:rPr>
        <w:t>, 8, 13, pp 502-510.</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Areni, C. S. (2003). Examining managers’ theories of how atmospheric music affects perception, behavior and financial performance. </w:t>
      </w:r>
      <w:r w:rsidRPr="007659B7">
        <w:rPr>
          <w:rFonts w:ascii="Times New Roman" w:hAnsi="Times New Roman" w:cs="Times New Roman"/>
          <w:i/>
          <w:iCs/>
          <w:sz w:val="25"/>
          <w:szCs w:val="25"/>
        </w:rPr>
        <w:t>Journal of Retailing and Consumer Services</w:t>
      </w:r>
      <w:r w:rsidRPr="007659B7">
        <w:rPr>
          <w:rFonts w:ascii="Times New Roman" w:hAnsi="Times New Roman" w:cs="Times New Roman"/>
          <w:sz w:val="25"/>
          <w:szCs w:val="25"/>
        </w:rPr>
        <w:t>, 10, 1, pp. 23-274.</w:t>
      </w:r>
    </w:p>
    <w:p w:rsidR="0057793C" w:rsidRPr="007659B7" w:rsidRDefault="0057793C" w:rsidP="000B39BC">
      <w:pPr>
        <w:spacing w:after="0" w:line="360" w:lineRule="auto"/>
        <w:ind w:left="540" w:hanging="540"/>
        <w:jc w:val="both"/>
        <w:rPr>
          <w:rFonts w:ascii="Times New Roman" w:hAnsi="Times New Roman" w:cs="Times New Roman"/>
          <w:sz w:val="25"/>
          <w:szCs w:val="25"/>
        </w:rPr>
      </w:pPr>
      <w:proofErr w:type="spellStart"/>
      <w:r w:rsidRPr="007659B7">
        <w:rPr>
          <w:rFonts w:ascii="Times New Roman" w:hAnsi="Times New Roman" w:cs="Times New Roman"/>
          <w:sz w:val="25"/>
          <w:szCs w:val="25"/>
        </w:rPr>
        <w:t>Asree</w:t>
      </w:r>
      <w:proofErr w:type="spellEnd"/>
      <w:r w:rsidRPr="007659B7">
        <w:rPr>
          <w:rFonts w:ascii="Times New Roman" w:hAnsi="Times New Roman" w:cs="Times New Roman"/>
          <w:sz w:val="25"/>
          <w:szCs w:val="25"/>
        </w:rPr>
        <w:t xml:space="preserve">, S., Zain, M. </w:t>
      </w:r>
      <w:r w:rsidR="001E38C2">
        <w:rPr>
          <w:rFonts w:ascii="Times New Roman" w:hAnsi="Times New Roman" w:cs="Times New Roman"/>
          <w:sz w:val="25"/>
          <w:szCs w:val="25"/>
        </w:rPr>
        <w:t>&amp;</w:t>
      </w:r>
      <w:r w:rsidRPr="007659B7">
        <w:rPr>
          <w:rFonts w:ascii="Times New Roman" w:hAnsi="Times New Roman" w:cs="Times New Roman"/>
          <w:sz w:val="25"/>
          <w:szCs w:val="25"/>
        </w:rPr>
        <w:t xml:space="preserve"> Rizal, R. M. (2010). Influence of leadership competency and organizational culture on responsiveness and performance of firms. </w:t>
      </w:r>
      <w:r w:rsidRPr="007659B7">
        <w:rPr>
          <w:rFonts w:ascii="Times New Roman" w:hAnsi="Times New Roman" w:cs="Times New Roman"/>
          <w:i/>
          <w:iCs/>
          <w:sz w:val="25"/>
          <w:szCs w:val="25"/>
        </w:rPr>
        <w:t>International Journal of Contemporary Hospitality Management</w:t>
      </w:r>
      <w:r w:rsidRPr="007659B7">
        <w:rPr>
          <w:rFonts w:ascii="Times New Roman" w:hAnsi="Times New Roman" w:cs="Times New Roman"/>
          <w:sz w:val="25"/>
          <w:szCs w:val="25"/>
        </w:rPr>
        <w:t>, 22, 4, pp. 500-516.</w:t>
      </w:r>
    </w:p>
    <w:p w:rsidR="0057793C" w:rsidRPr="007659B7" w:rsidRDefault="0057793C" w:rsidP="000B39BC">
      <w:pPr>
        <w:tabs>
          <w:tab w:val="left" w:pos="3960"/>
        </w:tabs>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Baron, R. M. </w:t>
      </w:r>
      <w:r w:rsidR="001E38C2">
        <w:rPr>
          <w:rFonts w:ascii="Times New Roman" w:hAnsi="Times New Roman" w:cs="Times New Roman"/>
          <w:sz w:val="25"/>
          <w:szCs w:val="25"/>
        </w:rPr>
        <w:t>&amp;</w:t>
      </w:r>
      <w:r w:rsidRPr="007659B7">
        <w:rPr>
          <w:rFonts w:ascii="Times New Roman" w:hAnsi="Times New Roman" w:cs="Times New Roman"/>
          <w:sz w:val="25"/>
          <w:szCs w:val="25"/>
        </w:rPr>
        <w:t xml:space="preserve"> Kenny, D. A. (1986). The moderator-mediator variable distinction in social psychological research-conceptual, strategic and statistical considerations. </w:t>
      </w:r>
      <w:r w:rsidRPr="007659B7">
        <w:rPr>
          <w:rFonts w:ascii="Times New Roman" w:hAnsi="Times New Roman" w:cs="Times New Roman"/>
          <w:i/>
          <w:iCs/>
          <w:sz w:val="25"/>
          <w:szCs w:val="25"/>
        </w:rPr>
        <w:t>Journal of Personality and Social Psychology</w:t>
      </w:r>
      <w:r w:rsidRPr="007659B7">
        <w:rPr>
          <w:rFonts w:ascii="Times New Roman" w:hAnsi="Times New Roman" w:cs="Times New Roman"/>
          <w:sz w:val="25"/>
          <w:szCs w:val="25"/>
        </w:rPr>
        <w:t>, 51, 6, pp. 1173-1182.</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Bello, A., &amp; Adamu, M. (2021). Branding and organizational performance: Evidence from manufacturing companies in Northern Nigeria. </w:t>
      </w:r>
      <w:r w:rsidRPr="007659B7">
        <w:rPr>
          <w:rFonts w:ascii="Times New Roman" w:hAnsi="Times New Roman" w:cs="Times New Roman"/>
          <w:i/>
          <w:iCs/>
          <w:sz w:val="25"/>
          <w:szCs w:val="25"/>
        </w:rPr>
        <w:t>African Journal of Business Management</w:t>
      </w:r>
      <w:r w:rsidRPr="007659B7">
        <w:rPr>
          <w:rFonts w:ascii="Times New Roman" w:hAnsi="Times New Roman" w:cs="Times New Roman"/>
          <w:sz w:val="25"/>
          <w:szCs w:val="25"/>
        </w:rPr>
        <w:t>, 15(2), 45-54.</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Blackett, B. (2005). Determinants of brand equity: a verification approach in the beverage industry in Turkey.</w:t>
      </w:r>
      <w:r w:rsidRPr="007659B7">
        <w:rPr>
          <w:rFonts w:ascii="Times New Roman" w:hAnsi="Times New Roman" w:cs="Times New Roman"/>
          <w:i/>
          <w:iCs/>
          <w:sz w:val="25"/>
          <w:szCs w:val="25"/>
        </w:rPr>
        <w:t xml:space="preserve"> Marketing Intelligence &amp; Planning</w:t>
      </w:r>
      <w:r w:rsidRPr="007659B7">
        <w:rPr>
          <w:rFonts w:ascii="Times New Roman" w:hAnsi="Times New Roman" w:cs="Times New Roman"/>
          <w:sz w:val="25"/>
          <w:szCs w:val="25"/>
        </w:rPr>
        <w:t>, 23, 3, pp. 237-248.</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Chandler, J.</w:t>
      </w:r>
      <w:r w:rsidR="001E38C2">
        <w:rPr>
          <w:rFonts w:ascii="Times New Roman" w:hAnsi="Times New Roman" w:cs="Times New Roman"/>
          <w:sz w:val="25"/>
          <w:szCs w:val="25"/>
        </w:rPr>
        <w:t xml:space="preserve"> &amp;</w:t>
      </w:r>
      <w:r w:rsidRPr="007659B7">
        <w:rPr>
          <w:rFonts w:ascii="Times New Roman" w:hAnsi="Times New Roman" w:cs="Times New Roman"/>
          <w:sz w:val="25"/>
          <w:szCs w:val="25"/>
        </w:rPr>
        <w:t xml:space="preserve"> Owen, M. (2002). Pharmaceuticals: the new brand arena. </w:t>
      </w:r>
      <w:r w:rsidRPr="007659B7">
        <w:rPr>
          <w:rFonts w:ascii="Times New Roman" w:hAnsi="Times New Roman" w:cs="Times New Roman"/>
          <w:i/>
          <w:iCs/>
          <w:sz w:val="25"/>
          <w:szCs w:val="25"/>
        </w:rPr>
        <w:t>International Journal of Market Research</w:t>
      </w:r>
      <w:r w:rsidRPr="007659B7">
        <w:rPr>
          <w:rFonts w:ascii="Times New Roman" w:hAnsi="Times New Roman" w:cs="Times New Roman"/>
          <w:sz w:val="25"/>
          <w:szCs w:val="25"/>
        </w:rPr>
        <w:t>, 44, 4, pp. 385-404.</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lastRenderedPageBreak/>
        <w:t xml:space="preserve">Delagneau, B. (2004). “One world, one voice”. </w:t>
      </w:r>
      <w:r w:rsidRPr="007659B7">
        <w:rPr>
          <w:rFonts w:ascii="Times New Roman" w:hAnsi="Times New Roman" w:cs="Times New Roman"/>
          <w:i/>
          <w:iCs/>
          <w:sz w:val="25"/>
          <w:szCs w:val="25"/>
        </w:rPr>
        <w:t>Pharmaceutical Executive</w:t>
      </w:r>
      <w:r w:rsidRPr="007659B7">
        <w:rPr>
          <w:rFonts w:ascii="Times New Roman" w:hAnsi="Times New Roman" w:cs="Times New Roman"/>
          <w:sz w:val="25"/>
          <w:szCs w:val="25"/>
        </w:rPr>
        <w:t xml:space="preserve"> </w:t>
      </w:r>
      <w:r w:rsidRPr="007659B7">
        <w:rPr>
          <w:rFonts w:ascii="Times New Roman" w:hAnsi="Times New Roman" w:cs="Times New Roman"/>
          <w:i/>
          <w:iCs/>
          <w:sz w:val="25"/>
          <w:szCs w:val="25"/>
        </w:rPr>
        <w:t>Journal</w:t>
      </w:r>
      <w:r w:rsidRPr="007659B7">
        <w:rPr>
          <w:rFonts w:ascii="Times New Roman" w:hAnsi="Times New Roman" w:cs="Times New Roman"/>
          <w:sz w:val="25"/>
          <w:szCs w:val="25"/>
        </w:rPr>
        <w:t>, Volume. 24, N0. 7, pp. 76.</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Devellis, L. (2003). Creating powerful brands (3</w:t>
      </w:r>
      <w:r w:rsidRPr="007659B7">
        <w:rPr>
          <w:rFonts w:ascii="Times New Roman" w:hAnsi="Times New Roman" w:cs="Times New Roman"/>
          <w:sz w:val="25"/>
          <w:szCs w:val="25"/>
          <w:vertAlign w:val="superscript"/>
        </w:rPr>
        <w:t>rd</w:t>
      </w:r>
      <w:r w:rsidRPr="007659B7">
        <w:rPr>
          <w:rFonts w:ascii="Times New Roman" w:hAnsi="Times New Roman" w:cs="Times New Roman"/>
          <w:sz w:val="25"/>
          <w:szCs w:val="25"/>
        </w:rPr>
        <w:t xml:space="preserve"> ed.) Oxford: </w:t>
      </w:r>
      <w:proofErr w:type="spellStart"/>
      <w:r w:rsidRPr="007659B7">
        <w:rPr>
          <w:rFonts w:ascii="Times New Roman" w:hAnsi="Times New Roman" w:cs="Times New Roman"/>
          <w:sz w:val="25"/>
          <w:szCs w:val="25"/>
        </w:rPr>
        <w:t>Elssevier</w:t>
      </w:r>
      <w:proofErr w:type="spellEnd"/>
      <w:r w:rsidRPr="007659B7">
        <w:rPr>
          <w:rFonts w:ascii="Times New Roman" w:hAnsi="Times New Roman" w:cs="Times New Roman"/>
          <w:sz w:val="25"/>
          <w:szCs w:val="25"/>
        </w:rPr>
        <w:t xml:space="preserve"> Butterworth-Heinemann </w:t>
      </w:r>
      <w:hyperlink r:id="rId9" w:history="1">
        <w:r w:rsidRPr="007659B7">
          <w:rPr>
            <w:rStyle w:val="Hyperlink"/>
            <w:rFonts w:ascii="Times New Roman" w:hAnsi="Times New Roman" w:cs="Times New Roman"/>
            <w:sz w:val="25"/>
            <w:szCs w:val="25"/>
            <w:u w:val="none"/>
          </w:rPr>
          <w:t>https://www.brandingmag.com</w:t>
        </w:r>
      </w:hyperlink>
      <w:r w:rsidRPr="007659B7">
        <w:rPr>
          <w:rFonts w:ascii="Times New Roman" w:hAnsi="Times New Roman" w:cs="Times New Roman"/>
          <w:sz w:val="25"/>
          <w:szCs w:val="25"/>
        </w:rPr>
        <w:t xml:space="preserve"> retrieved on 24</w:t>
      </w:r>
      <w:r w:rsidRPr="007659B7">
        <w:rPr>
          <w:rFonts w:ascii="Times New Roman" w:hAnsi="Times New Roman" w:cs="Times New Roman"/>
          <w:sz w:val="25"/>
          <w:szCs w:val="25"/>
          <w:vertAlign w:val="superscript"/>
        </w:rPr>
        <w:t>th</w:t>
      </w:r>
      <w:r w:rsidRPr="007659B7">
        <w:rPr>
          <w:rFonts w:ascii="Times New Roman" w:hAnsi="Times New Roman" w:cs="Times New Roman"/>
          <w:sz w:val="25"/>
          <w:szCs w:val="25"/>
        </w:rPr>
        <w:t xml:space="preserve"> July, 2021 </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Keller, K. L. (2003). </w:t>
      </w:r>
      <w:r w:rsidRPr="007659B7">
        <w:rPr>
          <w:rFonts w:ascii="Times New Roman" w:hAnsi="Times New Roman" w:cs="Times New Roman"/>
          <w:i/>
          <w:iCs/>
          <w:sz w:val="25"/>
          <w:szCs w:val="25"/>
        </w:rPr>
        <w:t>Strategic Brand Management: Building, Measuring, and Managing Brand Equity</w:t>
      </w:r>
      <w:r w:rsidRPr="007659B7">
        <w:rPr>
          <w:rFonts w:ascii="Times New Roman" w:hAnsi="Times New Roman" w:cs="Times New Roman"/>
          <w:sz w:val="25"/>
          <w:szCs w:val="25"/>
        </w:rPr>
        <w:t>. Prentice Hall.</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Kotler, P.</w:t>
      </w:r>
      <w:r w:rsidR="00F0447F">
        <w:rPr>
          <w:rFonts w:ascii="Times New Roman" w:hAnsi="Times New Roman" w:cs="Times New Roman"/>
          <w:sz w:val="25"/>
          <w:szCs w:val="25"/>
        </w:rPr>
        <w:t>&amp;</w:t>
      </w:r>
      <w:r w:rsidRPr="007659B7">
        <w:rPr>
          <w:rFonts w:ascii="Times New Roman" w:hAnsi="Times New Roman" w:cs="Times New Roman"/>
          <w:sz w:val="25"/>
          <w:szCs w:val="25"/>
        </w:rPr>
        <w:t xml:space="preserve"> Keller, K. L. (2009). </w:t>
      </w:r>
      <w:r w:rsidRPr="007659B7">
        <w:rPr>
          <w:rFonts w:ascii="Times New Roman" w:hAnsi="Times New Roman" w:cs="Times New Roman"/>
          <w:i/>
          <w:iCs/>
          <w:sz w:val="25"/>
          <w:szCs w:val="25"/>
        </w:rPr>
        <w:t>Marketing management</w:t>
      </w:r>
      <w:r w:rsidRPr="007659B7">
        <w:rPr>
          <w:rFonts w:ascii="Times New Roman" w:hAnsi="Times New Roman" w:cs="Times New Roman"/>
          <w:sz w:val="25"/>
          <w:szCs w:val="25"/>
        </w:rPr>
        <w:t>. (12th Edition) Upper Saddle River, NJ: Prentice Hall.</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Oluwafemi, J. A., &amp; Adebayo, A. M. (2019). Emotional branding and organizational performance in Nigerian service industry. </w:t>
      </w:r>
      <w:r w:rsidRPr="007659B7">
        <w:rPr>
          <w:rFonts w:ascii="Times New Roman" w:hAnsi="Times New Roman" w:cs="Times New Roman"/>
          <w:i/>
          <w:iCs/>
          <w:sz w:val="25"/>
          <w:szCs w:val="25"/>
        </w:rPr>
        <w:t>International Journal of Marketing Studies</w:t>
      </w:r>
      <w:r w:rsidRPr="007659B7">
        <w:rPr>
          <w:rFonts w:ascii="Times New Roman" w:hAnsi="Times New Roman" w:cs="Times New Roman"/>
          <w:sz w:val="25"/>
          <w:szCs w:val="25"/>
        </w:rPr>
        <w:t>, 11(1), 56-66.</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Osuagwu, L. (2008). Marketing principles and management. Lagos: Grey Resources Limited.</w:t>
      </w:r>
    </w:p>
    <w:p w:rsidR="0057793C" w:rsidRPr="007659B7" w:rsidRDefault="0057793C" w:rsidP="000B39BC">
      <w:pPr>
        <w:spacing w:after="0" w:line="360" w:lineRule="auto"/>
        <w:ind w:left="540" w:hanging="540"/>
        <w:jc w:val="both"/>
        <w:rPr>
          <w:rFonts w:ascii="Times New Roman" w:hAnsi="Times New Roman" w:cs="Times New Roman"/>
          <w:i/>
          <w:iCs/>
          <w:sz w:val="25"/>
          <w:szCs w:val="25"/>
        </w:rPr>
      </w:pPr>
      <w:r w:rsidRPr="007659B7">
        <w:rPr>
          <w:rFonts w:ascii="Times New Roman" w:hAnsi="Times New Roman" w:cs="Times New Roman"/>
          <w:sz w:val="25"/>
          <w:szCs w:val="25"/>
        </w:rPr>
        <w:t xml:space="preserve">Schroff, K. (2003). Why pharma branding doesn’t work. </w:t>
      </w:r>
      <w:r w:rsidRPr="007659B7">
        <w:rPr>
          <w:rFonts w:ascii="Times New Roman" w:hAnsi="Times New Roman" w:cs="Times New Roman"/>
          <w:i/>
          <w:iCs/>
          <w:sz w:val="25"/>
          <w:szCs w:val="25"/>
        </w:rPr>
        <w:t>Pharmaceutical Executive</w:t>
      </w:r>
      <w:r w:rsidRPr="007659B7">
        <w:rPr>
          <w:rFonts w:ascii="Times New Roman" w:hAnsi="Times New Roman" w:cs="Times New Roman"/>
          <w:sz w:val="25"/>
          <w:szCs w:val="25"/>
        </w:rPr>
        <w:t xml:space="preserve"> </w:t>
      </w:r>
      <w:r w:rsidRPr="007659B7">
        <w:rPr>
          <w:rFonts w:ascii="Times New Roman" w:hAnsi="Times New Roman" w:cs="Times New Roman"/>
          <w:i/>
          <w:iCs/>
          <w:sz w:val="25"/>
          <w:szCs w:val="25"/>
        </w:rPr>
        <w:t>Journal</w:t>
      </w:r>
      <w:r w:rsidRPr="007659B7">
        <w:rPr>
          <w:rFonts w:ascii="Times New Roman" w:hAnsi="Times New Roman" w:cs="Times New Roman"/>
          <w:sz w:val="25"/>
          <w:szCs w:val="25"/>
        </w:rPr>
        <w:t>, 23, 10, pp. 50-58.</w:t>
      </w:r>
    </w:p>
    <w:p w:rsidR="0057793C" w:rsidRPr="007659B7" w:rsidRDefault="0057793C" w:rsidP="000B39BC">
      <w:pPr>
        <w:spacing w:after="0" w:line="360" w:lineRule="auto"/>
        <w:ind w:left="540" w:hanging="540"/>
        <w:jc w:val="both"/>
        <w:rPr>
          <w:rFonts w:ascii="Times New Roman" w:hAnsi="Times New Roman" w:cs="Times New Roman"/>
          <w:sz w:val="25"/>
          <w:szCs w:val="25"/>
        </w:rPr>
      </w:pPr>
      <w:r w:rsidRPr="007659B7">
        <w:rPr>
          <w:rFonts w:ascii="Times New Roman" w:hAnsi="Times New Roman" w:cs="Times New Roman"/>
          <w:sz w:val="25"/>
          <w:szCs w:val="25"/>
        </w:rPr>
        <w:t xml:space="preserve">Schutt, R. (2006). </w:t>
      </w:r>
      <w:r w:rsidRPr="007659B7">
        <w:rPr>
          <w:rFonts w:ascii="Times New Roman" w:hAnsi="Times New Roman" w:cs="Times New Roman"/>
          <w:i/>
          <w:iCs/>
          <w:sz w:val="25"/>
          <w:szCs w:val="25"/>
        </w:rPr>
        <w:t>Investigating the social world</w:t>
      </w:r>
      <w:r w:rsidRPr="007659B7">
        <w:rPr>
          <w:rFonts w:ascii="Times New Roman" w:hAnsi="Times New Roman" w:cs="Times New Roman"/>
          <w:sz w:val="25"/>
          <w:szCs w:val="25"/>
        </w:rPr>
        <w:t>. Pp. 423-426, 412-416. Sage Publications.</w:t>
      </w:r>
    </w:p>
    <w:p w:rsidR="0057793C" w:rsidRPr="007659B7" w:rsidRDefault="0057793C" w:rsidP="000B39BC">
      <w:pPr>
        <w:spacing w:after="0" w:line="360" w:lineRule="auto"/>
        <w:ind w:left="540" w:hanging="540"/>
        <w:jc w:val="both"/>
        <w:rPr>
          <w:rFonts w:ascii="Times New Roman" w:hAnsi="Times New Roman" w:cs="Times New Roman"/>
          <w:sz w:val="25"/>
          <w:szCs w:val="25"/>
        </w:rPr>
      </w:pPr>
      <w:proofErr w:type="spellStart"/>
      <w:r w:rsidRPr="007659B7">
        <w:rPr>
          <w:rFonts w:ascii="Times New Roman" w:hAnsi="Times New Roman" w:cs="Times New Roman"/>
          <w:sz w:val="25"/>
          <w:szCs w:val="25"/>
        </w:rPr>
        <w:t>Tashakkori</w:t>
      </w:r>
      <w:proofErr w:type="spellEnd"/>
      <w:r w:rsidRPr="007659B7">
        <w:rPr>
          <w:rFonts w:ascii="Times New Roman" w:hAnsi="Times New Roman" w:cs="Times New Roman"/>
          <w:sz w:val="25"/>
          <w:szCs w:val="25"/>
        </w:rPr>
        <w:t xml:space="preserve"> and C. Teddlie (Eds.), </w:t>
      </w:r>
      <w:r w:rsidRPr="007659B7">
        <w:rPr>
          <w:rFonts w:ascii="Times New Roman" w:hAnsi="Times New Roman" w:cs="Times New Roman"/>
          <w:i/>
          <w:iCs/>
          <w:sz w:val="25"/>
          <w:szCs w:val="25"/>
        </w:rPr>
        <w:t>Handbook of mixed methods in social</w:t>
      </w:r>
      <w:r w:rsidRPr="007659B7">
        <w:rPr>
          <w:rFonts w:ascii="Times New Roman" w:hAnsi="Times New Roman" w:cs="Times New Roman"/>
          <w:sz w:val="25"/>
          <w:szCs w:val="25"/>
        </w:rPr>
        <w:t xml:space="preserve"> </w:t>
      </w:r>
      <w:r w:rsidRPr="007659B7">
        <w:rPr>
          <w:rFonts w:ascii="Times New Roman" w:hAnsi="Times New Roman" w:cs="Times New Roman"/>
          <w:i/>
          <w:iCs/>
          <w:sz w:val="25"/>
          <w:szCs w:val="25"/>
        </w:rPr>
        <w:t>&amp; behavioral research</w:t>
      </w:r>
      <w:r w:rsidRPr="007659B7">
        <w:rPr>
          <w:rFonts w:ascii="Times New Roman" w:hAnsi="Times New Roman" w:cs="Times New Roman"/>
          <w:sz w:val="25"/>
          <w:szCs w:val="25"/>
        </w:rPr>
        <w:t xml:space="preserve"> (pp. 671-702). Thousand Oaks, CA: Sage.</w:t>
      </w:r>
    </w:p>
    <w:p w:rsidR="0057793C" w:rsidRPr="007659B7" w:rsidRDefault="0057793C" w:rsidP="000B39BC">
      <w:pPr>
        <w:spacing w:after="0" w:line="360" w:lineRule="auto"/>
        <w:ind w:left="540" w:hanging="540"/>
        <w:jc w:val="both"/>
        <w:rPr>
          <w:rFonts w:ascii="Times New Roman" w:hAnsi="Times New Roman" w:cs="Times New Roman"/>
          <w:sz w:val="25"/>
          <w:szCs w:val="25"/>
        </w:rPr>
      </w:pPr>
      <w:proofErr w:type="spellStart"/>
      <w:r w:rsidRPr="007659B7">
        <w:rPr>
          <w:rFonts w:ascii="Times New Roman" w:hAnsi="Times New Roman" w:cs="Times New Roman"/>
          <w:sz w:val="25"/>
          <w:szCs w:val="25"/>
        </w:rPr>
        <w:t>Tashakkori</w:t>
      </w:r>
      <w:proofErr w:type="spellEnd"/>
      <w:r w:rsidRPr="007659B7">
        <w:rPr>
          <w:rFonts w:ascii="Times New Roman" w:hAnsi="Times New Roman" w:cs="Times New Roman"/>
          <w:sz w:val="25"/>
          <w:szCs w:val="25"/>
        </w:rPr>
        <w:t xml:space="preserve">, A., and Teddlie, C. (2003). The past and future of mixed methods research: from data triangulation to mixed model designs. </w:t>
      </w:r>
    </w:p>
    <w:p w:rsidR="0057793C" w:rsidRPr="007659B7" w:rsidRDefault="0057793C" w:rsidP="000B39BC">
      <w:pPr>
        <w:spacing w:after="0" w:line="360" w:lineRule="auto"/>
        <w:ind w:left="1440" w:hanging="1440"/>
        <w:jc w:val="both"/>
        <w:rPr>
          <w:rFonts w:ascii="Times New Roman" w:hAnsi="Times New Roman" w:cs="Times New Roman"/>
          <w:sz w:val="25"/>
          <w:szCs w:val="25"/>
        </w:rPr>
      </w:pPr>
    </w:p>
    <w:p w:rsidR="00324FAD" w:rsidRPr="007659B7" w:rsidRDefault="00324FAD" w:rsidP="000B39BC">
      <w:pPr>
        <w:spacing w:after="0" w:line="360" w:lineRule="auto"/>
        <w:ind w:left="1440" w:hanging="1440"/>
        <w:jc w:val="both"/>
        <w:rPr>
          <w:rFonts w:ascii="Times New Roman" w:hAnsi="Times New Roman" w:cs="Times New Roman"/>
          <w:sz w:val="25"/>
          <w:szCs w:val="25"/>
        </w:rPr>
      </w:pPr>
    </w:p>
    <w:p w:rsidR="00324FAD" w:rsidRPr="007659B7" w:rsidRDefault="00FE1E9E" w:rsidP="000B39BC">
      <w:pPr>
        <w:tabs>
          <w:tab w:val="left" w:pos="2478"/>
        </w:tabs>
        <w:spacing w:after="0" w:line="360" w:lineRule="auto"/>
        <w:ind w:left="1440" w:hanging="1440"/>
        <w:jc w:val="both"/>
        <w:rPr>
          <w:rFonts w:ascii="Times New Roman" w:hAnsi="Times New Roman" w:cs="Times New Roman"/>
          <w:sz w:val="25"/>
          <w:szCs w:val="25"/>
        </w:rPr>
      </w:pPr>
      <w:r w:rsidRPr="007659B7">
        <w:rPr>
          <w:rFonts w:ascii="Times New Roman" w:hAnsi="Times New Roman" w:cs="Times New Roman"/>
          <w:sz w:val="25"/>
          <w:szCs w:val="25"/>
        </w:rPr>
        <w:t xml:space="preserve"> </w:t>
      </w:r>
    </w:p>
    <w:p w:rsidR="00324FAD" w:rsidRPr="007659B7" w:rsidRDefault="00324FAD" w:rsidP="000B39BC">
      <w:pPr>
        <w:pStyle w:val="Default"/>
        <w:spacing w:line="360" w:lineRule="auto"/>
        <w:ind w:firstLine="720"/>
        <w:jc w:val="both"/>
        <w:rPr>
          <w:sz w:val="25"/>
          <w:szCs w:val="25"/>
        </w:rPr>
      </w:pPr>
    </w:p>
    <w:p w:rsidR="00324FAD" w:rsidRPr="007659B7" w:rsidRDefault="00324FAD" w:rsidP="000B39BC">
      <w:pPr>
        <w:pStyle w:val="Default"/>
        <w:spacing w:line="360" w:lineRule="auto"/>
        <w:ind w:firstLine="720"/>
        <w:jc w:val="both"/>
        <w:rPr>
          <w:sz w:val="25"/>
          <w:szCs w:val="25"/>
        </w:rPr>
      </w:pPr>
    </w:p>
    <w:p w:rsidR="00324FAD" w:rsidRPr="007659B7" w:rsidRDefault="00324FAD" w:rsidP="000B39BC">
      <w:pPr>
        <w:pStyle w:val="Default"/>
        <w:spacing w:line="360" w:lineRule="auto"/>
        <w:jc w:val="both"/>
        <w:rPr>
          <w:sz w:val="25"/>
          <w:szCs w:val="25"/>
        </w:rPr>
      </w:pPr>
    </w:p>
    <w:p w:rsidR="00324FAD" w:rsidRPr="007659B7" w:rsidRDefault="00FE1E9E" w:rsidP="000B39BC">
      <w:pPr>
        <w:pStyle w:val="Default"/>
        <w:spacing w:line="360" w:lineRule="auto"/>
        <w:jc w:val="center"/>
        <w:rPr>
          <w:b/>
          <w:bCs/>
          <w:sz w:val="25"/>
          <w:szCs w:val="25"/>
        </w:rPr>
      </w:pPr>
      <w:r w:rsidRPr="007659B7">
        <w:rPr>
          <w:b/>
          <w:bCs/>
          <w:sz w:val="25"/>
          <w:szCs w:val="25"/>
        </w:rPr>
        <w:lastRenderedPageBreak/>
        <w:t>KWARA STATE POLYTECHNIC</w:t>
      </w:r>
      <w:r w:rsidR="00D34245" w:rsidRPr="007659B7">
        <w:rPr>
          <w:b/>
          <w:bCs/>
          <w:sz w:val="25"/>
          <w:szCs w:val="25"/>
        </w:rPr>
        <w:t>,</w:t>
      </w:r>
      <w:r w:rsidRPr="007659B7">
        <w:rPr>
          <w:b/>
          <w:bCs/>
          <w:sz w:val="25"/>
          <w:szCs w:val="25"/>
        </w:rPr>
        <w:t xml:space="preserve"> ILORIN,</w:t>
      </w:r>
    </w:p>
    <w:p w:rsidR="00324FAD" w:rsidRPr="007659B7" w:rsidRDefault="00FE1E9E" w:rsidP="000B39BC">
      <w:pPr>
        <w:pStyle w:val="Default"/>
        <w:spacing w:line="360" w:lineRule="auto"/>
        <w:ind w:left="1440"/>
        <w:jc w:val="both"/>
        <w:rPr>
          <w:b/>
          <w:bCs/>
          <w:sz w:val="25"/>
          <w:szCs w:val="25"/>
        </w:rPr>
      </w:pPr>
      <w:r w:rsidRPr="007659B7">
        <w:rPr>
          <w:b/>
          <w:bCs/>
          <w:sz w:val="25"/>
          <w:szCs w:val="25"/>
        </w:rPr>
        <w:t>DEPARTMENT OF BUSSINESS ADMINISTRATION</w:t>
      </w:r>
    </w:p>
    <w:p w:rsidR="00324FAD" w:rsidRPr="007659B7" w:rsidRDefault="00FE1E9E" w:rsidP="000B39BC">
      <w:pPr>
        <w:pStyle w:val="Default"/>
        <w:spacing w:line="360" w:lineRule="auto"/>
        <w:jc w:val="both"/>
        <w:rPr>
          <w:b/>
          <w:bCs/>
          <w:sz w:val="25"/>
          <w:szCs w:val="25"/>
        </w:rPr>
      </w:pPr>
      <w:r w:rsidRPr="007659B7">
        <w:rPr>
          <w:b/>
          <w:bCs/>
          <w:sz w:val="25"/>
          <w:szCs w:val="25"/>
        </w:rPr>
        <w:t xml:space="preserve">QUESTIONNAIRE ON EFFECT OF BRANDING ON ORGANISATIONAL PERFORMANCE </w:t>
      </w:r>
      <w:r w:rsidR="00D34245" w:rsidRPr="007659B7">
        <w:rPr>
          <w:b/>
          <w:bCs/>
          <w:sz w:val="25"/>
          <w:szCs w:val="25"/>
        </w:rPr>
        <w:t xml:space="preserve">(A Case Study of </w:t>
      </w:r>
      <w:proofErr w:type="spellStart"/>
      <w:r w:rsidR="00D34245" w:rsidRPr="007659B7">
        <w:rPr>
          <w:b/>
          <w:bCs/>
          <w:sz w:val="25"/>
          <w:szCs w:val="25"/>
        </w:rPr>
        <w:t>Tuyil</w:t>
      </w:r>
      <w:proofErr w:type="spellEnd"/>
      <w:r w:rsidR="00D34245" w:rsidRPr="007659B7">
        <w:rPr>
          <w:b/>
          <w:bCs/>
          <w:sz w:val="25"/>
          <w:szCs w:val="25"/>
        </w:rPr>
        <w:t xml:space="preserve"> Pharmaceutical Limited Ilorin) </w:t>
      </w:r>
    </w:p>
    <w:p w:rsidR="00324FAD" w:rsidRPr="007659B7" w:rsidRDefault="00FE1E9E" w:rsidP="000B39BC">
      <w:pPr>
        <w:pStyle w:val="Default"/>
        <w:spacing w:line="360" w:lineRule="auto"/>
        <w:jc w:val="both"/>
        <w:rPr>
          <w:sz w:val="25"/>
          <w:szCs w:val="25"/>
        </w:rPr>
      </w:pPr>
      <w:r w:rsidRPr="007659B7">
        <w:rPr>
          <w:sz w:val="25"/>
          <w:szCs w:val="25"/>
        </w:rPr>
        <w:t>This research aims to examine the effect of branding on organizational performance, the mediating role of customer service. It would be very much appreciated if you could assist the researcher by providing answers to the questions below. Each question is followed with a list of options to choose from. Please tick the box and write where appropriate. All information provided is strictly for academic purposes and shall be treated with utmost confidentiality.</w:t>
      </w:r>
    </w:p>
    <w:p w:rsidR="00324FAD" w:rsidRPr="007659B7" w:rsidRDefault="00FE1E9E"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 xml:space="preserve">Thanks. </w:t>
      </w:r>
    </w:p>
    <w:p w:rsidR="00D34245" w:rsidRPr="007659B7" w:rsidRDefault="00D34245"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Instruction: Please tick (√) where appropriate.</w:t>
      </w:r>
    </w:p>
    <w:p w:rsidR="00324FAD" w:rsidRPr="007659B7" w:rsidRDefault="00D34245" w:rsidP="000B39BC">
      <w:pPr>
        <w:pStyle w:val="Default"/>
        <w:spacing w:line="360" w:lineRule="auto"/>
        <w:jc w:val="both"/>
        <w:rPr>
          <w:b/>
          <w:bCs/>
          <w:sz w:val="25"/>
          <w:szCs w:val="25"/>
        </w:rPr>
      </w:pPr>
      <w:r w:rsidRPr="007659B7">
        <w:rPr>
          <w:b/>
          <w:bCs/>
          <w:sz w:val="25"/>
          <w:szCs w:val="25"/>
        </w:rPr>
        <w:t>Section A: Demographic Data of the Respondents</w:t>
      </w:r>
    </w:p>
    <w:p w:rsidR="00324FAD" w:rsidRPr="007659B7" w:rsidRDefault="00FE1E9E" w:rsidP="000B39BC">
      <w:pPr>
        <w:pStyle w:val="Default"/>
        <w:numPr>
          <w:ilvl w:val="0"/>
          <w:numId w:val="7"/>
        </w:numPr>
        <w:spacing w:line="360" w:lineRule="auto"/>
        <w:jc w:val="both"/>
        <w:rPr>
          <w:sz w:val="25"/>
          <w:szCs w:val="25"/>
        </w:rPr>
      </w:pPr>
      <w:r w:rsidRPr="007659B7">
        <w:rPr>
          <w:sz w:val="25"/>
          <w:szCs w:val="25"/>
        </w:rPr>
        <w:t>Gender:</w:t>
      </w:r>
      <w:r w:rsidRPr="007659B7">
        <w:rPr>
          <w:sz w:val="25"/>
          <w:szCs w:val="25"/>
        </w:rPr>
        <w:tab/>
        <w:t xml:space="preserve">Male </w:t>
      </w:r>
      <w:proofErr w:type="gramStart"/>
      <w:r w:rsidRPr="007659B7">
        <w:rPr>
          <w:sz w:val="25"/>
          <w:szCs w:val="25"/>
        </w:rPr>
        <w:t>(    )</w:t>
      </w:r>
      <w:proofErr w:type="gramEnd"/>
      <w:r w:rsidRPr="007659B7">
        <w:rPr>
          <w:sz w:val="25"/>
          <w:szCs w:val="25"/>
        </w:rPr>
        <w:tab/>
        <w:t xml:space="preserve">Female </w:t>
      </w:r>
      <w:proofErr w:type="gramStart"/>
      <w:r w:rsidRPr="007659B7">
        <w:rPr>
          <w:sz w:val="25"/>
          <w:szCs w:val="25"/>
        </w:rPr>
        <w:t xml:space="preserve">(  </w:t>
      </w:r>
      <w:proofErr w:type="gramEnd"/>
      <w:r w:rsidRPr="007659B7">
        <w:rPr>
          <w:sz w:val="25"/>
          <w:szCs w:val="25"/>
        </w:rPr>
        <w:t xml:space="preserve"> </w:t>
      </w:r>
      <w:proofErr w:type="gramStart"/>
      <w:r w:rsidRPr="007659B7">
        <w:rPr>
          <w:sz w:val="25"/>
          <w:szCs w:val="25"/>
        </w:rPr>
        <w:t xml:space="preserve">  )</w:t>
      </w:r>
      <w:proofErr w:type="gramEnd"/>
    </w:p>
    <w:p w:rsidR="00324FAD" w:rsidRPr="007659B7" w:rsidRDefault="00FE1E9E" w:rsidP="000B39BC">
      <w:pPr>
        <w:pStyle w:val="Default"/>
        <w:numPr>
          <w:ilvl w:val="0"/>
          <w:numId w:val="7"/>
        </w:numPr>
        <w:spacing w:line="360" w:lineRule="auto"/>
        <w:jc w:val="both"/>
        <w:rPr>
          <w:sz w:val="25"/>
          <w:szCs w:val="25"/>
        </w:rPr>
      </w:pPr>
      <w:r w:rsidRPr="007659B7">
        <w:rPr>
          <w:sz w:val="25"/>
          <w:szCs w:val="25"/>
        </w:rPr>
        <w:t>Age:</w:t>
      </w:r>
      <w:r w:rsidR="009467CE" w:rsidRPr="007659B7">
        <w:rPr>
          <w:sz w:val="25"/>
          <w:szCs w:val="25"/>
        </w:rPr>
        <w:t xml:space="preserve"> </w:t>
      </w:r>
      <w:r w:rsidRPr="007659B7">
        <w:rPr>
          <w:sz w:val="25"/>
          <w:szCs w:val="25"/>
        </w:rPr>
        <w:t>15</w:t>
      </w:r>
      <w:r w:rsidR="009467CE" w:rsidRPr="007659B7">
        <w:rPr>
          <w:sz w:val="25"/>
          <w:szCs w:val="25"/>
        </w:rPr>
        <w:t xml:space="preserve"> </w:t>
      </w:r>
      <w:r w:rsidRPr="007659B7">
        <w:rPr>
          <w:sz w:val="25"/>
          <w:szCs w:val="25"/>
        </w:rPr>
        <w:t>-</w:t>
      </w:r>
      <w:r w:rsidR="009467CE" w:rsidRPr="007659B7">
        <w:rPr>
          <w:sz w:val="25"/>
          <w:szCs w:val="25"/>
        </w:rPr>
        <w:t xml:space="preserve"> </w:t>
      </w:r>
      <w:r w:rsidRPr="007659B7">
        <w:rPr>
          <w:sz w:val="25"/>
          <w:szCs w:val="25"/>
        </w:rPr>
        <w:t>25</w:t>
      </w:r>
      <w:r w:rsidR="009467CE" w:rsidRPr="007659B7">
        <w:rPr>
          <w:sz w:val="25"/>
          <w:szCs w:val="25"/>
        </w:rPr>
        <w:t xml:space="preserve"> years</w:t>
      </w:r>
      <w:r w:rsidRPr="007659B7">
        <w:rPr>
          <w:sz w:val="25"/>
          <w:szCs w:val="25"/>
        </w:rPr>
        <w:t xml:space="preserve"> </w:t>
      </w:r>
      <w:proofErr w:type="gramStart"/>
      <w:r w:rsidRPr="007659B7">
        <w:rPr>
          <w:sz w:val="25"/>
          <w:szCs w:val="25"/>
        </w:rPr>
        <w:t>(    )</w:t>
      </w:r>
      <w:proofErr w:type="gramEnd"/>
      <w:r w:rsidRPr="007659B7">
        <w:rPr>
          <w:sz w:val="25"/>
          <w:szCs w:val="25"/>
        </w:rPr>
        <w:tab/>
        <w:t>26</w:t>
      </w:r>
      <w:r w:rsidR="009467CE" w:rsidRPr="007659B7">
        <w:rPr>
          <w:sz w:val="25"/>
          <w:szCs w:val="25"/>
        </w:rPr>
        <w:t xml:space="preserve"> – </w:t>
      </w:r>
      <w:r w:rsidRPr="007659B7">
        <w:rPr>
          <w:sz w:val="25"/>
          <w:szCs w:val="25"/>
        </w:rPr>
        <w:t>35</w:t>
      </w:r>
      <w:r w:rsidR="009467CE" w:rsidRPr="007659B7">
        <w:rPr>
          <w:sz w:val="25"/>
          <w:szCs w:val="25"/>
        </w:rPr>
        <w:t xml:space="preserve"> years</w:t>
      </w:r>
      <w:r w:rsidRPr="007659B7">
        <w:rPr>
          <w:sz w:val="25"/>
          <w:szCs w:val="25"/>
        </w:rPr>
        <w:t xml:space="preserve"> </w:t>
      </w:r>
      <w:proofErr w:type="gramStart"/>
      <w:r w:rsidRPr="007659B7">
        <w:rPr>
          <w:sz w:val="25"/>
          <w:szCs w:val="25"/>
        </w:rPr>
        <w:t xml:space="preserve">(  </w:t>
      </w:r>
      <w:r w:rsidR="009467CE" w:rsidRPr="007659B7">
        <w:rPr>
          <w:sz w:val="25"/>
          <w:szCs w:val="25"/>
        </w:rPr>
        <w:t xml:space="preserve">  </w:t>
      </w:r>
      <w:r w:rsidRPr="007659B7">
        <w:rPr>
          <w:sz w:val="25"/>
          <w:szCs w:val="25"/>
        </w:rPr>
        <w:t>)</w:t>
      </w:r>
      <w:proofErr w:type="gramEnd"/>
      <w:r w:rsidRPr="007659B7">
        <w:rPr>
          <w:sz w:val="25"/>
          <w:szCs w:val="25"/>
        </w:rPr>
        <w:t xml:space="preserve">   36</w:t>
      </w:r>
      <w:r w:rsidR="009467CE" w:rsidRPr="007659B7">
        <w:rPr>
          <w:sz w:val="25"/>
          <w:szCs w:val="25"/>
        </w:rPr>
        <w:t xml:space="preserve"> – </w:t>
      </w:r>
      <w:r w:rsidRPr="007659B7">
        <w:rPr>
          <w:sz w:val="25"/>
          <w:szCs w:val="25"/>
        </w:rPr>
        <w:t>45</w:t>
      </w:r>
      <w:r w:rsidR="009467CE" w:rsidRPr="007659B7">
        <w:rPr>
          <w:sz w:val="25"/>
          <w:szCs w:val="25"/>
        </w:rPr>
        <w:t xml:space="preserve"> years</w:t>
      </w:r>
      <w:r w:rsidRPr="007659B7">
        <w:rPr>
          <w:sz w:val="25"/>
          <w:szCs w:val="25"/>
        </w:rPr>
        <w:t xml:space="preserve"> </w:t>
      </w:r>
      <w:proofErr w:type="gramStart"/>
      <w:r w:rsidRPr="007659B7">
        <w:rPr>
          <w:sz w:val="25"/>
          <w:szCs w:val="25"/>
        </w:rPr>
        <w:t xml:space="preserve">(  </w:t>
      </w:r>
      <w:proofErr w:type="gramEnd"/>
      <w:r w:rsidRPr="007659B7">
        <w:rPr>
          <w:sz w:val="25"/>
          <w:szCs w:val="25"/>
        </w:rPr>
        <w:t xml:space="preserve"> )    46 years </w:t>
      </w:r>
      <w:r w:rsidR="009467CE" w:rsidRPr="007659B7">
        <w:rPr>
          <w:sz w:val="25"/>
          <w:szCs w:val="25"/>
        </w:rPr>
        <w:t>&amp;</w:t>
      </w:r>
      <w:r w:rsidRPr="007659B7">
        <w:rPr>
          <w:sz w:val="25"/>
          <w:szCs w:val="25"/>
        </w:rPr>
        <w:t xml:space="preserve"> above </w:t>
      </w:r>
      <w:proofErr w:type="gramStart"/>
      <w:r w:rsidRPr="007659B7">
        <w:rPr>
          <w:sz w:val="25"/>
          <w:szCs w:val="25"/>
        </w:rPr>
        <w:t>(    )</w:t>
      </w:r>
      <w:proofErr w:type="gramEnd"/>
    </w:p>
    <w:p w:rsidR="00324FAD" w:rsidRPr="007659B7" w:rsidRDefault="00FE1E9E" w:rsidP="000B39BC">
      <w:pPr>
        <w:pStyle w:val="Default"/>
        <w:numPr>
          <w:ilvl w:val="0"/>
          <w:numId w:val="7"/>
        </w:numPr>
        <w:spacing w:line="360" w:lineRule="auto"/>
        <w:jc w:val="both"/>
        <w:rPr>
          <w:sz w:val="25"/>
          <w:szCs w:val="25"/>
        </w:rPr>
      </w:pPr>
      <w:r w:rsidRPr="007659B7">
        <w:rPr>
          <w:sz w:val="25"/>
          <w:szCs w:val="25"/>
        </w:rPr>
        <w:t>Educational Background</w:t>
      </w:r>
      <w:r w:rsidR="00D34245" w:rsidRPr="007659B7">
        <w:rPr>
          <w:sz w:val="25"/>
          <w:szCs w:val="25"/>
        </w:rPr>
        <w:t xml:space="preserve">: </w:t>
      </w:r>
      <w:r w:rsidRPr="007659B7">
        <w:rPr>
          <w:sz w:val="25"/>
          <w:szCs w:val="25"/>
        </w:rPr>
        <w:t xml:space="preserve">Basic Education </w:t>
      </w:r>
      <w:proofErr w:type="gramStart"/>
      <w:r w:rsidRPr="007659B7">
        <w:rPr>
          <w:sz w:val="25"/>
          <w:szCs w:val="25"/>
        </w:rPr>
        <w:t xml:space="preserve">(  </w:t>
      </w:r>
      <w:proofErr w:type="gramEnd"/>
      <w:r w:rsidRPr="007659B7">
        <w:rPr>
          <w:sz w:val="25"/>
          <w:szCs w:val="25"/>
        </w:rPr>
        <w:t xml:space="preserve"> </w:t>
      </w:r>
      <w:proofErr w:type="gramStart"/>
      <w:r w:rsidRPr="007659B7">
        <w:rPr>
          <w:sz w:val="25"/>
          <w:szCs w:val="25"/>
        </w:rPr>
        <w:t xml:space="preserve">  )</w:t>
      </w:r>
      <w:proofErr w:type="gramEnd"/>
      <w:r w:rsidRPr="007659B7">
        <w:rPr>
          <w:sz w:val="25"/>
          <w:szCs w:val="25"/>
        </w:rPr>
        <w:tab/>
        <w:t>Secondary</w:t>
      </w:r>
      <w:r w:rsidR="009467CE" w:rsidRPr="007659B7">
        <w:rPr>
          <w:sz w:val="25"/>
          <w:szCs w:val="25"/>
        </w:rPr>
        <w:t xml:space="preserve"> </w:t>
      </w:r>
      <w:r w:rsidRPr="007659B7">
        <w:rPr>
          <w:sz w:val="25"/>
          <w:szCs w:val="25"/>
        </w:rPr>
        <w:t xml:space="preserve">Education </w:t>
      </w:r>
      <w:proofErr w:type="gramStart"/>
      <w:r w:rsidRPr="007659B7">
        <w:rPr>
          <w:sz w:val="25"/>
          <w:szCs w:val="25"/>
        </w:rPr>
        <w:t>(</w:t>
      </w:r>
      <w:r w:rsidR="009467CE" w:rsidRPr="007659B7">
        <w:rPr>
          <w:sz w:val="25"/>
          <w:szCs w:val="25"/>
        </w:rPr>
        <w:t xml:space="preserve"> </w:t>
      </w:r>
      <w:r w:rsidRPr="007659B7">
        <w:rPr>
          <w:sz w:val="25"/>
          <w:szCs w:val="25"/>
        </w:rPr>
        <w:t>)</w:t>
      </w:r>
      <w:proofErr w:type="gramEnd"/>
      <w:r w:rsidRPr="007659B7">
        <w:rPr>
          <w:sz w:val="25"/>
          <w:szCs w:val="25"/>
        </w:rPr>
        <w:t xml:space="preserve"> Tertiary Education </w:t>
      </w:r>
      <w:proofErr w:type="gramStart"/>
      <w:r w:rsidRPr="007659B7">
        <w:rPr>
          <w:sz w:val="25"/>
          <w:szCs w:val="25"/>
        </w:rPr>
        <w:t xml:space="preserve">( </w:t>
      </w:r>
      <w:r w:rsidR="009467CE" w:rsidRPr="007659B7">
        <w:rPr>
          <w:sz w:val="25"/>
          <w:szCs w:val="25"/>
        </w:rPr>
        <w:t xml:space="preserve">  </w:t>
      </w:r>
      <w:r w:rsidRPr="007659B7">
        <w:rPr>
          <w:sz w:val="25"/>
          <w:szCs w:val="25"/>
        </w:rPr>
        <w:t xml:space="preserve"> )</w:t>
      </w:r>
      <w:proofErr w:type="gramEnd"/>
      <w:r w:rsidRPr="007659B7">
        <w:rPr>
          <w:sz w:val="25"/>
          <w:szCs w:val="25"/>
        </w:rPr>
        <w:t xml:space="preserve"> </w:t>
      </w:r>
      <w:r w:rsidR="00D34245" w:rsidRPr="007659B7">
        <w:rPr>
          <w:sz w:val="25"/>
          <w:szCs w:val="25"/>
        </w:rPr>
        <w:tab/>
      </w:r>
      <w:proofErr w:type="gramStart"/>
      <w:r w:rsidRPr="007659B7">
        <w:rPr>
          <w:sz w:val="25"/>
          <w:szCs w:val="25"/>
        </w:rPr>
        <w:t>Non Formal</w:t>
      </w:r>
      <w:proofErr w:type="gramEnd"/>
      <w:r w:rsidRPr="007659B7">
        <w:rPr>
          <w:sz w:val="25"/>
          <w:szCs w:val="25"/>
        </w:rPr>
        <w:t xml:space="preserve"> Education </w:t>
      </w:r>
      <w:proofErr w:type="gramStart"/>
      <w:r w:rsidRPr="007659B7">
        <w:rPr>
          <w:sz w:val="25"/>
          <w:szCs w:val="25"/>
        </w:rPr>
        <w:t xml:space="preserve">(  </w:t>
      </w:r>
      <w:proofErr w:type="gramEnd"/>
      <w:r w:rsidRPr="007659B7">
        <w:rPr>
          <w:sz w:val="25"/>
          <w:szCs w:val="25"/>
        </w:rPr>
        <w:t xml:space="preserve"> </w:t>
      </w:r>
      <w:proofErr w:type="gramStart"/>
      <w:r w:rsidRPr="007659B7">
        <w:rPr>
          <w:sz w:val="25"/>
          <w:szCs w:val="25"/>
        </w:rPr>
        <w:t xml:space="preserve">  )</w:t>
      </w:r>
      <w:proofErr w:type="gramEnd"/>
      <w:r w:rsidRPr="007659B7">
        <w:rPr>
          <w:sz w:val="25"/>
          <w:szCs w:val="25"/>
        </w:rPr>
        <w:t xml:space="preserve"> </w:t>
      </w:r>
    </w:p>
    <w:p w:rsidR="00D34245" w:rsidRPr="007659B7" w:rsidRDefault="00D34245" w:rsidP="000B39BC">
      <w:pPr>
        <w:pStyle w:val="Default"/>
        <w:numPr>
          <w:ilvl w:val="0"/>
          <w:numId w:val="7"/>
        </w:numPr>
        <w:spacing w:line="360" w:lineRule="auto"/>
        <w:jc w:val="both"/>
        <w:rPr>
          <w:sz w:val="25"/>
          <w:szCs w:val="25"/>
        </w:rPr>
      </w:pPr>
      <w:r w:rsidRPr="007659B7">
        <w:rPr>
          <w:sz w:val="25"/>
          <w:szCs w:val="25"/>
        </w:rPr>
        <w:t>Rank</w:t>
      </w:r>
      <w:r w:rsidR="00FE1E9E" w:rsidRPr="007659B7">
        <w:rPr>
          <w:sz w:val="25"/>
          <w:szCs w:val="25"/>
        </w:rPr>
        <w:t xml:space="preserve">: </w:t>
      </w:r>
      <w:r w:rsidRPr="007659B7">
        <w:rPr>
          <w:sz w:val="25"/>
          <w:szCs w:val="25"/>
        </w:rPr>
        <w:t>Senior Staff</w:t>
      </w:r>
      <w:r w:rsidR="00FE1E9E" w:rsidRPr="007659B7">
        <w:rPr>
          <w:sz w:val="25"/>
          <w:szCs w:val="25"/>
        </w:rPr>
        <w:t xml:space="preserve"> </w:t>
      </w:r>
      <w:proofErr w:type="gramStart"/>
      <w:r w:rsidR="00FE1E9E" w:rsidRPr="007659B7">
        <w:rPr>
          <w:sz w:val="25"/>
          <w:szCs w:val="25"/>
        </w:rPr>
        <w:t xml:space="preserve">(  </w:t>
      </w:r>
      <w:r w:rsidR="009467CE" w:rsidRPr="007659B7">
        <w:rPr>
          <w:sz w:val="25"/>
          <w:szCs w:val="25"/>
        </w:rPr>
        <w:t xml:space="preserve"> </w:t>
      </w:r>
      <w:r w:rsidR="00FE1E9E" w:rsidRPr="007659B7">
        <w:rPr>
          <w:sz w:val="25"/>
          <w:szCs w:val="25"/>
        </w:rPr>
        <w:t xml:space="preserve"> )</w:t>
      </w:r>
      <w:proofErr w:type="gramEnd"/>
      <w:r w:rsidR="00FE1E9E" w:rsidRPr="007659B7">
        <w:rPr>
          <w:sz w:val="25"/>
          <w:szCs w:val="25"/>
        </w:rPr>
        <w:t xml:space="preserve">   </w:t>
      </w:r>
      <w:r w:rsidRPr="007659B7">
        <w:rPr>
          <w:sz w:val="25"/>
          <w:szCs w:val="25"/>
        </w:rPr>
        <w:t>Junior Staff</w:t>
      </w:r>
      <w:r w:rsidR="00FE1E9E" w:rsidRPr="007659B7">
        <w:rPr>
          <w:sz w:val="25"/>
          <w:szCs w:val="25"/>
        </w:rPr>
        <w:t xml:space="preserve"> </w:t>
      </w:r>
      <w:proofErr w:type="gramStart"/>
      <w:r w:rsidR="00FE1E9E" w:rsidRPr="007659B7">
        <w:rPr>
          <w:sz w:val="25"/>
          <w:szCs w:val="25"/>
        </w:rPr>
        <w:t xml:space="preserve">(   </w:t>
      </w:r>
      <w:r w:rsidR="009467CE" w:rsidRPr="007659B7">
        <w:rPr>
          <w:sz w:val="25"/>
          <w:szCs w:val="25"/>
        </w:rPr>
        <w:t xml:space="preserve"> </w:t>
      </w:r>
      <w:r w:rsidR="00FE1E9E" w:rsidRPr="007659B7">
        <w:rPr>
          <w:sz w:val="25"/>
          <w:szCs w:val="25"/>
        </w:rPr>
        <w:t>)</w:t>
      </w:r>
      <w:proofErr w:type="gramEnd"/>
      <w:r w:rsidR="00FE1E9E" w:rsidRPr="007659B7">
        <w:rPr>
          <w:sz w:val="25"/>
          <w:szCs w:val="25"/>
        </w:rPr>
        <w:t xml:space="preserve"> </w:t>
      </w:r>
      <w:r w:rsidRPr="007659B7">
        <w:rPr>
          <w:sz w:val="25"/>
          <w:szCs w:val="25"/>
        </w:rPr>
        <w:t>Contract Staff</w:t>
      </w:r>
      <w:r w:rsidR="00FE1E9E" w:rsidRPr="007659B7">
        <w:rPr>
          <w:sz w:val="25"/>
          <w:szCs w:val="25"/>
        </w:rPr>
        <w:t xml:space="preserve"> </w:t>
      </w:r>
      <w:proofErr w:type="gramStart"/>
      <w:r w:rsidR="00FE1E9E" w:rsidRPr="007659B7">
        <w:rPr>
          <w:sz w:val="25"/>
          <w:szCs w:val="25"/>
        </w:rPr>
        <w:t xml:space="preserve">(  </w:t>
      </w:r>
      <w:proofErr w:type="gramEnd"/>
      <w:r w:rsidR="00FE1E9E" w:rsidRPr="007659B7">
        <w:rPr>
          <w:sz w:val="25"/>
          <w:szCs w:val="25"/>
        </w:rPr>
        <w:t xml:space="preserve"> </w:t>
      </w:r>
      <w:proofErr w:type="gramStart"/>
      <w:r w:rsidR="00FE1E9E" w:rsidRPr="007659B7">
        <w:rPr>
          <w:sz w:val="25"/>
          <w:szCs w:val="25"/>
        </w:rPr>
        <w:t xml:space="preserve">  )</w:t>
      </w:r>
      <w:proofErr w:type="gramEnd"/>
      <w:r w:rsidR="00FE1E9E" w:rsidRPr="007659B7">
        <w:rPr>
          <w:sz w:val="25"/>
          <w:szCs w:val="25"/>
        </w:rPr>
        <w:t xml:space="preserve"> </w:t>
      </w: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717915" w:rsidRDefault="00717915" w:rsidP="000B39BC">
      <w:pPr>
        <w:pStyle w:val="Default"/>
        <w:spacing w:line="360" w:lineRule="auto"/>
        <w:jc w:val="both"/>
        <w:rPr>
          <w:b/>
          <w:bCs/>
          <w:sz w:val="25"/>
          <w:szCs w:val="25"/>
        </w:rPr>
      </w:pPr>
    </w:p>
    <w:p w:rsidR="00D34245" w:rsidRPr="007659B7" w:rsidRDefault="00D34245" w:rsidP="000B39BC">
      <w:pPr>
        <w:pStyle w:val="Default"/>
        <w:spacing w:line="360" w:lineRule="auto"/>
        <w:jc w:val="both"/>
        <w:rPr>
          <w:b/>
          <w:bCs/>
          <w:sz w:val="25"/>
          <w:szCs w:val="25"/>
        </w:rPr>
      </w:pPr>
      <w:r w:rsidRPr="007659B7">
        <w:rPr>
          <w:b/>
          <w:bCs/>
          <w:sz w:val="25"/>
          <w:szCs w:val="25"/>
        </w:rPr>
        <w:lastRenderedPageBreak/>
        <w:t>Section B:</w:t>
      </w:r>
      <w:r w:rsidR="00BC467F" w:rsidRPr="007659B7">
        <w:rPr>
          <w:b/>
          <w:bCs/>
          <w:sz w:val="25"/>
          <w:szCs w:val="25"/>
        </w:rPr>
        <w:t xml:space="preserve"> Research question</w:t>
      </w:r>
    </w:p>
    <w:p w:rsidR="00D34245" w:rsidRPr="007659B7" w:rsidRDefault="00D34245"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Please indicate your level of agreement with the following statements using the scale:</w:t>
      </w:r>
    </w:p>
    <w:p w:rsidR="00D34245" w:rsidRPr="007659B7" w:rsidRDefault="00D34245" w:rsidP="000B39BC">
      <w:pPr>
        <w:spacing w:after="0" w:line="360" w:lineRule="auto"/>
        <w:jc w:val="both"/>
        <w:rPr>
          <w:rFonts w:ascii="Times New Roman" w:hAnsi="Times New Roman" w:cs="Times New Roman"/>
          <w:sz w:val="25"/>
          <w:szCs w:val="25"/>
        </w:rPr>
      </w:pPr>
      <w:r w:rsidRPr="007659B7">
        <w:rPr>
          <w:rFonts w:ascii="Times New Roman" w:hAnsi="Times New Roman" w:cs="Times New Roman"/>
          <w:sz w:val="25"/>
          <w:szCs w:val="25"/>
        </w:rPr>
        <w:t>Strongly Agree (SA), Agree (A), Neutral (N), Disagree (D), Strongly Disagree (SD)</w:t>
      </w:r>
    </w:p>
    <w:p w:rsidR="00324FAD" w:rsidRDefault="00FE1E9E" w:rsidP="000B39BC">
      <w:pPr>
        <w:pStyle w:val="Default"/>
        <w:spacing w:line="360" w:lineRule="auto"/>
        <w:jc w:val="both"/>
        <w:rPr>
          <w:sz w:val="25"/>
          <w:szCs w:val="25"/>
        </w:rPr>
      </w:pPr>
      <w:r w:rsidRPr="007659B7">
        <w:rPr>
          <w:sz w:val="25"/>
          <w:szCs w:val="25"/>
        </w:rPr>
        <w:t xml:space="preserve">How do you rate the branding activities of </w:t>
      </w:r>
      <w:proofErr w:type="spellStart"/>
      <w:r w:rsidRPr="007659B7">
        <w:rPr>
          <w:sz w:val="25"/>
          <w:szCs w:val="25"/>
        </w:rPr>
        <w:t>Tuyil</w:t>
      </w:r>
      <w:proofErr w:type="spellEnd"/>
      <w:r w:rsidRPr="007659B7">
        <w:rPr>
          <w:sz w:val="25"/>
          <w:szCs w:val="25"/>
        </w:rPr>
        <w:t xml:space="preserve"> Pharmaceutical Ilorin? </w:t>
      </w:r>
    </w:p>
    <w:p w:rsidR="00FD5F83" w:rsidRPr="007659B7" w:rsidRDefault="00FD5F83" w:rsidP="000B39BC">
      <w:pPr>
        <w:pStyle w:val="Default"/>
        <w:spacing w:line="360" w:lineRule="auto"/>
        <w:jc w:val="both"/>
        <w:rPr>
          <w:sz w:val="25"/>
          <w:szCs w:val="25"/>
        </w:rPr>
      </w:pPr>
    </w:p>
    <w:tbl>
      <w:tblPr>
        <w:tblStyle w:val="TableGrid"/>
        <w:tblW w:w="8527" w:type="dxa"/>
        <w:tblInd w:w="-72" w:type="dxa"/>
        <w:tblLayout w:type="fixed"/>
        <w:tblLook w:val="04A0" w:firstRow="1" w:lastRow="0" w:firstColumn="1" w:lastColumn="0" w:noHBand="0" w:noVBand="1"/>
      </w:tblPr>
      <w:tblGrid>
        <w:gridCol w:w="517"/>
        <w:gridCol w:w="5760"/>
        <w:gridCol w:w="450"/>
        <w:gridCol w:w="450"/>
        <w:gridCol w:w="450"/>
        <w:gridCol w:w="450"/>
        <w:gridCol w:w="450"/>
      </w:tblGrid>
      <w:tr w:rsidR="00D41EC8" w:rsidRPr="007659B7" w:rsidTr="007659B7">
        <w:trPr>
          <w:trHeight w:val="210"/>
        </w:trPr>
        <w:tc>
          <w:tcPr>
            <w:tcW w:w="517" w:type="dxa"/>
            <w:tcBorders>
              <w:right w:val="single" w:sz="4" w:space="0" w:color="auto"/>
            </w:tcBorders>
          </w:tcPr>
          <w:p w:rsidR="00D41EC8" w:rsidRPr="007659B7" w:rsidRDefault="00D41EC8" w:rsidP="000B39BC">
            <w:pPr>
              <w:pStyle w:val="Default"/>
              <w:spacing w:line="360" w:lineRule="auto"/>
              <w:ind w:right="-180"/>
              <w:jc w:val="both"/>
              <w:rPr>
                <w:b/>
                <w:bCs/>
                <w:sz w:val="25"/>
                <w:szCs w:val="25"/>
              </w:rPr>
            </w:pPr>
            <w:r w:rsidRPr="007659B7">
              <w:rPr>
                <w:b/>
                <w:bCs/>
                <w:sz w:val="25"/>
                <w:szCs w:val="25"/>
              </w:rPr>
              <w:t>S/</w:t>
            </w:r>
            <w:r w:rsidR="009467CE" w:rsidRPr="007659B7">
              <w:rPr>
                <w:b/>
                <w:bCs/>
                <w:sz w:val="25"/>
                <w:szCs w:val="25"/>
              </w:rPr>
              <w:t>n</w:t>
            </w:r>
          </w:p>
        </w:tc>
        <w:tc>
          <w:tcPr>
            <w:tcW w:w="5760" w:type="dxa"/>
            <w:tcBorders>
              <w:left w:val="single" w:sz="4" w:space="0" w:color="auto"/>
            </w:tcBorders>
          </w:tcPr>
          <w:p w:rsidR="00D41EC8" w:rsidRPr="007659B7" w:rsidRDefault="00D41EC8" w:rsidP="000B39BC">
            <w:pPr>
              <w:pStyle w:val="Default"/>
              <w:spacing w:line="360" w:lineRule="auto"/>
              <w:ind w:right="-180"/>
              <w:jc w:val="both"/>
              <w:rPr>
                <w:b/>
                <w:bCs/>
                <w:sz w:val="25"/>
                <w:szCs w:val="25"/>
              </w:rPr>
            </w:pPr>
            <w:r w:rsidRPr="007659B7">
              <w:rPr>
                <w:b/>
                <w:bCs/>
                <w:sz w:val="25"/>
                <w:szCs w:val="25"/>
              </w:rPr>
              <w:t>Question</w:t>
            </w:r>
          </w:p>
        </w:tc>
        <w:tc>
          <w:tcPr>
            <w:tcW w:w="450" w:type="dxa"/>
          </w:tcPr>
          <w:p w:rsidR="00D41EC8" w:rsidRPr="007659B7" w:rsidRDefault="00D41EC8" w:rsidP="000B39BC">
            <w:pPr>
              <w:pStyle w:val="Default"/>
              <w:spacing w:line="360" w:lineRule="auto"/>
              <w:ind w:right="-180"/>
              <w:jc w:val="both"/>
              <w:rPr>
                <w:b/>
                <w:bCs/>
                <w:sz w:val="25"/>
                <w:szCs w:val="25"/>
              </w:rPr>
            </w:pPr>
            <w:r w:rsidRPr="007659B7">
              <w:rPr>
                <w:b/>
                <w:bCs/>
                <w:sz w:val="25"/>
                <w:szCs w:val="25"/>
              </w:rPr>
              <w:t>SA</w:t>
            </w:r>
          </w:p>
        </w:tc>
        <w:tc>
          <w:tcPr>
            <w:tcW w:w="450" w:type="dxa"/>
          </w:tcPr>
          <w:p w:rsidR="00D41EC8" w:rsidRPr="007659B7" w:rsidRDefault="00D41EC8" w:rsidP="000B39BC">
            <w:pPr>
              <w:pStyle w:val="Default"/>
              <w:spacing w:line="360" w:lineRule="auto"/>
              <w:ind w:right="-180"/>
              <w:jc w:val="both"/>
              <w:rPr>
                <w:b/>
                <w:bCs/>
                <w:sz w:val="25"/>
                <w:szCs w:val="25"/>
              </w:rPr>
            </w:pPr>
            <w:r w:rsidRPr="007659B7">
              <w:rPr>
                <w:b/>
                <w:bCs/>
                <w:sz w:val="25"/>
                <w:szCs w:val="25"/>
              </w:rPr>
              <w:t>A</w:t>
            </w:r>
          </w:p>
        </w:tc>
        <w:tc>
          <w:tcPr>
            <w:tcW w:w="450" w:type="dxa"/>
          </w:tcPr>
          <w:p w:rsidR="00D41EC8" w:rsidRPr="007659B7" w:rsidRDefault="00D41EC8" w:rsidP="000B39BC">
            <w:pPr>
              <w:pStyle w:val="Default"/>
              <w:spacing w:line="360" w:lineRule="auto"/>
              <w:ind w:right="-180"/>
              <w:jc w:val="both"/>
              <w:rPr>
                <w:b/>
                <w:bCs/>
                <w:sz w:val="25"/>
                <w:szCs w:val="25"/>
              </w:rPr>
            </w:pPr>
            <w:r w:rsidRPr="007659B7">
              <w:rPr>
                <w:b/>
                <w:bCs/>
                <w:sz w:val="25"/>
                <w:szCs w:val="25"/>
              </w:rPr>
              <w:t>N</w:t>
            </w:r>
          </w:p>
        </w:tc>
        <w:tc>
          <w:tcPr>
            <w:tcW w:w="450" w:type="dxa"/>
          </w:tcPr>
          <w:p w:rsidR="00D41EC8" w:rsidRPr="007659B7" w:rsidRDefault="00D41EC8" w:rsidP="000B39BC">
            <w:pPr>
              <w:pStyle w:val="Default"/>
              <w:spacing w:line="360" w:lineRule="auto"/>
              <w:ind w:right="-180"/>
              <w:jc w:val="both"/>
              <w:rPr>
                <w:b/>
                <w:bCs/>
                <w:sz w:val="25"/>
                <w:szCs w:val="25"/>
              </w:rPr>
            </w:pPr>
            <w:r w:rsidRPr="007659B7">
              <w:rPr>
                <w:b/>
                <w:bCs/>
                <w:sz w:val="25"/>
                <w:szCs w:val="25"/>
              </w:rPr>
              <w:t>D</w:t>
            </w:r>
          </w:p>
        </w:tc>
        <w:tc>
          <w:tcPr>
            <w:tcW w:w="450" w:type="dxa"/>
          </w:tcPr>
          <w:p w:rsidR="00D41EC8" w:rsidRPr="007659B7" w:rsidRDefault="00D41EC8" w:rsidP="000B39BC">
            <w:pPr>
              <w:pStyle w:val="Default"/>
              <w:spacing w:line="360" w:lineRule="auto"/>
              <w:ind w:right="-180"/>
              <w:jc w:val="both"/>
              <w:rPr>
                <w:b/>
                <w:bCs/>
                <w:sz w:val="25"/>
                <w:szCs w:val="25"/>
              </w:rPr>
            </w:pPr>
            <w:r w:rsidRPr="007659B7">
              <w:rPr>
                <w:b/>
                <w:bCs/>
                <w:sz w:val="25"/>
                <w:szCs w:val="25"/>
              </w:rPr>
              <w:t>SD</w:t>
            </w:r>
          </w:p>
        </w:tc>
      </w:tr>
      <w:tr w:rsidR="00D41EC8" w:rsidRPr="007659B7" w:rsidTr="007659B7">
        <w:trPr>
          <w:trHeight w:val="210"/>
        </w:trPr>
        <w:tc>
          <w:tcPr>
            <w:tcW w:w="517" w:type="dxa"/>
            <w:tcBorders>
              <w:right w:val="single" w:sz="4" w:space="0" w:color="auto"/>
            </w:tcBorders>
          </w:tcPr>
          <w:p w:rsidR="00D41EC8" w:rsidRPr="007659B7" w:rsidRDefault="00BC467F" w:rsidP="000B39BC">
            <w:pPr>
              <w:pStyle w:val="Default"/>
              <w:spacing w:line="360" w:lineRule="auto"/>
              <w:ind w:right="-180"/>
              <w:jc w:val="both"/>
              <w:rPr>
                <w:sz w:val="25"/>
                <w:szCs w:val="25"/>
              </w:rPr>
            </w:pPr>
            <w:r w:rsidRPr="007659B7">
              <w:rPr>
                <w:sz w:val="25"/>
                <w:szCs w:val="25"/>
              </w:rPr>
              <w:t>5</w:t>
            </w:r>
            <w:r w:rsidR="00D41EC8" w:rsidRPr="007659B7">
              <w:rPr>
                <w:sz w:val="25"/>
                <w:szCs w:val="25"/>
              </w:rPr>
              <w:t>.</w:t>
            </w:r>
          </w:p>
        </w:tc>
        <w:tc>
          <w:tcPr>
            <w:tcW w:w="5760" w:type="dxa"/>
            <w:tcBorders>
              <w:left w:val="single" w:sz="4" w:space="0" w:color="auto"/>
            </w:tcBorders>
          </w:tcPr>
          <w:p w:rsidR="00D41EC8" w:rsidRPr="007659B7" w:rsidRDefault="00046404" w:rsidP="000B39BC">
            <w:pPr>
              <w:pStyle w:val="Default"/>
              <w:spacing w:line="360" w:lineRule="auto"/>
              <w:ind w:right="-180"/>
              <w:rPr>
                <w:sz w:val="25"/>
                <w:szCs w:val="25"/>
              </w:rPr>
            </w:pPr>
            <w:r w:rsidRPr="007659B7">
              <w:rPr>
                <w:sz w:val="25"/>
                <w:szCs w:val="25"/>
              </w:rPr>
              <w:t>The organization regularly invests in sales promotional activities to enhance brand visibility</w:t>
            </w:r>
          </w:p>
        </w:tc>
        <w:tc>
          <w:tcPr>
            <w:tcW w:w="450" w:type="dxa"/>
          </w:tcPr>
          <w:p w:rsidR="00D41EC8" w:rsidRPr="007659B7" w:rsidRDefault="00D41EC8" w:rsidP="000B39BC">
            <w:pPr>
              <w:pStyle w:val="Default"/>
              <w:spacing w:line="360" w:lineRule="auto"/>
              <w:ind w:right="-180"/>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r>
      <w:tr w:rsidR="00D41EC8" w:rsidRPr="007659B7" w:rsidTr="007659B7">
        <w:trPr>
          <w:trHeight w:val="210"/>
        </w:trPr>
        <w:tc>
          <w:tcPr>
            <w:tcW w:w="517" w:type="dxa"/>
            <w:tcBorders>
              <w:right w:val="single" w:sz="4" w:space="0" w:color="auto"/>
            </w:tcBorders>
          </w:tcPr>
          <w:p w:rsidR="00D41EC8" w:rsidRPr="007659B7" w:rsidRDefault="00BC467F" w:rsidP="000B39BC">
            <w:pPr>
              <w:pStyle w:val="Default"/>
              <w:spacing w:line="360" w:lineRule="auto"/>
              <w:ind w:right="-180"/>
              <w:jc w:val="both"/>
              <w:rPr>
                <w:sz w:val="25"/>
                <w:szCs w:val="25"/>
              </w:rPr>
            </w:pPr>
            <w:r w:rsidRPr="007659B7">
              <w:rPr>
                <w:sz w:val="25"/>
                <w:szCs w:val="25"/>
              </w:rPr>
              <w:t>6</w:t>
            </w:r>
            <w:r w:rsidR="00D41EC8" w:rsidRPr="007659B7">
              <w:rPr>
                <w:sz w:val="25"/>
                <w:szCs w:val="25"/>
              </w:rPr>
              <w:t xml:space="preserve">.  </w:t>
            </w:r>
          </w:p>
          <w:p w:rsidR="00D41EC8" w:rsidRPr="007659B7" w:rsidRDefault="00D41EC8"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D41EC8" w:rsidRPr="007659B7" w:rsidRDefault="00046404" w:rsidP="000B39BC">
            <w:pPr>
              <w:pStyle w:val="Default"/>
              <w:spacing w:line="360" w:lineRule="auto"/>
              <w:ind w:right="-180"/>
              <w:rPr>
                <w:sz w:val="25"/>
                <w:szCs w:val="25"/>
              </w:rPr>
            </w:pPr>
            <w:r w:rsidRPr="007659B7">
              <w:rPr>
                <w:sz w:val="25"/>
                <w:szCs w:val="25"/>
              </w:rPr>
              <w:t>Branding is a key component of the organization's overall marketing strategy</w:t>
            </w:r>
          </w:p>
        </w:tc>
        <w:tc>
          <w:tcPr>
            <w:tcW w:w="450" w:type="dxa"/>
          </w:tcPr>
          <w:p w:rsidR="00D41EC8" w:rsidRPr="007659B7" w:rsidRDefault="00D41EC8" w:rsidP="000B39BC">
            <w:pPr>
              <w:pStyle w:val="Default"/>
              <w:spacing w:line="360" w:lineRule="auto"/>
              <w:ind w:right="-180"/>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r>
      <w:tr w:rsidR="00D41EC8" w:rsidRPr="007659B7" w:rsidTr="007659B7">
        <w:trPr>
          <w:trHeight w:val="210"/>
        </w:trPr>
        <w:tc>
          <w:tcPr>
            <w:tcW w:w="517" w:type="dxa"/>
            <w:tcBorders>
              <w:right w:val="single" w:sz="4" w:space="0" w:color="auto"/>
            </w:tcBorders>
          </w:tcPr>
          <w:p w:rsidR="00D41EC8" w:rsidRPr="007659B7" w:rsidRDefault="00BC467F" w:rsidP="000B39BC">
            <w:pPr>
              <w:pStyle w:val="Default"/>
              <w:spacing w:line="360" w:lineRule="auto"/>
              <w:ind w:right="-180"/>
              <w:jc w:val="both"/>
              <w:rPr>
                <w:sz w:val="25"/>
                <w:szCs w:val="25"/>
              </w:rPr>
            </w:pPr>
            <w:r w:rsidRPr="007659B7">
              <w:rPr>
                <w:sz w:val="25"/>
                <w:szCs w:val="25"/>
              </w:rPr>
              <w:t>7</w:t>
            </w:r>
            <w:r w:rsidR="00D41EC8" w:rsidRPr="007659B7">
              <w:rPr>
                <w:sz w:val="25"/>
                <w:szCs w:val="25"/>
              </w:rPr>
              <w:t xml:space="preserve">.  </w:t>
            </w:r>
          </w:p>
          <w:p w:rsidR="00D41EC8" w:rsidRPr="007659B7" w:rsidRDefault="00D41EC8"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D41EC8" w:rsidRPr="007659B7" w:rsidRDefault="00046404" w:rsidP="000B39BC">
            <w:pPr>
              <w:pStyle w:val="Default"/>
              <w:spacing w:line="360" w:lineRule="auto"/>
              <w:ind w:right="-180"/>
              <w:rPr>
                <w:sz w:val="25"/>
                <w:szCs w:val="25"/>
              </w:rPr>
            </w:pPr>
            <w:r w:rsidRPr="007659B7">
              <w:rPr>
                <w:sz w:val="25"/>
                <w:szCs w:val="25"/>
              </w:rPr>
              <w:t>The organization uses a variety of sales promotional tools such as discounts, events, and digital marketing to engage with its target audience</w:t>
            </w:r>
          </w:p>
        </w:tc>
        <w:tc>
          <w:tcPr>
            <w:tcW w:w="450" w:type="dxa"/>
          </w:tcPr>
          <w:p w:rsidR="00D41EC8" w:rsidRPr="007659B7" w:rsidRDefault="00D41EC8" w:rsidP="000B39BC">
            <w:pPr>
              <w:pStyle w:val="Default"/>
              <w:spacing w:line="360" w:lineRule="auto"/>
              <w:ind w:right="-180"/>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r>
      <w:tr w:rsidR="00D41EC8" w:rsidRPr="007659B7" w:rsidTr="007659B7">
        <w:trPr>
          <w:trHeight w:val="210"/>
        </w:trPr>
        <w:tc>
          <w:tcPr>
            <w:tcW w:w="517" w:type="dxa"/>
            <w:tcBorders>
              <w:right w:val="single" w:sz="4" w:space="0" w:color="auto"/>
            </w:tcBorders>
          </w:tcPr>
          <w:p w:rsidR="00D41EC8" w:rsidRPr="007659B7" w:rsidRDefault="00BC467F" w:rsidP="000B39BC">
            <w:pPr>
              <w:pStyle w:val="Default"/>
              <w:spacing w:line="360" w:lineRule="auto"/>
              <w:ind w:right="-180"/>
              <w:jc w:val="both"/>
              <w:rPr>
                <w:sz w:val="25"/>
                <w:szCs w:val="25"/>
              </w:rPr>
            </w:pPr>
            <w:r w:rsidRPr="007659B7">
              <w:rPr>
                <w:sz w:val="25"/>
                <w:szCs w:val="25"/>
              </w:rPr>
              <w:t>8</w:t>
            </w:r>
            <w:r w:rsidR="00D41EC8" w:rsidRPr="007659B7">
              <w:rPr>
                <w:sz w:val="25"/>
                <w:szCs w:val="25"/>
              </w:rPr>
              <w:t>.</w:t>
            </w:r>
          </w:p>
        </w:tc>
        <w:tc>
          <w:tcPr>
            <w:tcW w:w="5760" w:type="dxa"/>
            <w:tcBorders>
              <w:left w:val="single" w:sz="4" w:space="0" w:color="auto"/>
            </w:tcBorders>
          </w:tcPr>
          <w:p w:rsidR="00D41EC8" w:rsidRPr="007659B7" w:rsidRDefault="00046404" w:rsidP="000B39BC">
            <w:pPr>
              <w:pStyle w:val="Default"/>
              <w:spacing w:line="360" w:lineRule="auto"/>
              <w:ind w:right="-180"/>
              <w:rPr>
                <w:sz w:val="25"/>
                <w:szCs w:val="25"/>
              </w:rPr>
            </w:pPr>
            <w:r w:rsidRPr="007659B7">
              <w:rPr>
                <w:sz w:val="25"/>
                <w:szCs w:val="25"/>
              </w:rPr>
              <w:t>The organization's branding efforts are consistent across all marketing channels.</w:t>
            </w:r>
          </w:p>
        </w:tc>
        <w:tc>
          <w:tcPr>
            <w:tcW w:w="450" w:type="dxa"/>
          </w:tcPr>
          <w:p w:rsidR="00D41EC8" w:rsidRPr="007659B7" w:rsidRDefault="00D41EC8" w:rsidP="000B39BC">
            <w:pPr>
              <w:pStyle w:val="Default"/>
              <w:spacing w:line="360" w:lineRule="auto"/>
              <w:ind w:right="-180"/>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c>
          <w:tcPr>
            <w:tcW w:w="450" w:type="dxa"/>
          </w:tcPr>
          <w:p w:rsidR="00D41EC8" w:rsidRPr="007659B7" w:rsidRDefault="00D41EC8"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9.</w:t>
            </w:r>
          </w:p>
        </w:tc>
        <w:tc>
          <w:tcPr>
            <w:tcW w:w="5760" w:type="dxa"/>
            <w:tcBorders>
              <w:left w:val="single" w:sz="4" w:space="0" w:color="auto"/>
            </w:tcBorders>
          </w:tcPr>
          <w:p w:rsidR="00046404" w:rsidRPr="007659B7" w:rsidRDefault="00046404" w:rsidP="000B39BC">
            <w:pPr>
              <w:pStyle w:val="Default"/>
              <w:spacing w:line="360" w:lineRule="auto"/>
              <w:ind w:right="-180"/>
              <w:rPr>
                <w:sz w:val="25"/>
                <w:szCs w:val="25"/>
              </w:rPr>
            </w:pPr>
            <w:r w:rsidRPr="007659B7">
              <w:rPr>
                <w:sz w:val="25"/>
                <w:szCs w:val="25"/>
              </w:rPr>
              <w:t>The organization measures the effectiveness of its sales promotional activities and adjusts its strategies accordingly.</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10. </w:t>
            </w:r>
          </w:p>
          <w:p w:rsidR="00046404" w:rsidRPr="007659B7" w:rsidRDefault="00046404"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046404" w:rsidRPr="007659B7" w:rsidRDefault="00046404" w:rsidP="000B39BC">
            <w:pPr>
              <w:pStyle w:val="Default"/>
              <w:spacing w:line="360" w:lineRule="auto"/>
              <w:ind w:right="-180"/>
              <w:rPr>
                <w:sz w:val="25"/>
                <w:szCs w:val="25"/>
              </w:rPr>
            </w:pPr>
            <w:r w:rsidRPr="007659B7">
              <w:rPr>
                <w:sz w:val="25"/>
                <w:szCs w:val="25"/>
              </w:rPr>
              <w:t>Effective branding significantly enhances an organization's market presence.</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11. </w:t>
            </w: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Branding has a direct impact on an organization's financial performance.</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12.</w:t>
            </w: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The process of branding is primarily focused on external marketing efforts.</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13.</w:t>
            </w: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Investing in branding initiatives yields long-term benefits for an organization.</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lastRenderedPageBreak/>
              <w:t>14.</w:t>
            </w:r>
          </w:p>
        </w:tc>
        <w:tc>
          <w:tcPr>
            <w:tcW w:w="5760" w:type="dxa"/>
            <w:tcBorders>
              <w:left w:val="single" w:sz="4" w:space="0" w:color="auto"/>
            </w:tcBorders>
          </w:tcPr>
          <w:p w:rsidR="00FD5F83" w:rsidRDefault="009247E6" w:rsidP="000B39BC">
            <w:pPr>
              <w:pStyle w:val="Default"/>
              <w:spacing w:line="360" w:lineRule="auto"/>
              <w:ind w:right="-180"/>
              <w:rPr>
                <w:sz w:val="25"/>
                <w:szCs w:val="25"/>
              </w:rPr>
            </w:pPr>
            <w:r w:rsidRPr="007659B7">
              <w:rPr>
                <w:sz w:val="25"/>
                <w:szCs w:val="25"/>
              </w:rPr>
              <w:t xml:space="preserve">The impact of branding on organizational performance </w:t>
            </w:r>
          </w:p>
          <w:p w:rsidR="00046404" w:rsidRPr="007659B7" w:rsidRDefault="009247E6" w:rsidP="000B39BC">
            <w:pPr>
              <w:pStyle w:val="Default"/>
              <w:spacing w:line="360" w:lineRule="auto"/>
              <w:ind w:right="-180"/>
              <w:rPr>
                <w:sz w:val="25"/>
                <w:szCs w:val="25"/>
              </w:rPr>
            </w:pPr>
            <w:r w:rsidRPr="007659B7">
              <w:rPr>
                <w:sz w:val="25"/>
                <w:szCs w:val="25"/>
              </w:rPr>
              <w:t>is difficult to measure.</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210"/>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15.</w:t>
            </w:r>
          </w:p>
        </w:tc>
        <w:tc>
          <w:tcPr>
            <w:tcW w:w="5760" w:type="dxa"/>
            <w:tcBorders>
              <w:left w:val="single" w:sz="4" w:space="0" w:color="auto"/>
            </w:tcBorders>
          </w:tcPr>
          <w:p w:rsidR="00FD5F83" w:rsidRDefault="009247E6" w:rsidP="000B39BC">
            <w:pPr>
              <w:pStyle w:val="Default"/>
              <w:spacing w:line="360" w:lineRule="auto"/>
              <w:ind w:right="-180"/>
              <w:rPr>
                <w:sz w:val="25"/>
                <w:szCs w:val="25"/>
              </w:rPr>
            </w:pPr>
            <w:r w:rsidRPr="007659B7">
              <w:rPr>
                <w:sz w:val="25"/>
                <w:szCs w:val="25"/>
              </w:rPr>
              <w:t xml:space="preserve">Has the company's investment in product branding led </w:t>
            </w:r>
          </w:p>
          <w:p w:rsidR="00046404" w:rsidRPr="007659B7" w:rsidRDefault="009247E6" w:rsidP="000B39BC">
            <w:pPr>
              <w:pStyle w:val="Default"/>
              <w:spacing w:line="360" w:lineRule="auto"/>
              <w:ind w:right="-180"/>
              <w:rPr>
                <w:sz w:val="25"/>
                <w:szCs w:val="25"/>
              </w:rPr>
            </w:pPr>
            <w:r w:rsidRPr="007659B7">
              <w:rPr>
                <w:sz w:val="25"/>
                <w:szCs w:val="25"/>
              </w:rPr>
              <w:t>to a significant increase in customer loyalty</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917"/>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16. </w:t>
            </w: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Does the company believe that its product branding strategy has directly contributed to an increase in sales revenue</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645"/>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17. </w:t>
            </w:r>
          </w:p>
          <w:p w:rsidR="00046404" w:rsidRPr="007659B7" w:rsidRDefault="00046404"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Is there a correlation between the company's product branding efforts and its market share growth</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645"/>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18. </w:t>
            </w:r>
          </w:p>
          <w:p w:rsidR="00046404" w:rsidRPr="007659B7" w:rsidRDefault="00046404"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046404" w:rsidRPr="007659B7" w:rsidRDefault="009247E6" w:rsidP="000B39BC">
            <w:pPr>
              <w:pStyle w:val="Default"/>
              <w:spacing w:line="360" w:lineRule="auto"/>
              <w:ind w:right="-180"/>
              <w:rPr>
                <w:sz w:val="25"/>
                <w:szCs w:val="25"/>
              </w:rPr>
            </w:pPr>
            <w:r w:rsidRPr="007659B7">
              <w:rPr>
                <w:sz w:val="25"/>
                <w:szCs w:val="25"/>
              </w:rPr>
              <w:t>Have the financial returns from product branding justified the costs associated with implementing and maintaining the brand identity</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872"/>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20. </w:t>
            </w:r>
          </w:p>
          <w:p w:rsidR="00046404" w:rsidRPr="007659B7" w:rsidRDefault="00046404"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FD5F83" w:rsidRDefault="009247E6" w:rsidP="000B39BC">
            <w:pPr>
              <w:pStyle w:val="Default"/>
              <w:spacing w:line="360" w:lineRule="auto"/>
              <w:ind w:right="-180"/>
              <w:rPr>
                <w:sz w:val="25"/>
                <w:szCs w:val="25"/>
              </w:rPr>
            </w:pPr>
            <w:r w:rsidRPr="007659B7">
              <w:rPr>
                <w:sz w:val="25"/>
                <w:szCs w:val="25"/>
              </w:rPr>
              <w:t xml:space="preserve">Does the company perceive its product branding as a </w:t>
            </w:r>
          </w:p>
          <w:p w:rsidR="00046404" w:rsidRPr="007659B7" w:rsidRDefault="009247E6" w:rsidP="000B39BC">
            <w:pPr>
              <w:pStyle w:val="Default"/>
              <w:spacing w:line="360" w:lineRule="auto"/>
              <w:ind w:right="-180"/>
              <w:rPr>
                <w:sz w:val="25"/>
                <w:szCs w:val="25"/>
              </w:rPr>
            </w:pPr>
            <w:r w:rsidRPr="007659B7">
              <w:rPr>
                <w:sz w:val="25"/>
                <w:szCs w:val="25"/>
              </w:rPr>
              <w:t>key factor in differentiating it from competitors and thereby increasing profitability</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046404" w:rsidRPr="007659B7" w:rsidTr="007659B7">
        <w:trPr>
          <w:trHeight w:val="645"/>
        </w:trPr>
        <w:tc>
          <w:tcPr>
            <w:tcW w:w="517" w:type="dxa"/>
            <w:tcBorders>
              <w:right w:val="single" w:sz="4" w:space="0" w:color="auto"/>
            </w:tcBorders>
          </w:tcPr>
          <w:p w:rsidR="00046404" w:rsidRPr="007659B7" w:rsidRDefault="00046404" w:rsidP="000B39BC">
            <w:pPr>
              <w:pStyle w:val="Default"/>
              <w:spacing w:line="360" w:lineRule="auto"/>
              <w:ind w:right="-180"/>
              <w:jc w:val="both"/>
              <w:rPr>
                <w:sz w:val="25"/>
                <w:szCs w:val="25"/>
              </w:rPr>
            </w:pPr>
            <w:r w:rsidRPr="007659B7">
              <w:rPr>
                <w:sz w:val="25"/>
                <w:szCs w:val="25"/>
              </w:rPr>
              <w:t xml:space="preserve">21. </w:t>
            </w:r>
          </w:p>
          <w:p w:rsidR="00046404" w:rsidRPr="007659B7" w:rsidRDefault="00046404" w:rsidP="000B39BC">
            <w:pPr>
              <w:pStyle w:val="Default"/>
              <w:numPr>
                <w:ilvl w:val="0"/>
                <w:numId w:val="7"/>
              </w:numPr>
              <w:spacing w:line="360" w:lineRule="auto"/>
              <w:ind w:left="-108" w:right="-180"/>
              <w:jc w:val="both"/>
              <w:rPr>
                <w:sz w:val="25"/>
                <w:szCs w:val="25"/>
              </w:rPr>
            </w:pPr>
          </w:p>
        </w:tc>
        <w:tc>
          <w:tcPr>
            <w:tcW w:w="5760" w:type="dxa"/>
            <w:tcBorders>
              <w:left w:val="single" w:sz="4" w:space="0" w:color="auto"/>
            </w:tcBorders>
          </w:tcPr>
          <w:p w:rsidR="00FD5F83" w:rsidRDefault="009247E6" w:rsidP="000B39BC">
            <w:pPr>
              <w:pStyle w:val="Default"/>
              <w:spacing w:line="360" w:lineRule="auto"/>
              <w:ind w:right="-180"/>
              <w:rPr>
                <w:sz w:val="25"/>
                <w:szCs w:val="25"/>
              </w:rPr>
            </w:pPr>
            <w:r w:rsidRPr="007659B7">
              <w:rPr>
                <w:sz w:val="25"/>
                <w:szCs w:val="25"/>
              </w:rPr>
              <w:t xml:space="preserve">I often prioritize products with well-known brand </w:t>
            </w:r>
          </w:p>
          <w:p w:rsidR="00046404" w:rsidRPr="007659B7" w:rsidRDefault="009247E6" w:rsidP="000B39BC">
            <w:pPr>
              <w:pStyle w:val="Default"/>
              <w:spacing w:line="360" w:lineRule="auto"/>
              <w:ind w:right="-180"/>
              <w:rPr>
                <w:sz w:val="25"/>
                <w:szCs w:val="25"/>
              </w:rPr>
            </w:pPr>
            <w:r w:rsidRPr="007659B7">
              <w:rPr>
                <w:sz w:val="25"/>
                <w:szCs w:val="25"/>
              </w:rPr>
              <w:t>names when making a purchase.</w:t>
            </w:r>
          </w:p>
        </w:tc>
        <w:tc>
          <w:tcPr>
            <w:tcW w:w="450" w:type="dxa"/>
          </w:tcPr>
          <w:p w:rsidR="00046404" w:rsidRPr="007659B7" w:rsidRDefault="00046404" w:rsidP="000B39BC">
            <w:pPr>
              <w:pStyle w:val="Default"/>
              <w:spacing w:line="360" w:lineRule="auto"/>
              <w:ind w:right="-180"/>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c>
          <w:tcPr>
            <w:tcW w:w="450" w:type="dxa"/>
          </w:tcPr>
          <w:p w:rsidR="00046404" w:rsidRPr="007659B7" w:rsidRDefault="00046404" w:rsidP="000B39BC">
            <w:pPr>
              <w:pStyle w:val="Default"/>
              <w:spacing w:line="360" w:lineRule="auto"/>
              <w:ind w:right="-180"/>
              <w:jc w:val="both"/>
              <w:rPr>
                <w:sz w:val="25"/>
                <w:szCs w:val="25"/>
              </w:rPr>
            </w:pPr>
          </w:p>
        </w:tc>
      </w:tr>
      <w:tr w:rsidR="009247E6" w:rsidRPr="007659B7" w:rsidTr="007659B7">
        <w:trPr>
          <w:trHeight w:val="645"/>
        </w:trPr>
        <w:tc>
          <w:tcPr>
            <w:tcW w:w="517" w:type="dxa"/>
            <w:tcBorders>
              <w:right w:val="single" w:sz="4" w:space="0" w:color="auto"/>
            </w:tcBorders>
          </w:tcPr>
          <w:p w:rsidR="009247E6" w:rsidRPr="007659B7" w:rsidRDefault="009247E6" w:rsidP="000B39BC">
            <w:pPr>
              <w:pStyle w:val="Default"/>
              <w:spacing w:line="360" w:lineRule="auto"/>
              <w:ind w:right="-180"/>
              <w:jc w:val="both"/>
              <w:rPr>
                <w:sz w:val="25"/>
                <w:szCs w:val="25"/>
              </w:rPr>
            </w:pPr>
            <w:r w:rsidRPr="007659B7">
              <w:rPr>
                <w:sz w:val="25"/>
                <w:szCs w:val="25"/>
              </w:rPr>
              <w:t>22.</w:t>
            </w:r>
          </w:p>
        </w:tc>
        <w:tc>
          <w:tcPr>
            <w:tcW w:w="5760" w:type="dxa"/>
            <w:tcBorders>
              <w:left w:val="single" w:sz="4" w:space="0" w:color="auto"/>
            </w:tcBorders>
          </w:tcPr>
          <w:p w:rsidR="00FD5F83" w:rsidRDefault="009247E6" w:rsidP="00FD5F83">
            <w:pPr>
              <w:pStyle w:val="Default"/>
              <w:spacing w:line="360" w:lineRule="auto"/>
              <w:ind w:right="-180"/>
              <w:rPr>
                <w:sz w:val="25"/>
                <w:szCs w:val="25"/>
              </w:rPr>
            </w:pPr>
            <w:r w:rsidRPr="007659B7">
              <w:rPr>
                <w:sz w:val="25"/>
                <w:szCs w:val="25"/>
              </w:rPr>
              <w:t xml:space="preserve">The brand name of a product is a significant factor in </w:t>
            </w:r>
          </w:p>
          <w:p w:rsidR="009247E6" w:rsidRPr="007659B7" w:rsidRDefault="009247E6" w:rsidP="00FD5F83">
            <w:pPr>
              <w:pStyle w:val="Default"/>
              <w:spacing w:line="360" w:lineRule="auto"/>
              <w:ind w:right="-180"/>
              <w:rPr>
                <w:sz w:val="25"/>
                <w:szCs w:val="25"/>
              </w:rPr>
            </w:pPr>
            <w:r w:rsidRPr="007659B7">
              <w:rPr>
                <w:sz w:val="25"/>
                <w:szCs w:val="25"/>
              </w:rPr>
              <w:t>my decision to buy it</w:t>
            </w:r>
          </w:p>
        </w:tc>
        <w:tc>
          <w:tcPr>
            <w:tcW w:w="450" w:type="dxa"/>
          </w:tcPr>
          <w:p w:rsidR="009247E6" w:rsidRPr="007659B7" w:rsidRDefault="009247E6" w:rsidP="000B39BC">
            <w:pPr>
              <w:pStyle w:val="Default"/>
              <w:spacing w:line="360" w:lineRule="auto"/>
              <w:ind w:right="-180"/>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r>
      <w:tr w:rsidR="009247E6" w:rsidRPr="007659B7" w:rsidTr="007659B7">
        <w:trPr>
          <w:trHeight w:val="645"/>
        </w:trPr>
        <w:tc>
          <w:tcPr>
            <w:tcW w:w="517" w:type="dxa"/>
            <w:tcBorders>
              <w:right w:val="single" w:sz="4" w:space="0" w:color="auto"/>
            </w:tcBorders>
          </w:tcPr>
          <w:p w:rsidR="009247E6" w:rsidRPr="007659B7" w:rsidRDefault="009247E6" w:rsidP="000B39BC">
            <w:pPr>
              <w:pStyle w:val="Default"/>
              <w:spacing w:line="360" w:lineRule="auto"/>
              <w:ind w:right="-180"/>
              <w:jc w:val="both"/>
              <w:rPr>
                <w:sz w:val="25"/>
                <w:szCs w:val="25"/>
              </w:rPr>
            </w:pPr>
            <w:r w:rsidRPr="007659B7">
              <w:rPr>
                <w:sz w:val="25"/>
                <w:szCs w:val="25"/>
              </w:rPr>
              <w:t>23.</w:t>
            </w:r>
          </w:p>
        </w:tc>
        <w:tc>
          <w:tcPr>
            <w:tcW w:w="5760" w:type="dxa"/>
            <w:tcBorders>
              <w:left w:val="single" w:sz="4" w:space="0" w:color="auto"/>
            </w:tcBorders>
          </w:tcPr>
          <w:p w:rsidR="009247E6" w:rsidRPr="007659B7" w:rsidRDefault="009247E6" w:rsidP="000B39BC">
            <w:pPr>
              <w:pStyle w:val="Default"/>
              <w:spacing w:line="360" w:lineRule="auto"/>
              <w:ind w:right="-180"/>
              <w:rPr>
                <w:sz w:val="25"/>
                <w:szCs w:val="25"/>
              </w:rPr>
            </w:pPr>
            <w:r w:rsidRPr="007659B7">
              <w:rPr>
                <w:sz w:val="25"/>
                <w:szCs w:val="25"/>
              </w:rPr>
              <w:t>I believe that products from reputable brands are generally of higher quality</w:t>
            </w:r>
          </w:p>
        </w:tc>
        <w:tc>
          <w:tcPr>
            <w:tcW w:w="450" w:type="dxa"/>
          </w:tcPr>
          <w:p w:rsidR="009247E6" w:rsidRPr="007659B7" w:rsidRDefault="009247E6" w:rsidP="000B39BC">
            <w:pPr>
              <w:pStyle w:val="Default"/>
              <w:spacing w:line="360" w:lineRule="auto"/>
              <w:ind w:right="-180"/>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r>
      <w:tr w:rsidR="009247E6" w:rsidRPr="007659B7" w:rsidTr="007659B7">
        <w:trPr>
          <w:trHeight w:val="645"/>
        </w:trPr>
        <w:tc>
          <w:tcPr>
            <w:tcW w:w="517" w:type="dxa"/>
            <w:tcBorders>
              <w:right w:val="single" w:sz="4" w:space="0" w:color="auto"/>
            </w:tcBorders>
          </w:tcPr>
          <w:p w:rsidR="009247E6" w:rsidRPr="007659B7" w:rsidRDefault="009247E6" w:rsidP="000B39BC">
            <w:pPr>
              <w:pStyle w:val="Default"/>
              <w:spacing w:line="360" w:lineRule="auto"/>
              <w:ind w:right="-180"/>
              <w:jc w:val="both"/>
              <w:rPr>
                <w:sz w:val="25"/>
                <w:szCs w:val="25"/>
              </w:rPr>
            </w:pPr>
            <w:r w:rsidRPr="007659B7">
              <w:rPr>
                <w:sz w:val="25"/>
                <w:szCs w:val="25"/>
              </w:rPr>
              <w:t>24.</w:t>
            </w:r>
          </w:p>
        </w:tc>
        <w:tc>
          <w:tcPr>
            <w:tcW w:w="5760" w:type="dxa"/>
            <w:tcBorders>
              <w:left w:val="single" w:sz="4" w:space="0" w:color="auto"/>
            </w:tcBorders>
          </w:tcPr>
          <w:p w:rsidR="009247E6" w:rsidRPr="007659B7" w:rsidRDefault="009247E6" w:rsidP="000B39BC">
            <w:pPr>
              <w:pStyle w:val="Default"/>
              <w:spacing w:line="360" w:lineRule="auto"/>
              <w:ind w:right="-180"/>
              <w:rPr>
                <w:sz w:val="25"/>
                <w:szCs w:val="25"/>
              </w:rPr>
            </w:pPr>
            <w:r w:rsidRPr="007659B7">
              <w:rPr>
                <w:sz w:val="25"/>
                <w:szCs w:val="25"/>
              </w:rPr>
              <w:t>Brand name influences my purchasing decision more than other factors like price</w:t>
            </w:r>
          </w:p>
        </w:tc>
        <w:tc>
          <w:tcPr>
            <w:tcW w:w="450" w:type="dxa"/>
          </w:tcPr>
          <w:p w:rsidR="009247E6" w:rsidRPr="007659B7" w:rsidRDefault="009247E6" w:rsidP="000B39BC">
            <w:pPr>
              <w:pStyle w:val="Default"/>
              <w:spacing w:line="360" w:lineRule="auto"/>
              <w:ind w:right="-180"/>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r>
      <w:tr w:rsidR="009247E6" w:rsidRPr="007659B7" w:rsidTr="007659B7">
        <w:trPr>
          <w:trHeight w:val="645"/>
        </w:trPr>
        <w:tc>
          <w:tcPr>
            <w:tcW w:w="517" w:type="dxa"/>
            <w:tcBorders>
              <w:right w:val="single" w:sz="4" w:space="0" w:color="auto"/>
            </w:tcBorders>
          </w:tcPr>
          <w:p w:rsidR="009247E6" w:rsidRPr="007659B7" w:rsidRDefault="009247E6" w:rsidP="000B39BC">
            <w:pPr>
              <w:pStyle w:val="Default"/>
              <w:spacing w:line="360" w:lineRule="auto"/>
              <w:ind w:right="-180"/>
              <w:jc w:val="both"/>
              <w:rPr>
                <w:sz w:val="25"/>
                <w:szCs w:val="25"/>
              </w:rPr>
            </w:pPr>
            <w:r w:rsidRPr="007659B7">
              <w:rPr>
                <w:sz w:val="25"/>
                <w:szCs w:val="25"/>
              </w:rPr>
              <w:t>25.</w:t>
            </w:r>
          </w:p>
        </w:tc>
        <w:tc>
          <w:tcPr>
            <w:tcW w:w="5760" w:type="dxa"/>
            <w:tcBorders>
              <w:left w:val="single" w:sz="4" w:space="0" w:color="auto"/>
            </w:tcBorders>
          </w:tcPr>
          <w:p w:rsidR="009247E6" w:rsidRPr="007659B7" w:rsidRDefault="009247E6" w:rsidP="000B39BC">
            <w:pPr>
              <w:pStyle w:val="Default"/>
              <w:spacing w:line="360" w:lineRule="auto"/>
              <w:ind w:right="-180"/>
              <w:rPr>
                <w:sz w:val="25"/>
                <w:szCs w:val="25"/>
              </w:rPr>
            </w:pPr>
            <w:r w:rsidRPr="007659B7">
              <w:rPr>
                <w:sz w:val="25"/>
                <w:szCs w:val="25"/>
              </w:rPr>
              <w:t>I am willing to pay more for a product because of its brand name</w:t>
            </w:r>
          </w:p>
        </w:tc>
        <w:tc>
          <w:tcPr>
            <w:tcW w:w="450" w:type="dxa"/>
          </w:tcPr>
          <w:p w:rsidR="009247E6" w:rsidRPr="007659B7" w:rsidRDefault="009247E6" w:rsidP="000B39BC">
            <w:pPr>
              <w:pStyle w:val="Default"/>
              <w:spacing w:line="360" w:lineRule="auto"/>
              <w:ind w:right="-180"/>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c>
          <w:tcPr>
            <w:tcW w:w="450" w:type="dxa"/>
          </w:tcPr>
          <w:p w:rsidR="009247E6" w:rsidRPr="007659B7" w:rsidRDefault="009247E6" w:rsidP="000B39BC">
            <w:pPr>
              <w:pStyle w:val="Default"/>
              <w:spacing w:line="360" w:lineRule="auto"/>
              <w:ind w:right="-180"/>
              <w:jc w:val="both"/>
              <w:rPr>
                <w:sz w:val="25"/>
                <w:szCs w:val="25"/>
              </w:rPr>
            </w:pPr>
          </w:p>
        </w:tc>
      </w:tr>
    </w:tbl>
    <w:p w:rsidR="00324FAD" w:rsidRPr="007659B7" w:rsidRDefault="00324FAD" w:rsidP="000B39BC">
      <w:pPr>
        <w:pStyle w:val="Default"/>
        <w:spacing w:line="360" w:lineRule="auto"/>
        <w:jc w:val="both"/>
        <w:rPr>
          <w:sz w:val="25"/>
          <w:szCs w:val="25"/>
        </w:rPr>
      </w:pPr>
    </w:p>
    <w:sectPr w:rsidR="00324FAD" w:rsidRPr="007659B7" w:rsidSect="0072179A">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3AE" w:rsidRDefault="000063AE">
      <w:pPr>
        <w:spacing w:line="240" w:lineRule="auto"/>
      </w:pPr>
      <w:r>
        <w:separator/>
      </w:r>
    </w:p>
  </w:endnote>
  <w:endnote w:type="continuationSeparator" w:id="0">
    <w:p w:rsidR="000063AE" w:rsidRDefault="00006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682030"/>
      <w:docPartObj>
        <w:docPartGallery w:val="Page Numbers (Bottom of Page)"/>
        <w:docPartUnique/>
      </w:docPartObj>
    </w:sdtPr>
    <w:sdtEndPr>
      <w:rPr>
        <w:noProof/>
      </w:rPr>
    </w:sdtEndPr>
    <w:sdtContent>
      <w:p w:rsidR="0072179A" w:rsidRDefault="00721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4FAD" w:rsidRDefault="00324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3AE" w:rsidRDefault="000063AE">
      <w:pPr>
        <w:spacing w:after="0"/>
      </w:pPr>
      <w:r>
        <w:separator/>
      </w:r>
    </w:p>
  </w:footnote>
  <w:footnote w:type="continuationSeparator" w:id="0">
    <w:p w:rsidR="000063AE" w:rsidRDefault="000063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D70"/>
    <w:multiLevelType w:val="multilevel"/>
    <w:tmpl w:val="053C6D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CE5881"/>
    <w:multiLevelType w:val="multilevel"/>
    <w:tmpl w:val="47D8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55C0F"/>
    <w:multiLevelType w:val="multilevel"/>
    <w:tmpl w:val="1FE55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59253A"/>
    <w:multiLevelType w:val="multilevel"/>
    <w:tmpl w:val="9A68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D3D35"/>
    <w:multiLevelType w:val="multilevel"/>
    <w:tmpl w:val="253D3D35"/>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8B780F"/>
    <w:multiLevelType w:val="multilevel"/>
    <w:tmpl w:val="4C9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C4D13"/>
    <w:multiLevelType w:val="multilevel"/>
    <w:tmpl w:val="2FDC4D1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495402"/>
    <w:multiLevelType w:val="multilevel"/>
    <w:tmpl w:val="364954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DC72EB"/>
    <w:multiLevelType w:val="multilevel"/>
    <w:tmpl w:val="3DDC72E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091A95"/>
    <w:multiLevelType w:val="multilevel"/>
    <w:tmpl w:val="E3582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B16F64"/>
    <w:multiLevelType w:val="multilevel"/>
    <w:tmpl w:val="4FB16F6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CC34A8"/>
    <w:multiLevelType w:val="multilevel"/>
    <w:tmpl w:val="A414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C06E8"/>
    <w:multiLevelType w:val="multilevel"/>
    <w:tmpl w:val="30D0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53507">
    <w:abstractNumId w:val="7"/>
  </w:num>
  <w:num w:numId="2" w16cid:durableId="331689153">
    <w:abstractNumId w:val="4"/>
  </w:num>
  <w:num w:numId="3" w16cid:durableId="784538849">
    <w:abstractNumId w:val="10"/>
  </w:num>
  <w:num w:numId="4" w16cid:durableId="1095326970">
    <w:abstractNumId w:val="6"/>
  </w:num>
  <w:num w:numId="5" w16cid:durableId="413401950">
    <w:abstractNumId w:val="2"/>
  </w:num>
  <w:num w:numId="6" w16cid:durableId="504632181">
    <w:abstractNumId w:val="0"/>
  </w:num>
  <w:num w:numId="7" w16cid:durableId="186212695">
    <w:abstractNumId w:val="8"/>
  </w:num>
  <w:num w:numId="8" w16cid:durableId="2141459129">
    <w:abstractNumId w:val="3"/>
  </w:num>
  <w:num w:numId="9" w16cid:durableId="504902283">
    <w:abstractNumId w:val="1"/>
  </w:num>
  <w:num w:numId="10" w16cid:durableId="1011490517">
    <w:abstractNumId w:val="9"/>
  </w:num>
  <w:num w:numId="11" w16cid:durableId="549612178">
    <w:abstractNumId w:val="11"/>
  </w:num>
  <w:num w:numId="12" w16cid:durableId="2116317106">
    <w:abstractNumId w:val="12"/>
  </w:num>
  <w:num w:numId="13" w16cid:durableId="149240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A1"/>
    <w:rsid w:val="00001199"/>
    <w:rsid w:val="00001547"/>
    <w:rsid w:val="000063AE"/>
    <w:rsid w:val="0001346A"/>
    <w:rsid w:val="00016258"/>
    <w:rsid w:val="00024F0C"/>
    <w:rsid w:val="0004195B"/>
    <w:rsid w:val="00046404"/>
    <w:rsid w:val="00047B20"/>
    <w:rsid w:val="000522A8"/>
    <w:rsid w:val="00056FB8"/>
    <w:rsid w:val="00062904"/>
    <w:rsid w:val="00066E4C"/>
    <w:rsid w:val="00071947"/>
    <w:rsid w:val="00091506"/>
    <w:rsid w:val="000B38D5"/>
    <w:rsid w:val="000B39BC"/>
    <w:rsid w:val="000C50C9"/>
    <w:rsid w:val="000C57B4"/>
    <w:rsid w:val="000D668C"/>
    <w:rsid w:val="000F7618"/>
    <w:rsid w:val="00105872"/>
    <w:rsid w:val="00112EE7"/>
    <w:rsid w:val="00141E8C"/>
    <w:rsid w:val="00173A9E"/>
    <w:rsid w:val="00182EA1"/>
    <w:rsid w:val="001B46B9"/>
    <w:rsid w:val="001B5C81"/>
    <w:rsid w:val="001E38C2"/>
    <w:rsid w:val="001E7B50"/>
    <w:rsid w:val="00222FD8"/>
    <w:rsid w:val="002320F2"/>
    <w:rsid w:val="00264905"/>
    <w:rsid w:val="002B79C2"/>
    <w:rsid w:val="002C3BC1"/>
    <w:rsid w:val="002D30C8"/>
    <w:rsid w:val="002F79BE"/>
    <w:rsid w:val="00317CFD"/>
    <w:rsid w:val="00324FAD"/>
    <w:rsid w:val="00387969"/>
    <w:rsid w:val="003C25B2"/>
    <w:rsid w:val="003D7677"/>
    <w:rsid w:val="003F0A46"/>
    <w:rsid w:val="0042435B"/>
    <w:rsid w:val="00430F47"/>
    <w:rsid w:val="0045137D"/>
    <w:rsid w:val="00476A1A"/>
    <w:rsid w:val="004D434F"/>
    <w:rsid w:val="004D71FB"/>
    <w:rsid w:val="005014B5"/>
    <w:rsid w:val="00512A82"/>
    <w:rsid w:val="0057793C"/>
    <w:rsid w:val="00591CDC"/>
    <w:rsid w:val="00592027"/>
    <w:rsid w:val="005933EF"/>
    <w:rsid w:val="005952C4"/>
    <w:rsid w:val="005B148A"/>
    <w:rsid w:val="005B4FA1"/>
    <w:rsid w:val="005E0E82"/>
    <w:rsid w:val="005E4AE4"/>
    <w:rsid w:val="005F2EA8"/>
    <w:rsid w:val="00607B1D"/>
    <w:rsid w:val="00624053"/>
    <w:rsid w:val="00630B18"/>
    <w:rsid w:val="00645DAE"/>
    <w:rsid w:val="00663C70"/>
    <w:rsid w:val="00670048"/>
    <w:rsid w:val="006A7207"/>
    <w:rsid w:val="006B7AB9"/>
    <w:rsid w:val="006C2913"/>
    <w:rsid w:val="006F4C98"/>
    <w:rsid w:val="00717915"/>
    <w:rsid w:val="0072179A"/>
    <w:rsid w:val="00723C07"/>
    <w:rsid w:val="007544DF"/>
    <w:rsid w:val="007570BE"/>
    <w:rsid w:val="007659B7"/>
    <w:rsid w:val="007A4F6A"/>
    <w:rsid w:val="007B5D2D"/>
    <w:rsid w:val="007B618F"/>
    <w:rsid w:val="007C1F80"/>
    <w:rsid w:val="007F68CB"/>
    <w:rsid w:val="0082327A"/>
    <w:rsid w:val="0085614C"/>
    <w:rsid w:val="009247E6"/>
    <w:rsid w:val="009467CE"/>
    <w:rsid w:val="00953EF3"/>
    <w:rsid w:val="00965DAB"/>
    <w:rsid w:val="00982003"/>
    <w:rsid w:val="0099046E"/>
    <w:rsid w:val="009D67E6"/>
    <w:rsid w:val="00A63F69"/>
    <w:rsid w:val="00A97AC1"/>
    <w:rsid w:val="00B00434"/>
    <w:rsid w:val="00B05BD0"/>
    <w:rsid w:val="00B21EEB"/>
    <w:rsid w:val="00BA7EFC"/>
    <w:rsid w:val="00BC467F"/>
    <w:rsid w:val="00C362EF"/>
    <w:rsid w:val="00C54C86"/>
    <w:rsid w:val="00CA2AB9"/>
    <w:rsid w:val="00CE6E8D"/>
    <w:rsid w:val="00D24C9E"/>
    <w:rsid w:val="00D30AB0"/>
    <w:rsid w:val="00D34245"/>
    <w:rsid w:val="00D41EC8"/>
    <w:rsid w:val="00D4653C"/>
    <w:rsid w:val="00D47EFC"/>
    <w:rsid w:val="00D7105C"/>
    <w:rsid w:val="00D7315C"/>
    <w:rsid w:val="00D92D7C"/>
    <w:rsid w:val="00D95C8D"/>
    <w:rsid w:val="00DA7809"/>
    <w:rsid w:val="00DB2F12"/>
    <w:rsid w:val="00DC78F8"/>
    <w:rsid w:val="00DD4C23"/>
    <w:rsid w:val="00E05196"/>
    <w:rsid w:val="00E411F0"/>
    <w:rsid w:val="00E41357"/>
    <w:rsid w:val="00E73DFD"/>
    <w:rsid w:val="00E95F2E"/>
    <w:rsid w:val="00EA7885"/>
    <w:rsid w:val="00EF1AE1"/>
    <w:rsid w:val="00EF4B95"/>
    <w:rsid w:val="00F0447F"/>
    <w:rsid w:val="00F34327"/>
    <w:rsid w:val="00F93F46"/>
    <w:rsid w:val="00FB2AF3"/>
    <w:rsid w:val="00FC12E6"/>
    <w:rsid w:val="00FD0CB8"/>
    <w:rsid w:val="00FD5F83"/>
    <w:rsid w:val="00FE1E9E"/>
    <w:rsid w:val="00FE45D5"/>
    <w:rsid w:val="0587517E"/>
    <w:rsid w:val="0F9D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18D6"/>
  <w15:docId w15:val="{C32E43E5-5467-4504-9CB0-51245924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Web"/>
    <w:next w:val="Normal"/>
    <w:link w:val="Heading1Char"/>
    <w:uiPriority w:val="9"/>
    <w:qFormat/>
    <w:rsid w:val="005F2EA8"/>
    <w:pPr>
      <w:spacing w:after="0" w:line="360" w:lineRule="auto"/>
      <w:jc w:val="both"/>
      <w:outlineLvl w:val="0"/>
    </w:pPr>
    <w:rPr>
      <w:rFonts w:eastAsia="Times New Roman"/>
      <w:b/>
      <w:color w:val="0E101A"/>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rsid w:val="00856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4C"/>
    <w:rPr>
      <w:sz w:val="22"/>
      <w:szCs w:val="22"/>
    </w:rPr>
  </w:style>
  <w:style w:type="character" w:customStyle="1" w:styleId="Heading1Char">
    <w:name w:val="Heading 1 Char"/>
    <w:basedOn w:val="DefaultParagraphFont"/>
    <w:link w:val="Heading1"/>
    <w:uiPriority w:val="9"/>
    <w:rsid w:val="005F2EA8"/>
    <w:rPr>
      <w:rFonts w:ascii="Times New Roman" w:eastAsia="Times New Roman" w:hAnsi="Times New Roman" w:cs="Times New Roman"/>
      <w:b/>
      <w:color w:val="0E101A"/>
      <w:kern w:val="2"/>
      <w:sz w:val="24"/>
      <w:szCs w:val="24"/>
    </w:rPr>
  </w:style>
  <w:style w:type="paragraph" w:styleId="NormalWeb">
    <w:name w:val="Normal (Web)"/>
    <w:basedOn w:val="Normal"/>
    <w:uiPriority w:val="99"/>
    <w:semiHidden/>
    <w:unhideWhenUsed/>
    <w:rsid w:val="005F2E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017">
      <w:bodyDiv w:val="1"/>
      <w:marLeft w:val="0"/>
      <w:marRight w:val="0"/>
      <w:marTop w:val="0"/>
      <w:marBottom w:val="0"/>
      <w:divBdr>
        <w:top w:val="none" w:sz="0" w:space="0" w:color="auto"/>
        <w:left w:val="none" w:sz="0" w:space="0" w:color="auto"/>
        <w:bottom w:val="none" w:sz="0" w:space="0" w:color="auto"/>
        <w:right w:val="none" w:sz="0" w:space="0" w:color="auto"/>
      </w:divBdr>
      <w:divsChild>
        <w:div w:id="45956772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01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6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693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70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66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332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93320">
      <w:bodyDiv w:val="1"/>
      <w:marLeft w:val="0"/>
      <w:marRight w:val="0"/>
      <w:marTop w:val="0"/>
      <w:marBottom w:val="0"/>
      <w:divBdr>
        <w:top w:val="none" w:sz="0" w:space="0" w:color="auto"/>
        <w:left w:val="none" w:sz="0" w:space="0" w:color="auto"/>
        <w:bottom w:val="none" w:sz="0" w:space="0" w:color="auto"/>
        <w:right w:val="none" w:sz="0" w:space="0" w:color="auto"/>
      </w:divBdr>
    </w:div>
    <w:div w:id="230310718">
      <w:bodyDiv w:val="1"/>
      <w:marLeft w:val="0"/>
      <w:marRight w:val="0"/>
      <w:marTop w:val="0"/>
      <w:marBottom w:val="0"/>
      <w:divBdr>
        <w:top w:val="none" w:sz="0" w:space="0" w:color="auto"/>
        <w:left w:val="none" w:sz="0" w:space="0" w:color="auto"/>
        <w:bottom w:val="none" w:sz="0" w:space="0" w:color="auto"/>
        <w:right w:val="none" w:sz="0" w:space="0" w:color="auto"/>
      </w:divBdr>
    </w:div>
    <w:div w:id="277034821">
      <w:bodyDiv w:val="1"/>
      <w:marLeft w:val="0"/>
      <w:marRight w:val="0"/>
      <w:marTop w:val="0"/>
      <w:marBottom w:val="0"/>
      <w:divBdr>
        <w:top w:val="none" w:sz="0" w:space="0" w:color="auto"/>
        <w:left w:val="none" w:sz="0" w:space="0" w:color="auto"/>
        <w:bottom w:val="none" w:sz="0" w:space="0" w:color="auto"/>
        <w:right w:val="none" w:sz="0" w:space="0" w:color="auto"/>
      </w:divBdr>
    </w:div>
    <w:div w:id="476185225">
      <w:bodyDiv w:val="1"/>
      <w:marLeft w:val="0"/>
      <w:marRight w:val="0"/>
      <w:marTop w:val="0"/>
      <w:marBottom w:val="0"/>
      <w:divBdr>
        <w:top w:val="none" w:sz="0" w:space="0" w:color="auto"/>
        <w:left w:val="none" w:sz="0" w:space="0" w:color="auto"/>
        <w:bottom w:val="none" w:sz="0" w:space="0" w:color="auto"/>
        <w:right w:val="none" w:sz="0" w:space="0" w:color="auto"/>
      </w:divBdr>
    </w:div>
    <w:div w:id="546140401">
      <w:bodyDiv w:val="1"/>
      <w:marLeft w:val="0"/>
      <w:marRight w:val="0"/>
      <w:marTop w:val="0"/>
      <w:marBottom w:val="0"/>
      <w:divBdr>
        <w:top w:val="none" w:sz="0" w:space="0" w:color="auto"/>
        <w:left w:val="none" w:sz="0" w:space="0" w:color="auto"/>
        <w:bottom w:val="none" w:sz="0" w:space="0" w:color="auto"/>
        <w:right w:val="none" w:sz="0" w:space="0" w:color="auto"/>
      </w:divBdr>
    </w:div>
    <w:div w:id="586353940">
      <w:bodyDiv w:val="1"/>
      <w:marLeft w:val="0"/>
      <w:marRight w:val="0"/>
      <w:marTop w:val="0"/>
      <w:marBottom w:val="0"/>
      <w:divBdr>
        <w:top w:val="none" w:sz="0" w:space="0" w:color="auto"/>
        <w:left w:val="none" w:sz="0" w:space="0" w:color="auto"/>
        <w:bottom w:val="none" w:sz="0" w:space="0" w:color="auto"/>
        <w:right w:val="none" w:sz="0" w:space="0" w:color="auto"/>
      </w:divBdr>
    </w:div>
    <w:div w:id="651644677">
      <w:bodyDiv w:val="1"/>
      <w:marLeft w:val="0"/>
      <w:marRight w:val="0"/>
      <w:marTop w:val="0"/>
      <w:marBottom w:val="0"/>
      <w:divBdr>
        <w:top w:val="none" w:sz="0" w:space="0" w:color="auto"/>
        <w:left w:val="none" w:sz="0" w:space="0" w:color="auto"/>
        <w:bottom w:val="none" w:sz="0" w:space="0" w:color="auto"/>
        <w:right w:val="none" w:sz="0" w:space="0" w:color="auto"/>
      </w:divBdr>
    </w:div>
    <w:div w:id="743843393">
      <w:bodyDiv w:val="1"/>
      <w:marLeft w:val="0"/>
      <w:marRight w:val="0"/>
      <w:marTop w:val="0"/>
      <w:marBottom w:val="0"/>
      <w:divBdr>
        <w:top w:val="none" w:sz="0" w:space="0" w:color="auto"/>
        <w:left w:val="none" w:sz="0" w:space="0" w:color="auto"/>
        <w:bottom w:val="none" w:sz="0" w:space="0" w:color="auto"/>
        <w:right w:val="none" w:sz="0" w:space="0" w:color="auto"/>
      </w:divBdr>
    </w:div>
    <w:div w:id="962227020">
      <w:bodyDiv w:val="1"/>
      <w:marLeft w:val="0"/>
      <w:marRight w:val="0"/>
      <w:marTop w:val="0"/>
      <w:marBottom w:val="0"/>
      <w:divBdr>
        <w:top w:val="none" w:sz="0" w:space="0" w:color="auto"/>
        <w:left w:val="none" w:sz="0" w:space="0" w:color="auto"/>
        <w:bottom w:val="none" w:sz="0" w:space="0" w:color="auto"/>
        <w:right w:val="none" w:sz="0" w:space="0" w:color="auto"/>
      </w:divBdr>
    </w:div>
    <w:div w:id="1099834578">
      <w:bodyDiv w:val="1"/>
      <w:marLeft w:val="0"/>
      <w:marRight w:val="0"/>
      <w:marTop w:val="0"/>
      <w:marBottom w:val="0"/>
      <w:divBdr>
        <w:top w:val="none" w:sz="0" w:space="0" w:color="auto"/>
        <w:left w:val="none" w:sz="0" w:space="0" w:color="auto"/>
        <w:bottom w:val="none" w:sz="0" w:space="0" w:color="auto"/>
        <w:right w:val="none" w:sz="0" w:space="0" w:color="auto"/>
      </w:divBdr>
      <w:divsChild>
        <w:div w:id="39022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818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7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715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954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68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3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9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65773">
      <w:bodyDiv w:val="1"/>
      <w:marLeft w:val="0"/>
      <w:marRight w:val="0"/>
      <w:marTop w:val="0"/>
      <w:marBottom w:val="0"/>
      <w:divBdr>
        <w:top w:val="none" w:sz="0" w:space="0" w:color="auto"/>
        <w:left w:val="none" w:sz="0" w:space="0" w:color="auto"/>
        <w:bottom w:val="none" w:sz="0" w:space="0" w:color="auto"/>
        <w:right w:val="none" w:sz="0" w:space="0" w:color="auto"/>
      </w:divBdr>
    </w:div>
    <w:div w:id="1187790437">
      <w:bodyDiv w:val="1"/>
      <w:marLeft w:val="0"/>
      <w:marRight w:val="0"/>
      <w:marTop w:val="0"/>
      <w:marBottom w:val="0"/>
      <w:divBdr>
        <w:top w:val="none" w:sz="0" w:space="0" w:color="auto"/>
        <w:left w:val="none" w:sz="0" w:space="0" w:color="auto"/>
        <w:bottom w:val="none" w:sz="0" w:space="0" w:color="auto"/>
        <w:right w:val="none" w:sz="0" w:space="0" w:color="auto"/>
      </w:divBdr>
    </w:div>
    <w:div w:id="1598100034">
      <w:bodyDiv w:val="1"/>
      <w:marLeft w:val="0"/>
      <w:marRight w:val="0"/>
      <w:marTop w:val="0"/>
      <w:marBottom w:val="0"/>
      <w:divBdr>
        <w:top w:val="none" w:sz="0" w:space="0" w:color="auto"/>
        <w:left w:val="none" w:sz="0" w:space="0" w:color="auto"/>
        <w:bottom w:val="none" w:sz="0" w:space="0" w:color="auto"/>
        <w:right w:val="none" w:sz="0" w:space="0" w:color="auto"/>
      </w:divBdr>
    </w:div>
    <w:div w:id="1610627299">
      <w:bodyDiv w:val="1"/>
      <w:marLeft w:val="0"/>
      <w:marRight w:val="0"/>
      <w:marTop w:val="0"/>
      <w:marBottom w:val="0"/>
      <w:divBdr>
        <w:top w:val="none" w:sz="0" w:space="0" w:color="auto"/>
        <w:left w:val="none" w:sz="0" w:space="0" w:color="auto"/>
        <w:bottom w:val="none" w:sz="0" w:space="0" w:color="auto"/>
        <w:right w:val="none" w:sz="0" w:space="0" w:color="auto"/>
      </w:divBdr>
    </w:div>
    <w:div w:id="184014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nding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04FB-6516-4EF0-A872-5B725809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60</Pages>
  <Words>12133</Words>
  <Characters>69161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24</cp:revision>
  <cp:lastPrinted>2025-06-14T18:49:00Z</cp:lastPrinted>
  <dcterms:created xsi:type="dcterms:W3CDTF">2025-05-26T19:50:00Z</dcterms:created>
  <dcterms:modified xsi:type="dcterms:W3CDTF">2025-06-14T18:50:00Z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ED65EDCF15504475BAC9CD2C65DA0FB7</vt:lpwstr>
  </property>
</Properties>
</file>