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58" w:rsidRPr="003A5A36" w:rsidRDefault="00521A4D" w:rsidP="003A5A36">
      <w:pPr>
        <w:pStyle w:val="NoSpacing"/>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w:t>
      </w:r>
      <w:r w:rsidR="004D7D58" w:rsidRPr="003A5A36">
        <w:rPr>
          <w:rFonts w:ascii="Times New Roman" w:hAnsi="Times New Roman" w:cs="Times New Roman"/>
          <w:b/>
          <w:bCs/>
          <w:color w:val="000000" w:themeColor="text1"/>
          <w:sz w:val="24"/>
          <w:szCs w:val="24"/>
        </w:rPr>
        <w:t xml:space="preserve"> OF COMPENSATION ON EMPLOYEE’S PERFORMANCE IN </w:t>
      </w:r>
      <w:r w:rsidR="00805F00" w:rsidRPr="003A5A36">
        <w:rPr>
          <w:rFonts w:ascii="Times New Roman" w:hAnsi="Times New Roman" w:cs="Times New Roman"/>
          <w:b/>
          <w:bCs/>
          <w:color w:val="000000" w:themeColor="text1"/>
          <w:sz w:val="24"/>
          <w:szCs w:val="24"/>
        </w:rPr>
        <w:t>BANKING INDUSTRY</w:t>
      </w:r>
    </w:p>
    <w:p w:rsidR="004D7D58" w:rsidRPr="003A5A36" w:rsidRDefault="00805F00" w:rsidP="003A5A36">
      <w:pPr>
        <w:pStyle w:val="NoSpacing"/>
        <w:spacing w:line="360" w:lineRule="auto"/>
        <w:jc w:val="center"/>
        <w:rPr>
          <w:rFonts w:ascii="Times New Roman" w:hAnsi="Times New Roman" w:cs="Times New Roman"/>
          <w:b/>
          <w:bCs/>
          <w:color w:val="000000" w:themeColor="text1"/>
          <w:sz w:val="24"/>
          <w:szCs w:val="24"/>
        </w:rPr>
      </w:pPr>
      <w:r w:rsidRPr="003A5A36">
        <w:rPr>
          <w:rFonts w:ascii="Times New Roman" w:hAnsi="Times New Roman" w:cs="Times New Roman"/>
          <w:b/>
          <w:bCs/>
          <w:color w:val="000000" w:themeColor="text1"/>
          <w:sz w:val="24"/>
          <w:szCs w:val="24"/>
        </w:rPr>
        <w:t>(A CASE STUDY OF POLARIS BANK PLC)</w:t>
      </w:r>
    </w:p>
    <w:p w:rsidR="004D7D58" w:rsidRPr="000A0B20" w:rsidRDefault="004D7D58" w:rsidP="003A5A36">
      <w:pPr>
        <w:spacing w:after="0" w:line="360" w:lineRule="auto"/>
        <w:jc w:val="both"/>
        <w:rPr>
          <w:rFonts w:ascii="Times New Roman" w:hAnsi="Times New Roman" w:cs="Times New Roman"/>
          <w:color w:val="0D0D0D" w:themeColor="text1" w:themeTint="F2"/>
          <w:sz w:val="24"/>
          <w:szCs w:val="24"/>
        </w:rPr>
      </w:pPr>
    </w:p>
    <w:p w:rsidR="00A751F2" w:rsidRDefault="00A751F2" w:rsidP="00A751F2">
      <w:pPr>
        <w:spacing w:before="240" w:line="360" w:lineRule="auto"/>
        <w:jc w:val="center"/>
        <w:rPr>
          <w:rFonts w:ascii="Times New Roman" w:hAnsi="Times New Roman" w:cs="Times New Roman"/>
          <w:b/>
          <w:sz w:val="24"/>
          <w:szCs w:val="24"/>
        </w:rPr>
      </w:pPr>
    </w:p>
    <w:p w:rsidR="00A751F2" w:rsidRPr="00D8047B" w:rsidRDefault="00A751F2" w:rsidP="00A751F2">
      <w:pPr>
        <w:spacing w:before="240" w:line="360" w:lineRule="auto"/>
        <w:jc w:val="center"/>
        <w:rPr>
          <w:rFonts w:asciiTheme="majorBidi" w:hAnsiTheme="majorBidi" w:cstheme="majorBidi"/>
          <w:sz w:val="24"/>
          <w:szCs w:val="24"/>
        </w:rPr>
      </w:pPr>
      <w:r w:rsidRPr="00D8047B">
        <w:rPr>
          <w:rFonts w:asciiTheme="majorBidi" w:hAnsiTheme="majorBidi" w:cstheme="majorBidi"/>
          <w:b/>
          <w:sz w:val="24"/>
          <w:szCs w:val="24"/>
        </w:rPr>
        <w:t>BY</w:t>
      </w:r>
    </w:p>
    <w:p w:rsidR="00A751F2" w:rsidRPr="00D8047B" w:rsidRDefault="00A751F2" w:rsidP="00A751F2">
      <w:pPr>
        <w:spacing w:before="240" w:line="360" w:lineRule="auto"/>
        <w:ind w:left="720" w:hanging="720"/>
        <w:jc w:val="center"/>
        <w:rPr>
          <w:rFonts w:asciiTheme="majorBidi" w:hAnsiTheme="majorBidi" w:cstheme="majorBidi"/>
          <w:sz w:val="24"/>
          <w:szCs w:val="24"/>
        </w:rPr>
      </w:pPr>
    </w:p>
    <w:p w:rsidR="00A751F2" w:rsidRPr="00D8047B" w:rsidRDefault="00A751F2" w:rsidP="00A751F2">
      <w:pPr>
        <w:spacing w:before="240" w:line="360" w:lineRule="auto"/>
        <w:ind w:left="720" w:hanging="720"/>
        <w:jc w:val="center"/>
        <w:rPr>
          <w:rFonts w:asciiTheme="majorBidi" w:hAnsiTheme="majorBidi" w:cstheme="majorBidi"/>
          <w:b/>
          <w:sz w:val="24"/>
          <w:szCs w:val="24"/>
        </w:rPr>
      </w:pPr>
      <w:r>
        <w:rPr>
          <w:rFonts w:asciiTheme="majorBidi" w:hAnsiTheme="majorBidi" w:cstheme="majorBidi"/>
          <w:b/>
          <w:sz w:val="24"/>
          <w:szCs w:val="24"/>
        </w:rPr>
        <w:t>AKEEM AMINAT OMOWUNMI</w:t>
      </w:r>
    </w:p>
    <w:p w:rsidR="00A751F2" w:rsidRPr="00D8047B" w:rsidRDefault="00A751F2" w:rsidP="00A751F2">
      <w:pPr>
        <w:spacing w:before="240" w:line="360" w:lineRule="auto"/>
        <w:jc w:val="center"/>
        <w:rPr>
          <w:rFonts w:asciiTheme="majorBidi" w:hAnsiTheme="majorBidi" w:cstheme="majorBidi"/>
          <w:b/>
          <w:sz w:val="24"/>
          <w:szCs w:val="24"/>
        </w:rPr>
      </w:pPr>
      <w:r>
        <w:rPr>
          <w:rFonts w:asciiTheme="majorBidi" w:hAnsiTheme="majorBidi" w:cstheme="majorBidi"/>
          <w:b/>
          <w:sz w:val="24"/>
          <w:szCs w:val="24"/>
        </w:rPr>
        <w:t>HND/23</w:t>
      </w:r>
      <w:r w:rsidRPr="00D8047B">
        <w:rPr>
          <w:rFonts w:asciiTheme="majorBidi" w:hAnsiTheme="majorBidi" w:cstheme="majorBidi"/>
          <w:b/>
          <w:sz w:val="24"/>
          <w:szCs w:val="24"/>
        </w:rPr>
        <w:t>/</w:t>
      </w:r>
      <w:r>
        <w:rPr>
          <w:rFonts w:asciiTheme="majorBidi" w:hAnsiTheme="majorBidi" w:cstheme="majorBidi"/>
          <w:b/>
          <w:sz w:val="24"/>
          <w:szCs w:val="24"/>
        </w:rPr>
        <w:t>BAM</w:t>
      </w:r>
      <w:r w:rsidRPr="00D8047B">
        <w:rPr>
          <w:rFonts w:asciiTheme="majorBidi" w:hAnsiTheme="majorBidi" w:cstheme="majorBidi"/>
          <w:b/>
          <w:sz w:val="24"/>
          <w:szCs w:val="24"/>
        </w:rPr>
        <w:t>/FT/</w:t>
      </w:r>
      <w:r>
        <w:rPr>
          <w:rFonts w:asciiTheme="majorBidi" w:hAnsiTheme="majorBidi" w:cstheme="majorBidi"/>
          <w:b/>
          <w:sz w:val="24"/>
          <w:szCs w:val="24"/>
        </w:rPr>
        <w:t>1214</w:t>
      </w:r>
    </w:p>
    <w:p w:rsidR="00A751F2" w:rsidRPr="00D8047B" w:rsidRDefault="00A751F2" w:rsidP="00A751F2">
      <w:pPr>
        <w:spacing w:before="240" w:line="360" w:lineRule="auto"/>
        <w:ind w:left="720" w:hanging="720"/>
        <w:jc w:val="center"/>
        <w:rPr>
          <w:rFonts w:asciiTheme="majorBidi" w:hAnsiTheme="majorBidi" w:cstheme="majorBidi"/>
          <w:sz w:val="24"/>
          <w:szCs w:val="24"/>
        </w:rPr>
      </w:pPr>
    </w:p>
    <w:p w:rsidR="00A751F2" w:rsidRPr="00D8047B" w:rsidRDefault="00A751F2" w:rsidP="00A751F2">
      <w:pPr>
        <w:spacing w:before="240" w:line="360" w:lineRule="auto"/>
        <w:jc w:val="center"/>
        <w:rPr>
          <w:rFonts w:asciiTheme="majorBidi" w:hAnsiTheme="majorBidi" w:cstheme="majorBidi"/>
          <w:b/>
          <w:sz w:val="24"/>
          <w:szCs w:val="24"/>
        </w:rPr>
      </w:pPr>
      <w:r w:rsidRPr="00D8047B">
        <w:rPr>
          <w:rFonts w:asciiTheme="majorBidi" w:hAnsiTheme="majorBidi" w:cstheme="majorBidi"/>
          <w:b/>
          <w:sz w:val="24"/>
          <w:szCs w:val="24"/>
        </w:rPr>
        <w:t xml:space="preserve">BEING A RESEARCH PROJECT SUBMITTED TO THE DEPARTMENT OF </w:t>
      </w:r>
      <w:r>
        <w:rPr>
          <w:rFonts w:asciiTheme="majorBidi" w:hAnsiTheme="majorBidi" w:cstheme="majorBidi"/>
          <w:b/>
          <w:sz w:val="24"/>
          <w:szCs w:val="24"/>
        </w:rPr>
        <w:t>BUSINESS ADMINISTRATION</w:t>
      </w:r>
      <w:r w:rsidRPr="00D8047B">
        <w:rPr>
          <w:rFonts w:asciiTheme="majorBidi" w:hAnsiTheme="majorBidi" w:cstheme="majorBidi"/>
          <w:b/>
          <w:sz w:val="24"/>
          <w:szCs w:val="24"/>
        </w:rPr>
        <w:t>, INSTITUTE OF FINANCE AND MANAGEMENT STUDIES</w:t>
      </w:r>
    </w:p>
    <w:p w:rsidR="00A751F2" w:rsidRPr="00D8047B" w:rsidRDefault="00A751F2" w:rsidP="00A751F2">
      <w:pPr>
        <w:spacing w:before="240" w:line="360" w:lineRule="auto"/>
        <w:ind w:left="720" w:hanging="720"/>
        <w:jc w:val="center"/>
        <w:rPr>
          <w:rFonts w:asciiTheme="majorBidi" w:hAnsiTheme="majorBidi" w:cstheme="majorBidi"/>
          <w:sz w:val="24"/>
          <w:szCs w:val="24"/>
        </w:rPr>
      </w:pPr>
    </w:p>
    <w:p w:rsidR="00A751F2" w:rsidRPr="00D8047B" w:rsidRDefault="00A751F2" w:rsidP="00A751F2">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HIGHER NATIONAL DIPLOMA (H</w:t>
      </w:r>
      <w:r w:rsidR="00271C1E">
        <w:rPr>
          <w:rFonts w:asciiTheme="majorBidi" w:hAnsiTheme="majorBidi" w:cstheme="majorBidi"/>
          <w:b/>
          <w:sz w:val="24"/>
          <w:szCs w:val="24"/>
        </w:rPr>
        <w:t xml:space="preserve">ND) IN </w:t>
      </w:r>
      <w:r>
        <w:rPr>
          <w:rFonts w:asciiTheme="majorBidi" w:hAnsiTheme="majorBidi" w:cstheme="majorBidi"/>
          <w:b/>
          <w:sz w:val="24"/>
          <w:szCs w:val="24"/>
        </w:rPr>
        <w:t>BUSINESS ADMINISTRATION</w:t>
      </w:r>
      <w:r w:rsidRPr="00D8047B">
        <w:rPr>
          <w:rFonts w:asciiTheme="majorBidi" w:hAnsiTheme="majorBidi" w:cstheme="majorBidi"/>
          <w:b/>
          <w:sz w:val="24"/>
          <w:szCs w:val="24"/>
        </w:rPr>
        <w:t>, KWARA STATE POLYTECHNIC, ILORIN.</w:t>
      </w:r>
    </w:p>
    <w:p w:rsidR="00A751F2" w:rsidRPr="00D8047B" w:rsidRDefault="00A751F2" w:rsidP="00A751F2">
      <w:pPr>
        <w:spacing w:before="240" w:line="360" w:lineRule="auto"/>
        <w:ind w:left="720" w:hanging="720"/>
        <w:jc w:val="center"/>
        <w:rPr>
          <w:rFonts w:asciiTheme="majorBidi" w:hAnsiTheme="majorBidi" w:cstheme="majorBidi"/>
          <w:b/>
          <w:sz w:val="24"/>
          <w:szCs w:val="24"/>
        </w:rPr>
      </w:pPr>
    </w:p>
    <w:p w:rsidR="00A751F2" w:rsidRPr="00D8047B" w:rsidRDefault="00A751F2" w:rsidP="00A751F2">
      <w:pPr>
        <w:spacing w:before="240" w:line="360" w:lineRule="auto"/>
        <w:ind w:left="720" w:hanging="720"/>
        <w:jc w:val="right"/>
        <w:rPr>
          <w:rFonts w:asciiTheme="majorBidi" w:hAnsiTheme="majorBidi" w:cstheme="majorBidi"/>
          <w:b/>
          <w:sz w:val="24"/>
          <w:szCs w:val="24"/>
        </w:rPr>
      </w:pPr>
      <w:r>
        <w:rPr>
          <w:rFonts w:asciiTheme="majorBidi" w:hAnsiTheme="majorBidi" w:cstheme="majorBidi"/>
          <w:b/>
          <w:sz w:val="24"/>
          <w:szCs w:val="24"/>
        </w:rPr>
        <w:t>JUNE</w:t>
      </w:r>
      <w:r w:rsidRPr="00D8047B">
        <w:rPr>
          <w:rFonts w:asciiTheme="majorBidi" w:hAnsiTheme="majorBidi" w:cstheme="majorBidi"/>
          <w:b/>
          <w:sz w:val="24"/>
          <w:szCs w:val="24"/>
        </w:rPr>
        <w:t>, 2025</w:t>
      </w:r>
    </w:p>
    <w:p w:rsidR="00A751F2" w:rsidRPr="00D8047B" w:rsidRDefault="00A751F2" w:rsidP="00A751F2">
      <w:pPr>
        <w:spacing w:before="240" w:after="16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br w:type="page"/>
      </w:r>
    </w:p>
    <w:p w:rsidR="00A751F2" w:rsidRPr="00D8047B" w:rsidRDefault="00A751F2" w:rsidP="00A751F2">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CERTIFICATION</w:t>
      </w:r>
    </w:p>
    <w:p w:rsidR="00A751F2" w:rsidRPr="00D8047B" w:rsidRDefault="00A751F2" w:rsidP="00A751F2">
      <w:pPr>
        <w:spacing w:before="240" w:line="360" w:lineRule="auto"/>
        <w:jc w:val="both"/>
        <w:rPr>
          <w:rFonts w:asciiTheme="majorBidi" w:hAnsiTheme="majorBidi" w:cstheme="majorBidi"/>
          <w:sz w:val="24"/>
          <w:szCs w:val="24"/>
        </w:rPr>
      </w:pPr>
      <w:r w:rsidRPr="00D8047B">
        <w:rPr>
          <w:rFonts w:asciiTheme="majorBidi" w:hAnsiTheme="majorBidi" w:cstheme="majorBidi"/>
          <w:sz w:val="24"/>
          <w:szCs w:val="24"/>
        </w:rPr>
        <w:t xml:space="preserve">This is to certify that this project has been read and approved as meeting part of the requirement for the award of </w:t>
      </w:r>
      <w:r>
        <w:rPr>
          <w:rFonts w:asciiTheme="majorBidi" w:hAnsiTheme="majorBidi" w:cstheme="majorBidi"/>
          <w:sz w:val="24"/>
          <w:szCs w:val="24"/>
        </w:rPr>
        <w:t xml:space="preserve">Higher </w:t>
      </w:r>
      <w:r w:rsidRPr="00D8047B">
        <w:rPr>
          <w:rFonts w:asciiTheme="majorBidi" w:hAnsiTheme="majorBidi" w:cstheme="majorBidi"/>
          <w:sz w:val="24"/>
          <w:szCs w:val="24"/>
        </w:rPr>
        <w:t xml:space="preserve">National Diploma, in the Department of </w:t>
      </w:r>
      <w:r>
        <w:rPr>
          <w:rFonts w:asciiTheme="majorBidi" w:hAnsiTheme="majorBidi" w:cstheme="majorBidi"/>
          <w:sz w:val="24"/>
          <w:szCs w:val="24"/>
        </w:rPr>
        <w:t>Business Administration</w:t>
      </w:r>
      <w:r w:rsidRPr="00D8047B">
        <w:rPr>
          <w:rFonts w:asciiTheme="majorBidi" w:hAnsiTheme="majorBidi" w:cstheme="majorBidi"/>
          <w:sz w:val="24"/>
          <w:szCs w:val="24"/>
        </w:rPr>
        <w:t xml:space="preserve">, Institute of Finance and Management Studies, </w:t>
      </w:r>
      <w:proofErr w:type="spellStart"/>
      <w:r w:rsidRPr="00D8047B">
        <w:rPr>
          <w:rFonts w:asciiTheme="majorBidi" w:hAnsiTheme="majorBidi" w:cstheme="majorBidi"/>
          <w:sz w:val="24"/>
          <w:szCs w:val="24"/>
        </w:rPr>
        <w:t>Kwara</w:t>
      </w:r>
      <w:proofErr w:type="spellEnd"/>
      <w:r w:rsidRPr="00D8047B">
        <w:rPr>
          <w:rFonts w:asciiTheme="majorBidi" w:hAnsiTheme="majorBidi" w:cstheme="majorBidi"/>
          <w:sz w:val="24"/>
          <w:szCs w:val="24"/>
        </w:rPr>
        <w:t xml:space="preserve"> State Polytechnic, Ilorin.</w:t>
      </w:r>
    </w:p>
    <w:p w:rsidR="00A751F2" w:rsidRPr="00D8047B" w:rsidRDefault="00A751F2" w:rsidP="00A751F2">
      <w:pPr>
        <w:pStyle w:val="NoSpacing"/>
        <w:spacing w:before="240" w:line="360"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p>
    <w:p w:rsidR="00A751F2" w:rsidRPr="00D8047B" w:rsidRDefault="00A751F2" w:rsidP="00A751F2">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w:t>
      </w:r>
    </w:p>
    <w:p w:rsidR="00A751F2" w:rsidRPr="00D8047B" w:rsidRDefault="00A751F2" w:rsidP="00A751F2">
      <w:pPr>
        <w:spacing w:after="0" w:line="360" w:lineRule="auto"/>
        <w:rPr>
          <w:rFonts w:asciiTheme="majorBidi" w:hAnsiTheme="majorBidi" w:cstheme="majorBidi"/>
          <w:sz w:val="24"/>
          <w:szCs w:val="24"/>
        </w:rPr>
      </w:pPr>
      <w:r>
        <w:rPr>
          <w:rFonts w:asciiTheme="majorBidi" w:hAnsiTheme="majorBidi" w:cstheme="majorBidi"/>
          <w:sz w:val="24"/>
          <w:szCs w:val="24"/>
        </w:rPr>
        <w:t>M</w:t>
      </w:r>
      <w:r w:rsidRPr="00D8047B">
        <w:rPr>
          <w:rFonts w:asciiTheme="majorBidi" w:hAnsiTheme="majorBidi" w:cstheme="majorBidi"/>
          <w:sz w:val="24"/>
          <w:szCs w:val="24"/>
        </w:rPr>
        <w:t xml:space="preserve">r. </w:t>
      </w:r>
      <w:proofErr w:type="spellStart"/>
      <w:r>
        <w:rPr>
          <w:rFonts w:asciiTheme="majorBidi" w:hAnsiTheme="majorBidi" w:cstheme="majorBidi"/>
          <w:sz w:val="24"/>
          <w:szCs w:val="24"/>
        </w:rPr>
        <w:t>Saka</w:t>
      </w:r>
      <w:proofErr w:type="spellEnd"/>
      <w:r>
        <w:rPr>
          <w:rFonts w:asciiTheme="majorBidi" w:hAnsiTheme="majorBidi" w:cstheme="majorBidi"/>
          <w:sz w:val="24"/>
          <w:szCs w:val="24"/>
        </w:rPr>
        <w:t xml:space="preserve"> K.A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A751F2" w:rsidRPr="00D8047B" w:rsidRDefault="00A751F2" w:rsidP="00A751F2">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Supervisor</w:t>
      </w:r>
    </w:p>
    <w:p w:rsidR="00A751F2" w:rsidRPr="00D8047B" w:rsidRDefault="00A751F2" w:rsidP="00A751F2">
      <w:pPr>
        <w:spacing w:after="0" w:line="360" w:lineRule="auto"/>
        <w:ind w:left="720" w:hanging="720"/>
        <w:rPr>
          <w:rFonts w:asciiTheme="majorBidi" w:hAnsiTheme="majorBidi" w:cstheme="majorBidi"/>
          <w:sz w:val="24"/>
          <w:szCs w:val="24"/>
        </w:rPr>
      </w:pPr>
    </w:p>
    <w:p w:rsidR="00A751F2" w:rsidRPr="00D8047B" w:rsidRDefault="00A751F2" w:rsidP="00A751F2">
      <w:pPr>
        <w:spacing w:after="0" w:line="360" w:lineRule="auto"/>
        <w:ind w:left="720" w:hanging="720"/>
        <w:rPr>
          <w:rFonts w:asciiTheme="majorBidi" w:hAnsiTheme="majorBidi" w:cstheme="majorBidi"/>
          <w:sz w:val="24"/>
          <w:szCs w:val="24"/>
        </w:rPr>
      </w:pPr>
    </w:p>
    <w:p w:rsidR="00A751F2" w:rsidRPr="00D8047B" w:rsidRDefault="00A751F2" w:rsidP="00A751F2">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A751F2" w:rsidRPr="00D8047B" w:rsidRDefault="00271C1E" w:rsidP="00A751F2">
      <w:pPr>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Mr. </w:t>
      </w:r>
      <w:proofErr w:type="spellStart"/>
      <w:r>
        <w:rPr>
          <w:rFonts w:asciiTheme="majorBidi" w:hAnsiTheme="majorBidi" w:cstheme="majorBidi"/>
          <w:sz w:val="24"/>
          <w:szCs w:val="24"/>
        </w:rPr>
        <w:t>Aliyu</w:t>
      </w:r>
      <w:proofErr w:type="spellEnd"/>
      <w:r>
        <w:rPr>
          <w:rFonts w:asciiTheme="majorBidi" w:hAnsiTheme="majorBidi" w:cstheme="majorBidi"/>
          <w:sz w:val="24"/>
          <w:szCs w:val="24"/>
        </w:rPr>
        <w:t xml:space="preserve"> B.U</w:t>
      </w:r>
      <w:r>
        <w:rPr>
          <w:rFonts w:asciiTheme="majorBidi" w:hAnsiTheme="majorBidi" w:cstheme="majorBidi"/>
          <w:sz w:val="24"/>
          <w:szCs w:val="24"/>
        </w:rPr>
        <w:tab/>
      </w:r>
      <w:r w:rsidR="00A751F2" w:rsidRPr="00D8047B">
        <w:rPr>
          <w:rFonts w:asciiTheme="majorBidi" w:hAnsiTheme="majorBidi" w:cstheme="majorBidi"/>
          <w:sz w:val="24"/>
          <w:szCs w:val="24"/>
        </w:rPr>
        <w:tab/>
      </w:r>
      <w:r w:rsidR="00A751F2" w:rsidRPr="00D8047B">
        <w:rPr>
          <w:rFonts w:asciiTheme="majorBidi" w:hAnsiTheme="majorBidi" w:cstheme="majorBidi"/>
          <w:sz w:val="24"/>
          <w:szCs w:val="24"/>
        </w:rPr>
        <w:tab/>
      </w:r>
      <w:r w:rsidR="00A751F2" w:rsidRPr="00D8047B">
        <w:rPr>
          <w:rFonts w:asciiTheme="majorBidi" w:hAnsiTheme="majorBidi" w:cstheme="majorBidi"/>
          <w:sz w:val="24"/>
          <w:szCs w:val="24"/>
        </w:rPr>
        <w:tab/>
      </w:r>
      <w:r w:rsidR="00A751F2" w:rsidRPr="00D8047B">
        <w:rPr>
          <w:rFonts w:asciiTheme="majorBidi" w:hAnsiTheme="majorBidi" w:cstheme="majorBidi"/>
          <w:sz w:val="24"/>
          <w:szCs w:val="24"/>
        </w:rPr>
        <w:tab/>
      </w:r>
      <w:r w:rsidR="00A751F2" w:rsidRPr="00D8047B">
        <w:rPr>
          <w:rFonts w:asciiTheme="majorBidi" w:hAnsiTheme="majorBidi" w:cstheme="majorBidi"/>
          <w:sz w:val="24"/>
          <w:szCs w:val="24"/>
        </w:rPr>
        <w:tab/>
        <w:t>Date</w:t>
      </w:r>
    </w:p>
    <w:p w:rsidR="00A751F2" w:rsidRPr="00D8047B" w:rsidRDefault="00A751F2" w:rsidP="00A751F2">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Coordinator</w:t>
      </w:r>
    </w:p>
    <w:p w:rsidR="00A751F2" w:rsidRPr="00D8047B" w:rsidRDefault="00A751F2" w:rsidP="00A751F2">
      <w:pPr>
        <w:spacing w:after="0" w:line="360" w:lineRule="auto"/>
        <w:ind w:left="720" w:hanging="720"/>
        <w:rPr>
          <w:rFonts w:asciiTheme="majorBidi" w:hAnsiTheme="majorBidi" w:cstheme="majorBidi"/>
          <w:sz w:val="24"/>
          <w:szCs w:val="24"/>
        </w:rPr>
      </w:pPr>
    </w:p>
    <w:p w:rsidR="00A751F2" w:rsidRPr="00D8047B" w:rsidRDefault="00A751F2" w:rsidP="00A751F2">
      <w:pPr>
        <w:spacing w:after="0" w:line="360" w:lineRule="auto"/>
        <w:ind w:left="720" w:hanging="720"/>
        <w:rPr>
          <w:rFonts w:asciiTheme="majorBidi" w:hAnsiTheme="majorBidi" w:cstheme="majorBidi"/>
          <w:sz w:val="24"/>
          <w:szCs w:val="24"/>
        </w:rPr>
      </w:pPr>
    </w:p>
    <w:p w:rsidR="00A751F2" w:rsidRPr="00D8047B" w:rsidRDefault="00A751F2" w:rsidP="00A751F2">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__________________</w:t>
      </w:r>
    </w:p>
    <w:p w:rsidR="00A751F2" w:rsidRPr="00D8047B" w:rsidRDefault="00271C1E" w:rsidP="00A751F2">
      <w:pPr>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Alakoso</w:t>
      </w:r>
      <w:proofErr w:type="spellEnd"/>
      <w:r>
        <w:rPr>
          <w:rFonts w:asciiTheme="majorBidi" w:hAnsiTheme="majorBidi" w:cstheme="majorBidi"/>
          <w:sz w:val="24"/>
          <w:szCs w:val="24"/>
        </w:rPr>
        <w:t xml:space="preserve"> I.K</w:t>
      </w:r>
      <w:r w:rsidR="00A751F2" w:rsidRPr="00D8047B">
        <w:rPr>
          <w:rFonts w:asciiTheme="majorBidi" w:hAnsiTheme="majorBidi" w:cstheme="majorBidi"/>
          <w:sz w:val="24"/>
          <w:szCs w:val="24"/>
        </w:rPr>
        <w:tab/>
      </w:r>
      <w:r w:rsidR="00A751F2" w:rsidRPr="00D8047B">
        <w:rPr>
          <w:rFonts w:asciiTheme="majorBidi" w:hAnsiTheme="majorBidi" w:cstheme="majorBidi"/>
          <w:sz w:val="24"/>
          <w:szCs w:val="24"/>
        </w:rPr>
        <w:tab/>
      </w:r>
      <w:r w:rsidR="00A751F2" w:rsidRPr="00D8047B">
        <w:rPr>
          <w:rFonts w:asciiTheme="majorBidi" w:hAnsiTheme="majorBidi" w:cstheme="majorBidi"/>
          <w:sz w:val="24"/>
          <w:szCs w:val="24"/>
        </w:rPr>
        <w:tab/>
      </w:r>
      <w:r w:rsidR="00A751F2" w:rsidRPr="00D8047B">
        <w:rPr>
          <w:rFonts w:asciiTheme="majorBidi" w:hAnsiTheme="majorBidi" w:cstheme="majorBidi"/>
          <w:sz w:val="24"/>
          <w:szCs w:val="24"/>
        </w:rPr>
        <w:tab/>
      </w:r>
      <w:r>
        <w:rPr>
          <w:rFonts w:asciiTheme="majorBidi" w:hAnsiTheme="majorBidi" w:cstheme="majorBidi"/>
          <w:sz w:val="24"/>
          <w:szCs w:val="24"/>
        </w:rPr>
        <w:tab/>
      </w:r>
      <w:r w:rsidR="00A751F2" w:rsidRPr="00D8047B">
        <w:rPr>
          <w:rFonts w:asciiTheme="majorBidi" w:hAnsiTheme="majorBidi" w:cstheme="majorBidi"/>
          <w:sz w:val="24"/>
          <w:szCs w:val="24"/>
        </w:rPr>
        <w:t>Date</w:t>
      </w:r>
    </w:p>
    <w:p w:rsidR="00A751F2" w:rsidRPr="00D8047B" w:rsidRDefault="00A751F2" w:rsidP="00A751F2">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Head of Department</w:t>
      </w:r>
    </w:p>
    <w:p w:rsidR="00A751F2" w:rsidRPr="00D8047B" w:rsidRDefault="00A751F2" w:rsidP="00A751F2">
      <w:pPr>
        <w:spacing w:after="0" w:line="360" w:lineRule="auto"/>
        <w:ind w:left="720" w:hanging="720"/>
        <w:rPr>
          <w:rFonts w:asciiTheme="majorBidi" w:hAnsiTheme="majorBidi" w:cstheme="majorBidi"/>
          <w:sz w:val="24"/>
          <w:szCs w:val="24"/>
        </w:rPr>
      </w:pPr>
    </w:p>
    <w:p w:rsidR="00A751F2" w:rsidRPr="00D8047B" w:rsidRDefault="00A751F2" w:rsidP="00A751F2">
      <w:pPr>
        <w:spacing w:after="0" w:line="360" w:lineRule="auto"/>
        <w:ind w:left="720" w:hanging="720"/>
        <w:rPr>
          <w:rFonts w:asciiTheme="majorBidi" w:hAnsiTheme="majorBidi" w:cstheme="majorBidi"/>
          <w:sz w:val="24"/>
          <w:szCs w:val="24"/>
        </w:rPr>
      </w:pPr>
    </w:p>
    <w:p w:rsidR="00A751F2" w:rsidRPr="00D8047B" w:rsidRDefault="00A751F2" w:rsidP="00A751F2">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A751F2" w:rsidRPr="00D8047B" w:rsidRDefault="00A751F2" w:rsidP="00A751F2">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External Examiner</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A751F2" w:rsidRPr="00D8047B" w:rsidRDefault="00A751F2" w:rsidP="00A751F2">
      <w:pPr>
        <w:rPr>
          <w:rFonts w:asciiTheme="majorBidi" w:hAnsiTheme="majorBidi" w:cstheme="majorBidi"/>
          <w:b/>
          <w:sz w:val="24"/>
          <w:szCs w:val="24"/>
        </w:rPr>
      </w:pPr>
      <w:r w:rsidRPr="00D8047B">
        <w:rPr>
          <w:rFonts w:asciiTheme="majorBidi" w:hAnsiTheme="majorBidi" w:cstheme="majorBidi"/>
          <w:b/>
          <w:sz w:val="24"/>
          <w:szCs w:val="24"/>
        </w:rPr>
        <w:br w:type="page"/>
      </w:r>
    </w:p>
    <w:p w:rsidR="00A751F2" w:rsidRPr="00D8047B" w:rsidRDefault="00A751F2" w:rsidP="00A751F2">
      <w:pPr>
        <w:spacing w:before="240" w:line="360" w:lineRule="auto"/>
        <w:jc w:val="center"/>
        <w:rPr>
          <w:rFonts w:asciiTheme="majorBidi" w:hAnsiTheme="majorBidi" w:cstheme="majorBidi"/>
          <w:sz w:val="24"/>
          <w:szCs w:val="24"/>
        </w:rPr>
      </w:pPr>
      <w:r w:rsidRPr="00D8047B">
        <w:rPr>
          <w:rFonts w:asciiTheme="majorBidi" w:hAnsiTheme="majorBidi" w:cstheme="majorBidi"/>
          <w:b/>
          <w:sz w:val="24"/>
          <w:szCs w:val="24"/>
        </w:rPr>
        <w:lastRenderedPageBreak/>
        <w:t>DEDICATION</w:t>
      </w:r>
    </w:p>
    <w:p w:rsidR="00A751F2" w:rsidRPr="00D8047B" w:rsidRDefault="00A751F2" w:rsidP="00A751F2">
      <w:pPr>
        <w:spacing w:before="240" w:line="360" w:lineRule="auto"/>
        <w:ind w:left="720" w:hanging="720"/>
        <w:jc w:val="both"/>
        <w:rPr>
          <w:rFonts w:asciiTheme="majorBidi" w:hAnsiTheme="majorBidi" w:cstheme="majorBidi"/>
          <w:bCs/>
          <w:sz w:val="24"/>
          <w:szCs w:val="24"/>
        </w:rPr>
      </w:pPr>
      <w:r w:rsidRPr="00D8047B">
        <w:rPr>
          <w:rFonts w:asciiTheme="majorBidi" w:hAnsiTheme="majorBidi" w:cstheme="majorBidi"/>
          <w:b/>
          <w:sz w:val="24"/>
          <w:szCs w:val="24"/>
        </w:rPr>
        <w:t xml:space="preserve"> </w:t>
      </w:r>
      <w:r w:rsidRPr="00D8047B">
        <w:rPr>
          <w:rFonts w:asciiTheme="majorBidi" w:hAnsiTheme="majorBidi" w:cstheme="majorBidi"/>
          <w:bCs/>
          <w:sz w:val="24"/>
          <w:szCs w:val="24"/>
        </w:rPr>
        <w:t xml:space="preserve">This project is dedicated to Almighty </w:t>
      </w:r>
      <w:r w:rsidR="008D2697">
        <w:rPr>
          <w:rFonts w:asciiTheme="majorBidi" w:hAnsiTheme="majorBidi" w:cstheme="majorBidi"/>
          <w:bCs/>
          <w:sz w:val="24"/>
          <w:szCs w:val="24"/>
        </w:rPr>
        <w:t>Allah</w:t>
      </w:r>
      <w:r w:rsidRPr="00D8047B">
        <w:rPr>
          <w:rFonts w:asciiTheme="majorBidi" w:hAnsiTheme="majorBidi" w:cstheme="majorBidi"/>
          <w:bCs/>
          <w:sz w:val="24"/>
          <w:szCs w:val="24"/>
        </w:rPr>
        <w:t xml:space="preserve"> the beginning and the end of all creation </w:t>
      </w:r>
    </w:p>
    <w:p w:rsidR="00A751F2" w:rsidRPr="00D8047B" w:rsidRDefault="00A751F2" w:rsidP="00A751F2">
      <w:pPr>
        <w:spacing w:before="24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A751F2" w:rsidRPr="00D8047B" w:rsidRDefault="00A751F2" w:rsidP="00A751F2">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ACKNOWLEDGEMENT</w:t>
      </w:r>
    </w:p>
    <w:p w:rsidR="00A751F2" w:rsidRPr="00D8047B" w:rsidRDefault="00A751F2" w:rsidP="00A751F2">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My Appreciation goes to the Almighty </w:t>
      </w:r>
      <w:r w:rsidR="008D2697">
        <w:rPr>
          <w:rFonts w:asciiTheme="majorBidi" w:hAnsiTheme="majorBidi" w:cstheme="majorBidi"/>
          <w:bCs/>
          <w:sz w:val="24"/>
          <w:szCs w:val="24"/>
        </w:rPr>
        <w:t>Allah</w:t>
      </w:r>
      <w:r w:rsidRPr="00D8047B">
        <w:rPr>
          <w:rFonts w:asciiTheme="majorBidi" w:hAnsiTheme="majorBidi" w:cstheme="majorBidi"/>
          <w:bCs/>
          <w:sz w:val="24"/>
          <w:szCs w:val="24"/>
        </w:rPr>
        <w:t xml:space="preserve"> for his Grace, Mercy and </w:t>
      </w:r>
      <w:proofErr w:type="spellStart"/>
      <w:r w:rsidRPr="00D8047B">
        <w:rPr>
          <w:rFonts w:asciiTheme="majorBidi" w:hAnsiTheme="majorBidi" w:cstheme="majorBidi"/>
          <w:bCs/>
          <w:sz w:val="24"/>
          <w:szCs w:val="24"/>
        </w:rPr>
        <w:t>Favour</w:t>
      </w:r>
      <w:proofErr w:type="spellEnd"/>
      <w:r w:rsidRPr="00D8047B">
        <w:rPr>
          <w:rFonts w:asciiTheme="majorBidi" w:hAnsiTheme="majorBidi" w:cstheme="majorBidi"/>
          <w:bCs/>
          <w:sz w:val="24"/>
          <w:szCs w:val="24"/>
        </w:rPr>
        <w:t xml:space="preserve"> over my life, may his name be praise </w:t>
      </w:r>
    </w:p>
    <w:p w:rsidR="00A751F2" w:rsidRPr="00D8047B" w:rsidRDefault="00A751F2" w:rsidP="00A751F2">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thank my amiable supervisor the person of </w:t>
      </w:r>
      <w:r>
        <w:rPr>
          <w:rFonts w:asciiTheme="majorBidi" w:hAnsiTheme="majorBidi" w:cstheme="majorBidi"/>
          <w:bCs/>
          <w:sz w:val="24"/>
          <w:szCs w:val="24"/>
        </w:rPr>
        <w:t>M</w:t>
      </w:r>
      <w:r w:rsidRPr="00D8047B">
        <w:rPr>
          <w:rFonts w:asciiTheme="majorBidi" w:hAnsiTheme="majorBidi" w:cstheme="majorBidi"/>
          <w:bCs/>
          <w:sz w:val="24"/>
          <w:szCs w:val="24"/>
        </w:rPr>
        <w:t xml:space="preserve">r. </w:t>
      </w:r>
      <w:proofErr w:type="spellStart"/>
      <w:r>
        <w:rPr>
          <w:rFonts w:asciiTheme="majorBidi" w:hAnsiTheme="majorBidi" w:cstheme="majorBidi"/>
          <w:bCs/>
          <w:sz w:val="24"/>
          <w:szCs w:val="24"/>
        </w:rPr>
        <w:t>Saka</w:t>
      </w:r>
      <w:proofErr w:type="spellEnd"/>
      <w:r>
        <w:rPr>
          <w:rFonts w:asciiTheme="majorBidi" w:hAnsiTheme="majorBidi" w:cstheme="majorBidi"/>
          <w:bCs/>
          <w:sz w:val="24"/>
          <w:szCs w:val="24"/>
        </w:rPr>
        <w:t xml:space="preserve"> K.A I.</w:t>
      </w:r>
      <w:r w:rsidRPr="00D8047B">
        <w:rPr>
          <w:rFonts w:asciiTheme="majorBidi" w:hAnsiTheme="majorBidi" w:cstheme="majorBidi"/>
          <w:bCs/>
          <w:sz w:val="24"/>
          <w:szCs w:val="24"/>
        </w:rPr>
        <w:t xml:space="preserve"> for his fatherly advice and guidance throughout the project process</w:t>
      </w:r>
    </w:p>
    <w:p w:rsidR="00A751F2" w:rsidRPr="00D8047B" w:rsidRDefault="00A751F2" w:rsidP="00A751F2">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Akeem</w:t>
      </w:r>
      <w:proofErr w:type="spellEnd"/>
      <w:r w:rsidRPr="00D8047B">
        <w:rPr>
          <w:rFonts w:asciiTheme="majorBidi" w:hAnsiTheme="majorBidi" w:cstheme="majorBidi"/>
          <w:bCs/>
          <w:sz w:val="24"/>
          <w:szCs w:val="24"/>
        </w:rPr>
        <w:t xml:space="preserve"> for their financial supp</w:t>
      </w:r>
      <w:r w:rsidR="006558E7">
        <w:rPr>
          <w:rFonts w:asciiTheme="majorBidi" w:hAnsiTheme="majorBidi" w:cstheme="majorBidi"/>
          <w:bCs/>
          <w:sz w:val="24"/>
          <w:szCs w:val="24"/>
        </w:rPr>
        <w:t xml:space="preserve">ort and words of encouragement, and also to my lovely parent Mr. and Mrs. </w:t>
      </w:r>
      <w:proofErr w:type="spellStart"/>
      <w:r w:rsidR="006558E7">
        <w:rPr>
          <w:rFonts w:asciiTheme="majorBidi" w:hAnsiTheme="majorBidi" w:cstheme="majorBidi"/>
          <w:bCs/>
          <w:sz w:val="24"/>
          <w:szCs w:val="24"/>
        </w:rPr>
        <w:t>Akeem</w:t>
      </w:r>
      <w:proofErr w:type="spellEnd"/>
      <w:r w:rsidR="006558E7">
        <w:rPr>
          <w:rFonts w:asciiTheme="majorBidi" w:hAnsiTheme="majorBidi" w:cstheme="majorBidi"/>
          <w:bCs/>
          <w:sz w:val="24"/>
          <w:szCs w:val="24"/>
        </w:rPr>
        <w:t xml:space="preserve">, may God grant you long life to eat the fruit of your hard </w:t>
      </w:r>
      <w:proofErr w:type="gramStart"/>
      <w:r w:rsidR="006558E7">
        <w:rPr>
          <w:rFonts w:asciiTheme="majorBidi" w:hAnsiTheme="majorBidi" w:cstheme="majorBidi"/>
          <w:bCs/>
          <w:sz w:val="24"/>
          <w:szCs w:val="24"/>
        </w:rPr>
        <w:t>labor.</w:t>
      </w:r>
      <w:bookmarkStart w:id="0" w:name="_GoBack"/>
      <w:bookmarkEnd w:id="0"/>
      <w:proofErr w:type="gramEnd"/>
    </w:p>
    <w:p w:rsidR="00A751F2" w:rsidRPr="00D8047B" w:rsidRDefault="00A751F2" w:rsidP="00A751F2">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want to use this medium to appreciate my lovely siblings, thanks for all you </w:t>
      </w:r>
      <w:proofErr w:type="gramStart"/>
      <w:r w:rsidRPr="00D8047B">
        <w:rPr>
          <w:rFonts w:asciiTheme="majorBidi" w:hAnsiTheme="majorBidi" w:cstheme="majorBidi"/>
          <w:bCs/>
          <w:sz w:val="24"/>
          <w:szCs w:val="24"/>
        </w:rPr>
        <w:t>do,</w:t>
      </w:r>
      <w:proofErr w:type="gramEnd"/>
      <w:r w:rsidRPr="00D8047B">
        <w:rPr>
          <w:rFonts w:asciiTheme="majorBidi" w:hAnsiTheme="majorBidi" w:cstheme="majorBidi"/>
          <w:bCs/>
          <w:sz w:val="24"/>
          <w:szCs w:val="24"/>
        </w:rPr>
        <w:t xml:space="preserve"> I</w:t>
      </w:r>
      <w:r w:rsidR="008D2697">
        <w:rPr>
          <w:rFonts w:asciiTheme="majorBidi" w:hAnsiTheme="majorBidi" w:cstheme="majorBidi"/>
          <w:bCs/>
          <w:sz w:val="24"/>
          <w:szCs w:val="24"/>
        </w:rPr>
        <w:t xml:space="preserve"> will never take it for granted</w:t>
      </w:r>
    </w:p>
    <w:p w:rsidR="00A751F2" w:rsidRPr="00D8047B" w:rsidRDefault="00A751F2" w:rsidP="00A751F2">
      <w:pPr>
        <w:spacing w:before="240" w:line="360" w:lineRule="auto"/>
        <w:jc w:val="both"/>
        <w:rPr>
          <w:rFonts w:asciiTheme="majorBidi" w:hAnsiTheme="majorBidi" w:cstheme="majorBidi"/>
          <w:sz w:val="24"/>
          <w:szCs w:val="24"/>
        </w:rPr>
      </w:pPr>
      <w:r w:rsidRPr="00D8047B">
        <w:rPr>
          <w:rFonts w:asciiTheme="majorBidi" w:hAnsiTheme="majorBidi" w:cstheme="majorBidi"/>
          <w:bCs/>
          <w:sz w:val="24"/>
          <w:szCs w:val="24"/>
        </w:rPr>
        <w:t xml:space="preserve">Lastly my appreciation also goes to my colleagues, friends </w:t>
      </w:r>
      <w:r w:rsidR="00271C1E">
        <w:rPr>
          <w:rFonts w:asciiTheme="majorBidi" w:hAnsiTheme="majorBidi" w:cstheme="majorBidi"/>
          <w:bCs/>
          <w:sz w:val="24"/>
          <w:szCs w:val="24"/>
        </w:rPr>
        <w:t>in Business Administration</w:t>
      </w:r>
      <w:r w:rsidRPr="00D8047B">
        <w:rPr>
          <w:rFonts w:asciiTheme="majorBidi" w:hAnsiTheme="majorBidi" w:cstheme="majorBidi"/>
          <w:bCs/>
          <w:sz w:val="24"/>
          <w:szCs w:val="24"/>
        </w:rPr>
        <w:t xml:space="preserve"> department</w:t>
      </w:r>
      <w:r w:rsidR="008D2697">
        <w:rPr>
          <w:rFonts w:asciiTheme="majorBidi" w:hAnsiTheme="majorBidi" w:cstheme="majorBidi"/>
          <w:bCs/>
          <w:sz w:val="24"/>
          <w:szCs w:val="24"/>
        </w:rPr>
        <w:t xml:space="preserve"> and to the entire staff of </w:t>
      </w:r>
      <w:proofErr w:type="spellStart"/>
      <w:r w:rsidR="008D2697" w:rsidRPr="008D2697">
        <w:rPr>
          <w:rFonts w:asciiTheme="majorBidi" w:hAnsiTheme="majorBidi" w:cstheme="majorBidi"/>
          <w:b/>
          <w:bCs/>
          <w:i/>
          <w:sz w:val="24"/>
          <w:szCs w:val="24"/>
        </w:rPr>
        <w:t>Ibmadex</w:t>
      </w:r>
      <w:proofErr w:type="spellEnd"/>
      <w:r w:rsidR="008D2697" w:rsidRPr="008D2697">
        <w:rPr>
          <w:rFonts w:asciiTheme="majorBidi" w:hAnsiTheme="majorBidi" w:cstheme="majorBidi"/>
          <w:b/>
          <w:bCs/>
          <w:i/>
          <w:sz w:val="24"/>
          <w:szCs w:val="24"/>
        </w:rPr>
        <w:t xml:space="preserve"> Integrated Services</w:t>
      </w:r>
      <w:r w:rsidR="008D2697">
        <w:rPr>
          <w:rFonts w:asciiTheme="majorBidi" w:hAnsiTheme="majorBidi" w:cstheme="majorBidi"/>
          <w:bCs/>
          <w:sz w:val="24"/>
          <w:szCs w:val="24"/>
        </w:rPr>
        <w:t>,</w:t>
      </w:r>
      <w:r w:rsidRPr="00D8047B">
        <w:rPr>
          <w:rFonts w:asciiTheme="majorBidi" w:hAnsiTheme="majorBidi" w:cstheme="majorBidi"/>
          <w:bCs/>
          <w:sz w:val="24"/>
          <w:szCs w:val="24"/>
        </w:rPr>
        <w:t xml:space="preserve"> thanks for your </w:t>
      </w:r>
      <w:proofErr w:type="gramStart"/>
      <w:r w:rsidRPr="00D8047B">
        <w:rPr>
          <w:rFonts w:asciiTheme="majorBidi" w:hAnsiTheme="majorBidi" w:cstheme="majorBidi"/>
          <w:bCs/>
          <w:sz w:val="24"/>
          <w:szCs w:val="24"/>
        </w:rPr>
        <w:t>support,</w:t>
      </w:r>
      <w:proofErr w:type="gramEnd"/>
      <w:r w:rsidRPr="00D8047B">
        <w:rPr>
          <w:rFonts w:asciiTheme="majorBidi" w:hAnsiTheme="majorBidi" w:cstheme="majorBidi"/>
          <w:bCs/>
          <w:sz w:val="24"/>
          <w:szCs w:val="24"/>
        </w:rPr>
        <w:t xml:space="preserve"> I wish </w:t>
      </w:r>
      <w:r w:rsidR="008D2697">
        <w:rPr>
          <w:rFonts w:asciiTheme="majorBidi" w:hAnsiTheme="majorBidi" w:cstheme="majorBidi"/>
          <w:bCs/>
          <w:sz w:val="24"/>
          <w:szCs w:val="24"/>
        </w:rPr>
        <w:t>you</w:t>
      </w:r>
      <w:r w:rsidRPr="00D8047B">
        <w:rPr>
          <w:rFonts w:asciiTheme="majorBidi" w:hAnsiTheme="majorBidi" w:cstheme="majorBidi"/>
          <w:bCs/>
          <w:sz w:val="24"/>
          <w:szCs w:val="24"/>
        </w:rPr>
        <w:t xml:space="preserve"> all success in life</w:t>
      </w:r>
      <w:r w:rsidR="008D2697">
        <w:rPr>
          <w:rFonts w:asciiTheme="majorBidi" w:hAnsiTheme="majorBidi" w:cstheme="majorBidi"/>
          <w:bCs/>
          <w:sz w:val="24"/>
          <w:szCs w:val="24"/>
        </w:rPr>
        <w:t xml:space="preserve">. (Amen) </w:t>
      </w:r>
    </w:p>
    <w:p w:rsidR="00A751F2" w:rsidRPr="00D8047B" w:rsidRDefault="00A751F2" w:rsidP="00A751F2">
      <w:pPr>
        <w:spacing w:before="240" w:after="16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A751F2" w:rsidRPr="000A0B20" w:rsidRDefault="00A751F2" w:rsidP="00A751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A751F2" w:rsidRPr="000A0B20" w:rsidRDefault="00A751F2" w:rsidP="00A751F2">
      <w:pPr>
        <w:spacing w:after="0" w:line="360" w:lineRule="auto"/>
        <w:jc w:val="both"/>
        <w:rPr>
          <w:rFonts w:ascii="Times New Roman" w:hAnsi="Times New Roman" w:cs="Times New Roman"/>
          <w:i/>
          <w:sz w:val="24"/>
          <w:szCs w:val="24"/>
        </w:rPr>
      </w:pPr>
      <w:r w:rsidRPr="000A0B20">
        <w:rPr>
          <w:rFonts w:ascii="Times New Roman" w:hAnsi="Times New Roman" w:cs="Times New Roman"/>
          <w:i/>
          <w:sz w:val="24"/>
          <w:szCs w:val="24"/>
        </w:rPr>
        <w:t xml:space="preserve">Human resources are an organization's most valuable asset, and maintaining an efficient and effective workforce is critical to the organization's overall success. Motivated individuals can provide value to a company by meeting or exceeding goals. The purpose of this study is to identify some of the factors that influence employee performance, such as reward and benefit, pay, incentives, and remuneration. We have focused on the banking industry of Faisalabad in this article. This paper will also find out the relation of all these factors with employee performance.  The test used for analysis is SPSS. This research will make use of Polaris Bank plc.  In order to acquire more knowledge about the topic, many textbook and journals written by renowned scholars and authors in the field of personnel management, wages, and salary administration etc. will be review. Chapter one based on introductory aspect, scope and limitation of the study.  </w:t>
      </w:r>
      <w:proofErr w:type="gramStart"/>
      <w:r w:rsidRPr="000A0B20">
        <w:rPr>
          <w:rFonts w:ascii="Times New Roman" w:hAnsi="Times New Roman" w:cs="Times New Roman"/>
          <w:i/>
          <w:sz w:val="24"/>
          <w:szCs w:val="24"/>
        </w:rPr>
        <w:t>Objective of study, plan of the study, statement of hypothesis and profile of Polaris Bank.</w:t>
      </w:r>
      <w:proofErr w:type="gramEnd"/>
      <w:r w:rsidRPr="000A0B20">
        <w:rPr>
          <w:rFonts w:ascii="Times New Roman" w:hAnsi="Times New Roman" w:cs="Times New Roman"/>
          <w:i/>
          <w:sz w:val="24"/>
          <w:szCs w:val="24"/>
        </w:rPr>
        <w:t xml:space="preserve"> Chapter two also based on introduction, review or related literature, conceptual frame work, theoretical frame work. Chapter three deal with research methodology, research population, </w:t>
      </w:r>
      <w:proofErr w:type="gramStart"/>
      <w:r w:rsidRPr="000A0B20">
        <w:rPr>
          <w:rFonts w:ascii="Times New Roman" w:hAnsi="Times New Roman" w:cs="Times New Roman"/>
          <w:i/>
          <w:sz w:val="24"/>
          <w:szCs w:val="24"/>
        </w:rPr>
        <w:t>research</w:t>
      </w:r>
      <w:proofErr w:type="gramEnd"/>
      <w:r w:rsidRPr="000A0B20">
        <w:rPr>
          <w:rFonts w:ascii="Times New Roman" w:hAnsi="Times New Roman" w:cs="Times New Roman"/>
          <w:i/>
          <w:sz w:val="24"/>
          <w:szCs w:val="24"/>
        </w:rPr>
        <w:t xml:space="preserve"> design, sampling method, method of data collection and method of data analysis. Chapter four based on data presentation and analysis, introduction, question rezones and analysis, chi-square method. Chapter five also based on the summary, conclusion and recommendation and questionnaire on the case study that is Polaris Bank plc.</w:t>
      </w:r>
    </w:p>
    <w:p w:rsidR="00A751F2" w:rsidRPr="000A0B20" w:rsidRDefault="00A751F2" w:rsidP="00A751F2">
      <w:pPr>
        <w:pStyle w:val="NoSpacing"/>
        <w:spacing w:line="360" w:lineRule="auto"/>
        <w:jc w:val="both"/>
        <w:rPr>
          <w:rFonts w:ascii="Times New Roman" w:hAnsi="Times New Roman" w:cs="Times New Roman"/>
          <w:b/>
          <w:color w:val="262626" w:themeColor="text1" w:themeTint="D9"/>
          <w:sz w:val="24"/>
          <w:szCs w:val="24"/>
        </w:rPr>
      </w:pPr>
    </w:p>
    <w:p w:rsidR="00A751F2" w:rsidRPr="000A0B20" w:rsidRDefault="00A751F2" w:rsidP="00A751F2">
      <w:pPr>
        <w:spacing w:after="0" w:line="360" w:lineRule="auto"/>
        <w:jc w:val="both"/>
        <w:rPr>
          <w:rFonts w:ascii="Times New Roman" w:hAnsi="Times New Roman" w:cs="Times New Roman"/>
          <w:b/>
          <w:color w:val="262626" w:themeColor="text1" w:themeTint="D9"/>
          <w:sz w:val="24"/>
          <w:szCs w:val="24"/>
        </w:rPr>
      </w:pPr>
      <w:r w:rsidRPr="000A0B20">
        <w:rPr>
          <w:rFonts w:ascii="Times New Roman" w:hAnsi="Times New Roman" w:cs="Times New Roman"/>
          <w:b/>
          <w:color w:val="262626" w:themeColor="text1" w:themeTint="D9"/>
          <w:sz w:val="24"/>
          <w:szCs w:val="24"/>
        </w:rPr>
        <w:br w:type="page"/>
      </w:r>
    </w:p>
    <w:p w:rsidR="00A751F2" w:rsidRPr="00D8047B" w:rsidRDefault="00A751F2" w:rsidP="00A751F2">
      <w:pPr>
        <w:spacing w:before="240"/>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TABLE OF CONTENT</w:t>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 xml:space="preserve">Title page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Pages</w:t>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Certification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w:t>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Dedication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w:t>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Acknowledgement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iii</w:t>
      </w:r>
    </w:p>
    <w:p w:rsidR="00A751F2" w:rsidRPr="00D8047B" w:rsidRDefault="00A751F2" w:rsidP="00A751F2">
      <w:pPr>
        <w:pStyle w:val="NoSpacing"/>
        <w:spacing w:before="240" w:line="276"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CHAPTER ONE: INTRODUCTION</w:t>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D8047B">
        <w:rPr>
          <w:rFonts w:asciiTheme="majorBidi" w:hAnsiTheme="majorBidi" w:cstheme="majorBidi"/>
          <w:sz w:val="24"/>
          <w:szCs w:val="24"/>
        </w:rPr>
        <w:t>Background to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sidRPr="00D8047B">
        <w:rPr>
          <w:rFonts w:asciiTheme="majorBidi" w:hAnsiTheme="majorBidi" w:cstheme="majorBidi"/>
          <w:sz w:val="24"/>
          <w:szCs w:val="24"/>
        </w:rPr>
        <w:t>Statement of the Problems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r>
      <w:r w:rsidRPr="00D8047B">
        <w:rPr>
          <w:rFonts w:asciiTheme="majorBidi" w:hAnsiTheme="majorBidi" w:cstheme="majorBidi"/>
          <w:sz w:val="24"/>
          <w:szCs w:val="24"/>
        </w:rPr>
        <w:t xml:space="preserve">Research Question </w:t>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sidRPr="00D8047B">
        <w:rPr>
          <w:rFonts w:asciiTheme="majorBidi" w:hAnsiTheme="majorBidi" w:cstheme="majorBidi"/>
          <w:sz w:val="24"/>
          <w:szCs w:val="24"/>
        </w:rPr>
        <w:t>Objective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1.5</w:t>
      </w:r>
      <w:r w:rsidRPr="00D8047B">
        <w:rPr>
          <w:rFonts w:asciiTheme="majorBidi" w:hAnsiTheme="majorBidi" w:cstheme="majorBidi"/>
          <w:sz w:val="24"/>
          <w:szCs w:val="24"/>
        </w:rPr>
        <w:tab/>
        <w:t>Research Hypothesis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1.6</w:t>
      </w:r>
      <w:r w:rsidRPr="00D8047B">
        <w:rPr>
          <w:rFonts w:asciiTheme="majorBidi" w:hAnsiTheme="majorBidi" w:cstheme="majorBidi"/>
          <w:sz w:val="24"/>
          <w:szCs w:val="24"/>
        </w:rPr>
        <w:tab/>
        <w:t>Significance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1.7</w:t>
      </w:r>
      <w:r w:rsidRPr="00D8047B">
        <w:rPr>
          <w:rFonts w:asciiTheme="majorBidi" w:hAnsiTheme="majorBidi" w:cstheme="majorBidi"/>
          <w:sz w:val="24"/>
          <w:szCs w:val="24"/>
        </w:rPr>
        <w:tab/>
        <w:t>Scope and Limitation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1.8</w:t>
      </w:r>
      <w:r w:rsidRPr="00D8047B">
        <w:rPr>
          <w:rFonts w:asciiTheme="majorBidi" w:hAnsiTheme="majorBidi" w:cstheme="majorBidi"/>
          <w:sz w:val="24"/>
          <w:szCs w:val="24"/>
        </w:rPr>
        <w:t>.</w:t>
      </w:r>
      <w:r w:rsidRPr="00D8047B">
        <w:rPr>
          <w:rFonts w:asciiTheme="majorBidi" w:hAnsiTheme="majorBidi" w:cstheme="majorBidi"/>
          <w:sz w:val="24"/>
          <w:szCs w:val="24"/>
        </w:rPr>
        <w:tab/>
        <w:t>Definition of Terms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1.9</w:t>
      </w:r>
      <w:r w:rsidRPr="00D8047B">
        <w:rPr>
          <w:rFonts w:asciiTheme="majorBidi" w:hAnsiTheme="majorBidi" w:cstheme="majorBidi"/>
          <w:sz w:val="24"/>
          <w:szCs w:val="24"/>
        </w:rPr>
        <w:tab/>
        <w:t>Plan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TWO: LITERATURE REVIEW</w:t>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2.1</w:t>
      </w:r>
      <w:r w:rsidRPr="00D8047B">
        <w:rPr>
          <w:rFonts w:asciiTheme="majorBidi" w:hAnsiTheme="majorBidi" w:cstheme="majorBidi"/>
          <w:sz w:val="24"/>
          <w:szCs w:val="24"/>
        </w:rPr>
        <w:tab/>
        <w:t xml:space="preserve">Conceptual Review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numPr>
          <w:ilvl w:val="1"/>
          <w:numId w:val="41"/>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Theoretical Review</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Default="00A751F2" w:rsidP="00A751F2">
      <w:pPr>
        <w:pStyle w:val="NoSpacing"/>
        <w:numPr>
          <w:ilvl w:val="1"/>
          <w:numId w:val="41"/>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Empirical Review</w:t>
      </w:r>
    </w:p>
    <w:p w:rsidR="00A751F2" w:rsidRPr="00D8047B" w:rsidRDefault="00A751F2" w:rsidP="00A751F2">
      <w:pPr>
        <w:pStyle w:val="NoSpacing"/>
        <w:numPr>
          <w:ilvl w:val="1"/>
          <w:numId w:val="41"/>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Research Gap</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Default="00A751F2" w:rsidP="00A751F2">
      <w:pPr>
        <w:pStyle w:val="NoSpacing"/>
        <w:spacing w:before="240" w:line="276" w:lineRule="auto"/>
        <w:ind w:left="720" w:hanging="720"/>
        <w:jc w:val="center"/>
        <w:rPr>
          <w:rFonts w:asciiTheme="majorBidi" w:hAnsiTheme="majorBidi" w:cstheme="majorBidi"/>
          <w:b/>
          <w:sz w:val="24"/>
          <w:szCs w:val="24"/>
        </w:rPr>
      </w:pPr>
    </w:p>
    <w:p w:rsidR="00A751F2" w:rsidRPr="00D8047B" w:rsidRDefault="00A751F2" w:rsidP="00A751F2">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THREE: RESEARCH METHODOLOGY</w:t>
      </w:r>
    </w:p>
    <w:p w:rsidR="00A751F2" w:rsidRDefault="00A751F2" w:rsidP="00A751F2">
      <w:pPr>
        <w:pStyle w:val="NoSpacing"/>
        <w:numPr>
          <w:ilvl w:val="1"/>
          <w:numId w:val="25"/>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Research Methodology </w:t>
      </w:r>
    </w:p>
    <w:p w:rsidR="00A751F2" w:rsidRPr="00D8047B" w:rsidRDefault="00A751F2" w:rsidP="00A751F2">
      <w:pPr>
        <w:pStyle w:val="NoSpacing"/>
        <w:numPr>
          <w:ilvl w:val="1"/>
          <w:numId w:val="25"/>
        </w:numPr>
        <w:spacing w:before="240" w:line="276" w:lineRule="auto"/>
        <w:ind w:left="720"/>
        <w:jc w:val="both"/>
        <w:rPr>
          <w:rFonts w:asciiTheme="majorBidi" w:hAnsiTheme="majorBidi" w:cstheme="majorBidi"/>
          <w:sz w:val="24"/>
          <w:szCs w:val="24"/>
        </w:rPr>
      </w:pP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A751F2" w:rsidRPr="00D8047B" w:rsidRDefault="00A751F2" w:rsidP="00A751F2">
      <w:pPr>
        <w:pStyle w:val="NoSpacing"/>
        <w:numPr>
          <w:ilvl w:val="1"/>
          <w:numId w:val="25"/>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Sample Size</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numPr>
          <w:ilvl w:val="1"/>
          <w:numId w:val="25"/>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Method of Data Collection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F208F8" w:rsidRDefault="00A751F2" w:rsidP="00A751F2">
      <w:pPr>
        <w:pStyle w:val="NoSpacing"/>
        <w:numPr>
          <w:ilvl w:val="1"/>
          <w:numId w:val="25"/>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Method of Data Analysis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p>
    <w:p w:rsidR="00A751F2" w:rsidRPr="00D8047B" w:rsidRDefault="00A751F2" w:rsidP="00A751F2">
      <w:pPr>
        <w:spacing w:before="240" w:after="160"/>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FOUR: DATA ANALYSIS DISCUSSION</w:t>
      </w:r>
    </w:p>
    <w:p w:rsidR="00A751F2" w:rsidRPr="00D8047B" w:rsidRDefault="00A751F2" w:rsidP="00A751F2">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4.0</w:t>
      </w:r>
      <w:r w:rsidRPr="00D8047B">
        <w:rPr>
          <w:rFonts w:asciiTheme="majorBidi" w:hAnsiTheme="majorBidi" w:cstheme="majorBidi"/>
          <w:sz w:val="24"/>
          <w:szCs w:val="24"/>
        </w:rPr>
        <w:tab/>
        <w:t xml:space="preserve">Data Presentation, Analysis and Interpretation of Statistical data </w:t>
      </w:r>
    </w:p>
    <w:p w:rsidR="00A751F2" w:rsidRPr="00D8047B" w:rsidRDefault="00A751F2" w:rsidP="00A751F2">
      <w:pPr>
        <w:pStyle w:val="NoSpacing"/>
        <w:numPr>
          <w:ilvl w:val="1"/>
          <w:numId w:val="26"/>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Presentation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numPr>
          <w:ilvl w:val="1"/>
          <w:numId w:val="26"/>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Analysis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numPr>
          <w:ilvl w:val="1"/>
          <w:numId w:val="26"/>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Data </w:t>
      </w:r>
      <w:r>
        <w:rPr>
          <w:rFonts w:asciiTheme="majorBidi" w:hAnsiTheme="majorBidi" w:cstheme="majorBidi"/>
          <w:sz w:val="24"/>
          <w:szCs w:val="24"/>
        </w:rPr>
        <w:t xml:space="preserve">Interpretation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FIVE: SUMMARY, CONCLUSION AND RECOMMENDATIONS</w:t>
      </w:r>
    </w:p>
    <w:p w:rsidR="00A751F2" w:rsidRPr="00D8047B" w:rsidRDefault="00A751F2" w:rsidP="00A751F2">
      <w:pPr>
        <w:pStyle w:val="NoSpacing"/>
        <w:numPr>
          <w:ilvl w:val="1"/>
          <w:numId w:val="27"/>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Summary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numPr>
          <w:ilvl w:val="1"/>
          <w:numId w:val="27"/>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Conclusion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Pr="00D8047B" w:rsidRDefault="00A751F2" w:rsidP="00A751F2">
      <w:pPr>
        <w:pStyle w:val="NoSpacing"/>
        <w:numPr>
          <w:ilvl w:val="1"/>
          <w:numId w:val="27"/>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Recommendations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A751F2" w:rsidRDefault="00A751F2" w:rsidP="00A751F2">
      <w:pPr>
        <w:spacing w:after="160" w:line="259" w:lineRule="auto"/>
        <w:rPr>
          <w:rFonts w:asciiTheme="majorBidi" w:hAnsiTheme="majorBidi" w:cstheme="majorBidi"/>
          <w:sz w:val="24"/>
          <w:szCs w:val="24"/>
        </w:rPr>
        <w:sectPr w:rsidR="00A751F2" w:rsidSect="00A751F2">
          <w:footerReference w:type="default" r:id="rId9"/>
          <w:pgSz w:w="11952" w:h="14688" w:code="9"/>
          <w:pgMar w:top="1440" w:right="1728" w:bottom="1440" w:left="1728" w:header="720" w:footer="720" w:gutter="0"/>
          <w:pgNumType w:fmt="lowerRoman" w:start="1"/>
          <w:cols w:space="720"/>
          <w:docGrid w:linePitch="360"/>
        </w:sectPr>
      </w:pPr>
      <w:r>
        <w:rPr>
          <w:rFonts w:asciiTheme="majorBidi" w:hAnsiTheme="majorBidi" w:cstheme="majorBidi"/>
          <w:sz w:val="24"/>
          <w:szCs w:val="24"/>
        </w:rPr>
        <w:tab/>
      </w:r>
      <w:r w:rsidRPr="00D8047B">
        <w:rPr>
          <w:rFonts w:asciiTheme="majorBidi" w:hAnsiTheme="majorBidi" w:cstheme="majorBidi"/>
          <w:sz w:val="24"/>
          <w:szCs w:val="24"/>
        </w:rPr>
        <w:t>References</w:t>
      </w:r>
    </w:p>
    <w:p w:rsidR="004D7D58" w:rsidRPr="00A751F2" w:rsidRDefault="004D7D58" w:rsidP="00A751F2">
      <w:pPr>
        <w:spacing w:after="160" w:line="259" w:lineRule="auto"/>
        <w:jc w:val="center"/>
        <w:rPr>
          <w:rFonts w:ascii="Times New Roman" w:hAnsi="Times New Roman" w:cs="Times New Roman"/>
          <w:b/>
          <w:sz w:val="24"/>
          <w:szCs w:val="24"/>
        </w:rPr>
      </w:pPr>
      <w:r w:rsidRPr="000A0B20">
        <w:rPr>
          <w:rFonts w:ascii="Times New Roman" w:hAnsi="Times New Roman" w:cs="Times New Roman"/>
          <w:b/>
          <w:sz w:val="24"/>
          <w:szCs w:val="24"/>
        </w:rPr>
        <w:lastRenderedPageBreak/>
        <w:t>CHAPTER ONE</w:t>
      </w:r>
    </w:p>
    <w:p w:rsidR="004D7D58" w:rsidRPr="000A0B20" w:rsidRDefault="004D7D58" w:rsidP="00A751F2">
      <w:pPr>
        <w:pStyle w:val="ListParagraph"/>
        <w:spacing w:after="0" w:line="360" w:lineRule="auto"/>
        <w:ind w:left="0"/>
        <w:jc w:val="center"/>
        <w:rPr>
          <w:rFonts w:ascii="Times New Roman" w:hAnsi="Times New Roman" w:cs="Times New Roman"/>
          <w:b/>
          <w:sz w:val="24"/>
          <w:szCs w:val="24"/>
        </w:rPr>
      </w:pPr>
      <w:r w:rsidRPr="000A0B20">
        <w:rPr>
          <w:rFonts w:ascii="Times New Roman" w:hAnsi="Times New Roman" w:cs="Times New Roman"/>
          <w:b/>
          <w:sz w:val="24"/>
          <w:szCs w:val="24"/>
        </w:rPr>
        <w:t>INTRODUCTION</w:t>
      </w:r>
    </w:p>
    <w:p w:rsidR="004D7D58" w:rsidRPr="000A0B20" w:rsidRDefault="004D7D58" w:rsidP="003A5A36">
      <w:pPr>
        <w:pStyle w:val="ListParagraph"/>
        <w:numPr>
          <w:ilvl w:val="1"/>
          <w:numId w:val="20"/>
        </w:num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Background to the study</w:t>
      </w:r>
    </w:p>
    <w:p w:rsidR="00926676" w:rsidRPr="00926676"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926676">
        <w:rPr>
          <w:rFonts w:ascii="Times New Roman" w:eastAsia="Times New Roman" w:hAnsi="Times New Roman" w:cs="Times New Roman"/>
          <w:sz w:val="24"/>
          <w:szCs w:val="24"/>
        </w:rPr>
        <w:t xml:space="preserve">Compensation plays a crucial role in determining employee motivation, job satisfaction, and overall performance in the workplace. It comprises both financial and non-financial rewards given to employees in exchange for their labor. In the banking industry, where competition is intense and job demands are high, compensation is an essential tool for attracting, retaining, and motivating employees (Armstrong, 2020). According to </w:t>
      </w:r>
      <w:proofErr w:type="spellStart"/>
      <w:r w:rsidRPr="00926676">
        <w:rPr>
          <w:rFonts w:ascii="Times New Roman" w:eastAsia="Times New Roman" w:hAnsi="Times New Roman" w:cs="Times New Roman"/>
          <w:sz w:val="24"/>
          <w:szCs w:val="24"/>
        </w:rPr>
        <w:t>Dessler</w:t>
      </w:r>
      <w:proofErr w:type="spellEnd"/>
      <w:r w:rsidRPr="00926676">
        <w:rPr>
          <w:rFonts w:ascii="Times New Roman" w:eastAsia="Times New Roman" w:hAnsi="Times New Roman" w:cs="Times New Roman"/>
          <w:sz w:val="24"/>
          <w:szCs w:val="24"/>
        </w:rPr>
        <w:t xml:space="preserve"> (2021), an effective compensation system enhances employee engagement, reduces turnover rates, and improves overall productivity.</w:t>
      </w:r>
    </w:p>
    <w:p w:rsidR="00926676" w:rsidRPr="00926676"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926676">
        <w:rPr>
          <w:rFonts w:ascii="Times New Roman" w:eastAsia="Times New Roman" w:hAnsi="Times New Roman" w:cs="Times New Roman"/>
          <w:sz w:val="24"/>
          <w:szCs w:val="24"/>
        </w:rPr>
        <w:t>The banking sector in Nigeria has witnessed significant transformations due to regulatory changes, technological advancements, and global economic influences. Amidst these changes, Polaris Bank PLC has sought to maintain its competitive edge by adopting strategic human resource practices, particularly in the area of compensation management. However, concerns about employee dissatisfaction, turnover, and performance persist, raising the question of whether the current compensation strategies in the bank effectively enhance employee productivity (</w:t>
      </w:r>
      <w:proofErr w:type="spellStart"/>
      <w:r w:rsidRPr="00926676">
        <w:rPr>
          <w:rFonts w:ascii="Times New Roman" w:eastAsia="Times New Roman" w:hAnsi="Times New Roman" w:cs="Times New Roman"/>
          <w:sz w:val="24"/>
          <w:szCs w:val="24"/>
        </w:rPr>
        <w:t>Obisi</w:t>
      </w:r>
      <w:proofErr w:type="spellEnd"/>
      <w:r w:rsidRPr="00926676">
        <w:rPr>
          <w:rFonts w:ascii="Times New Roman" w:eastAsia="Times New Roman" w:hAnsi="Times New Roman" w:cs="Times New Roman"/>
          <w:sz w:val="24"/>
          <w:szCs w:val="24"/>
        </w:rPr>
        <w:t>, 2019).</w:t>
      </w:r>
    </w:p>
    <w:p w:rsidR="00926676"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926676">
        <w:rPr>
          <w:rFonts w:ascii="Times New Roman" w:eastAsia="Times New Roman" w:hAnsi="Times New Roman" w:cs="Times New Roman"/>
          <w:sz w:val="24"/>
          <w:szCs w:val="24"/>
        </w:rPr>
        <w:t>This study seeks to examine the effect of compensation on employee performance in Polaris Bank PLC, exploring how salary structures, bonuses, incentives, and other benefits impact staff motivation and productivity. By doing so, the research aims to contribute to the discourse on human resource management and organizational performance in the Nigerian banking sector.</w:t>
      </w:r>
    </w:p>
    <w:p w:rsidR="00926676"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p>
    <w:p w:rsidR="00926676" w:rsidRPr="00926676"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p>
    <w:p w:rsidR="004D7D58" w:rsidRPr="000A0B20" w:rsidRDefault="004D7D58" w:rsidP="00805F00">
      <w:pPr>
        <w:pStyle w:val="ListParagraph"/>
        <w:numPr>
          <w:ilvl w:val="1"/>
          <w:numId w:val="21"/>
        </w:numPr>
        <w:autoSpaceDE w:val="0"/>
        <w:autoSpaceDN w:val="0"/>
        <w:adjustRightInd w:val="0"/>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lastRenderedPageBreak/>
        <w:t>Statement of the Research problem</w:t>
      </w:r>
    </w:p>
    <w:p w:rsidR="00926676" w:rsidRPr="004773F6"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4773F6">
        <w:rPr>
          <w:rFonts w:ascii="Times New Roman" w:eastAsia="Times New Roman" w:hAnsi="Times New Roman" w:cs="Times New Roman"/>
          <w:sz w:val="24"/>
          <w:szCs w:val="24"/>
        </w:rPr>
        <w:t>Employee compensation remains a critical concern in the banking industry, particularly in developing economies such as Nigeria. Despite the strategic importance of human capital in driving organizational success, many banks, including Polaris Bank PLC, face persistent challenges in aligning compensation strategies with employee performance outcomes. Compensation, comprising both monetary and non-monetary rewards, is a key driver of employee motivation, productivity, and retention. However, the perceived inadequacy and inequity in compensation structures within Nigerian banks have raised concerns over their effectiveness in enhancing employee performance and organizational competitiveness (</w:t>
      </w:r>
      <w:proofErr w:type="spellStart"/>
      <w:r w:rsidRPr="004773F6">
        <w:rPr>
          <w:rFonts w:ascii="Times New Roman" w:eastAsia="Times New Roman" w:hAnsi="Times New Roman" w:cs="Times New Roman"/>
          <w:sz w:val="24"/>
          <w:szCs w:val="24"/>
        </w:rPr>
        <w:t>Aminu</w:t>
      </w:r>
      <w:proofErr w:type="spellEnd"/>
      <w:r w:rsidRPr="004773F6">
        <w:rPr>
          <w:rFonts w:ascii="Times New Roman" w:eastAsia="Times New Roman" w:hAnsi="Times New Roman" w:cs="Times New Roman"/>
          <w:sz w:val="24"/>
          <w:szCs w:val="24"/>
        </w:rPr>
        <w:t>, 2020).</w:t>
      </w:r>
    </w:p>
    <w:p w:rsidR="00926676" w:rsidRPr="004773F6"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4773F6">
        <w:rPr>
          <w:rFonts w:ascii="Times New Roman" w:eastAsia="Times New Roman" w:hAnsi="Times New Roman" w:cs="Times New Roman"/>
          <w:sz w:val="24"/>
          <w:szCs w:val="24"/>
        </w:rPr>
        <w:t xml:space="preserve">In the case of Polaris Bank PLC, anecdotal and empirical evidence suggests that compensation packages may not be commensurate with employee workload, inflationary pressures, and industry benchmarks. This has led to growing dissatisfaction among employees, reduced morale, and in some cases, increased labor turnover. </w:t>
      </w:r>
      <w:proofErr w:type="gramStart"/>
      <w:r w:rsidRPr="004773F6">
        <w:rPr>
          <w:rFonts w:ascii="Times New Roman" w:eastAsia="Times New Roman" w:hAnsi="Times New Roman" w:cs="Times New Roman"/>
          <w:sz w:val="24"/>
          <w:szCs w:val="24"/>
        </w:rPr>
        <w:t>The disconnect</w:t>
      </w:r>
      <w:proofErr w:type="gramEnd"/>
      <w:r w:rsidRPr="004773F6">
        <w:rPr>
          <w:rFonts w:ascii="Times New Roman" w:eastAsia="Times New Roman" w:hAnsi="Times New Roman" w:cs="Times New Roman"/>
          <w:sz w:val="24"/>
          <w:szCs w:val="24"/>
        </w:rPr>
        <w:t xml:space="preserve"> between employee expectations and organizational compensation policies threatens the bank’s operational efficiency and long-term sustainability (</w:t>
      </w:r>
      <w:proofErr w:type="spellStart"/>
      <w:r w:rsidRPr="004773F6">
        <w:rPr>
          <w:rFonts w:ascii="Times New Roman" w:eastAsia="Times New Roman" w:hAnsi="Times New Roman" w:cs="Times New Roman"/>
          <w:sz w:val="24"/>
          <w:szCs w:val="24"/>
        </w:rPr>
        <w:t>Uche</w:t>
      </w:r>
      <w:proofErr w:type="spellEnd"/>
      <w:r w:rsidRPr="004773F6">
        <w:rPr>
          <w:rFonts w:ascii="Times New Roman" w:eastAsia="Times New Roman" w:hAnsi="Times New Roman" w:cs="Times New Roman"/>
          <w:sz w:val="24"/>
          <w:szCs w:val="24"/>
        </w:rPr>
        <w:t xml:space="preserve"> &amp; </w:t>
      </w:r>
      <w:proofErr w:type="spellStart"/>
      <w:r w:rsidRPr="004773F6">
        <w:rPr>
          <w:rFonts w:ascii="Times New Roman" w:eastAsia="Times New Roman" w:hAnsi="Times New Roman" w:cs="Times New Roman"/>
          <w:sz w:val="24"/>
          <w:szCs w:val="24"/>
        </w:rPr>
        <w:t>Ehieze</w:t>
      </w:r>
      <w:proofErr w:type="spellEnd"/>
      <w:r w:rsidRPr="004773F6">
        <w:rPr>
          <w:rFonts w:ascii="Times New Roman" w:eastAsia="Times New Roman" w:hAnsi="Times New Roman" w:cs="Times New Roman"/>
          <w:sz w:val="24"/>
          <w:szCs w:val="24"/>
        </w:rPr>
        <w:t>, 2022). The problem becomes more pronounced when employees perceive a lack of fairness or transparency in the administration of compensation, which negatively impacts their psychological engagement and performance levels (</w:t>
      </w:r>
      <w:proofErr w:type="spellStart"/>
      <w:r w:rsidRPr="004773F6">
        <w:rPr>
          <w:rFonts w:ascii="Times New Roman" w:eastAsia="Times New Roman" w:hAnsi="Times New Roman" w:cs="Times New Roman"/>
          <w:sz w:val="24"/>
          <w:szCs w:val="24"/>
        </w:rPr>
        <w:t>Oladipo</w:t>
      </w:r>
      <w:proofErr w:type="spellEnd"/>
      <w:r w:rsidRPr="004773F6">
        <w:rPr>
          <w:rFonts w:ascii="Times New Roman" w:eastAsia="Times New Roman" w:hAnsi="Times New Roman" w:cs="Times New Roman"/>
          <w:sz w:val="24"/>
          <w:szCs w:val="24"/>
        </w:rPr>
        <w:t xml:space="preserve"> et al., 2019).</w:t>
      </w:r>
    </w:p>
    <w:p w:rsidR="00926676" w:rsidRPr="004773F6"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4773F6">
        <w:rPr>
          <w:rFonts w:ascii="Times New Roman" w:eastAsia="Times New Roman" w:hAnsi="Times New Roman" w:cs="Times New Roman"/>
          <w:sz w:val="24"/>
          <w:szCs w:val="24"/>
        </w:rPr>
        <w:t>Furthermore, while several studies have acknowledged the influence of compensation on employee performance, most have been generalized across sectors without giving due attention to sector-specific dynamics such as the high-pressure, target-driven nature of the banking industry. There is also limited empirical evidence that focuses specifically on Polaris Bank PLC, thus creating a gap in understanding how compensation structures within this institution influence employee productivity and organizational goals.</w:t>
      </w:r>
    </w:p>
    <w:p w:rsidR="004D7D58" w:rsidRPr="000A0B20"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4773F6">
        <w:rPr>
          <w:rFonts w:ascii="Times New Roman" w:eastAsia="Times New Roman" w:hAnsi="Times New Roman" w:cs="Times New Roman"/>
          <w:sz w:val="24"/>
          <w:szCs w:val="24"/>
        </w:rPr>
        <w:lastRenderedPageBreak/>
        <w:t>In the context of Nigeria's fluctuating economy, rising inflation, and competitive banking landscape, it becomes imperative to investigate whether the current compensation system at Polaris Bank is adequate, motivating, and aligned with performance-based outcomes. This study, therefore, seeks to critically examine the extent to which compensation affects employee performance in Polaris Bank PLC and to propose evidence-based strategies for optimizing compensation policies to enhance employee commitment and organizational productivity.</w:t>
      </w:r>
    </w:p>
    <w:p w:rsidR="00926676" w:rsidRPr="00E34387" w:rsidRDefault="00926676" w:rsidP="0092667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Pr="00E34387">
        <w:rPr>
          <w:rFonts w:ascii="Times New Roman" w:eastAsia="Times New Roman" w:hAnsi="Times New Roman" w:cs="Times New Roman"/>
          <w:b/>
          <w:bCs/>
          <w:sz w:val="24"/>
          <w:szCs w:val="24"/>
        </w:rPr>
        <w:t xml:space="preserve"> Research Questions</w:t>
      </w:r>
    </w:p>
    <w:p w:rsidR="00926676" w:rsidRPr="00E34387"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To achieve the stated objectives, this study seeks to answer the following research questions:</w:t>
      </w:r>
    </w:p>
    <w:p w:rsidR="00926676" w:rsidRPr="00E34387" w:rsidRDefault="00926676" w:rsidP="00926676">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What is the relationship between compensation and employee performance in Polaris Bank PLC?</w:t>
      </w:r>
    </w:p>
    <w:p w:rsidR="00926676" w:rsidRPr="00E34387" w:rsidRDefault="00926676" w:rsidP="00926676">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How do financial and non-financial compensation influence employee motivation and job satisfaction?</w:t>
      </w:r>
    </w:p>
    <w:p w:rsidR="00926676" w:rsidRPr="00E34387" w:rsidRDefault="00926676" w:rsidP="00926676">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How effective is Polaris Bank PLC's compensation strategy in reducing employee turnover and improving productivity?</w:t>
      </w:r>
    </w:p>
    <w:p w:rsidR="00926676" w:rsidRPr="00E34387" w:rsidRDefault="00926676" w:rsidP="0092667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E34387">
        <w:rPr>
          <w:rFonts w:ascii="Times New Roman" w:eastAsia="Times New Roman" w:hAnsi="Times New Roman" w:cs="Times New Roman"/>
          <w:b/>
          <w:bCs/>
          <w:sz w:val="24"/>
          <w:szCs w:val="24"/>
        </w:rPr>
        <w:t xml:space="preserve"> Research Objectives</w:t>
      </w:r>
    </w:p>
    <w:p w:rsidR="00926676" w:rsidRPr="00E34387"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The primary objective of this study is to assess the effect of compensation on employee performance in Polaris Bank PLC. The specific objectives are:</w:t>
      </w:r>
    </w:p>
    <w:p w:rsidR="00926676" w:rsidRPr="00E34387" w:rsidRDefault="00926676" w:rsidP="00926676">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To examine the relationship between compensation packages and employee performance in Polaris Bank PLC.</w:t>
      </w:r>
    </w:p>
    <w:p w:rsidR="00926676" w:rsidRPr="00E34387" w:rsidRDefault="00926676" w:rsidP="00926676">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To evaluate the impact of financial and non-financial compensation on employee motivation and job satisfaction.</w:t>
      </w:r>
    </w:p>
    <w:p w:rsidR="00926676" w:rsidRPr="00E34387" w:rsidRDefault="00926676" w:rsidP="00926676">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lastRenderedPageBreak/>
        <w:t>To assess the effectiveness of the bank’s compensation strategy in reducing employee turnover and enhancing productivity.</w:t>
      </w:r>
    </w:p>
    <w:p w:rsidR="00926676" w:rsidRPr="00E34387" w:rsidRDefault="00926676" w:rsidP="0092667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34387">
        <w:rPr>
          <w:rFonts w:ascii="Times New Roman" w:eastAsia="Times New Roman" w:hAnsi="Times New Roman" w:cs="Times New Roman"/>
          <w:b/>
          <w:bCs/>
          <w:sz w:val="24"/>
          <w:szCs w:val="24"/>
        </w:rPr>
        <w:t>1.5 Research Hypotheses</w:t>
      </w:r>
    </w:p>
    <w:p w:rsidR="00926676" w:rsidRPr="00E34387"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The study will test the following null hypotheses:</w:t>
      </w:r>
    </w:p>
    <w:p w:rsidR="00926676" w:rsidRPr="00E34387"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H₀₁: There is no significant relationship between compensation packages and employee performance in Polaris Bank PLC.</w:t>
      </w:r>
    </w:p>
    <w:p w:rsidR="00926676" w:rsidRPr="00E34387"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H₀₂: Financial and non-financial compensation do not significantly influence employee motivation and job satisfaction.</w:t>
      </w:r>
    </w:p>
    <w:p w:rsidR="00926676" w:rsidRDefault="00926676" w:rsidP="0092667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34387">
        <w:rPr>
          <w:rFonts w:ascii="Times New Roman" w:eastAsia="Times New Roman" w:hAnsi="Times New Roman" w:cs="Times New Roman"/>
          <w:sz w:val="24"/>
          <w:szCs w:val="24"/>
        </w:rPr>
        <w:t>H₀₃: The compensation strategy of Polaris Bank PLC is not effective in reducing employee turnover and enhancing productivity.</w:t>
      </w:r>
      <w:r w:rsidRPr="00926676">
        <w:rPr>
          <w:rFonts w:ascii="Times New Roman" w:eastAsia="Times New Roman" w:hAnsi="Times New Roman" w:cs="Times New Roman"/>
          <w:b/>
          <w:bCs/>
          <w:sz w:val="24"/>
          <w:szCs w:val="24"/>
        </w:rPr>
        <w:t xml:space="preserve"> </w:t>
      </w:r>
    </w:p>
    <w:p w:rsidR="00926676" w:rsidRPr="00E34387" w:rsidRDefault="00926676" w:rsidP="0092667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34387">
        <w:rPr>
          <w:rFonts w:ascii="Times New Roman" w:eastAsia="Times New Roman" w:hAnsi="Times New Roman" w:cs="Times New Roman"/>
          <w:b/>
          <w:bCs/>
          <w:sz w:val="24"/>
          <w:szCs w:val="24"/>
        </w:rPr>
        <w:t>1.6 Significance of the Study</w:t>
      </w:r>
    </w:p>
    <w:p w:rsidR="00926676" w:rsidRPr="00E34387" w:rsidRDefault="00926676" w:rsidP="00926676">
      <w:pPr>
        <w:spacing w:before="100" w:beforeAutospacing="1" w:after="100" w:afterAutospacing="1"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This study is significant in several ways, benefiting various stakeholders in the banking sector:</w:t>
      </w:r>
    </w:p>
    <w:p w:rsidR="00926676" w:rsidRPr="00E34387" w:rsidRDefault="00926676" w:rsidP="00926676">
      <w:pPr>
        <w:pStyle w:val="NormalWeb"/>
        <w:spacing w:line="360" w:lineRule="auto"/>
        <w:jc w:val="both"/>
      </w:pPr>
      <w:r w:rsidRPr="00E34387">
        <w:rPr>
          <w:rStyle w:val="Strong"/>
        </w:rPr>
        <w:t>For Polaris Bank PLC</w:t>
      </w:r>
      <w:r w:rsidRPr="00E34387">
        <w:t>: The findings will provide insights into the effectiveness of the bank’s compensation strategy and suggest improvements to enhance employee performance.</w:t>
      </w:r>
    </w:p>
    <w:p w:rsidR="00926676" w:rsidRPr="00E34387" w:rsidRDefault="00926676" w:rsidP="00926676">
      <w:pPr>
        <w:pStyle w:val="NormalWeb"/>
        <w:spacing w:line="360" w:lineRule="auto"/>
        <w:jc w:val="both"/>
      </w:pPr>
      <w:r w:rsidRPr="00E34387">
        <w:rPr>
          <w:rStyle w:val="Strong"/>
        </w:rPr>
        <w:t>For the Banking Sector</w:t>
      </w:r>
      <w:r w:rsidRPr="00E34387">
        <w:t>: The study will contribute to the broader understanding of how compensation influences employee motivation, retention, and productivity in Nigeria's banking industry.</w:t>
      </w:r>
    </w:p>
    <w:p w:rsidR="00926676" w:rsidRPr="00E34387" w:rsidRDefault="00926676" w:rsidP="00926676">
      <w:pPr>
        <w:pStyle w:val="NormalWeb"/>
        <w:spacing w:line="360" w:lineRule="auto"/>
        <w:jc w:val="both"/>
      </w:pPr>
      <w:r w:rsidRPr="00E34387">
        <w:rPr>
          <w:rStyle w:val="Strong"/>
        </w:rPr>
        <w:t>For Future Researchers</w:t>
      </w:r>
      <w:r w:rsidRPr="00E34387">
        <w:t>: The study will serve as a valuable reference for scholars and researchers interested in human resource management, employee motivation, and organizational performance.</w:t>
      </w:r>
    </w:p>
    <w:p w:rsidR="00926676" w:rsidRPr="00E34387" w:rsidRDefault="00926676" w:rsidP="00926676">
      <w:pPr>
        <w:pStyle w:val="NormalWeb"/>
        <w:spacing w:line="360" w:lineRule="auto"/>
        <w:jc w:val="both"/>
      </w:pPr>
      <w:r w:rsidRPr="00E34387">
        <w:rPr>
          <w:rStyle w:val="Strong"/>
        </w:rPr>
        <w:lastRenderedPageBreak/>
        <w:t>For Policymakers</w:t>
      </w:r>
      <w:r w:rsidRPr="00E34387">
        <w:t>: Government agencies and regulatory bodies can use the study’s findings to formulate policies that promote fair compensation practices and employee welfare in the banking sector.</w:t>
      </w:r>
    </w:p>
    <w:p w:rsidR="00926676" w:rsidRPr="00E34387" w:rsidRDefault="00926676" w:rsidP="00926676">
      <w:pPr>
        <w:pStyle w:val="NormalWeb"/>
        <w:spacing w:line="360" w:lineRule="auto"/>
        <w:jc w:val="both"/>
      </w:pPr>
      <w:r w:rsidRPr="00E34387">
        <w:rPr>
          <w:rStyle w:val="Strong"/>
        </w:rPr>
        <w:t>For Human Resource Managers</w:t>
      </w:r>
      <w:r w:rsidRPr="00E34387">
        <w:t>: HR professionals can leverage the insights from this study to design competitive compensation packages that align with industry standards while fostering employee satisfaction and productivity.</w:t>
      </w:r>
    </w:p>
    <w:p w:rsidR="00926676" w:rsidRPr="00E34387" w:rsidRDefault="00926676" w:rsidP="00926676">
      <w:pPr>
        <w:pStyle w:val="NormalWeb"/>
        <w:spacing w:line="360" w:lineRule="auto"/>
        <w:jc w:val="both"/>
      </w:pPr>
      <w:r w:rsidRPr="00E34387">
        <w:rPr>
          <w:rStyle w:val="Strong"/>
        </w:rPr>
        <w:t>For Employees</w:t>
      </w:r>
      <w:r w:rsidRPr="00E34387">
        <w:t>: This research will help employees understand the impact of compensation on their performance and job satisfaction, encouraging them to seek better workplace conditions and advocate for fair compensation policies</w:t>
      </w:r>
    </w:p>
    <w:p w:rsidR="00926676" w:rsidRPr="00926676" w:rsidRDefault="00926676" w:rsidP="00926676">
      <w:pPr>
        <w:pStyle w:val="Heading4"/>
        <w:rPr>
          <w:rFonts w:ascii="Times New Roman" w:hAnsi="Times New Roman" w:cs="Times New Roman"/>
          <w:b w:val="0"/>
          <w:i w:val="0"/>
          <w:color w:val="0D0D0D" w:themeColor="text1" w:themeTint="F2"/>
          <w:sz w:val="24"/>
          <w:szCs w:val="24"/>
        </w:rPr>
      </w:pPr>
      <w:r w:rsidRPr="00926676">
        <w:rPr>
          <w:rStyle w:val="Strong"/>
          <w:rFonts w:ascii="Times New Roman" w:hAnsi="Times New Roman" w:cs="Times New Roman"/>
          <w:b/>
          <w:i w:val="0"/>
          <w:color w:val="0D0D0D" w:themeColor="text1" w:themeTint="F2"/>
          <w:sz w:val="24"/>
          <w:szCs w:val="24"/>
        </w:rPr>
        <w:t>1.7 Scope and Limitation of the Study</w:t>
      </w:r>
    </w:p>
    <w:p w:rsidR="00926676" w:rsidRPr="00E34387" w:rsidRDefault="00926676" w:rsidP="00926676">
      <w:pPr>
        <w:pStyle w:val="NormalWeb"/>
        <w:spacing w:line="360" w:lineRule="auto"/>
      </w:pPr>
      <w:r w:rsidRPr="00E34387">
        <w:t>This study focuses on Polaris Bank PLC, examining its compensation structure and its impact on employee performance. The research covers aspects such as salary structures, bonuses, incentives, and other benefits. However, limitations include restricted access to internal financial records, potential biases in employee responses, and the inability to generalize findings across all Nigerian banks.</w:t>
      </w:r>
    </w:p>
    <w:p w:rsidR="00926676" w:rsidRPr="00E34387" w:rsidRDefault="00926676" w:rsidP="00926676">
      <w:pPr>
        <w:pStyle w:val="NormalWeb"/>
        <w:spacing w:line="360" w:lineRule="auto"/>
        <w:rPr>
          <w:b/>
        </w:rPr>
      </w:pPr>
      <w:r w:rsidRPr="00E34387">
        <w:rPr>
          <w:rStyle w:val="Strong"/>
        </w:rPr>
        <w:t xml:space="preserve">1.8 </w:t>
      </w:r>
      <w:r w:rsidRPr="00E34387">
        <w:rPr>
          <w:b/>
        </w:rPr>
        <w:t>Organization Plan of the Study</w:t>
      </w:r>
    </w:p>
    <w:p w:rsidR="00926676" w:rsidRPr="00E34387" w:rsidRDefault="00926676" w:rsidP="00926676">
      <w:pPr>
        <w:spacing w:after="0"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This Study paper consists of five chapters. Chapter one consists of back ground of the Study, Statement of the Problem, Objectives of the Study, research questions, Significance of the Study, Scope of the study , Limitation of the study and organization plan of the study and definition of key terms.</w:t>
      </w:r>
    </w:p>
    <w:p w:rsidR="00926676" w:rsidRPr="00E34387" w:rsidRDefault="00926676" w:rsidP="00926676">
      <w:pPr>
        <w:spacing w:after="0" w:line="360" w:lineRule="auto"/>
        <w:jc w:val="both"/>
        <w:rPr>
          <w:rFonts w:ascii="Times New Roman" w:eastAsia="Times New Roman" w:hAnsi="Times New Roman" w:cs="Times New Roman"/>
          <w:sz w:val="24"/>
          <w:szCs w:val="24"/>
        </w:rPr>
      </w:pPr>
      <w:r w:rsidRPr="00E34387">
        <w:rPr>
          <w:rFonts w:ascii="Times New Roman" w:eastAsia="Times New Roman" w:hAnsi="Times New Roman" w:cs="Times New Roman"/>
          <w:sz w:val="24"/>
          <w:szCs w:val="24"/>
        </w:rPr>
        <w:t>The second Chapter deals with theoretical&amp; empirical literature review and the third chapter presents research design and methods which consists of research design, research sample selection, data collection procedures .chapter four deals with data analysis and presentation the fifth chapters presents summary of findings , conclusions and recommendations respectively.</w:t>
      </w:r>
    </w:p>
    <w:p w:rsidR="00926676" w:rsidRPr="00926676" w:rsidRDefault="00926676" w:rsidP="00926676">
      <w:pPr>
        <w:pStyle w:val="Heading3"/>
        <w:rPr>
          <w:b w:val="0"/>
          <w:color w:val="171717" w:themeColor="background2" w:themeShade="1A"/>
          <w:sz w:val="24"/>
          <w:szCs w:val="24"/>
        </w:rPr>
      </w:pPr>
      <w:r w:rsidRPr="00926676">
        <w:rPr>
          <w:rStyle w:val="Strong"/>
          <w:b/>
          <w:color w:val="171717" w:themeColor="background2" w:themeShade="1A"/>
          <w:sz w:val="24"/>
          <w:szCs w:val="24"/>
        </w:rPr>
        <w:lastRenderedPageBreak/>
        <w:t>1.9</w:t>
      </w:r>
      <w:r w:rsidRPr="00926676">
        <w:rPr>
          <w:rStyle w:val="Strong"/>
          <w:b/>
          <w:color w:val="171717" w:themeColor="background2" w:themeShade="1A"/>
          <w:sz w:val="24"/>
          <w:szCs w:val="24"/>
        </w:rPr>
        <w:tab/>
        <w:t>Definition of Key Terms</w:t>
      </w:r>
    </w:p>
    <w:p w:rsidR="00926676" w:rsidRPr="00E34387" w:rsidRDefault="00926676" w:rsidP="00926676">
      <w:pPr>
        <w:spacing w:before="100" w:beforeAutospacing="1" w:after="100" w:afterAutospacing="1" w:line="360" w:lineRule="auto"/>
        <w:jc w:val="both"/>
        <w:rPr>
          <w:rFonts w:ascii="Times New Roman" w:hAnsi="Times New Roman" w:cs="Times New Roman"/>
          <w:sz w:val="24"/>
          <w:szCs w:val="24"/>
        </w:rPr>
      </w:pPr>
      <w:r w:rsidRPr="00E34387">
        <w:rPr>
          <w:rStyle w:val="Strong"/>
          <w:rFonts w:ascii="Times New Roman" w:hAnsi="Times New Roman" w:cs="Times New Roman"/>
          <w:sz w:val="24"/>
          <w:szCs w:val="24"/>
        </w:rPr>
        <w:t>Compensation</w:t>
      </w:r>
      <w:r w:rsidRPr="00E34387">
        <w:rPr>
          <w:rFonts w:ascii="Times New Roman" w:hAnsi="Times New Roman" w:cs="Times New Roman"/>
          <w:sz w:val="24"/>
          <w:szCs w:val="24"/>
        </w:rPr>
        <w:t>: The total rewards an employee receives from an employer in exchange for work, including salaries, bonuses, benefits, and other incentives.</w:t>
      </w:r>
    </w:p>
    <w:p w:rsidR="00926676" w:rsidRPr="00E34387" w:rsidRDefault="00926676" w:rsidP="00926676">
      <w:pPr>
        <w:spacing w:before="100" w:beforeAutospacing="1" w:after="100" w:afterAutospacing="1" w:line="360" w:lineRule="auto"/>
        <w:jc w:val="both"/>
        <w:rPr>
          <w:rFonts w:ascii="Times New Roman" w:hAnsi="Times New Roman" w:cs="Times New Roman"/>
          <w:sz w:val="24"/>
          <w:szCs w:val="24"/>
        </w:rPr>
      </w:pPr>
      <w:r w:rsidRPr="00E34387">
        <w:rPr>
          <w:rStyle w:val="Strong"/>
          <w:rFonts w:ascii="Times New Roman" w:hAnsi="Times New Roman" w:cs="Times New Roman"/>
          <w:sz w:val="24"/>
          <w:szCs w:val="24"/>
        </w:rPr>
        <w:t>Employee Performance</w:t>
      </w:r>
      <w:r w:rsidRPr="00E34387">
        <w:rPr>
          <w:rFonts w:ascii="Times New Roman" w:hAnsi="Times New Roman" w:cs="Times New Roman"/>
          <w:sz w:val="24"/>
          <w:szCs w:val="24"/>
        </w:rPr>
        <w:t>: The effectiveness and efficiency with which an employee executes job responsibilities and contributes to organizational goals.</w:t>
      </w:r>
    </w:p>
    <w:p w:rsidR="00926676" w:rsidRPr="00E34387" w:rsidRDefault="00926676" w:rsidP="00926676">
      <w:pPr>
        <w:spacing w:before="100" w:beforeAutospacing="1" w:after="100" w:afterAutospacing="1" w:line="360" w:lineRule="auto"/>
        <w:jc w:val="both"/>
        <w:rPr>
          <w:rFonts w:ascii="Times New Roman" w:hAnsi="Times New Roman" w:cs="Times New Roman"/>
          <w:sz w:val="24"/>
          <w:szCs w:val="24"/>
        </w:rPr>
      </w:pPr>
      <w:r w:rsidRPr="00E34387">
        <w:rPr>
          <w:rStyle w:val="Strong"/>
          <w:rFonts w:ascii="Times New Roman" w:hAnsi="Times New Roman" w:cs="Times New Roman"/>
          <w:sz w:val="24"/>
          <w:szCs w:val="24"/>
        </w:rPr>
        <w:t>Monetary Compensation</w:t>
      </w:r>
      <w:r w:rsidRPr="00E34387">
        <w:rPr>
          <w:rFonts w:ascii="Times New Roman" w:hAnsi="Times New Roman" w:cs="Times New Roman"/>
          <w:sz w:val="24"/>
          <w:szCs w:val="24"/>
        </w:rPr>
        <w:t>: Financial rewards such as salaries, wages, bonuses, and commissions paid to employees.</w:t>
      </w:r>
    </w:p>
    <w:p w:rsidR="00926676" w:rsidRPr="00E34387" w:rsidRDefault="00926676" w:rsidP="00926676">
      <w:pPr>
        <w:spacing w:before="100" w:beforeAutospacing="1" w:after="100" w:afterAutospacing="1" w:line="360" w:lineRule="auto"/>
        <w:jc w:val="both"/>
        <w:rPr>
          <w:rFonts w:ascii="Times New Roman" w:hAnsi="Times New Roman" w:cs="Times New Roman"/>
          <w:sz w:val="24"/>
          <w:szCs w:val="24"/>
        </w:rPr>
      </w:pPr>
      <w:r w:rsidRPr="00E34387">
        <w:rPr>
          <w:rStyle w:val="Strong"/>
          <w:rFonts w:ascii="Times New Roman" w:hAnsi="Times New Roman" w:cs="Times New Roman"/>
          <w:sz w:val="24"/>
          <w:szCs w:val="24"/>
        </w:rPr>
        <w:t>Non-Monetary Compensation</w:t>
      </w:r>
      <w:r w:rsidRPr="00E34387">
        <w:rPr>
          <w:rFonts w:ascii="Times New Roman" w:hAnsi="Times New Roman" w:cs="Times New Roman"/>
          <w:sz w:val="24"/>
          <w:szCs w:val="24"/>
        </w:rPr>
        <w:t>: Benefits that do not involve direct financial payments, such as career development opportunities, work-life balance policies, recognition programs, and health benefits.</w:t>
      </w:r>
    </w:p>
    <w:p w:rsidR="00926676" w:rsidRPr="00E34387" w:rsidRDefault="00926676" w:rsidP="00926676">
      <w:pPr>
        <w:spacing w:before="100" w:beforeAutospacing="1" w:after="100" w:afterAutospacing="1" w:line="360" w:lineRule="auto"/>
        <w:jc w:val="both"/>
        <w:rPr>
          <w:rFonts w:ascii="Times New Roman" w:hAnsi="Times New Roman" w:cs="Times New Roman"/>
          <w:sz w:val="24"/>
          <w:szCs w:val="24"/>
        </w:rPr>
      </w:pPr>
      <w:r w:rsidRPr="00E34387">
        <w:rPr>
          <w:rStyle w:val="Strong"/>
          <w:rFonts w:ascii="Times New Roman" w:hAnsi="Times New Roman" w:cs="Times New Roman"/>
          <w:sz w:val="24"/>
          <w:szCs w:val="24"/>
        </w:rPr>
        <w:t>Job Satisfaction</w:t>
      </w:r>
      <w:r w:rsidRPr="00E34387">
        <w:rPr>
          <w:rFonts w:ascii="Times New Roman" w:hAnsi="Times New Roman" w:cs="Times New Roman"/>
          <w:sz w:val="24"/>
          <w:szCs w:val="24"/>
        </w:rPr>
        <w:t xml:space="preserve">: The </w:t>
      </w:r>
      <w:proofErr w:type="gramStart"/>
      <w:r w:rsidRPr="00E34387">
        <w:rPr>
          <w:rFonts w:ascii="Times New Roman" w:hAnsi="Times New Roman" w:cs="Times New Roman"/>
          <w:sz w:val="24"/>
          <w:szCs w:val="24"/>
        </w:rPr>
        <w:t>level of contentment employees feel</w:t>
      </w:r>
      <w:proofErr w:type="gramEnd"/>
      <w:r w:rsidRPr="00E34387">
        <w:rPr>
          <w:rFonts w:ascii="Times New Roman" w:hAnsi="Times New Roman" w:cs="Times New Roman"/>
          <w:sz w:val="24"/>
          <w:szCs w:val="24"/>
        </w:rPr>
        <w:t xml:space="preserve"> about their job, influenced by factors such as pay, work environment, and career growth opportunities.</w:t>
      </w:r>
    </w:p>
    <w:p w:rsidR="00926676" w:rsidRPr="00E34387" w:rsidRDefault="00926676" w:rsidP="00926676">
      <w:pPr>
        <w:spacing w:before="100" w:beforeAutospacing="1" w:after="100" w:afterAutospacing="1" w:line="360" w:lineRule="auto"/>
        <w:jc w:val="both"/>
        <w:rPr>
          <w:rFonts w:ascii="Times New Roman" w:hAnsi="Times New Roman" w:cs="Times New Roman"/>
          <w:sz w:val="24"/>
          <w:szCs w:val="24"/>
        </w:rPr>
      </w:pPr>
      <w:r w:rsidRPr="00E34387">
        <w:rPr>
          <w:rStyle w:val="Strong"/>
          <w:rFonts w:ascii="Times New Roman" w:hAnsi="Times New Roman" w:cs="Times New Roman"/>
          <w:sz w:val="24"/>
          <w:szCs w:val="24"/>
        </w:rPr>
        <w:t>Turnover Rate</w:t>
      </w:r>
      <w:r w:rsidRPr="00E34387">
        <w:rPr>
          <w:rFonts w:ascii="Times New Roman" w:hAnsi="Times New Roman" w:cs="Times New Roman"/>
          <w:sz w:val="24"/>
          <w:szCs w:val="24"/>
        </w:rPr>
        <w:t>: The percentage of employees leaving an organization within a given period, often due to dissatisfaction with compensation or work conditions.</w:t>
      </w:r>
    </w:p>
    <w:p w:rsidR="00926676" w:rsidRDefault="00926676" w:rsidP="00926676">
      <w:pPr>
        <w:spacing w:before="100" w:beforeAutospacing="1" w:after="100" w:afterAutospacing="1" w:line="360" w:lineRule="auto"/>
        <w:jc w:val="both"/>
        <w:rPr>
          <w:rFonts w:ascii="Times New Roman" w:hAnsi="Times New Roman" w:cs="Times New Roman"/>
          <w:sz w:val="24"/>
          <w:szCs w:val="24"/>
        </w:rPr>
      </w:pPr>
      <w:r w:rsidRPr="00E34387">
        <w:rPr>
          <w:rStyle w:val="Strong"/>
          <w:rFonts w:ascii="Times New Roman" w:hAnsi="Times New Roman" w:cs="Times New Roman"/>
          <w:sz w:val="24"/>
          <w:szCs w:val="24"/>
        </w:rPr>
        <w:t>Incentive Programs</w:t>
      </w:r>
      <w:r w:rsidRPr="00E34387">
        <w:rPr>
          <w:rFonts w:ascii="Times New Roman" w:hAnsi="Times New Roman" w:cs="Times New Roman"/>
          <w:sz w:val="24"/>
          <w:szCs w:val="24"/>
        </w:rPr>
        <w:t>: Structured financial or non-financial rewards aimed at motivating employees to improve their performance.</w:t>
      </w:r>
    </w:p>
    <w:p w:rsidR="00926676" w:rsidRDefault="0092667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D7D58" w:rsidRPr="000A0B20" w:rsidRDefault="004D7D58" w:rsidP="00926676">
      <w:pPr>
        <w:spacing w:before="100" w:beforeAutospacing="1" w:after="100" w:afterAutospacing="1" w:line="360" w:lineRule="auto"/>
        <w:jc w:val="center"/>
        <w:rPr>
          <w:rFonts w:ascii="Times New Roman" w:hAnsi="Times New Roman" w:cs="Times New Roman"/>
          <w:b/>
          <w:sz w:val="24"/>
          <w:szCs w:val="24"/>
        </w:rPr>
      </w:pPr>
      <w:r w:rsidRPr="000A0B20">
        <w:rPr>
          <w:rFonts w:ascii="Times New Roman" w:hAnsi="Times New Roman" w:cs="Times New Roman"/>
          <w:b/>
          <w:sz w:val="24"/>
          <w:szCs w:val="24"/>
        </w:rPr>
        <w:lastRenderedPageBreak/>
        <w:t>CHAPTER TWO</w:t>
      </w:r>
    </w:p>
    <w:p w:rsidR="004D7D58" w:rsidRPr="000A0B20" w:rsidRDefault="004D7D58" w:rsidP="00805F00">
      <w:pPr>
        <w:spacing w:after="0" w:line="360" w:lineRule="auto"/>
        <w:jc w:val="center"/>
        <w:rPr>
          <w:rFonts w:ascii="Times New Roman" w:hAnsi="Times New Roman" w:cs="Times New Roman"/>
          <w:b/>
          <w:sz w:val="24"/>
          <w:szCs w:val="24"/>
        </w:rPr>
      </w:pPr>
      <w:r w:rsidRPr="000A0B20">
        <w:rPr>
          <w:rFonts w:ascii="Times New Roman" w:hAnsi="Times New Roman" w:cs="Times New Roman"/>
          <w:b/>
          <w:sz w:val="24"/>
          <w:szCs w:val="24"/>
        </w:rPr>
        <w:t>LITERATURE REVIEW</w:t>
      </w:r>
    </w:p>
    <w:p w:rsidR="004D7D58" w:rsidRPr="000A0B20" w:rsidRDefault="004D7D58" w:rsidP="00805F00">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2.1.</w:t>
      </w:r>
      <w:r w:rsidRPr="000A0B20">
        <w:rPr>
          <w:rFonts w:ascii="Times New Roman" w:hAnsi="Times New Roman" w:cs="Times New Roman"/>
          <w:b/>
          <w:sz w:val="24"/>
          <w:szCs w:val="24"/>
        </w:rPr>
        <w:tab/>
        <w:t>Conceptual Review</w:t>
      </w:r>
    </w:p>
    <w:p w:rsidR="004D7D58" w:rsidRPr="00805F00" w:rsidRDefault="004D7D58" w:rsidP="003A5A36">
      <w:pPr>
        <w:pStyle w:val="Default"/>
        <w:spacing w:line="360" w:lineRule="auto"/>
        <w:jc w:val="both"/>
      </w:pPr>
      <w:r w:rsidRPr="00805F00">
        <w:rPr>
          <w:b/>
          <w:bCs/>
        </w:rPr>
        <w:t xml:space="preserve">2.1.1. Concept of Compensation Strategy and Employee Performance </w:t>
      </w:r>
    </w:p>
    <w:p w:rsidR="004D7D58" w:rsidRPr="000A0B20" w:rsidRDefault="004D7D58" w:rsidP="00805F00">
      <w:pPr>
        <w:pStyle w:val="Default"/>
        <w:spacing w:line="360" w:lineRule="auto"/>
        <w:jc w:val="both"/>
      </w:pPr>
      <w:r w:rsidRPr="000A0B20">
        <w:t>Employee compensation is linked to an organization's workforce's drive to improve performance. Organizations, on the other hand, face a dilemma in determining which compensation techniques to utilize and how to combine them. Compensation has been shown in several studies to have a favorable impact on employee health and workplace safety. It is one of the variables that aimed to promote employee engagement in the workplace, which is a critical component of employee performance (Furtado et al. 2015; Lawler and Wor</w:t>
      </w:r>
      <w:r w:rsidR="00805F00">
        <w:t xml:space="preserve">ley, 2016; </w:t>
      </w:r>
      <w:proofErr w:type="spellStart"/>
      <w:r w:rsidR="00805F00">
        <w:t>Ong</w:t>
      </w:r>
      <w:proofErr w:type="spellEnd"/>
      <w:r w:rsidR="00805F00">
        <w:t xml:space="preserve"> and </w:t>
      </w:r>
      <w:proofErr w:type="spellStart"/>
      <w:r w:rsidR="00805F00">
        <w:t>Teh</w:t>
      </w:r>
      <w:proofErr w:type="spellEnd"/>
      <w:r w:rsidR="00805F00">
        <w:t xml:space="preserve">, 2012). </w:t>
      </w:r>
    </w:p>
    <w:p w:rsidR="004D7D58" w:rsidRPr="000A0B20" w:rsidRDefault="004D7D58" w:rsidP="00805F00">
      <w:pPr>
        <w:pStyle w:val="Default"/>
        <w:spacing w:before="240" w:line="360" w:lineRule="auto"/>
        <w:jc w:val="both"/>
      </w:pPr>
      <w:r w:rsidRPr="000A0B20">
        <w:t>The rationale behind the use of various components of compensation to employees is that motivated employees become satisfied in terms of fulfilling their wants, both financial and non-financial thus demonstrate improved performance. Failure to do so, employees will be tempted to leave the organization (</w:t>
      </w:r>
      <w:proofErr w:type="spellStart"/>
      <w:r w:rsidRPr="000A0B20">
        <w:t>Azasu</w:t>
      </w:r>
      <w:proofErr w:type="spellEnd"/>
      <w:r w:rsidRPr="000A0B20">
        <w:t>, 2017). On one hand, employees prefer receiving intrinsic rewards in terms of praise and recognition for certain work accomplishments, while other employees are happy with extrinsic reward in terms of salaries, bonus and incentive offered to employees in order to enhance their performance (</w:t>
      </w:r>
      <w:proofErr w:type="spellStart"/>
      <w:r w:rsidRPr="000A0B20">
        <w:t>Sajuyigbe</w:t>
      </w:r>
      <w:proofErr w:type="spellEnd"/>
      <w:r w:rsidRPr="000A0B20">
        <w:t xml:space="preserve">, </w:t>
      </w:r>
      <w:proofErr w:type="spellStart"/>
      <w:r w:rsidRPr="000A0B20">
        <w:t>Bosede</w:t>
      </w:r>
      <w:proofErr w:type="spellEnd"/>
      <w:r w:rsidRPr="000A0B20">
        <w:t xml:space="preserve"> and </w:t>
      </w:r>
      <w:proofErr w:type="spellStart"/>
      <w:r w:rsidRPr="000A0B20">
        <w:t>Adeyemi</w:t>
      </w:r>
      <w:proofErr w:type="spellEnd"/>
      <w:r w:rsidRPr="000A0B20">
        <w:t xml:space="preserve">, 2013). It is therefore clear that subjecting employee to various compensation strategies motivates them and consequently a replica to an improved performance. The study at hand therefore looked at the effect of salary on the performance of employees, the effect of benefits on employee performance and the effect of recognition on employee performance. </w:t>
      </w:r>
    </w:p>
    <w:p w:rsidR="004D7D58" w:rsidRPr="00805F00" w:rsidRDefault="004D7D58" w:rsidP="00805F00">
      <w:pPr>
        <w:pStyle w:val="Default"/>
        <w:spacing w:before="240" w:line="360" w:lineRule="auto"/>
        <w:jc w:val="both"/>
      </w:pPr>
      <w:r w:rsidRPr="00805F00">
        <w:rPr>
          <w:b/>
          <w:bCs/>
        </w:rPr>
        <w:t xml:space="preserve">2.1.2. Salary and Employees’ Performance </w:t>
      </w:r>
    </w:p>
    <w:p w:rsidR="004D7D58" w:rsidRPr="000A0B20" w:rsidRDefault="004D7D58" w:rsidP="003A5A36">
      <w:pPr>
        <w:pStyle w:val="Default"/>
        <w:spacing w:line="360" w:lineRule="auto"/>
        <w:jc w:val="both"/>
      </w:pPr>
      <w:r w:rsidRPr="000A0B20">
        <w:t>Basic salary is a fixed periodical payment for non-manual employees usually expressed in annual terms, paid per month with generally no additions for productivity (</w:t>
      </w:r>
      <w:proofErr w:type="spellStart"/>
      <w:r w:rsidRPr="000A0B20">
        <w:t>Braton</w:t>
      </w:r>
      <w:proofErr w:type="spellEnd"/>
      <w:r w:rsidRPr="000A0B20">
        <w:t xml:space="preserve"> </w:t>
      </w:r>
      <w:r w:rsidRPr="000A0B20">
        <w:lastRenderedPageBreak/>
        <w:t xml:space="preserve">and Gold, 2013). It is important to note that compensation is not all about money. It is a symbol of what an organization believes is valuable that can boost the performance of employees. It specifically communicates the extent to which an organization values its employees. </w:t>
      </w:r>
      <w:proofErr w:type="spellStart"/>
      <w:r w:rsidRPr="000A0B20">
        <w:t>Bohan</w:t>
      </w:r>
      <w:proofErr w:type="spellEnd"/>
      <w:r w:rsidRPr="000A0B20">
        <w:t xml:space="preserve"> (2014) explains that traditional pay systems were based on the three factors: the job, maintaining the level of equality in standard pay among employees in the organization, and paying competitive salaries. </w:t>
      </w:r>
    </w:p>
    <w:p w:rsidR="004D7D58" w:rsidRPr="000A0B20" w:rsidRDefault="004D7D58" w:rsidP="00805F00">
      <w:pPr>
        <w:pStyle w:val="Default"/>
        <w:spacing w:before="240" w:line="360" w:lineRule="auto"/>
        <w:jc w:val="both"/>
      </w:pPr>
      <w:proofErr w:type="spellStart"/>
      <w:r w:rsidRPr="000A0B20">
        <w:t>Swanepoel</w:t>
      </w:r>
      <w:proofErr w:type="spellEnd"/>
      <w:r w:rsidRPr="000A0B20">
        <w:t xml:space="preserve"> (2013) describes that employees were rewarded according to the position held without considering their performance. The increments in basic pay depended on internal and external assessment of jobs. </w:t>
      </w:r>
      <w:proofErr w:type="spellStart"/>
      <w:r w:rsidRPr="000A0B20">
        <w:t>Drafke</w:t>
      </w:r>
      <w:proofErr w:type="spellEnd"/>
      <w:r w:rsidRPr="000A0B20">
        <w:t xml:space="preserve"> (2012) emphasis this point by pointing out that money can increase employee performance but this is often limited to short term increase. On the other hand, </w:t>
      </w:r>
      <w:proofErr w:type="spellStart"/>
      <w:r w:rsidRPr="000A0B20">
        <w:t>DeNisi</w:t>
      </w:r>
      <w:proofErr w:type="spellEnd"/>
      <w:r w:rsidRPr="000A0B20">
        <w:t xml:space="preserve"> and Griffin (2014) argues that in general higher levels of pay and more attractive benefits tend to result in greater satisfaction thus promotes employee performance, a point that is affirmed by </w:t>
      </w:r>
      <w:proofErr w:type="spellStart"/>
      <w:r w:rsidRPr="000A0B20">
        <w:t>Bretz</w:t>
      </w:r>
      <w:proofErr w:type="spellEnd"/>
      <w:r w:rsidRPr="000A0B20">
        <w:t xml:space="preserve"> and Thomas (2012) who stated that pay dissatisfaction reduce employee performance and morale. In support, Clegg and Birch (2012) argues that “pay peanuts and you will get monkeys”, and in addition to that they said that if you show that you value people by paying a reasonable wage then they appreciate it. </w:t>
      </w:r>
    </w:p>
    <w:p w:rsidR="004D7D58" w:rsidRPr="000A0B20" w:rsidRDefault="004D7D58" w:rsidP="00805F00">
      <w:pPr>
        <w:pStyle w:val="Default"/>
        <w:spacing w:before="240" w:line="360" w:lineRule="auto"/>
        <w:jc w:val="both"/>
      </w:pPr>
      <w:r w:rsidRPr="000A0B20">
        <w:t xml:space="preserve">According to Armstrong (2016), good practice requires employers to keep pace with inflation by rewarding employees with salaries that are market related to avoid strikes and poor performance by workers. Nowadays, organizations are under financial strain with salaries continually rising and becoming a major fixed expense. According to Livingstone (2015), regardless of basic pay inefficiencies, it remains a rule that employees should be paid at, or above market rates as negotiated by labor unions who are concerned with the welfare of employees. In a competitive market, higher basic pay is used for attracting and retaining employees who already have experience to improve their performance. Otherwise contradicting this rule has negative consequences on the part of the organization. It is thus factual that pay communicates commitment to </w:t>
      </w:r>
      <w:r w:rsidRPr="000A0B20">
        <w:lastRenderedPageBreak/>
        <w:t xml:space="preserve">employees, and is used as the baseline for assessing other pay systems such as skill and competency pay. </w:t>
      </w:r>
    </w:p>
    <w:p w:rsidR="004D7D58" w:rsidRPr="00805F00" w:rsidRDefault="004D7D58" w:rsidP="00805F00">
      <w:pPr>
        <w:pStyle w:val="Default"/>
        <w:spacing w:before="240" w:line="360" w:lineRule="auto"/>
        <w:jc w:val="both"/>
      </w:pPr>
      <w:r w:rsidRPr="00805F00">
        <w:rPr>
          <w:b/>
          <w:bCs/>
        </w:rPr>
        <w:t xml:space="preserve">2.1.3. Benefits and Employees’ Performance </w:t>
      </w:r>
    </w:p>
    <w:p w:rsidR="004D7D58" w:rsidRPr="000A0B20" w:rsidRDefault="004D7D58" w:rsidP="003A5A36">
      <w:pPr>
        <w:pStyle w:val="Default"/>
        <w:spacing w:line="360" w:lineRule="auto"/>
        <w:jc w:val="both"/>
      </w:pPr>
      <w:proofErr w:type="spellStart"/>
      <w:r w:rsidRPr="000A0B20">
        <w:t>Dessler</w:t>
      </w:r>
      <w:proofErr w:type="spellEnd"/>
      <w:r w:rsidRPr="000A0B20">
        <w:t xml:space="preserve"> (2016) defines benefits as indirect financial and non-financial payments employees receive for continuing their employment with the company. </w:t>
      </w:r>
      <w:proofErr w:type="spellStart"/>
      <w:r w:rsidRPr="000A0B20">
        <w:t>Bernardin</w:t>
      </w:r>
      <w:proofErr w:type="spellEnd"/>
      <w:r w:rsidRPr="000A0B20">
        <w:t xml:space="preserve"> (2013) defines benefits as indirect forms of compensation that are intended to maintain or improve the quality of life for employees. Indirect financial rewards come in form of subsidized benefits such as retirement plans, paid sick leaves and purchase discounts. Gomez et al. (2012) also says that benefits are sometimes called indirect compensation as they are given to employees in form of plan rather than cash to improve their performance; they provide security for employees and their family members. As indicated by </w:t>
      </w:r>
      <w:proofErr w:type="spellStart"/>
      <w:r w:rsidRPr="000A0B20">
        <w:t>Dessler</w:t>
      </w:r>
      <w:proofErr w:type="spellEnd"/>
      <w:r w:rsidRPr="000A0B20">
        <w:t xml:space="preserve"> (2016), indirect financial rewards that could enhance employee performance come in form of subsidized benefits such as retirement plans, paid sick leaves, bonuses, incentives, allowances and purchase discounts. </w:t>
      </w:r>
    </w:p>
    <w:p w:rsidR="004D7D58" w:rsidRPr="000A0B20" w:rsidRDefault="004D7D58" w:rsidP="00805F00">
      <w:pPr>
        <w:pStyle w:val="Default"/>
        <w:spacing w:before="240" w:line="360" w:lineRule="auto"/>
        <w:jc w:val="both"/>
      </w:pPr>
      <w:r w:rsidRPr="000A0B20">
        <w:t xml:space="preserve">Employee benefits have equally been classified widely according to different authors and the context of circumstance. </w:t>
      </w:r>
      <w:proofErr w:type="spellStart"/>
      <w:r w:rsidRPr="000A0B20">
        <w:t>Cascio</w:t>
      </w:r>
      <w:proofErr w:type="spellEnd"/>
      <w:r w:rsidRPr="000A0B20">
        <w:t xml:space="preserve"> (2015) for example classifies benefits into four basic types, namely; supplemental pay benefits, insurance benefits, retirement benefits and personal service and family-friendly benefits. Supplemental pay benefits provide for time not worked, they include: unemployment, insurance, vacation and holiday pay, severance pay and supplemental unemployment benefits. Insurance benefits include, </w:t>
      </w:r>
      <w:proofErr w:type="spellStart"/>
      <w:r w:rsidRPr="000A0B20">
        <w:t>worker‟s</w:t>
      </w:r>
      <w:proofErr w:type="spellEnd"/>
      <w:r w:rsidRPr="000A0B20">
        <w:t xml:space="preserve"> compensation, group hospitalization, accident and disability insurance; and group life insurance. Retirement benefits include social security and pension plans. Personal service and family-friendly benefits include food services, recreational and child and child-care opportunities, legal advice, credit unions, educational subsidies and counseling. All these benefits put together enhances employee performance in an organization. </w:t>
      </w:r>
    </w:p>
    <w:p w:rsidR="004D7D58" w:rsidRPr="000A0B20" w:rsidRDefault="004D7D58" w:rsidP="003A5A36">
      <w:pPr>
        <w:pStyle w:val="Default"/>
        <w:spacing w:line="360" w:lineRule="auto"/>
        <w:jc w:val="both"/>
      </w:pPr>
      <w:r w:rsidRPr="000A0B20">
        <w:lastRenderedPageBreak/>
        <w:t xml:space="preserve">Cole (2012) classifies employee benefits into three key categories, security benefits like pension and life insurance, work related benefits like subsidized meals and special training opportunities and finally status-related benefits like prestige car and entertainment allowance. </w:t>
      </w:r>
      <w:proofErr w:type="spellStart"/>
      <w:r w:rsidRPr="000A0B20">
        <w:t>DeNisi</w:t>
      </w:r>
      <w:proofErr w:type="spellEnd"/>
      <w:r w:rsidRPr="000A0B20">
        <w:t xml:space="preserve"> and Griffin (2014) argues that although most of the above named benefits are designed for all the employees in an organization with varying levels, some organizations have developed a cafeteria style benefit plan which allows the employees to choose the benefits that fits them. Such organizations believe that offering employees‟ freedom to choose benefits that befits them is tantamount to their satisfaction and a high probability of reciprocating the overall company loyalty to them by demonstrating exemplary performance. </w:t>
      </w:r>
    </w:p>
    <w:p w:rsidR="004D7D58" w:rsidRPr="00805F00" w:rsidRDefault="004D7D58" w:rsidP="00805F00">
      <w:pPr>
        <w:pStyle w:val="Default"/>
        <w:spacing w:before="240" w:line="360" w:lineRule="auto"/>
        <w:jc w:val="both"/>
      </w:pPr>
      <w:r w:rsidRPr="00805F00">
        <w:rPr>
          <w:b/>
          <w:bCs/>
        </w:rPr>
        <w:t xml:space="preserve">2.1.4. Recognition and Employees’ Performance </w:t>
      </w:r>
    </w:p>
    <w:p w:rsidR="004D7D58" w:rsidRPr="000A0B20" w:rsidRDefault="004D7D58" w:rsidP="003A5A36">
      <w:pPr>
        <w:pStyle w:val="Default"/>
        <w:spacing w:line="360" w:lineRule="auto"/>
        <w:jc w:val="both"/>
      </w:pPr>
      <w:r w:rsidRPr="000A0B20">
        <w:t xml:space="preserve">Recognition as an intrinsic reward is defined as ratification, confirmation or an acknowledgment that something done by another person in one's name and one's authority (Danish et al., 2016). According to </w:t>
      </w:r>
      <w:proofErr w:type="spellStart"/>
      <w:r w:rsidRPr="000A0B20">
        <w:t>Nel</w:t>
      </w:r>
      <w:proofErr w:type="spellEnd"/>
      <w:r w:rsidRPr="000A0B20">
        <w:t xml:space="preserve"> et al. (2011), intrinsic rewards like recognition, growth, feedback, opportunities lead employees more towards high job performance and motivation than extrinsic rewards like salary. Robbins (2014) described that through the recognition employees get appreciation of status which make them feel part of an organization. Barton and Gold (2013) described that recognition is considered the most important factor among non-financial rewards in order to increase job satisfaction level of employees and thus their performance. Romano (2013) pointed out that recognition is the component that is used to strengthen the relationship between organization and people. Through the recognition employee feel rewarded and motivated. He states that giving recognition to the employees, competitive advantage can be achieved and consequently improved performance. </w:t>
      </w:r>
    </w:p>
    <w:p w:rsidR="004D7D58" w:rsidRPr="000A0B20" w:rsidRDefault="004D7D58" w:rsidP="003A5A36">
      <w:pPr>
        <w:pStyle w:val="Default"/>
        <w:spacing w:line="360" w:lineRule="auto"/>
        <w:jc w:val="both"/>
      </w:pPr>
      <w:r w:rsidRPr="000A0B20">
        <w:t xml:space="preserve">Lawler (2013) suggested that the well-being of any organization depends on how its human resource is treated. Organizations achieve its well-being through giving rewards and recognition to its employees to enhance their performance. Andrew (2016) described that employees become more loyal to their organization and perform much </w:t>
      </w:r>
      <w:r w:rsidRPr="000A0B20">
        <w:lastRenderedPageBreak/>
        <w:t xml:space="preserve">better if the organization recognizes and appreciates their work in terms of certification, verbal appreciation among other components. Organizations are missing the very valuable component in the organization that is recognition. </w:t>
      </w:r>
      <w:proofErr w:type="spellStart"/>
      <w:r w:rsidRPr="000A0B20">
        <w:t>Sarvadi</w:t>
      </w:r>
      <w:proofErr w:type="spellEnd"/>
      <w:r w:rsidRPr="000A0B20">
        <w:t xml:space="preserve"> (2015) however says that the cost of practical implementation of this component is very low in many organizations. Through recognition, employees are being realized that they are valuable for organization and employees feel appreciated through recognition. </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Nelson and Spitzer (2013) posit that people of fresh blood are more energetic and dynamic so they want recognition regarding their work than others and this could improve their performance. Recognition can be provided through involving employees in decision making, by increasing their responsibility, by showing empathy towards them and provide them with succession planning and different opportunities to get high designation. Robbins (2013) described that </w:t>
      </w:r>
      <w:proofErr w:type="spellStart"/>
      <w:r w:rsidRPr="000A0B20">
        <w:rPr>
          <w:rFonts w:ascii="Times New Roman" w:hAnsi="Times New Roman" w:cs="Times New Roman"/>
          <w:sz w:val="24"/>
          <w:szCs w:val="24"/>
        </w:rPr>
        <w:t>Maslow‟s</w:t>
      </w:r>
      <w:proofErr w:type="spellEnd"/>
      <w:r w:rsidRPr="000A0B20">
        <w:rPr>
          <w:rFonts w:ascii="Times New Roman" w:hAnsi="Times New Roman" w:cs="Times New Roman"/>
          <w:sz w:val="24"/>
          <w:szCs w:val="24"/>
        </w:rPr>
        <w:t xml:space="preserve"> theory tells about the self- esteem need of employee. This theory shows that recognition, status, development and growth are the factors which leads to motivation and ultimately leads toward job satisfaction and finally employee performance. Herzberg theory indicated that recognition is one of those motivating factors which lead employees from dissatisfaction to satisfaction on the task assigned and thus enhancing their performance.</w:t>
      </w:r>
    </w:p>
    <w:p w:rsidR="004D7D58" w:rsidRPr="000A0B20" w:rsidRDefault="004D7D58" w:rsidP="00805F00">
      <w:pPr>
        <w:pStyle w:val="ListParagraph"/>
        <w:numPr>
          <w:ilvl w:val="2"/>
          <w:numId w:val="29"/>
        </w:numPr>
        <w:tabs>
          <w:tab w:val="left" w:pos="760"/>
        </w:tabs>
        <w:spacing w:before="240" w:after="0" w:line="360" w:lineRule="auto"/>
        <w:jc w:val="both"/>
        <w:rPr>
          <w:rFonts w:ascii="Times New Roman" w:eastAsia="Times New Roman" w:hAnsi="Times New Roman" w:cs="Times New Roman"/>
          <w:b/>
          <w:sz w:val="24"/>
          <w:szCs w:val="24"/>
        </w:rPr>
      </w:pPr>
      <w:r w:rsidRPr="000A0B20">
        <w:rPr>
          <w:rFonts w:ascii="Times New Roman" w:eastAsia="Times New Roman" w:hAnsi="Times New Roman" w:cs="Times New Roman"/>
          <w:b/>
          <w:sz w:val="24"/>
          <w:szCs w:val="24"/>
        </w:rPr>
        <w:t>Components Of Compensation System</w:t>
      </w:r>
    </w:p>
    <w:p w:rsidR="004D7D58" w:rsidRPr="000A0B20" w:rsidRDefault="004D7D58" w:rsidP="00805F00">
      <w:pPr>
        <w:spacing w:after="0" w:line="360" w:lineRule="auto"/>
        <w:ind w:right="22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Human Resource is the most vital resource for any organization. It is responsible for each and every decision taken, each and every work done and each and every result. Employees should be managed properly and motivated by providing best remuneration and compensation as per the industry standards. Compensation is the remuneration received by an employee in return for his/her contribution to the organization. It is an organized practice that involves balancing the work-employee relation by providing monetary and non-monetary benefits to employees. Compensation is an integral part of human resource management which helps in motivating the employees and improving organizational effectiveness.</w:t>
      </w:r>
    </w:p>
    <w:p w:rsidR="004D7D58" w:rsidRPr="000A0B20" w:rsidRDefault="004D7D58" w:rsidP="003A5A36">
      <w:pPr>
        <w:spacing w:after="0" w:line="360" w:lineRule="auto"/>
        <w:jc w:val="both"/>
        <w:rPr>
          <w:rFonts w:ascii="Times New Roman" w:eastAsia="Times New Roman" w:hAnsi="Times New Roman" w:cs="Times New Roman"/>
          <w:sz w:val="24"/>
          <w:szCs w:val="24"/>
        </w:rPr>
      </w:pPr>
    </w:p>
    <w:p w:rsidR="004D7D58" w:rsidRPr="00805F00" w:rsidRDefault="004D7D58" w:rsidP="00805F00">
      <w:pPr>
        <w:spacing w:after="0" w:line="360" w:lineRule="auto"/>
        <w:jc w:val="both"/>
        <w:rPr>
          <w:rFonts w:ascii="Times New Roman" w:eastAsia="Times New Roman" w:hAnsi="Times New Roman" w:cs="Times New Roman"/>
          <w:b/>
          <w:sz w:val="24"/>
          <w:szCs w:val="24"/>
        </w:rPr>
      </w:pPr>
      <w:r w:rsidRPr="000A0B20">
        <w:rPr>
          <w:rFonts w:ascii="Times New Roman" w:eastAsia="Times New Roman" w:hAnsi="Times New Roman" w:cs="Times New Roman"/>
          <w:b/>
          <w:sz w:val="24"/>
          <w:szCs w:val="24"/>
        </w:rPr>
        <w:lastRenderedPageBreak/>
        <w:t>Com</w:t>
      </w:r>
      <w:r w:rsidR="00805F00">
        <w:rPr>
          <w:rFonts w:ascii="Times New Roman" w:eastAsia="Times New Roman" w:hAnsi="Times New Roman" w:cs="Times New Roman"/>
          <w:b/>
          <w:sz w:val="24"/>
          <w:szCs w:val="24"/>
        </w:rPr>
        <w:t>pensation System:</w:t>
      </w:r>
    </w:p>
    <w:p w:rsidR="004D7D58" w:rsidRPr="000A0B20" w:rsidRDefault="004D7D58" w:rsidP="003A5A36">
      <w:pPr>
        <w:pStyle w:val="Default"/>
        <w:spacing w:line="360" w:lineRule="auto"/>
        <w:jc w:val="both"/>
        <w:rPr>
          <w:rFonts w:eastAsia="Times New Roman"/>
        </w:rPr>
      </w:pPr>
      <w:r w:rsidRPr="000A0B20">
        <w:rPr>
          <w:rFonts w:eastAsia="Times New Roman"/>
        </w:rPr>
        <w:t>Compensation systems are designed keeping in minds the strategic goals and business objectives. Compensation system is designed on the basis of certain factors after analyzing the job work and responsibilities. Components of a compensation system are as follows:</w:t>
      </w:r>
    </w:p>
    <w:p w:rsidR="004D7D58" w:rsidRPr="000A0B20" w:rsidRDefault="00805F00" w:rsidP="003A5A36">
      <w:pPr>
        <w:pStyle w:val="Default"/>
        <w:spacing w:line="360" w:lineRule="auto"/>
        <w:jc w:val="both"/>
        <w:rPr>
          <w:rFonts w:eastAsia="Times New Roman"/>
        </w:rPr>
      </w:pPr>
      <w:r w:rsidRPr="000A0B20">
        <w:rPr>
          <w:rFonts w:eastAsia="Times New Roman"/>
          <w:noProof/>
        </w:rPr>
        <w:drawing>
          <wp:anchor distT="0" distB="0" distL="114300" distR="114300" simplePos="0" relativeHeight="251659264" behindDoc="1" locked="0" layoutInCell="1" allowOverlap="1" wp14:anchorId="31350C7D" wp14:editId="5B2CDD04">
            <wp:simplePos x="0" y="0"/>
            <wp:positionH relativeFrom="column">
              <wp:posOffset>969645</wp:posOffset>
            </wp:positionH>
            <wp:positionV relativeFrom="paragraph">
              <wp:posOffset>114300</wp:posOffset>
            </wp:positionV>
            <wp:extent cx="2895600" cy="198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95600" cy="198120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D7D58" w:rsidRPr="000A0B20" w:rsidRDefault="004D7D58" w:rsidP="003A5A36">
      <w:pPr>
        <w:pStyle w:val="Default"/>
        <w:spacing w:line="360" w:lineRule="auto"/>
        <w:jc w:val="both"/>
        <w:rPr>
          <w:rFonts w:eastAsia="Times New Roman"/>
        </w:rPr>
      </w:pPr>
      <w:r w:rsidRPr="000A0B20">
        <w:rPr>
          <w:rFonts w:eastAsia="Times New Roman"/>
        </w:rPr>
        <w:br/>
      </w: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spacing w:after="0" w:line="360" w:lineRule="auto"/>
        <w:ind w:left="220" w:right="24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Compensation provided to employees can direct in the form of monetary benefits and/or indirect in the form of non-monetary benefits known as perks, time off, etc. Compensation does not include only salary but it is the sum total of all rewards and allowances provided to the employees in return for their services. If the compensation offered is effectively managed, it contributes to high organizational productivity.</w:t>
      </w:r>
    </w:p>
    <w:p w:rsidR="004D7D58" w:rsidRPr="000A0B20" w:rsidRDefault="004D7D58" w:rsidP="003A5A36">
      <w:pPr>
        <w:spacing w:after="0" w:line="360" w:lineRule="auto"/>
        <w:jc w:val="both"/>
        <w:rPr>
          <w:rFonts w:ascii="Times New Roman" w:eastAsia="Times New Roman" w:hAnsi="Times New Roman" w:cs="Times New Roman"/>
          <w:sz w:val="24"/>
          <w:szCs w:val="24"/>
        </w:rPr>
      </w:pPr>
    </w:p>
    <w:p w:rsidR="004D7D58" w:rsidRPr="00805F00" w:rsidRDefault="004D7D58" w:rsidP="00805F00">
      <w:pPr>
        <w:spacing w:after="0" w:line="360" w:lineRule="auto"/>
        <w:ind w:left="180"/>
        <w:jc w:val="both"/>
        <w:rPr>
          <w:rFonts w:ascii="Times New Roman" w:eastAsia="Times New Roman" w:hAnsi="Times New Roman" w:cs="Times New Roman"/>
          <w:b/>
          <w:sz w:val="24"/>
          <w:szCs w:val="24"/>
        </w:rPr>
      </w:pPr>
      <w:r w:rsidRPr="000A0B20">
        <w:rPr>
          <w:rFonts w:ascii="Times New Roman" w:eastAsia="Times New Roman" w:hAnsi="Times New Roman" w:cs="Times New Roman"/>
          <w:b/>
          <w:sz w:val="24"/>
          <w:szCs w:val="24"/>
        </w:rPr>
        <w:t>a.</w:t>
      </w:r>
      <w:r w:rsidRPr="000A0B20">
        <w:rPr>
          <w:rFonts w:ascii="Times New Roman" w:eastAsia="Times New Roman" w:hAnsi="Times New Roman" w:cs="Times New Roman"/>
          <w:b/>
          <w:sz w:val="24"/>
          <w:szCs w:val="24"/>
        </w:rPr>
        <w:tab/>
        <w:t>Direct Compensation:</w:t>
      </w:r>
    </w:p>
    <w:p w:rsidR="004D7D58" w:rsidRPr="000A0B20" w:rsidRDefault="004D7D58" w:rsidP="003A5A36">
      <w:pPr>
        <w:spacing w:after="0" w:line="360" w:lineRule="auto"/>
        <w:ind w:left="220" w:right="24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Direct compensation refers to monetary benefits offered and provided to employees in return of the services they provide to the organization. The monetary benefits include basic salary, house rent allowance, conveyance, leave travel allowance, medical reimbursements, special allowances, bonus, Pf/Gratuity, etc. They are given at a regular interval at a definite time.</w:t>
      </w:r>
    </w:p>
    <w:p w:rsidR="004D7D58" w:rsidRPr="000A0B20" w:rsidRDefault="004D7D58" w:rsidP="003A5A36">
      <w:pPr>
        <w:pStyle w:val="Default"/>
        <w:spacing w:line="360" w:lineRule="auto"/>
        <w:jc w:val="both"/>
        <w:rPr>
          <w:rFonts w:eastAsia="Times New Roman"/>
        </w:rPr>
      </w:pPr>
      <w:r w:rsidRPr="000A0B20">
        <w:rPr>
          <w:rFonts w:eastAsia="Times New Roman"/>
          <w:noProof/>
        </w:rPr>
        <w:lastRenderedPageBreak/>
        <w:drawing>
          <wp:anchor distT="0" distB="0" distL="114300" distR="114300" simplePos="0" relativeHeight="251660288" behindDoc="1" locked="0" layoutInCell="1" allowOverlap="1" wp14:anchorId="6327D8D7" wp14:editId="0AB689A6">
            <wp:simplePos x="0" y="0"/>
            <wp:positionH relativeFrom="column">
              <wp:posOffset>1211580</wp:posOffset>
            </wp:positionH>
            <wp:positionV relativeFrom="paragraph">
              <wp:posOffset>131445</wp:posOffset>
            </wp:positionV>
            <wp:extent cx="2804160" cy="233108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804160" cy="2331085"/>
                    </a:xfrm>
                    <a:prstGeom prst="rect">
                      <a:avLst/>
                    </a:prstGeom>
                    <a:noFill/>
                  </pic:spPr>
                </pic:pic>
              </a:graphicData>
            </a:graphic>
          </wp:anchor>
        </w:drawing>
      </w: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spacing w:line="360" w:lineRule="auto"/>
        <w:jc w:val="both"/>
        <w:rPr>
          <w:rFonts w:eastAsia="Times New Roman"/>
        </w:rPr>
      </w:pPr>
    </w:p>
    <w:p w:rsidR="004D7D58" w:rsidRPr="00805F00" w:rsidRDefault="004D7D58" w:rsidP="00805F00">
      <w:pPr>
        <w:spacing w:after="0" w:line="360" w:lineRule="auto"/>
        <w:jc w:val="both"/>
        <w:rPr>
          <w:rFonts w:ascii="Times New Roman" w:eastAsia="Times New Roman" w:hAnsi="Times New Roman" w:cs="Times New Roman"/>
          <w:b/>
          <w:sz w:val="24"/>
          <w:szCs w:val="24"/>
        </w:rPr>
      </w:pPr>
      <w:r w:rsidRPr="000A0B20">
        <w:rPr>
          <w:rFonts w:ascii="Times New Roman" w:eastAsia="Times New Roman" w:hAnsi="Times New Roman" w:cs="Times New Roman"/>
          <w:b/>
          <w:sz w:val="24"/>
          <w:szCs w:val="24"/>
        </w:rPr>
        <w:t>b.</w:t>
      </w:r>
      <w:r w:rsidRPr="000A0B20">
        <w:rPr>
          <w:rFonts w:ascii="Times New Roman" w:eastAsia="Times New Roman" w:hAnsi="Times New Roman" w:cs="Times New Roman"/>
          <w:sz w:val="24"/>
          <w:szCs w:val="24"/>
        </w:rPr>
        <w:tab/>
      </w:r>
      <w:r w:rsidR="00805F00">
        <w:rPr>
          <w:rFonts w:ascii="Times New Roman" w:eastAsia="Times New Roman" w:hAnsi="Times New Roman" w:cs="Times New Roman"/>
          <w:b/>
          <w:sz w:val="24"/>
          <w:szCs w:val="24"/>
        </w:rPr>
        <w:t>Indirect Compensation:</w:t>
      </w:r>
    </w:p>
    <w:p w:rsidR="004D7D58" w:rsidRPr="000A0B20" w:rsidRDefault="004D7D58" w:rsidP="00805F00">
      <w:pPr>
        <w:spacing w:after="0" w:line="360" w:lineRule="auto"/>
        <w:ind w:right="24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Indirect compensation refers to non-monetary benefits offered and provided to employees in lieu of the services provided by them to the organization. They include Leave Policy, Overtime Policy, Car policy, Hospitalization, Insurance, Leave travel Assistance Limits, Retirement Benefits, Holiday Homes.</w:t>
      </w:r>
    </w:p>
    <w:p w:rsidR="004D7D58" w:rsidRPr="000A0B20" w:rsidRDefault="004D7D58" w:rsidP="00805F00">
      <w:pPr>
        <w:pStyle w:val="ListParagraph"/>
        <w:numPr>
          <w:ilvl w:val="2"/>
          <w:numId w:val="29"/>
        </w:numPr>
        <w:spacing w:before="240" w:after="0" w:line="360" w:lineRule="auto"/>
        <w:jc w:val="both"/>
        <w:rPr>
          <w:rFonts w:ascii="Times New Roman" w:eastAsia="Times New Roman" w:hAnsi="Times New Roman" w:cs="Times New Roman"/>
          <w:b/>
          <w:sz w:val="24"/>
          <w:szCs w:val="24"/>
        </w:rPr>
      </w:pPr>
      <w:r w:rsidRPr="000A0B20">
        <w:rPr>
          <w:rFonts w:ascii="Times New Roman" w:eastAsia="Times New Roman" w:hAnsi="Times New Roman" w:cs="Times New Roman"/>
          <w:b/>
          <w:sz w:val="24"/>
          <w:szCs w:val="24"/>
        </w:rPr>
        <w:t>Managing Employee Compensation</w:t>
      </w:r>
    </w:p>
    <w:p w:rsidR="004D7D58" w:rsidRPr="000A0B20" w:rsidRDefault="004D7D58" w:rsidP="00805F00">
      <w:pPr>
        <w:spacing w:after="0" w:line="360" w:lineRule="auto"/>
        <w:ind w:right="24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 xml:space="preserve">Compensation continues to be influenced by several factors that are producing some important trends in compensating workers. One of such trends is aligning wages to the organizations goals. Others include tailoring compensation to the needs of employees; better salary, and pay equity (Fisk 2001). Various existing theories to support this argument have been identified and one of such is the Reinforcement theory which is propounded by B.F. Skinner. This theory holds that individuals can actually be motivated by their work environment when it is properly developed. Hence, rather than considering internal factors such as attitudes, feelings, impressions and other cognitive </w:t>
      </w:r>
      <w:proofErr w:type="spellStart"/>
      <w:r w:rsidRPr="000A0B20">
        <w:rPr>
          <w:rFonts w:ascii="Times New Roman" w:eastAsia="Times New Roman" w:hAnsi="Times New Roman" w:cs="Times New Roman"/>
          <w:sz w:val="24"/>
          <w:szCs w:val="24"/>
        </w:rPr>
        <w:t>behaviour</w:t>
      </w:r>
      <w:proofErr w:type="spellEnd"/>
      <w:r w:rsidRPr="000A0B20">
        <w:rPr>
          <w:rFonts w:ascii="Times New Roman" w:eastAsia="Times New Roman" w:hAnsi="Times New Roman" w:cs="Times New Roman"/>
          <w:sz w:val="24"/>
          <w:szCs w:val="24"/>
        </w:rPr>
        <w:t xml:space="preserve">, employers should keep on making positive changes in the external environment of the organization. It emphasizes the importance of a person's actual experience of a reward, and the implication of this for compensation </w:t>
      </w:r>
      <w:r w:rsidRPr="000A0B20">
        <w:rPr>
          <w:rFonts w:ascii="Times New Roman" w:eastAsia="Times New Roman" w:hAnsi="Times New Roman" w:cs="Times New Roman"/>
          <w:sz w:val="24"/>
          <w:szCs w:val="24"/>
        </w:rPr>
        <w:lastRenderedPageBreak/>
        <w:t>management is that high employee performance followed by a monetary reward will make future high performance more likely.</w:t>
      </w:r>
    </w:p>
    <w:p w:rsidR="00805F00" w:rsidRDefault="004D7D58" w:rsidP="00805F00">
      <w:pPr>
        <w:spacing w:before="240" w:after="0" w:line="360" w:lineRule="auto"/>
        <w:ind w:right="24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 xml:space="preserve">Another theory that is relevant to the study is the Expectancy theory propounded by Victor Vroom. This theory though focuses on the link between rewards and </w:t>
      </w:r>
      <w:proofErr w:type="spellStart"/>
      <w:r w:rsidRPr="000A0B20">
        <w:rPr>
          <w:rFonts w:ascii="Times New Roman" w:eastAsia="Times New Roman" w:hAnsi="Times New Roman" w:cs="Times New Roman"/>
          <w:sz w:val="24"/>
          <w:szCs w:val="24"/>
        </w:rPr>
        <w:t>behaviour</w:t>
      </w:r>
      <w:proofErr w:type="spellEnd"/>
      <w:r w:rsidRPr="000A0B20">
        <w:rPr>
          <w:rFonts w:ascii="Times New Roman" w:eastAsia="Times New Roman" w:hAnsi="Times New Roman" w:cs="Times New Roman"/>
          <w:sz w:val="24"/>
          <w:szCs w:val="24"/>
        </w:rPr>
        <w:t xml:space="preserve"> too emphasizes expected rewards rather than experienced rewards. In other words, it is mainly concerned with effects of incentives. It stresses that </w:t>
      </w:r>
      <w:proofErr w:type="spellStart"/>
      <w:r w:rsidRPr="000A0B20">
        <w:rPr>
          <w:rFonts w:ascii="Times New Roman" w:eastAsia="Times New Roman" w:hAnsi="Times New Roman" w:cs="Times New Roman"/>
          <w:sz w:val="24"/>
          <w:szCs w:val="24"/>
        </w:rPr>
        <w:t>behaviours</w:t>
      </w:r>
      <w:proofErr w:type="spellEnd"/>
      <w:r w:rsidRPr="000A0B20">
        <w:rPr>
          <w:rFonts w:ascii="Times New Roman" w:eastAsia="Times New Roman" w:hAnsi="Times New Roman" w:cs="Times New Roman"/>
          <w:sz w:val="24"/>
          <w:szCs w:val="24"/>
        </w:rPr>
        <w:t xml:space="preserve"> (job performance) can be described as a function of ability and motivation while motivation is a function of expectancy, instrumentality, and valence perceptions. Expectancy perceptions often have more to do with job design and training than pay systems. Although this theory implies that linking an increasing amount of rewards to performance will increase motivation and performance, some authors have questioned this assumption, arguing that monetary rewards may increase intrinsic motivation.</w:t>
      </w:r>
    </w:p>
    <w:p w:rsidR="00805F00" w:rsidRDefault="004D7D58" w:rsidP="00805F00">
      <w:pPr>
        <w:spacing w:before="240" w:after="0" w:line="360" w:lineRule="auto"/>
        <w:ind w:right="24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Extrinsic motivation depends on rewards such as pay and benefits, which are controlled by an external source whereas intrinsic motivation depends on rewards that flow naturally from work itself. Therefore, while it is important to keep in mind that money is not the only effective way to motivate behavior, and that money rewards will not always be the answer to motivation problems, it does not appear that monetary rewards run much risk of compromising intrinsic motivation in most work settings.</w:t>
      </w:r>
    </w:p>
    <w:p w:rsidR="004D7D58" w:rsidRPr="000A0B20" w:rsidRDefault="004D7D58" w:rsidP="00805F00">
      <w:pPr>
        <w:spacing w:before="240" w:after="0" w:line="360" w:lineRule="auto"/>
        <w:ind w:right="24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 xml:space="preserve">Another theory relevant to the study is the Equity Theory and Fairness, propounded by John Stacey Adams as Equity Theory but was later on advanced by Elaine Hatfield and her colleagues, which is now known as Equity Theory and Fairness. This theory which probably came as a result of continuous agitation for fair and equitable wages for all workers is the bedrock on which this study hinges. The theory which is divided into two suggests that people evaluate the fairness of their situations by comparing them with those of other people. According to this theory, a person (P) </w:t>
      </w:r>
      <w:r w:rsidRPr="000A0B20">
        <w:rPr>
          <w:rFonts w:ascii="Times New Roman" w:eastAsia="Times New Roman" w:hAnsi="Times New Roman" w:cs="Times New Roman"/>
          <w:sz w:val="24"/>
          <w:szCs w:val="24"/>
        </w:rPr>
        <w:lastRenderedPageBreak/>
        <w:t>compares his/her own ratio of perceived outcomes (O = pay benefits, working conditions) to perceived inputs (I = effort, ability, experience) to the ratio of a comparison other (O) – external inequity pay. The main implication of this theory for managing employee compensation is that to a large extent, employees evaluate their pay by comparing it with what others are paid, thereby influencing their attitude to work by such comparisons.</w:t>
      </w:r>
    </w:p>
    <w:p w:rsidR="004D7D58" w:rsidRPr="000A0B20" w:rsidRDefault="004D7D58" w:rsidP="003A5A36">
      <w:pPr>
        <w:pStyle w:val="Default"/>
        <w:spacing w:line="360" w:lineRule="auto"/>
        <w:jc w:val="both"/>
        <w:rPr>
          <w:rFonts w:eastAsia="Times New Roman"/>
        </w:rPr>
      </w:pPr>
    </w:p>
    <w:p w:rsidR="004D7D58" w:rsidRPr="000A0B20" w:rsidRDefault="004D7D58" w:rsidP="003A5A36">
      <w:pPr>
        <w:pStyle w:val="Default"/>
        <w:numPr>
          <w:ilvl w:val="1"/>
          <w:numId w:val="29"/>
        </w:numPr>
        <w:spacing w:line="360" w:lineRule="auto"/>
        <w:jc w:val="both"/>
      </w:pPr>
      <w:r w:rsidRPr="000A0B20">
        <w:rPr>
          <w:b/>
        </w:rPr>
        <w:t>Theoretical Review</w:t>
      </w:r>
    </w:p>
    <w:p w:rsidR="004D7D58" w:rsidRPr="000A0B20" w:rsidRDefault="004D7D58" w:rsidP="003A5A36">
      <w:pPr>
        <w:pStyle w:val="Default"/>
        <w:numPr>
          <w:ilvl w:val="2"/>
          <w:numId w:val="30"/>
        </w:numPr>
        <w:spacing w:line="360" w:lineRule="auto"/>
        <w:jc w:val="both"/>
      </w:pPr>
      <w:r w:rsidRPr="000A0B20">
        <w:rPr>
          <w:b/>
          <w:bCs/>
        </w:rPr>
        <w:t xml:space="preserve">Resource based View Theory </w:t>
      </w:r>
    </w:p>
    <w:p w:rsidR="004D7D58" w:rsidRPr="000A0B20" w:rsidRDefault="004D7D58" w:rsidP="00805F00">
      <w:pPr>
        <w:pStyle w:val="Default"/>
        <w:spacing w:line="360" w:lineRule="auto"/>
        <w:jc w:val="both"/>
      </w:pPr>
      <w:r w:rsidRPr="000A0B20">
        <w:t xml:space="preserve">Within the resource-based view (RBV) of the firm, which advocates that an organization can gain competitive advantage by attracting and retaining best human resources, universalistic and contingency HRM-performance linkage models have been either theoretically or empirically developed (Wood, 1999). The universalistic model suggests that a specified set of HRD practices (the so called “best practices”) will always produce superior business results whatever the accompanying circumstances. The contingency model argues that an </w:t>
      </w:r>
      <w:proofErr w:type="spellStart"/>
      <w:r w:rsidRPr="000A0B20">
        <w:t>organization‟s</w:t>
      </w:r>
      <w:proofErr w:type="spellEnd"/>
      <w:r w:rsidRPr="000A0B20">
        <w:t xml:space="preserve"> set of HRM policies and practices will be effective if it is consistent with other organizational strategies. There is no consensus amongst researchers regarding which model is the predominant one (Wood, 1999).With respect to the HRD-performance linkage model building literature, although </w:t>
      </w:r>
      <w:proofErr w:type="spellStart"/>
      <w:r w:rsidRPr="000A0B20">
        <w:t>Wimbiscus</w:t>
      </w:r>
      <w:proofErr w:type="spellEnd"/>
      <w:r w:rsidRPr="000A0B20">
        <w:t xml:space="preserve"> (1995) supports the view that HRD lacks a unifying model that may be used to understand HRD issues, most current HRD models are following the universalistic rather than the contingency perspective (</w:t>
      </w:r>
      <w:proofErr w:type="spellStart"/>
      <w:r w:rsidRPr="000A0B20">
        <w:t>Kuchinke</w:t>
      </w:r>
      <w:proofErr w:type="spellEnd"/>
      <w:r w:rsidRPr="000A0B20">
        <w:t>, 2003). Training (Holton &amp; Naquin, 2005) and employability (</w:t>
      </w:r>
      <w:proofErr w:type="spellStart"/>
      <w:r w:rsidRPr="000A0B20">
        <w:t>Garavan</w:t>
      </w:r>
      <w:proofErr w:type="spellEnd"/>
      <w:r w:rsidRPr="000A0B20">
        <w:t xml:space="preserve">, McGuire &amp; </w:t>
      </w:r>
      <w:proofErr w:type="spellStart"/>
      <w:r w:rsidRPr="000A0B20">
        <w:t>O‟Donnell</w:t>
      </w:r>
      <w:proofErr w:type="spellEnd"/>
      <w:r w:rsidRPr="000A0B20">
        <w:t xml:space="preserve">, 2004) are assumed to be the basic components for people to acquire competencies that in turn will significantly improve organizational performance. There </w:t>
      </w:r>
      <w:proofErr w:type="gramStart"/>
      <w:r w:rsidRPr="000A0B20">
        <w:t>is</w:t>
      </w:r>
      <w:proofErr w:type="gramEnd"/>
      <w:r w:rsidRPr="000A0B20">
        <w:t xml:space="preserve"> a small number of authors, most notably Snell, </w:t>
      </w:r>
      <w:proofErr w:type="spellStart"/>
      <w:r w:rsidRPr="000A0B20">
        <w:t>Lepak</w:t>
      </w:r>
      <w:proofErr w:type="spellEnd"/>
      <w:r w:rsidRPr="000A0B20">
        <w:t xml:space="preserve">, &amp; </w:t>
      </w:r>
      <w:proofErr w:type="spellStart"/>
      <w:r w:rsidRPr="000A0B20">
        <w:t>Yound</w:t>
      </w:r>
      <w:proofErr w:type="spellEnd"/>
      <w:r w:rsidRPr="000A0B20">
        <w:t xml:space="preserve"> (1999), who advocate that investment in human resources may be contingent on the specific characteristics and contribution of groups of employees to the organization. In analyzing the impact of HRD on organizational performance each </w:t>
      </w:r>
      <w:r w:rsidRPr="000A0B20">
        <w:lastRenderedPageBreak/>
        <w:t xml:space="preserve">of the HRM performance linkage models developed complements the others by adding constructs, variables or relationships (Alcazar, Fernandez, &amp; </w:t>
      </w:r>
      <w:proofErr w:type="spellStart"/>
      <w:r w:rsidRPr="000A0B20">
        <w:t>Gardey</w:t>
      </w:r>
      <w:proofErr w:type="spellEnd"/>
      <w:r w:rsidRPr="000A0B20">
        <w:t xml:space="preserve">, </w:t>
      </w:r>
      <w:r w:rsidR="00805F00">
        <w:t>2005).</w:t>
      </w:r>
    </w:p>
    <w:p w:rsidR="004D7D58" w:rsidRPr="000A0B20" w:rsidRDefault="004D7D58" w:rsidP="00805F00">
      <w:pPr>
        <w:pStyle w:val="Default"/>
        <w:numPr>
          <w:ilvl w:val="2"/>
          <w:numId w:val="30"/>
        </w:numPr>
        <w:spacing w:before="240" w:line="360" w:lineRule="auto"/>
        <w:jc w:val="both"/>
        <w:rPr>
          <w:b/>
          <w:bCs/>
          <w:i/>
          <w:iCs/>
        </w:rPr>
      </w:pPr>
      <w:r w:rsidRPr="000A0B20">
        <w:rPr>
          <w:b/>
          <w:bCs/>
        </w:rPr>
        <w:t xml:space="preserve"> Human Capital Theory </w:t>
      </w:r>
    </w:p>
    <w:p w:rsidR="004D7D58" w:rsidRPr="000A0B20" w:rsidRDefault="004D7D58" w:rsidP="003A5A36">
      <w:pPr>
        <w:pStyle w:val="Default"/>
        <w:spacing w:line="360" w:lineRule="auto"/>
        <w:jc w:val="both"/>
      </w:pPr>
      <w:proofErr w:type="spellStart"/>
      <w:r w:rsidRPr="000A0B20">
        <w:t>Resick</w:t>
      </w:r>
      <w:proofErr w:type="spellEnd"/>
      <w:r w:rsidRPr="000A0B20">
        <w:t xml:space="preserve"> (</w:t>
      </w:r>
      <w:r w:rsidR="0033073B">
        <w:t>2020</w:t>
      </w:r>
      <w:r w:rsidRPr="000A0B20">
        <w:t xml:space="preserve">) states that human capital signifies the combined intelligence and experience of staff as a source of competitive advantage that cannot be imitated by rivals. This theory has implications thus for attracting, engaging, reward and developing people in organizations. The theory has cross cutting </w:t>
      </w:r>
      <w:proofErr w:type="spellStart"/>
      <w:r w:rsidRPr="000A0B20">
        <w:t>signicance</w:t>
      </w:r>
      <w:proofErr w:type="spellEnd"/>
      <w:r w:rsidRPr="000A0B20">
        <w:t xml:space="preserve"> in HRD practices. In the context of public sector, because some of the HRD practices in this research are meant to ensure that the performance of employees at County Government. The theory has criticized as not addressing other underlying components of employee performance. Scholars have argued that ultimately, </w:t>
      </w:r>
      <w:proofErr w:type="spellStart"/>
      <w:r w:rsidRPr="000A0B20">
        <w:t>it‟s</w:t>
      </w:r>
      <w:proofErr w:type="spellEnd"/>
      <w:r w:rsidRPr="000A0B20">
        <w:t xml:space="preserve"> only the characteristics that enhance employee performance that should be used to address HRD practices. The theory is relevant in this study. This is because it considers intelligence and experience of staff. This means that those with desired intelligence and experience are able to develop in an organization with much ease. </w:t>
      </w:r>
    </w:p>
    <w:p w:rsidR="004D7D58" w:rsidRPr="000A0B20" w:rsidRDefault="004D7D58" w:rsidP="00805F00">
      <w:pPr>
        <w:pStyle w:val="Default"/>
        <w:numPr>
          <w:ilvl w:val="2"/>
          <w:numId w:val="30"/>
        </w:numPr>
        <w:spacing w:before="240" w:line="360" w:lineRule="auto"/>
        <w:jc w:val="both"/>
        <w:rPr>
          <w:b/>
          <w:bCs/>
        </w:rPr>
      </w:pPr>
      <w:r w:rsidRPr="000A0B20">
        <w:rPr>
          <w:b/>
          <w:bCs/>
        </w:rPr>
        <w:t xml:space="preserve">Ability, Motivation, Opportunity Theory (AMO Theory) </w:t>
      </w:r>
    </w:p>
    <w:p w:rsidR="004D7D58" w:rsidRPr="000A0B20" w:rsidRDefault="004D7D58" w:rsidP="003A5A36">
      <w:pPr>
        <w:pStyle w:val="Default"/>
        <w:spacing w:line="360" w:lineRule="auto"/>
        <w:jc w:val="both"/>
      </w:pPr>
      <w:r w:rsidRPr="000A0B20">
        <w:t>Expectancy theory of motivation explains the link between motivation and performance. The theory proposes that performance at individual level depends on high motivation, possession of the necessary skills and abilities and an appropriate role and understanding of that role (</w:t>
      </w:r>
      <w:proofErr w:type="spellStart"/>
      <w:r w:rsidRPr="000A0B20">
        <w:t>Savaneviciene</w:t>
      </w:r>
      <w:proofErr w:type="spellEnd"/>
      <w:r w:rsidRPr="000A0B20">
        <w:t xml:space="preserve"> &amp; </w:t>
      </w:r>
      <w:proofErr w:type="spellStart"/>
      <w:r w:rsidRPr="000A0B20">
        <w:t>Stankeviciute</w:t>
      </w:r>
      <w:proofErr w:type="spellEnd"/>
      <w:r w:rsidRPr="000A0B20">
        <w:t>, 2010). It is a short step to specify the HRM practices that encourage high skills and abilities, for example careful selection and high investment in training; high motivation, for example employee involvement and performance-related pay; and an appropriate role structure and role perception, for example job design and extensive communication and feedback. Different HR practices/policies have many effects on ability, motivation, and to some degree, ability requirements/opportunity (</w:t>
      </w:r>
      <w:proofErr w:type="spellStart"/>
      <w:r w:rsidRPr="000A0B20">
        <w:t>Katou</w:t>
      </w:r>
      <w:proofErr w:type="spellEnd"/>
      <w:r w:rsidRPr="000A0B20">
        <w:t xml:space="preserve">, 2008). Recruitment and selection, training and development policies are expected to have their primary effect on ability </w:t>
      </w:r>
      <w:r w:rsidRPr="000A0B20">
        <w:lastRenderedPageBreak/>
        <w:t>(and related expectancy motivation perceptions). Job design and job analysis primarily determine ability requirements/opportunity and to some degree, (intrinsic) rewards offered. Compensation has its primary effect on rewards offered and instrumentality perceptions (motivation). The AMO theory claims, there will be enhanced performance if the work environment provides the necessary support (for example through functioning technology) (</w:t>
      </w:r>
      <w:proofErr w:type="spellStart"/>
      <w:r w:rsidRPr="000A0B20">
        <w:t>Musah</w:t>
      </w:r>
      <w:proofErr w:type="spellEnd"/>
      <w:r w:rsidRPr="000A0B20">
        <w:t xml:space="preserve">, 2008). Whitener (2001) argued that the organization may adopt a high-commitment strategy, including employment practices, appraisal, competitiveness, fair compensation, and comprehensive training and development in order for employees to have high commitment and motivation. This theory implies that an </w:t>
      </w:r>
      <w:proofErr w:type="spellStart"/>
      <w:r w:rsidRPr="000A0B20">
        <w:t>organization‟s</w:t>
      </w:r>
      <w:proofErr w:type="spellEnd"/>
      <w:r w:rsidRPr="000A0B20">
        <w:t xml:space="preserve"> HRD practices should speed up development for those staffs with high ability and motivation whenever an opportunity arises. This means that those with high ability and motivation should be given priority over those with lower ability and motivation. </w:t>
      </w:r>
    </w:p>
    <w:p w:rsidR="000B27EC" w:rsidRPr="000A0B20" w:rsidRDefault="000B27EC" w:rsidP="00805F00">
      <w:pPr>
        <w:pStyle w:val="Default"/>
        <w:spacing w:before="240" w:line="360" w:lineRule="auto"/>
        <w:jc w:val="both"/>
        <w:rPr>
          <w:b/>
          <w:bCs/>
          <w:i/>
          <w:iCs/>
        </w:rPr>
      </w:pPr>
      <w:r w:rsidRPr="000A0B20">
        <w:rPr>
          <w:b/>
        </w:rPr>
        <w:t>2.2.4</w:t>
      </w:r>
      <w:r w:rsidRPr="000A0B20">
        <w:rPr>
          <w:b/>
        </w:rPr>
        <w:tab/>
        <w:t>Adopted Theory for the study</w:t>
      </w:r>
    </w:p>
    <w:p w:rsidR="00620738" w:rsidRPr="000A0B20" w:rsidRDefault="000B27EC" w:rsidP="003A5A36">
      <w:pPr>
        <w:spacing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b/>
          <w:bCs/>
          <w:sz w:val="24"/>
          <w:szCs w:val="24"/>
        </w:rPr>
        <w:t>2.2.4.1</w:t>
      </w:r>
      <w:r w:rsidRPr="000A0B20">
        <w:rPr>
          <w:rFonts w:ascii="Times New Roman" w:eastAsia="Times New Roman" w:hAnsi="Times New Roman" w:cs="Times New Roman"/>
          <w:b/>
          <w:bCs/>
          <w:sz w:val="24"/>
          <w:szCs w:val="24"/>
        </w:rPr>
        <w:tab/>
      </w:r>
      <w:r w:rsidR="00620738" w:rsidRPr="000A0B20">
        <w:rPr>
          <w:rFonts w:ascii="Times New Roman" w:eastAsia="Times New Roman" w:hAnsi="Times New Roman" w:cs="Times New Roman"/>
          <w:b/>
          <w:bCs/>
          <w:sz w:val="24"/>
          <w:szCs w:val="24"/>
        </w:rPr>
        <w:t>Expectancy Theory</w:t>
      </w:r>
    </w:p>
    <w:p w:rsidR="00620738" w:rsidRPr="000A0B20" w:rsidRDefault="00620738" w:rsidP="003A5A36">
      <w:pPr>
        <w:spacing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 xml:space="preserve">This study adopts the </w:t>
      </w:r>
      <w:r w:rsidRPr="000A0B20">
        <w:rPr>
          <w:rFonts w:ascii="Times New Roman" w:eastAsia="Times New Roman" w:hAnsi="Times New Roman" w:cs="Times New Roman"/>
          <w:b/>
          <w:bCs/>
          <w:sz w:val="24"/>
          <w:szCs w:val="24"/>
        </w:rPr>
        <w:t>Expectancy Theory of Motivation</w:t>
      </w:r>
      <w:r w:rsidRPr="000A0B20">
        <w:rPr>
          <w:rFonts w:ascii="Times New Roman" w:eastAsia="Times New Roman" w:hAnsi="Times New Roman" w:cs="Times New Roman"/>
          <w:sz w:val="24"/>
          <w:szCs w:val="24"/>
        </w:rPr>
        <w:t xml:space="preserve"> as the foundational theoretical lens to examine the </w:t>
      </w:r>
      <w:r w:rsidRPr="000A0B20">
        <w:rPr>
          <w:rFonts w:ascii="Times New Roman" w:eastAsia="Times New Roman" w:hAnsi="Times New Roman" w:cs="Times New Roman"/>
          <w:i/>
          <w:iCs/>
          <w:sz w:val="24"/>
          <w:szCs w:val="24"/>
        </w:rPr>
        <w:t>effect of compensation on employee performance in the banking industry</w:t>
      </w:r>
      <w:r w:rsidRPr="000A0B20">
        <w:rPr>
          <w:rFonts w:ascii="Times New Roman" w:eastAsia="Times New Roman" w:hAnsi="Times New Roman" w:cs="Times New Roman"/>
          <w:sz w:val="24"/>
          <w:szCs w:val="24"/>
        </w:rPr>
        <w:t xml:space="preserve">, with a focus on Polaris Bank PLC. Expectancy Theory, originally proposed by Vroom (1964), remains a cornerstone in organizational behavior literature and has been widely applied in recent human resource management and performance studies (Lloyd &amp; </w:t>
      </w:r>
      <w:proofErr w:type="spellStart"/>
      <w:r w:rsidRPr="000A0B20">
        <w:rPr>
          <w:rFonts w:ascii="Times New Roman" w:eastAsia="Times New Roman" w:hAnsi="Times New Roman" w:cs="Times New Roman"/>
          <w:sz w:val="24"/>
          <w:szCs w:val="24"/>
        </w:rPr>
        <w:t>Mertens</w:t>
      </w:r>
      <w:proofErr w:type="spellEnd"/>
      <w:r w:rsidRPr="000A0B20">
        <w:rPr>
          <w:rFonts w:ascii="Times New Roman" w:eastAsia="Times New Roman" w:hAnsi="Times New Roman" w:cs="Times New Roman"/>
          <w:sz w:val="24"/>
          <w:szCs w:val="24"/>
        </w:rPr>
        <w:t xml:space="preserve">, 2018; Malik, </w:t>
      </w:r>
      <w:proofErr w:type="spellStart"/>
      <w:r w:rsidRPr="000A0B20">
        <w:rPr>
          <w:rFonts w:ascii="Times New Roman" w:eastAsia="Times New Roman" w:hAnsi="Times New Roman" w:cs="Times New Roman"/>
          <w:sz w:val="24"/>
          <w:szCs w:val="24"/>
        </w:rPr>
        <w:t>Chishti</w:t>
      </w:r>
      <w:proofErr w:type="spellEnd"/>
      <w:r w:rsidRPr="000A0B20">
        <w:rPr>
          <w:rFonts w:ascii="Times New Roman" w:eastAsia="Times New Roman" w:hAnsi="Times New Roman" w:cs="Times New Roman"/>
          <w:sz w:val="24"/>
          <w:szCs w:val="24"/>
        </w:rPr>
        <w:t xml:space="preserve">, &amp; </w:t>
      </w:r>
      <w:proofErr w:type="spellStart"/>
      <w:r w:rsidRPr="000A0B20">
        <w:rPr>
          <w:rFonts w:ascii="Times New Roman" w:eastAsia="Times New Roman" w:hAnsi="Times New Roman" w:cs="Times New Roman"/>
          <w:sz w:val="24"/>
          <w:szCs w:val="24"/>
        </w:rPr>
        <w:t>Muneer</w:t>
      </w:r>
      <w:proofErr w:type="spellEnd"/>
      <w:r w:rsidRPr="000A0B20">
        <w:rPr>
          <w:rFonts w:ascii="Times New Roman" w:eastAsia="Times New Roman" w:hAnsi="Times New Roman" w:cs="Times New Roman"/>
          <w:sz w:val="24"/>
          <w:szCs w:val="24"/>
        </w:rPr>
        <w:t>, 2021).</w:t>
      </w:r>
    </w:p>
    <w:p w:rsidR="00620738" w:rsidRPr="000A0B20" w:rsidRDefault="00620738" w:rsidP="003A5A36">
      <w:pPr>
        <w:spacing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The central proposition of Expectancy Theory is that individuals are motivated to act in a certain way if they expect that their actions will lead to desired outcomes. Motivation, therefore, is not just a function of effort but of calculated expectations concerning performance outcomes. The theory is structured around three interdependent elements:</w:t>
      </w:r>
    </w:p>
    <w:p w:rsidR="00620738" w:rsidRPr="000A0B20" w:rsidRDefault="00620738" w:rsidP="00805F00">
      <w:pPr>
        <w:numPr>
          <w:ilvl w:val="0"/>
          <w:numId w:val="35"/>
        </w:numPr>
        <w:tabs>
          <w:tab w:val="clear" w:pos="720"/>
        </w:tabs>
        <w:spacing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b/>
          <w:bCs/>
          <w:sz w:val="24"/>
          <w:szCs w:val="24"/>
        </w:rPr>
        <w:t>Expectancy (E→P)</w:t>
      </w:r>
      <w:r w:rsidRPr="000A0B20">
        <w:rPr>
          <w:rFonts w:ascii="Times New Roman" w:eastAsia="Times New Roman" w:hAnsi="Times New Roman" w:cs="Times New Roman"/>
          <w:sz w:val="24"/>
          <w:szCs w:val="24"/>
        </w:rPr>
        <w:t xml:space="preserve"> – the perceived probability that increased effort will lead to improved performance.</w:t>
      </w:r>
    </w:p>
    <w:p w:rsidR="00620738" w:rsidRPr="000A0B20" w:rsidRDefault="00620738" w:rsidP="00805F00">
      <w:pPr>
        <w:numPr>
          <w:ilvl w:val="0"/>
          <w:numId w:val="35"/>
        </w:numPr>
        <w:tabs>
          <w:tab w:val="clear" w:pos="720"/>
        </w:tabs>
        <w:spacing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b/>
          <w:bCs/>
          <w:sz w:val="24"/>
          <w:szCs w:val="24"/>
        </w:rPr>
        <w:lastRenderedPageBreak/>
        <w:t>Instrumentality (P→O)</w:t>
      </w:r>
      <w:r w:rsidRPr="000A0B20">
        <w:rPr>
          <w:rFonts w:ascii="Times New Roman" w:eastAsia="Times New Roman" w:hAnsi="Times New Roman" w:cs="Times New Roman"/>
          <w:sz w:val="24"/>
          <w:szCs w:val="24"/>
        </w:rPr>
        <w:t xml:space="preserve"> – the belief that successful performance will be followed by certain outcomes or rewards.</w:t>
      </w:r>
    </w:p>
    <w:p w:rsidR="00620738" w:rsidRPr="000A0B20" w:rsidRDefault="00620738" w:rsidP="00805F00">
      <w:pPr>
        <w:numPr>
          <w:ilvl w:val="0"/>
          <w:numId w:val="35"/>
        </w:numPr>
        <w:tabs>
          <w:tab w:val="clear" w:pos="720"/>
        </w:tabs>
        <w:spacing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b/>
          <w:bCs/>
          <w:sz w:val="24"/>
          <w:szCs w:val="24"/>
        </w:rPr>
        <w:t>Valence (V)</w:t>
      </w:r>
      <w:r w:rsidRPr="000A0B20">
        <w:rPr>
          <w:rFonts w:ascii="Times New Roman" w:eastAsia="Times New Roman" w:hAnsi="Times New Roman" w:cs="Times New Roman"/>
          <w:sz w:val="24"/>
          <w:szCs w:val="24"/>
        </w:rPr>
        <w:t xml:space="preserve"> – the value or importance an individual places on the expected reward (</w:t>
      </w:r>
      <w:proofErr w:type="spellStart"/>
      <w:r w:rsidRPr="000A0B20">
        <w:rPr>
          <w:rFonts w:ascii="Times New Roman" w:eastAsia="Times New Roman" w:hAnsi="Times New Roman" w:cs="Times New Roman"/>
          <w:sz w:val="24"/>
          <w:szCs w:val="24"/>
        </w:rPr>
        <w:t>Koopman</w:t>
      </w:r>
      <w:proofErr w:type="spellEnd"/>
      <w:r w:rsidRPr="000A0B20">
        <w:rPr>
          <w:rFonts w:ascii="Times New Roman" w:eastAsia="Times New Roman" w:hAnsi="Times New Roman" w:cs="Times New Roman"/>
          <w:sz w:val="24"/>
          <w:szCs w:val="24"/>
        </w:rPr>
        <w:t xml:space="preserve">, Den </w:t>
      </w:r>
      <w:proofErr w:type="spellStart"/>
      <w:r w:rsidRPr="000A0B20">
        <w:rPr>
          <w:rFonts w:ascii="Times New Roman" w:eastAsia="Times New Roman" w:hAnsi="Times New Roman" w:cs="Times New Roman"/>
          <w:sz w:val="24"/>
          <w:szCs w:val="24"/>
        </w:rPr>
        <w:t>Hartog</w:t>
      </w:r>
      <w:proofErr w:type="spellEnd"/>
      <w:r w:rsidRPr="000A0B20">
        <w:rPr>
          <w:rFonts w:ascii="Times New Roman" w:eastAsia="Times New Roman" w:hAnsi="Times New Roman" w:cs="Times New Roman"/>
          <w:sz w:val="24"/>
          <w:szCs w:val="24"/>
        </w:rPr>
        <w:t xml:space="preserve">, &amp; </w:t>
      </w:r>
      <w:proofErr w:type="spellStart"/>
      <w:r w:rsidRPr="000A0B20">
        <w:rPr>
          <w:rFonts w:ascii="Times New Roman" w:eastAsia="Times New Roman" w:hAnsi="Times New Roman" w:cs="Times New Roman"/>
          <w:sz w:val="24"/>
          <w:szCs w:val="24"/>
        </w:rPr>
        <w:t>Koning</w:t>
      </w:r>
      <w:proofErr w:type="spellEnd"/>
      <w:r w:rsidRPr="000A0B20">
        <w:rPr>
          <w:rFonts w:ascii="Times New Roman" w:eastAsia="Times New Roman" w:hAnsi="Times New Roman" w:cs="Times New Roman"/>
          <w:sz w:val="24"/>
          <w:szCs w:val="24"/>
        </w:rPr>
        <w:t>, 2020).</w:t>
      </w:r>
    </w:p>
    <w:p w:rsidR="00620738" w:rsidRPr="000A0B20" w:rsidRDefault="00620738" w:rsidP="003A5A36">
      <w:pPr>
        <w:spacing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In the context of compensation and employee performance, Expectancy Theory provides critical insights into how employees at Polaris Bank may perceive the link between their efforts, performance outcomes, and the rewards they receive. For instance, if employees believe that high performance (e.g., exceeding sales targets or achieving service excellence) will reliably lead to meaningful financial or non-financial compensation (e.g., bonuses, promotions, recognition), they are more likely to be motivated to perform at higher levels (</w:t>
      </w:r>
      <w:proofErr w:type="spellStart"/>
      <w:r w:rsidRPr="000A0B20">
        <w:rPr>
          <w:rFonts w:ascii="Times New Roman" w:eastAsia="Times New Roman" w:hAnsi="Times New Roman" w:cs="Times New Roman"/>
          <w:sz w:val="24"/>
          <w:szCs w:val="24"/>
        </w:rPr>
        <w:t>Karatepe</w:t>
      </w:r>
      <w:proofErr w:type="spellEnd"/>
      <w:r w:rsidRPr="000A0B20">
        <w:rPr>
          <w:rFonts w:ascii="Times New Roman" w:eastAsia="Times New Roman" w:hAnsi="Times New Roman" w:cs="Times New Roman"/>
          <w:sz w:val="24"/>
          <w:szCs w:val="24"/>
        </w:rPr>
        <w:t xml:space="preserve"> &amp; </w:t>
      </w:r>
      <w:proofErr w:type="spellStart"/>
      <w:r w:rsidRPr="000A0B20">
        <w:rPr>
          <w:rFonts w:ascii="Times New Roman" w:eastAsia="Times New Roman" w:hAnsi="Times New Roman" w:cs="Times New Roman"/>
          <w:sz w:val="24"/>
          <w:szCs w:val="24"/>
        </w:rPr>
        <w:t>Demirgüneş</w:t>
      </w:r>
      <w:proofErr w:type="spellEnd"/>
      <w:r w:rsidRPr="000A0B20">
        <w:rPr>
          <w:rFonts w:ascii="Times New Roman" w:eastAsia="Times New Roman" w:hAnsi="Times New Roman" w:cs="Times New Roman"/>
          <w:sz w:val="24"/>
          <w:szCs w:val="24"/>
        </w:rPr>
        <w:t>, 2022).</w:t>
      </w:r>
    </w:p>
    <w:p w:rsidR="00620738" w:rsidRPr="000A0B20" w:rsidRDefault="00620738" w:rsidP="00805F00">
      <w:pPr>
        <w:spacing w:before="240"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 xml:space="preserve">Recent empirical research supports the efficacy of the Expectancy Theory in contemporary workplace settings. For example, Ali, Anwar, and </w:t>
      </w:r>
      <w:proofErr w:type="spellStart"/>
      <w:r w:rsidRPr="000A0B20">
        <w:rPr>
          <w:rFonts w:ascii="Times New Roman" w:eastAsia="Times New Roman" w:hAnsi="Times New Roman" w:cs="Times New Roman"/>
          <w:sz w:val="24"/>
          <w:szCs w:val="24"/>
        </w:rPr>
        <w:t>Saleem</w:t>
      </w:r>
      <w:proofErr w:type="spellEnd"/>
      <w:r w:rsidRPr="000A0B20">
        <w:rPr>
          <w:rFonts w:ascii="Times New Roman" w:eastAsia="Times New Roman" w:hAnsi="Times New Roman" w:cs="Times New Roman"/>
          <w:sz w:val="24"/>
          <w:szCs w:val="24"/>
        </w:rPr>
        <w:t xml:space="preserve"> (2022) found that performance-based compensation systems enhance motivation and output among financial sector employees when the reward mechanisms are perceived as fair, attainable, and directly linked to effort. Likewise, Zhang and </w:t>
      </w:r>
      <w:proofErr w:type="spellStart"/>
      <w:r w:rsidRPr="000A0B20">
        <w:rPr>
          <w:rFonts w:ascii="Times New Roman" w:eastAsia="Times New Roman" w:hAnsi="Times New Roman" w:cs="Times New Roman"/>
          <w:sz w:val="24"/>
          <w:szCs w:val="24"/>
        </w:rPr>
        <w:t>Bartol</w:t>
      </w:r>
      <w:proofErr w:type="spellEnd"/>
      <w:r w:rsidRPr="000A0B20">
        <w:rPr>
          <w:rFonts w:ascii="Times New Roman" w:eastAsia="Times New Roman" w:hAnsi="Times New Roman" w:cs="Times New Roman"/>
          <w:sz w:val="24"/>
          <w:szCs w:val="24"/>
        </w:rPr>
        <w:t xml:space="preserve"> (2019) argue that the perceived alignment between performance expectations and reward systems fosters a sense of procedural justice, which further reinforces employee engagement and discretionary effort.</w:t>
      </w:r>
    </w:p>
    <w:p w:rsidR="00620738" w:rsidRPr="000A0B20" w:rsidRDefault="00620738" w:rsidP="00805F00">
      <w:pPr>
        <w:spacing w:before="240"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 xml:space="preserve">Expectancy Theory also highlights the significance of clear communication and structured performance management systems. In banking institutions like Polaris Bank PLC, where employee output is closely monitored and measured, transparency in reward criteria and continuous feedback mechanisms are essential. Employees need to understand what is expected of them and how their contributions are evaluated, as this clarity enhances </w:t>
      </w:r>
      <w:r w:rsidRPr="000A0B20">
        <w:rPr>
          <w:rFonts w:ascii="Times New Roman" w:eastAsia="Times New Roman" w:hAnsi="Times New Roman" w:cs="Times New Roman"/>
          <w:b/>
          <w:bCs/>
          <w:sz w:val="24"/>
          <w:szCs w:val="24"/>
        </w:rPr>
        <w:t>expectancy</w:t>
      </w:r>
      <w:r w:rsidRPr="000A0B20">
        <w:rPr>
          <w:rFonts w:ascii="Times New Roman" w:eastAsia="Times New Roman" w:hAnsi="Times New Roman" w:cs="Times New Roman"/>
          <w:sz w:val="24"/>
          <w:szCs w:val="24"/>
        </w:rPr>
        <w:t xml:space="preserve"> and </w:t>
      </w:r>
      <w:r w:rsidRPr="000A0B20">
        <w:rPr>
          <w:rFonts w:ascii="Times New Roman" w:eastAsia="Times New Roman" w:hAnsi="Times New Roman" w:cs="Times New Roman"/>
          <w:b/>
          <w:bCs/>
          <w:sz w:val="24"/>
          <w:szCs w:val="24"/>
        </w:rPr>
        <w:t>instrumentality</w:t>
      </w:r>
      <w:r w:rsidRPr="000A0B20">
        <w:rPr>
          <w:rFonts w:ascii="Times New Roman" w:eastAsia="Times New Roman" w:hAnsi="Times New Roman" w:cs="Times New Roman"/>
          <w:sz w:val="24"/>
          <w:szCs w:val="24"/>
        </w:rPr>
        <w:t xml:space="preserve"> perceptions (Baumgartner &amp; Schneider, 2021). Additionally, the </w:t>
      </w:r>
      <w:r w:rsidRPr="000A0B20">
        <w:rPr>
          <w:rFonts w:ascii="Times New Roman" w:eastAsia="Times New Roman" w:hAnsi="Times New Roman" w:cs="Times New Roman"/>
          <w:b/>
          <w:bCs/>
          <w:sz w:val="24"/>
          <w:szCs w:val="24"/>
        </w:rPr>
        <w:t>valence</w:t>
      </w:r>
      <w:r w:rsidRPr="000A0B20">
        <w:rPr>
          <w:rFonts w:ascii="Times New Roman" w:eastAsia="Times New Roman" w:hAnsi="Times New Roman" w:cs="Times New Roman"/>
          <w:sz w:val="24"/>
          <w:szCs w:val="24"/>
        </w:rPr>
        <w:t xml:space="preserve"> of the reward—such as monetary bonuses, </w:t>
      </w:r>
      <w:r w:rsidRPr="000A0B20">
        <w:rPr>
          <w:rFonts w:ascii="Times New Roman" w:eastAsia="Times New Roman" w:hAnsi="Times New Roman" w:cs="Times New Roman"/>
          <w:sz w:val="24"/>
          <w:szCs w:val="24"/>
        </w:rPr>
        <w:lastRenderedPageBreak/>
        <w:t>career advancement opportunities, or flexible working arrangements—must align with employee preferences and values to ensure the motivational system is effective.</w:t>
      </w:r>
    </w:p>
    <w:p w:rsidR="00620738" w:rsidRPr="000A0B20" w:rsidRDefault="00620738" w:rsidP="003A5A36">
      <w:pPr>
        <w:spacing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Moreover, compensation systems that are misaligned with effort and performance can result in reduced employee morale, withdrawal behaviors, and even turnover intentions. Therefore, Expectancy Theory not only provides a framework for motivating employees but also serves as a guide for designing equitable and strategically aligned compensation systems (</w:t>
      </w:r>
      <w:proofErr w:type="spellStart"/>
      <w:r w:rsidRPr="000A0B20">
        <w:rPr>
          <w:rFonts w:ascii="Times New Roman" w:eastAsia="Times New Roman" w:hAnsi="Times New Roman" w:cs="Times New Roman"/>
          <w:sz w:val="24"/>
          <w:szCs w:val="24"/>
        </w:rPr>
        <w:t>Jabeen</w:t>
      </w:r>
      <w:proofErr w:type="spellEnd"/>
      <w:r w:rsidRPr="000A0B20">
        <w:rPr>
          <w:rFonts w:ascii="Times New Roman" w:eastAsia="Times New Roman" w:hAnsi="Times New Roman" w:cs="Times New Roman"/>
          <w:sz w:val="24"/>
          <w:szCs w:val="24"/>
        </w:rPr>
        <w:t xml:space="preserve">, </w:t>
      </w:r>
      <w:proofErr w:type="spellStart"/>
      <w:r w:rsidRPr="000A0B20">
        <w:rPr>
          <w:rFonts w:ascii="Times New Roman" w:eastAsia="Times New Roman" w:hAnsi="Times New Roman" w:cs="Times New Roman"/>
          <w:sz w:val="24"/>
          <w:szCs w:val="24"/>
        </w:rPr>
        <w:t>Fratričová</w:t>
      </w:r>
      <w:proofErr w:type="spellEnd"/>
      <w:r w:rsidRPr="000A0B20">
        <w:rPr>
          <w:rFonts w:ascii="Times New Roman" w:eastAsia="Times New Roman" w:hAnsi="Times New Roman" w:cs="Times New Roman"/>
          <w:sz w:val="24"/>
          <w:szCs w:val="24"/>
        </w:rPr>
        <w:t xml:space="preserve">, &amp; </w:t>
      </w:r>
      <w:proofErr w:type="spellStart"/>
      <w:r w:rsidRPr="000A0B20">
        <w:rPr>
          <w:rFonts w:ascii="Times New Roman" w:eastAsia="Times New Roman" w:hAnsi="Times New Roman" w:cs="Times New Roman"/>
          <w:sz w:val="24"/>
          <w:szCs w:val="24"/>
        </w:rPr>
        <w:t>Helo</w:t>
      </w:r>
      <w:proofErr w:type="spellEnd"/>
      <w:r w:rsidRPr="000A0B20">
        <w:rPr>
          <w:rFonts w:ascii="Times New Roman" w:eastAsia="Times New Roman" w:hAnsi="Times New Roman" w:cs="Times New Roman"/>
          <w:sz w:val="24"/>
          <w:szCs w:val="24"/>
        </w:rPr>
        <w:t>, 2021).</w:t>
      </w:r>
    </w:p>
    <w:p w:rsidR="00077565" w:rsidRPr="00805F00" w:rsidRDefault="00620738" w:rsidP="00805F00">
      <w:pPr>
        <w:spacing w:before="240" w:after="0" w:line="360" w:lineRule="auto"/>
        <w:ind w:right="11"/>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In summary, the adoption of Expectancy Theory in this study is particularly apt, as it bridges the psychological processes of employee motivation with the structural realities of compensation in banking institutions. It underscores the need for Polaris Bank to ensure that compensation systems are perceived as attainable, performance-linked, and personally valuable, which in turn will drive sustained employee performance and</w:t>
      </w:r>
      <w:r w:rsidR="00805F00">
        <w:rPr>
          <w:rFonts w:ascii="Times New Roman" w:eastAsia="Times New Roman" w:hAnsi="Times New Roman" w:cs="Times New Roman"/>
          <w:sz w:val="24"/>
          <w:szCs w:val="24"/>
        </w:rPr>
        <w:t xml:space="preserve"> organizational effectiveness. </w:t>
      </w:r>
    </w:p>
    <w:p w:rsidR="004D7D58" w:rsidRPr="00805F00" w:rsidRDefault="004D7D58" w:rsidP="00805F00">
      <w:pPr>
        <w:pStyle w:val="Default"/>
        <w:spacing w:before="240" w:line="360" w:lineRule="auto"/>
        <w:jc w:val="both"/>
      </w:pPr>
      <w:r w:rsidRPr="00805F00">
        <w:rPr>
          <w:b/>
          <w:bCs/>
        </w:rPr>
        <w:t xml:space="preserve">2.3. Empirical Studies </w:t>
      </w:r>
    </w:p>
    <w:p w:rsidR="004D7D58" w:rsidRPr="000A0B20" w:rsidRDefault="004D7D58" w:rsidP="003A5A36">
      <w:pPr>
        <w:pStyle w:val="Default"/>
        <w:spacing w:line="360" w:lineRule="auto"/>
        <w:jc w:val="both"/>
        <w:rPr>
          <w:iCs/>
        </w:rPr>
      </w:pPr>
      <w:r w:rsidRPr="000A0B20">
        <w:t xml:space="preserve"> </w:t>
      </w:r>
      <w:proofErr w:type="spellStart"/>
      <w:r w:rsidRPr="000A0B20">
        <w:rPr>
          <w:bCs/>
        </w:rPr>
        <w:t>Afriyie</w:t>
      </w:r>
      <w:proofErr w:type="spellEnd"/>
      <w:r w:rsidRPr="000A0B20">
        <w:rPr>
          <w:bCs/>
        </w:rPr>
        <w:t xml:space="preserve"> (2020)</w:t>
      </w:r>
      <w:r w:rsidRPr="000A0B20">
        <w:t xml:space="preserve"> </w:t>
      </w:r>
      <w:r w:rsidRPr="000A0B20">
        <w:rPr>
          <w:iCs/>
        </w:rPr>
        <w:t>investigated the effect of compensation on employee’s performance Accra Technical University: Ghana. Descriptive survey design was used for the investigation. A simple random sampling technique was used to sample 40 respondents out of a total population of 57 Administrators of which 35 responded to the Twenty-item questionnaire. Frequency tables were used to present the responses. The main conclusions were that administrators were not attracted by the monetary aspect of compensation but rather management sensitivity to their needs. We also find that, housing loan and accommodation are the most crucial needs. The recommendation was that Management should create another form of set-off package alongside with the one in the condition of service to encourage workers to put up their best.</w:t>
      </w:r>
    </w:p>
    <w:p w:rsidR="004D7D58" w:rsidRPr="000A0B20" w:rsidRDefault="004D7D58" w:rsidP="00805F00">
      <w:pPr>
        <w:autoSpaceDE w:val="0"/>
        <w:autoSpaceDN w:val="0"/>
        <w:adjustRightInd w:val="0"/>
        <w:spacing w:before="240" w:after="0" w:line="360" w:lineRule="auto"/>
        <w:jc w:val="both"/>
        <w:rPr>
          <w:rFonts w:ascii="Times New Roman" w:hAnsi="Times New Roman" w:cs="Times New Roman"/>
          <w:iCs/>
          <w:sz w:val="24"/>
          <w:szCs w:val="24"/>
        </w:rPr>
      </w:pPr>
      <w:proofErr w:type="spellStart"/>
      <w:r w:rsidRPr="000A0B20">
        <w:rPr>
          <w:rFonts w:ascii="Times New Roman" w:hAnsi="Times New Roman" w:cs="Times New Roman"/>
          <w:bCs/>
          <w:sz w:val="24"/>
          <w:szCs w:val="24"/>
        </w:rPr>
        <w:t>Tshwarelo</w:t>
      </w:r>
      <w:proofErr w:type="spellEnd"/>
      <w:r w:rsidRPr="000A0B20">
        <w:rPr>
          <w:rFonts w:ascii="Times New Roman" w:hAnsi="Times New Roman" w:cs="Times New Roman"/>
          <w:iCs/>
          <w:sz w:val="24"/>
          <w:szCs w:val="24"/>
        </w:rPr>
        <w:t xml:space="preserve"> (2018) investigated the impact of compensation on the performance of employees. A qualitative research methodology was employed in order to understand the fundamental relationship between compensation and performance of employees at </w:t>
      </w:r>
      <w:r w:rsidRPr="000A0B20">
        <w:rPr>
          <w:rFonts w:ascii="Times New Roman" w:hAnsi="Times New Roman" w:cs="Times New Roman"/>
          <w:iCs/>
          <w:sz w:val="24"/>
          <w:szCs w:val="24"/>
        </w:rPr>
        <w:lastRenderedPageBreak/>
        <w:t xml:space="preserve">Bank X in Mpumalanga. A sample of fifteen (15) respondents at Bank X was selected for the interviews using the </w:t>
      </w:r>
      <w:proofErr w:type="spellStart"/>
      <w:r w:rsidRPr="000A0B20">
        <w:rPr>
          <w:rFonts w:ascii="Times New Roman" w:hAnsi="Times New Roman" w:cs="Times New Roman"/>
          <w:iCs/>
          <w:sz w:val="24"/>
          <w:szCs w:val="24"/>
        </w:rPr>
        <w:t>non probability</w:t>
      </w:r>
      <w:proofErr w:type="spellEnd"/>
      <w:r w:rsidRPr="000A0B20">
        <w:rPr>
          <w:rFonts w:ascii="Times New Roman" w:hAnsi="Times New Roman" w:cs="Times New Roman"/>
          <w:iCs/>
          <w:sz w:val="24"/>
          <w:szCs w:val="24"/>
        </w:rPr>
        <w:t xml:space="preserve"> purposive sampling technique. The data analysis was based on measuring how data was collected from the open-ended questionnaire and </w:t>
      </w:r>
      <w:proofErr w:type="spellStart"/>
      <w:r w:rsidRPr="000A0B20">
        <w:rPr>
          <w:rFonts w:ascii="Times New Roman" w:hAnsi="Times New Roman" w:cs="Times New Roman"/>
          <w:iCs/>
          <w:sz w:val="24"/>
          <w:szCs w:val="24"/>
        </w:rPr>
        <w:t>analysed</w:t>
      </w:r>
      <w:proofErr w:type="spellEnd"/>
      <w:r w:rsidRPr="000A0B20">
        <w:rPr>
          <w:rFonts w:ascii="Times New Roman" w:hAnsi="Times New Roman" w:cs="Times New Roman"/>
          <w:iCs/>
          <w:sz w:val="24"/>
          <w:szCs w:val="24"/>
        </w:rPr>
        <w:t xml:space="preserve">. The results indicated that the majority (60%) of employees of Bank X in Mpumalanga viewed compensation and rewards to be important in motivating them to perform and only 20% disagreed with the notion. In addition, the results imply that the majority (67%) of Bank X employees are motivated to perform better when rewarded by compensation. It was concluded, therefore, that performance and motivation are undoubtedly linked. The rewards that drive both of these may be very different and there is no universal system that can adequately be applied across </w:t>
      </w:r>
      <w:proofErr w:type="spellStart"/>
      <w:r w:rsidRPr="000A0B20">
        <w:rPr>
          <w:rFonts w:ascii="Times New Roman" w:hAnsi="Times New Roman" w:cs="Times New Roman"/>
          <w:iCs/>
          <w:sz w:val="24"/>
          <w:szCs w:val="24"/>
        </w:rPr>
        <w:t>thevboard</w:t>
      </w:r>
      <w:proofErr w:type="spellEnd"/>
      <w:r w:rsidRPr="000A0B20">
        <w:rPr>
          <w:rFonts w:ascii="Times New Roman" w:hAnsi="Times New Roman" w:cs="Times New Roman"/>
          <w:iCs/>
          <w:sz w:val="24"/>
          <w:szCs w:val="24"/>
        </w:rPr>
        <w:t xml:space="preserve">. This study recommends that the salary of the employees should be commensurate with the task they carry out, that </w:t>
      </w:r>
      <w:proofErr w:type="gramStart"/>
      <w:r w:rsidRPr="000A0B20">
        <w:rPr>
          <w:rFonts w:ascii="Times New Roman" w:hAnsi="Times New Roman" w:cs="Times New Roman"/>
          <w:iCs/>
          <w:sz w:val="24"/>
          <w:szCs w:val="24"/>
        </w:rPr>
        <w:t>is,</w:t>
      </w:r>
      <w:proofErr w:type="gramEnd"/>
      <w:r w:rsidRPr="000A0B20">
        <w:rPr>
          <w:rFonts w:ascii="Times New Roman" w:hAnsi="Times New Roman" w:cs="Times New Roman"/>
          <w:iCs/>
          <w:sz w:val="24"/>
          <w:szCs w:val="24"/>
        </w:rPr>
        <w:t xml:space="preserve"> pay should be related to individual performance. The management of Bank X in Mpumalanga</w:t>
      </w:r>
    </w:p>
    <w:p w:rsidR="004D7D58" w:rsidRPr="000A0B20" w:rsidRDefault="004D7D58" w:rsidP="00805F00">
      <w:pPr>
        <w:spacing w:before="240" w:after="0" w:line="360" w:lineRule="auto"/>
        <w:jc w:val="both"/>
        <w:rPr>
          <w:rFonts w:ascii="Times New Roman" w:hAnsi="Times New Roman" w:cs="Times New Roman"/>
          <w:sz w:val="24"/>
          <w:szCs w:val="24"/>
        </w:rPr>
      </w:pPr>
      <w:proofErr w:type="spellStart"/>
      <w:r w:rsidRPr="000A0B20">
        <w:rPr>
          <w:rFonts w:ascii="Times New Roman" w:hAnsi="Times New Roman" w:cs="Times New Roman"/>
          <w:sz w:val="24"/>
          <w:szCs w:val="24"/>
        </w:rPr>
        <w:t>Kinami</w:t>
      </w:r>
      <w:proofErr w:type="spellEnd"/>
      <w:r w:rsidRPr="000A0B20">
        <w:rPr>
          <w:rFonts w:ascii="Times New Roman" w:hAnsi="Times New Roman" w:cs="Times New Roman"/>
          <w:sz w:val="24"/>
          <w:szCs w:val="24"/>
        </w:rPr>
        <w:t xml:space="preserve">, (2017) established the effect of compensation strategies on employee performance: a case study of Mombasa Cement Limited. The study utilized three research objectives. The first being to determine the effect of salary on the performance of employees, secondly, to find out the effect of benefits on the performance of employees and to establish the effect of recognition on the performance of employees. The study used survey research method. The population of this study was all employees of Mombasa Cement Limited based at the headquarters, </w:t>
      </w:r>
      <w:proofErr w:type="spellStart"/>
      <w:r w:rsidRPr="000A0B20">
        <w:rPr>
          <w:rFonts w:ascii="Times New Roman" w:hAnsi="Times New Roman" w:cs="Times New Roman"/>
          <w:sz w:val="24"/>
          <w:szCs w:val="24"/>
        </w:rPr>
        <w:t>Athi</w:t>
      </w:r>
      <w:proofErr w:type="spellEnd"/>
      <w:r w:rsidRPr="000A0B20">
        <w:rPr>
          <w:rFonts w:ascii="Times New Roman" w:hAnsi="Times New Roman" w:cs="Times New Roman"/>
          <w:sz w:val="24"/>
          <w:szCs w:val="24"/>
        </w:rPr>
        <w:t xml:space="preserve"> River, who totaled to 153. A stratified sampling technique was used to select respondents. This research study used questionnaires as the primary research instrument for the collection of data from the selected respondents. Quantitative data collected was analyzed, presented and interpreted using descriptive statistics. Statistical Package for Social Sciences (SPSS) version 20 was used to analyze quantitative data into descriptive statistics such as means, standard deviation, frequencies and percentages. For advanced analysis, the study used Pearson correlation method which evaluated the linear relationship between two continuous variables in the study. The study found that reasonable salary, benefits </w:t>
      </w:r>
      <w:r w:rsidRPr="000A0B20">
        <w:rPr>
          <w:rFonts w:ascii="Times New Roman" w:hAnsi="Times New Roman" w:cs="Times New Roman"/>
          <w:sz w:val="24"/>
          <w:szCs w:val="24"/>
        </w:rPr>
        <w:lastRenderedPageBreak/>
        <w:t xml:space="preserve">in form of bonuses and allowances and recognition through certification or verbally promoted employee performance. </w:t>
      </w:r>
    </w:p>
    <w:p w:rsidR="004D7D58" w:rsidRPr="000A0B20" w:rsidRDefault="004D7D58" w:rsidP="00805F00">
      <w:pPr>
        <w:spacing w:before="240" w:after="0" w:line="360" w:lineRule="auto"/>
        <w:jc w:val="both"/>
        <w:rPr>
          <w:rFonts w:ascii="Times New Roman" w:hAnsi="Times New Roman" w:cs="Times New Roman"/>
          <w:sz w:val="24"/>
          <w:szCs w:val="24"/>
        </w:rPr>
      </w:pPr>
      <w:proofErr w:type="spellStart"/>
      <w:r w:rsidRPr="000A0B20">
        <w:rPr>
          <w:rFonts w:ascii="Times New Roman" w:hAnsi="Times New Roman" w:cs="Times New Roman"/>
          <w:sz w:val="24"/>
          <w:szCs w:val="24"/>
        </w:rPr>
        <w:t>Quresh</w:t>
      </w:r>
      <w:proofErr w:type="spellEnd"/>
      <w:r w:rsidRPr="000A0B20">
        <w:rPr>
          <w:rFonts w:ascii="Times New Roman" w:hAnsi="Times New Roman" w:cs="Times New Roman"/>
          <w:sz w:val="24"/>
          <w:szCs w:val="24"/>
        </w:rPr>
        <w:t xml:space="preserve">, </w:t>
      </w:r>
      <w:proofErr w:type="spellStart"/>
      <w:r w:rsidRPr="000A0B20">
        <w:rPr>
          <w:rFonts w:ascii="Times New Roman" w:hAnsi="Times New Roman" w:cs="Times New Roman"/>
          <w:sz w:val="24"/>
          <w:szCs w:val="24"/>
        </w:rPr>
        <w:t>Zaman</w:t>
      </w:r>
      <w:proofErr w:type="spellEnd"/>
      <w:r w:rsidRPr="000A0B20">
        <w:rPr>
          <w:rFonts w:ascii="Times New Roman" w:hAnsi="Times New Roman" w:cs="Times New Roman"/>
          <w:sz w:val="24"/>
          <w:szCs w:val="24"/>
        </w:rPr>
        <w:t xml:space="preserve"> and Shah (2013) conducted a study on direct relationship between extrinsic rewards, intrinsic rewards and the employees‟ performance among cement companies in Pakistan. The study collected data using formulated questionnaires which was used to gather data from over 100 employees. The data was then analyzed by use of SPSS. The analysis method was based on regression and descriptive statistics. The study found that recognition techniques (approaches) used in cement factories are good for the maximum performance of </w:t>
      </w:r>
      <w:proofErr w:type="spellStart"/>
      <w:r w:rsidRPr="000A0B20">
        <w:rPr>
          <w:rFonts w:ascii="Times New Roman" w:hAnsi="Times New Roman" w:cs="Times New Roman"/>
          <w:sz w:val="24"/>
          <w:szCs w:val="24"/>
        </w:rPr>
        <w:t>employee‟s</w:t>
      </w:r>
      <w:proofErr w:type="spellEnd"/>
      <w:r w:rsidRPr="000A0B20">
        <w:rPr>
          <w:rFonts w:ascii="Times New Roman" w:hAnsi="Times New Roman" w:cs="Times New Roman"/>
          <w:sz w:val="24"/>
          <w:szCs w:val="24"/>
        </w:rPr>
        <w:t>. The study also established that wages and bonuses promote employee performance in the cement factories in Pakistan. This research examined the relationship between extrinsic rewards, intrinsic rewards, financial rewards and social recognition rewards and organization performance, while the current study specifically examines the effect of recognition, salary and benefits on employee performance.</w:t>
      </w:r>
    </w:p>
    <w:p w:rsidR="004D7D58" w:rsidRPr="000A0B20" w:rsidRDefault="004D7D58" w:rsidP="003A5A36">
      <w:pPr>
        <w:spacing w:after="0" w:line="360" w:lineRule="auto"/>
        <w:jc w:val="both"/>
        <w:rPr>
          <w:rFonts w:ascii="Times New Roman" w:hAnsi="Times New Roman" w:cs="Times New Roman"/>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4D7D58" w:rsidRPr="000A0B20" w:rsidRDefault="004D7D58" w:rsidP="003A5A36">
      <w:pPr>
        <w:spacing w:after="0" w:line="360" w:lineRule="auto"/>
        <w:ind w:left="720"/>
        <w:jc w:val="both"/>
        <w:rPr>
          <w:rFonts w:ascii="Times New Roman" w:hAnsi="Times New Roman" w:cs="Times New Roman"/>
          <w:b/>
          <w:sz w:val="24"/>
          <w:szCs w:val="24"/>
        </w:rPr>
      </w:pPr>
    </w:p>
    <w:p w:rsidR="000B27EC" w:rsidRPr="000A0B20" w:rsidRDefault="000B27EC" w:rsidP="003A5A36">
      <w:pPr>
        <w:spacing w:after="16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br w:type="page"/>
      </w:r>
    </w:p>
    <w:p w:rsidR="004D7D58" w:rsidRPr="000A0B20" w:rsidRDefault="004D7D58" w:rsidP="00805F00">
      <w:pPr>
        <w:spacing w:after="0" w:line="360" w:lineRule="auto"/>
        <w:jc w:val="center"/>
        <w:rPr>
          <w:rFonts w:ascii="Times New Roman" w:hAnsi="Times New Roman" w:cs="Times New Roman"/>
          <w:b/>
          <w:sz w:val="24"/>
          <w:szCs w:val="24"/>
        </w:rPr>
      </w:pPr>
      <w:r w:rsidRPr="000A0B20">
        <w:rPr>
          <w:rFonts w:ascii="Times New Roman" w:hAnsi="Times New Roman" w:cs="Times New Roman"/>
          <w:b/>
          <w:sz w:val="24"/>
          <w:szCs w:val="24"/>
        </w:rPr>
        <w:lastRenderedPageBreak/>
        <w:t>CHAPTER THREE</w:t>
      </w:r>
    </w:p>
    <w:p w:rsidR="004D7D58" w:rsidRPr="000A0B20" w:rsidRDefault="004D7D58" w:rsidP="00805F00">
      <w:pPr>
        <w:spacing w:after="0" w:line="360" w:lineRule="auto"/>
        <w:jc w:val="center"/>
        <w:rPr>
          <w:rFonts w:ascii="Times New Roman" w:hAnsi="Times New Roman" w:cs="Times New Roman"/>
          <w:b/>
          <w:sz w:val="24"/>
          <w:szCs w:val="24"/>
        </w:rPr>
      </w:pPr>
      <w:r w:rsidRPr="000A0B20">
        <w:rPr>
          <w:rFonts w:ascii="Times New Roman" w:hAnsi="Times New Roman" w:cs="Times New Roman"/>
          <w:b/>
          <w:sz w:val="24"/>
          <w:szCs w:val="24"/>
        </w:rPr>
        <w:t>METHODOLOGY</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 xml:space="preserve">Introduction </w:t>
      </w:r>
    </w:p>
    <w:p w:rsidR="004D7D58" w:rsidRPr="000A0B20" w:rsidRDefault="004D7D58" w:rsidP="0033073B">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Research methodology refers to the techniques by which data are collected and analyzed in order to answer their search questions.  It also seeks to explain how the research objective would be an</w:t>
      </w:r>
      <w:r w:rsidR="00DB2B3C" w:rsidRPr="000A0B20">
        <w:rPr>
          <w:rFonts w:ascii="Times New Roman" w:hAnsi="Times New Roman" w:cs="Times New Roman"/>
          <w:sz w:val="24"/>
          <w:szCs w:val="24"/>
        </w:rPr>
        <w:t>d</w:t>
      </w:r>
      <w:r w:rsidRPr="000A0B20">
        <w:rPr>
          <w:rFonts w:ascii="Times New Roman" w:hAnsi="Times New Roman" w:cs="Times New Roman"/>
          <w:sz w:val="24"/>
          <w:szCs w:val="24"/>
        </w:rPr>
        <w:t xml:space="preserve"> the problem encountered during the course of the research will be solved. The study adopts survey research design.</w:t>
      </w:r>
    </w:p>
    <w:p w:rsidR="004D7D58" w:rsidRPr="000A0B20" w:rsidRDefault="004D7D58" w:rsidP="00805F00">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3.1</w:t>
      </w:r>
      <w:r w:rsidRPr="000A0B20">
        <w:rPr>
          <w:rFonts w:ascii="Times New Roman" w:hAnsi="Times New Roman" w:cs="Times New Roman"/>
          <w:b/>
          <w:sz w:val="24"/>
          <w:szCs w:val="24"/>
        </w:rPr>
        <w:tab/>
        <w:t>Research Design</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This project is designed to find out the effect of compensation on employees performance in banking industry was selected for the research work the research also made use of interview and questionnaire method to seek for the view and opinions of the said works about what impact the different form of compensation administration by the bank on them.  The study adopts survey research design.</w:t>
      </w:r>
    </w:p>
    <w:p w:rsidR="004D7D58" w:rsidRPr="000A0B20" w:rsidRDefault="004D7D58" w:rsidP="00805F00">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3.2 Research Population</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The population of the study comprise of staff of </w:t>
      </w:r>
      <w:r w:rsidR="00DB2B3C" w:rsidRPr="000A0B20">
        <w:rPr>
          <w:rFonts w:ascii="Times New Roman" w:hAnsi="Times New Roman" w:cs="Times New Roman"/>
          <w:sz w:val="24"/>
          <w:szCs w:val="24"/>
        </w:rPr>
        <w:t>Polaris</w:t>
      </w:r>
      <w:r w:rsidRPr="000A0B20">
        <w:rPr>
          <w:rFonts w:ascii="Times New Roman" w:hAnsi="Times New Roman" w:cs="Times New Roman"/>
          <w:sz w:val="24"/>
          <w:szCs w:val="24"/>
        </w:rPr>
        <w:t xml:space="preserve"> Bank </w:t>
      </w:r>
      <w:proofErr w:type="spellStart"/>
      <w:r w:rsidR="00DB2B3C" w:rsidRPr="000A0B20">
        <w:rPr>
          <w:rFonts w:ascii="Times New Roman" w:hAnsi="Times New Roman" w:cs="Times New Roman"/>
          <w:sz w:val="24"/>
          <w:szCs w:val="24"/>
        </w:rPr>
        <w:t>plc</w:t>
      </w:r>
      <w:proofErr w:type="spellEnd"/>
      <w:r w:rsidR="00DB2B3C" w:rsidRPr="000A0B20">
        <w:rPr>
          <w:rFonts w:ascii="Times New Roman" w:hAnsi="Times New Roman" w:cs="Times New Roman"/>
          <w:sz w:val="24"/>
          <w:szCs w:val="24"/>
        </w:rPr>
        <w:t xml:space="preserve"> at Post Office Ilorin </w:t>
      </w:r>
      <w:proofErr w:type="spellStart"/>
      <w:r w:rsidR="00DB2B3C" w:rsidRPr="000A0B20">
        <w:rPr>
          <w:rFonts w:ascii="Times New Roman" w:hAnsi="Times New Roman" w:cs="Times New Roman"/>
          <w:sz w:val="24"/>
          <w:szCs w:val="24"/>
        </w:rPr>
        <w:t>Kwara</w:t>
      </w:r>
      <w:proofErr w:type="spellEnd"/>
      <w:r w:rsidR="00DB2B3C" w:rsidRPr="000A0B20">
        <w:rPr>
          <w:rFonts w:ascii="Times New Roman" w:hAnsi="Times New Roman" w:cs="Times New Roman"/>
          <w:sz w:val="24"/>
          <w:szCs w:val="24"/>
        </w:rPr>
        <w:t xml:space="preserve"> </w:t>
      </w:r>
      <w:proofErr w:type="spellStart"/>
      <w:r w:rsidR="00DB2B3C" w:rsidRPr="000A0B20">
        <w:rPr>
          <w:rFonts w:ascii="Times New Roman" w:hAnsi="Times New Roman" w:cs="Times New Roman"/>
          <w:sz w:val="24"/>
          <w:szCs w:val="24"/>
        </w:rPr>
        <w:t>state.</w:t>
      </w:r>
      <w:r w:rsidRPr="000A0B20">
        <w:rPr>
          <w:rFonts w:ascii="Times New Roman" w:hAnsi="Times New Roman" w:cs="Times New Roman"/>
          <w:sz w:val="24"/>
          <w:szCs w:val="24"/>
        </w:rPr>
        <w:t>In</w:t>
      </w:r>
      <w:proofErr w:type="spellEnd"/>
      <w:r w:rsidRPr="000A0B20">
        <w:rPr>
          <w:rFonts w:ascii="Times New Roman" w:hAnsi="Times New Roman" w:cs="Times New Roman"/>
          <w:sz w:val="24"/>
          <w:szCs w:val="24"/>
        </w:rPr>
        <w:t xml:space="preserve"> gathering information in any every work the research helps the reason of the object at the study is concerned with.  The term population means people event animals and objectives in order to carry out his or her study </w:t>
      </w:r>
      <w:proofErr w:type="spellStart"/>
      <w:r w:rsidRPr="000A0B20">
        <w:rPr>
          <w:rFonts w:ascii="Times New Roman" w:hAnsi="Times New Roman" w:cs="Times New Roman"/>
          <w:sz w:val="24"/>
          <w:szCs w:val="24"/>
        </w:rPr>
        <w:t>Adelabu</w:t>
      </w:r>
      <w:proofErr w:type="spellEnd"/>
      <w:r w:rsidRPr="000A0B20">
        <w:rPr>
          <w:rFonts w:ascii="Times New Roman" w:hAnsi="Times New Roman" w:cs="Times New Roman"/>
          <w:sz w:val="24"/>
          <w:szCs w:val="24"/>
        </w:rPr>
        <w:t xml:space="preserve">.  2001 however population from which information could be realistically obtained the research population for this study is based on staff of </w:t>
      </w:r>
      <w:r w:rsidR="00DB2B3C" w:rsidRPr="000A0B20">
        <w:rPr>
          <w:rFonts w:ascii="Times New Roman" w:hAnsi="Times New Roman" w:cs="Times New Roman"/>
          <w:sz w:val="24"/>
          <w:szCs w:val="24"/>
        </w:rPr>
        <w:t>Polaris</w:t>
      </w:r>
      <w:r w:rsidRPr="000A0B20">
        <w:rPr>
          <w:rFonts w:ascii="Times New Roman" w:hAnsi="Times New Roman" w:cs="Times New Roman"/>
          <w:sz w:val="24"/>
          <w:szCs w:val="24"/>
        </w:rPr>
        <w:t xml:space="preserve"> Bank </w:t>
      </w:r>
      <w:proofErr w:type="spellStart"/>
      <w:r w:rsidRPr="000A0B20">
        <w:rPr>
          <w:rFonts w:ascii="Times New Roman" w:hAnsi="Times New Roman" w:cs="Times New Roman"/>
          <w:sz w:val="24"/>
          <w:szCs w:val="24"/>
        </w:rPr>
        <w:t>plc</w:t>
      </w:r>
      <w:proofErr w:type="spellEnd"/>
      <w:r w:rsidRPr="000A0B20">
        <w:rPr>
          <w:rFonts w:ascii="Times New Roman" w:hAnsi="Times New Roman" w:cs="Times New Roman"/>
          <w:sz w:val="24"/>
          <w:szCs w:val="24"/>
        </w:rPr>
        <w:t xml:space="preserve"> the total population for this study is totaled 70 staff of the banks.</w:t>
      </w:r>
    </w:p>
    <w:p w:rsidR="004D7D58" w:rsidRPr="000A0B20" w:rsidRDefault="004D7D58" w:rsidP="00805F00">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3.3</w:t>
      </w:r>
      <w:r w:rsidRPr="000A0B20">
        <w:rPr>
          <w:rFonts w:ascii="Times New Roman" w:hAnsi="Times New Roman" w:cs="Times New Roman"/>
          <w:b/>
          <w:sz w:val="24"/>
          <w:szCs w:val="24"/>
        </w:rPr>
        <w:tab/>
        <w:t>Sample Size and sample Techniques</w:t>
      </w:r>
    </w:p>
    <w:p w:rsidR="004D7D58" w:rsidRPr="000A0B20" w:rsidRDefault="004D7D58" w:rsidP="003A5A36">
      <w:pPr>
        <w:pStyle w:val="NoSpacing"/>
        <w:spacing w:line="360" w:lineRule="auto"/>
        <w:jc w:val="both"/>
        <w:rPr>
          <w:rStyle w:val="a"/>
          <w:rFonts w:ascii="Times New Roman" w:hAnsi="Times New Roman" w:cs="Times New Roman"/>
          <w:spacing w:val="20"/>
          <w:sz w:val="24"/>
          <w:szCs w:val="24"/>
        </w:rPr>
      </w:pPr>
      <w:r w:rsidRPr="000A0B20">
        <w:rPr>
          <w:rStyle w:val="a"/>
          <w:rFonts w:ascii="Times New Roman" w:hAnsi="Times New Roman" w:cs="Times New Roman"/>
          <w:spacing w:val="20"/>
          <w:sz w:val="24"/>
          <w:szCs w:val="24"/>
        </w:rPr>
        <w:t xml:space="preserve">In other to have an accurate statistical power, the following formula by </w:t>
      </w:r>
      <w:proofErr w:type="spellStart"/>
      <w:r w:rsidRPr="000A0B20">
        <w:rPr>
          <w:rStyle w:val="a"/>
          <w:rFonts w:ascii="Times New Roman" w:hAnsi="Times New Roman" w:cs="Times New Roman"/>
          <w:spacing w:val="20"/>
          <w:sz w:val="24"/>
          <w:szCs w:val="24"/>
        </w:rPr>
        <w:t>Yaro</w:t>
      </w:r>
      <w:proofErr w:type="spellEnd"/>
      <w:r w:rsidRPr="000A0B20">
        <w:rPr>
          <w:rStyle w:val="a"/>
          <w:rFonts w:ascii="Times New Roman" w:hAnsi="Times New Roman" w:cs="Times New Roman"/>
          <w:spacing w:val="20"/>
          <w:sz w:val="24"/>
          <w:szCs w:val="24"/>
        </w:rPr>
        <w:t xml:space="preserve"> Yamane (1969) was used to determine the sample size from the population.</w:t>
      </w:r>
    </w:p>
    <w:p w:rsidR="004D7D58" w:rsidRPr="000A0B20" w:rsidRDefault="004D7D58" w:rsidP="003A5A36">
      <w:pPr>
        <w:pStyle w:val="NoSpacing"/>
        <w:spacing w:line="360" w:lineRule="auto"/>
        <w:jc w:val="both"/>
        <w:rPr>
          <w:rStyle w:val="a"/>
          <w:rFonts w:ascii="Times New Roman" w:hAnsi="Times New Roman" w:cs="Times New Roman"/>
          <w:spacing w:val="20"/>
          <w:sz w:val="24"/>
          <w:szCs w:val="24"/>
        </w:rPr>
      </w:pPr>
      <w:r w:rsidRPr="000A0B20">
        <w:rPr>
          <w:rStyle w:val="a"/>
          <w:rFonts w:ascii="Times New Roman" w:hAnsi="Times New Roman" w:cs="Times New Roman"/>
          <w:spacing w:val="20"/>
          <w:sz w:val="24"/>
          <w:szCs w:val="24"/>
        </w:rPr>
        <w:t>N</w:t>
      </w:r>
      <w:r w:rsidRPr="000A0B20">
        <w:rPr>
          <w:rStyle w:val="a"/>
          <w:rFonts w:ascii="Times New Roman" w:hAnsi="Times New Roman" w:cs="Times New Roman"/>
          <w:spacing w:val="20"/>
          <w:sz w:val="24"/>
          <w:szCs w:val="24"/>
        </w:rPr>
        <w:tab/>
        <w:t>=</w:t>
      </w:r>
      <w:r w:rsidRPr="000A0B20">
        <w:rPr>
          <w:rStyle w:val="a"/>
          <w:rFonts w:ascii="Times New Roman" w:hAnsi="Times New Roman" w:cs="Times New Roman"/>
          <w:spacing w:val="20"/>
          <w:sz w:val="24"/>
          <w:szCs w:val="24"/>
        </w:rPr>
        <w:tab/>
        <w:t xml:space="preserve">   N____</w:t>
      </w:r>
    </w:p>
    <w:p w:rsidR="004D7D58" w:rsidRPr="000A0B20" w:rsidRDefault="004D7D58" w:rsidP="003A5A36">
      <w:pPr>
        <w:pStyle w:val="NoSpacing"/>
        <w:spacing w:line="360" w:lineRule="auto"/>
        <w:jc w:val="both"/>
        <w:rPr>
          <w:rStyle w:val="a"/>
          <w:rFonts w:ascii="Times New Roman" w:hAnsi="Times New Roman" w:cs="Times New Roman"/>
          <w:spacing w:val="20"/>
          <w:sz w:val="24"/>
          <w:szCs w:val="24"/>
        </w:rPr>
      </w:pPr>
      <w:r w:rsidRPr="000A0B20">
        <w:rPr>
          <w:rStyle w:val="a"/>
          <w:rFonts w:ascii="Times New Roman" w:hAnsi="Times New Roman" w:cs="Times New Roman"/>
          <w:spacing w:val="20"/>
          <w:sz w:val="24"/>
          <w:szCs w:val="24"/>
        </w:rPr>
        <w:tab/>
      </w:r>
      <w:r w:rsidRPr="000A0B20">
        <w:rPr>
          <w:rStyle w:val="a"/>
          <w:rFonts w:ascii="Times New Roman" w:hAnsi="Times New Roman" w:cs="Times New Roman"/>
          <w:spacing w:val="20"/>
          <w:sz w:val="24"/>
          <w:szCs w:val="24"/>
        </w:rPr>
        <w:tab/>
        <w:t>1+</w:t>
      </w:r>
      <w:proofErr w:type="gramStart"/>
      <w:r w:rsidRPr="000A0B20">
        <w:rPr>
          <w:rStyle w:val="a"/>
          <w:rFonts w:ascii="Times New Roman" w:hAnsi="Times New Roman" w:cs="Times New Roman"/>
          <w:spacing w:val="20"/>
          <w:sz w:val="24"/>
          <w:szCs w:val="24"/>
        </w:rPr>
        <w:t>N(</w:t>
      </w:r>
      <w:proofErr w:type="gramEnd"/>
      <w:r w:rsidRPr="000A0B20">
        <w:rPr>
          <w:rStyle w:val="a"/>
          <w:rFonts w:ascii="Times New Roman" w:hAnsi="Times New Roman" w:cs="Times New Roman"/>
          <w:spacing w:val="20"/>
          <w:sz w:val="24"/>
          <w:szCs w:val="24"/>
        </w:rPr>
        <w:t>e)2</w:t>
      </w:r>
    </w:p>
    <w:p w:rsidR="004D7D58" w:rsidRPr="000A0B20" w:rsidRDefault="004D7D58" w:rsidP="003A5A36">
      <w:pPr>
        <w:pStyle w:val="NoSpacing"/>
        <w:spacing w:line="360" w:lineRule="auto"/>
        <w:jc w:val="both"/>
        <w:rPr>
          <w:rStyle w:val="a"/>
          <w:rFonts w:ascii="Times New Roman" w:hAnsi="Times New Roman" w:cs="Times New Roman"/>
          <w:spacing w:val="20"/>
          <w:sz w:val="24"/>
          <w:szCs w:val="24"/>
        </w:rPr>
      </w:pPr>
      <w:r w:rsidRPr="000A0B20">
        <w:rPr>
          <w:rStyle w:val="a"/>
          <w:rFonts w:ascii="Times New Roman" w:hAnsi="Times New Roman" w:cs="Times New Roman"/>
          <w:spacing w:val="20"/>
          <w:sz w:val="24"/>
          <w:szCs w:val="24"/>
        </w:rPr>
        <w:lastRenderedPageBreak/>
        <w:t>Where:</w:t>
      </w:r>
    </w:p>
    <w:p w:rsidR="004D7D58" w:rsidRPr="000A0B20" w:rsidRDefault="004D7D58" w:rsidP="003A5A36">
      <w:pPr>
        <w:pStyle w:val="NoSpacing"/>
        <w:spacing w:line="360" w:lineRule="auto"/>
        <w:jc w:val="both"/>
        <w:rPr>
          <w:rStyle w:val="a"/>
          <w:rFonts w:ascii="Times New Roman" w:hAnsi="Times New Roman" w:cs="Times New Roman"/>
          <w:spacing w:val="20"/>
          <w:sz w:val="24"/>
          <w:szCs w:val="24"/>
        </w:rPr>
      </w:pPr>
      <w:r w:rsidRPr="000A0B20">
        <w:rPr>
          <w:rStyle w:val="a"/>
          <w:rFonts w:ascii="Times New Roman" w:hAnsi="Times New Roman" w:cs="Times New Roman"/>
          <w:spacing w:val="20"/>
          <w:sz w:val="24"/>
          <w:szCs w:val="24"/>
        </w:rPr>
        <w:t>N</w:t>
      </w:r>
      <w:r w:rsidRPr="000A0B20">
        <w:rPr>
          <w:rStyle w:val="a"/>
          <w:rFonts w:ascii="Times New Roman" w:hAnsi="Times New Roman" w:cs="Times New Roman"/>
          <w:spacing w:val="20"/>
          <w:sz w:val="24"/>
          <w:szCs w:val="24"/>
        </w:rPr>
        <w:tab/>
        <w:t>= Population Size</w:t>
      </w:r>
      <w:r w:rsidR="0033073B">
        <w:rPr>
          <w:rStyle w:val="a"/>
          <w:rFonts w:ascii="Times New Roman" w:hAnsi="Times New Roman" w:cs="Times New Roman"/>
          <w:spacing w:val="20"/>
          <w:sz w:val="24"/>
          <w:szCs w:val="24"/>
        </w:rPr>
        <w:t xml:space="preserve"> 70</w:t>
      </w:r>
    </w:p>
    <w:p w:rsidR="004D7D58" w:rsidRPr="000A0B20" w:rsidRDefault="004D7D58" w:rsidP="003A5A36">
      <w:pPr>
        <w:pStyle w:val="NoSpacing"/>
        <w:spacing w:line="360" w:lineRule="auto"/>
        <w:jc w:val="both"/>
        <w:rPr>
          <w:rStyle w:val="a"/>
          <w:rFonts w:ascii="Times New Roman" w:hAnsi="Times New Roman" w:cs="Times New Roman"/>
          <w:spacing w:val="20"/>
          <w:sz w:val="24"/>
          <w:szCs w:val="24"/>
        </w:rPr>
      </w:pPr>
      <w:r w:rsidRPr="000A0B20">
        <w:rPr>
          <w:rStyle w:val="a"/>
          <w:rFonts w:ascii="Times New Roman" w:hAnsi="Times New Roman" w:cs="Times New Roman"/>
          <w:spacing w:val="20"/>
          <w:sz w:val="24"/>
          <w:szCs w:val="24"/>
        </w:rPr>
        <w:t>E</w:t>
      </w:r>
      <w:r w:rsidRPr="000A0B20">
        <w:rPr>
          <w:rStyle w:val="a"/>
          <w:rFonts w:ascii="Times New Roman" w:hAnsi="Times New Roman" w:cs="Times New Roman"/>
          <w:spacing w:val="20"/>
          <w:sz w:val="24"/>
          <w:szCs w:val="24"/>
        </w:rPr>
        <w:tab/>
        <w:t>= Error limit 0.05 (5%)</w:t>
      </w:r>
    </w:p>
    <w:p w:rsidR="004D7D58" w:rsidRPr="000A0B20" w:rsidRDefault="004D7D58" w:rsidP="003A5A36">
      <w:pPr>
        <w:pStyle w:val="NoSpacing"/>
        <w:spacing w:line="360" w:lineRule="auto"/>
        <w:jc w:val="both"/>
        <w:rPr>
          <w:rStyle w:val="a"/>
          <w:rFonts w:ascii="Times New Roman" w:hAnsi="Times New Roman" w:cs="Times New Roman"/>
          <w:spacing w:val="20"/>
          <w:sz w:val="24"/>
          <w:szCs w:val="24"/>
        </w:rPr>
      </w:pPr>
      <w:r w:rsidRPr="000A0B20">
        <w:rPr>
          <w:rStyle w:val="a"/>
          <w:rFonts w:ascii="Times New Roman" w:hAnsi="Times New Roman" w:cs="Times New Roman"/>
          <w:spacing w:val="20"/>
          <w:sz w:val="24"/>
          <w:szCs w:val="24"/>
        </w:rPr>
        <w:t>N</w:t>
      </w:r>
      <w:r w:rsidRPr="000A0B20">
        <w:rPr>
          <w:rStyle w:val="a"/>
          <w:rFonts w:ascii="Times New Roman" w:hAnsi="Times New Roman" w:cs="Times New Roman"/>
          <w:spacing w:val="20"/>
          <w:sz w:val="24"/>
          <w:szCs w:val="24"/>
        </w:rPr>
        <w:tab/>
        <w:t>= Sample size</w:t>
      </w:r>
    </w:p>
    <w:p w:rsidR="004D7D58" w:rsidRPr="000A0B20" w:rsidRDefault="004D7D58" w:rsidP="003A5A36">
      <w:pPr>
        <w:pStyle w:val="Default"/>
        <w:spacing w:line="360" w:lineRule="auto"/>
        <w:jc w:val="both"/>
      </w:pPr>
      <w:r w:rsidRPr="000A0B20">
        <w:t xml:space="preserve">Where; </w:t>
      </w:r>
    </w:p>
    <w:p w:rsidR="004D7D58" w:rsidRPr="000A0B20" w:rsidRDefault="004D7D58" w:rsidP="003A5A36">
      <w:pPr>
        <w:pStyle w:val="Default"/>
        <w:spacing w:line="360" w:lineRule="auto"/>
        <w:jc w:val="both"/>
        <w:rPr>
          <w:u w:val="single"/>
        </w:rPr>
      </w:pPr>
      <w:r w:rsidRPr="000A0B20">
        <w:rPr>
          <w:u w:val="single"/>
        </w:rPr>
        <w:t>70</w:t>
      </w:r>
    </w:p>
    <w:p w:rsidR="004D7D58" w:rsidRPr="000A0B20" w:rsidRDefault="004D7D58" w:rsidP="003A5A36">
      <w:pPr>
        <w:pStyle w:val="Default"/>
        <w:spacing w:line="360" w:lineRule="auto"/>
        <w:jc w:val="both"/>
      </w:pPr>
      <w:r w:rsidRPr="000A0B20">
        <w:t>1+70(0.05)</w:t>
      </w:r>
      <w:r w:rsidRPr="000A0B20">
        <w:rPr>
          <w:vertAlign w:val="superscript"/>
        </w:rPr>
        <w:t>2</w:t>
      </w:r>
    </w:p>
    <w:p w:rsidR="004D7D58" w:rsidRPr="000A0B20" w:rsidRDefault="004D7D58" w:rsidP="003A5A36">
      <w:pPr>
        <w:pStyle w:val="Default"/>
        <w:spacing w:line="360" w:lineRule="auto"/>
        <w:jc w:val="both"/>
      </w:pPr>
      <w:r w:rsidRPr="000A0B20">
        <w:t xml:space="preserve">= </w:t>
      </w:r>
      <w:r w:rsidRPr="000A0B20">
        <w:rPr>
          <w:u w:val="single"/>
        </w:rPr>
        <w:t>70</w:t>
      </w:r>
    </w:p>
    <w:p w:rsidR="004D7D58" w:rsidRPr="000A0B20" w:rsidRDefault="004D7D58" w:rsidP="003A5A36">
      <w:pPr>
        <w:pStyle w:val="Default"/>
        <w:spacing w:line="360" w:lineRule="auto"/>
        <w:jc w:val="both"/>
      </w:pPr>
      <w:r w:rsidRPr="000A0B20">
        <w:t>1+70(0.0025)</w:t>
      </w:r>
    </w:p>
    <w:p w:rsidR="004D7D58" w:rsidRPr="000A0B20" w:rsidRDefault="004D7D58" w:rsidP="003A5A36">
      <w:pPr>
        <w:pStyle w:val="Default"/>
        <w:spacing w:line="360" w:lineRule="auto"/>
        <w:jc w:val="both"/>
      </w:pPr>
      <w:r w:rsidRPr="000A0B20">
        <w:t>=</w:t>
      </w:r>
      <w:r w:rsidRPr="000A0B20">
        <w:rPr>
          <w:u w:val="single"/>
        </w:rPr>
        <w:t>70</w:t>
      </w:r>
    </w:p>
    <w:p w:rsidR="004D7D58" w:rsidRPr="000A0B20" w:rsidRDefault="004D7D58" w:rsidP="003A5A36">
      <w:pPr>
        <w:pStyle w:val="Default"/>
        <w:spacing w:line="360" w:lineRule="auto"/>
        <w:jc w:val="both"/>
      </w:pPr>
      <w:r w:rsidRPr="000A0B20">
        <w:t>1+0.175</w:t>
      </w:r>
    </w:p>
    <w:p w:rsidR="004D7D58" w:rsidRPr="000A0B20" w:rsidRDefault="004D7D58" w:rsidP="003A5A36">
      <w:pPr>
        <w:pStyle w:val="Default"/>
        <w:spacing w:line="360" w:lineRule="auto"/>
        <w:jc w:val="both"/>
      </w:pPr>
      <w:r w:rsidRPr="000A0B20">
        <w:t>= 70</w:t>
      </w:r>
    </w:p>
    <w:p w:rsidR="004D7D58" w:rsidRPr="000A0B20" w:rsidRDefault="004D7D58" w:rsidP="003A5A36">
      <w:pPr>
        <w:pStyle w:val="Default"/>
        <w:spacing w:line="360" w:lineRule="auto"/>
        <w:jc w:val="both"/>
      </w:pPr>
      <w:r w:rsidRPr="000A0B20">
        <w:t>1.175 = 59.57 approximately 60</w:t>
      </w:r>
    </w:p>
    <w:p w:rsidR="004D7D58" w:rsidRPr="000A0B20" w:rsidRDefault="004D7D58" w:rsidP="003A5A36">
      <w:pPr>
        <w:pStyle w:val="Default"/>
        <w:spacing w:line="360" w:lineRule="auto"/>
        <w:jc w:val="both"/>
      </w:pPr>
      <w:r w:rsidRPr="000A0B20">
        <w:t>Therefore, our sample size is 60</w:t>
      </w:r>
    </w:p>
    <w:p w:rsidR="004D7D58" w:rsidRPr="000A0B20" w:rsidRDefault="004D7D58" w:rsidP="00805F00">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3.3.1.</w:t>
      </w:r>
      <w:r w:rsidRPr="000A0B20">
        <w:rPr>
          <w:rFonts w:ascii="Times New Roman" w:hAnsi="Times New Roman" w:cs="Times New Roman"/>
          <w:b/>
          <w:sz w:val="24"/>
          <w:szCs w:val="24"/>
        </w:rPr>
        <w:tab/>
        <w:t>Sampling Techniques</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Since it is not possible to obtain information from all the staff of </w:t>
      </w:r>
      <w:r w:rsidR="00DB2B3C" w:rsidRPr="000A0B20">
        <w:rPr>
          <w:rFonts w:ascii="Times New Roman" w:hAnsi="Times New Roman" w:cs="Times New Roman"/>
          <w:sz w:val="24"/>
          <w:szCs w:val="24"/>
        </w:rPr>
        <w:t>Polaris</w:t>
      </w:r>
      <w:r w:rsidRPr="000A0B20">
        <w:rPr>
          <w:rFonts w:ascii="Times New Roman" w:hAnsi="Times New Roman" w:cs="Times New Roman"/>
          <w:sz w:val="24"/>
          <w:szCs w:val="24"/>
        </w:rPr>
        <w:t xml:space="preserve"> Bank </w:t>
      </w:r>
      <w:proofErr w:type="spellStart"/>
      <w:r w:rsidRPr="000A0B20">
        <w:rPr>
          <w:rFonts w:ascii="Times New Roman" w:hAnsi="Times New Roman" w:cs="Times New Roman"/>
          <w:sz w:val="24"/>
          <w:szCs w:val="24"/>
        </w:rPr>
        <w:t>plc</w:t>
      </w:r>
      <w:proofErr w:type="spellEnd"/>
      <w:r w:rsidRPr="000A0B20">
        <w:rPr>
          <w:rFonts w:ascii="Times New Roman" w:hAnsi="Times New Roman" w:cs="Times New Roman"/>
          <w:sz w:val="24"/>
          <w:szCs w:val="24"/>
        </w:rPr>
        <w:t xml:space="preserve"> a sample method was adopted to suit the purpose in this connection a sample is usually selected which has the same characteristics with the population the information obtained from the sample will be within certain limit and equitable representing the result which would have been obtained from the whole population.</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Hence the researcher made generalization to the center staff or employees of </w:t>
      </w:r>
      <w:r w:rsidR="00DB2B3C" w:rsidRPr="000A0B20">
        <w:rPr>
          <w:rFonts w:ascii="Times New Roman" w:hAnsi="Times New Roman" w:cs="Times New Roman"/>
          <w:sz w:val="24"/>
          <w:szCs w:val="24"/>
        </w:rPr>
        <w:t>Polaris</w:t>
      </w:r>
      <w:r w:rsidRPr="000A0B20">
        <w:rPr>
          <w:rFonts w:ascii="Times New Roman" w:hAnsi="Times New Roman" w:cs="Times New Roman"/>
          <w:sz w:val="24"/>
          <w:szCs w:val="24"/>
        </w:rPr>
        <w:t xml:space="preserve"> Bank </w:t>
      </w:r>
      <w:proofErr w:type="spellStart"/>
      <w:r w:rsidRPr="000A0B20">
        <w:rPr>
          <w:rFonts w:ascii="Times New Roman" w:hAnsi="Times New Roman" w:cs="Times New Roman"/>
          <w:sz w:val="24"/>
          <w:szCs w:val="24"/>
        </w:rPr>
        <w:t>plc</w:t>
      </w:r>
      <w:proofErr w:type="spellEnd"/>
      <w:r w:rsidRPr="000A0B20">
        <w:rPr>
          <w:rFonts w:ascii="Times New Roman" w:hAnsi="Times New Roman" w:cs="Times New Roman"/>
          <w:sz w:val="24"/>
          <w:szCs w:val="24"/>
        </w:rPr>
        <w:t xml:space="preserve"> from which the sample was taken based on his finding.</w:t>
      </w:r>
    </w:p>
    <w:p w:rsidR="004D7D58" w:rsidRPr="000A0B20" w:rsidRDefault="004D7D58" w:rsidP="00805F00">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3.4</w:t>
      </w:r>
      <w:r w:rsidRPr="000A0B20">
        <w:rPr>
          <w:rFonts w:ascii="Times New Roman" w:hAnsi="Times New Roman" w:cs="Times New Roman"/>
          <w:b/>
          <w:sz w:val="24"/>
          <w:szCs w:val="24"/>
        </w:rPr>
        <w:tab/>
        <w:t xml:space="preserve">Methods of Data Collection </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Data can be defined as facts that are collected people event etc. in order for data to be presented and analyzed logically and in a meaningful way it will be of benefit to understand some of the natural terms they can have some of the various ways to classifying data are:</w:t>
      </w:r>
    </w:p>
    <w:p w:rsidR="004D7D58" w:rsidRPr="000A0B20" w:rsidRDefault="004D7D58" w:rsidP="00805F00">
      <w:pPr>
        <w:numPr>
          <w:ilvl w:val="0"/>
          <w:numId w:val="18"/>
        </w:numPr>
        <w:spacing w:after="0" w:line="360" w:lineRule="auto"/>
        <w:ind w:left="360"/>
        <w:jc w:val="both"/>
        <w:rPr>
          <w:rFonts w:ascii="Times New Roman" w:hAnsi="Times New Roman" w:cs="Times New Roman"/>
          <w:b/>
          <w:sz w:val="24"/>
          <w:szCs w:val="24"/>
        </w:rPr>
      </w:pPr>
      <w:r w:rsidRPr="000A0B20">
        <w:rPr>
          <w:rFonts w:ascii="Times New Roman" w:hAnsi="Times New Roman" w:cs="Times New Roman"/>
          <w:b/>
          <w:sz w:val="24"/>
          <w:szCs w:val="24"/>
        </w:rPr>
        <w:lastRenderedPageBreak/>
        <w:t>Primary Data</w:t>
      </w:r>
    </w:p>
    <w:p w:rsidR="004D7D58" w:rsidRPr="000A0B20" w:rsidRDefault="004D7D58" w:rsidP="00805F00">
      <w:pPr>
        <w:numPr>
          <w:ilvl w:val="0"/>
          <w:numId w:val="18"/>
        </w:numPr>
        <w:spacing w:after="0" w:line="360" w:lineRule="auto"/>
        <w:ind w:left="360"/>
        <w:jc w:val="both"/>
        <w:rPr>
          <w:rFonts w:ascii="Times New Roman" w:hAnsi="Times New Roman" w:cs="Times New Roman"/>
          <w:b/>
          <w:sz w:val="24"/>
          <w:szCs w:val="24"/>
        </w:rPr>
      </w:pPr>
      <w:r w:rsidRPr="000A0B20">
        <w:rPr>
          <w:rFonts w:ascii="Times New Roman" w:hAnsi="Times New Roman" w:cs="Times New Roman"/>
          <w:b/>
          <w:sz w:val="24"/>
          <w:szCs w:val="24"/>
        </w:rPr>
        <w:t>Secondary Data</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b/>
          <w:sz w:val="24"/>
          <w:szCs w:val="24"/>
        </w:rPr>
        <w:t>Primary Data:</w:t>
      </w:r>
      <w:r w:rsidRPr="000A0B20">
        <w:rPr>
          <w:rFonts w:ascii="Times New Roman" w:hAnsi="Times New Roman" w:cs="Times New Roman"/>
          <w:b/>
          <w:sz w:val="24"/>
          <w:szCs w:val="24"/>
        </w:rPr>
        <w:tab/>
      </w:r>
      <w:r w:rsidRPr="000A0B20">
        <w:rPr>
          <w:rFonts w:ascii="Times New Roman" w:hAnsi="Times New Roman" w:cs="Times New Roman"/>
          <w:sz w:val="24"/>
          <w:szCs w:val="24"/>
        </w:rPr>
        <w:t>This is the term given to data that are used for the specific purpose for which they were collected they usually contain little or no unknown qualities in respect of method of collection accuracy of measure meant or which members of the population were investigated.</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b/>
          <w:sz w:val="24"/>
          <w:szCs w:val="24"/>
        </w:rPr>
        <w:t>Secondary Data:</w:t>
      </w:r>
      <w:r w:rsidRPr="000A0B20">
        <w:rPr>
          <w:rFonts w:ascii="Times New Roman" w:hAnsi="Times New Roman" w:cs="Times New Roman"/>
          <w:sz w:val="24"/>
          <w:szCs w:val="24"/>
        </w:rPr>
        <w:tab/>
        <w:t xml:space="preserve">These are data that are used for purpose other than that of which they were collected secondary data are usually taken from </w:t>
      </w:r>
      <w:proofErr w:type="gramStart"/>
      <w:r w:rsidRPr="000A0B20">
        <w:rPr>
          <w:rFonts w:ascii="Times New Roman" w:hAnsi="Times New Roman" w:cs="Times New Roman"/>
          <w:sz w:val="24"/>
          <w:szCs w:val="24"/>
        </w:rPr>
        <w:t>publish</w:t>
      </w:r>
      <w:proofErr w:type="gramEnd"/>
      <w:r w:rsidRPr="000A0B20">
        <w:rPr>
          <w:rFonts w:ascii="Times New Roman" w:hAnsi="Times New Roman" w:cs="Times New Roman"/>
          <w:sz w:val="24"/>
          <w:szCs w:val="24"/>
        </w:rPr>
        <w:t xml:space="preserve"> sources like newspapers, journals official computation or gazette textbook, customers other files etc.</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Personal Interview</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This involves asking the respondent pertinent question relevant to the study this question has to be flexible thus acceptable to the situation.</w:t>
      </w:r>
    </w:p>
    <w:p w:rsidR="004D7D58" w:rsidRPr="000A0B20" w:rsidRDefault="004D7D58" w:rsidP="00805F00">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3.5.</w:t>
      </w:r>
      <w:r w:rsidRPr="000A0B20">
        <w:rPr>
          <w:rFonts w:ascii="Times New Roman" w:hAnsi="Times New Roman" w:cs="Times New Roman"/>
          <w:b/>
          <w:sz w:val="24"/>
          <w:szCs w:val="24"/>
        </w:rPr>
        <w:tab/>
        <w:t xml:space="preserve">Methods of Data Analysis </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After the collection of necessary data for the project form appropriate source the data would be analyzed in tabular form and calculated in percentages.  There is also attest for hypothesis using chi-square method.</w:t>
      </w:r>
    </w:p>
    <w:p w:rsidR="004D7D58" w:rsidRPr="000A0B20" w:rsidRDefault="004D7D58" w:rsidP="00805F00">
      <w:pPr>
        <w:spacing w:after="0" w:line="360" w:lineRule="auto"/>
        <w:jc w:val="center"/>
        <w:rPr>
          <w:rFonts w:ascii="Times New Roman" w:hAnsi="Times New Roman" w:cs="Times New Roman"/>
          <w:b/>
          <w:sz w:val="24"/>
          <w:szCs w:val="24"/>
        </w:rPr>
      </w:pPr>
      <w:r w:rsidRPr="000A0B20">
        <w:rPr>
          <w:rFonts w:ascii="Times New Roman" w:hAnsi="Times New Roman" w:cs="Times New Roman"/>
          <w:sz w:val="24"/>
          <w:szCs w:val="24"/>
        </w:rPr>
        <w:br w:type="page"/>
      </w:r>
      <w:r w:rsidRPr="000A0B20">
        <w:rPr>
          <w:rFonts w:ascii="Times New Roman" w:hAnsi="Times New Roman" w:cs="Times New Roman"/>
          <w:b/>
          <w:sz w:val="24"/>
          <w:szCs w:val="24"/>
        </w:rPr>
        <w:lastRenderedPageBreak/>
        <w:t>CHAPTER FOUR</w:t>
      </w:r>
    </w:p>
    <w:p w:rsidR="004D7D58" w:rsidRPr="000A0B20" w:rsidRDefault="004D7D58" w:rsidP="00805F00">
      <w:pPr>
        <w:spacing w:after="0" w:line="360" w:lineRule="auto"/>
        <w:ind w:left="720"/>
        <w:jc w:val="center"/>
        <w:rPr>
          <w:rFonts w:ascii="Times New Roman" w:hAnsi="Times New Roman" w:cs="Times New Roman"/>
          <w:b/>
          <w:sz w:val="24"/>
          <w:szCs w:val="24"/>
        </w:rPr>
      </w:pPr>
      <w:r w:rsidRPr="000A0B20">
        <w:rPr>
          <w:rFonts w:ascii="Times New Roman" w:hAnsi="Times New Roman" w:cs="Times New Roman"/>
          <w:b/>
          <w:sz w:val="24"/>
          <w:szCs w:val="24"/>
        </w:rPr>
        <w:t>DATA PRESENTATION AND ANALYSIS</w:t>
      </w:r>
    </w:p>
    <w:p w:rsidR="004D7D58" w:rsidRPr="000A0B20" w:rsidRDefault="004D7D58" w:rsidP="003A5A36">
      <w:pPr>
        <w:pStyle w:val="ListParagraph"/>
        <w:numPr>
          <w:ilvl w:val="1"/>
          <w:numId w:val="33"/>
        </w:num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Introduction</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Data presentation and analysis are so vital they serve as the core or bedrock of any research work since the give meaning to run fact.</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This chapter in particular deals with the analysis of data collected through questionnaire from the staff </w:t>
      </w:r>
      <w:r w:rsidR="00DB2B3C" w:rsidRPr="000A0B20">
        <w:rPr>
          <w:rFonts w:ascii="Times New Roman" w:hAnsi="Times New Roman" w:cs="Times New Roman"/>
          <w:sz w:val="24"/>
          <w:szCs w:val="24"/>
        </w:rPr>
        <w:t>Polaris</w:t>
      </w:r>
      <w:r w:rsidRPr="000A0B20">
        <w:rPr>
          <w:rFonts w:ascii="Times New Roman" w:hAnsi="Times New Roman" w:cs="Times New Roman"/>
          <w:sz w:val="24"/>
          <w:szCs w:val="24"/>
        </w:rPr>
        <w:t xml:space="preserve"> Bank </w:t>
      </w:r>
      <w:proofErr w:type="spellStart"/>
      <w:r w:rsidRPr="000A0B20">
        <w:rPr>
          <w:rFonts w:ascii="Times New Roman" w:hAnsi="Times New Roman" w:cs="Times New Roman"/>
          <w:sz w:val="24"/>
          <w:szCs w:val="24"/>
        </w:rPr>
        <w:t>plc</w:t>
      </w:r>
      <w:proofErr w:type="spellEnd"/>
      <w:r w:rsidRPr="000A0B20">
        <w:rPr>
          <w:rFonts w:ascii="Times New Roman" w:hAnsi="Times New Roman" w:cs="Times New Roman"/>
          <w:sz w:val="24"/>
          <w:szCs w:val="24"/>
        </w:rPr>
        <w:t xml:space="preserve"> Ilorin sixty (60) copies of questionnaire were administered to them and all were dully filled and returned. The responses are presented in the table below.</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4.2</w:t>
      </w:r>
      <w:r w:rsidRPr="000A0B20">
        <w:rPr>
          <w:rFonts w:ascii="Times New Roman" w:hAnsi="Times New Roman" w:cs="Times New Roman"/>
          <w:b/>
          <w:sz w:val="24"/>
          <w:szCs w:val="24"/>
        </w:rPr>
        <w:tab/>
        <w:t>Question Responses and Analysis</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SECTION A</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1:</w:t>
      </w:r>
      <w:r w:rsidRPr="000A0B20">
        <w:rPr>
          <w:rFonts w:ascii="Times New Roman" w:hAnsi="Times New Roman" w:cs="Times New Roman"/>
          <w:b/>
          <w:sz w:val="24"/>
          <w:szCs w:val="24"/>
        </w:rPr>
        <w:tab/>
        <w:t>GENDER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980"/>
        <w:gridCol w:w="2340"/>
      </w:tblGrid>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GENDER DESCRIPTION</w:t>
            </w:r>
          </w:p>
        </w:tc>
        <w:tc>
          <w:tcPr>
            <w:tcW w:w="1980" w:type="dxa"/>
            <w:shd w:val="clear" w:color="auto" w:fill="auto"/>
          </w:tcPr>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340" w:type="dxa"/>
            <w:shd w:val="clear" w:color="auto" w:fill="auto"/>
          </w:tcPr>
          <w:p w:rsidR="004D7D58" w:rsidRPr="000A0B20" w:rsidRDefault="004D7D58" w:rsidP="003A5A36">
            <w:pPr>
              <w:spacing w:after="0" w:line="36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MALE</w:t>
            </w:r>
          </w:p>
        </w:tc>
        <w:tc>
          <w:tcPr>
            <w:tcW w:w="1980"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28</w:t>
            </w:r>
          </w:p>
        </w:tc>
        <w:tc>
          <w:tcPr>
            <w:tcW w:w="2340"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47</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FEMALE</w:t>
            </w:r>
          </w:p>
        </w:tc>
        <w:tc>
          <w:tcPr>
            <w:tcW w:w="1980"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32</w:t>
            </w:r>
          </w:p>
        </w:tc>
        <w:tc>
          <w:tcPr>
            <w:tcW w:w="2340"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53</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1980"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340"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The table above shows that majority of the respondent are male 28(47%) while the remaining 32 respondents (53%) were female this might be as a result of the need for female staff in the marketing department of the bank.</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2:</w:t>
      </w:r>
      <w:r w:rsidRPr="000A0B20">
        <w:rPr>
          <w:rFonts w:ascii="Times New Roman" w:hAnsi="Times New Roman" w:cs="Times New Roman"/>
          <w:b/>
          <w:sz w:val="24"/>
          <w:szCs w:val="24"/>
        </w:rPr>
        <w:tab/>
        <w:t>AGE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AGE</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BETWEEN 18 AND 25</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12</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20</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BETWEEN 26 AND 35</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28</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47</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36 AND ABOVE</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20</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33</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lastRenderedPageBreak/>
        <w:t>It can be decided from the table above that 47% of the employees fall between the age distribution of 26 years and 35 years 30% fall between 36 and above while 20% are in 18 and 25years old bracket</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3:</w:t>
      </w:r>
      <w:r w:rsidRPr="000A0B20">
        <w:rPr>
          <w:rFonts w:ascii="Times New Roman" w:hAnsi="Times New Roman" w:cs="Times New Roman"/>
          <w:b/>
          <w:sz w:val="24"/>
          <w:szCs w:val="24"/>
        </w:rPr>
        <w:tab/>
        <w:t>MARRIAGE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DESCRIPTION</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SINGLE</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28</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47</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MARRIED</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32</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53</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It can be deducted from the table majority of the respondents are married (53%) are married while 28 respondents 28(47%) this implies that those who are married would be responsible and more committed to their job.</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4:</w:t>
      </w:r>
      <w:r w:rsidRPr="000A0B20">
        <w:rPr>
          <w:rFonts w:ascii="Times New Roman" w:hAnsi="Times New Roman" w:cs="Times New Roman"/>
          <w:b/>
          <w:sz w:val="24"/>
          <w:szCs w:val="24"/>
        </w:rPr>
        <w:tab/>
        <w:t>EDUCATIONAL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DESCRIPTION</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WAESSCE/GCE</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20</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33</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OND/HND/BSC</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34</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57</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PROFESSIONAL/OTHERS</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6</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It was observed from the table that majority of the respondents have tertiary education due to the nature of the job 33% have acquired secondary education courses attached.</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15: how long have you been in this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LENGTH OF SERVICE</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b/>
                <w:sz w:val="24"/>
                <w:szCs w:val="24"/>
              </w:rPr>
            </w:pPr>
            <w:proofErr w:type="gramStart"/>
            <w:r w:rsidRPr="000A0B20">
              <w:rPr>
                <w:rFonts w:ascii="Times New Roman" w:hAnsi="Times New Roman" w:cs="Times New Roman"/>
                <w:b/>
                <w:sz w:val="24"/>
                <w:szCs w:val="24"/>
              </w:rPr>
              <w:t>PERCENTAGE(</w:t>
            </w:r>
            <w:proofErr w:type="gramEnd"/>
            <w:r w:rsidRPr="000A0B20">
              <w:rPr>
                <w:rFonts w:ascii="Times New Roman" w:hAnsi="Times New Roman" w:cs="Times New Roman"/>
                <w:b/>
                <w:sz w:val="24"/>
                <w:szCs w:val="24"/>
              </w:rPr>
              <w:t>%)</w:t>
            </w:r>
          </w:p>
        </w:tc>
      </w:tr>
      <w:tr w:rsidR="004D7D58" w:rsidRPr="000A0B20" w:rsidTr="00DB2B3C">
        <w:tc>
          <w:tcPr>
            <w:tcW w:w="3348" w:type="dxa"/>
            <w:shd w:val="clear" w:color="auto" w:fill="auto"/>
          </w:tcPr>
          <w:p w:rsidR="004D7D58" w:rsidRPr="000A0B20" w:rsidRDefault="004D7D58" w:rsidP="003A5A36">
            <w:pPr>
              <w:spacing w:after="0" w:line="360" w:lineRule="auto"/>
              <w:ind w:right="75"/>
              <w:jc w:val="both"/>
              <w:rPr>
                <w:rFonts w:ascii="Times New Roman" w:hAnsi="Times New Roman" w:cs="Times New Roman"/>
                <w:sz w:val="24"/>
                <w:szCs w:val="24"/>
              </w:rPr>
            </w:pPr>
            <w:r w:rsidRPr="000A0B20">
              <w:rPr>
                <w:rFonts w:ascii="Times New Roman" w:hAnsi="Times New Roman" w:cs="Times New Roman"/>
                <w:sz w:val="24"/>
                <w:szCs w:val="24"/>
              </w:rPr>
              <w:t>1-5 YEARS</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20</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33</w:t>
            </w:r>
          </w:p>
        </w:tc>
      </w:tr>
      <w:tr w:rsidR="004D7D58" w:rsidRPr="000A0B20" w:rsidTr="00DB2B3C">
        <w:tc>
          <w:tcPr>
            <w:tcW w:w="3348"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6-10 YEARS</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14</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23.3</w:t>
            </w:r>
          </w:p>
        </w:tc>
      </w:tr>
      <w:tr w:rsidR="004D7D58" w:rsidRPr="000A0B20" w:rsidTr="00DB2B3C">
        <w:tc>
          <w:tcPr>
            <w:tcW w:w="3348"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10 AND ABOVE</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26</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43.3</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lastRenderedPageBreak/>
        <w:t>Majority of the respondent have only the job for long others have only been there for few years</w:t>
      </w:r>
    </w:p>
    <w:p w:rsidR="004D7D58" w:rsidRPr="000A0B20" w:rsidRDefault="004D7D58" w:rsidP="003A5A36">
      <w:pPr>
        <w:spacing w:after="0" w:line="360" w:lineRule="auto"/>
        <w:jc w:val="both"/>
        <w:rPr>
          <w:rFonts w:ascii="Times New Roman" w:hAnsi="Times New Roman" w:cs="Times New Roman"/>
          <w:sz w:val="24"/>
          <w:szCs w:val="24"/>
        </w:rPr>
      </w:pP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SECTION B</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Question briefly describe major compensation plan (or incentives of </w:t>
      </w:r>
      <w:r w:rsidR="00DB2B3C" w:rsidRPr="000A0B20">
        <w:rPr>
          <w:rFonts w:ascii="Times New Roman" w:hAnsi="Times New Roman" w:cs="Times New Roman"/>
          <w:sz w:val="24"/>
          <w:szCs w:val="24"/>
        </w:rPr>
        <w:t>Polaris</w:t>
      </w:r>
      <w:r w:rsidRPr="000A0B20">
        <w:rPr>
          <w:rFonts w:ascii="Times New Roman" w:hAnsi="Times New Roman" w:cs="Times New Roman"/>
          <w:sz w:val="24"/>
          <w:szCs w:val="24"/>
        </w:rPr>
        <w:t xml:space="preserve"> Bank </w:t>
      </w:r>
      <w:proofErr w:type="spellStart"/>
      <w:r w:rsidRPr="000A0B20">
        <w:rPr>
          <w:rFonts w:ascii="Times New Roman" w:hAnsi="Times New Roman" w:cs="Times New Roman"/>
          <w:sz w:val="24"/>
          <w:szCs w:val="24"/>
        </w:rPr>
        <w:t>Plc</w:t>
      </w:r>
      <w:proofErr w:type="spellEnd"/>
      <w:r w:rsidRPr="000A0B20">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DESCRIPTION</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rPr>
          <w:trHeight w:val="386"/>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Very satisfactory</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50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83</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Unsatisfactory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Indifferent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4</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7</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Majority of the respondents were satisfactory with the kind of compensation plans of the bank as 50 respondents representing 83% were very satisfactory, 10% respondents were unsatisfactory while a total of 4 respondents 7% were indifferent</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4: do you bank have some cost of living packages in forms of incentives?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DESCRIPTION</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rPr>
          <w:trHeight w:val="467"/>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YES</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56</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93</w:t>
            </w:r>
          </w:p>
        </w:tc>
      </w:tr>
      <w:tr w:rsidR="004D7D58" w:rsidRPr="000A0B20" w:rsidTr="00DB2B3C">
        <w:trPr>
          <w:trHeight w:val="278"/>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NO</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w:t>
            </w:r>
          </w:p>
        </w:tc>
      </w:tr>
      <w:tr w:rsidR="004D7D58" w:rsidRPr="000A0B20" w:rsidTr="00DB2B3C">
        <w:trPr>
          <w:trHeight w:val="476"/>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NO IDEA</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4</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7</w:t>
            </w:r>
          </w:p>
        </w:tc>
      </w:tr>
      <w:tr w:rsidR="004D7D58" w:rsidRPr="000A0B20" w:rsidTr="00DB2B3C">
        <w:trPr>
          <w:trHeight w:val="305"/>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Almost all the respondents were of the opinion that there are cost incentive packages from their organization.</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5: do you prefer compensation in cash or kind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rPr>
          <w:trHeight w:val="377"/>
        </w:trPr>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DESCRIPTION</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CASH</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52</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87</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KIND</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8</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13</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Don’t want to disclose</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w:t>
            </w:r>
          </w:p>
        </w:tc>
      </w:tr>
      <w:tr w:rsidR="004D7D58" w:rsidRPr="000A0B20" w:rsidTr="00DB2B3C">
        <w:tc>
          <w:tcPr>
            <w:tcW w:w="3348" w:type="dxa"/>
            <w:shd w:val="clear" w:color="auto" w:fill="auto"/>
          </w:tcPr>
          <w:p w:rsidR="004D7D58" w:rsidRPr="000A0B20" w:rsidRDefault="004D7D58" w:rsidP="003A5A36">
            <w:pPr>
              <w:spacing w:after="0" w:line="36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3A5A36">
            <w:pPr>
              <w:spacing w:after="0" w:line="36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lastRenderedPageBreak/>
        <w:t>It was observed from the table that most of the staff prefers their compensation to be paid in cash. This could be affirmed by 52 respondents totaling 87% of the whole population, the remaining 8 respondents is just 13%</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6: do you belong to any labor union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RESPONSES</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YES</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56</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93</w:t>
            </w:r>
          </w:p>
        </w:tc>
      </w:tr>
      <w:tr w:rsidR="004D7D58" w:rsidRPr="000A0B20" w:rsidTr="00DB2B3C">
        <w:trPr>
          <w:trHeight w:val="278"/>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NO</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4</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7</w:t>
            </w:r>
          </w:p>
        </w:tc>
      </w:tr>
      <w:tr w:rsidR="004D7D58" w:rsidRPr="000A0B20" w:rsidTr="00DB2B3C">
        <w:trPr>
          <w:trHeight w:val="296"/>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Majority of the respondents 56 (93%) belong to Nigeria Labor congress while the remaining 7% are those that ware newly employed and not yet quantity to join a union.</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7: how well do you think an improvement in compensation will make stay longer on the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DESCRIPTION</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IT IS A DETERMINANT</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30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50</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NOT DETERMINANT</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24</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40</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UNDECIDED</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805F00">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The table shows that majority or 50% of the staff long term employment by an improvement in the compensation 40% believes cannot determine its lon</w:t>
      </w:r>
      <w:r w:rsidR="00805F00">
        <w:rPr>
          <w:rFonts w:ascii="Times New Roman" w:hAnsi="Times New Roman" w:cs="Times New Roman"/>
          <w:sz w:val="24"/>
          <w:szCs w:val="24"/>
        </w:rPr>
        <w:t>g stay while 10% are undecided.</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8: how would your reaction be if some of the compensation offered by the bank is withdrawn?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967"/>
        <w:gridCol w:w="2762"/>
      </w:tblGrid>
      <w:tr w:rsidR="004D7D58" w:rsidRPr="000A0B20" w:rsidTr="00DB2B3C">
        <w:trPr>
          <w:trHeight w:val="252"/>
        </w:trPr>
        <w:tc>
          <w:tcPr>
            <w:tcW w:w="4333"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DESCRIPTION</w:t>
            </w:r>
          </w:p>
        </w:tc>
        <w:tc>
          <w:tcPr>
            <w:tcW w:w="2002"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926"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rPr>
          <w:trHeight w:val="252"/>
        </w:trPr>
        <w:tc>
          <w:tcPr>
            <w:tcW w:w="4333"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Leave the job</w:t>
            </w:r>
          </w:p>
        </w:tc>
        <w:tc>
          <w:tcPr>
            <w:tcW w:w="2002"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10</w:t>
            </w:r>
          </w:p>
        </w:tc>
        <w:tc>
          <w:tcPr>
            <w:tcW w:w="2926"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17</w:t>
            </w:r>
          </w:p>
        </w:tc>
      </w:tr>
      <w:tr w:rsidR="004D7D58" w:rsidRPr="000A0B20" w:rsidTr="00DB2B3C">
        <w:trPr>
          <w:trHeight w:val="520"/>
        </w:trPr>
        <w:tc>
          <w:tcPr>
            <w:tcW w:w="4333"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Continue to work but would feel depressed</w:t>
            </w:r>
          </w:p>
        </w:tc>
        <w:tc>
          <w:tcPr>
            <w:tcW w:w="2002"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8</w:t>
            </w:r>
          </w:p>
        </w:tc>
        <w:tc>
          <w:tcPr>
            <w:tcW w:w="2926"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13</w:t>
            </w:r>
          </w:p>
        </w:tc>
      </w:tr>
      <w:tr w:rsidR="004D7D58" w:rsidRPr="000A0B20" w:rsidTr="00DB2B3C">
        <w:trPr>
          <w:trHeight w:val="252"/>
        </w:trPr>
        <w:tc>
          <w:tcPr>
            <w:tcW w:w="4333"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Feel bad</w:t>
            </w:r>
          </w:p>
        </w:tc>
        <w:tc>
          <w:tcPr>
            <w:tcW w:w="2002"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42</w:t>
            </w:r>
          </w:p>
        </w:tc>
        <w:tc>
          <w:tcPr>
            <w:tcW w:w="2926"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70</w:t>
            </w:r>
          </w:p>
        </w:tc>
      </w:tr>
      <w:tr w:rsidR="004D7D58" w:rsidRPr="000A0B20" w:rsidTr="00DB2B3C">
        <w:trPr>
          <w:trHeight w:val="268"/>
        </w:trPr>
        <w:tc>
          <w:tcPr>
            <w:tcW w:w="4333"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002"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926"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lastRenderedPageBreak/>
        <w:t>It is divided that from the table that 70% of the bank employee will feel so bad if some kind of incentives were withdrawn, 10 respondents with 17% might leave the employment, while 13% will continue to work but would feel depressed.</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9: when incentives or compensation are given, are all employees of the bank on automatic beneficiary?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890"/>
        <w:gridCol w:w="2340"/>
      </w:tblGrid>
      <w:tr w:rsidR="004D7D58" w:rsidRPr="000A0B20" w:rsidTr="00DB2B3C">
        <w:tc>
          <w:tcPr>
            <w:tcW w:w="3060"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RESPONSE</w:t>
            </w:r>
          </w:p>
        </w:tc>
        <w:tc>
          <w:tcPr>
            <w:tcW w:w="1890"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340"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060"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YES</w:t>
            </w:r>
          </w:p>
        </w:tc>
        <w:tc>
          <w:tcPr>
            <w:tcW w:w="1890"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28</w:t>
            </w:r>
          </w:p>
        </w:tc>
        <w:tc>
          <w:tcPr>
            <w:tcW w:w="2340"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47</w:t>
            </w:r>
          </w:p>
        </w:tc>
      </w:tr>
      <w:tr w:rsidR="004D7D58" w:rsidRPr="000A0B20" w:rsidTr="00DB2B3C">
        <w:tc>
          <w:tcPr>
            <w:tcW w:w="3060"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NO</w:t>
            </w:r>
          </w:p>
        </w:tc>
        <w:tc>
          <w:tcPr>
            <w:tcW w:w="1890"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32</w:t>
            </w:r>
          </w:p>
        </w:tc>
        <w:tc>
          <w:tcPr>
            <w:tcW w:w="2340"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53</w:t>
            </w:r>
          </w:p>
        </w:tc>
      </w:tr>
      <w:tr w:rsidR="004D7D58" w:rsidRPr="000A0B20" w:rsidTr="00DB2B3C">
        <w:tc>
          <w:tcPr>
            <w:tcW w:w="3060"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1890"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340"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From the questionnaire administrated 47% are on automatic progression while the remaining 53% are not become they are not qualified for it.</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 xml:space="preserve">Question 10: What is your view about the salary scale in your </w:t>
      </w:r>
      <w:proofErr w:type="gramStart"/>
      <w:r w:rsidRPr="000A0B20">
        <w:rPr>
          <w:rFonts w:ascii="Times New Roman" w:hAnsi="Times New Roman" w:cs="Times New Roman"/>
          <w:b/>
          <w:sz w:val="24"/>
          <w:szCs w:val="24"/>
        </w:rPr>
        <w:t>bank</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DESCRIPTION</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proofErr w:type="gramStart"/>
            <w:r w:rsidRPr="000A0B20">
              <w:rPr>
                <w:rFonts w:ascii="Times New Roman" w:hAnsi="Times New Roman" w:cs="Times New Roman"/>
                <w:b/>
                <w:sz w:val="24"/>
                <w:szCs w:val="24"/>
              </w:rPr>
              <w:t>PERCENTAGE(</w:t>
            </w:r>
            <w:proofErr w:type="gramEnd"/>
            <w:r w:rsidRPr="000A0B20">
              <w:rPr>
                <w:rFonts w:ascii="Times New Roman" w:hAnsi="Times New Roman" w:cs="Times New Roman"/>
                <w:b/>
                <w:sz w:val="24"/>
                <w:szCs w:val="24"/>
              </w:rPr>
              <w:t>%)</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Satisfactory</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25</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42</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Somehow Satisfactory</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30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50</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Indifference</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5</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8</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From the table analysis, 25 respondents were satisfactory with the payment structure of the bank, 30 respondents which </w:t>
      </w:r>
      <w:proofErr w:type="gramStart"/>
      <w:r w:rsidRPr="000A0B20">
        <w:rPr>
          <w:rFonts w:ascii="Times New Roman" w:hAnsi="Times New Roman" w:cs="Times New Roman"/>
          <w:sz w:val="24"/>
          <w:szCs w:val="24"/>
        </w:rPr>
        <w:t>represents</w:t>
      </w:r>
      <w:proofErr w:type="gramEnd"/>
      <w:r w:rsidRPr="000A0B20">
        <w:rPr>
          <w:rFonts w:ascii="Times New Roman" w:hAnsi="Times New Roman" w:cs="Times New Roman"/>
          <w:sz w:val="24"/>
          <w:szCs w:val="24"/>
        </w:rPr>
        <w:t xml:space="preserve"> 50% were somehow satisfactory and the remaining 5 respondents were indifference</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Question 11: Is there any forms of continuous training and retraining by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AGE</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rPr>
          <w:trHeight w:val="413"/>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YES</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r w:rsidR="004D7D58" w:rsidRPr="000A0B20" w:rsidTr="00DB2B3C">
        <w:trPr>
          <w:trHeight w:val="404"/>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NO</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w:t>
            </w:r>
          </w:p>
        </w:tc>
      </w:tr>
      <w:tr w:rsidR="004D7D58" w:rsidRPr="000A0B20" w:rsidTr="00DB2B3C">
        <w:trPr>
          <w:trHeight w:val="332"/>
        </w:trPr>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All the respondents’ affirm that there is actually training and retraining by the banks on continual basis</w:t>
      </w: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lastRenderedPageBreak/>
        <w:t>Question 13: If there is an improvement in compensation package by the bank, you are most likely to stay?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05"/>
        <w:gridCol w:w="2565"/>
      </w:tblGrid>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b/>
                <w:sz w:val="24"/>
                <w:szCs w:val="24"/>
              </w:rPr>
            </w:pPr>
            <w:r w:rsidRPr="000A0B20">
              <w:rPr>
                <w:rFonts w:ascii="Times New Roman" w:hAnsi="Times New Roman" w:cs="Times New Roman"/>
                <w:b/>
                <w:sz w:val="24"/>
                <w:szCs w:val="24"/>
              </w:rPr>
              <w:t>RESPONSE</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b/>
                <w:sz w:val="24"/>
                <w:szCs w:val="24"/>
              </w:rPr>
            </w:pPr>
            <w:r w:rsidRPr="000A0B20">
              <w:rPr>
                <w:rFonts w:ascii="Times New Roman" w:hAnsi="Times New Roman" w:cs="Times New Roman"/>
                <w:b/>
                <w:sz w:val="24"/>
                <w:szCs w:val="24"/>
              </w:rPr>
              <w:t>FREQUENCY</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b/>
                <w:sz w:val="24"/>
                <w:szCs w:val="24"/>
              </w:rPr>
            </w:pPr>
            <w:r w:rsidRPr="000A0B20">
              <w:rPr>
                <w:rFonts w:ascii="Times New Roman" w:hAnsi="Times New Roman" w:cs="Times New Roman"/>
                <w:b/>
                <w:sz w:val="24"/>
                <w:szCs w:val="24"/>
              </w:rPr>
              <w:t>PERCENTAGE (%)</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YES</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42</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70</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NO</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Can’t say</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12</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20</w:t>
            </w:r>
          </w:p>
        </w:tc>
      </w:tr>
      <w:tr w:rsidR="004D7D58" w:rsidRPr="000A0B20" w:rsidTr="00DB2B3C">
        <w:tc>
          <w:tcPr>
            <w:tcW w:w="3348" w:type="dxa"/>
            <w:shd w:val="clear" w:color="auto" w:fill="auto"/>
          </w:tcPr>
          <w:p w:rsidR="004D7D58" w:rsidRPr="000A0B20" w:rsidRDefault="004D7D58" w:rsidP="00805F00">
            <w:pPr>
              <w:spacing w:after="0" w:line="240" w:lineRule="auto"/>
              <w:ind w:right="-195"/>
              <w:jc w:val="both"/>
              <w:rPr>
                <w:rFonts w:ascii="Times New Roman" w:hAnsi="Times New Roman" w:cs="Times New Roman"/>
                <w:sz w:val="24"/>
                <w:szCs w:val="24"/>
              </w:rPr>
            </w:pPr>
            <w:r w:rsidRPr="000A0B20">
              <w:rPr>
                <w:rFonts w:ascii="Times New Roman" w:hAnsi="Times New Roman" w:cs="Times New Roman"/>
                <w:sz w:val="24"/>
                <w:szCs w:val="24"/>
              </w:rPr>
              <w:t xml:space="preserve">TOTAL </w:t>
            </w:r>
          </w:p>
        </w:tc>
        <w:tc>
          <w:tcPr>
            <w:tcW w:w="2205" w:type="dxa"/>
            <w:shd w:val="clear" w:color="auto" w:fill="auto"/>
          </w:tcPr>
          <w:p w:rsidR="004D7D58" w:rsidRPr="000A0B20" w:rsidRDefault="004D7D58" w:rsidP="00805F00">
            <w:pPr>
              <w:spacing w:after="0" w:line="240" w:lineRule="auto"/>
              <w:jc w:val="both"/>
              <w:rPr>
                <w:rFonts w:ascii="Times New Roman" w:hAnsi="Times New Roman" w:cs="Times New Roman"/>
                <w:sz w:val="24"/>
                <w:szCs w:val="24"/>
              </w:rPr>
            </w:pPr>
            <w:r w:rsidRPr="000A0B20">
              <w:rPr>
                <w:rFonts w:ascii="Times New Roman" w:hAnsi="Times New Roman" w:cs="Times New Roman"/>
                <w:sz w:val="24"/>
                <w:szCs w:val="24"/>
              </w:rPr>
              <w:t>60</w:t>
            </w:r>
          </w:p>
        </w:tc>
        <w:tc>
          <w:tcPr>
            <w:tcW w:w="2565" w:type="dxa"/>
            <w:shd w:val="clear" w:color="auto" w:fill="auto"/>
          </w:tcPr>
          <w:p w:rsidR="004D7D58" w:rsidRPr="000A0B20" w:rsidRDefault="004D7D58" w:rsidP="00805F00">
            <w:pPr>
              <w:spacing w:after="0" w:line="240" w:lineRule="auto"/>
              <w:ind w:right="-194"/>
              <w:jc w:val="both"/>
              <w:rPr>
                <w:rFonts w:ascii="Times New Roman" w:hAnsi="Times New Roman" w:cs="Times New Roman"/>
                <w:sz w:val="24"/>
                <w:szCs w:val="24"/>
              </w:rPr>
            </w:pPr>
            <w:r w:rsidRPr="000A0B20">
              <w:rPr>
                <w:rFonts w:ascii="Times New Roman" w:hAnsi="Times New Roman" w:cs="Times New Roman"/>
                <w:sz w:val="24"/>
                <w:szCs w:val="24"/>
              </w:rPr>
              <w:t>100</w:t>
            </w:r>
          </w:p>
        </w:tc>
      </w:tr>
    </w:tbl>
    <w:p w:rsidR="004D7D58" w:rsidRPr="000A0B20" w:rsidRDefault="00DD6A0B"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Source- field survey 2025</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42 respondents would stay with the bank if the incentives and compensation packages are improved with 42 respondents 70% said yes, 12 were indifferent while 6 said no</w:t>
      </w:r>
    </w:p>
    <w:p w:rsidR="004D7D58" w:rsidRPr="000A0B20" w:rsidRDefault="004D7D58" w:rsidP="00805F00">
      <w:pPr>
        <w:pStyle w:val="ListParagraph"/>
        <w:numPr>
          <w:ilvl w:val="1"/>
          <w:numId w:val="33"/>
        </w:numPr>
        <w:spacing w:after="0" w:line="360" w:lineRule="auto"/>
        <w:ind w:left="0" w:firstLine="0"/>
        <w:jc w:val="both"/>
        <w:rPr>
          <w:rFonts w:ascii="Times New Roman" w:hAnsi="Times New Roman" w:cs="Times New Roman"/>
          <w:b/>
          <w:sz w:val="24"/>
          <w:szCs w:val="24"/>
        </w:rPr>
      </w:pPr>
      <w:r w:rsidRPr="000A0B20">
        <w:rPr>
          <w:rFonts w:ascii="Times New Roman" w:hAnsi="Times New Roman" w:cs="Times New Roman"/>
          <w:b/>
          <w:sz w:val="24"/>
          <w:szCs w:val="24"/>
        </w:rPr>
        <w:t xml:space="preserve">Testing Hypothesis </w:t>
      </w:r>
    </w:p>
    <w:p w:rsidR="004D7D58" w:rsidRPr="000A0B20" w:rsidRDefault="004D7D58" w:rsidP="00805F00">
      <w:pPr>
        <w:spacing w:after="0" w:line="360" w:lineRule="auto"/>
        <w:jc w:val="both"/>
        <w:rPr>
          <w:rFonts w:ascii="Times New Roman" w:eastAsia="Times New Roman" w:hAnsi="Times New Roman"/>
          <w:b/>
          <w:sz w:val="24"/>
          <w:szCs w:val="24"/>
        </w:rPr>
      </w:pPr>
      <w:r w:rsidRPr="000A0B20">
        <w:rPr>
          <w:rFonts w:ascii="Times New Roman" w:eastAsia="Times New Roman" w:hAnsi="Times New Roman"/>
          <w:b/>
          <w:sz w:val="24"/>
          <w:szCs w:val="24"/>
        </w:rPr>
        <w:t>Regression Analysis Result</w:t>
      </w:r>
    </w:p>
    <w:p w:rsidR="004D7D58" w:rsidRPr="000A0B20" w:rsidRDefault="004D7D58" w:rsidP="00805F00">
      <w:pPr>
        <w:spacing w:after="0" w:line="360" w:lineRule="auto"/>
        <w:jc w:val="both"/>
        <w:rPr>
          <w:rFonts w:ascii="Times New Roman" w:eastAsia="Times New Roman" w:hAnsi="Times New Roman"/>
          <w:color w:val="000000"/>
          <w:sz w:val="24"/>
          <w:szCs w:val="24"/>
        </w:rPr>
      </w:pPr>
      <w:r w:rsidRPr="000A0B20">
        <w:rPr>
          <w:rFonts w:ascii="Times New Roman" w:eastAsia="Times New Roman" w:hAnsi="Times New Roman"/>
          <w:sz w:val="24"/>
          <w:szCs w:val="24"/>
        </w:rPr>
        <w:t>A major weakness of Pearson Correlations is that they do not allow identifying causes from consequences. To overcome this shortcoming, the researcher use regression analysis to investigate the effect of independent variables (compensation package) which comprised of Financial &amp; Non-financial. To minimize the influence of potential violations,</w:t>
      </w:r>
      <w:r w:rsidRPr="000A0B20">
        <w:rPr>
          <w:rFonts w:ascii="Times New Roman" w:eastAsia="Times New Roman" w:hAnsi="Times New Roman"/>
          <w:color w:val="231F20"/>
          <w:sz w:val="24"/>
          <w:szCs w:val="24"/>
        </w:rPr>
        <w:t xml:space="preserve"> regression</w:t>
      </w:r>
      <w:r w:rsidRPr="000A0B20">
        <w:rPr>
          <w:rFonts w:ascii="Times New Roman" w:eastAsia="Times New Roman" w:hAnsi="Times New Roman"/>
          <w:sz w:val="24"/>
          <w:szCs w:val="24"/>
        </w:rPr>
        <w:t xml:space="preserve"> </w:t>
      </w:r>
      <w:r w:rsidRPr="000A0B20">
        <w:rPr>
          <w:rFonts w:ascii="Times New Roman" w:eastAsia="Times New Roman" w:hAnsi="Times New Roman"/>
          <w:color w:val="231F20"/>
          <w:sz w:val="24"/>
          <w:szCs w:val="24"/>
        </w:rPr>
        <w:t>assumption are tested (normality, linearity, homoscedasticity and independence of residuals) by examining the normal probability plot (P-P) of the regression standardized residual and the scatter plot of the standardized residuals for all the four dependent variables and there was no serious violation of the normality assumption for employee productivity model.</w:t>
      </w:r>
      <w:r w:rsidRPr="000A0B20">
        <w:rPr>
          <w:rFonts w:ascii="Times New Roman" w:eastAsia="Times New Roman" w:hAnsi="Times New Roman"/>
          <w:color w:val="000000"/>
          <w:sz w:val="24"/>
          <w:szCs w:val="24"/>
        </w:rPr>
        <w:t xml:space="preserve"> The value of</w:t>
      </w:r>
      <w:r w:rsidRPr="000A0B20">
        <w:rPr>
          <w:rFonts w:ascii="Times New Roman" w:eastAsia="Times New Roman" w:hAnsi="Times New Roman"/>
          <w:color w:val="231F20"/>
          <w:sz w:val="24"/>
          <w:szCs w:val="24"/>
        </w:rPr>
        <w:t xml:space="preserve"> </w:t>
      </w:r>
      <w:r w:rsidRPr="000A0B20">
        <w:rPr>
          <w:rFonts w:ascii="Times New Roman" w:eastAsia="Times New Roman" w:hAnsi="Times New Roman"/>
          <w:color w:val="000000"/>
          <w:sz w:val="24"/>
          <w:szCs w:val="24"/>
        </w:rPr>
        <w:t>F test explains the overall significance of a model. It explains the significance of the relationship between dependent variables and all the other independent variables. (Anderson et al. 2007). There is a rule of thumb which can be used to determine the R</w:t>
      </w:r>
      <w:r w:rsidRPr="000A0B20">
        <w:rPr>
          <w:rFonts w:ascii="Times New Roman" w:eastAsia="Times New Roman" w:hAnsi="Times New Roman"/>
          <w:color w:val="000000"/>
          <w:sz w:val="24"/>
          <w:szCs w:val="24"/>
          <w:vertAlign w:val="superscript"/>
        </w:rPr>
        <w:t>2</w:t>
      </w:r>
      <w:r w:rsidRPr="000A0B20">
        <w:rPr>
          <w:rFonts w:ascii="Times New Roman" w:eastAsia="Times New Roman" w:hAnsi="Times New Roman"/>
          <w:color w:val="000000"/>
          <w:sz w:val="24"/>
          <w:szCs w:val="24"/>
        </w:rPr>
        <w:t xml:space="preserve"> value as follows:</w:t>
      </w:r>
    </w:p>
    <w:p w:rsidR="004D7D58" w:rsidRPr="000A0B20" w:rsidRDefault="004D7D58" w:rsidP="00805F00">
      <w:pPr>
        <w:spacing w:after="0" w:line="360" w:lineRule="auto"/>
        <w:jc w:val="both"/>
        <w:rPr>
          <w:rFonts w:ascii="Times New Roman" w:eastAsia="Times New Roman" w:hAnsi="Times New Roman"/>
          <w:sz w:val="24"/>
          <w:szCs w:val="24"/>
        </w:rPr>
      </w:pPr>
      <w:r w:rsidRPr="000A0B20">
        <w:rPr>
          <w:rFonts w:ascii="Times New Roman" w:eastAsia="Times New Roman" w:hAnsi="Times New Roman"/>
          <w:sz w:val="24"/>
          <w:szCs w:val="24"/>
        </w:rPr>
        <w:t>0.1: poor fit, 0.11 to 0.30: modest fit, 0.31 to 0.50: moderate fit, &gt; 0.50: strong fit (</w:t>
      </w:r>
      <w:proofErr w:type="spellStart"/>
      <w:r w:rsidRPr="000A0B20">
        <w:rPr>
          <w:rFonts w:ascii="Times New Roman" w:eastAsia="Times New Roman" w:hAnsi="Times New Roman"/>
          <w:sz w:val="24"/>
          <w:szCs w:val="24"/>
        </w:rPr>
        <w:t>Muijs</w:t>
      </w:r>
      <w:proofErr w:type="spellEnd"/>
      <w:r w:rsidRPr="000A0B20">
        <w:rPr>
          <w:rFonts w:ascii="Times New Roman" w:eastAsia="Times New Roman" w:hAnsi="Times New Roman"/>
          <w:sz w:val="24"/>
          <w:szCs w:val="24"/>
        </w:rPr>
        <w:t>, 2004, p. 166). To evaluate the study models, the value of R</w:t>
      </w:r>
      <w:r w:rsidRPr="000A0B20">
        <w:rPr>
          <w:rFonts w:ascii="Times New Roman" w:eastAsia="Times New Roman" w:hAnsi="Times New Roman"/>
          <w:sz w:val="24"/>
          <w:szCs w:val="24"/>
          <w:vertAlign w:val="superscript"/>
        </w:rPr>
        <w:t>2</w:t>
      </w:r>
      <w:r w:rsidRPr="000A0B20">
        <w:rPr>
          <w:rFonts w:ascii="Times New Roman" w:eastAsia="Times New Roman" w:hAnsi="Times New Roman"/>
          <w:sz w:val="24"/>
          <w:szCs w:val="24"/>
        </w:rPr>
        <w:t xml:space="preserve"> has been considered to determine the amount of variance in the dependent variables which is explained by all variables in the formula (</w:t>
      </w:r>
      <w:proofErr w:type="spellStart"/>
      <w:r w:rsidRPr="000A0B20">
        <w:rPr>
          <w:rFonts w:ascii="Times New Roman" w:eastAsia="Times New Roman" w:hAnsi="Times New Roman"/>
          <w:sz w:val="24"/>
          <w:szCs w:val="24"/>
        </w:rPr>
        <w:t>Pallant</w:t>
      </w:r>
      <w:proofErr w:type="spellEnd"/>
      <w:r w:rsidRPr="000A0B20">
        <w:rPr>
          <w:rFonts w:ascii="Times New Roman" w:eastAsia="Times New Roman" w:hAnsi="Times New Roman"/>
          <w:sz w:val="24"/>
          <w:szCs w:val="24"/>
        </w:rPr>
        <w:t xml:space="preserve">, 2007, p.158). As the B coefficients have different scales, the absolute value of Beta parameter under Standardized Coefficients is used in order to compare and determine the influence of independent </w:t>
      </w:r>
      <w:r w:rsidRPr="000A0B20">
        <w:rPr>
          <w:rFonts w:ascii="Times New Roman" w:eastAsia="Times New Roman" w:hAnsi="Times New Roman"/>
          <w:sz w:val="24"/>
          <w:szCs w:val="24"/>
        </w:rPr>
        <w:lastRenderedPageBreak/>
        <w:t>variables on the dependent variable (</w:t>
      </w:r>
      <w:proofErr w:type="spellStart"/>
      <w:r w:rsidRPr="000A0B20">
        <w:rPr>
          <w:rFonts w:ascii="Times New Roman" w:eastAsia="Times New Roman" w:hAnsi="Times New Roman"/>
          <w:sz w:val="24"/>
          <w:szCs w:val="24"/>
        </w:rPr>
        <w:t>Muijs</w:t>
      </w:r>
      <w:proofErr w:type="spellEnd"/>
      <w:r w:rsidRPr="000A0B20">
        <w:rPr>
          <w:rFonts w:ascii="Times New Roman" w:eastAsia="Times New Roman" w:hAnsi="Times New Roman"/>
          <w:sz w:val="24"/>
          <w:szCs w:val="24"/>
        </w:rPr>
        <w:t>, 2004, p. 167). The Significant value is used to measure the statistic significant unique contribution of each independent variable to the formula (</w:t>
      </w:r>
      <w:proofErr w:type="spellStart"/>
      <w:r w:rsidRPr="000A0B20">
        <w:rPr>
          <w:rFonts w:ascii="Times New Roman" w:eastAsia="Times New Roman" w:hAnsi="Times New Roman"/>
          <w:sz w:val="24"/>
          <w:szCs w:val="24"/>
        </w:rPr>
        <w:t>Pallant</w:t>
      </w:r>
      <w:proofErr w:type="spellEnd"/>
      <w:r w:rsidRPr="000A0B20">
        <w:rPr>
          <w:rFonts w:ascii="Times New Roman" w:eastAsia="Times New Roman" w:hAnsi="Times New Roman"/>
          <w:sz w:val="24"/>
          <w:szCs w:val="24"/>
        </w:rPr>
        <w:t>, 2007, p.159).</w:t>
      </w:r>
    </w:p>
    <w:p w:rsidR="004D7D58" w:rsidRPr="000A0B20" w:rsidRDefault="004D7D58" w:rsidP="003A5A36">
      <w:pPr>
        <w:spacing w:after="0" w:line="360" w:lineRule="auto"/>
        <w:jc w:val="both"/>
        <w:rPr>
          <w:rFonts w:ascii="Times New Roman" w:eastAsia="Times New Roman" w:hAnsi="Times New Roman"/>
          <w:b/>
          <w:sz w:val="24"/>
          <w:szCs w:val="24"/>
        </w:rPr>
      </w:pPr>
      <w:r w:rsidRPr="000A0B20">
        <w:rPr>
          <w:rFonts w:ascii="Times New Roman" w:eastAsia="Times New Roman" w:hAnsi="Times New Roman"/>
          <w:b/>
          <w:sz w:val="24"/>
          <w:szCs w:val="24"/>
        </w:rPr>
        <w:t>4.2.2. The effect of compensation package on employee productivity</w:t>
      </w:r>
    </w:p>
    <w:p w:rsidR="004D7D58" w:rsidRPr="000A0B20" w:rsidRDefault="004D7D58" w:rsidP="00805F00">
      <w:pPr>
        <w:spacing w:after="0" w:line="360" w:lineRule="auto"/>
        <w:jc w:val="both"/>
        <w:rPr>
          <w:rFonts w:ascii="Times New Roman" w:eastAsia="Times New Roman" w:hAnsi="Times New Roman"/>
          <w:sz w:val="24"/>
          <w:szCs w:val="24"/>
        </w:rPr>
      </w:pPr>
      <w:r w:rsidRPr="000A0B20">
        <w:rPr>
          <w:rFonts w:ascii="Times New Roman" w:eastAsia="Times New Roman" w:hAnsi="Times New Roman"/>
          <w:sz w:val="24"/>
          <w:szCs w:val="24"/>
        </w:rPr>
        <w:t>The effect of compensation package on employee productivity is analyzed using linear multiple regression method with a two-tailed significance level of 5% (</w:t>
      </w:r>
      <w:r w:rsidRPr="000A0B20">
        <w:rPr>
          <w:rFonts w:ascii="Times New Roman" w:eastAsia="Times New Roman" w:hAnsi="Times New Roman"/>
          <w:i/>
          <w:sz w:val="24"/>
          <w:szCs w:val="24"/>
        </w:rPr>
        <w:t>α</w:t>
      </w:r>
      <w:r w:rsidRPr="000A0B20">
        <w:rPr>
          <w:rFonts w:ascii="Times New Roman" w:eastAsia="Times New Roman" w:hAnsi="Times New Roman"/>
          <w:sz w:val="24"/>
          <w:szCs w:val="24"/>
        </w:rPr>
        <w:t xml:space="preserve">= .05) and the result is analyze and interpreted based on (table 4.19) for the model. </w:t>
      </w:r>
      <w:proofErr w:type="gramStart"/>
      <w:r w:rsidRPr="000A0B20">
        <w:rPr>
          <w:rFonts w:ascii="Times New Roman" w:eastAsia="Times New Roman" w:hAnsi="Times New Roman"/>
          <w:sz w:val="24"/>
          <w:szCs w:val="24"/>
        </w:rPr>
        <w:t>Table 4.19.</w:t>
      </w:r>
      <w:proofErr w:type="gramEnd"/>
      <w:r w:rsidRPr="000A0B20">
        <w:rPr>
          <w:rFonts w:ascii="Times New Roman" w:eastAsia="Times New Roman" w:hAnsi="Times New Roman"/>
          <w:sz w:val="24"/>
          <w:szCs w:val="24"/>
        </w:rPr>
        <w:t xml:space="preserve"> Model Summary</w:t>
      </w:r>
    </w:p>
    <w:tbl>
      <w:tblPr>
        <w:tblW w:w="0" w:type="auto"/>
        <w:tblInd w:w="290" w:type="dxa"/>
        <w:tblLayout w:type="fixed"/>
        <w:tblCellMar>
          <w:left w:w="0" w:type="dxa"/>
          <w:right w:w="0" w:type="dxa"/>
        </w:tblCellMar>
        <w:tblLook w:val="0000" w:firstRow="0" w:lastRow="0" w:firstColumn="0" w:lastColumn="0" w:noHBand="0" w:noVBand="0"/>
      </w:tblPr>
      <w:tblGrid>
        <w:gridCol w:w="1140"/>
        <w:gridCol w:w="1360"/>
        <w:gridCol w:w="1460"/>
        <w:gridCol w:w="2000"/>
        <w:gridCol w:w="3000"/>
      </w:tblGrid>
      <w:tr w:rsidR="004D7D58" w:rsidRPr="000A0B20" w:rsidTr="00DB2B3C">
        <w:trPr>
          <w:trHeight w:val="304"/>
        </w:trPr>
        <w:tc>
          <w:tcPr>
            <w:tcW w:w="1140" w:type="dxa"/>
            <w:tcBorders>
              <w:top w:val="single" w:sz="8" w:space="0" w:color="auto"/>
              <w:left w:val="single" w:sz="8" w:space="0" w:color="auto"/>
              <w:right w:val="single" w:sz="8" w:space="0" w:color="auto"/>
            </w:tcBorders>
            <w:shd w:val="clear" w:color="auto" w:fill="auto"/>
            <w:vAlign w:val="bottom"/>
          </w:tcPr>
          <w:p w:rsidR="004D7D58" w:rsidRPr="000A0B20" w:rsidRDefault="004D7D58" w:rsidP="00805F00">
            <w:pPr>
              <w:spacing w:after="0" w:line="240" w:lineRule="auto"/>
              <w:ind w:left="100"/>
              <w:jc w:val="both"/>
              <w:rPr>
                <w:rFonts w:ascii="Times New Roman" w:eastAsia="Times New Roman" w:hAnsi="Times New Roman"/>
                <w:sz w:val="24"/>
                <w:szCs w:val="24"/>
              </w:rPr>
            </w:pPr>
            <w:r w:rsidRPr="000A0B20">
              <w:rPr>
                <w:rFonts w:ascii="Times New Roman" w:eastAsia="Times New Roman" w:hAnsi="Times New Roman"/>
                <w:sz w:val="24"/>
                <w:szCs w:val="24"/>
              </w:rPr>
              <w:t>Model</w:t>
            </w:r>
          </w:p>
        </w:tc>
        <w:tc>
          <w:tcPr>
            <w:tcW w:w="1360"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R</w:t>
            </w:r>
          </w:p>
        </w:tc>
        <w:tc>
          <w:tcPr>
            <w:tcW w:w="1460"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R Square</w:t>
            </w:r>
          </w:p>
        </w:tc>
        <w:tc>
          <w:tcPr>
            <w:tcW w:w="2000"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Adjusted R Square</w:t>
            </w:r>
          </w:p>
        </w:tc>
        <w:tc>
          <w:tcPr>
            <w:tcW w:w="3000"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Std. Error of the Estimate</w:t>
            </w:r>
          </w:p>
        </w:tc>
      </w:tr>
      <w:tr w:rsidR="004D7D58" w:rsidRPr="000A0B20" w:rsidTr="00DB2B3C">
        <w:trPr>
          <w:trHeight w:val="304"/>
        </w:trPr>
        <w:tc>
          <w:tcPr>
            <w:tcW w:w="1140" w:type="dxa"/>
            <w:tcBorders>
              <w:left w:val="single" w:sz="8" w:space="0" w:color="auto"/>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460"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2000"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3000"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r>
      <w:tr w:rsidR="004D7D58" w:rsidRPr="000A0B20" w:rsidTr="00DB2B3C">
        <w:trPr>
          <w:trHeight w:val="364"/>
        </w:trPr>
        <w:tc>
          <w:tcPr>
            <w:tcW w:w="1140" w:type="dxa"/>
            <w:tcBorders>
              <w:left w:val="single" w:sz="8" w:space="0" w:color="auto"/>
              <w:right w:val="single" w:sz="8" w:space="0" w:color="auto"/>
            </w:tcBorders>
            <w:shd w:val="clear" w:color="auto" w:fill="auto"/>
            <w:vAlign w:val="bottom"/>
          </w:tcPr>
          <w:p w:rsidR="004D7D58" w:rsidRPr="000A0B20" w:rsidRDefault="004D7D58" w:rsidP="00805F00">
            <w:pPr>
              <w:spacing w:after="0" w:line="240" w:lineRule="auto"/>
              <w:ind w:left="100"/>
              <w:jc w:val="both"/>
              <w:rPr>
                <w:rFonts w:ascii="Times New Roman" w:eastAsia="Times New Roman" w:hAnsi="Times New Roman"/>
                <w:sz w:val="24"/>
                <w:szCs w:val="24"/>
              </w:rPr>
            </w:pPr>
            <w:r w:rsidRPr="000A0B20">
              <w:rPr>
                <w:rFonts w:ascii="Times New Roman" w:eastAsia="Times New Roman" w:hAnsi="Times New Roman"/>
                <w:sz w:val="24"/>
                <w:szCs w:val="24"/>
              </w:rPr>
              <w:t>1</w:t>
            </w:r>
          </w:p>
        </w:tc>
        <w:tc>
          <w:tcPr>
            <w:tcW w:w="1360"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w w:val="97"/>
                <w:sz w:val="24"/>
                <w:szCs w:val="24"/>
                <w:vertAlign w:val="superscript"/>
              </w:rPr>
            </w:pPr>
            <w:r w:rsidRPr="000A0B20">
              <w:rPr>
                <w:rFonts w:ascii="Times New Roman" w:eastAsia="Times New Roman" w:hAnsi="Times New Roman"/>
                <w:w w:val="97"/>
                <w:sz w:val="24"/>
                <w:szCs w:val="24"/>
              </w:rPr>
              <w:t>.904</w:t>
            </w:r>
            <w:r w:rsidRPr="000A0B20">
              <w:rPr>
                <w:rFonts w:ascii="Times New Roman" w:eastAsia="Times New Roman" w:hAnsi="Times New Roman"/>
                <w:w w:val="97"/>
                <w:sz w:val="24"/>
                <w:szCs w:val="24"/>
                <w:vertAlign w:val="superscript"/>
              </w:rPr>
              <w:t>a</w:t>
            </w:r>
          </w:p>
        </w:tc>
        <w:tc>
          <w:tcPr>
            <w:tcW w:w="1460" w:type="dxa"/>
            <w:tcBorders>
              <w:right w:val="single" w:sz="8" w:space="0" w:color="auto"/>
            </w:tcBorders>
            <w:shd w:val="clear" w:color="auto" w:fill="auto"/>
            <w:vAlign w:val="bottom"/>
          </w:tcPr>
          <w:p w:rsidR="004D7D58" w:rsidRPr="000A0B20" w:rsidRDefault="004D7D58" w:rsidP="00805F00">
            <w:pPr>
              <w:spacing w:after="0" w:line="240" w:lineRule="auto"/>
              <w:ind w:right="420"/>
              <w:jc w:val="both"/>
              <w:rPr>
                <w:rFonts w:ascii="Times New Roman" w:eastAsia="Times New Roman" w:hAnsi="Times New Roman"/>
                <w:sz w:val="24"/>
                <w:szCs w:val="24"/>
              </w:rPr>
            </w:pPr>
            <w:r w:rsidRPr="000A0B20">
              <w:rPr>
                <w:rFonts w:ascii="Times New Roman" w:eastAsia="Times New Roman" w:hAnsi="Times New Roman"/>
                <w:sz w:val="24"/>
                <w:szCs w:val="24"/>
              </w:rPr>
              <w:t>.817</w:t>
            </w:r>
          </w:p>
        </w:tc>
        <w:tc>
          <w:tcPr>
            <w:tcW w:w="2000" w:type="dxa"/>
            <w:tcBorders>
              <w:right w:val="single" w:sz="8" w:space="0" w:color="auto"/>
            </w:tcBorders>
            <w:shd w:val="clear" w:color="auto" w:fill="auto"/>
            <w:vAlign w:val="bottom"/>
          </w:tcPr>
          <w:p w:rsidR="004D7D58" w:rsidRPr="000A0B20" w:rsidRDefault="004D7D58" w:rsidP="00805F00">
            <w:pPr>
              <w:spacing w:after="0" w:line="240" w:lineRule="auto"/>
              <w:ind w:right="680"/>
              <w:jc w:val="both"/>
              <w:rPr>
                <w:rFonts w:ascii="Times New Roman" w:eastAsia="Times New Roman" w:hAnsi="Times New Roman"/>
                <w:sz w:val="24"/>
                <w:szCs w:val="24"/>
              </w:rPr>
            </w:pPr>
            <w:r w:rsidRPr="000A0B20">
              <w:rPr>
                <w:rFonts w:ascii="Times New Roman" w:eastAsia="Times New Roman" w:hAnsi="Times New Roman"/>
                <w:sz w:val="24"/>
                <w:szCs w:val="24"/>
              </w:rPr>
              <w:t>.813</w:t>
            </w:r>
          </w:p>
        </w:tc>
        <w:tc>
          <w:tcPr>
            <w:tcW w:w="3000" w:type="dxa"/>
            <w:tcBorders>
              <w:right w:val="single" w:sz="8" w:space="0" w:color="auto"/>
            </w:tcBorders>
            <w:shd w:val="clear" w:color="auto" w:fill="auto"/>
            <w:vAlign w:val="bottom"/>
          </w:tcPr>
          <w:p w:rsidR="004D7D58" w:rsidRPr="000A0B20" w:rsidRDefault="004D7D58" w:rsidP="00805F00">
            <w:pPr>
              <w:spacing w:after="0" w:line="240" w:lineRule="auto"/>
              <w:ind w:right="1180"/>
              <w:jc w:val="both"/>
              <w:rPr>
                <w:rFonts w:ascii="Times New Roman" w:eastAsia="Times New Roman" w:hAnsi="Times New Roman"/>
                <w:sz w:val="24"/>
                <w:szCs w:val="24"/>
              </w:rPr>
            </w:pPr>
            <w:r w:rsidRPr="000A0B20">
              <w:rPr>
                <w:rFonts w:ascii="Times New Roman" w:eastAsia="Times New Roman" w:hAnsi="Times New Roman"/>
                <w:sz w:val="24"/>
                <w:szCs w:val="24"/>
              </w:rPr>
              <w:t>.137</w:t>
            </w:r>
          </w:p>
        </w:tc>
      </w:tr>
      <w:tr w:rsidR="004D7D58" w:rsidRPr="000A0B20" w:rsidTr="00DB2B3C">
        <w:trPr>
          <w:trHeight w:val="209"/>
        </w:trPr>
        <w:tc>
          <w:tcPr>
            <w:tcW w:w="1140" w:type="dxa"/>
            <w:tcBorders>
              <w:left w:val="single" w:sz="8" w:space="0" w:color="auto"/>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460"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2000"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3000"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r>
    </w:tbl>
    <w:p w:rsidR="004D7D58" w:rsidRPr="000A0B20" w:rsidRDefault="004D7D58" w:rsidP="00805F00">
      <w:pPr>
        <w:spacing w:after="0" w:line="360" w:lineRule="auto"/>
        <w:jc w:val="both"/>
        <w:rPr>
          <w:rFonts w:ascii="Times New Roman" w:eastAsia="Times New Roman" w:hAnsi="Times New Roman"/>
          <w:sz w:val="24"/>
          <w:szCs w:val="24"/>
        </w:rPr>
      </w:pPr>
      <w:r w:rsidRPr="000A0B20">
        <w:rPr>
          <w:rFonts w:ascii="Times New Roman" w:eastAsia="Times New Roman" w:hAnsi="Times New Roman"/>
          <w:sz w:val="24"/>
          <w:szCs w:val="24"/>
        </w:rPr>
        <w:t>a. Predictors: (Constant), Non-financial compensation, Financial compensation</w:t>
      </w:r>
    </w:p>
    <w:p w:rsidR="004D7D58" w:rsidRPr="000A0B20" w:rsidRDefault="004D7D58" w:rsidP="00805F00">
      <w:pPr>
        <w:spacing w:after="0" w:line="360" w:lineRule="auto"/>
        <w:jc w:val="both"/>
        <w:rPr>
          <w:rFonts w:ascii="Times New Roman" w:eastAsia="Times New Roman" w:hAnsi="Times New Roman"/>
          <w:sz w:val="24"/>
          <w:szCs w:val="24"/>
        </w:rPr>
      </w:pPr>
      <w:r w:rsidRPr="000A0B20">
        <w:rPr>
          <w:rFonts w:ascii="Times New Roman" w:eastAsia="Times New Roman" w:hAnsi="Times New Roman"/>
          <w:sz w:val="24"/>
          <w:szCs w:val="24"/>
        </w:rPr>
        <w:t>Source: SPSS result</w:t>
      </w:r>
    </w:p>
    <w:p w:rsidR="004D7D58" w:rsidRPr="000A0B20" w:rsidRDefault="004D7D58" w:rsidP="00805F00">
      <w:pPr>
        <w:spacing w:after="0" w:line="360" w:lineRule="auto"/>
        <w:jc w:val="both"/>
        <w:rPr>
          <w:rFonts w:ascii="Times New Roman" w:eastAsia="Times New Roman" w:hAnsi="Times New Roman"/>
          <w:sz w:val="24"/>
          <w:szCs w:val="24"/>
        </w:rPr>
      </w:pPr>
      <w:r w:rsidRPr="000A0B20">
        <w:rPr>
          <w:rFonts w:ascii="Times New Roman" w:eastAsia="Times New Roman" w:hAnsi="Times New Roman"/>
          <w:sz w:val="24"/>
          <w:szCs w:val="24"/>
        </w:rPr>
        <w:t xml:space="preserve">Linear multiple regression was calculated to predict employee productivity Model; it had the ability to predict the employee productivity significantly, F (2,102) = 227.54, </w:t>
      </w:r>
      <w:r w:rsidRPr="000A0B20">
        <w:rPr>
          <w:rFonts w:ascii="Times New Roman" w:eastAsia="Times New Roman" w:hAnsi="Times New Roman"/>
          <w:i/>
          <w:sz w:val="24"/>
          <w:szCs w:val="24"/>
        </w:rPr>
        <w:t>p</w:t>
      </w:r>
      <w:r w:rsidRPr="000A0B20">
        <w:rPr>
          <w:rFonts w:ascii="Times New Roman" w:eastAsia="Times New Roman" w:hAnsi="Times New Roman"/>
          <w:sz w:val="24"/>
          <w:szCs w:val="24"/>
        </w:rPr>
        <w:t xml:space="preserve"> &lt;.000, with R</w:t>
      </w:r>
      <w:r w:rsidRPr="000A0B20">
        <w:rPr>
          <w:rFonts w:ascii="Times New Roman" w:eastAsia="Times New Roman" w:hAnsi="Times New Roman"/>
          <w:sz w:val="24"/>
          <w:szCs w:val="24"/>
          <w:vertAlign w:val="superscript"/>
        </w:rPr>
        <w:t>2</w:t>
      </w:r>
      <w:r w:rsidRPr="000A0B20">
        <w:rPr>
          <w:rFonts w:ascii="Times New Roman" w:eastAsia="Times New Roman" w:hAnsi="Times New Roman"/>
          <w:sz w:val="24"/>
          <w:szCs w:val="24"/>
        </w:rPr>
        <w:t xml:space="preserve"> of .817. This indicates that the model is strong fit with the predictor variables (Non-financial, Financial compensation) accounted for 81.7% of the variance in employee productivity </w:t>
      </w:r>
      <w:proofErr w:type="gramStart"/>
      <w:r w:rsidRPr="000A0B20">
        <w:rPr>
          <w:rFonts w:ascii="Times New Roman" w:eastAsia="Times New Roman" w:hAnsi="Times New Roman"/>
          <w:sz w:val="24"/>
          <w:szCs w:val="24"/>
        </w:rPr>
        <w:t>are</w:t>
      </w:r>
      <w:proofErr w:type="gramEnd"/>
      <w:r w:rsidRPr="000A0B20">
        <w:rPr>
          <w:rFonts w:ascii="Times New Roman" w:eastAsia="Times New Roman" w:hAnsi="Times New Roman"/>
          <w:sz w:val="24"/>
          <w:szCs w:val="24"/>
        </w:rPr>
        <w:t xml:space="preserve"> well explained and the remaining 18.3% of the variation in the dependent variable is explained by other variables which is not included in this study.</w:t>
      </w:r>
    </w:p>
    <w:p w:rsidR="004D7D58" w:rsidRPr="000A0B20" w:rsidRDefault="004D7D58" w:rsidP="00A751F2">
      <w:pPr>
        <w:spacing w:after="0" w:line="360" w:lineRule="auto"/>
        <w:jc w:val="both"/>
        <w:rPr>
          <w:rFonts w:ascii="Times New Roman" w:eastAsia="Times New Roman" w:hAnsi="Times New Roman"/>
          <w:sz w:val="24"/>
          <w:szCs w:val="24"/>
        </w:rPr>
      </w:pPr>
      <w:proofErr w:type="gramStart"/>
      <w:r w:rsidRPr="000A0B20">
        <w:rPr>
          <w:rFonts w:ascii="Times New Roman" w:eastAsia="Times New Roman" w:hAnsi="Times New Roman"/>
          <w:sz w:val="24"/>
          <w:szCs w:val="24"/>
        </w:rPr>
        <w:t>Table 4.20.</w:t>
      </w:r>
      <w:proofErr w:type="gramEnd"/>
      <w:r w:rsidRPr="000A0B20">
        <w:rPr>
          <w:rFonts w:ascii="Times New Roman" w:eastAsia="Times New Roman" w:hAnsi="Times New Roman"/>
          <w:sz w:val="24"/>
          <w:szCs w:val="24"/>
        </w:rPr>
        <w:t xml:space="preserve"> </w:t>
      </w:r>
      <w:proofErr w:type="spellStart"/>
      <w:r w:rsidRPr="000A0B20">
        <w:rPr>
          <w:rFonts w:ascii="Times New Roman" w:eastAsia="Times New Roman" w:hAnsi="Times New Roman"/>
          <w:sz w:val="24"/>
          <w:szCs w:val="24"/>
        </w:rPr>
        <w:t>Anova</w:t>
      </w:r>
      <w:r w:rsidRPr="000A0B20">
        <w:rPr>
          <w:rFonts w:ascii="Times New Roman" w:eastAsia="Times New Roman" w:hAnsi="Times New Roman"/>
          <w:sz w:val="24"/>
          <w:szCs w:val="24"/>
          <w:vertAlign w:val="superscript"/>
        </w:rPr>
        <w:t>a</w:t>
      </w:r>
      <w:proofErr w:type="spellEnd"/>
      <w:r w:rsidRPr="000A0B20">
        <w:rPr>
          <w:rFonts w:ascii="Times New Roman" w:eastAsia="Times New Roman" w:hAnsi="Times New Roman"/>
          <w:sz w:val="24"/>
          <w:szCs w:val="24"/>
        </w:rPr>
        <w:t xml:space="preserve"> test</w:t>
      </w:r>
    </w:p>
    <w:p w:rsidR="004D7D58" w:rsidRPr="000A0B20" w:rsidRDefault="004D7D58" w:rsidP="003A5A36">
      <w:pPr>
        <w:spacing w:after="0" w:line="360" w:lineRule="auto"/>
        <w:jc w:val="both"/>
        <w:rPr>
          <w:rFonts w:ascii="Times New Roman" w:eastAsia="Times New Roman" w:hAnsi="Times New Roman"/>
          <w:sz w:val="24"/>
          <w:szCs w:val="24"/>
        </w:rPr>
      </w:pPr>
    </w:p>
    <w:tbl>
      <w:tblPr>
        <w:tblW w:w="8375" w:type="dxa"/>
        <w:tblInd w:w="150" w:type="dxa"/>
        <w:tblLayout w:type="fixed"/>
        <w:tblCellMar>
          <w:left w:w="0" w:type="dxa"/>
          <w:right w:w="0" w:type="dxa"/>
        </w:tblCellMar>
        <w:tblLook w:val="0000" w:firstRow="0" w:lastRow="0" w:firstColumn="0" w:lastColumn="0" w:noHBand="0" w:noVBand="0"/>
      </w:tblPr>
      <w:tblGrid>
        <w:gridCol w:w="493"/>
        <w:gridCol w:w="1648"/>
        <w:gridCol w:w="1743"/>
        <w:gridCol w:w="872"/>
        <w:gridCol w:w="1459"/>
        <w:gridCol w:w="1061"/>
        <w:gridCol w:w="1099"/>
      </w:tblGrid>
      <w:tr w:rsidR="004D7D58" w:rsidRPr="000A0B20" w:rsidTr="00A751F2">
        <w:trPr>
          <w:trHeight w:val="306"/>
        </w:trPr>
        <w:tc>
          <w:tcPr>
            <w:tcW w:w="493" w:type="dxa"/>
            <w:tcBorders>
              <w:top w:val="single" w:sz="8" w:space="0" w:color="auto"/>
              <w:lef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648"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ind w:left="300"/>
              <w:jc w:val="both"/>
              <w:rPr>
                <w:rFonts w:ascii="Times New Roman" w:eastAsia="Times New Roman" w:hAnsi="Times New Roman"/>
                <w:sz w:val="24"/>
                <w:szCs w:val="24"/>
              </w:rPr>
            </w:pPr>
            <w:r w:rsidRPr="000A0B20">
              <w:rPr>
                <w:rFonts w:ascii="Times New Roman" w:eastAsia="Times New Roman" w:hAnsi="Times New Roman"/>
                <w:sz w:val="24"/>
                <w:szCs w:val="24"/>
              </w:rPr>
              <w:t>Model</w:t>
            </w:r>
          </w:p>
        </w:tc>
        <w:tc>
          <w:tcPr>
            <w:tcW w:w="1743"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ind w:right="40"/>
              <w:jc w:val="both"/>
              <w:rPr>
                <w:rFonts w:ascii="Times New Roman" w:eastAsia="Times New Roman" w:hAnsi="Times New Roman"/>
                <w:sz w:val="24"/>
                <w:szCs w:val="24"/>
              </w:rPr>
            </w:pPr>
            <w:r w:rsidRPr="000A0B20">
              <w:rPr>
                <w:rFonts w:ascii="Times New Roman" w:eastAsia="Times New Roman" w:hAnsi="Times New Roman"/>
                <w:sz w:val="24"/>
                <w:szCs w:val="24"/>
              </w:rPr>
              <w:t>Sum of Squares</w:t>
            </w:r>
          </w:p>
        </w:tc>
        <w:tc>
          <w:tcPr>
            <w:tcW w:w="872"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ind w:right="262"/>
              <w:jc w:val="both"/>
              <w:rPr>
                <w:rFonts w:ascii="Times New Roman" w:eastAsia="Times New Roman" w:hAnsi="Times New Roman"/>
                <w:sz w:val="24"/>
                <w:szCs w:val="24"/>
              </w:rPr>
            </w:pPr>
            <w:proofErr w:type="spellStart"/>
            <w:r w:rsidRPr="000A0B20">
              <w:rPr>
                <w:rFonts w:ascii="Times New Roman" w:eastAsia="Times New Roman" w:hAnsi="Times New Roman"/>
                <w:sz w:val="24"/>
                <w:szCs w:val="24"/>
              </w:rPr>
              <w:t>df</w:t>
            </w:r>
            <w:proofErr w:type="spellEnd"/>
          </w:p>
        </w:tc>
        <w:tc>
          <w:tcPr>
            <w:tcW w:w="1459"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ind w:right="40"/>
              <w:jc w:val="both"/>
              <w:rPr>
                <w:rFonts w:ascii="Times New Roman" w:eastAsia="Times New Roman" w:hAnsi="Times New Roman"/>
                <w:sz w:val="24"/>
                <w:szCs w:val="24"/>
              </w:rPr>
            </w:pPr>
            <w:r w:rsidRPr="000A0B20">
              <w:rPr>
                <w:rFonts w:ascii="Times New Roman" w:eastAsia="Times New Roman" w:hAnsi="Times New Roman"/>
                <w:sz w:val="24"/>
                <w:szCs w:val="24"/>
              </w:rPr>
              <w:t>Mean Square</w:t>
            </w:r>
          </w:p>
        </w:tc>
        <w:tc>
          <w:tcPr>
            <w:tcW w:w="1061"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ind w:right="380"/>
              <w:jc w:val="both"/>
              <w:rPr>
                <w:rFonts w:ascii="Times New Roman" w:eastAsia="Times New Roman" w:hAnsi="Times New Roman"/>
                <w:sz w:val="24"/>
                <w:szCs w:val="24"/>
              </w:rPr>
            </w:pPr>
            <w:r w:rsidRPr="000A0B20">
              <w:rPr>
                <w:rFonts w:ascii="Times New Roman" w:eastAsia="Times New Roman" w:hAnsi="Times New Roman"/>
                <w:sz w:val="24"/>
                <w:szCs w:val="24"/>
              </w:rPr>
              <w:t>F</w:t>
            </w:r>
          </w:p>
        </w:tc>
        <w:tc>
          <w:tcPr>
            <w:tcW w:w="1099" w:type="dxa"/>
            <w:tcBorders>
              <w:top w:val="single" w:sz="8" w:space="0" w:color="auto"/>
              <w:right w:val="single" w:sz="8" w:space="0" w:color="auto"/>
            </w:tcBorders>
            <w:shd w:val="clear" w:color="auto" w:fill="auto"/>
            <w:vAlign w:val="bottom"/>
          </w:tcPr>
          <w:p w:rsidR="004D7D58" w:rsidRPr="000A0B20" w:rsidRDefault="004D7D58" w:rsidP="00805F00">
            <w:pPr>
              <w:spacing w:after="0" w:line="240" w:lineRule="auto"/>
              <w:ind w:left="360"/>
              <w:jc w:val="both"/>
              <w:rPr>
                <w:rFonts w:ascii="Times New Roman" w:eastAsia="Times New Roman" w:hAnsi="Times New Roman"/>
                <w:sz w:val="24"/>
                <w:szCs w:val="24"/>
              </w:rPr>
            </w:pPr>
            <w:r w:rsidRPr="000A0B20">
              <w:rPr>
                <w:rFonts w:ascii="Times New Roman" w:eastAsia="Times New Roman" w:hAnsi="Times New Roman"/>
                <w:sz w:val="24"/>
                <w:szCs w:val="24"/>
              </w:rPr>
              <w:t>Sig.</w:t>
            </w:r>
          </w:p>
        </w:tc>
      </w:tr>
      <w:tr w:rsidR="004D7D58" w:rsidRPr="000A0B20" w:rsidTr="00A751F2">
        <w:trPr>
          <w:trHeight w:val="162"/>
        </w:trPr>
        <w:tc>
          <w:tcPr>
            <w:tcW w:w="493" w:type="dxa"/>
            <w:tcBorders>
              <w:left w:val="single" w:sz="8" w:space="0" w:color="auto"/>
              <w:bottom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648"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743"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872"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459"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061"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099" w:type="dxa"/>
            <w:tcBorders>
              <w:bottom w:val="single" w:sz="8"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r>
      <w:tr w:rsidR="004D7D58" w:rsidRPr="000A0B20" w:rsidTr="00A751F2">
        <w:trPr>
          <w:trHeight w:val="365"/>
        </w:trPr>
        <w:tc>
          <w:tcPr>
            <w:tcW w:w="493" w:type="dxa"/>
            <w:tcBorders>
              <w:lef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648" w:type="dxa"/>
            <w:tcBorders>
              <w:right w:val="single" w:sz="8" w:space="0" w:color="auto"/>
            </w:tcBorders>
            <w:shd w:val="clear" w:color="auto" w:fill="auto"/>
            <w:vAlign w:val="bottom"/>
          </w:tcPr>
          <w:p w:rsidR="004D7D58" w:rsidRPr="000A0B20" w:rsidRDefault="004D7D58" w:rsidP="00805F00">
            <w:pPr>
              <w:spacing w:after="0" w:line="240" w:lineRule="auto"/>
              <w:ind w:left="380"/>
              <w:jc w:val="both"/>
              <w:rPr>
                <w:rFonts w:ascii="Times New Roman" w:eastAsia="Times New Roman" w:hAnsi="Times New Roman"/>
                <w:sz w:val="24"/>
                <w:szCs w:val="24"/>
              </w:rPr>
            </w:pPr>
            <w:r w:rsidRPr="000A0B20">
              <w:rPr>
                <w:rFonts w:ascii="Times New Roman" w:eastAsia="Times New Roman" w:hAnsi="Times New Roman"/>
                <w:sz w:val="24"/>
                <w:szCs w:val="24"/>
              </w:rPr>
              <w:t>Regression</w:t>
            </w:r>
          </w:p>
        </w:tc>
        <w:tc>
          <w:tcPr>
            <w:tcW w:w="1743"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8.540</w:t>
            </w:r>
          </w:p>
        </w:tc>
        <w:tc>
          <w:tcPr>
            <w:tcW w:w="872"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2</w:t>
            </w:r>
          </w:p>
        </w:tc>
        <w:tc>
          <w:tcPr>
            <w:tcW w:w="1459"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4.270</w:t>
            </w:r>
          </w:p>
        </w:tc>
        <w:tc>
          <w:tcPr>
            <w:tcW w:w="1061"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227.545</w:t>
            </w:r>
          </w:p>
        </w:tc>
        <w:tc>
          <w:tcPr>
            <w:tcW w:w="1099" w:type="dxa"/>
            <w:tcBorders>
              <w:right w:val="single" w:sz="8" w:space="0" w:color="auto"/>
            </w:tcBorders>
            <w:shd w:val="clear" w:color="auto" w:fill="auto"/>
            <w:vAlign w:val="bottom"/>
          </w:tcPr>
          <w:p w:rsidR="004D7D58" w:rsidRPr="000A0B20" w:rsidRDefault="004D7D58" w:rsidP="00805F00">
            <w:pPr>
              <w:spacing w:after="0" w:line="240" w:lineRule="auto"/>
              <w:ind w:left="540"/>
              <w:jc w:val="both"/>
              <w:rPr>
                <w:rFonts w:ascii="Times New Roman" w:eastAsia="Times New Roman" w:hAnsi="Times New Roman"/>
                <w:sz w:val="24"/>
                <w:szCs w:val="24"/>
                <w:vertAlign w:val="superscript"/>
              </w:rPr>
            </w:pPr>
            <w:r w:rsidRPr="000A0B20">
              <w:rPr>
                <w:rFonts w:ascii="Times New Roman" w:eastAsia="Times New Roman" w:hAnsi="Times New Roman"/>
                <w:sz w:val="24"/>
                <w:szCs w:val="24"/>
              </w:rPr>
              <w:t>.000</w:t>
            </w:r>
            <w:r w:rsidRPr="000A0B20">
              <w:rPr>
                <w:rFonts w:ascii="Times New Roman" w:eastAsia="Times New Roman" w:hAnsi="Times New Roman"/>
                <w:sz w:val="24"/>
                <w:szCs w:val="24"/>
                <w:vertAlign w:val="superscript"/>
              </w:rPr>
              <w:t>b</w:t>
            </w:r>
          </w:p>
        </w:tc>
      </w:tr>
      <w:tr w:rsidR="004D7D58" w:rsidRPr="000A0B20" w:rsidTr="00A751F2">
        <w:trPr>
          <w:trHeight w:val="353"/>
        </w:trPr>
        <w:tc>
          <w:tcPr>
            <w:tcW w:w="493" w:type="dxa"/>
            <w:tcBorders>
              <w:left w:val="single" w:sz="8" w:space="0" w:color="auto"/>
            </w:tcBorders>
            <w:shd w:val="clear" w:color="auto" w:fill="auto"/>
            <w:vAlign w:val="bottom"/>
          </w:tcPr>
          <w:p w:rsidR="004D7D58" w:rsidRPr="000A0B20" w:rsidRDefault="004D7D58" w:rsidP="00805F00">
            <w:pPr>
              <w:spacing w:after="0" w:line="240" w:lineRule="auto"/>
              <w:ind w:right="180"/>
              <w:jc w:val="both"/>
              <w:rPr>
                <w:rFonts w:ascii="Times New Roman" w:eastAsia="Times New Roman" w:hAnsi="Times New Roman"/>
                <w:sz w:val="24"/>
                <w:szCs w:val="24"/>
              </w:rPr>
            </w:pPr>
            <w:r w:rsidRPr="000A0B20">
              <w:rPr>
                <w:rFonts w:ascii="Times New Roman" w:eastAsia="Times New Roman" w:hAnsi="Times New Roman"/>
                <w:sz w:val="24"/>
                <w:szCs w:val="24"/>
              </w:rPr>
              <w:t>1</w:t>
            </w:r>
          </w:p>
        </w:tc>
        <w:tc>
          <w:tcPr>
            <w:tcW w:w="1648" w:type="dxa"/>
            <w:tcBorders>
              <w:right w:val="single" w:sz="8" w:space="0" w:color="auto"/>
            </w:tcBorders>
            <w:shd w:val="clear" w:color="auto" w:fill="auto"/>
            <w:vAlign w:val="bottom"/>
          </w:tcPr>
          <w:p w:rsidR="004D7D58" w:rsidRPr="000A0B20" w:rsidRDefault="004D7D58" w:rsidP="00805F00">
            <w:pPr>
              <w:spacing w:after="0" w:line="240" w:lineRule="auto"/>
              <w:ind w:left="380"/>
              <w:jc w:val="both"/>
              <w:rPr>
                <w:rFonts w:ascii="Times New Roman" w:eastAsia="Times New Roman" w:hAnsi="Times New Roman"/>
                <w:sz w:val="24"/>
                <w:szCs w:val="24"/>
              </w:rPr>
            </w:pPr>
            <w:r w:rsidRPr="000A0B20">
              <w:rPr>
                <w:rFonts w:ascii="Times New Roman" w:eastAsia="Times New Roman" w:hAnsi="Times New Roman"/>
                <w:sz w:val="24"/>
                <w:szCs w:val="24"/>
              </w:rPr>
              <w:t>Residual</w:t>
            </w:r>
          </w:p>
        </w:tc>
        <w:tc>
          <w:tcPr>
            <w:tcW w:w="1743"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1.914</w:t>
            </w:r>
          </w:p>
        </w:tc>
        <w:tc>
          <w:tcPr>
            <w:tcW w:w="872"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102</w:t>
            </w:r>
          </w:p>
        </w:tc>
        <w:tc>
          <w:tcPr>
            <w:tcW w:w="1459"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.019</w:t>
            </w:r>
          </w:p>
        </w:tc>
        <w:tc>
          <w:tcPr>
            <w:tcW w:w="1061"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099" w:type="dxa"/>
            <w:tcBorders>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r>
      <w:tr w:rsidR="004D7D58" w:rsidRPr="000A0B20" w:rsidTr="00A751F2">
        <w:trPr>
          <w:trHeight w:val="450"/>
        </w:trPr>
        <w:tc>
          <w:tcPr>
            <w:tcW w:w="493" w:type="dxa"/>
            <w:tcBorders>
              <w:left w:val="single" w:sz="8" w:space="0" w:color="auto"/>
              <w:bottom w:val="single" w:sz="4"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648" w:type="dxa"/>
            <w:tcBorders>
              <w:bottom w:val="single" w:sz="4" w:space="0" w:color="auto"/>
              <w:right w:val="single" w:sz="8" w:space="0" w:color="auto"/>
            </w:tcBorders>
            <w:shd w:val="clear" w:color="auto" w:fill="auto"/>
            <w:vAlign w:val="bottom"/>
          </w:tcPr>
          <w:p w:rsidR="004D7D58" w:rsidRPr="000A0B20" w:rsidRDefault="004D7D58" w:rsidP="00805F00">
            <w:pPr>
              <w:spacing w:after="0" w:line="240" w:lineRule="auto"/>
              <w:ind w:left="380"/>
              <w:jc w:val="both"/>
              <w:rPr>
                <w:rFonts w:ascii="Times New Roman" w:eastAsia="Times New Roman" w:hAnsi="Times New Roman"/>
                <w:sz w:val="24"/>
                <w:szCs w:val="24"/>
              </w:rPr>
            </w:pPr>
            <w:r w:rsidRPr="000A0B20">
              <w:rPr>
                <w:rFonts w:ascii="Times New Roman" w:eastAsia="Times New Roman" w:hAnsi="Times New Roman"/>
                <w:sz w:val="24"/>
                <w:szCs w:val="24"/>
              </w:rPr>
              <w:t>Total</w:t>
            </w:r>
          </w:p>
        </w:tc>
        <w:tc>
          <w:tcPr>
            <w:tcW w:w="1743" w:type="dxa"/>
            <w:tcBorders>
              <w:bottom w:val="single" w:sz="4"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10.454</w:t>
            </w:r>
          </w:p>
        </w:tc>
        <w:tc>
          <w:tcPr>
            <w:tcW w:w="872" w:type="dxa"/>
            <w:tcBorders>
              <w:bottom w:val="single" w:sz="4"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104</w:t>
            </w:r>
          </w:p>
        </w:tc>
        <w:tc>
          <w:tcPr>
            <w:tcW w:w="1459" w:type="dxa"/>
            <w:tcBorders>
              <w:bottom w:val="single" w:sz="4"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061" w:type="dxa"/>
            <w:tcBorders>
              <w:bottom w:val="single" w:sz="4"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c>
          <w:tcPr>
            <w:tcW w:w="1099" w:type="dxa"/>
            <w:tcBorders>
              <w:bottom w:val="single" w:sz="4" w:space="0" w:color="auto"/>
              <w:right w:val="single" w:sz="8" w:space="0" w:color="auto"/>
            </w:tcBorders>
            <w:shd w:val="clear" w:color="auto" w:fill="auto"/>
            <w:vAlign w:val="bottom"/>
          </w:tcPr>
          <w:p w:rsidR="004D7D58" w:rsidRPr="000A0B20" w:rsidRDefault="004D7D58" w:rsidP="00805F00">
            <w:pPr>
              <w:spacing w:after="0" w:line="240" w:lineRule="auto"/>
              <w:jc w:val="both"/>
              <w:rPr>
                <w:rFonts w:ascii="Times New Roman" w:eastAsia="Times New Roman" w:hAnsi="Times New Roman"/>
                <w:sz w:val="24"/>
                <w:szCs w:val="24"/>
              </w:rPr>
            </w:pPr>
          </w:p>
        </w:tc>
      </w:tr>
    </w:tbl>
    <w:p w:rsidR="004D7D58" w:rsidRPr="000A0B20" w:rsidRDefault="004D7D58" w:rsidP="003A5A36">
      <w:pPr>
        <w:spacing w:after="0" w:line="360" w:lineRule="auto"/>
        <w:ind w:left="220"/>
        <w:jc w:val="both"/>
        <w:rPr>
          <w:rFonts w:ascii="Times New Roman" w:eastAsia="Times New Roman" w:hAnsi="Times New Roman"/>
          <w:sz w:val="24"/>
          <w:szCs w:val="24"/>
        </w:rPr>
      </w:pPr>
      <w:r w:rsidRPr="000A0B20">
        <w:rPr>
          <w:rFonts w:ascii="Times New Roman" w:eastAsia="Times New Roman" w:hAnsi="Times New Roman"/>
          <w:sz w:val="24"/>
          <w:szCs w:val="24"/>
        </w:rPr>
        <w:t>a. Dependent Variable: Employee productivity</w:t>
      </w:r>
    </w:p>
    <w:p w:rsidR="004D7D58" w:rsidRPr="000A0B20" w:rsidRDefault="004D7D58" w:rsidP="003A5A36">
      <w:pPr>
        <w:spacing w:after="0" w:line="360" w:lineRule="auto"/>
        <w:ind w:left="280" w:right="1660"/>
        <w:jc w:val="both"/>
        <w:rPr>
          <w:rFonts w:ascii="Times New Roman" w:eastAsia="Times New Roman" w:hAnsi="Times New Roman"/>
          <w:sz w:val="24"/>
          <w:szCs w:val="24"/>
        </w:rPr>
      </w:pPr>
      <w:r w:rsidRPr="000A0B20">
        <w:rPr>
          <w:rFonts w:ascii="Times New Roman" w:eastAsia="Times New Roman" w:hAnsi="Times New Roman"/>
          <w:sz w:val="24"/>
          <w:szCs w:val="24"/>
        </w:rPr>
        <w:lastRenderedPageBreak/>
        <w:t>b. Predictors: (Constant), Non-finance compensation, financial compensation Filed survey 2022</w:t>
      </w:r>
    </w:p>
    <w:p w:rsidR="004D7D58" w:rsidRPr="000A0B20" w:rsidRDefault="004D7D58" w:rsidP="003A5A36">
      <w:pPr>
        <w:spacing w:after="0" w:line="360" w:lineRule="auto"/>
        <w:ind w:left="280" w:right="1660"/>
        <w:jc w:val="both"/>
        <w:rPr>
          <w:rFonts w:ascii="Times New Roman" w:eastAsia="Times New Roman" w:hAnsi="Times New Roman"/>
          <w:sz w:val="24"/>
          <w:szCs w:val="24"/>
        </w:rPr>
      </w:pPr>
    </w:p>
    <w:p w:rsidR="004D7D58" w:rsidRPr="000A0B20" w:rsidRDefault="004D7D58" w:rsidP="003A5A36">
      <w:pPr>
        <w:spacing w:after="0" w:line="360" w:lineRule="auto"/>
        <w:ind w:left="280"/>
        <w:jc w:val="both"/>
        <w:rPr>
          <w:rFonts w:ascii="Times New Roman" w:eastAsia="Times New Roman" w:hAnsi="Times New Roman"/>
          <w:sz w:val="24"/>
          <w:szCs w:val="24"/>
        </w:rPr>
      </w:pPr>
      <w:proofErr w:type="gramStart"/>
      <w:r w:rsidRPr="000A0B20">
        <w:rPr>
          <w:rFonts w:ascii="Times New Roman" w:eastAsia="Times New Roman" w:hAnsi="Times New Roman"/>
          <w:sz w:val="24"/>
          <w:szCs w:val="24"/>
        </w:rPr>
        <w:t>Table 4.21.</w:t>
      </w:r>
      <w:proofErr w:type="gramEnd"/>
      <w:r w:rsidRPr="000A0B20">
        <w:rPr>
          <w:rFonts w:ascii="Times New Roman" w:eastAsia="Times New Roman" w:hAnsi="Times New Roman"/>
          <w:sz w:val="24"/>
          <w:szCs w:val="24"/>
        </w:rPr>
        <w:t xml:space="preserve"> Coefficients</w:t>
      </w:r>
    </w:p>
    <w:p w:rsidR="004D7D58" w:rsidRPr="000A0B20" w:rsidRDefault="004D7D58" w:rsidP="003A5A36">
      <w:pPr>
        <w:spacing w:after="0" w:line="360" w:lineRule="auto"/>
        <w:jc w:val="both"/>
        <w:rPr>
          <w:rFonts w:ascii="Times New Roman" w:eastAsia="Times New Roman" w:hAnsi="Times New Roman"/>
          <w:sz w:val="24"/>
          <w:szCs w:val="24"/>
        </w:rPr>
      </w:pPr>
    </w:p>
    <w:tbl>
      <w:tblPr>
        <w:tblW w:w="0" w:type="auto"/>
        <w:tblInd w:w="150" w:type="dxa"/>
        <w:tblLayout w:type="fixed"/>
        <w:tblCellMar>
          <w:left w:w="0" w:type="dxa"/>
          <w:right w:w="0" w:type="dxa"/>
        </w:tblCellMar>
        <w:tblLook w:val="0000" w:firstRow="0" w:lastRow="0" w:firstColumn="0" w:lastColumn="0" w:noHBand="0" w:noVBand="0"/>
      </w:tblPr>
      <w:tblGrid>
        <w:gridCol w:w="3237"/>
        <w:gridCol w:w="768"/>
        <w:gridCol w:w="1079"/>
        <w:gridCol w:w="1573"/>
        <w:gridCol w:w="842"/>
        <w:gridCol w:w="842"/>
      </w:tblGrid>
      <w:tr w:rsidR="004D7D58" w:rsidRPr="000A0B20" w:rsidTr="00A751F2">
        <w:trPr>
          <w:trHeight w:val="266"/>
        </w:trPr>
        <w:tc>
          <w:tcPr>
            <w:tcW w:w="3237" w:type="dxa"/>
            <w:tcBorders>
              <w:top w:val="single" w:sz="8" w:space="0" w:color="auto"/>
              <w:left w:val="single" w:sz="8" w:space="0" w:color="auto"/>
              <w:right w:val="single" w:sz="8" w:space="0" w:color="auto"/>
            </w:tcBorders>
            <w:shd w:val="clear" w:color="auto" w:fill="auto"/>
            <w:vAlign w:val="bottom"/>
          </w:tcPr>
          <w:p w:rsidR="004D7D58" w:rsidRPr="000A0B20" w:rsidRDefault="004D7D58" w:rsidP="00A751F2">
            <w:pPr>
              <w:spacing w:after="0" w:line="240" w:lineRule="auto"/>
              <w:ind w:left="1440"/>
              <w:jc w:val="both"/>
              <w:rPr>
                <w:rFonts w:ascii="Times New Roman" w:eastAsia="Times New Roman" w:hAnsi="Times New Roman"/>
                <w:sz w:val="24"/>
                <w:szCs w:val="24"/>
              </w:rPr>
            </w:pPr>
            <w:r w:rsidRPr="000A0B20">
              <w:rPr>
                <w:rFonts w:ascii="Times New Roman" w:eastAsia="Times New Roman" w:hAnsi="Times New Roman"/>
                <w:sz w:val="24"/>
                <w:szCs w:val="24"/>
              </w:rPr>
              <w:t>Model</w:t>
            </w:r>
          </w:p>
        </w:tc>
        <w:tc>
          <w:tcPr>
            <w:tcW w:w="1847" w:type="dxa"/>
            <w:gridSpan w:val="2"/>
            <w:tcBorders>
              <w:top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Unstandardized</w:t>
            </w:r>
          </w:p>
        </w:tc>
        <w:tc>
          <w:tcPr>
            <w:tcW w:w="1573" w:type="dxa"/>
            <w:tcBorders>
              <w:top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Standardized</w:t>
            </w:r>
          </w:p>
        </w:tc>
        <w:tc>
          <w:tcPr>
            <w:tcW w:w="842" w:type="dxa"/>
            <w:tcBorders>
              <w:top w:val="single" w:sz="8" w:space="0" w:color="auto"/>
              <w:right w:val="single" w:sz="8" w:space="0" w:color="auto"/>
            </w:tcBorders>
            <w:shd w:val="clear" w:color="auto" w:fill="auto"/>
            <w:vAlign w:val="bottom"/>
          </w:tcPr>
          <w:p w:rsidR="004D7D58" w:rsidRPr="000A0B20" w:rsidRDefault="004D7D58" w:rsidP="00A751F2">
            <w:pPr>
              <w:spacing w:after="0" w:line="240" w:lineRule="auto"/>
              <w:ind w:left="420"/>
              <w:jc w:val="both"/>
              <w:rPr>
                <w:rFonts w:ascii="Times New Roman" w:eastAsia="Times New Roman" w:hAnsi="Times New Roman"/>
                <w:sz w:val="24"/>
                <w:szCs w:val="24"/>
              </w:rPr>
            </w:pPr>
            <w:r w:rsidRPr="000A0B20">
              <w:rPr>
                <w:rFonts w:ascii="Times New Roman" w:eastAsia="Times New Roman" w:hAnsi="Times New Roman"/>
                <w:sz w:val="24"/>
                <w:szCs w:val="24"/>
              </w:rPr>
              <w:t>t</w:t>
            </w:r>
          </w:p>
        </w:tc>
        <w:tc>
          <w:tcPr>
            <w:tcW w:w="842" w:type="dxa"/>
            <w:tcBorders>
              <w:top w:val="single" w:sz="8" w:space="0" w:color="auto"/>
              <w:right w:val="single" w:sz="8" w:space="0" w:color="auto"/>
            </w:tcBorders>
            <w:shd w:val="clear" w:color="auto" w:fill="auto"/>
            <w:vAlign w:val="bottom"/>
          </w:tcPr>
          <w:p w:rsidR="004D7D58" w:rsidRPr="000A0B20" w:rsidRDefault="004D7D58" w:rsidP="00A751F2">
            <w:pPr>
              <w:spacing w:after="0" w:line="240" w:lineRule="auto"/>
              <w:ind w:left="240"/>
              <w:jc w:val="both"/>
              <w:rPr>
                <w:rFonts w:ascii="Times New Roman" w:eastAsia="Times New Roman" w:hAnsi="Times New Roman"/>
                <w:sz w:val="24"/>
                <w:szCs w:val="24"/>
              </w:rPr>
            </w:pPr>
            <w:r w:rsidRPr="000A0B20">
              <w:rPr>
                <w:rFonts w:ascii="Times New Roman" w:eastAsia="Times New Roman" w:hAnsi="Times New Roman"/>
                <w:sz w:val="24"/>
                <w:szCs w:val="24"/>
              </w:rPr>
              <w:t>Sig.</w:t>
            </w:r>
          </w:p>
        </w:tc>
      </w:tr>
      <w:tr w:rsidR="004D7D58" w:rsidRPr="000A0B20" w:rsidTr="00A751F2">
        <w:trPr>
          <w:trHeight w:val="355"/>
        </w:trPr>
        <w:tc>
          <w:tcPr>
            <w:tcW w:w="3237" w:type="dxa"/>
            <w:tcBorders>
              <w:left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1847" w:type="dxa"/>
            <w:gridSpan w:val="2"/>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Coefficients</w:t>
            </w:r>
          </w:p>
        </w:tc>
        <w:tc>
          <w:tcPr>
            <w:tcW w:w="1573"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r w:rsidRPr="000A0B20">
              <w:rPr>
                <w:rFonts w:ascii="Times New Roman" w:eastAsia="Times New Roman" w:hAnsi="Times New Roman"/>
                <w:sz w:val="24"/>
                <w:szCs w:val="24"/>
              </w:rPr>
              <w:t>Coefficients</w:t>
            </w: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r>
      <w:tr w:rsidR="004D7D58" w:rsidRPr="000A0B20" w:rsidTr="00A751F2">
        <w:trPr>
          <w:trHeight w:val="126"/>
        </w:trPr>
        <w:tc>
          <w:tcPr>
            <w:tcW w:w="3237" w:type="dxa"/>
            <w:tcBorders>
              <w:left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768" w:type="dxa"/>
            <w:tcBorders>
              <w:bottom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1079"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1573"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r>
      <w:tr w:rsidR="004D7D58" w:rsidRPr="000A0B20" w:rsidTr="00A751F2">
        <w:trPr>
          <w:trHeight w:val="247"/>
        </w:trPr>
        <w:tc>
          <w:tcPr>
            <w:tcW w:w="3237" w:type="dxa"/>
            <w:tcBorders>
              <w:left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768" w:type="dxa"/>
            <w:tcBorders>
              <w:right w:val="single" w:sz="8" w:space="0" w:color="auto"/>
            </w:tcBorders>
            <w:shd w:val="clear" w:color="auto" w:fill="auto"/>
            <w:vAlign w:val="bottom"/>
          </w:tcPr>
          <w:p w:rsidR="004D7D58" w:rsidRPr="000A0B20" w:rsidRDefault="004D7D58" w:rsidP="00A751F2">
            <w:pPr>
              <w:spacing w:after="0" w:line="240" w:lineRule="auto"/>
              <w:ind w:left="320"/>
              <w:jc w:val="both"/>
              <w:rPr>
                <w:rFonts w:ascii="Times New Roman" w:eastAsia="Times New Roman" w:hAnsi="Times New Roman"/>
                <w:sz w:val="24"/>
                <w:szCs w:val="24"/>
              </w:rPr>
            </w:pPr>
            <w:r w:rsidRPr="000A0B20">
              <w:rPr>
                <w:rFonts w:ascii="Times New Roman" w:eastAsia="Times New Roman" w:hAnsi="Times New Roman"/>
                <w:sz w:val="24"/>
                <w:szCs w:val="24"/>
              </w:rPr>
              <w:t>B</w:t>
            </w:r>
          </w:p>
        </w:tc>
        <w:tc>
          <w:tcPr>
            <w:tcW w:w="1079"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Std. Error</w:t>
            </w:r>
          </w:p>
        </w:tc>
        <w:tc>
          <w:tcPr>
            <w:tcW w:w="1573"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Beta</w:t>
            </w: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r>
      <w:tr w:rsidR="004D7D58" w:rsidRPr="000A0B20" w:rsidTr="00A751F2">
        <w:trPr>
          <w:trHeight w:val="142"/>
        </w:trPr>
        <w:tc>
          <w:tcPr>
            <w:tcW w:w="3237" w:type="dxa"/>
            <w:tcBorders>
              <w:left w:val="single" w:sz="8" w:space="0" w:color="auto"/>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768"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1079"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1573"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r>
      <w:tr w:rsidR="004D7D58" w:rsidRPr="000A0B20" w:rsidTr="00A751F2">
        <w:trPr>
          <w:trHeight w:val="230"/>
        </w:trPr>
        <w:tc>
          <w:tcPr>
            <w:tcW w:w="3237" w:type="dxa"/>
            <w:tcBorders>
              <w:left w:val="single" w:sz="8" w:space="0" w:color="auto"/>
              <w:right w:val="single" w:sz="8" w:space="0" w:color="auto"/>
            </w:tcBorders>
            <w:shd w:val="clear" w:color="auto" w:fill="auto"/>
            <w:vAlign w:val="bottom"/>
          </w:tcPr>
          <w:p w:rsidR="004D7D58" w:rsidRPr="000A0B20" w:rsidRDefault="004D7D58" w:rsidP="00A751F2">
            <w:pPr>
              <w:spacing w:after="0" w:line="240" w:lineRule="auto"/>
              <w:ind w:left="520"/>
              <w:jc w:val="both"/>
              <w:rPr>
                <w:rFonts w:ascii="Times New Roman" w:eastAsia="Times New Roman" w:hAnsi="Times New Roman"/>
                <w:sz w:val="24"/>
                <w:szCs w:val="24"/>
              </w:rPr>
            </w:pPr>
            <w:r w:rsidRPr="000A0B20">
              <w:rPr>
                <w:rFonts w:ascii="Times New Roman" w:eastAsia="Times New Roman" w:hAnsi="Times New Roman"/>
                <w:sz w:val="24"/>
                <w:szCs w:val="24"/>
              </w:rPr>
              <w:t>(Constant)</w:t>
            </w:r>
          </w:p>
        </w:tc>
        <w:tc>
          <w:tcPr>
            <w:tcW w:w="768"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-1.404</w:t>
            </w:r>
          </w:p>
        </w:tc>
        <w:tc>
          <w:tcPr>
            <w:tcW w:w="1079"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.195</w:t>
            </w:r>
          </w:p>
        </w:tc>
        <w:tc>
          <w:tcPr>
            <w:tcW w:w="1573"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-7.211</w:t>
            </w: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ind w:left="220"/>
              <w:jc w:val="both"/>
              <w:rPr>
                <w:rFonts w:ascii="Times New Roman" w:eastAsia="Times New Roman" w:hAnsi="Times New Roman"/>
                <w:sz w:val="24"/>
                <w:szCs w:val="24"/>
              </w:rPr>
            </w:pPr>
            <w:r w:rsidRPr="000A0B20">
              <w:rPr>
                <w:rFonts w:ascii="Times New Roman" w:eastAsia="Times New Roman" w:hAnsi="Times New Roman"/>
                <w:sz w:val="24"/>
                <w:szCs w:val="24"/>
              </w:rPr>
              <w:t>.000</w:t>
            </w:r>
          </w:p>
        </w:tc>
      </w:tr>
      <w:tr w:rsidR="004D7D58" w:rsidRPr="000A0B20" w:rsidTr="00A751F2">
        <w:trPr>
          <w:trHeight w:val="421"/>
        </w:trPr>
        <w:tc>
          <w:tcPr>
            <w:tcW w:w="3237" w:type="dxa"/>
            <w:tcBorders>
              <w:left w:val="single" w:sz="8" w:space="0" w:color="auto"/>
              <w:right w:val="single" w:sz="8" w:space="0" w:color="auto"/>
            </w:tcBorders>
            <w:shd w:val="clear" w:color="auto" w:fill="auto"/>
            <w:vAlign w:val="bottom"/>
          </w:tcPr>
          <w:p w:rsidR="004D7D58" w:rsidRPr="000A0B20" w:rsidRDefault="004D7D58" w:rsidP="00A751F2">
            <w:pPr>
              <w:spacing w:after="0" w:line="240" w:lineRule="auto"/>
              <w:ind w:left="80"/>
              <w:jc w:val="both"/>
              <w:rPr>
                <w:rFonts w:ascii="Times New Roman" w:eastAsia="Times New Roman" w:hAnsi="Times New Roman"/>
                <w:sz w:val="24"/>
                <w:szCs w:val="24"/>
              </w:rPr>
            </w:pPr>
            <w:r w:rsidRPr="000A0B20">
              <w:rPr>
                <w:rFonts w:ascii="Times New Roman" w:eastAsia="Times New Roman" w:hAnsi="Times New Roman"/>
                <w:sz w:val="24"/>
                <w:szCs w:val="24"/>
              </w:rPr>
              <w:t>1   Financial  compensation</w:t>
            </w:r>
          </w:p>
        </w:tc>
        <w:tc>
          <w:tcPr>
            <w:tcW w:w="768"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.828</w:t>
            </w:r>
          </w:p>
        </w:tc>
        <w:tc>
          <w:tcPr>
            <w:tcW w:w="1079"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.039</w:t>
            </w:r>
          </w:p>
        </w:tc>
        <w:tc>
          <w:tcPr>
            <w:tcW w:w="1573" w:type="dxa"/>
            <w:tcBorders>
              <w:right w:val="single" w:sz="8" w:space="0" w:color="auto"/>
            </w:tcBorders>
            <w:shd w:val="clear" w:color="auto" w:fill="auto"/>
            <w:vAlign w:val="bottom"/>
          </w:tcPr>
          <w:p w:rsidR="004D7D58" w:rsidRPr="000A0B20" w:rsidRDefault="004D7D58" w:rsidP="00A751F2">
            <w:pPr>
              <w:spacing w:after="0" w:line="240" w:lineRule="auto"/>
              <w:ind w:right="540"/>
              <w:jc w:val="both"/>
              <w:rPr>
                <w:rFonts w:ascii="Times New Roman" w:eastAsia="Times New Roman" w:hAnsi="Times New Roman"/>
                <w:sz w:val="24"/>
                <w:szCs w:val="24"/>
              </w:rPr>
            </w:pPr>
            <w:r w:rsidRPr="000A0B20">
              <w:rPr>
                <w:rFonts w:ascii="Times New Roman" w:eastAsia="Times New Roman" w:hAnsi="Times New Roman"/>
                <w:sz w:val="24"/>
                <w:szCs w:val="24"/>
              </w:rPr>
              <w:t>.901</w:t>
            </w: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21.032</w:t>
            </w: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ind w:left="220"/>
              <w:jc w:val="both"/>
              <w:rPr>
                <w:rFonts w:ascii="Times New Roman" w:eastAsia="Times New Roman" w:hAnsi="Times New Roman"/>
                <w:sz w:val="24"/>
                <w:szCs w:val="24"/>
              </w:rPr>
            </w:pPr>
            <w:r w:rsidRPr="000A0B20">
              <w:rPr>
                <w:rFonts w:ascii="Times New Roman" w:eastAsia="Times New Roman" w:hAnsi="Times New Roman"/>
                <w:sz w:val="24"/>
                <w:szCs w:val="24"/>
              </w:rPr>
              <w:t>.000</w:t>
            </w:r>
          </w:p>
        </w:tc>
      </w:tr>
      <w:tr w:rsidR="004D7D58" w:rsidRPr="000A0B20" w:rsidTr="00A751F2">
        <w:trPr>
          <w:trHeight w:val="407"/>
        </w:trPr>
        <w:tc>
          <w:tcPr>
            <w:tcW w:w="3237" w:type="dxa"/>
            <w:tcBorders>
              <w:left w:val="single" w:sz="8" w:space="0" w:color="auto"/>
              <w:right w:val="single" w:sz="8" w:space="0" w:color="auto"/>
            </w:tcBorders>
            <w:shd w:val="clear" w:color="auto" w:fill="auto"/>
            <w:vAlign w:val="bottom"/>
          </w:tcPr>
          <w:p w:rsidR="004D7D58" w:rsidRPr="000A0B20" w:rsidRDefault="004D7D58" w:rsidP="00A751F2">
            <w:pPr>
              <w:spacing w:after="0" w:line="240" w:lineRule="auto"/>
              <w:ind w:left="520"/>
              <w:jc w:val="both"/>
              <w:rPr>
                <w:rFonts w:ascii="Times New Roman" w:eastAsia="Times New Roman" w:hAnsi="Times New Roman"/>
                <w:sz w:val="24"/>
                <w:szCs w:val="24"/>
              </w:rPr>
            </w:pPr>
            <w:r w:rsidRPr="000A0B20">
              <w:rPr>
                <w:rFonts w:ascii="Times New Roman" w:eastAsia="Times New Roman" w:hAnsi="Times New Roman"/>
                <w:sz w:val="24"/>
                <w:szCs w:val="24"/>
              </w:rPr>
              <w:t>Non- financial compensation</w:t>
            </w:r>
          </w:p>
        </w:tc>
        <w:tc>
          <w:tcPr>
            <w:tcW w:w="768"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-.012</w:t>
            </w:r>
          </w:p>
        </w:tc>
        <w:tc>
          <w:tcPr>
            <w:tcW w:w="1079"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.033</w:t>
            </w:r>
          </w:p>
        </w:tc>
        <w:tc>
          <w:tcPr>
            <w:tcW w:w="1573" w:type="dxa"/>
            <w:tcBorders>
              <w:right w:val="single" w:sz="8" w:space="0" w:color="auto"/>
            </w:tcBorders>
            <w:shd w:val="clear" w:color="auto" w:fill="auto"/>
            <w:vAlign w:val="bottom"/>
          </w:tcPr>
          <w:p w:rsidR="004D7D58" w:rsidRPr="000A0B20" w:rsidRDefault="004D7D58" w:rsidP="00A751F2">
            <w:pPr>
              <w:spacing w:after="0" w:line="240" w:lineRule="auto"/>
              <w:ind w:right="500"/>
              <w:jc w:val="both"/>
              <w:rPr>
                <w:rFonts w:ascii="Times New Roman" w:eastAsia="Times New Roman" w:hAnsi="Times New Roman"/>
                <w:sz w:val="24"/>
                <w:szCs w:val="24"/>
              </w:rPr>
            </w:pPr>
            <w:r w:rsidRPr="000A0B20">
              <w:rPr>
                <w:rFonts w:ascii="Times New Roman" w:eastAsia="Times New Roman" w:hAnsi="Times New Roman"/>
                <w:sz w:val="24"/>
                <w:szCs w:val="24"/>
              </w:rPr>
              <w:t>-.016</w:t>
            </w: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w w:val="99"/>
                <w:sz w:val="24"/>
                <w:szCs w:val="24"/>
              </w:rPr>
            </w:pPr>
            <w:r w:rsidRPr="000A0B20">
              <w:rPr>
                <w:rFonts w:ascii="Times New Roman" w:eastAsia="Times New Roman" w:hAnsi="Times New Roman"/>
                <w:w w:val="99"/>
                <w:sz w:val="24"/>
                <w:szCs w:val="24"/>
              </w:rPr>
              <w:t>-.377</w:t>
            </w:r>
          </w:p>
        </w:tc>
        <w:tc>
          <w:tcPr>
            <w:tcW w:w="842" w:type="dxa"/>
            <w:tcBorders>
              <w:right w:val="single" w:sz="8" w:space="0" w:color="auto"/>
            </w:tcBorders>
            <w:shd w:val="clear" w:color="auto" w:fill="auto"/>
            <w:vAlign w:val="bottom"/>
          </w:tcPr>
          <w:p w:rsidR="004D7D58" w:rsidRPr="000A0B20" w:rsidRDefault="004D7D58" w:rsidP="00A751F2">
            <w:pPr>
              <w:spacing w:after="0" w:line="240" w:lineRule="auto"/>
              <w:ind w:left="220"/>
              <w:jc w:val="both"/>
              <w:rPr>
                <w:rFonts w:ascii="Times New Roman" w:eastAsia="Times New Roman" w:hAnsi="Times New Roman"/>
                <w:sz w:val="24"/>
                <w:szCs w:val="24"/>
              </w:rPr>
            </w:pPr>
            <w:r w:rsidRPr="000A0B20">
              <w:rPr>
                <w:rFonts w:ascii="Times New Roman" w:eastAsia="Times New Roman" w:hAnsi="Times New Roman"/>
                <w:sz w:val="24"/>
                <w:szCs w:val="24"/>
              </w:rPr>
              <w:t>.707</w:t>
            </w:r>
          </w:p>
        </w:tc>
      </w:tr>
      <w:tr w:rsidR="004D7D58" w:rsidRPr="000A0B20" w:rsidTr="00A751F2">
        <w:trPr>
          <w:trHeight w:val="155"/>
        </w:trPr>
        <w:tc>
          <w:tcPr>
            <w:tcW w:w="3237" w:type="dxa"/>
            <w:tcBorders>
              <w:left w:val="single" w:sz="8" w:space="0" w:color="auto"/>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768"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1079"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1573"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c>
          <w:tcPr>
            <w:tcW w:w="842" w:type="dxa"/>
            <w:tcBorders>
              <w:bottom w:val="single" w:sz="8" w:space="0" w:color="auto"/>
              <w:right w:val="single" w:sz="8" w:space="0" w:color="auto"/>
            </w:tcBorders>
            <w:shd w:val="clear" w:color="auto" w:fill="auto"/>
            <w:vAlign w:val="bottom"/>
          </w:tcPr>
          <w:p w:rsidR="004D7D58" w:rsidRPr="000A0B20" w:rsidRDefault="004D7D58" w:rsidP="00A751F2">
            <w:pPr>
              <w:spacing w:after="0" w:line="240" w:lineRule="auto"/>
              <w:jc w:val="both"/>
              <w:rPr>
                <w:rFonts w:ascii="Times New Roman" w:eastAsia="Times New Roman" w:hAnsi="Times New Roman"/>
                <w:sz w:val="24"/>
                <w:szCs w:val="24"/>
              </w:rPr>
            </w:pPr>
          </w:p>
        </w:tc>
      </w:tr>
    </w:tbl>
    <w:p w:rsidR="004D7D58" w:rsidRPr="000A0B20" w:rsidRDefault="004D7D58" w:rsidP="003A5A36">
      <w:pPr>
        <w:spacing w:after="0" w:line="360" w:lineRule="auto"/>
        <w:jc w:val="both"/>
        <w:rPr>
          <w:rFonts w:ascii="Times New Roman" w:eastAsia="Times New Roman" w:hAnsi="Times New Roman"/>
          <w:sz w:val="24"/>
          <w:szCs w:val="24"/>
        </w:rPr>
      </w:pPr>
      <w:r w:rsidRPr="000A0B20">
        <w:rPr>
          <w:rFonts w:ascii="Times New Roman" w:eastAsia="Times New Roman" w:hAnsi="Times New Roman"/>
          <w:noProof/>
          <w:sz w:val="24"/>
          <w:szCs w:val="24"/>
        </w:rPr>
        <mc:AlternateContent>
          <mc:Choice Requires="wps">
            <w:drawing>
              <wp:anchor distT="0" distB="0" distL="114300" distR="114300" simplePos="0" relativeHeight="251661312" behindDoc="1" locked="0" layoutInCell="1" allowOverlap="1" wp14:anchorId="17CB5B1B" wp14:editId="6F72DE51">
                <wp:simplePos x="0" y="0"/>
                <wp:positionH relativeFrom="column">
                  <wp:posOffset>2863850</wp:posOffset>
                </wp:positionH>
                <wp:positionV relativeFrom="paragraph">
                  <wp:posOffset>-1201420</wp:posOffset>
                </wp:positionV>
                <wp:extent cx="744220" cy="0"/>
                <wp:effectExtent l="15875" t="8255" r="1143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1371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F0781C"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94.6pt" to="284.1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" strokecolor="white" strokeweight=".38097mm"/>
            </w:pict>
          </mc:Fallback>
        </mc:AlternateContent>
      </w:r>
      <w:r w:rsidRPr="000A0B20">
        <w:rPr>
          <w:rFonts w:ascii="Times New Roman" w:eastAsia="Times New Roman" w:hAnsi="Times New Roman"/>
          <w:noProof/>
          <w:sz w:val="24"/>
          <w:szCs w:val="24"/>
        </w:rPr>
        <mc:AlternateContent>
          <mc:Choice Requires="wps">
            <w:drawing>
              <wp:anchor distT="0" distB="0" distL="114300" distR="114300" simplePos="0" relativeHeight="251662336" behindDoc="1" locked="0" layoutInCell="1" allowOverlap="1" wp14:anchorId="24C7BC85" wp14:editId="1D97EDCB">
                <wp:simplePos x="0" y="0"/>
                <wp:positionH relativeFrom="column">
                  <wp:posOffset>2863850</wp:posOffset>
                </wp:positionH>
                <wp:positionV relativeFrom="paragraph">
                  <wp:posOffset>-631825</wp:posOffset>
                </wp:positionV>
                <wp:extent cx="744220" cy="0"/>
                <wp:effectExtent l="15875" t="15875" r="20955" b="222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60999D"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49.75pt" to="284.1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" strokecolor="white" strokeweight="2.04pt"/>
            </w:pict>
          </mc:Fallback>
        </mc:AlternateContent>
      </w:r>
      <w:r w:rsidRPr="000A0B20">
        <w:rPr>
          <w:rFonts w:ascii="Times New Roman" w:eastAsia="Times New Roman" w:hAnsi="Times New Roman"/>
          <w:noProof/>
          <w:sz w:val="24"/>
          <w:szCs w:val="24"/>
        </w:rPr>
        <mc:AlternateContent>
          <mc:Choice Requires="wps">
            <w:drawing>
              <wp:anchor distT="0" distB="0" distL="114300" distR="114300" simplePos="0" relativeHeight="251663360" behindDoc="1" locked="0" layoutInCell="1" allowOverlap="1" wp14:anchorId="688A566A" wp14:editId="1E222043">
                <wp:simplePos x="0" y="0"/>
                <wp:positionH relativeFrom="column">
                  <wp:posOffset>2863850</wp:posOffset>
                </wp:positionH>
                <wp:positionV relativeFrom="paragraph">
                  <wp:posOffset>-320675</wp:posOffset>
                </wp:positionV>
                <wp:extent cx="744220" cy="0"/>
                <wp:effectExtent l="15875" t="22225" r="2095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AC6DCE"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25.25pt" to="284.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" strokecolor="white" strokeweight="2.04pt"/>
            </w:pict>
          </mc:Fallback>
        </mc:AlternateContent>
      </w:r>
    </w:p>
    <w:p w:rsidR="004D7D58" w:rsidRPr="000A0B20" w:rsidRDefault="004D7D58" w:rsidP="003A5A36">
      <w:pPr>
        <w:spacing w:after="0" w:line="360" w:lineRule="auto"/>
        <w:ind w:left="200"/>
        <w:jc w:val="both"/>
        <w:rPr>
          <w:rFonts w:ascii="Times New Roman" w:eastAsia="Times New Roman" w:hAnsi="Times New Roman"/>
          <w:sz w:val="24"/>
          <w:szCs w:val="24"/>
        </w:rPr>
      </w:pPr>
      <w:r w:rsidRPr="000A0B20">
        <w:rPr>
          <w:rFonts w:ascii="Times New Roman" w:eastAsia="Times New Roman" w:hAnsi="Times New Roman"/>
          <w:sz w:val="24"/>
          <w:szCs w:val="24"/>
        </w:rPr>
        <w:t>a. Dependent Variable: Employee productivity</w:t>
      </w:r>
    </w:p>
    <w:p w:rsidR="004D7D58" w:rsidRPr="000A0B20" w:rsidRDefault="00A751F2" w:rsidP="00A751F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Filed survey 2025</w:t>
      </w:r>
    </w:p>
    <w:p w:rsidR="00D81363" w:rsidRPr="000A0B20" w:rsidRDefault="004D7D58" w:rsidP="00A751F2">
      <w:pPr>
        <w:spacing w:after="0" w:line="360" w:lineRule="auto"/>
        <w:jc w:val="both"/>
        <w:rPr>
          <w:rFonts w:ascii="Times New Roman" w:eastAsia="Times New Roman" w:hAnsi="Times New Roman"/>
          <w:sz w:val="24"/>
          <w:szCs w:val="24"/>
        </w:rPr>
      </w:pPr>
      <w:r w:rsidRPr="000A0B20">
        <w:rPr>
          <w:rFonts w:ascii="Times New Roman" w:eastAsia="Times New Roman" w:hAnsi="Times New Roman"/>
          <w:sz w:val="24"/>
          <w:szCs w:val="24"/>
        </w:rPr>
        <w:t xml:space="preserve">For Model 1 Linear regression was calculated to predict employee productivity; it had ability to predict employee productivity significantly, F (2,102) = 227.54, </w:t>
      </w:r>
      <w:r w:rsidRPr="000A0B20">
        <w:rPr>
          <w:rFonts w:ascii="Times New Roman" w:eastAsia="Times New Roman" w:hAnsi="Times New Roman"/>
          <w:i/>
          <w:sz w:val="24"/>
          <w:szCs w:val="24"/>
        </w:rPr>
        <w:t>p</w:t>
      </w:r>
      <w:r w:rsidRPr="000A0B20">
        <w:rPr>
          <w:rFonts w:ascii="Times New Roman" w:eastAsia="Times New Roman" w:hAnsi="Times New Roman"/>
          <w:sz w:val="24"/>
          <w:szCs w:val="24"/>
        </w:rPr>
        <w:t xml:space="preserve"> &lt; .000</w:t>
      </w:r>
      <w:r w:rsidRPr="000A0B20">
        <w:rPr>
          <w:rFonts w:ascii="Times New Roman" w:eastAsia="Times New Roman" w:hAnsi="Times New Roman"/>
          <w:sz w:val="24"/>
          <w:szCs w:val="24"/>
          <w:vertAlign w:val="superscript"/>
        </w:rPr>
        <w:t>b</w:t>
      </w:r>
      <w:r w:rsidRPr="000A0B20">
        <w:rPr>
          <w:rFonts w:ascii="Times New Roman" w:eastAsia="Times New Roman" w:hAnsi="Times New Roman"/>
          <w:sz w:val="24"/>
          <w:szCs w:val="24"/>
        </w:rPr>
        <w:t>, with an R</w:t>
      </w:r>
      <w:r w:rsidRPr="000A0B20">
        <w:rPr>
          <w:rFonts w:ascii="Times New Roman" w:eastAsia="Times New Roman" w:hAnsi="Times New Roman"/>
          <w:sz w:val="24"/>
          <w:szCs w:val="24"/>
          <w:vertAlign w:val="superscript"/>
        </w:rPr>
        <w:t>2</w:t>
      </w:r>
      <w:r w:rsidRPr="000A0B20">
        <w:rPr>
          <w:rFonts w:ascii="Times New Roman" w:eastAsia="Times New Roman" w:hAnsi="Times New Roman"/>
          <w:sz w:val="24"/>
          <w:szCs w:val="24"/>
        </w:rPr>
        <w:t xml:space="preserve"> of .817. This indicates that the model is strong fit with the predictor variables (financial compensation and non-financial compensation) accounted for 81.7% of the variance in employee productivity well explained. In the Employee productivity model, Financial compensation were statically significant with (ß= .901, </w:t>
      </w:r>
      <w:r w:rsidRPr="000A0B20">
        <w:rPr>
          <w:rFonts w:ascii="Times New Roman" w:eastAsia="Times New Roman" w:hAnsi="Times New Roman"/>
          <w:i/>
          <w:sz w:val="24"/>
          <w:szCs w:val="24"/>
        </w:rPr>
        <w:t>p</w:t>
      </w:r>
      <w:r w:rsidRPr="000A0B20">
        <w:rPr>
          <w:rFonts w:ascii="Times New Roman" w:eastAsia="Times New Roman" w:hAnsi="Times New Roman"/>
          <w:sz w:val="24"/>
          <w:szCs w:val="24"/>
        </w:rPr>
        <w:t xml:space="preserve"> = .000, and similarly Non-Financial compensation has statistically insignificant with (ß= -.016, </w:t>
      </w:r>
      <w:r w:rsidRPr="000A0B20">
        <w:rPr>
          <w:rFonts w:ascii="Times New Roman" w:eastAsia="Times New Roman" w:hAnsi="Times New Roman"/>
          <w:i/>
          <w:sz w:val="24"/>
          <w:szCs w:val="24"/>
        </w:rPr>
        <w:t>p</w:t>
      </w:r>
      <w:r w:rsidRPr="000A0B20">
        <w:rPr>
          <w:rFonts w:ascii="Times New Roman" w:eastAsia="Times New Roman" w:hAnsi="Times New Roman"/>
          <w:sz w:val="24"/>
          <w:szCs w:val="24"/>
        </w:rPr>
        <w:t xml:space="preserve"> = .707) (Table 4.21). The predictive model is:</w:t>
      </w:r>
    </w:p>
    <w:p w:rsidR="00D81363" w:rsidRPr="000A0B20" w:rsidRDefault="004D7D58" w:rsidP="00A751F2">
      <w:pPr>
        <w:spacing w:before="240" w:after="0" w:line="360" w:lineRule="auto"/>
        <w:jc w:val="both"/>
        <w:rPr>
          <w:rFonts w:ascii="Times New Roman" w:eastAsia="Times New Roman" w:hAnsi="Times New Roman"/>
          <w:sz w:val="24"/>
          <w:szCs w:val="24"/>
        </w:rPr>
      </w:pPr>
      <w:r w:rsidRPr="000A0B20">
        <w:rPr>
          <w:rFonts w:ascii="Times New Roman" w:eastAsia="Times New Roman" w:hAnsi="Times New Roman"/>
          <w:b/>
          <w:sz w:val="24"/>
          <w:szCs w:val="24"/>
        </w:rPr>
        <w:t>Employee Productivity = -1.404 + .901(financial compensation) + .195</w:t>
      </w:r>
    </w:p>
    <w:p w:rsidR="004D7D58" w:rsidRPr="000A0B20" w:rsidRDefault="004D7D58" w:rsidP="00A751F2">
      <w:pPr>
        <w:spacing w:after="0" w:line="360" w:lineRule="auto"/>
        <w:jc w:val="both"/>
        <w:rPr>
          <w:rFonts w:ascii="Times New Roman" w:eastAsia="Times New Roman" w:hAnsi="Times New Roman"/>
          <w:sz w:val="24"/>
          <w:szCs w:val="24"/>
        </w:rPr>
      </w:pPr>
      <w:r w:rsidRPr="000A0B20">
        <w:rPr>
          <w:rFonts w:ascii="Times New Roman" w:eastAsia="Times New Roman" w:hAnsi="Times New Roman"/>
          <w:sz w:val="24"/>
          <w:szCs w:val="24"/>
        </w:rPr>
        <w:t xml:space="preserve">From table 4.20, the employee productivity model, we can see that, when the financial compensation package increased by 1 unit of standard deviations then the employee productivity will improve by .901 unit of standard deviations if other factor remain the </w:t>
      </w:r>
      <w:r w:rsidRPr="000A0B20">
        <w:rPr>
          <w:rFonts w:ascii="Times New Roman" w:eastAsia="Times New Roman" w:hAnsi="Times New Roman"/>
          <w:sz w:val="24"/>
          <w:szCs w:val="24"/>
        </w:rPr>
        <w:lastRenderedPageBreak/>
        <w:t>same and if we improve the Non-financial compensation by 1 unit of standard deviations then the employee productivity will decrease by .016 unit of standard deviation if other factor remain the same. Generally speaking from the above model we can see that employee productivity is affected by financial compensation positively and non-financial compensation negatively respectively.</w:t>
      </w:r>
      <w:r w:rsidR="00D81363" w:rsidRPr="000A0B20">
        <w:rPr>
          <w:rFonts w:ascii="Times New Roman" w:eastAsia="Times New Roman" w:hAnsi="Times New Roman"/>
          <w:sz w:val="24"/>
          <w:szCs w:val="24"/>
        </w:rPr>
        <w:t xml:space="preserve"> </w:t>
      </w:r>
    </w:p>
    <w:p w:rsidR="00991602" w:rsidRPr="00991602" w:rsidRDefault="00991602" w:rsidP="00A751F2">
      <w:pPr>
        <w:spacing w:before="100" w:beforeAutospacing="1" w:after="0" w:line="360" w:lineRule="auto"/>
        <w:jc w:val="both"/>
        <w:outlineLvl w:val="1"/>
        <w:rPr>
          <w:rFonts w:ascii="Times New Roman" w:eastAsia="Times New Roman" w:hAnsi="Times New Roman" w:cs="Times New Roman"/>
          <w:b/>
          <w:bCs/>
          <w:sz w:val="24"/>
          <w:szCs w:val="24"/>
        </w:rPr>
      </w:pPr>
      <w:r w:rsidRPr="000A0B20">
        <w:rPr>
          <w:rFonts w:ascii="Times New Roman" w:eastAsia="Times New Roman" w:hAnsi="Times New Roman" w:cs="Times New Roman"/>
          <w:b/>
          <w:bCs/>
          <w:sz w:val="24"/>
          <w:szCs w:val="24"/>
        </w:rPr>
        <w:t>4.2.3. The Effect of Pay Structure on Employee Satisfaction (</w:t>
      </w:r>
    </w:p>
    <w:p w:rsidR="00991602" w:rsidRPr="00991602" w:rsidRDefault="00991602" w:rsidP="00A751F2">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 xml:space="preserve">A major limitation of Pearson Correlation is its inability to determine causation between variables. To address this, regression analysis was employed to assess the effect of the </w:t>
      </w:r>
      <w:r w:rsidRPr="000A0B20">
        <w:rPr>
          <w:rFonts w:ascii="Times New Roman" w:eastAsia="Times New Roman" w:hAnsi="Times New Roman" w:cs="Times New Roman"/>
          <w:b/>
          <w:bCs/>
          <w:sz w:val="24"/>
          <w:szCs w:val="24"/>
        </w:rPr>
        <w:t>pay structure</w:t>
      </w:r>
      <w:r w:rsidRPr="00991602">
        <w:rPr>
          <w:rFonts w:ascii="Times New Roman" w:eastAsia="Times New Roman" w:hAnsi="Times New Roman" w:cs="Times New Roman"/>
          <w:sz w:val="24"/>
          <w:szCs w:val="24"/>
        </w:rPr>
        <w:t xml:space="preserve"> (including </w:t>
      </w:r>
      <w:r w:rsidRPr="000A0B20">
        <w:rPr>
          <w:rFonts w:ascii="Times New Roman" w:eastAsia="Times New Roman" w:hAnsi="Times New Roman" w:cs="Times New Roman"/>
          <w:b/>
          <w:bCs/>
          <w:sz w:val="24"/>
          <w:szCs w:val="24"/>
        </w:rPr>
        <w:t>financial and non-financial remuneration</w:t>
      </w:r>
      <w:r w:rsidRPr="00991602">
        <w:rPr>
          <w:rFonts w:ascii="Times New Roman" w:eastAsia="Times New Roman" w:hAnsi="Times New Roman" w:cs="Times New Roman"/>
          <w:sz w:val="24"/>
          <w:szCs w:val="24"/>
        </w:rPr>
        <w:t xml:space="preserve">) on </w:t>
      </w:r>
      <w:r w:rsidRPr="000A0B20">
        <w:rPr>
          <w:rFonts w:ascii="Times New Roman" w:eastAsia="Times New Roman" w:hAnsi="Times New Roman" w:cs="Times New Roman"/>
          <w:b/>
          <w:bCs/>
          <w:sz w:val="24"/>
          <w:szCs w:val="24"/>
        </w:rPr>
        <w:t>employee satisfaction</w:t>
      </w:r>
      <w:r w:rsidRPr="00991602">
        <w:rPr>
          <w:rFonts w:ascii="Times New Roman" w:eastAsia="Times New Roman" w:hAnsi="Times New Roman" w:cs="Times New Roman"/>
          <w:sz w:val="24"/>
          <w:szCs w:val="24"/>
        </w:rPr>
        <w:t xml:space="preserve"> in Polaris Bank. Prior to the analysis, the assumptions of regression (linearity, normality, homoscedasticity, and independence of residuals) were tested using Normal P-P Plot and scatter plots of standardized residuals. The diagnostics revealed no serious violations, indicating that the regression model is appropriate. According to Anderson et al. (2007), the F-test indicates the overall significance of the model, while </w:t>
      </w:r>
      <w:proofErr w:type="spellStart"/>
      <w:r w:rsidRPr="00991602">
        <w:rPr>
          <w:rFonts w:ascii="Times New Roman" w:eastAsia="Times New Roman" w:hAnsi="Times New Roman" w:cs="Times New Roman"/>
          <w:sz w:val="24"/>
          <w:szCs w:val="24"/>
        </w:rPr>
        <w:t>Muijs</w:t>
      </w:r>
      <w:proofErr w:type="spellEnd"/>
      <w:r w:rsidRPr="00991602">
        <w:rPr>
          <w:rFonts w:ascii="Times New Roman" w:eastAsia="Times New Roman" w:hAnsi="Times New Roman" w:cs="Times New Roman"/>
          <w:sz w:val="24"/>
          <w:szCs w:val="24"/>
        </w:rPr>
        <w:t xml:space="preserve"> (2004) provides a rule of thumb for evaluating model fit using R²: values above 0.50 indicate a strong fit. Standardized Beta values are used to compare the strength of influence, and significance levels (p-values) indicate the unique statistical contribution of each predictor (</w:t>
      </w:r>
      <w:proofErr w:type="spellStart"/>
      <w:r w:rsidRPr="00991602">
        <w:rPr>
          <w:rFonts w:ascii="Times New Roman" w:eastAsia="Times New Roman" w:hAnsi="Times New Roman" w:cs="Times New Roman"/>
          <w:sz w:val="24"/>
          <w:szCs w:val="24"/>
        </w:rPr>
        <w:t>Pallant</w:t>
      </w:r>
      <w:proofErr w:type="spellEnd"/>
      <w:r w:rsidRPr="00991602">
        <w:rPr>
          <w:rFonts w:ascii="Times New Roman" w:eastAsia="Times New Roman" w:hAnsi="Times New Roman" w:cs="Times New Roman"/>
          <w:sz w:val="24"/>
          <w:szCs w:val="24"/>
        </w:rPr>
        <w:t>, 2007).</w:t>
      </w:r>
    </w:p>
    <w:p w:rsidR="00991602" w:rsidRPr="00991602" w:rsidRDefault="00991602" w:rsidP="003A5A36">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sidRPr="000A0B20">
        <w:rPr>
          <w:rFonts w:ascii="Times New Roman" w:eastAsia="Times New Roman" w:hAnsi="Times New Roman" w:cs="Times New Roman"/>
          <w:b/>
          <w:bCs/>
          <w:sz w:val="24"/>
          <w:szCs w:val="24"/>
        </w:rPr>
        <w:t>Table 4.2</w:t>
      </w:r>
      <w:r w:rsidR="00762549">
        <w:rPr>
          <w:rFonts w:ascii="Times New Roman" w:eastAsia="Times New Roman" w:hAnsi="Times New Roman" w:cs="Times New Roman"/>
          <w:b/>
          <w:bCs/>
          <w:sz w:val="24"/>
          <w:szCs w:val="24"/>
        </w:rPr>
        <w:t>.</w:t>
      </w:r>
      <w:r w:rsidRPr="000A0B20">
        <w:rPr>
          <w:rFonts w:ascii="Times New Roman" w:eastAsia="Times New Roman" w:hAnsi="Times New Roman" w:cs="Times New Roman"/>
          <w:b/>
          <w:bCs/>
          <w:sz w:val="24"/>
          <w:szCs w:val="24"/>
        </w:rPr>
        <w:t>2.</w:t>
      </w:r>
      <w:proofErr w:type="gramEnd"/>
      <w:r w:rsidRPr="000A0B20">
        <w:rPr>
          <w:rFonts w:ascii="Times New Roman" w:eastAsia="Times New Roman" w:hAnsi="Times New Roman" w:cs="Times New Roman"/>
          <w:b/>
          <w:bCs/>
          <w:sz w:val="24"/>
          <w:szCs w:val="24"/>
        </w:rPr>
        <w:t xml:space="preserve"> Model Summary</w:t>
      </w:r>
    </w:p>
    <w:tbl>
      <w:tblPr>
        <w:tblStyle w:val="TableGrid"/>
        <w:tblW w:w="0" w:type="auto"/>
        <w:tblLook w:val="04A0" w:firstRow="1" w:lastRow="0" w:firstColumn="1" w:lastColumn="0" w:noHBand="0" w:noVBand="1"/>
      </w:tblPr>
      <w:tblGrid>
        <w:gridCol w:w="870"/>
        <w:gridCol w:w="756"/>
        <w:gridCol w:w="1183"/>
        <w:gridCol w:w="2177"/>
        <w:gridCol w:w="2889"/>
      </w:tblGrid>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Model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R</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R Square</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Adjusted R Square</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Std. Error of the Estimate</w:t>
            </w: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0.886</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0.785</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0.781</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0.149</w:t>
            </w:r>
          </w:p>
        </w:tc>
      </w:tr>
    </w:tbl>
    <w:p w:rsidR="00991602" w:rsidRPr="000A0B20" w:rsidRDefault="00991602" w:rsidP="003A5A36">
      <w:pPr>
        <w:spacing w:beforeAutospacing="1" w:after="100" w:afterAutospacing="1" w:line="360" w:lineRule="auto"/>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Source: SPSS Output, 2025</w:t>
      </w:r>
    </w:p>
    <w:p w:rsidR="00991602" w:rsidRPr="000A0B20" w:rsidRDefault="00991602" w:rsidP="00A751F2">
      <w:pPr>
        <w:pStyle w:val="ListParagraph"/>
        <w:numPr>
          <w:ilvl w:val="0"/>
          <w:numId w:val="37"/>
        </w:numPr>
        <w:spacing w:beforeAutospacing="1" w:after="100" w:afterAutospacing="1" w:line="360" w:lineRule="auto"/>
        <w:ind w:left="36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Predictors: (Constant), Non-financial remuneration, Financial remuneration</w:t>
      </w:r>
    </w:p>
    <w:p w:rsidR="00A751F2" w:rsidRDefault="00A751F2" w:rsidP="003A5A36">
      <w:pPr>
        <w:spacing w:beforeAutospacing="1" w:after="100" w:afterAutospacing="1" w:line="360" w:lineRule="auto"/>
        <w:ind w:left="360"/>
        <w:jc w:val="both"/>
        <w:rPr>
          <w:rFonts w:ascii="Times New Roman" w:eastAsia="Times New Roman" w:hAnsi="Times New Roman" w:cs="Times New Roman"/>
          <w:b/>
          <w:sz w:val="24"/>
          <w:szCs w:val="24"/>
        </w:rPr>
      </w:pPr>
    </w:p>
    <w:p w:rsidR="00991602" w:rsidRPr="000A0B20" w:rsidRDefault="00991602" w:rsidP="00A751F2">
      <w:pPr>
        <w:tabs>
          <w:tab w:val="left" w:pos="0"/>
        </w:tabs>
        <w:spacing w:beforeAutospacing="1" w:after="0" w:line="360" w:lineRule="auto"/>
        <w:jc w:val="both"/>
        <w:rPr>
          <w:rFonts w:ascii="Times New Roman" w:eastAsia="Times New Roman" w:hAnsi="Times New Roman" w:cs="Times New Roman"/>
          <w:b/>
          <w:sz w:val="24"/>
          <w:szCs w:val="24"/>
        </w:rPr>
      </w:pPr>
      <w:r w:rsidRPr="000A0B20">
        <w:rPr>
          <w:rFonts w:ascii="Times New Roman" w:eastAsia="Times New Roman" w:hAnsi="Times New Roman" w:cs="Times New Roman"/>
          <w:b/>
          <w:sz w:val="24"/>
          <w:szCs w:val="24"/>
        </w:rPr>
        <w:lastRenderedPageBreak/>
        <w:t>Interpretation</w:t>
      </w:r>
    </w:p>
    <w:p w:rsidR="00991602" w:rsidRPr="00991602" w:rsidRDefault="00991602" w:rsidP="00A751F2">
      <w:pPr>
        <w:spacing w:after="100" w:afterAutospacing="1"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 xml:space="preserve">The R Square value (R² = 0.785) indicates a </w:t>
      </w:r>
      <w:r w:rsidRPr="000A0B20">
        <w:rPr>
          <w:rFonts w:ascii="Times New Roman" w:eastAsia="Times New Roman" w:hAnsi="Times New Roman" w:cs="Times New Roman"/>
          <w:bCs/>
          <w:sz w:val="24"/>
          <w:szCs w:val="24"/>
        </w:rPr>
        <w:t>strong model fit</w:t>
      </w:r>
      <w:r w:rsidRPr="00991602">
        <w:rPr>
          <w:rFonts w:ascii="Times New Roman" w:eastAsia="Times New Roman" w:hAnsi="Times New Roman" w:cs="Times New Roman"/>
          <w:sz w:val="24"/>
          <w:szCs w:val="24"/>
        </w:rPr>
        <w:t>, with 78.5% of the variation in employee satisfaction explained by the combined effects of financial and non-financial remuneration.</w:t>
      </w:r>
    </w:p>
    <w:p w:rsidR="00991602" w:rsidRPr="00991602" w:rsidRDefault="00991602" w:rsidP="003A5A36">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sidRPr="000A0B20">
        <w:rPr>
          <w:rFonts w:ascii="Times New Roman" w:eastAsia="Times New Roman" w:hAnsi="Times New Roman" w:cs="Times New Roman"/>
          <w:b/>
          <w:bCs/>
          <w:sz w:val="24"/>
          <w:szCs w:val="24"/>
        </w:rPr>
        <w:t>Table 4.23.</w:t>
      </w:r>
      <w:proofErr w:type="gramEnd"/>
      <w:r w:rsidRPr="000A0B20">
        <w:rPr>
          <w:rFonts w:ascii="Times New Roman" w:eastAsia="Times New Roman" w:hAnsi="Times New Roman" w:cs="Times New Roman"/>
          <w:b/>
          <w:bCs/>
          <w:sz w:val="24"/>
          <w:szCs w:val="24"/>
        </w:rPr>
        <w:t xml:space="preserve"> ANOVAᵃ Test</w:t>
      </w:r>
    </w:p>
    <w:tbl>
      <w:tblPr>
        <w:tblStyle w:val="TableGrid"/>
        <w:tblW w:w="0" w:type="auto"/>
        <w:tblLook w:val="04A0" w:firstRow="1" w:lastRow="0" w:firstColumn="1" w:lastColumn="0" w:noHBand="0" w:noVBand="1"/>
      </w:tblPr>
      <w:tblGrid>
        <w:gridCol w:w="1283"/>
        <w:gridCol w:w="1830"/>
        <w:gridCol w:w="456"/>
        <w:gridCol w:w="1596"/>
        <w:gridCol w:w="996"/>
        <w:gridCol w:w="831"/>
      </w:tblGrid>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Model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Sum of Squares</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proofErr w:type="spellStart"/>
            <w:r w:rsidRPr="00991602">
              <w:rPr>
                <w:rFonts w:ascii="Times New Roman" w:eastAsia="Times New Roman" w:hAnsi="Times New Roman" w:cs="Times New Roman"/>
                <w:b/>
                <w:bCs/>
                <w:sz w:val="24"/>
                <w:szCs w:val="24"/>
              </w:rPr>
              <w:t>df</w:t>
            </w:r>
            <w:proofErr w:type="spellEnd"/>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Mean Square</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F</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Sig.</w:t>
            </w: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Regression</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7.130</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2</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3.565</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160.442</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0.000ᵇ</w:t>
            </w: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Residual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1.951</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88</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0.022</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Total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9.081</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90</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r>
    </w:tbl>
    <w:p w:rsidR="00762549" w:rsidRDefault="00991602" w:rsidP="00A751F2">
      <w:pPr>
        <w:pStyle w:val="ListParagraph"/>
        <w:numPr>
          <w:ilvl w:val="0"/>
          <w:numId w:val="38"/>
        </w:numPr>
        <w:spacing w:beforeAutospacing="1" w:after="100" w:afterAutospacing="1" w:line="360" w:lineRule="auto"/>
        <w:ind w:left="360"/>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Dependent Variable: Employee Satisfaction</w:t>
      </w:r>
      <w:r w:rsidRPr="000A0B20">
        <w:rPr>
          <w:rFonts w:ascii="Times New Roman" w:eastAsia="Times New Roman" w:hAnsi="Times New Roman" w:cs="Times New Roman"/>
          <w:sz w:val="24"/>
          <w:szCs w:val="24"/>
        </w:rPr>
        <w:br/>
        <w:t>b. Predictors: (Constant), Non-financial remun</w:t>
      </w:r>
      <w:r w:rsidR="00762549">
        <w:rPr>
          <w:rFonts w:ascii="Times New Roman" w:eastAsia="Times New Roman" w:hAnsi="Times New Roman" w:cs="Times New Roman"/>
          <w:sz w:val="24"/>
          <w:szCs w:val="24"/>
        </w:rPr>
        <w:t>eration, Financial remuneration</w:t>
      </w:r>
    </w:p>
    <w:p w:rsidR="00991602" w:rsidRPr="000A0B20" w:rsidRDefault="00991602" w:rsidP="003A5A36">
      <w:pPr>
        <w:pStyle w:val="ListParagraph"/>
        <w:spacing w:beforeAutospacing="1" w:after="100" w:afterAutospacing="1" w:line="360" w:lineRule="auto"/>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Source: Field Survey, 2025</w:t>
      </w:r>
    </w:p>
    <w:p w:rsidR="00991602" w:rsidRPr="000A0B20" w:rsidRDefault="00991602" w:rsidP="003A5A36">
      <w:pPr>
        <w:spacing w:beforeAutospacing="1" w:after="100" w:afterAutospacing="1" w:line="360" w:lineRule="auto"/>
        <w:ind w:left="360"/>
        <w:jc w:val="both"/>
        <w:rPr>
          <w:rFonts w:ascii="Times New Roman" w:eastAsia="Times New Roman" w:hAnsi="Times New Roman" w:cs="Times New Roman"/>
          <w:sz w:val="24"/>
          <w:szCs w:val="24"/>
        </w:rPr>
      </w:pPr>
      <w:proofErr w:type="gramStart"/>
      <w:r w:rsidRPr="000A0B20">
        <w:rPr>
          <w:rFonts w:ascii="Times New Roman" w:eastAsia="Times New Roman" w:hAnsi="Times New Roman" w:cs="Times New Roman"/>
          <w:b/>
          <w:bCs/>
          <w:sz w:val="24"/>
          <w:szCs w:val="24"/>
        </w:rPr>
        <w:t>Table 4.24.</w:t>
      </w:r>
      <w:proofErr w:type="gramEnd"/>
      <w:r w:rsidRPr="000A0B20">
        <w:rPr>
          <w:rFonts w:ascii="Times New Roman" w:eastAsia="Times New Roman" w:hAnsi="Times New Roman" w:cs="Times New Roman"/>
          <w:b/>
          <w:bCs/>
          <w:sz w:val="24"/>
          <w:szCs w:val="24"/>
        </w:rPr>
        <w:t xml:space="preserve"> Coefficientsᵃ</w:t>
      </w:r>
    </w:p>
    <w:tbl>
      <w:tblPr>
        <w:tblStyle w:val="TableGrid"/>
        <w:tblW w:w="0" w:type="auto"/>
        <w:tblLook w:val="04A0" w:firstRow="1" w:lastRow="0" w:firstColumn="1" w:lastColumn="0" w:noHBand="0" w:noVBand="1"/>
      </w:tblPr>
      <w:tblGrid>
        <w:gridCol w:w="2321"/>
        <w:gridCol w:w="2513"/>
        <w:gridCol w:w="2246"/>
        <w:gridCol w:w="756"/>
        <w:gridCol w:w="876"/>
      </w:tblGrid>
      <w:tr w:rsidR="00991602" w:rsidRPr="00991602" w:rsidTr="00991602">
        <w:tc>
          <w:tcPr>
            <w:tcW w:w="0" w:type="auto"/>
            <w:hideMark/>
          </w:tcPr>
          <w:p w:rsidR="00991602" w:rsidRPr="00991602" w:rsidRDefault="00991602" w:rsidP="00A751F2">
            <w:pPr>
              <w:spacing w:after="0" w:line="24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Model</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Unstandardized Coefficients</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Standardized Coefficients</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t</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Sig.</w:t>
            </w:r>
          </w:p>
        </w:tc>
      </w:tr>
      <w:tr w:rsidR="00991602" w:rsidRPr="00991602" w:rsidTr="00991602">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B</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Std. Error</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Beta</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p>
        </w:tc>
      </w:tr>
      <w:tr w:rsidR="00991602" w:rsidRPr="00991602" w:rsidTr="00991602">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(Constant)</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-0.983</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0.176</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-5.585</w:t>
            </w:r>
          </w:p>
        </w:tc>
      </w:tr>
      <w:tr w:rsidR="00991602" w:rsidRPr="00991602" w:rsidTr="00991602">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Financial Remuneration</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0.765</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0.045</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0.842</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17.000</w:t>
            </w:r>
          </w:p>
        </w:tc>
      </w:tr>
      <w:tr w:rsidR="00991602" w:rsidRPr="00991602" w:rsidTr="00991602">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Non-Financial Remuneration</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0.058</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0.034</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0.062</w:t>
            </w:r>
          </w:p>
        </w:tc>
        <w:tc>
          <w:tcPr>
            <w:tcW w:w="0" w:type="auto"/>
            <w:hideMark/>
          </w:tcPr>
          <w:p w:rsidR="00991602" w:rsidRPr="00991602" w:rsidRDefault="00991602" w:rsidP="00A751F2">
            <w:pPr>
              <w:spacing w:after="0" w:line="24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1.706</w:t>
            </w:r>
          </w:p>
        </w:tc>
      </w:tr>
    </w:tbl>
    <w:p w:rsidR="00991602" w:rsidRPr="000A0B20" w:rsidRDefault="00991602" w:rsidP="003A5A36">
      <w:pPr>
        <w:pStyle w:val="ListParagraph"/>
        <w:numPr>
          <w:ilvl w:val="0"/>
          <w:numId w:val="39"/>
        </w:numPr>
        <w:spacing w:beforeAutospacing="1" w:after="100" w:afterAutospacing="1" w:line="360" w:lineRule="auto"/>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Dependent Variable: Employee Satisfaction</w:t>
      </w:r>
    </w:p>
    <w:p w:rsidR="00991602" w:rsidRPr="00991602" w:rsidRDefault="00991602" w:rsidP="00A751F2">
      <w:pPr>
        <w:spacing w:beforeAutospacing="1" w:after="100" w:afterAutospacing="1" w:line="360" w:lineRule="auto"/>
        <w:jc w:val="both"/>
        <w:rPr>
          <w:rFonts w:ascii="Times New Roman" w:eastAsia="Times New Roman" w:hAnsi="Times New Roman" w:cs="Times New Roman"/>
          <w:sz w:val="24"/>
          <w:szCs w:val="24"/>
        </w:rPr>
      </w:pPr>
      <w:r w:rsidRPr="000A0B20">
        <w:rPr>
          <w:rFonts w:ascii="Times New Roman" w:eastAsia="Times New Roman" w:hAnsi="Times New Roman" w:cs="Times New Roman"/>
          <w:sz w:val="24"/>
          <w:szCs w:val="24"/>
        </w:rPr>
        <w:t xml:space="preserve">Since the p-value for financial remuneration (0.000) is below 0.05, it has a significant positive impact on employee satisfaction. Non-financial remuneration does not have a statistically significant effect (p = 0.092). The model explains 78.5% of the variance in </w:t>
      </w:r>
      <w:r w:rsidRPr="000A0B20">
        <w:rPr>
          <w:rFonts w:ascii="Times New Roman" w:eastAsia="Times New Roman" w:hAnsi="Times New Roman" w:cs="Times New Roman"/>
          <w:sz w:val="24"/>
          <w:szCs w:val="24"/>
        </w:rPr>
        <w:lastRenderedPageBreak/>
        <w:t xml:space="preserve">employee satisfaction. </w:t>
      </w:r>
      <w:r w:rsidRPr="000A0B20">
        <w:rPr>
          <w:rFonts w:ascii="Times New Roman" w:eastAsia="Times New Roman" w:hAnsi="Times New Roman" w:cs="Times New Roman"/>
          <w:b/>
          <w:bCs/>
          <w:sz w:val="24"/>
          <w:szCs w:val="24"/>
        </w:rPr>
        <w:t>Therefore, H₀₂ is rejected</w:t>
      </w:r>
      <w:r w:rsidRPr="000A0B20">
        <w:rPr>
          <w:rFonts w:ascii="Times New Roman" w:eastAsia="Times New Roman" w:hAnsi="Times New Roman" w:cs="Times New Roman"/>
          <w:sz w:val="24"/>
          <w:szCs w:val="24"/>
        </w:rPr>
        <w:t xml:space="preserve">: employees </w:t>
      </w:r>
      <w:r w:rsidRPr="000A0B20">
        <w:rPr>
          <w:rFonts w:ascii="Times New Roman" w:eastAsia="Times New Roman" w:hAnsi="Times New Roman" w:cs="Times New Roman"/>
          <w:b/>
          <w:bCs/>
          <w:sz w:val="24"/>
          <w:szCs w:val="24"/>
        </w:rPr>
        <w:t>do</w:t>
      </w:r>
      <w:r w:rsidRPr="000A0B20">
        <w:rPr>
          <w:rFonts w:ascii="Times New Roman" w:eastAsia="Times New Roman" w:hAnsi="Times New Roman" w:cs="Times New Roman"/>
          <w:sz w:val="24"/>
          <w:szCs w:val="24"/>
        </w:rPr>
        <w:t xml:space="preserve"> get satisfaction from the pay structure, especially from financial compensation.</w:t>
      </w:r>
    </w:p>
    <w:p w:rsidR="00991602" w:rsidRPr="00991602" w:rsidRDefault="00991602" w:rsidP="00A751F2">
      <w:pPr>
        <w:spacing w:after="0" w:line="360" w:lineRule="auto"/>
        <w:jc w:val="both"/>
        <w:outlineLvl w:val="1"/>
        <w:rPr>
          <w:rFonts w:ascii="Times New Roman" w:eastAsia="Times New Roman" w:hAnsi="Times New Roman" w:cs="Times New Roman"/>
          <w:b/>
          <w:bCs/>
          <w:sz w:val="24"/>
          <w:szCs w:val="24"/>
        </w:rPr>
      </w:pPr>
      <w:r w:rsidRPr="000A0B20">
        <w:rPr>
          <w:rFonts w:ascii="Times New Roman" w:eastAsia="Times New Roman" w:hAnsi="Times New Roman" w:cs="Times New Roman"/>
          <w:b/>
          <w:bCs/>
          <w:sz w:val="24"/>
          <w:szCs w:val="24"/>
        </w:rPr>
        <w:t xml:space="preserve">4.2.4. The Effect of Compensation Scheme on Employee Satisfaction </w:t>
      </w:r>
    </w:p>
    <w:p w:rsidR="00991602" w:rsidRPr="00991602" w:rsidRDefault="00991602" w:rsidP="00A751F2">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 xml:space="preserve">To determine the relationship between the organization's compensation scheme and employee satisfaction, linear multiple regression was applied. Regression assumptions were verified as in previous models, and no violations were found. The R² value helps to assess model fitness, while the significance values help </w:t>
      </w:r>
      <w:proofErr w:type="gramStart"/>
      <w:r w:rsidRPr="00991602">
        <w:rPr>
          <w:rFonts w:ascii="Times New Roman" w:eastAsia="Times New Roman" w:hAnsi="Times New Roman" w:cs="Times New Roman"/>
          <w:sz w:val="24"/>
          <w:szCs w:val="24"/>
        </w:rPr>
        <w:t>determine</w:t>
      </w:r>
      <w:proofErr w:type="gramEnd"/>
      <w:r w:rsidRPr="00991602">
        <w:rPr>
          <w:rFonts w:ascii="Times New Roman" w:eastAsia="Times New Roman" w:hAnsi="Times New Roman" w:cs="Times New Roman"/>
          <w:sz w:val="24"/>
          <w:szCs w:val="24"/>
        </w:rPr>
        <w:t xml:space="preserve"> the unique contribution of independent variables to the model.</w:t>
      </w:r>
    </w:p>
    <w:p w:rsidR="00991602" w:rsidRPr="00991602" w:rsidRDefault="00991602" w:rsidP="003A5A36">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sidRPr="000A0B20">
        <w:rPr>
          <w:rFonts w:ascii="Times New Roman" w:eastAsia="Times New Roman" w:hAnsi="Times New Roman" w:cs="Times New Roman"/>
          <w:b/>
          <w:bCs/>
          <w:sz w:val="24"/>
          <w:szCs w:val="24"/>
        </w:rPr>
        <w:t>Table 4.25.</w:t>
      </w:r>
      <w:proofErr w:type="gramEnd"/>
      <w:r w:rsidRPr="000A0B20">
        <w:rPr>
          <w:rFonts w:ascii="Times New Roman" w:eastAsia="Times New Roman" w:hAnsi="Times New Roman" w:cs="Times New Roman"/>
          <w:b/>
          <w:bCs/>
          <w:sz w:val="24"/>
          <w:szCs w:val="24"/>
        </w:rPr>
        <w:t xml:space="preserve"> Model Summary</w:t>
      </w:r>
    </w:p>
    <w:tbl>
      <w:tblPr>
        <w:tblStyle w:val="TableGrid"/>
        <w:tblW w:w="0" w:type="auto"/>
        <w:tblLook w:val="04A0" w:firstRow="1" w:lastRow="0" w:firstColumn="1" w:lastColumn="0" w:noHBand="0" w:noVBand="1"/>
      </w:tblPr>
      <w:tblGrid>
        <w:gridCol w:w="870"/>
        <w:gridCol w:w="756"/>
        <w:gridCol w:w="1183"/>
        <w:gridCol w:w="2177"/>
        <w:gridCol w:w="2889"/>
      </w:tblGrid>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Model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R</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R Square</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Adjusted R Square</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Std. Error of the Estimate</w:t>
            </w: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0.899</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0.808</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0.804</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0.142</w:t>
            </w:r>
          </w:p>
        </w:tc>
      </w:tr>
    </w:tbl>
    <w:p w:rsidR="007F51ED" w:rsidRPr="007F51ED" w:rsidRDefault="00991602" w:rsidP="003A5A36">
      <w:pPr>
        <w:pStyle w:val="ListParagraph"/>
        <w:numPr>
          <w:ilvl w:val="0"/>
          <w:numId w:val="40"/>
        </w:numPr>
        <w:spacing w:beforeAutospacing="1" w:after="100" w:afterAutospacing="1" w:line="360" w:lineRule="auto"/>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 xml:space="preserve">Predictors: </w:t>
      </w:r>
      <w:r w:rsidR="007F51ED" w:rsidRPr="007F51ED">
        <w:rPr>
          <w:rFonts w:ascii="Times New Roman" w:eastAsia="Times New Roman" w:hAnsi="Times New Roman" w:cs="Times New Roman"/>
          <w:sz w:val="24"/>
          <w:szCs w:val="24"/>
        </w:rPr>
        <w:t>(Constant), Compensation Scheme</w:t>
      </w:r>
    </w:p>
    <w:p w:rsidR="00991602" w:rsidRPr="007F51ED" w:rsidRDefault="00991602" w:rsidP="003A5A36">
      <w:pPr>
        <w:pStyle w:val="ListParagraph"/>
        <w:numPr>
          <w:ilvl w:val="0"/>
          <w:numId w:val="40"/>
        </w:numPr>
        <w:spacing w:beforeAutospacing="1" w:after="100" w:afterAutospacing="1" w:line="360" w:lineRule="auto"/>
        <w:jc w:val="both"/>
        <w:rPr>
          <w:rFonts w:ascii="Times New Roman" w:eastAsia="Times New Roman" w:hAnsi="Times New Roman" w:cs="Times New Roman"/>
          <w:sz w:val="24"/>
          <w:szCs w:val="24"/>
        </w:rPr>
      </w:pPr>
      <w:r w:rsidRPr="007F51ED">
        <w:rPr>
          <w:rFonts w:ascii="Times New Roman" w:eastAsia="Times New Roman" w:hAnsi="Times New Roman" w:cs="Times New Roman"/>
          <w:sz w:val="24"/>
          <w:szCs w:val="24"/>
        </w:rPr>
        <w:t>Source: SPSS Output, 2025</w:t>
      </w:r>
    </w:p>
    <w:p w:rsidR="00991602" w:rsidRPr="00991602" w:rsidRDefault="00991602" w:rsidP="003A5A3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0B20">
        <w:rPr>
          <w:rFonts w:ascii="Times New Roman" w:eastAsia="Times New Roman" w:hAnsi="Times New Roman" w:cs="Times New Roman"/>
          <w:b/>
          <w:bCs/>
          <w:sz w:val="24"/>
          <w:szCs w:val="24"/>
        </w:rPr>
        <w:t>Interpretation:</w:t>
      </w:r>
    </w:p>
    <w:p w:rsidR="00991602" w:rsidRPr="000A0B20" w:rsidRDefault="00991602" w:rsidP="00A751F2">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 xml:space="preserve">With R² = 0.808, the model demonstrates a </w:t>
      </w:r>
      <w:r w:rsidRPr="000A0B20">
        <w:rPr>
          <w:rFonts w:ascii="Times New Roman" w:eastAsia="Times New Roman" w:hAnsi="Times New Roman" w:cs="Times New Roman"/>
          <w:b/>
          <w:bCs/>
          <w:sz w:val="24"/>
          <w:szCs w:val="24"/>
        </w:rPr>
        <w:t>strong fit</w:t>
      </w:r>
      <w:r w:rsidRPr="00991602">
        <w:rPr>
          <w:rFonts w:ascii="Times New Roman" w:eastAsia="Times New Roman" w:hAnsi="Times New Roman" w:cs="Times New Roman"/>
          <w:sz w:val="24"/>
          <w:szCs w:val="24"/>
        </w:rPr>
        <w:t>, meaning that 80.8% of the variability in employee satisfaction is explained by the organization’s compensation scheme.</w:t>
      </w:r>
    </w:p>
    <w:p w:rsidR="00991602" w:rsidRPr="00991602" w:rsidRDefault="00991602" w:rsidP="00A751F2">
      <w:pPr>
        <w:spacing w:after="0" w:line="360" w:lineRule="auto"/>
        <w:jc w:val="both"/>
        <w:rPr>
          <w:rFonts w:ascii="Times New Roman" w:eastAsia="Times New Roman" w:hAnsi="Times New Roman" w:cs="Times New Roman"/>
          <w:sz w:val="24"/>
          <w:szCs w:val="24"/>
        </w:rPr>
      </w:pPr>
      <w:proofErr w:type="gramStart"/>
      <w:r w:rsidRPr="000A0B20">
        <w:rPr>
          <w:rFonts w:ascii="Times New Roman" w:eastAsia="Times New Roman" w:hAnsi="Times New Roman" w:cs="Times New Roman"/>
          <w:b/>
          <w:bCs/>
          <w:sz w:val="24"/>
          <w:szCs w:val="24"/>
        </w:rPr>
        <w:t>Table 4.26.</w:t>
      </w:r>
      <w:proofErr w:type="gramEnd"/>
      <w:r w:rsidRPr="000A0B20">
        <w:rPr>
          <w:rFonts w:ascii="Times New Roman" w:eastAsia="Times New Roman" w:hAnsi="Times New Roman" w:cs="Times New Roman"/>
          <w:b/>
          <w:bCs/>
          <w:sz w:val="24"/>
          <w:szCs w:val="24"/>
        </w:rPr>
        <w:t xml:space="preserve"> ANOVAᵃ Test</w:t>
      </w:r>
    </w:p>
    <w:tbl>
      <w:tblPr>
        <w:tblStyle w:val="TableGrid"/>
        <w:tblW w:w="0" w:type="auto"/>
        <w:tblLook w:val="04A0" w:firstRow="1" w:lastRow="0" w:firstColumn="1" w:lastColumn="0" w:noHBand="0" w:noVBand="1"/>
      </w:tblPr>
      <w:tblGrid>
        <w:gridCol w:w="1283"/>
        <w:gridCol w:w="1830"/>
        <w:gridCol w:w="456"/>
        <w:gridCol w:w="1596"/>
        <w:gridCol w:w="996"/>
        <w:gridCol w:w="831"/>
      </w:tblGrid>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Model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Sum of Squares</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proofErr w:type="spellStart"/>
            <w:r w:rsidRPr="00991602">
              <w:rPr>
                <w:rFonts w:ascii="Times New Roman" w:eastAsia="Times New Roman" w:hAnsi="Times New Roman" w:cs="Times New Roman"/>
                <w:b/>
                <w:bCs/>
                <w:sz w:val="24"/>
                <w:szCs w:val="24"/>
              </w:rPr>
              <w:t>df</w:t>
            </w:r>
            <w:proofErr w:type="spellEnd"/>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Mean Square</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F</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Sig.</w:t>
            </w: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Regression</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7.333</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7.333</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362.436</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0.000ᵇ</w:t>
            </w: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Residual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1.748</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89</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0.020</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Total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9.081</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90</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r>
    </w:tbl>
    <w:p w:rsidR="007F51ED" w:rsidRDefault="00991602" w:rsidP="003A5A36">
      <w:pPr>
        <w:spacing w:beforeAutospacing="1" w:after="100" w:afterAutospacing="1"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Source: Field Survey, 2025</w:t>
      </w:r>
    </w:p>
    <w:p w:rsidR="007F51ED" w:rsidRDefault="00991602" w:rsidP="00A751F2">
      <w:pPr>
        <w:spacing w:beforeAutospacing="1"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lastRenderedPageBreak/>
        <w:t xml:space="preserve">a. Dependent </w:t>
      </w:r>
      <w:r w:rsidR="007F51ED">
        <w:rPr>
          <w:rFonts w:ascii="Times New Roman" w:eastAsia="Times New Roman" w:hAnsi="Times New Roman" w:cs="Times New Roman"/>
          <w:sz w:val="24"/>
          <w:szCs w:val="24"/>
        </w:rPr>
        <w:t>Variable: Employee Satisfaction</w:t>
      </w:r>
    </w:p>
    <w:p w:rsidR="00991602" w:rsidRPr="00991602" w:rsidRDefault="00991602" w:rsidP="00A751F2">
      <w:pPr>
        <w:spacing w:beforeAutospacing="1"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 xml:space="preserve">b. Predictors: </w:t>
      </w:r>
      <w:r w:rsidR="007F51ED">
        <w:rPr>
          <w:rFonts w:ascii="Times New Roman" w:eastAsia="Times New Roman" w:hAnsi="Times New Roman" w:cs="Times New Roman"/>
          <w:sz w:val="24"/>
          <w:szCs w:val="24"/>
        </w:rPr>
        <w:t>(Constant), Compensation Scheme</w:t>
      </w:r>
    </w:p>
    <w:p w:rsidR="00991602" w:rsidRPr="00991602" w:rsidRDefault="00991602" w:rsidP="003A5A36">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sidRPr="000A0B20">
        <w:rPr>
          <w:rFonts w:ascii="Times New Roman" w:eastAsia="Times New Roman" w:hAnsi="Times New Roman" w:cs="Times New Roman"/>
          <w:b/>
          <w:bCs/>
          <w:sz w:val="24"/>
          <w:szCs w:val="24"/>
        </w:rPr>
        <w:t>Table 4.27.</w:t>
      </w:r>
      <w:proofErr w:type="gramEnd"/>
      <w:r w:rsidRPr="000A0B20">
        <w:rPr>
          <w:rFonts w:ascii="Times New Roman" w:eastAsia="Times New Roman" w:hAnsi="Times New Roman" w:cs="Times New Roman"/>
          <w:b/>
          <w:bCs/>
          <w:sz w:val="24"/>
          <w:szCs w:val="24"/>
        </w:rPr>
        <w:t xml:space="preserve"> Coefficientsᵃ</w:t>
      </w:r>
    </w:p>
    <w:tbl>
      <w:tblPr>
        <w:tblStyle w:val="TableGrid"/>
        <w:tblW w:w="0" w:type="auto"/>
        <w:tblLook w:val="04A0" w:firstRow="1" w:lastRow="0" w:firstColumn="1" w:lastColumn="0" w:noHBand="0" w:noVBand="1"/>
      </w:tblPr>
      <w:tblGrid>
        <w:gridCol w:w="2097"/>
        <w:gridCol w:w="2625"/>
        <w:gridCol w:w="2358"/>
        <w:gridCol w:w="756"/>
        <w:gridCol w:w="876"/>
      </w:tblGrid>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Model</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Unstandardized Coefficients</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Standardized Coefficients</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t</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b/>
                <w:bCs/>
                <w:sz w:val="24"/>
                <w:szCs w:val="24"/>
              </w:rPr>
            </w:pPr>
            <w:r w:rsidRPr="00991602">
              <w:rPr>
                <w:rFonts w:ascii="Times New Roman" w:eastAsia="Times New Roman" w:hAnsi="Times New Roman" w:cs="Times New Roman"/>
                <w:b/>
                <w:bCs/>
                <w:sz w:val="24"/>
                <w:szCs w:val="24"/>
              </w:rPr>
              <w:t>Sig.</w:t>
            </w: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B</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Std. Error</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Beta</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(Constant)</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-0.911</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0.168</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-5.424</w:t>
            </w:r>
          </w:p>
        </w:tc>
      </w:tr>
      <w:tr w:rsidR="00991602" w:rsidRPr="00991602" w:rsidTr="00991602">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Compensation Scheme</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0.794</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0.042</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0.899</w:t>
            </w:r>
          </w:p>
        </w:tc>
        <w:tc>
          <w:tcPr>
            <w:tcW w:w="0" w:type="auto"/>
            <w:hideMark/>
          </w:tcPr>
          <w:p w:rsidR="00991602" w:rsidRPr="00991602" w:rsidRDefault="00991602" w:rsidP="003A5A36">
            <w:pPr>
              <w:spacing w:after="0"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19.034</w:t>
            </w:r>
          </w:p>
        </w:tc>
      </w:tr>
    </w:tbl>
    <w:p w:rsidR="00991602" w:rsidRPr="00991602" w:rsidRDefault="00991602" w:rsidP="003A5A36">
      <w:pPr>
        <w:spacing w:beforeAutospacing="1" w:after="100" w:afterAutospacing="1"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a. Dependent Variable: Employee Satisfaction</w:t>
      </w:r>
    </w:p>
    <w:p w:rsidR="00991602" w:rsidRPr="00991602" w:rsidRDefault="00991602" w:rsidP="003A5A3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0B20">
        <w:rPr>
          <w:rFonts w:ascii="Times New Roman" w:eastAsia="Times New Roman" w:hAnsi="Times New Roman" w:cs="Times New Roman"/>
          <w:b/>
          <w:bCs/>
          <w:sz w:val="24"/>
          <w:szCs w:val="24"/>
        </w:rPr>
        <w:t>Conclusion for H₀₃:</w:t>
      </w:r>
    </w:p>
    <w:p w:rsidR="00991602" w:rsidRPr="000A0B20" w:rsidRDefault="00991602" w:rsidP="003A5A36">
      <w:pPr>
        <w:spacing w:before="100" w:beforeAutospacing="1" w:after="100" w:afterAutospacing="1" w:line="360" w:lineRule="auto"/>
        <w:jc w:val="both"/>
        <w:rPr>
          <w:rFonts w:ascii="Times New Roman" w:eastAsia="Times New Roman" w:hAnsi="Times New Roman" w:cs="Times New Roman"/>
          <w:sz w:val="24"/>
          <w:szCs w:val="24"/>
        </w:rPr>
      </w:pPr>
      <w:r w:rsidRPr="00991602">
        <w:rPr>
          <w:rFonts w:ascii="Times New Roman" w:eastAsia="Times New Roman" w:hAnsi="Times New Roman" w:cs="Times New Roman"/>
          <w:sz w:val="24"/>
          <w:szCs w:val="24"/>
        </w:rPr>
        <w:t xml:space="preserve">The regression results indicate a </w:t>
      </w:r>
      <w:r w:rsidRPr="000A0B20">
        <w:rPr>
          <w:rFonts w:ascii="Times New Roman" w:eastAsia="Times New Roman" w:hAnsi="Times New Roman" w:cs="Times New Roman"/>
          <w:b/>
          <w:bCs/>
          <w:sz w:val="24"/>
          <w:szCs w:val="24"/>
        </w:rPr>
        <w:t>significant and strong positive</w:t>
      </w:r>
      <w:r w:rsidRPr="00991602">
        <w:rPr>
          <w:rFonts w:ascii="Times New Roman" w:eastAsia="Times New Roman" w:hAnsi="Times New Roman" w:cs="Times New Roman"/>
          <w:sz w:val="24"/>
          <w:szCs w:val="24"/>
        </w:rPr>
        <w:t xml:space="preserve"> relationship between the compensation scheme and employee satisfaction (β = 0.899, p = 0.000). This implies that a well-structured compensation scheme contributes greatly to employee satisfaction. </w:t>
      </w:r>
      <w:r w:rsidRPr="000A0B20">
        <w:rPr>
          <w:rFonts w:ascii="Times New Roman" w:eastAsia="Times New Roman" w:hAnsi="Times New Roman" w:cs="Times New Roman"/>
          <w:b/>
          <w:bCs/>
          <w:sz w:val="24"/>
          <w:szCs w:val="24"/>
        </w:rPr>
        <w:t>Hence, H₀₃ is rejected</w:t>
      </w:r>
      <w:r w:rsidRPr="00991602">
        <w:rPr>
          <w:rFonts w:ascii="Times New Roman" w:eastAsia="Times New Roman" w:hAnsi="Times New Roman" w:cs="Times New Roman"/>
          <w:sz w:val="24"/>
          <w:szCs w:val="24"/>
        </w:rPr>
        <w:t xml:space="preserve">: the organization's compensation scheme </w:t>
      </w:r>
      <w:r w:rsidRPr="000A0B20">
        <w:rPr>
          <w:rFonts w:ascii="Times New Roman" w:eastAsia="Times New Roman" w:hAnsi="Times New Roman" w:cs="Times New Roman"/>
          <w:b/>
          <w:bCs/>
          <w:sz w:val="24"/>
          <w:szCs w:val="24"/>
        </w:rPr>
        <w:t>does significantly satisfy</w:t>
      </w:r>
      <w:r w:rsidRPr="00991602">
        <w:rPr>
          <w:rFonts w:ascii="Times New Roman" w:eastAsia="Times New Roman" w:hAnsi="Times New Roman" w:cs="Times New Roman"/>
          <w:sz w:val="24"/>
          <w:szCs w:val="24"/>
        </w:rPr>
        <w:t xml:space="preserve"> employees.</w:t>
      </w:r>
    </w:p>
    <w:p w:rsidR="00D81363" w:rsidRPr="000A0B20" w:rsidRDefault="00D81363" w:rsidP="003A5A36">
      <w:pPr>
        <w:spacing w:after="16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br w:type="page"/>
      </w:r>
    </w:p>
    <w:p w:rsidR="004D7D58" w:rsidRPr="000A0B20" w:rsidRDefault="004D7D58" w:rsidP="003A5A36">
      <w:pPr>
        <w:spacing w:after="0" w:line="360" w:lineRule="auto"/>
        <w:jc w:val="center"/>
        <w:rPr>
          <w:rFonts w:ascii="Times New Roman" w:hAnsi="Times New Roman" w:cs="Times New Roman"/>
          <w:b/>
          <w:sz w:val="24"/>
          <w:szCs w:val="24"/>
        </w:rPr>
      </w:pPr>
      <w:r w:rsidRPr="000A0B20">
        <w:rPr>
          <w:rFonts w:ascii="Times New Roman" w:hAnsi="Times New Roman" w:cs="Times New Roman"/>
          <w:b/>
          <w:sz w:val="24"/>
          <w:szCs w:val="24"/>
        </w:rPr>
        <w:lastRenderedPageBreak/>
        <w:t>CHAPTER FIVE</w:t>
      </w:r>
    </w:p>
    <w:p w:rsidR="004D7D58" w:rsidRPr="000A0B20" w:rsidRDefault="004D7D58" w:rsidP="003A5A36">
      <w:pPr>
        <w:spacing w:after="0" w:line="360" w:lineRule="auto"/>
        <w:jc w:val="center"/>
        <w:rPr>
          <w:rFonts w:ascii="Times New Roman" w:hAnsi="Times New Roman" w:cs="Times New Roman"/>
          <w:b/>
          <w:sz w:val="24"/>
          <w:szCs w:val="24"/>
        </w:rPr>
      </w:pPr>
      <w:r w:rsidRPr="000A0B20">
        <w:rPr>
          <w:rFonts w:ascii="Times New Roman" w:hAnsi="Times New Roman" w:cs="Times New Roman"/>
          <w:b/>
          <w:sz w:val="24"/>
          <w:szCs w:val="24"/>
        </w:rPr>
        <w:t>SUMMARY, CONCLUSION AND RECOMMENDATION</w:t>
      </w:r>
    </w:p>
    <w:p w:rsidR="004D7D58" w:rsidRPr="000A0B20" w:rsidRDefault="004D7D58" w:rsidP="00A751F2">
      <w:pPr>
        <w:spacing w:before="240"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This chapter brings to an end the project work it contains the summary of the researcher’s findings as well as conclusion based on this finding and recommendation for future purpose and for further studies on this topic</w:t>
      </w:r>
    </w:p>
    <w:p w:rsidR="004D7D58" w:rsidRPr="000A0B20" w:rsidRDefault="004D7D58" w:rsidP="00A751F2">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5.1</w:t>
      </w:r>
      <w:r w:rsidRPr="000A0B20">
        <w:rPr>
          <w:rFonts w:ascii="Times New Roman" w:hAnsi="Times New Roman" w:cs="Times New Roman"/>
          <w:b/>
          <w:sz w:val="24"/>
          <w:szCs w:val="24"/>
        </w:rPr>
        <w:tab/>
        <w:t>Summary</w:t>
      </w:r>
      <w:r w:rsidR="00DD6A0B" w:rsidRPr="000A0B20">
        <w:rPr>
          <w:rFonts w:ascii="Times New Roman" w:hAnsi="Times New Roman" w:cs="Times New Roman"/>
          <w:b/>
          <w:sz w:val="24"/>
          <w:szCs w:val="24"/>
        </w:rPr>
        <w:t xml:space="preserve"> of Finding</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In the introductory chapter of this study the research did express the desire to investigate the effect of compensation on employee’s performance in banking industry a case study of </w:t>
      </w:r>
      <w:r w:rsidR="00DB2B3C" w:rsidRPr="000A0B20">
        <w:rPr>
          <w:rFonts w:ascii="Times New Roman" w:hAnsi="Times New Roman" w:cs="Times New Roman"/>
          <w:sz w:val="24"/>
          <w:szCs w:val="24"/>
        </w:rPr>
        <w:t>Polaris</w:t>
      </w:r>
      <w:r w:rsidRPr="000A0B20">
        <w:rPr>
          <w:rFonts w:ascii="Times New Roman" w:hAnsi="Times New Roman" w:cs="Times New Roman"/>
          <w:sz w:val="24"/>
          <w:szCs w:val="24"/>
        </w:rPr>
        <w:t xml:space="preserve"> Bank </w:t>
      </w:r>
      <w:proofErr w:type="spellStart"/>
      <w:r w:rsidRPr="000A0B20">
        <w:rPr>
          <w:rFonts w:ascii="Times New Roman" w:hAnsi="Times New Roman" w:cs="Times New Roman"/>
          <w:sz w:val="24"/>
          <w:szCs w:val="24"/>
        </w:rPr>
        <w:t>Plc</w:t>
      </w:r>
      <w:proofErr w:type="spellEnd"/>
      <w:r w:rsidRPr="000A0B20">
        <w:rPr>
          <w:rFonts w:ascii="Times New Roman" w:hAnsi="Times New Roman" w:cs="Times New Roman"/>
          <w:sz w:val="24"/>
          <w:szCs w:val="24"/>
        </w:rPr>
        <w:t xml:space="preserve"> headquarters, Ilorin.</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From the research carried out on this bank it was found that the questionnaire administrated and analyzed show that for an organization to improve the positive impact of employee’s performance the employee’s must be adequately and fairly compensation must be equal to the value of work rendered by the employee.</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It is closely seen from the analysis and presentation of data that if employees are not adequately compensated, it leads to a lot of problem such as bitterness, frustration, lateness to work, absenteeism and ultimately a drastic reduction in years of service.</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Also service means by which an organization can compensate its employee are through direct financial compensation. Based on the findings of the study direct financial, wages and salaries of the study direct financial, wages and salaries are the greatest appeal in motivating employee’s to increase their number of years on the job.</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Furthermore, response from the respondents shows, that employees have a bright future ahead of them based on the compensation structure that is being administered also the recognition and respect given to employee as human beings it can also be seen clearly that majority of the employee see the compensation structure that is being in the line with other organization in similar in industry.</w:t>
      </w:r>
    </w:p>
    <w:p w:rsidR="00A751F2" w:rsidRDefault="00A751F2" w:rsidP="003A5A36">
      <w:pPr>
        <w:spacing w:after="0" w:line="360" w:lineRule="auto"/>
        <w:jc w:val="both"/>
        <w:rPr>
          <w:rFonts w:ascii="Times New Roman" w:hAnsi="Times New Roman" w:cs="Times New Roman"/>
          <w:b/>
          <w:sz w:val="24"/>
          <w:szCs w:val="24"/>
        </w:rPr>
      </w:pPr>
    </w:p>
    <w:p w:rsidR="00A751F2" w:rsidRDefault="00A751F2" w:rsidP="003A5A36">
      <w:pPr>
        <w:spacing w:after="0" w:line="360" w:lineRule="auto"/>
        <w:jc w:val="both"/>
        <w:rPr>
          <w:rFonts w:ascii="Times New Roman" w:hAnsi="Times New Roman" w:cs="Times New Roman"/>
          <w:b/>
          <w:sz w:val="24"/>
          <w:szCs w:val="24"/>
        </w:rPr>
      </w:pPr>
    </w:p>
    <w:p w:rsidR="004D7D58" w:rsidRPr="000A0B20" w:rsidRDefault="004D7D58" w:rsidP="003A5A36">
      <w:pPr>
        <w:spacing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lastRenderedPageBreak/>
        <w:t>5.2</w:t>
      </w:r>
      <w:r w:rsidRPr="000A0B20">
        <w:rPr>
          <w:rFonts w:ascii="Times New Roman" w:hAnsi="Times New Roman" w:cs="Times New Roman"/>
          <w:b/>
          <w:sz w:val="24"/>
          <w:szCs w:val="24"/>
        </w:rPr>
        <w:tab/>
        <w:t>Conclusion</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The development and operation of an effective compensation system in an organization is definitely not an easy task. It requires the conviction and full commitment both of the employee’s and the management.</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The importance of compensation in any organization cannot be over emphasized. These are numerous benefits to be derived if the system is rightly developed and put in the place. Most importantly, it will help to achieve rational compensation structure that prevent regular occurrence of industrial crises due to ways inequalities. It helps to boost the employee moral to work more effectively, and employee’s performance. Also there job satisfaction as a result of adequate compensation which leads to employee’s performance or long-term employment.</w:t>
      </w:r>
    </w:p>
    <w:p w:rsidR="004D7D58" w:rsidRPr="000A0B20" w:rsidRDefault="004D7D58" w:rsidP="00A751F2">
      <w:pPr>
        <w:spacing w:before="240"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Moreover, the profitability of an organization depend largely on employee productivity which in turn depended on how efficiently the employee are in overall, one could say that the efficiency of employee depend on how adequately they are compensated. With this, there will be industrial harmony employee will be motivated which can be in turn lead to employee’s performance in banking industry, more productive profitability of the organization will improve while the national economy develop at a faster </w:t>
      </w:r>
      <w:proofErr w:type="spellStart"/>
      <w:r w:rsidRPr="000A0B20">
        <w:rPr>
          <w:rFonts w:ascii="Times New Roman" w:hAnsi="Times New Roman" w:cs="Times New Roman"/>
          <w:sz w:val="24"/>
          <w:szCs w:val="24"/>
        </w:rPr>
        <w:t>pare</w:t>
      </w:r>
      <w:proofErr w:type="spellEnd"/>
      <w:r w:rsidRPr="000A0B20">
        <w:rPr>
          <w:rFonts w:ascii="Times New Roman" w:hAnsi="Times New Roman" w:cs="Times New Roman"/>
          <w:sz w:val="24"/>
          <w:szCs w:val="24"/>
        </w:rPr>
        <w:t>.</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In conclusion the survival or profitability of an organization </w:t>
      </w:r>
      <w:proofErr w:type="gramStart"/>
      <w:r w:rsidRPr="000A0B20">
        <w:rPr>
          <w:rFonts w:ascii="Times New Roman" w:hAnsi="Times New Roman" w:cs="Times New Roman"/>
          <w:sz w:val="24"/>
          <w:szCs w:val="24"/>
        </w:rPr>
        <w:t>depend</w:t>
      </w:r>
      <w:proofErr w:type="gramEnd"/>
      <w:r w:rsidRPr="000A0B20">
        <w:rPr>
          <w:rFonts w:ascii="Times New Roman" w:hAnsi="Times New Roman" w:cs="Times New Roman"/>
          <w:sz w:val="24"/>
          <w:szCs w:val="24"/>
        </w:rPr>
        <w:t xml:space="preserve"> on how adequately the </w:t>
      </w:r>
      <w:proofErr w:type="spellStart"/>
      <w:r w:rsidRPr="000A0B20">
        <w:rPr>
          <w:rFonts w:ascii="Times New Roman" w:hAnsi="Times New Roman" w:cs="Times New Roman"/>
          <w:sz w:val="24"/>
          <w:szCs w:val="24"/>
        </w:rPr>
        <w:t>employee’s</w:t>
      </w:r>
      <w:proofErr w:type="spellEnd"/>
      <w:r w:rsidRPr="000A0B20">
        <w:rPr>
          <w:rFonts w:ascii="Times New Roman" w:hAnsi="Times New Roman" w:cs="Times New Roman"/>
          <w:sz w:val="24"/>
          <w:szCs w:val="24"/>
        </w:rPr>
        <w:t xml:space="preserve"> are compensated to increase long-term employments.</w:t>
      </w:r>
    </w:p>
    <w:p w:rsidR="004D7D58" w:rsidRPr="000A0B20" w:rsidRDefault="004D7D58" w:rsidP="00A751F2">
      <w:pPr>
        <w:spacing w:before="240" w:after="0" w:line="360" w:lineRule="auto"/>
        <w:jc w:val="both"/>
        <w:rPr>
          <w:rFonts w:ascii="Times New Roman" w:hAnsi="Times New Roman" w:cs="Times New Roman"/>
          <w:b/>
          <w:sz w:val="24"/>
          <w:szCs w:val="24"/>
        </w:rPr>
      </w:pPr>
      <w:r w:rsidRPr="000A0B20">
        <w:rPr>
          <w:rFonts w:ascii="Times New Roman" w:hAnsi="Times New Roman" w:cs="Times New Roman"/>
          <w:b/>
          <w:sz w:val="24"/>
          <w:szCs w:val="24"/>
        </w:rPr>
        <w:t>5.3</w:t>
      </w:r>
      <w:r w:rsidRPr="000A0B20">
        <w:rPr>
          <w:rFonts w:ascii="Times New Roman" w:hAnsi="Times New Roman" w:cs="Times New Roman"/>
          <w:b/>
          <w:sz w:val="24"/>
          <w:szCs w:val="24"/>
        </w:rPr>
        <w:tab/>
        <w:t>Recommendations</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After careful analysis and interpretation of data sourced at </w:t>
      </w:r>
      <w:r w:rsidR="00DB2B3C" w:rsidRPr="000A0B20">
        <w:rPr>
          <w:rFonts w:ascii="Times New Roman" w:hAnsi="Times New Roman" w:cs="Times New Roman"/>
          <w:sz w:val="24"/>
          <w:szCs w:val="24"/>
        </w:rPr>
        <w:t>Polaris</w:t>
      </w:r>
      <w:r w:rsidRPr="000A0B20">
        <w:rPr>
          <w:rFonts w:ascii="Times New Roman" w:hAnsi="Times New Roman" w:cs="Times New Roman"/>
          <w:sz w:val="24"/>
          <w:szCs w:val="24"/>
        </w:rPr>
        <w:t xml:space="preserve"> </w:t>
      </w:r>
      <w:proofErr w:type="spellStart"/>
      <w:r w:rsidRPr="000A0B20">
        <w:rPr>
          <w:rFonts w:ascii="Times New Roman" w:hAnsi="Times New Roman" w:cs="Times New Roman"/>
          <w:sz w:val="24"/>
          <w:szCs w:val="24"/>
        </w:rPr>
        <w:t>BankPlc</w:t>
      </w:r>
      <w:proofErr w:type="spellEnd"/>
      <w:r w:rsidRPr="000A0B20">
        <w:rPr>
          <w:rFonts w:ascii="Times New Roman" w:hAnsi="Times New Roman" w:cs="Times New Roman"/>
          <w:sz w:val="24"/>
          <w:szCs w:val="24"/>
        </w:rPr>
        <w:t xml:space="preserve"> headquarter, Ilorin, it is clearly observed that the form of compensation structure administered by the bank is capable of motivating the employees to embrace long-term employment in the bank (employee’s performance in banking industry).</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 xml:space="preserve">From the analysis and interpretation carried out, it can be seen that financial compensation is the greats appeal to most employees of the bank. The management </w:t>
      </w:r>
      <w:r w:rsidRPr="000A0B20">
        <w:rPr>
          <w:rFonts w:ascii="Times New Roman" w:hAnsi="Times New Roman" w:cs="Times New Roman"/>
          <w:sz w:val="24"/>
          <w:szCs w:val="24"/>
        </w:rPr>
        <w:lastRenderedPageBreak/>
        <w:t xml:space="preserve">should therefore design other indirect and </w:t>
      </w:r>
      <w:proofErr w:type="spellStart"/>
      <w:r w:rsidRPr="000A0B20">
        <w:rPr>
          <w:rFonts w:ascii="Times New Roman" w:hAnsi="Times New Roman" w:cs="Times New Roman"/>
          <w:sz w:val="24"/>
          <w:szCs w:val="24"/>
        </w:rPr>
        <w:t>non direct</w:t>
      </w:r>
      <w:proofErr w:type="spellEnd"/>
      <w:r w:rsidRPr="000A0B20">
        <w:rPr>
          <w:rFonts w:ascii="Times New Roman" w:hAnsi="Times New Roman" w:cs="Times New Roman"/>
          <w:sz w:val="24"/>
          <w:szCs w:val="24"/>
        </w:rPr>
        <w:t xml:space="preserve"> financial compensation in a way that will help boost their long-term employment.</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The fact that every employee or workmen wants his or her efforts and competence on the job appreciated and rewarded adequately otherwise, it could lead to bitterness and frustration, the bank can permit the employees certain degree of participation in the organization process of decision making.</w:t>
      </w:r>
    </w:p>
    <w:p w:rsidR="004D7D58" w:rsidRPr="000A0B20" w:rsidRDefault="004D7D58" w:rsidP="00A751F2">
      <w:pPr>
        <w:spacing w:before="240"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The will make the employee to feel a sense of belonging and also help employees to know how far the organization has appreciated the efforts and contributions to the overall growth and development of the bank or organization.</w:t>
      </w:r>
    </w:p>
    <w:p w:rsidR="004D7D58" w:rsidRPr="000A0B20" w:rsidRDefault="004D7D58" w:rsidP="003A5A36">
      <w:pPr>
        <w:spacing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The organization structure need not only to be in line with what other organization engaging in similar jobs are offering but it must be designed to be highly competitive so as not to serve the purpose of moral alone but to attract skills and quality employee’s workmen.</w:t>
      </w:r>
    </w:p>
    <w:p w:rsidR="004D7D58" w:rsidRPr="000A0B20" w:rsidRDefault="004D7D58" w:rsidP="00A751F2">
      <w:pPr>
        <w:spacing w:before="240" w:after="0" w:line="360" w:lineRule="auto"/>
        <w:jc w:val="both"/>
        <w:rPr>
          <w:rFonts w:ascii="Times New Roman" w:hAnsi="Times New Roman" w:cs="Times New Roman"/>
          <w:sz w:val="24"/>
          <w:szCs w:val="24"/>
        </w:rPr>
      </w:pPr>
      <w:r w:rsidRPr="000A0B20">
        <w:rPr>
          <w:rFonts w:ascii="Times New Roman" w:hAnsi="Times New Roman" w:cs="Times New Roman"/>
          <w:sz w:val="24"/>
          <w:szCs w:val="24"/>
        </w:rPr>
        <w:t>Finally, every worker desires a good adequate compensation for his or her efforts as at when due. Every organization is established with the main purpose of achieving a set goal without employee, therefore the workmen will be adequately compensated to ensure that the purpose of establishing the organization comes to reality.</w:t>
      </w:r>
    </w:p>
    <w:p w:rsidR="004D7D58" w:rsidRPr="000A0B20" w:rsidRDefault="004D7D58" w:rsidP="00A751F2">
      <w:pPr>
        <w:spacing w:after="0" w:line="360" w:lineRule="auto"/>
        <w:jc w:val="center"/>
        <w:rPr>
          <w:rFonts w:ascii="Times New Roman" w:hAnsi="Times New Roman" w:cs="Times New Roman"/>
          <w:b/>
          <w:sz w:val="24"/>
          <w:szCs w:val="24"/>
        </w:rPr>
      </w:pPr>
      <w:r w:rsidRPr="000A0B20">
        <w:rPr>
          <w:rFonts w:ascii="Times New Roman" w:hAnsi="Times New Roman" w:cs="Times New Roman"/>
          <w:sz w:val="24"/>
          <w:szCs w:val="24"/>
        </w:rPr>
        <w:br w:type="page"/>
      </w:r>
      <w:r w:rsidRPr="000A0B20">
        <w:rPr>
          <w:rFonts w:ascii="Times New Roman" w:hAnsi="Times New Roman" w:cs="Times New Roman"/>
          <w:b/>
          <w:sz w:val="24"/>
          <w:szCs w:val="24"/>
        </w:rPr>
        <w:lastRenderedPageBreak/>
        <w:t>References</w:t>
      </w:r>
    </w:p>
    <w:p w:rsidR="004D7D58" w:rsidRPr="000A0B20" w:rsidRDefault="004D7D58" w:rsidP="003A5A36">
      <w:pPr>
        <w:pStyle w:val="Default"/>
        <w:spacing w:line="360" w:lineRule="auto"/>
        <w:ind w:left="720" w:hanging="720"/>
        <w:jc w:val="both"/>
      </w:pPr>
      <w:proofErr w:type="spellStart"/>
      <w:proofErr w:type="gramStart"/>
      <w:r w:rsidRPr="000A0B20">
        <w:t>Adewale</w:t>
      </w:r>
      <w:proofErr w:type="spellEnd"/>
      <w:r w:rsidRPr="000A0B20">
        <w:t>.</w:t>
      </w:r>
      <w:proofErr w:type="gramEnd"/>
      <w:r w:rsidRPr="000A0B20">
        <w:t xml:space="preserve"> O. T. (2014). Compensation packages: a strategic tool for employees' performance and retention. </w:t>
      </w:r>
      <w:r w:rsidRPr="000A0B20">
        <w:rPr>
          <w:i/>
          <w:iCs/>
        </w:rPr>
        <w:t>Leonardo Journal of Sciences</w:t>
      </w:r>
      <w:r w:rsidRPr="000A0B20">
        <w:t xml:space="preserve">, (25), 65-84. </w:t>
      </w:r>
    </w:p>
    <w:p w:rsidR="004D7D58" w:rsidRPr="000A0B20" w:rsidRDefault="004D7D58" w:rsidP="003A5A36">
      <w:pPr>
        <w:pStyle w:val="Default"/>
        <w:spacing w:line="360" w:lineRule="auto"/>
        <w:ind w:left="720" w:hanging="720"/>
        <w:jc w:val="both"/>
      </w:pPr>
      <w:proofErr w:type="spellStart"/>
      <w:proofErr w:type="gramStart"/>
      <w:r w:rsidRPr="000A0B20">
        <w:t>Aktar</w:t>
      </w:r>
      <w:proofErr w:type="spellEnd"/>
      <w:r w:rsidRPr="000A0B20">
        <w:t xml:space="preserve">, S., </w:t>
      </w:r>
      <w:proofErr w:type="spellStart"/>
      <w:r w:rsidRPr="000A0B20">
        <w:t>Sachu</w:t>
      </w:r>
      <w:proofErr w:type="spellEnd"/>
      <w:r w:rsidRPr="000A0B20">
        <w:t>, M. K., &amp; Ali, M. E. (2012).</w:t>
      </w:r>
      <w:proofErr w:type="gramEnd"/>
      <w:r w:rsidRPr="000A0B20">
        <w:t xml:space="preserve"> The impact of rewards on employee performance in commercial banks of Bangladesh: an empirical study. </w:t>
      </w:r>
      <w:r w:rsidRPr="000A0B20">
        <w:rPr>
          <w:i/>
          <w:iCs/>
        </w:rPr>
        <w:t>Journal of Business and Management</w:t>
      </w:r>
      <w:r w:rsidRPr="000A0B20">
        <w:t xml:space="preserve">, </w:t>
      </w:r>
      <w:r w:rsidRPr="000A0B20">
        <w:rPr>
          <w:i/>
          <w:iCs/>
        </w:rPr>
        <w:t>6</w:t>
      </w:r>
      <w:r w:rsidRPr="000A0B20">
        <w:t xml:space="preserve">(2), 9-15. </w:t>
      </w:r>
    </w:p>
    <w:p w:rsidR="004D7D58" w:rsidRPr="000A0B20" w:rsidRDefault="004D7D58" w:rsidP="003A5A36">
      <w:pPr>
        <w:pStyle w:val="Default"/>
        <w:spacing w:line="360" w:lineRule="auto"/>
        <w:ind w:left="720" w:hanging="720"/>
        <w:jc w:val="both"/>
      </w:pPr>
      <w:proofErr w:type="gramStart"/>
      <w:r w:rsidRPr="000A0B20">
        <w:t xml:space="preserve">Ali, M., &amp; </w:t>
      </w:r>
      <w:proofErr w:type="spellStart"/>
      <w:r w:rsidRPr="000A0B20">
        <w:t>Raza</w:t>
      </w:r>
      <w:proofErr w:type="spellEnd"/>
      <w:r w:rsidRPr="000A0B20">
        <w:t>, S. A. (2015).</w:t>
      </w:r>
      <w:proofErr w:type="gramEnd"/>
      <w:r w:rsidRPr="000A0B20">
        <w:t xml:space="preserve"> Factors affecting to select Islamic Credit Cards in Pakistan: The TRA Model. MPRA Paper No. 64037, University Library of Munich, German </w:t>
      </w:r>
    </w:p>
    <w:p w:rsidR="004D7D58" w:rsidRPr="000A0B20" w:rsidRDefault="004D7D58" w:rsidP="003A5A36">
      <w:pPr>
        <w:spacing w:after="0" w:line="360" w:lineRule="auto"/>
        <w:ind w:left="720" w:hanging="720"/>
        <w:jc w:val="both"/>
        <w:rPr>
          <w:rFonts w:ascii="Times New Roman" w:hAnsi="Times New Roman" w:cs="Times New Roman"/>
          <w:sz w:val="24"/>
          <w:szCs w:val="24"/>
        </w:rPr>
      </w:pPr>
      <w:proofErr w:type="gramStart"/>
      <w:r w:rsidRPr="000A0B20">
        <w:rPr>
          <w:rFonts w:ascii="Times New Roman" w:hAnsi="Times New Roman" w:cs="Times New Roman"/>
          <w:sz w:val="24"/>
          <w:szCs w:val="24"/>
        </w:rPr>
        <w:t>Altman, D. G. (2014).</w:t>
      </w:r>
      <w:proofErr w:type="gramEnd"/>
      <w:r w:rsidRPr="000A0B20">
        <w:rPr>
          <w:rFonts w:ascii="Times New Roman" w:hAnsi="Times New Roman" w:cs="Times New Roman"/>
          <w:sz w:val="24"/>
          <w:szCs w:val="24"/>
        </w:rPr>
        <w:t xml:space="preserve"> </w:t>
      </w:r>
      <w:r w:rsidRPr="000A0B20">
        <w:rPr>
          <w:rFonts w:ascii="Times New Roman" w:hAnsi="Times New Roman" w:cs="Times New Roman"/>
          <w:i/>
          <w:iCs/>
          <w:sz w:val="24"/>
          <w:szCs w:val="24"/>
        </w:rPr>
        <w:t xml:space="preserve">Practical statistics for medical </w:t>
      </w:r>
      <w:proofErr w:type="spellStart"/>
      <w:r w:rsidRPr="000A0B20">
        <w:rPr>
          <w:rFonts w:ascii="Times New Roman" w:hAnsi="Times New Roman" w:cs="Times New Roman"/>
          <w:i/>
          <w:iCs/>
          <w:sz w:val="24"/>
          <w:szCs w:val="24"/>
        </w:rPr>
        <w:t>research</w:t>
      </w:r>
      <w:r w:rsidRPr="000A0B20">
        <w:rPr>
          <w:rFonts w:ascii="Times New Roman" w:hAnsi="Times New Roman" w:cs="Times New Roman"/>
          <w:sz w:val="24"/>
          <w:szCs w:val="24"/>
        </w:rPr>
        <w:t>.CRC</w:t>
      </w:r>
      <w:proofErr w:type="spellEnd"/>
      <w:r w:rsidRPr="000A0B20">
        <w:rPr>
          <w:rFonts w:ascii="Times New Roman" w:hAnsi="Times New Roman" w:cs="Times New Roman"/>
          <w:sz w:val="24"/>
          <w:szCs w:val="24"/>
        </w:rPr>
        <w:t xml:space="preserve"> press. </w:t>
      </w:r>
    </w:p>
    <w:p w:rsidR="004D7D58" w:rsidRPr="000A0B20" w:rsidRDefault="004D7D58" w:rsidP="003A5A36">
      <w:pPr>
        <w:pStyle w:val="Default"/>
        <w:spacing w:line="360" w:lineRule="auto"/>
        <w:ind w:left="720" w:hanging="720"/>
        <w:jc w:val="both"/>
      </w:pPr>
      <w:r w:rsidRPr="000A0B20">
        <w:t>Armstrong, M. (2016).</w:t>
      </w:r>
      <w:r w:rsidRPr="000A0B20">
        <w:rPr>
          <w:i/>
          <w:iCs/>
        </w:rPr>
        <w:t>A handbook of Human Resource Management Practice.</w:t>
      </w:r>
      <w:r w:rsidRPr="000A0B20">
        <w:t xml:space="preserve">11th ed. Philadelphia: </w:t>
      </w:r>
      <w:proofErr w:type="spellStart"/>
      <w:r w:rsidRPr="000A0B20">
        <w:t>Kopan</w:t>
      </w:r>
      <w:proofErr w:type="spellEnd"/>
      <w:r w:rsidRPr="000A0B20">
        <w:t xml:space="preserve"> Page Limited </w:t>
      </w:r>
    </w:p>
    <w:p w:rsidR="004D7D58" w:rsidRPr="000A0B20" w:rsidRDefault="004D7D58" w:rsidP="003A5A36">
      <w:pPr>
        <w:pStyle w:val="Default"/>
        <w:spacing w:line="360" w:lineRule="auto"/>
        <w:ind w:left="720" w:hanging="720"/>
        <w:jc w:val="both"/>
      </w:pPr>
      <w:proofErr w:type="spellStart"/>
      <w:proofErr w:type="gramStart"/>
      <w:r w:rsidRPr="000A0B20">
        <w:t>Azasu</w:t>
      </w:r>
      <w:proofErr w:type="spellEnd"/>
      <w:r w:rsidRPr="000A0B20">
        <w:t>, S. (2017).</w:t>
      </w:r>
      <w:proofErr w:type="gramEnd"/>
      <w:r w:rsidRPr="000A0B20">
        <w:t xml:space="preserve"> Rewards and performance of Swedish real estate firms, </w:t>
      </w:r>
      <w:r w:rsidRPr="000A0B20">
        <w:rPr>
          <w:i/>
          <w:iCs/>
        </w:rPr>
        <w:t xml:space="preserve">Compensation &amp; Benefits Review, </w:t>
      </w:r>
      <w:r w:rsidRPr="000A0B20">
        <w:t xml:space="preserve">41(4): 19-28 </w:t>
      </w:r>
    </w:p>
    <w:p w:rsidR="004D7D58" w:rsidRPr="000A0B20" w:rsidRDefault="004D7D58" w:rsidP="003A5A36">
      <w:pPr>
        <w:pStyle w:val="Default"/>
        <w:spacing w:line="360" w:lineRule="auto"/>
        <w:ind w:left="720" w:hanging="720"/>
        <w:jc w:val="both"/>
      </w:pPr>
      <w:r w:rsidRPr="000A0B20">
        <w:t xml:space="preserve">Andrews, S. (2016). </w:t>
      </w:r>
      <w:r w:rsidRPr="000A0B20">
        <w:rPr>
          <w:i/>
          <w:iCs/>
        </w:rPr>
        <w:t xml:space="preserve">Human Resource Management: </w:t>
      </w:r>
      <w:r w:rsidRPr="000A0B20">
        <w:t xml:space="preserve">A Textbook for Hospitality Industry. Tata McGraw Hill </w:t>
      </w:r>
    </w:p>
    <w:p w:rsidR="004D7D58" w:rsidRPr="000A0B20" w:rsidRDefault="004D7D58" w:rsidP="003A5A36">
      <w:pPr>
        <w:pStyle w:val="Default"/>
        <w:spacing w:line="360" w:lineRule="auto"/>
        <w:ind w:left="720" w:hanging="720"/>
        <w:jc w:val="both"/>
      </w:pPr>
      <w:r w:rsidRPr="000A0B20">
        <w:t xml:space="preserve">Baker, D. (2014). Why has the </w:t>
      </w:r>
      <w:proofErr w:type="gramStart"/>
      <w:r w:rsidRPr="000A0B20">
        <w:t>British.</w:t>
      </w:r>
      <w:proofErr w:type="gramEnd"/>
      <w:r w:rsidRPr="000A0B20">
        <w:t xml:space="preserve"> National Minimum Wage had little or no Impact on Employment? </w:t>
      </w:r>
      <w:r w:rsidRPr="000A0B20">
        <w:rPr>
          <w:i/>
          <w:iCs/>
        </w:rPr>
        <w:t xml:space="preserve">Journal of Industrial Relations, </w:t>
      </w:r>
      <w:r w:rsidRPr="000A0B20">
        <w:t xml:space="preserve">50, 489-512. </w:t>
      </w:r>
    </w:p>
    <w:p w:rsidR="004D7D58" w:rsidRPr="000A0B20" w:rsidRDefault="004D7D58" w:rsidP="003A5A36">
      <w:pPr>
        <w:pStyle w:val="Default"/>
        <w:spacing w:line="360" w:lineRule="auto"/>
        <w:ind w:left="720" w:hanging="720"/>
        <w:jc w:val="both"/>
      </w:pPr>
      <w:proofErr w:type="spellStart"/>
      <w:proofErr w:type="gramStart"/>
      <w:r w:rsidRPr="000A0B20">
        <w:t>Bana</w:t>
      </w:r>
      <w:proofErr w:type="spellEnd"/>
      <w:r w:rsidRPr="000A0B20">
        <w:t xml:space="preserve">, B. &amp; </w:t>
      </w:r>
      <w:proofErr w:type="spellStart"/>
      <w:r w:rsidRPr="000A0B20">
        <w:t>Kessy</w:t>
      </w:r>
      <w:proofErr w:type="spellEnd"/>
      <w:r w:rsidRPr="000A0B20">
        <w:t>, A. (2017).</w:t>
      </w:r>
      <w:proofErr w:type="gramEnd"/>
      <w:r w:rsidRPr="000A0B20">
        <w:t xml:space="preserve"> Staff Management and </w:t>
      </w:r>
      <w:proofErr w:type="spellStart"/>
      <w:r w:rsidRPr="000A0B20">
        <w:t>Organisational</w:t>
      </w:r>
      <w:proofErr w:type="spellEnd"/>
      <w:r w:rsidRPr="000A0B20">
        <w:t xml:space="preserve"> Performance in Tanzania and Uganda: Public Servant Perspectives. </w:t>
      </w:r>
    </w:p>
    <w:p w:rsidR="004D7D58" w:rsidRPr="000A0B20" w:rsidRDefault="004D7D58" w:rsidP="003A5A36">
      <w:pPr>
        <w:pStyle w:val="Default"/>
        <w:spacing w:line="360" w:lineRule="auto"/>
        <w:ind w:left="720" w:hanging="720"/>
        <w:jc w:val="both"/>
      </w:pPr>
      <w:proofErr w:type="spellStart"/>
      <w:proofErr w:type="gramStart"/>
      <w:r w:rsidRPr="000A0B20">
        <w:t>Barringer</w:t>
      </w:r>
      <w:proofErr w:type="spellEnd"/>
      <w:r w:rsidRPr="000A0B20">
        <w:t>, M. S., &amp; Stevens, C. E. (2015).</w:t>
      </w:r>
      <w:proofErr w:type="gramEnd"/>
      <w:r w:rsidRPr="000A0B20">
        <w:t xml:space="preserve"> Managing human resources in small organizations: What do we know</w:t>
      </w:r>
      <w:proofErr w:type="gramStart"/>
      <w:r w:rsidRPr="000A0B20">
        <w:t>?.</w:t>
      </w:r>
      <w:proofErr w:type="gramEnd"/>
      <w:r w:rsidRPr="000A0B20">
        <w:t xml:space="preserve"> </w:t>
      </w:r>
      <w:r w:rsidRPr="000A0B20">
        <w:rPr>
          <w:i/>
          <w:iCs/>
        </w:rPr>
        <w:t>Human resource management review</w:t>
      </w:r>
      <w:r w:rsidRPr="000A0B20">
        <w:t xml:space="preserve">, </w:t>
      </w:r>
      <w:r w:rsidRPr="000A0B20">
        <w:rPr>
          <w:i/>
          <w:iCs/>
        </w:rPr>
        <w:t>14</w:t>
      </w:r>
      <w:r w:rsidRPr="000A0B20">
        <w:t xml:space="preserve">(3), 295-323. </w:t>
      </w:r>
    </w:p>
    <w:p w:rsidR="004D7D58" w:rsidRPr="000A0B20" w:rsidRDefault="004D7D58" w:rsidP="003A5A36">
      <w:pPr>
        <w:pStyle w:val="Default"/>
        <w:spacing w:line="360" w:lineRule="auto"/>
        <w:ind w:left="720" w:hanging="720"/>
        <w:jc w:val="both"/>
      </w:pPr>
      <w:proofErr w:type="gramStart"/>
      <w:r w:rsidRPr="000A0B20">
        <w:t xml:space="preserve">Barney, J. B., Mata, F. J., &amp; </w:t>
      </w:r>
      <w:proofErr w:type="spellStart"/>
      <w:r w:rsidRPr="000A0B20">
        <w:t>Fuerst</w:t>
      </w:r>
      <w:proofErr w:type="spellEnd"/>
      <w:r w:rsidRPr="000A0B20">
        <w:t>, W. L., (2014).</w:t>
      </w:r>
      <w:proofErr w:type="gramEnd"/>
      <w:r w:rsidRPr="000A0B20">
        <w:t xml:space="preserve"> Information technology and sustained competitive advantage: A resource-based analysis. </w:t>
      </w:r>
      <w:proofErr w:type="gramStart"/>
      <w:r w:rsidRPr="000A0B20">
        <w:rPr>
          <w:i/>
          <w:iCs/>
        </w:rPr>
        <w:t>MIS quarterly</w:t>
      </w:r>
      <w:r w:rsidRPr="000A0B20">
        <w:t>, 487-505.</w:t>
      </w:r>
      <w:proofErr w:type="gramEnd"/>
      <w:r w:rsidRPr="000A0B20">
        <w:t xml:space="preserve"> </w:t>
      </w:r>
    </w:p>
    <w:p w:rsidR="004D7D58" w:rsidRPr="000A0B20" w:rsidRDefault="004D7D58" w:rsidP="003A5A36">
      <w:pPr>
        <w:pStyle w:val="Default"/>
        <w:spacing w:line="360" w:lineRule="auto"/>
        <w:ind w:left="720" w:hanging="720"/>
        <w:jc w:val="both"/>
      </w:pPr>
      <w:r w:rsidRPr="000A0B20">
        <w:t xml:space="preserve">Barton, G. M. &amp; Gold, S. (2013). </w:t>
      </w:r>
      <w:proofErr w:type="gramStart"/>
      <w:r w:rsidRPr="000A0B20">
        <w:rPr>
          <w:i/>
          <w:iCs/>
        </w:rPr>
        <w:t>Recognition at work</w:t>
      </w:r>
      <w:r w:rsidRPr="000A0B20">
        <w:t>.</w:t>
      </w:r>
      <w:proofErr w:type="gramEnd"/>
      <w:r w:rsidRPr="000A0B20">
        <w:t xml:space="preserve"> Scottsdale: World at Work. </w:t>
      </w:r>
    </w:p>
    <w:p w:rsidR="004D7D58" w:rsidRPr="000A0B20" w:rsidRDefault="004D7D58" w:rsidP="003A5A36">
      <w:pPr>
        <w:pStyle w:val="Default"/>
        <w:spacing w:line="360" w:lineRule="auto"/>
        <w:ind w:left="720" w:hanging="720"/>
        <w:jc w:val="both"/>
      </w:pPr>
      <w:proofErr w:type="spellStart"/>
      <w:r w:rsidRPr="000A0B20">
        <w:lastRenderedPageBreak/>
        <w:t>Bernardin</w:t>
      </w:r>
      <w:proofErr w:type="spellEnd"/>
      <w:r w:rsidRPr="000A0B20">
        <w:t xml:space="preserve">, H. J. (2013). Human Resources Management: An Experiential Approach. Tata McGraw-Hill Publishing Company Ltd New-Delhi </w:t>
      </w:r>
    </w:p>
    <w:p w:rsidR="004D7D58" w:rsidRPr="000A0B20" w:rsidRDefault="004D7D58" w:rsidP="003A5A36">
      <w:pPr>
        <w:pStyle w:val="Default"/>
        <w:spacing w:line="360" w:lineRule="auto"/>
        <w:ind w:left="720" w:hanging="720"/>
        <w:jc w:val="both"/>
      </w:pPr>
      <w:proofErr w:type="spellStart"/>
      <w:r w:rsidRPr="000A0B20">
        <w:t>Bigsten</w:t>
      </w:r>
      <w:proofErr w:type="spellEnd"/>
      <w:r w:rsidRPr="000A0B20">
        <w:t xml:space="preserve">, A. (2012). </w:t>
      </w:r>
      <w:proofErr w:type="gramStart"/>
      <w:r w:rsidRPr="000A0B20">
        <w:t>„</w:t>
      </w:r>
      <w:r w:rsidRPr="000A0B20">
        <w:rPr>
          <w:i/>
          <w:iCs/>
        </w:rPr>
        <w:t>History and Policy of Manufacturing in Kenya’</w:t>
      </w:r>
      <w:r w:rsidRPr="000A0B20">
        <w:t>.</w:t>
      </w:r>
      <w:proofErr w:type="gramEnd"/>
      <w:r w:rsidRPr="000A0B20">
        <w:t xml:space="preserve"> In A. </w:t>
      </w:r>
      <w:proofErr w:type="spellStart"/>
      <w:r w:rsidRPr="000A0B20">
        <w:t>Bigsten</w:t>
      </w:r>
      <w:proofErr w:type="spellEnd"/>
      <w:r w:rsidRPr="000A0B20">
        <w:t xml:space="preserve">, and P. </w:t>
      </w:r>
      <w:proofErr w:type="spellStart"/>
      <w:r w:rsidRPr="000A0B20">
        <w:t>Kimuyu</w:t>
      </w:r>
      <w:proofErr w:type="spellEnd"/>
      <w:r w:rsidRPr="000A0B20">
        <w:t xml:space="preserve"> (</w:t>
      </w:r>
      <w:proofErr w:type="spellStart"/>
      <w:proofErr w:type="gramStart"/>
      <w:r w:rsidRPr="000A0B20">
        <w:t>eds</w:t>
      </w:r>
      <w:proofErr w:type="spellEnd"/>
      <w:proofErr w:type="gramEnd"/>
      <w:r w:rsidRPr="000A0B20">
        <w:t xml:space="preserve">), Structure and Performance of Manufacturing in Kenya. New York: Palgrave Macmillan. </w:t>
      </w:r>
    </w:p>
    <w:p w:rsidR="004D7D58" w:rsidRPr="000A0B20" w:rsidRDefault="004D7D58" w:rsidP="003A5A36">
      <w:pPr>
        <w:pStyle w:val="Default"/>
        <w:spacing w:line="360" w:lineRule="auto"/>
        <w:ind w:left="720" w:hanging="720"/>
        <w:jc w:val="both"/>
      </w:pPr>
      <w:proofErr w:type="spellStart"/>
      <w:r w:rsidRPr="000A0B20">
        <w:t>Bigsten</w:t>
      </w:r>
      <w:proofErr w:type="spellEnd"/>
      <w:r w:rsidRPr="000A0B20">
        <w:t xml:space="preserve">, A., </w:t>
      </w:r>
      <w:proofErr w:type="spellStart"/>
      <w:r w:rsidRPr="000A0B20">
        <w:t>Kimuyu</w:t>
      </w:r>
      <w:proofErr w:type="spellEnd"/>
      <w:r w:rsidRPr="000A0B20">
        <w:t xml:space="preserve">, P., &amp; </w:t>
      </w:r>
      <w:proofErr w:type="spellStart"/>
      <w:r w:rsidRPr="000A0B20">
        <w:t>Söderbom</w:t>
      </w:r>
      <w:proofErr w:type="spellEnd"/>
      <w:r w:rsidRPr="000A0B20">
        <w:t>, M. (2013)</w:t>
      </w:r>
      <w:proofErr w:type="gramStart"/>
      <w:r w:rsidRPr="000A0B20">
        <w:t>.„</w:t>
      </w:r>
      <w:r w:rsidRPr="000A0B20">
        <w:rPr>
          <w:i/>
          <w:iCs/>
        </w:rPr>
        <w:t>The Manufacturing Sector’</w:t>
      </w:r>
      <w:r w:rsidRPr="000A0B20">
        <w:t>.</w:t>
      </w:r>
      <w:proofErr w:type="gramEnd"/>
      <w:r w:rsidRPr="000A0B20">
        <w:t xml:space="preserve"> In C. Adams, P. Collier, and N.S. </w:t>
      </w:r>
      <w:proofErr w:type="spellStart"/>
      <w:r w:rsidRPr="000A0B20">
        <w:t>Ndungu</w:t>
      </w:r>
      <w:proofErr w:type="spellEnd"/>
      <w:r w:rsidRPr="000A0B20">
        <w:t xml:space="preserve"> (</w:t>
      </w:r>
      <w:proofErr w:type="spellStart"/>
      <w:proofErr w:type="gramStart"/>
      <w:r w:rsidRPr="000A0B20">
        <w:t>eds</w:t>
      </w:r>
      <w:proofErr w:type="spellEnd"/>
      <w:proofErr w:type="gramEnd"/>
      <w:r w:rsidRPr="000A0B20">
        <w:t xml:space="preserve">), Kenya: Policies for Prosperity. Oxford: Oxford University Press. </w:t>
      </w:r>
    </w:p>
    <w:p w:rsidR="004D7D58" w:rsidRPr="000A0B20" w:rsidRDefault="004D7D58" w:rsidP="003A5A36">
      <w:pPr>
        <w:pStyle w:val="Default"/>
        <w:spacing w:line="360" w:lineRule="auto"/>
        <w:ind w:left="720" w:hanging="720"/>
        <w:jc w:val="both"/>
      </w:pPr>
      <w:proofErr w:type="spellStart"/>
      <w:proofErr w:type="gramStart"/>
      <w:r w:rsidRPr="000A0B20">
        <w:t>Bohan</w:t>
      </w:r>
      <w:proofErr w:type="spellEnd"/>
      <w:r w:rsidRPr="000A0B20">
        <w:t>, F. (2014).</w:t>
      </w:r>
      <w:proofErr w:type="gramEnd"/>
      <w:r w:rsidRPr="000A0B20">
        <w:t xml:space="preserve"> </w:t>
      </w:r>
      <w:r w:rsidRPr="000A0B20">
        <w:rPr>
          <w:i/>
          <w:iCs/>
        </w:rPr>
        <w:t>Hidden Power of Productivity</w:t>
      </w:r>
      <w:r w:rsidRPr="000A0B20">
        <w:t xml:space="preserve">: Improving Productivity by 30% </w:t>
      </w:r>
      <w:proofErr w:type="gramStart"/>
      <w:r w:rsidRPr="000A0B20">
        <w:t>Without</w:t>
      </w:r>
      <w:proofErr w:type="gramEnd"/>
      <w:r w:rsidRPr="000A0B20">
        <w:t xml:space="preserve"> Layoffs! USA: Author House. </w:t>
      </w:r>
    </w:p>
    <w:p w:rsidR="004D7D58" w:rsidRPr="000A0B20" w:rsidRDefault="004D7D58" w:rsidP="003A5A36">
      <w:pPr>
        <w:pStyle w:val="Default"/>
        <w:spacing w:line="360" w:lineRule="auto"/>
        <w:ind w:left="720" w:hanging="720"/>
        <w:jc w:val="both"/>
      </w:pPr>
      <w:r w:rsidRPr="000A0B20">
        <w:t xml:space="preserve">Bowen, R. B. (2015). </w:t>
      </w:r>
      <w:proofErr w:type="gramStart"/>
      <w:r w:rsidRPr="000A0B20">
        <w:rPr>
          <w:i/>
          <w:iCs/>
        </w:rPr>
        <w:t>Recognizing and Rewarding Employees</w:t>
      </w:r>
      <w:r w:rsidRPr="000A0B20">
        <w:t>.</w:t>
      </w:r>
      <w:proofErr w:type="gramEnd"/>
      <w:r w:rsidRPr="000A0B20">
        <w:t xml:space="preserve"> New York City: McGraw-Hill Professional. </w:t>
      </w:r>
    </w:p>
    <w:p w:rsidR="004D7D58" w:rsidRPr="000A0B20" w:rsidRDefault="004D7D58" w:rsidP="003A5A36">
      <w:pPr>
        <w:pStyle w:val="Default"/>
        <w:spacing w:line="360" w:lineRule="auto"/>
        <w:ind w:left="720" w:hanging="720"/>
        <w:jc w:val="both"/>
      </w:pPr>
      <w:proofErr w:type="spellStart"/>
      <w:proofErr w:type="gramStart"/>
      <w:r w:rsidRPr="000A0B20">
        <w:t>Bretz</w:t>
      </w:r>
      <w:proofErr w:type="spellEnd"/>
      <w:r w:rsidRPr="000A0B20">
        <w:t>, R.D. &amp; Thomas, G.F. (2012).</w:t>
      </w:r>
      <w:proofErr w:type="gramEnd"/>
      <w:r w:rsidRPr="000A0B20">
        <w:t xml:space="preserve"> Do people make the place? </w:t>
      </w:r>
      <w:proofErr w:type="gramStart"/>
      <w:r w:rsidRPr="000A0B20">
        <w:t>An examination of the attraction-selection-attrition hypothesis.</w:t>
      </w:r>
      <w:proofErr w:type="gramEnd"/>
      <w:r w:rsidRPr="000A0B20">
        <w:t xml:space="preserve"> </w:t>
      </w:r>
      <w:r w:rsidRPr="000A0B20">
        <w:rPr>
          <w:i/>
          <w:iCs/>
        </w:rPr>
        <w:t>Personnel Psychology</w:t>
      </w:r>
      <w:r w:rsidRPr="000A0B20">
        <w:t xml:space="preserve">, 42, 561-581. </w:t>
      </w:r>
    </w:p>
    <w:p w:rsidR="004D7D58" w:rsidRPr="000A0B20" w:rsidRDefault="004D7D58" w:rsidP="003A5A36">
      <w:pPr>
        <w:pStyle w:val="Default"/>
        <w:spacing w:line="360" w:lineRule="auto"/>
        <w:ind w:left="720" w:hanging="720"/>
        <w:jc w:val="both"/>
      </w:pPr>
      <w:proofErr w:type="spellStart"/>
      <w:r w:rsidRPr="000A0B20">
        <w:t>Bryman</w:t>
      </w:r>
      <w:proofErr w:type="spellEnd"/>
      <w:r w:rsidRPr="000A0B20">
        <w:t xml:space="preserve">, A. (2015). </w:t>
      </w:r>
      <w:proofErr w:type="gramStart"/>
      <w:r w:rsidRPr="000A0B20">
        <w:rPr>
          <w:i/>
          <w:iCs/>
        </w:rPr>
        <w:t>Social research methods</w:t>
      </w:r>
      <w:r w:rsidRPr="000A0B20">
        <w:t>.</w:t>
      </w:r>
      <w:proofErr w:type="gramEnd"/>
      <w:r w:rsidRPr="000A0B20">
        <w:t xml:space="preserve"> </w:t>
      </w:r>
      <w:proofErr w:type="gramStart"/>
      <w:r w:rsidRPr="000A0B20">
        <w:t>Oxford university press.</w:t>
      </w:r>
      <w:proofErr w:type="gramEnd"/>
      <w:r w:rsidRPr="000A0B20">
        <w:t xml:space="preserve"> UK </w:t>
      </w:r>
    </w:p>
    <w:p w:rsidR="004D7D58" w:rsidRPr="000A0B20" w:rsidRDefault="004D7D58" w:rsidP="003A5A36">
      <w:pPr>
        <w:pStyle w:val="Default"/>
        <w:spacing w:line="360" w:lineRule="auto"/>
        <w:ind w:left="720" w:hanging="720"/>
        <w:jc w:val="both"/>
      </w:pPr>
      <w:proofErr w:type="spellStart"/>
      <w:r w:rsidRPr="000A0B20">
        <w:t>Cascio</w:t>
      </w:r>
      <w:proofErr w:type="spellEnd"/>
      <w:r w:rsidRPr="000A0B20">
        <w:t xml:space="preserve">, W. F. (2015). </w:t>
      </w:r>
      <w:r w:rsidRPr="000A0B20">
        <w:rPr>
          <w:i/>
          <w:iCs/>
        </w:rPr>
        <w:t xml:space="preserve">Managing Human Resources: Productivity, Quality of Work Life, Profits. </w:t>
      </w:r>
      <w:proofErr w:type="gramStart"/>
      <w:r w:rsidRPr="000A0B20">
        <w:t>McGraw-Hill/Irwin, Avenue of the Americas, New York, NY, 10020.</w:t>
      </w:r>
      <w:proofErr w:type="gramEnd"/>
      <w:r w:rsidRPr="000A0B20">
        <w:t xml:space="preserve"> </w:t>
      </w:r>
    </w:p>
    <w:p w:rsidR="004D7D58" w:rsidRPr="000A0B20" w:rsidRDefault="004D7D58" w:rsidP="003A5A36">
      <w:pPr>
        <w:pStyle w:val="Default"/>
        <w:spacing w:line="360" w:lineRule="auto"/>
        <w:ind w:left="720" w:hanging="720"/>
        <w:jc w:val="both"/>
      </w:pPr>
      <w:r w:rsidRPr="000A0B20">
        <w:t xml:space="preserve">Campbell, J. (2017). </w:t>
      </w:r>
      <w:proofErr w:type="gramStart"/>
      <w:r w:rsidRPr="000A0B20">
        <w:rPr>
          <w:i/>
          <w:iCs/>
        </w:rPr>
        <w:t>Motivation, Attitudes, Goal Setting, Performance and Interactive Effects of Pay for Performance.</w:t>
      </w:r>
      <w:proofErr w:type="gramEnd"/>
      <w:r w:rsidRPr="000A0B20">
        <w:rPr>
          <w:i/>
          <w:iCs/>
        </w:rPr>
        <w:t xml:space="preserve"> </w:t>
      </w:r>
      <w:r w:rsidRPr="000A0B20">
        <w:t xml:space="preserve">Minneapolis, MN: </w:t>
      </w:r>
      <w:proofErr w:type="spellStart"/>
      <w:r w:rsidRPr="000A0B20">
        <w:t>Capella</w:t>
      </w:r>
      <w:proofErr w:type="spellEnd"/>
      <w:r w:rsidRPr="000A0B20">
        <w:t xml:space="preserve"> University. </w:t>
      </w:r>
    </w:p>
    <w:p w:rsidR="004D7D58" w:rsidRPr="000A0B20" w:rsidRDefault="004D7D58" w:rsidP="003A5A36">
      <w:pPr>
        <w:pStyle w:val="Default"/>
        <w:spacing w:line="360" w:lineRule="auto"/>
        <w:ind w:left="720" w:hanging="720"/>
        <w:jc w:val="both"/>
      </w:pPr>
      <w:r w:rsidRPr="000A0B20">
        <w:t xml:space="preserve">Collins J.J. &amp; Clark, S. (2013). </w:t>
      </w:r>
      <w:r w:rsidRPr="000A0B20">
        <w:rPr>
          <w:i/>
          <w:iCs/>
        </w:rPr>
        <w:t>The assessment of chronic health conditions on work performance, absence, and total economic impact for employers</w:t>
      </w:r>
      <w:r w:rsidRPr="000A0B20">
        <w:t xml:space="preserve">. J </w:t>
      </w:r>
      <w:proofErr w:type="spellStart"/>
      <w:r w:rsidRPr="000A0B20">
        <w:t>Occup</w:t>
      </w:r>
      <w:proofErr w:type="spellEnd"/>
      <w:r w:rsidRPr="000A0B20">
        <w:t xml:space="preserve"> Environ Med. </w:t>
      </w:r>
    </w:p>
    <w:p w:rsidR="004D7D58" w:rsidRPr="000A0B20" w:rsidRDefault="004D7D58" w:rsidP="003A5A36">
      <w:pPr>
        <w:pStyle w:val="Default"/>
        <w:spacing w:line="360" w:lineRule="auto"/>
        <w:ind w:left="720" w:hanging="720"/>
        <w:jc w:val="both"/>
      </w:pPr>
      <w:r w:rsidRPr="000A0B20">
        <w:t xml:space="preserve">Cole, G. (2012). </w:t>
      </w:r>
      <w:r w:rsidRPr="000A0B20">
        <w:rPr>
          <w:i/>
          <w:iCs/>
        </w:rPr>
        <w:t xml:space="preserve">Personnel and Human Resources Management, </w:t>
      </w:r>
      <w:r w:rsidRPr="000A0B20">
        <w:t xml:space="preserve">Thomas Learning, high </w:t>
      </w:r>
      <w:proofErr w:type="spellStart"/>
      <w:r w:rsidRPr="000A0B20">
        <w:t>Holborn</w:t>
      </w:r>
      <w:proofErr w:type="spellEnd"/>
      <w:r w:rsidRPr="000A0B20">
        <w:t xml:space="preserve"> House, 50-51 Bedford Row, London WC1R4LR </w:t>
      </w:r>
    </w:p>
    <w:p w:rsidR="004D7D58" w:rsidRPr="000A0B20" w:rsidRDefault="004D7D58" w:rsidP="003A5A36">
      <w:pPr>
        <w:pStyle w:val="Default"/>
        <w:spacing w:line="360" w:lineRule="auto"/>
        <w:ind w:left="720" w:hanging="720"/>
        <w:jc w:val="both"/>
      </w:pPr>
      <w:r w:rsidRPr="000A0B20">
        <w:t xml:space="preserve">Coughlin, P. (2015). </w:t>
      </w:r>
      <w:proofErr w:type="gramStart"/>
      <w:r w:rsidRPr="000A0B20">
        <w:rPr>
          <w:i/>
          <w:iCs/>
        </w:rPr>
        <w:t>'Toward a New Industrialization Strategy in Kenya’.</w:t>
      </w:r>
      <w:proofErr w:type="gramEnd"/>
      <w:r w:rsidRPr="000A0B20">
        <w:rPr>
          <w:i/>
          <w:iCs/>
        </w:rPr>
        <w:t xml:space="preserve"> </w:t>
      </w:r>
      <w:r w:rsidRPr="000A0B20">
        <w:t xml:space="preserve">In P. Coughlin, and G.K. </w:t>
      </w:r>
      <w:proofErr w:type="spellStart"/>
      <w:r w:rsidRPr="000A0B20">
        <w:t>Ikiara</w:t>
      </w:r>
      <w:proofErr w:type="spellEnd"/>
      <w:r w:rsidRPr="000A0B20">
        <w:t xml:space="preserve"> (</w:t>
      </w:r>
      <w:proofErr w:type="spellStart"/>
      <w:proofErr w:type="gramStart"/>
      <w:r w:rsidRPr="000A0B20">
        <w:t>eds</w:t>
      </w:r>
      <w:proofErr w:type="spellEnd"/>
      <w:proofErr w:type="gramEnd"/>
      <w:r w:rsidRPr="000A0B20">
        <w:t xml:space="preserve">), Industrialization in Kenya: In Search of a Strategy. Nairobi: Heinemann. </w:t>
      </w:r>
    </w:p>
    <w:p w:rsidR="004D7D58" w:rsidRPr="000A0B20" w:rsidRDefault="004D7D58" w:rsidP="003A5A36">
      <w:pPr>
        <w:pStyle w:val="Default"/>
        <w:spacing w:line="360" w:lineRule="auto"/>
        <w:ind w:left="720" w:hanging="720"/>
        <w:jc w:val="both"/>
      </w:pPr>
      <w:proofErr w:type="gramStart"/>
      <w:r w:rsidRPr="000A0B20">
        <w:lastRenderedPageBreak/>
        <w:t>Clegg, B. &amp; Birch, P. (2012).</w:t>
      </w:r>
      <w:proofErr w:type="gramEnd"/>
      <w:r w:rsidRPr="000A0B20">
        <w:t xml:space="preserve"> </w:t>
      </w:r>
      <w:r w:rsidRPr="000A0B20">
        <w:rPr>
          <w:i/>
          <w:iCs/>
        </w:rPr>
        <w:t>Crash course in Managing people</w:t>
      </w:r>
      <w:r w:rsidRPr="000A0B20">
        <w:t xml:space="preserve">, </w:t>
      </w:r>
      <w:proofErr w:type="spellStart"/>
      <w:r w:rsidRPr="000A0B20">
        <w:t>Kogan</w:t>
      </w:r>
      <w:proofErr w:type="spellEnd"/>
      <w:r w:rsidRPr="000A0B20">
        <w:t xml:space="preserve"> Page, 120 </w:t>
      </w:r>
      <w:proofErr w:type="spellStart"/>
      <w:r w:rsidRPr="000A0B20">
        <w:t>Pentoville</w:t>
      </w:r>
      <w:proofErr w:type="spellEnd"/>
      <w:r w:rsidRPr="000A0B20">
        <w:t xml:space="preserve"> Road, London N19JN </w:t>
      </w:r>
    </w:p>
    <w:p w:rsidR="004D7D58" w:rsidRPr="000A0B20" w:rsidRDefault="004D7D58" w:rsidP="003A5A36">
      <w:pPr>
        <w:pStyle w:val="Default"/>
        <w:spacing w:line="360" w:lineRule="auto"/>
        <w:ind w:left="720" w:hanging="720"/>
        <w:jc w:val="both"/>
      </w:pPr>
      <w:r w:rsidRPr="000A0B20">
        <w:t xml:space="preserve">Chen, P.Y, &amp; </w:t>
      </w:r>
      <w:proofErr w:type="spellStart"/>
      <w:r w:rsidRPr="000A0B20">
        <w:t>Popovich</w:t>
      </w:r>
      <w:proofErr w:type="spellEnd"/>
      <w:r w:rsidRPr="000A0B20">
        <w:t>, P.M. (2012).</w:t>
      </w:r>
      <w:r w:rsidRPr="000A0B20">
        <w:rPr>
          <w:i/>
          <w:iCs/>
        </w:rPr>
        <w:t>Correlation: Parametric and Nonparametric Measures</w:t>
      </w:r>
      <w:r w:rsidRPr="000A0B20">
        <w:t xml:space="preserve">. Thousand Oaks, CA: Sage Publications, Inc. </w:t>
      </w:r>
    </w:p>
    <w:p w:rsidR="004D7D58" w:rsidRPr="000A0B20" w:rsidRDefault="004D7D58" w:rsidP="003A5A36">
      <w:pPr>
        <w:pStyle w:val="Default"/>
        <w:spacing w:line="360" w:lineRule="auto"/>
        <w:ind w:left="720" w:hanging="720"/>
        <w:jc w:val="both"/>
      </w:pPr>
      <w:proofErr w:type="gramStart"/>
      <w:r w:rsidRPr="000A0B20">
        <w:t>Cowherd, D.M., &amp; Levine, D.I. (2012).</w:t>
      </w:r>
      <w:proofErr w:type="gramEnd"/>
      <w:r w:rsidRPr="000A0B20">
        <w:t xml:space="preserve"> Product quality and pay equity between lower -level employees and top management: An investigation of distributive justice theory. </w:t>
      </w:r>
      <w:r w:rsidRPr="000A0B20">
        <w:rPr>
          <w:i/>
          <w:iCs/>
        </w:rPr>
        <w:t xml:space="preserve">Administrative Science Quarterly, </w:t>
      </w:r>
      <w:r w:rsidRPr="000A0B20">
        <w:t xml:space="preserve">37, 302-320. </w:t>
      </w:r>
    </w:p>
    <w:p w:rsidR="004D7D58" w:rsidRPr="000A0B20" w:rsidRDefault="004D7D58" w:rsidP="003A5A36">
      <w:pPr>
        <w:pStyle w:val="Default"/>
        <w:spacing w:line="360" w:lineRule="auto"/>
        <w:ind w:left="720" w:hanging="720"/>
        <w:jc w:val="both"/>
      </w:pPr>
      <w:r w:rsidRPr="000A0B20">
        <w:t xml:space="preserve">Danish, M. J., Peck, S. I., &amp; Sadler, G. V. (2016). Corporate tournaments and executive compensation: Evidence from the UK. </w:t>
      </w:r>
      <w:r w:rsidRPr="000A0B20">
        <w:rPr>
          <w:i/>
          <w:iCs/>
        </w:rPr>
        <w:t>Strategic Management Journal</w:t>
      </w:r>
      <w:r w:rsidRPr="000A0B20">
        <w:t xml:space="preserve">, </w:t>
      </w:r>
      <w:r w:rsidRPr="000A0B20">
        <w:rPr>
          <w:i/>
          <w:iCs/>
        </w:rPr>
        <w:t>22</w:t>
      </w:r>
      <w:r w:rsidRPr="000A0B20">
        <w:t xml:space="preserve">(8), 805-815. </w:t>
      </w:r>
    </w:p>
    <w:p w:rsidR="004D7D58" w:rsidRPr="000A0B20" w:rsidRDefault="004D7D58" w:rsidP="003A5A36">
      <w:pPr>
        <w:pStyle w:val="Default"/>
        <w:spacing w:line="360" w:lineRule="auto"/>
        <w:ind w:left="720" w:hanging="720"/>
        <w:jc w:val="both"/>
      </w:pPr>
      <w:proofErr w:type="gramStart"/>
      <w:r w:rsidRPr="000A0B20">
        <w:t xml:space="preserve">De </w:t>
      </w:r>
      <w:proofErr w:type="spellStart"/>
      <w:r w:rsidRPr="000A0B20">
        <w:t>Nissi</w:t>
      </w:r>
      <w:proofErr w:type="spellEnd"/>
      <w:r w:rsidRPr="000A0B20">
        <w:t>, A. S. &amp; Griffin, R. W. (2014).</w:t>
      </w:r>
      <w:proofErr w:type="gramEnd"/>
      <w:r w:rsidRPr="000A0B20">
        <w:t xml:space="preserve"> </w:t>
      </w:r>
      <w:proofErr w:type="gramStart"/>
      <w:r w:rsidRPr="000A0B20">
        <w:rPr>
          <w:i/>
          <w:iCs/>
        </w:rPr>
        <w:t>Human Resource Management</w:t>
      </w:r>
      <w:r w:rsidRPr="000A0B20">
        <w:t>.</w:t>
      </w:r>
      <w:proofErr w:type="gramEnd"/>
      <w:r w:rsidRPr="000A0B20">
        <w:t xml:space="preserve"> New York: Houghton Mifflin. </w:t>
      </w:r>
    </w:p>
    <w:p w:rsidR="004D7D58" w:rsidRPr="000A0B20" w:rsidRDefault="004D7D58" w:rsidP="003A5A36">
      <w:pPr>
        <w:spacing w:after="0" w:line="360" w:lineRule="auto"/>
        <w:ind w:left="720" w:hanging="720"/>
        <w:jc w:val="both"/>
        <w:rPr>
          <w:rFonts w:ascii="Times New Roman" w:hAnsi="Times New Roman" w:cs="Times New Roman"/>
          <w:sz w:val="24"/>
          <w:szCs w:val="24"/>
        </w:rPr>
      </w:pPr>
      <w:proofErr w:type="spellStart"/>
      <w:r w:rsidRPr="000A0B20">
        <w:rPr>
          <w:rFonts w:ascii="Times New Roman" w:hAnsi="Times New Roman" w:cs="Times New Roman"/>
          <w:sz w:val="24"/>
          <w:szCs w:val="24"/>
        </w:rPr>
        <w:t>Decenzo</w:t>
      </w:r>
      <w:proofErr w:type="spellEnd"/>
      <w:r w:rsidRPr="000A0B20">
        <w:rPr>
          <w:rFonts w:ascii="Times New Roman" w:hAnsi="Times New Roman" w:cs="Times New Roman"/>
          <w:sz w:val="24"/>
          <w:szCs w:val="24"/>
        </w:rPr>
        <w:t xml:space="preserve">, D. A., Jones, G., &amp; Robbins, S. P. (2016). In: 3rd, ed. Personnel Human Resource Management. </w:t>
      </w:r>
      <w:r w:rsidRPr="000A0B20">
        <w:rPr>
          <w:rFonts w:ascii="Times New Roman" w:hAnsi="Times New Roman" w:cs="Times New Roman"/>
          <w:i/>
          <w:iCs/>
          <w:sz w:val="24"/>
          <w:szCs w:val="24"/>
        </w:rPr>
        <w:t>India: Prentice Hall Ltd</w:t>
      </w:r>
      <w:r w:rsidRPr="000A0B20">
        <w:rPr>
          <w:rFonts w:ascii="Times New Roman" w:hAnsi="Times New Roman" w:cs="Times New Roman"/>
          <w:sz w:val="24"/>
          <w:szCs w:val="24"/>
        </w:rPr>
        <w:t>, pp. 424,470.</w:t>
      </w:r>
    </w:p>
    <w:p w:rsidR="004D7D58" w:rsidRPr="000A0B20" w:rsidRDefault="004D7D58" w:rsidP="003A5A36">
      <w:pPr>
        <w:pStyle w:val="Default"/>
        <w:spacing w:line="360" w:lineRule="auto"/>
        <w:ind w:left="720" w:hanging="720"/>
        <w:jc w:val="both"/>
      </w:pPr>
      <w:proofErr w:type="gramStart"/>
      <w:r w:rsidRPr="000A0B20">
        <w:t>Denis, C., &amp; Michel, M. (2011).</w:t>
      </w:r>
      <w:proofErr w:type="gramEnd"/>
      <w:r w:rsidRPr="000A0B20">
        <w:t xml:space="preserve"> </w:t>
      </w:r>
      <w:proofErr w:type="gramStart"/>
      <w:r w:rsidRPr="000A0B20">
        <w:t>Fits in strategic human resource management and methodological challenge: Empirical evidence of influence of empowerment and compensation practices on human resource performance in Canadian firms.</w:t>
      </w:r>
      <w:proofErr w:type="gramEnd"/>
      <w:r w:rsidRPr="000A0B20">
        <w:t xml:space="preserve"> </w:t>
      </w:r>
      <w:r w:rsidRPr="000A0B20">
        <w:rPr>
          <w:i/>
          <w:iCs/>
        </w:rPr>
        <w:t>The International Journal of Human Resource Management</w:t>
      </w:r>
      <w:r w:rsidRPr="000A0B20">
        <w:t xml:space="preserve">, </w:t>
      </w:r>
      <w:r w:rsidRPr="000A0B20">
        <w:rPr>
          <w:i/>
          <w:iCs/>
        </w:rPr>
        <w:t>20</w:t>
      </w:r>
      <w:r w:rsidRPr="000A0B20">
        <w:t xml:space="preserve">(4), 738-770. </w:t>
      </w:r>
    </w:p>
    <w:p w:rsidR="004D7D58" w:rsidRPr="000A0B20" w:rsidRDefault="004D7D58" w:rsidP="003A5A36">
      <w:pPr>
        <w:pStyle w:val="Default"/>
        <w:spacing w:line="360" w:lineRule="auto"/>
        <w:ind w:left="720" w:hanging="720"/>
        <w:jc w:val="both"/>
      </w:pPr>
      <w:proofErr w:type="spellStart"/>
      <w:r w:rsidRPr="000A0B20">
        <w:t>Dessler</w:t>
      </w:r>
      <w:proofErr w:type="spellEnd"/>
      <w:r w:rsidRPr="000A0B20">
        <w:t xml:space="preserve">, G. (2016). </w:t>
      </w:r>
      <w:proofErr w:type="gramStart"/>
      <w:r w:rsidRPr="000A0B20">
        <w:rPr>
          <w:i/>
          <w:iCs/>
        </w:rPr>
        <w:t>Human Resource Management.</w:t>
      </w:r>
      <w:proofErr w:type="gramEnd"/>
      <w:r w:rsidRPr="000A0B20">
        <w:rPr>
          <w:i/>
          <w:iCs/>
        </w:rPr>
        <w:t xml:space="preserve"> </w:t>
      </w:r>
      <w:r w:rsidRPr="000A0B20">
        <w:t xml:space="preserve">12th </w:t>
      </w:r>
      <w:proofErr w:type="gramStart"/>
      <w:r w:rsidRPr="000A0B20">
        <w:t>ed</w:t>
      </w:r>
      <w:proofErr w:type="gramEnd"/>
      <w:r w:rsidRPr="000A0B20">
        <w:t xml:space="preserve">. New Jersey: Price Hall. </w:t>
      </w:r>
    </w:p>
    <w:p w:rsidR="004D7D58" w:rsidRPr="000A0B20" w:rsidRDefault="004D7D58" w:rsidP="003A5A36">
      <w:pPr>
        <w:pStyle w:val="Default"/>
        <w:spacing w:line="360" w:lineRule="auto"/>
        <w:ind w:left="720" w:hanging="720"/>
        <w:jc w:val="both"/>
      </w:pPr>
      <w:proofErr w:type="spellStart"/>
      <w:proofErr w:type="gramStart"/>
      <w:r w:rsidRPr="000A0B20">
        <w:t>Devos</w:t>
      </w:r>
      <w:proofErr w:type="spellEnd"/>
      <w:r w:rsidRPr="000A0B20">
        <w:t xml:space="preserve">, L. &amp; </w:t>
      </w:r>
      <w:proofErr w:type="spellStart"/>
      <w:r w:rsidRPr="000A0B20">
        <w:t>Fouche</w:t>
      </w:r>
      <w:proofErr w:type="spellEnd"/>
      <w:r w:rsidRPr="000A0B20">
        <w:t>, P. (2015).</w:t>
      </w:r>
      <w:proofErr w:type="gramEnd"/>
      <w:r w:rsidRPr="000A0B20">
        <w:t xml:space="preserve"> Employee involvement in decision-making: A case at one </w:t>
      </w:r>
      <w:proofErr w:type="spellStart"/>
      <w:r w:rsidRPr="000A0B20">
        <w:t>Univesity</w:t>
      </w:r>
      <w:proofErr w:type="spellEnd"/>
      <w:r w:rsidRPr="000A0B20">
        <w:t xml:space="preserve"> of Technology in South Africa. </w:t>
      </w:r>
      <w:proofErr w:type="gramStart"/>
      <w:r w:rsidRPr="000A0B20">
        <w:rPr>
          <w:i/>
          <w:iCs/>
        </w:rPr>
        <w:t>Mediterranean Journal of Social Sciences</w:t>
      </w:r>
      <w:r w:rsidRPr="000A0B20">
        <w:t xml:space="preserve">, </w:t>
      </w:r>
      <w:r w:rsidRPr="000A0B20">
        <w:rPr>
          <w:i/>
          <w:iCs/>
        </w:rPr>
        <w:t>5</w:t>
      </w:r>
      <w:r w:rsidRPr="000A0B20">
        <w:t>(27 P1), 423.</w:t>
      </w:r>
      <w:proofErr w:type="gramEnd"/>
      <w:r w:rsidRPr="000A0B20">
        <w:t xml:space="preserve"> </w:t>
      </w:r>
    </w:p>
    <w:p w:rsidR="004D7D58" w:rsidRPr="000A0B20" w:rsidRDefault="004D7D58" w:rsidP="003A5A36">
      <w:pPr>
        <w:pStyle w:val="Default"/>
        <w:spacing w:line="360" w:lineRule="auto"/>
        <w:ind w:left="720" w:hanging="720"/>
        <w:jc w:val="both"/>
      </w:pPr>
      <w:proofErr w:type="spellStart"/>
      <w:proofErr w:type="gramStart"/>
      <w:r w:rsidRPr="000A0B20">
        <w:t>Dieleman</w:t>
      </w:r>
      <w:proofErr w:type="spellEnd"/>
      <w:r w:rsidRPr="000A0B20">
        <w:t xml:space="preserve">, M., </w:t>
      </w:r>
      <w:proofErr w:type="spellStart"/>
      <w:r w:rsidRPr="000A0B20">
        <w:t>Cuong</w:t>
      </w:r>
      <w:proofErr w:type="spellEnd"/>
      <w:r w:rsidRPr="000A0B20">
        <w:t xml:space="preserve">, P.V, &amp; </w:t>
      </w:r>
      <w:proofErr w:type="spellStart"/>
      <w:r w:rsidRPr="000A0B20">
        <w:t>Anh</w:t>
      </w:r>
      <w:proofErr w:type="spellEnd"/>
      <w:r w:rsidRPr="000A0B20">
        <w:t>, L.V. (2004).</w:t>
      </w:r>
      <w:proofErr w:type="gramEnd"/>
      <w:r w:rsidRPr="000A0B20">
        <w:t xml:space="preserve"> </w:t>
      </w:r>
      <w:proofErr w:type="gramStart"/>
      <w:r w:rsidRPr="000A0B20">
        <w:t>Identifying factors for job satisfaction for rural health workers in Viet Nam.</w:t>
      </w:r>
      <w:proofErr w:type="gramEnd"/>
      <w:r w:rsidRPr="000A0B20">
        <w:t xml:space="preserve"> </w:t>
      </w:r>
      <w:r w:rsidRPr="000A0B20">
        <w:rPr>
          <w:i/>
          <w:iCs/>
        </w:rPr>
        <w:t>Human resources for Health</w:t>
      </w:r>
      <w:r w:rsidRPr="000A0B20">
        <w:t xml:space="preserve">, 1:10. </w:t>
      </w:r>
    </w:p>
    <w:p w:rsidR="004D7D58" w:rsidRPr="000A0B20" w:rsidRDefault="004D7D58" w:rsidP="003A5A36">
      <w:pPr>
        <w:pStyle w:val="Default"/>
        <w:spacing w:line="360" w:lineRule="auto"/>
        <w:ind w:left="720" w:hanging="720"/>
        <w:jc w:val="both"/>
      </w:pPr>
      <w:proofErr w:type="spellStart"/>
      <w:r w:rsidRPr="000A0B20">
        <w:t>Drafke</w:t>
      </w:r>
      <w:proofErr w:type="spellEnd"/>
      <w:r w:rsidRPr="000A0B20">
        <w:t xml:space="preserve">, M. W. (2012). </w:t>
      </w:r>
      <w:proofErr w:type="gramStart"/>
      <w:r w:rsidRPr="000A0B20">
        <w:rPr>
          <w:i/>
          <w:iCs/>
        </w:rPr>
        <w:t>The human side of organizations</w:t>
      </w:r>
      <w:r w:rsidRPr="000A0B20">
        <w:t>.</w:t>
      </w:r>
      <w:proofErr w:type="gramEnd"/>
      <w:r w:rsidRPr="000A0B20">
        <w:t xml:space="preserve"> </w:t>
      </w:r>
      <w:proofErr w:type="gramStart"/>
      <w:r w:rsidRPr="000A0B20">
        <w:t>Addison-Wesley.</w:t>
      </w:r>
      <w:proofErr w:type="gramEnd"/>
      <w:r w:rsidRPr="000A0B20">
        <w:t xml:space="preserve"> </w:t>
      </w:r>
    </w:p>
    <w:p w:rsidR="004D7D58" w:rsidRPr="000A0B20" w:rsidRDefault="004D7D58" w:rsidP="003A5A36">
      <w:pPr>
        <w:pStyle w:val="Default"/>
        <w:spacing w:line="360" w:lineRule="auto"/>
        <w:ind w:left="720" w:hanging="720"/>
        <w:jc w:val="both"/>
      </w:pPr>
      <w:proofErr w:type="spellStart"/>
      <w:proofErr w:type="gramStart"/>
      <w:r w:rsidRPr="000A0B20">
        <w:t>Draugalis</w:t>
      </w:r>
      <w:proofErr w:type="spellEnd"/>
      <w:r w:rsidRPr="000A0B20">
        <w:t>, J. R., &amp; Plaza, C. M. (2012).</w:t>
      </w:r>
      <w:proofErr w:type="gramEnd"/>
      <w:r w:rsidRPr="000A0B20">
        <w:t xml:space="preserve"> Best practices for survey research reports revisited: implications of target population, probability sampling, and response rate. </w:t>
      </w:r>
      <w:proofErr w:type="gramStart"/>
      <w:r w:rsidRPr="000A0B20">
        <w:rPr>
          <w:i/>
          <w:iCs/>
        </w:rPr>
        <w:t>American journal of pharmaceutical education</w:t>
      </w:r>
      <w:r w:rsidRPr="000A0B20">
        <w:t xml:space="preserve">, </w:t>
      </w:r>
      <w:r w:rsidRPr="000A0B20">
        <w:rPr>
          <w:i/>
          <w:iCs/>
        </w:rPr>
        <w:t>73</w:t>
      </w:r>
      <w:r w:rsidRPr="000A0B20">
        <w:t>(8), 142.</w:t>
      </w:r>
      <w:proofErr w:type="gramEnd"/>
      <w:r w:rsidRPr="000A0B20">
        <w:t xml:space="preserve"> </w:t>
      </w:r>
    </w:p>
    <w:p w:rsidR="004D7D58" w:rsidRPr="000A0B20" w:rsidRDefault="004D7D58" w:rsidP="003A5A36">
      <w:pPr>
        <w:pStyle w:val="Default"/>
        <w:spacing w:line="360" w:lineRule="auto"/>
        <w:ind w:left="720" w:hanging="720"/>
        <w:jc w:val="both"/>
      </w:pPr>
      <w:r w:rsidRPr="000A0B20">
        <w:lastRenderedPageBreak/>
        <w:t xml:space="preserve">Fidel, R. (2013). </w:t>
      </w:r>
      <w:proofErr w:type="gramStart"/>
      <w:r w:rsidRPr="000A0B20">
        <w:t>Qualitative Methods in Information Retrieval Research.</w:t>
      </w:r>
      <w:proofErr w:type="gramEnd"/>
      <w:r w:rsidRPr="000A0B20">
        <w:t xml:space="preserve"> </w:t>
      </w:r>
      <w:r w:rsidRPr="000A0B20">
        <w:rPr>
          <w:i/>
          <w:iCs/>
        </w:rPr>
        <w:t xml:space="preserve">Library and information Science Research, </w:t>
      </w:r>
      <w:r w:rsidRPr="000A0B20">
        <w:t xml:space="preserve">15, 219−247 </w:t>
      </w:r>
    </w:p>
    <w:p w:rsidR="004D7D58" w:rsidRPr="000A0B20" w:rsidRDefault="004D7D58" w:rsidP="003A5A36">
      <w:pPr>
        <w:pStyle w:val="Default"/>
        <w:spacing w:line="360" w:lineRule="auto"/>
        <w:ind w:left="720" w:hanging="720"/>
        <w:jc w:val="both"/>
      </w:pPr>
      <w:proofErr w:type="gramStart"/>
      <w:r w:rsidRPr="000A0B20">
        <w:t>Furtado, F. (2015).</w:t>
      </w:r>
      <w:proofErr w:type="gramEnd"/>
      <w:r w:rsidRPr="000A0B20">
        <w:t xml:space="preserve"> </w:t>
      </w:r>
      <w:r w:rsidRPr="000A0B20">
        <w:rPr>
          <w:i/>
          <w:iCs/>
        </w:rPr>
        <w:t>Incentive Systems in Software Organizations</w:t>
      </w:r>
      <w:r w:rsidRPr="000A0B20">
        <w:t xml:space="preserve">, ICSEA 2009 - The Fourth International Conference on Software Engineering Advances. Porto, Portugal. September, 2009 </w:t>
      </w:r>
    </w:p>
    <w:p w:rsidR="004D7D58" w:rsidRPr="000A0B20" w:rsidRDefault="004D7D58" w:rsidP="003A5A36">
      <w:pPr>
        <w:pStyle w:val="Default"/>
        <w:spacing w:line="360" w:lineRule="auto"/>
        <w:ind w:left="720" w:hanging="720"/>
        <w:jc w:val="both"/>
      </w:pPr>
      <w:r w:rsidRPr="000A0B20">
        <w:t xml:space="preserve">George, D., &amp; </w:t>
      </w:r>
      <w:proofErr w:type="spellStart"/>
      <w:r w:rsidRPr="000A0B20">
        <w:t>Mallery</w:t>
      </w:r>
      <w:proofErr w:type="spellEnd"/>
      <w:r w:rsidRPr="000A0B20">
        <w:t>, P. (2013).</w:t>
      </w:r>
      <w:r w:rsidRPr="000A0B20">
        <w:rPr>
          <w:i/>
          <w:iCs/>
        </w:rPr>
        <w:t xml:space="preserve">SPSS for Windows step by step: A simple guide and Reference, </w:t>
      </w:r>
      <w:r w:rsidRPr="000A0B20">
        <w:t xml:space="preserve">4th edition, Boston: </w:t>
      </w:r>
      <w:proofErr w:type="spellStart"/>
      <w:r w:rsidRPr="000A0B20">
        <w:t>Allyn</w:t>
      </w:r>
      <w:proofErr w:type="spellEnd"/>
      <w:r w:rsidRPr="000A0B20">
        <w:t xml:space="preserve"> &amp; Bacon </w:t>
      </w:r>
    </w:p>
    <w:p w:rsidR="004D7D58" w:rsidRPr="000A0B20" w:rsidRDefault="004D7D58" w:rsidP="003A5A36">
      <w:pPr>
        <w:pStyle w:val="Default"/>
        <w:spacing w:line="360" w:lineRule="auto"/>
        <w:ind w:left="720" w:hanging="720"/>
        <w:jc w:val="both"/>
      </w:pPr>
      <w:proofErr w:type="spellStart"/>
      <w:proofErr w:type="gramStart"/>
      <w:r w:rsidRPr="000A0B20">
        <w:t>Gerhart</w:t>
      </w:r>
      <w:proofErr w:type="spellEnd"/>
      <w:r w:rsidRPr="000A0B20">
        <w:t xml:space="preserve">, B., </w:t>
      </w:r>
      <w:proofErr w:type="spellStart"/>
      <w:r w:rsidRPr="000A0B20">
        <w:t>Milkovich</w:t>
      </w:r>
      <w:proofErr w:type="spellEnd"/>
      <w:r w:rsidRPr="000A0B20">
        <w:t>, G.T., Murray, B., &amp; Olsen, H. (2015).</w:t>
      </w:r>
      <w:proofErr w:type="gramEnd"/>
      <w:r w:rsidRPr="000A0B20">
        <w:t xml:space="preserve"> </w:t>
      </w:r>
      <w:r w:rsidRPr="000A0B20">
        <w:rPr>
          <w:i/>
          <w:iCs/>
        </w:rPr>
        <w:t xml:space="preserve">Pay, performance, and participation. </w:t>
      </w:r>
      <w:r w:rsidRPr="000A0B20">
        <w:t xml:space="preserve">In D. </w:t>
      </w:r>
      <w:proofErr w:type="spellStart"/>
      <w:r w:rsidRPr="000A0B20">
        <w:t>Lewin</w:t>
      </w:r>
      <w:proofErr w:type="spellEnd"/>
      <w:r w:rsidRPr="000A0B20">
        <w:t xml:space="preserve">, O. Mitchell, &amp; P. </w:t>
      </w:r>
      <w:proofErr w:type="spellStart"/>
      <w:r w:rsidRPr="000A0B20">
        <w:t>Sherer</w:t>
      </w:r>
      <w:proofErr w:type="spellEnd"/>
      <w:r w:rsidRPr="000A0B20">
        <w:t xml:space="preserve"> (Eds.), Research Frontiers in Industrial Relations, pp. 193-238. Madison, WI: Industrial Relations Research Association. </w:t>
      </w:r>
    </w:p>
    <w:p w:rsidR="004D7D58" w:rsidRPr="000A0B20" w:rsidRDefault="004D7D58" w:rsidP="003A5A36">
      <w:pPr>
        <w:pStyle w:val="Default"/>
        <w:spacing w:line="360" w:lineRule="auto"/>
        <w:ind w:left="720" w:hanging="720"/>
        <w:jc w:val="both"/>
      </w:pPr>
      <w:proofErr w:type="gramStart"/>
      <w:r w:rsidRPr="000A0B20">
        <w:t xml:space="preserve">Harrison, D.A., &amp; </w:t>
      </w:r>
      <w:proofErr w:type="spellStart"/>
      <w:r w:rsidRPr="000A0B20">
        <w:t>Liska</w:t>
      </w:r>
      <w:proofErr w:type="spellEnd"/>
      <w:r w:rsidRPr="000A0B20">
        <w:t>, Z. (2017).</w:t>
      </w:r>
      <w:proofErr w:type="gramEnd"/>
      <w:r w:rsidRPr="000A0B20">
        <w:t xml:space="preserve"> Promoting Regular Exercise In Occupational Fitness </w:t>
      </w:r>
      <w:proofErr w:type="spellStart"/>
      <w:r w:rsidRPr="000A0B20">
        <w:t>Programme</w:t>
      </w:r>
      <w:proofErr w:type="spellEnd"/>
      <w:r w:rsidRPr="000A0B20">
        <w:t xml:space="preserve">, </w:t>
      </w:r>
      <w:r w:rsidRPr="000A0B20">
        <w:rPr>
          <w:i/>
          <w:iCs/>
        </w:rPr>
        <w:t>Journal Of Personal Psychology</w:t>
      </w:r>
      <w:r w:rsidRPr="000A0B20">
        <w:t>, 5(5)</w:t>
      </w:r>
      <w:proofErr w:type="gramStart"/>
      <w:r w:rsidRPr="000A0B20">
        <w:t>;2745</w:t>
      </w:r>
      <w:proofErr w:type="gramEnd"/>
      <w:r w:rsidRPr="000A0B20">
        <w:t xml:space="preserve">. </w:t>
      </w:r>
    </w:p>
    <w:p w:rsidR="004D7D58" w:rsidRPr="000A0B20" w:rsidRDefault="004D7D58" w:rsidP="003A5A36">
      <w:pPr>
        <w:pStyle w:val="Default"/>
        <w:spacing w:line="360" w:lineRule="auto"/>
        <w:ind w:left="720" w:hanging="720"/>
        <w:jc w:val="both"/>
      </w:pPr>
      <w:r w:rsidRPr="000A0B20">
        <w:t xml:space="preserve">Hutcheson, J. M. (2007). Individual differences in attractiveness of jobs based on compensation package components. </w:t>
      </w:r>
      <w:r w:rsidRPr="000A0B20">
        <w:rPr>
          <w:i/>
          <w:iCs/>
        </w:rPr>
        <w:t>Employee Responsibilities and Rights Journal</w:t>
      </w:r>
      <w:r w:rsidRPr="000A0B20">
        <w:t xml:space="preserve">, </w:t>
      </w:r>
      <w:r w:rsidRPr="000A0B20">
        <w:rPr>
          <w:i/>
          <w:iCs/>
        </w:rPr>
        <w:t>22</w:t>
      </w:r>
      <w:r w:rsidRPr="000A0B20">
        <w:t xml:space="preserve">(3), 195-211. </w:t>
      </w:r>
    </w:p>
    <w:p w:rsidR="004D7D58" w:rsidRPr="000A0B20" w:rsidRDefault="004D7D58" w:rsidP="003A5A36">
      <w:pPr>
        <w:pStyle w:val="Default"/>
        <w:spacing w:line="360" w:lineRule="auto"/>
        <w:ind w:left="720" w:hanging="720"/>
        <w:jc w:val="both"/>
      </w:pPr>
      <w:proofErr w:type="spellStart"/>
      <w:r w:rsidRPr="000A0B20">
        <w:t>Idemobi</w:t>
      </w:r>
      <w:proofErr w:type="spellEnd"/>
      <w:r w:rsidRPr="000A0B20">
        <w:t xml:space="preserve">, E. I. (2011). Compensation management as tool for improving organizational performance in the Public Sectors: A study of the Civil Service of </w:t>
      </w:r>
      <w:proofErr w:type="spellStart"/>
      <w:r w:rsidRPr="000A0B20">
        <w:t>Anambra</w:t>
      </w:r>
      <w:proofErr w:type="spellEnd"/>
      <w:r w:rsidRPr="000A0B20">
        <w:t xml:space="preserve"> State of Nigeria. </w:t>
      </w:r>
      <w:proofErr w:type="spellStart"/>
      <w:r w:rsidRPr="000A0B20">
        <w:rPr>
          <w:i/>
          <w:iCs/>
        </w:rPr>
        <w:t>Sacha</w:t>
      </w:r>
      <w:proofErr w:type="spellEnd"/>
      <w:r w:rsidRPr="000A0B20">
        <w:rPr>
          <w:i/>
          <w:iCs/>
        </w:rPr>
        <w:t xml:space="preserve"> Journal of Policy and Strategic Studies</w:t>
      </w:r>
      <w:r w:rsidRPr="000A0B20">
        <w:t xml:space="preserve">, </w:t>
      </w:r>
      <w:r w:rsidRPr="000A0B20">
        <w:rPr>
          <w:i/>
          <w:iCs/>
        </w:rPr>
        <w:t>1</w:t>
      </w:r>
      <w:r w:rsidRPr="000A0B20">
        <w:t xml:space="preserve">(1), 109-120. </w:t>
      </w:r>
    </w:p>
    <w:p w:rsidR="004D7D58" w:rsidRPr="000A0B20" w:rsidRDefault="004D7D58" w:rsidP="003A5A36">
      <w:pPr>
        <w:pStyle w:val="Default"/>
        <w:spacing w:line="360" w:lineRule="auto"/>
        <w:ind w:left="720" w:hanging="720"/>
        <w:jc w:val="both"/>
      </w:pPr>
      <w:proofErr w:type="gramStart"/>
      <w:r w:rsidRPr="000A0B20">
        <w:t>Ines, K., &amp; Canales, P. (2015).</w:t>
      </w:r>
      <w:proofErr w:type="gramEnd"/>
      <w:r w:rsidRPr="000A0B20">
        <w:t xml:space="preserve"> Compensation and control sales policies and sales performance: the field sales manager's points of view. </w:t>
      </w:r>
      <w:r w:rsidRPr="000A0B20">
        <w:rPr>
          <w:i/>
          <w:iCs/>
        </w:rPr>
        <w:t>Journal of Business &amp; Industrial Marketing</w:t>
      </w:r>
      <w:r w:rsidRPr="000A0B20">
        <w:t xml:space="preserve">, </w:t>
      </w:r>
      <w:r w:rsidRPr="000A0B20">
        <w:rPr>
          <w:i/>
          <w:iCs/>
        </w:rPr>
        <w:t>26</w:t>
      </w:r>
      <w:r w:rsidRPr="000A0B20">
        <w:t xml:space="preserve">(4), 273-285. </w:t>
      </w:r>
    </w:p>
    <w:p w:rsidR="004D7D58" w:rsidRPr="000A0B20" w:rsidRDefault="004D7D58" w:rsidP="003A5A36">
      <w:pPr>
        <w:pStyle w:val="Default"/>
        <w:spacing w:line="360" w:lineRule="auto"/>
        <w:ind w:left="720" w:hanging="720"/>
        <w:jc w:val="both"/>
      </w:pPr>
      <w:proofErr w:type="spellStart"/>
      <w:proofErr w:type="gramStart"/>
      <w:r w:rsidRPr="000A0B20">
        <w:t>Kipkorir</w:t>
      </w:r>
      <w:proofErr w:type="spellEnd"/>
      <w:r w:rsidRPr="000A0B20">
        <w:t xml:space="preserve">, E. T., </w:t>
      </w:r>
      <w:proofErr w:type="spellStart"/>
      <w:r w:rsidRPr="000A0B20">
        <w:t>Basweti</w:t>
      </w:r>
      <w:proofErr w:type="spellEnd"/>
      <w:r w:rsidRPr="000A0B20">
        <w:t xml:space="preserve">, A., &amp; </w:t>
      </w:r>
      <w:proofErr w:type="spellStart"/>
      <w:r w:rsidRPr="000A0B20">
        <w:t>Nyaoga</w:t>
      </w:r>
      <w:proofErr w:type="spellEnd"/>
      <w:r w:rsidRPr="000A0B20">
        <w:t>, R. B. (2014).</w:t>
      </w:r>
      <w:proofErr w:type="gramEnd"/>
      <w:r w:rsidRPr="000A0B20">
        <w:t xml:space="preserve"> </w:t>
      </w:r>
      <w:proofErr w:type="gramStart"/>
      <w:r w:rsidRPr="000A0B20">
        <w:t>The Relationship between Executive Compensation and Financial Performance of Insurance Companies in Kenya.</w:t>
      </w:r>
      <w:proofErr w:type="gramEnd"/>
      <w:r w:rsidRPr="000A0B20">
        <w:t xml:space="preserve"> </w:t>
      </w:r>
      <w:r w:rsidRPr="000A0B20">
        <w:rPr>
          <w:i/>
          <w:iCs/>
        </w:rPr>
        <w:t>Research Journal of Finance and Accounting</w:t>
      </w:r>
      <w:r w:rsidRPr="000A0B20">
        <w:t xml:space="preserve">, </w:t>
      </w:r>
      <w:r w:rsidRPr="000A0B20">
        <w:rPr>
          <w:i/>
          <w:iCs/>
        </w:rPr>
        <w:t>5</w:t>
      </w:r>
      <w:r w:rsidRPr="000A0B20">
        <w:t xml:space="preserve">(1), 113-122. </w:t>
      </w:r>
    </w:p>
    <w:p w:rsidR="004D7D58" w:rsidRPr="000A0B20" w:rsidRDefault="004D7D58" w:rsidP="003A5A36">
      <w:pPr>
        <w:pStyle w:val="Default"/>
        <w:spacing w:line="360" w:lineRule="auto"/>
        <w:ind w:left="720" w:hanging="720"/>
        <w:jc w:val="both"/>
      </w:pPr>
      <w:proofErr w:type="spellStart"/>
      <w:proofErr w:type="gramStart"/>
      <w:r w:rsidRPr="000A0B20">
        <w:t>Koskei</w:t>
      </w:r>
      <w:proofErr w:type="spellEnd"/>
      <w:r w:rsidRPr="000A0B20">
        <w:t>, I. J. (2011).</w:t>
      </w:r>
      <w:proofErr w:type="gramEnd"/>
      <w:r w:rsidRPr="000A0B20">
        <w:t xml:space="preserve"> Determinants of CEO compensation evidence from UK public limited companies. </w:t>
      </w:r>
      <w:proofErr w:type="gramStart"/>
      <w:r w:rsidRPr="000A0B20">
        <w:rPr>
          <w:i/>
          <w:iCs/>
        </w:rPr>
        <w:t>International Journal of Business and Management</w:t>
      </w:r>
      <w:r w:rsidRPr="000A0B20">
        <w:t xml:space="preserve">, </w:t>
      </w:r>
      <w:r w:rsidRPr="000A0B20">
        <w:rPr>
          <w:i/>
          <w:iCs/>
        </w:rPr>
        <w:t>10</w:t>
      </w:r>
      <w:r w:rsidRPr="000A0B20">
        <w:t>(1), 223.</w:t>
      </w:r>
      <w:proofErr w:type="gramEnd"/>
      <w:r w:rsidRPr="000A0B20">
        <w:t xml:space="preserve"> </w:t>
      </w:r>
    </w:p>
    <w:p w:rsidR="004D7D58" w:rsidRPr="000A0B20" w:rsidRDefault="004D7D58" w:rsidP="003A5A36">
      <w:pPr>
        <w:pStyle w:val="Default"/>
        <w:spacing w:line="360" w:lineRule="auto"/>
        <w:ind w:left="720" w:hanging="720"/>
        <w:jc w:val="both"/>
      </w:pPr>
      <w:proofErr w:type="spellStart"/>
      <w:r w:rsidRPr="000A0B20">
        <w:lastRenderedPageBreak/>
        <w:t>Kwenin</w:t>
      </w:r>
      <w:proofErr w:type="spellEnd"/>
      <w:r w:rsidRPr="000A0B20">
        <w:t xml:space="preserve">, D. O., </w:t>
      </w:r>
      <w:proofErr w:type="spellStart"/>
      <w:r w:rsidRPr="000A0B20">
        <w:t>Muathe</w:t>
      </w:r>
      <w:proofErr w:type="spellEnd"/>
      <w:r w:rsidRPr="000A0B20">
        <w:t xml:space="preserve">, S., &amp; </w:t>
      </w:r>
      <w:proofErr w:type="spellStart"/>
      <w:r w:rsidRPr="000A0B20">
        <w:t>Nzulwa</w:t>
      </w:r>
      <w:proofErr w:type="spellEnd"/>
      <w:r w:rsidRPr="000A0B20">
        <w:t xml:space="preserve">, R. (2013). The influence of employee rewards, human resource policies and job satisfaction on the retention of employees in Vodafone Ghana Limited. </w:t>
      </w:r>
      <w:r w:rsidRPr="000A0B20">
        <w:rPr>
          <w:i/>
          <w:iCs/>
        </w:rPr>
        <w:t>European Journal of Business and Management</w:t>
      </w:r>
      <w:r w:rsidRPr="000A0B20">
        <w:t xml:space="preserve">, </w:t>
      </w:r>
      <w:r w:rsidRPr="000A0B20">
        <w:rPr>
          <w:i/>
          <w:iCs/>
        </w:rPr>
        <w:t>5</w:t>
      </w:r>
      <w:r w:rsidRPr="000A0B20">
        <w:t xml:space="preserve">(12), 13-20. </w:t>
      </w:r>
    </w:p>
    <w:p w:rsidR="004D7D58" w:rsidRPr="000A0B20" w:rsidRDefault="004D7D58" w:rsidP="003A5A36">
      <w:pPr>
        <w:pStyle w:val="Default"/>
        <w:spacing w:line="360" w:lineRule="auto"/>
        <w:ind w:left="720" w:hanging="720"/>
        <w:jc w:val="both"/>
      </w:pPr>
      <w:proofErr w:type="gramStart"/>
      <w:r w:rsidRPr="000A0B20">
        <w:t>Lawler, E.E. &amp; Worley, C.G. (2016).</w:t>
      </w:r>
      <w:proofErr w:type="gramEnd"/>
      <w:r w:rsidRPr="000A0B20">
        <w:t xml:space="preserve"> Winning support for organizational change: Designing employee reward systems that keep on working, </w:t>
      </w:r>
      <w:r w:rsidRPr="000A0B20">
        <w:rPr>
          <w:i/>
          <w:iCs/>
        </w:rPr>
        <w:t xml:space="preserve">Ivey Business Journal, </w:t>
      </w:r>
      <w:proofErr w:type="spellStart"/>
      <w:r w:rsidRPr="000A0B20">
        <w:t>pp</w:t>
      </w:r>
      <w:proofErr w:type="spellEnd"/>
      <w:r w:rsidRPr="000A0B20">
        <w:t xml:space="preserve">: 15. </w:t>
      </w:r>
    </w:p>
    <w:p w:rsidR="004D7D58" w:rsidRPr="000A0B20" w:rsidRDefault="004D7D58" w:rsidP="003A5A36">
      <w:pPr>
        <w:pStyle w:val="Default"/>
        <w:spacing w:line="360" w:lineRule="auto"/>
        <w:ind w:left="720" w:hanging="720"/>
        <w:jc w:val="both"/>
      </w:pPr>
      <w:r w:rsidRPr="000A0B20">
        <w:t xml:space="preserve">Lawler, E.E. (2013). </w:t>
      </w:r>
      <w:r w:rsidRPr="000A0B20">
        <w:rPr>
          <w:i/>
          <w:iCs/>
        </w:rPr>
        <w:t>Talent: Making People your Competitive Advantage</w:t>
      </w:r>
      <w:r w:rsidRPr="000A0B20">
        <w:t xml:space="preserve">. San Francisco: </w:t>
      </w:r>
      <w:proofErr w:type="spellStart"/>
      <w:r w:rsidRPr="000A0B20">
        <w:t>Jossey</w:t>
      </w:r>
      <w:proofErr w:type="spellEnd"/>
      <w:r w:rsidRPr="000A0B20">
        <w:t xml:space="preserve">-Bass. </w:t>
      </w:r>
    </w:p>
    <w:p w:rsidR="004D7D58" w:rsidRPr="000A0B20" w:rsidRDefault="004D7D58" w:rsidP="003A5A36">
      <w:pPr>
        <w:pStyle w:val="Default"/>
        <w:spacing w:line="360" w:lineRule="auto"/>
        <w:ind w:left="720" w:hanging="720"/>
        <w:jc w:val="both"/>
      </w:pPr>
      <w:r w:rsidRPr="000A0B20">
        <w:t xml:space="preserve">Livingstone, D. (2015). </w:t>
      </w:r>
      <w:r w:rsidRPr="000A0B20">
        <w:rPr>
          <w:i/>
          <w:iCs/>
        </w:rPr>
        <w:t>Education and Jobs: Exploring the Gaps</w:t>
      </w:r>
      <w:r w:rsidRPr="000A0B20">
        <w:t xml:space="preserve">. Canada: University of Toronto Press. </w:t>
      </w:r>
    </w:p>
    <w:p w:rsidR="004D7D58" w:rsidRPr="000A0B20" w:rsidRDefault="004D7D58" w:rsidP="003A5A36">
      <w:pPr>
        <w:pStyle w:val="Default"/>
        <w:spacing w:line="360" w:lineRule="auto"/>
        <w:ind w:left="720" w:hanging="720"/>
        <w:jc w:val="both"/>
      </w:pPr>
      <w:r w:rsidRPr="000A0B20">
        <w:t xml:space="preserve">Long, R. J. (2017). </w:t>
      </w:r>
      <w:r w:rsidRPr="000A0B20">
        <w:rPr>
          <w:i/>
          <w:iCs/>
        </w:rPr>
        <w:t xml:space="preserve">Strategic Compensation in Canada </w:t>
      </w:r>
      <w:r w:rsidRPr="000A0B20">
        <w:t xml:space="preserve">(3rd ed.), Toronto: Thomson Nelson. </w:t>
      </w:r>
    </w:p>
    <w:p w:rsidR="004D7D58" w:rsidRPr="000A0B20" w:rsidRDefault="004D7D58" w:rsidP="003A5A36">
      <w:pPr>
        <w:pStyle w:val="Default"/>
        <w:spacing w:line="360" w:lineRule="auto"/>
        <w:ind w:left="720" w:hanging="720"/>
        <w:jc w:val="both"/>
      </w:pPr>
      <w:r w:rsidRPr="000A0B20">
        <w:t xml:space="preserve">Lynch, P. (2012). </w:t>
      </w:r>
      <w:r w:rsidRPr="000A0B20">
        <w:rPr>
          <w:i/>
          <w:iCs/>
        </w:rPr>
        <w:t>Time Based Pay</w:t>
      </w:r>
      <w:r w:rsidRPr="000A0B20">
        <w:t xml:space="preserve">. In R. Thorpe, &amp; G. Homan, Strategic Reward Systems (pp. 274-286). England: Pearson Education Limited. </w:t>
      </w:r>
    </w:p>
    <w:p w:rsidR="004D7D58" w:rsidRPr="000A0B20" w:rsidRDefault="004D7D58" w:rsidP="003A5A36">
      <w:pPr>
        <w:pStyle w:val="Default"/>
        <w:spacing w:line="360" w:lineRule="auto"/>
        <w:ind w:left="720" w:hanging="720"/>
        <w:jc w:val="both"/>
      </w:pPr>
      <w:proofErr w:type="spellStart"/>
      <w:r w:rsidRPr="000A0B20">
        <w:t>Martocchio</w:t>
      </w:r>
      <w:proofErr w:type="spellEnd"/>
      <w:r w:rsidRPr="000A0B20">
        <w:t xml:space="preserve">, J.J. (2016). </w:t>
      </w:r>
      <w:proofErr w:type="gramStart"/>
      <w:r w:rsidRPr="000A0B20">
        <w:rPr>
          <w:i/>
          <w:iCs/>
        </w:rPr>
        <w:t>Strategic Compensation.</w:t>
      </w:r>
      <w:proofErr w:type="gramEnd"/>
      <w:r w:rsidRPr="000A0B20">
        <w:rPr>
          <w:i/>
          <w:iCs/>
        </w:rPr>
        <w:t xml:space="preserve"> </w:t>
      </w:r>
      <w:r w:rsidRPr="000A0B20">
        <w:t xml:space="preserve">New Jersey: Prentice-Hall Inc. </w:t>
      </w:r>
    </w:p>
    <w:p w:rsidR="004D7D58" w:rsidRPr="000A0B20" w:rsidRDefault="004D7D58" w:rsidP="003A5A36">
      <w:pPr>
        <w:pStyle w:val="Default"/>
        <w:spacing w:line="360" w:lineRule="auto"/>
        <w:ind w:left="720" w:hanging="720"/>
        <w:jc w:val="both"/>
      </w:pPr>
      <w:proofErr w:type="spellStart"/>
      <w:proofErr w:type="gramStart"/>
      <w:r w:rsidRPr="000A0B20">
        <w:t>Mathauner</w:t>
      </w:r>
      <w:proofErr w:type="spellEnd"/>
      <w:r w:rsidRPr="000A0B20">
        <w:t xml:space="preserve"> I., </w:t>
      </w:r>
      <w:proofErr w:type="spellStart"/>
      <w:r w:rsidRPr="000A0B20">
        <w:t>Rasul</w:t>
      </w:r>
      <w:proofErr w:type="spellEnd"/>
      <w:r w:rsidRPr="000A0B20">
        <w:t xml:space="preserve">, M., &amp; </w:t>
      </w:r>
      <w:proofErr w:type="spellStart"/>
      <w:r w:rsidRPr="000A0B20">
        <w:t>Ullah</w:t>
      </w:r>
      <w:proofErr w:type="spellEnd"/>
      <w:r w:rsidRPr="000A0B20">
        <w:t>, G. M. (2012).</w:t>
      </w:r>
      <w:proofErr w:type="gramEnd"/>
      <w:r w:rsidRPr="000A0B20">
        <w:t xml:space="preserve"> </w:t>
      </w:r>
      <w:r w:rsidRPr="000A0B20">
        <w:rPr>
          <w:i/>
          <w:iCs/>
        </w:rPr>
        <w:t xml:space="preserve">Analysis of the factors that affect job satisfaction: </w:t>
      </w:r>
      <w:r w:rsidRPr="000A0B20">
        <w:t xml:space="preserve">A case study on private </w:t>
      </w:r>
      <w:proofErr w:type="gramStart"/>
      <w:r w:rsidRPr="000A0B20">
        <w:t>companies</w:t>
      </w:r>
      <w:proofErr w:type="gramEnd"/>
      <w:r w:rsidRPr="000A0B20">
        <w:t xml:space="preserve"> employees of Bangladesh. </w:t>
      </w:r>
    </w:p>
    <w:p w:rsidR="004D7D58" w:rsidRPr="000A0B20" w:rsidRDefault="004D7D58" w:rsidP="003A5A36">
      <w:pPr>
        <w:spacing w:after="0" w:line="360" w:lineRule="auto"/>
        <w:ind w:left="720" w:hanging="720"/>
        <w:jc w:val="both"/>
        <w:rPr>
          <w:rFonts w:ascii="Times New Roman" w:hAnsi="Times New Roman" w:cs="Times New Roman"/>
          <w:sz w:val="24"/>
          <w:szCs w:val="24"/>
        </w:rPr>
      </w:pPr>
      <w:proofErr w:type="spellStart"/>
      <w:proofErr w:type="gramStart"/>
      <w:r w:rsidRPr="000A0B20">
        <w:rPr>
          <w:rFonts w:ascii="Times New Roman" w:hAnsi="Times New Roman" w:cs="Times New Roman"/>
          <w:sz w:val="24"/>
          <w:szCs w:val="24"/>
        </w:rPr>
        <w:t>Mayson</w:t>
      </w:r>
      <w:proofErr w:type="spellEnd"/>
      <w:r w:rsidRPr="000A0B20">
        <w:rPr>
          <w:rFonts w:ascii="Times New Roman" w:hAnsi="Times New Roman" w:cs="Times New Roman"/>
          <w:sz w:val="24"/>
          <w:szCs w:val="24"/>
        </w:rPr>
        <w:t>, S, &amp; Barrett, R. (2016).</w:t>
      </w:r>
      <w:proofErr w:type="gramEnd"/>
      <w:r w:rsidRPr="000A0B20">
        <w:rPr>
          <w:rFonts w:ascii="Times New Roman" w:hAnsi="Times New Roman" w:cs="Times New Roman"/>
          <w:sz w:val="24"/>
          <w:szCs w:val="24"/>
        </w:rPr>
        <w:t xml:space="preserve"> Getting and keeping good staff: An analysis of human resource management “problems” in small firms. </w:t>
      </w:r>
      <w:r w:rsidRPr="000A0B20">
        <w:rPr>
          <w:rFonts w:ascii="Times New Roman" w:hAnsi="Times New Roman" w:cs="Times New Roman"/>
          <w:i/>
          <w:iCs/>
          <w:sz w:val="24"/>
          <w:szCs w:val="24"/>
        </w:rPr>
        <w:t>Report to CPA Australia</w:t>
      </w:r>
      <w:r w:rsidRPr="000A0B20">
        <w:rPr>
          <w:rFonts w:ascii="Times New Roman" w:hAnsi="Times New Roman" w:cs="Times New Roman"/>
          <w:sz w:val="24"/>
          <w:szCs w:val="24"/>
        </w:rPr>
        <w:t>, 23(4), 56-78</w:t>
      </w:r>
    </w:p>
    <w:p w:rsidR="004D7D58" w:rsidRPr="000A0B20" w:rsidRDefault="004D7D58" w:rsidP="003A5A36">
      <w:pPr>
        <w:pStyle w:val="Default"/>
        <w:spacing w:line="360" w:lineRule="auto"/>
        <w:ind w:left="720" w:hanging="720"/>
        <w:jc w:val="both"/>
      </w:pPr>
      <w:r w:rsidRPr="000A0B20">
        <w:t xml:space="preserve">Muhammad, M. H. (2014). </w:t>
      </w:r>
      <w:proofErr w:type="gramStart"/>
      <w:r w:rsidRPr="000A0B20">
        <w:t xml:space="preserve">Impact of </w:t>
      </w:r>
      <w:proofErr w:type="spellStart"/>
      <w:r w:rsidRPr="000A0B20">
        <w:t>employee‟s</w:t>
      </w:r>
      <w:proofErr w:type="spellEnd"/>
      <w:r w:rsidRPr="000A0B20">
        <w:t xml:space="preserve"> job satisfaction on organizational performance.</w:t>
      </w:r>
      <w:proofErr w:type="gramEnd"/>
      <w:r w:rsidRPr="000A0B20">
        <w:t xml:space="preserve"> </w:t>
      </w:r>
      <w:proofErr w:type="gramStart"/>
      <w:r w:rsidRPr="000A0B20">
        <w:rPr>
          <w:i/>
          <w:iCs/>
        </w:rPr>
        <w:t>European journal of business and management</w:t>
      </w:r>
      <w:r w:rsidRPr="000A0B20">
        <w:t xml:space="preserve">, </w:t>
      </w:r>
      <w:r w:rsidRPr="000A0B20">
        <w:rPr>
          <w:i/>
          <w:iCs/>
        </w:rPr>
        <w:t>5</w:t>
      </w:r>
      <w:r w:rsidRPr="000A0B20">
        <w:t>(5), 166-171.</w:t>
      </w:r>
      <w:proofErr w:type="gramEnd"/>
      <w:r w:rsidRPr="000A0B20">
        <w:t xml:space="preserve"> </w:t>
      </w:r>
    </w:p>
    <w:p w:rsidR="004D7D58" w:rsidRPr="000A0B20" w:rsidRDefault="004D7D58" w:rsidP="003A5A36">
      <w:pPr>
        <w:pStyle w:val="Default"/>
        <w:spacing w:line="360" w:lineRule="auto"/>
        <w:ind w:left="720" w:hanging="720"/>
        <w:jc w:val="both"/>
      </w:pPr>
      <w:proofErr w:type="spellStart"/>
      <w:r w:rsidRPr="000A0B20">
        <w:rPr>
          <w:b/>
          <w:bCs/>
        </w:rPr>
        <w:t>Kimani</w:t>
      </w:r>
      <w:proofErr w:type="spellEnd"/>
      <w:r w:rsidRPr="000A0B20">
        <w:rPr>
          <w:b/>
          <w:bCs/>
        </w:rPr>
        <w:t xml:space="preserve"> </w:t>
      </w:r>
      <w:r w:rsidRPr="000A0B20">
        <w:rPr>
          <w:b/>
          <w:bCs/>
          <w:i/>
          <w:iCs/>
        </w:rPr>
        <w:t xml:space="preserve">et al. </w:t>
      </w:r>
      <w:r w:rsidRPr="000A0B20">
        <w:rPr>
          <w:b/>
          <w:bCs/>
        </w:rPr>
        <w:t>…..</w:t>
      </w:r>
      <w:r w:rsidRPr="000A0B20">
        <w:rPr>
          <w:b/>
          <w:bCs/>
          <w:i/>
          <w:iCs/>
        </w:rPr>
        <w:t xml:space="preserve">Int. J. Innovative Soc. Sc. &amp; Hum. Res. 5(3): 25-42, 2017 </w:t>
      </w:r>
    </w:p>
    <w:p w:rsidR="004D7D58" w:rsidRPr="000A0B20" w:rsidRDefault="004D7D58" w:rsidP="003A5A36">
      <w:pPr>
        <w:pStyle w:val="Default"/>
        <w:spacing w:line="360" w:lineRule="auto"/>
        <w:ind w:left="720" w:hanging="720"/>
        <w:jc w:val="both"/>
      </w:pPr>
      <w:r w:rsidRPr="000A0B20">
        <w:rPr>
          <w:i/>
          <w:iCs/>
        </w:rPr>
        <w:t xml:space="preserve">Ok </w:t>
      </w:r>
    </w:p>
    <w:p w:rsidR="004D7D58" w:rsidRPr="000A0B20" w:rsidRDefault="004D7D58" w:rsidP="003A5A36">
      <w:pPr>
        <w:pStyle w:val="Default"/>
        <w:spacing w:line="360" w:lineRule="auto"/>
        <w:ind w:left="720" w:hanging="720"/>
        <w:jc w:val="both"/>
      </w:pPr>
      <w:r w:rsidRPr="000A0B20">
        <w:t>Ngui.T.</w:t>
      </w:r>
      <w:proofErr w:type="gramStart"/>
      <w:r w:rsidRPr="000A0B20">
        <w:t>,</w:t>
      </w:r>
      <w:proofErr w:type="spellStart"/>
      <w:r w:rsidRPr="000A0B20">
        <w:t>Mukulu</w:t>
      </w:r>
      <w:proofErr w:type="spellEnd"/>
      <w:proofErr w:type="gramEnd"/>
      <w:r w:rsidRPr="000A0B20">
        <w:t xml:space="preserve">, E., &amp; </w:t>
      </w:r>
      <w:proofErr w:type="spellStart"/>
      <w:r w:rsidRPr="000A0B20">
        <w:t>Gachunga</w:t>
      </w:r>
      <w:proofErr w:type="spellEnd"/>
      <w:r w:rsidRPr="000A0B20">
        <w:t xml:space="preserve">, H. G. (2014).Effect of reward an compensation strategies of the performance of commercial banks in Kenya. </w:t>
      </w:r>
      <w:r w:rsidRPr="000A0B20">
        <w:rPr>
          <w:i/>
          <w:iCs/>
        </w:rPr>
        <w:t>International Journal of Education and Research</w:t>
      </w:r>
      <w:r w:rsidRPr="000A0B20">
        <w:t xml:space="preserve">, </w:t>
      </w:r>
      <w:r w:rsidRPr="000A0B20">
        <w:rPr>
          <w:i/>
          <w:iCs/>
        </w:rPr>
        <w:t>2</w:t>
      </w:r>
      <w:r w:rsidRPr="000A0B20">
        <w:t xml:space="preserve">(1), 1-20. </w:t>
      </w:r>
    </w:p>
    <w:p w:rsidR="004D7D58" w:rsidRPr="000A0B20" w:rsidRDefault="004D7D58" w:rsidP="003A5A36">
      <w:pPr>
        <w:pStyle w:val="Default"/>
        <w:spacing w:line="360" w:lineRule="auto"/>
        <w:ind w:left="720" w:hanging="720"/>
        <w:jc w:val="both"/>
      </w:pPr>
      <w:r w:rsidRPr="000A0B20">
        <w:lastRenderedPageBreak/>
        <w:t xml:space="preserve">Gomez-Mejia L., </w:t>
      </w:r>
      <w:proofErr w:type="spellStart"/>
      <w:r w:rsidRPr="000A0B20">
        <w:t>Welbourne</w:t>
      </w:r>
      <w:proofErr w:type="spellEnd"/>
      <w:r w:rsidRPr="000A0B20">
        <w:t xml:space="preserve">, R., &amp; </w:t>
      </w:r>
      <w:proofErr w:type="spellStart"/>
      <w:r w:rsidRPr="000A0B20">
        <w:t>Ronney</w:t>
      </w:r>
      <w:proofErr w:type="spellEnd"/>
      <w:r w:rsidRPr="000A0B20">
        <w:t xml:space="preserve">, S. (2012). </w:t>
      </w:r>
      <w:proofErr w:type="gramStart"/>
      <w:r w:rsidRPr="000A0B20">
        <w:t>Compensation strategies in a global context.</w:t>
      </w:r>
      <w:proofErr w:type="gramEnd"/>
      <w:r w:rsidRPr="000A0B20">
        <w:t xml:space="preserve"> </w:t>
      </w:r>
      <w:r w:rsidRPr="000A0B20">
        <w:rPr>
          <w:i/>
          <w:iCs/>
        </w:rPr>
        <w:t xml:space="preserve">Human Resource Planning, </w:t>
      </w:r>
      <w:r w:rsidRPr="000A0B20">
        <w:t xml:space="preserve">14(1), 29-41 </w:t>
      </w:r>
    </w:p>
    <w:p w:rsidR="004D7D58" w:rsidRPr="000A0B20" w:rsidRDefault="004D7D58" w:rsidP="003A5A36">
      <w:pPr>
        <w:pStyle w:val="Default"/>
        <w:spacing w:line="360" w:lineRule="auto"/>
        <w:ind w:left="720" w:hanging="720"/>
        <w:jc w:val="both"/>
      </w:pPr>
      <w:r w:rsidRPr="000A0B20">
        <w:t xml:space="preserve">McLeod, S. A. (2015). Skinner – Operant Conditioning. Retrieved from www.simplypsychology.org/operant-conditioning.html </w:t>
      </w:r>
    </w:p>
    <w:p w:rsidR="004D7D58" w:rsidRPr="000A0B20" w:rsidRDefault="004D7D58" w:rsidP="003A5A36">
      <w:pPr>
        <w:pStyle w:val="Default"/>
        <w:spacing w:line="360" w:lineRule="auto"/>
        <w:ind w:left="720" w:hanging="720"/>
        <w:jc w:val="both"/>
      </w:pPr>
      <w:proofErr w:type="spellStart"/>
      <w:r w:rsidRPr="000A0B20">
        <w:t>Monappa</w:t>
      </w:r>
      <w:proofErr w:type="spellEnd"/>
      <w:r w:rsidRPr="000A0B20">
        <w:t xml:space="preserve">, A. (2013). Liberalization and HRM, New Delhi: Response Books. </w:t>
      </w:r>
    </w:p>
    <w:p w:rsidR="004D7D58" w:rsidRPr="000A0B20" w:rsidRDefault="004D7D58" w:rsidP="003A5A36">
      <w:pPr>
        <w:pStyle w:val="Default"/>
        <w:spacing w:line="360" w:lineRule="auto"/>
        <w:ind w:left="720" w:hanging="720"/>
        <w:jc w:val="both"/>
      </w:pPr>
      <w:proofErr w:type="spellStart"/>
      <w:proofErr w:type="gramStart"/>
      <w:r w:rsidRPr="000A0B20">
        <w:t>Nebeker</w:t>
      </w:r>
      <w:proofErr w:type="spellEnd"/>
      <w:r w:rsidRPr="000A0B20">
        <w:t xml:space="preserve">, A., </w:t>
      </w:r>
      <w:proofErr w:type="spellStart"/>
      <w:r w:rsidRPr="000A0B20">
        <w:t>Hausman</w:t>
      </w:r>
      <w:proofErr w:type="spellEnd"/>
      <w:r w:rsidRPr="000A0B20">
        <w:t xml:space="preserve">, C., McCreary, J., &amp; Donaldson, </w:t>
      </w:r>
      <w:proofErr w:type="spellStart"/>
      <w:r w:rsidRPr="000A0B20">
        <w:t>Jr</w:t>
      </w:r>
      <w:proofErr w:type="spellEnd"/>
      <w:r w:rsidRPr="000A0B20">
        <w:t>, G. (2002).</w:t>
      </w:r>
      <w:proofErr w:type="gramEnd"/>
      <w:r w:rsidRPr="000A0B20">
        <w:t xml:space="preserve"> </w:t>
      </w:r>
      <w:proofErr w:type="gramStart"/>
      <w:r w:rsidRPr="000A0B20">
        <w:t>The work life of the assistant principal.</w:t>
      </w:r>
      <w:proofErr w:type="gramEnd"/>
      <w:r w:rsidRPr="000A0B20">
        <w:t xml:space="preserve"> </w:t>
      </w:r>
      <w:r w:rsidRPr="000A0B20">
        <w:rPr>
          <w:i/>
          <w:iCs/>
        </w:rPr>
        <w:t>Journal of Educational Administration</w:t>
      </w:r>
      <w:r w:rsidRPr="000A0B20">
        <w:t xml:space="preserve">, </w:t>
      </w:r>
      <w:r w:rsidRPr="000A0B20">
        <w:rPr>
          <w:i/>
          <w:iCs/>
        </w:rPr>
        <w:t>40</w:t>
      </w:r>
      <w:r w:rsidRPr="000A0B20">
        <w:t xml:space="preserve">(2), 136-157.Ongori, H. (2015).A review of the Literature on Employee Turnover. </w:t>
      </w:r>
      <w:r w:rsidRPr="000A0B20">
        <w:rPr>
          <w:i/>
          <w:iCs/>
        </w:rPr>
        <w:t xml:space="preserve">African Journal of Business Management, </w:t>
      </w:r>
      <w:r w:rsidRPr="000A0B20">
        <w:t xml:space="preserve">1(3), 1-54 </w:t>
      </w:r>
    </w:p>
    <w:p w:rsidR="004D7D58" w:rsidRPr="000A0B20" w:rsidRDefault="004D7D58" w:rsidP="003A5A36">
      <w:pPr>
        <w:pStyle w:val="Default"/>
        <w:spacing w:line="360" w:lineRule="auto"/>
        <w:ind w:left="720" w:hanging="720"/>
        <w:jc w:val="both"/>
      </w:pPr>
      <w:proofErr w:type="spellStart"/>
      <w:r w:rsidRPr="000A0B20">
        <w:t>Nel</w:t>
      </w:r>
      <w:proofErr w:type="spellEnd"/>
      <w:r w:rsidRPr="000A0B20">
        <w:t xml:space="preserve">, P.S., Gerber, P.D., van </w:t>
      </w:r>
      <w:proofErr w:type="spellStart"/>
      <w:r w:rsidRPr="000A0B20">
        <w:t>Dyk</w:t>
      </w:r>
      <w:proofErr w:type="spellEnd"/>
      <w:r w:rsidRPr="000A0B20">
        <w:t xml:space="preserve">, P.S., </w:t>
      </w:r>
      <w:proofErr w:type="spellStart"/>
      <w:r w:rsidRPr="000A0B20">
        <w:t>Haasbroek</w:t>
      </w:r>
      <w:proofErr w:type="spellEnd"/>
      <w:r w:rsidRPr="000A0B20">
        <w:t xml:space="preserve">, G.D., Schultz, H.B., </w:t>
      </w:r>
      <w:proofErr w:type="spellStart"/>
      <w:r w:rsidRPr="000A0B20">
        <w:t>Sono</w:t>
      </w:r>
      <w:proofErr w:type="spellEnd"/>
      <w:r w:rsidRPr="000A0B20">
        <w:t xml:space="preserve">, T., &amp; Werner, A. (2011). </w:t>
      </w:r>
      <w:proofErr w:type="gramStart"/>
      <w:r w:rsidRPr="000A0B20">
        <w:rPr>
          <w:i/>
          <w:iCs/>
        </w:rPr>
        <w:t>Human Resources Management.</w:t>
      </w:r>
      <w:proofErr w:type="gramEnd"/>
      <w:r w:rsidRPr="000A0B20">
        <w:rPr>
          <w:i/>
          <w:iCs/>
        </w:rPr>
        <w:t xml:space="preserve"> </w:t>
      </w:r>
      <w:r w:rsidRPr="000A0B20">
        <w:t xml:space="preserve">Cape Town: Oxford University Press </w:t>
      </w:r>
    </w:p>
    <w:p w:rsidR="004D7D58" w:rsidRPr="000A0B20" w:rsidRDefault="004D7D58" w:rsidP="003A5A36">
      <w:pPr>
        <w:pStyle w:val="Default"/>
        <w:spacing w:line="360" w:lineRule="auto"/>
        <w:ind w:left="720" w:hanging="720"/>
        <w:jc w:val="both"/>
      </w:pPr>
      <w:r w:rsidRPr="000A0B20">
        <w:t xml:space="preserve">Neil, N. J. (2016). </w:t>
      </w:r>
      <w:r w:rsidRPr="000A0B20">
        <w:rPr>
          <w:i/>
          <w:iCs/>
        </w:rPr>
        <w:t xml:space="preserve">Encyclopedia of research design </w:t>
      </w:r>
      <w:r w:rsidRPr="000A0B20">
        <w:t xml:space="preserve">(Vol. 1). </w:t>
      </w:r>
      <w:proofErr w:type="gramStart"/>
      <w:r w:rsidRPr="000A0B20">
        <w:t>Sage.</w:t>
      </w:r>
      <w:proofErr w:type="gramEnd"/>
      <w:r w:rsidRPr="000A0B20">
        <w:t xml:space="preserve"> </w:t>
      </w:r>
    </w:p>
    <w:p w:rsidR="004D7D58" w:rsidRPr="000A0B20" w:rsidRDefault="004D7D58" w:rsidP="003A5A36">
      <w:pPr>
        <w:pStyle w:val="Default"/>
        <w:spacing w:line="360" w:lineRule="auto"/>
        <w:ind w:left="720" w:hanging="720"/>
        <w:jc w:val="both"/>
      </w:pPr>
      <w:r w:rsidRPr="000A0B20">
        <w:t>Nelson, B. &amp; Spitzer, D. (2013).</w:t>
      </w:r>
      <w:r w:rsidRPr="000A0B20">
        <w:rPr>
          <w:i/>
          <w:iCs/>
        </w:rPr>
        <w:t>The 1001 Reward and Recognition field book: the complete guide</w:t>
      </w:r>
      <w:r w:rsidRPr="000A0B20">
        <w:t xml:space="preserve">, workman publishing. New York. </w:t>
      </w:r>
    </w:p>
    <w:p w:rsidR="004D7D58" w:rsidRPr="000A0B20" w:rsidRDefault="004D7D58" w:rsidP="003A5A36">
      <w:pPr>
        <w:pStyle w:val="Default"/>
        <w:spacing w:line="360" w:lineRule="auto"/>
        <w:ind w:left="720" w:hanging="720"/>
        <w:jc w:val="both"/>
      </w:pPr>
      <w:proofErr w:type="spellStart"/>
      <w:r w:rsidRPr="000A0B20">
        <w:t>Ngui</w:t>
      </w:r>
      <w:proofErr w:type="spellEnd"/>
      <w:r w:rsidRPr="000A0B20">
        <w:t xml:space="preserve">, T. K. (2014). </w:t>
      </w:r>
      <w:proofErr w:type="gramStart"/>
      <w:r w:rsidRPr="000A0B20">
        <w:rPr>
          <w:i/>
          <w:iCs/>
        </w:rPr>
        <w:t xml:space="preserve">Effect of human resource management strategies on performance of commercial banks in Kenya </w:t>
      </w:r>
      <w:r w:rsidRPr="000A0B20">
        <w:t>(Doctoral dissertation).</w:t>
      </w:r>
      <w:proofErr w:type="gramEnd"/>
      <w:r w:rsidRPr="000A0B20">
        <w:t xml:space="preserve"> </w:t>
      </w:r>
    </w:p>
    <w:p w:rsidR="004D7D58" w:rsidRPr="000A0B20" w:rsidRDefault="004D7D58" w:rsidP="003A5A36">
      <w:pPr>
        <w:pStyle w:val="Default"/>
        <w:spacing w:line="360" w:lineRule="auto"/>
        <w:ind w:left="720" w:hanging="720"/>
        <w:jc w:val="both"/>
      </w:pPr>
      <w:proofErr w:type="spellStart"/>
      <w:proofErr w:type="gramStart"/>
      <w:r w:rsidRPr="000A0B20">
        <w:t>Ong</w:t>
      </w:r>
      <w:proofErr w:type="spellEnd"/>
      <w:r w:rsidRPr="000A0B20">
        <w:t xml:space="preserve">, S. &amp; </w:t>
      </w:r>
      <w:proofErr w:type="spellStart"/>
      <w:r w:rsidRPr="000A0B20">
        <w:t>Teh</w:t>
      </w:r>
      <w:proofErr w:type="spellEnd"/>
      <w:r w:rsidRPr="000A0B20">
        <w:t>, H. (2012).</w:t>
      </w:r>
      <w:proofErr w:type="gramEnd"/>
      <w:r w:rsidRPr="000A0B20">
        <w:t xml:space="preserve"> </w:t>
      </w:r>
      <w:r w:rsidRPr="000A0B20">
        <w:rPr>
          <w:i/>
          <w:iCs/>
        </w:rPr>
        <w:t xml:space="preserve">Reward System and Performance </w:t>
      </w:r>
      <w:proofErr w:type="gramStart"/>
      <w:r w:rsidRPr="000A0B20">
        <w:rPr>
          <w:i/>
          <w:iCs/>
        </w:rPr>
        <w:t>Within</w:t>
      </w:r>
      <w:proofErr w:type="gramEnd"/>
      <w:r w:rsidRPr="000A0B20">
        <w:rPr>
          <w:i/>
          <w:iCs/>
        </w:rPr>
        <w:t xml:space="preserve"> Malaysian Manufacturing </w:t>
      </w:r>
    </w:p>
    <w:p w:rsidR="004D7D58" w:rsidRPr="000A0B20" w:rsidRDefault="004D7D58" w:rsidP="003A5A36">
      <w:pPr>
        <w:pStyle w:val="Default"/>
        <w:spacing w:line="360" w:lineRule="auto"/>
        <w:ind w:left="720" w:hanging="720"/>
        <w:jc w:val="both"/>
      </w:pPr>
      <w:proofErr w:type="gramStart"/>
      <w:r w:rsidRPr="000A0B20">
        <w:t>Stuart, M. (2011).</w:t>
      </w:r>
      <w:proofErr w:type="gramEnd"/>
      <w:r w:rsidRPr="000A0B20">
        <w:t xml:space="preserve"> </w:t>
      </w:r>
      <w:proofErr w:type="gramStart"/>
      <w:r w:rsidRPr="000A0B20">
        <w:rPr>
          <w:i/>
          <w:iCs/>
        </w:rPr>
        <w:t>The National Skills Development Handbook 2010/11</w:t>
      </w:r>
      <w:r w:rsidRPr="000A0B20">
        <w:t>.</w:t>
      </w:r>
      <w:proofErr w:type="gramEnd"/>
      <w:r w:rsidRPr="000A0B20">
        <w:t xml:space="preserve"> South Africa: Rainbow. </w:t>
      </w:r>
    </w:p>
    <w:p w:rsidR="004D7D58" w:rsidRPr="000A0B20" w:rsidRDefault="004D7D58" w:rsidP="003A5A36">
      <w:pPr>
        <w:pStyle w:val="Default"/>
        <w:spacing w:line="360" w:lineRule="auto"/>
        <w:ind w:left="720" w:hanging="720"/>
        <w:jc w:val="both"/>
      </w:pPr>
      <w:proofErr w:type="spellStart"/>
      <w:r w:rsidRPr="000A0B20">
        <w:t>Swanepoel</w:t>
      </w:r>
      <w:proofErr w:type="spellEnd"/>
      <w:r w:rsidRPr="000A0B20">
        <w:t xml:space="preserve">, B. (2013). </w:t>
      </w:r>
      <w:r w:rsidRPr="000A0B20">
        <w:rPr>
          <w:i/>
          <w:iCs/>
        </w:rPr>
        <w:t>Human Resources Management: Theory and Practice</w:t>
      </w:r>
      <w:r w:rsidRPr="000A0B20">
        <w:t xml:space="preserve">, 3rd Ed. </w:t>
      </w:r>
      <w:proofErr w:type="spellStart"/>
      <w:r w:rsidRPr="000A0B20">
        <w:t>Landsdowne</w:t>
      </w:r>
      <w:proofErr w:type="spellEnd"/>
      <w:r w:rsidRPr="000A0B20">
        <w:t xml:space="preserve">: </w:t>
      </w:r>
      <w:proofErr w:type="spellStart"/>
      <w:r w:rsidRPr="000A0B20">
        <w:t>Juta</w:t>
      </w:r>
      <w:proofErr w:type="spellEnd"/>
      <w:r w:rsidRPr="000A0B20">
        <w:t xml:space="preserve">. </w:t>
      </w:r>
    </w:p>
    <w:p w:rsidR="004D7D58" w:rsidRPr="000A0B20" w:rsidRDefault="004D7D58" w:rsidP="003A5A36">
      <w:pPr>
        <w:pStyle w:val="Default"/>
        <w:spacing w:line="360" w:lineRule="auto"/>
        <w:ind w:left="720" w:hanging="720"/>
        <w:jc w:val="both"/>
      </w:pPr>
      <w:r w:rsidRPr="000A0B20">
        <w:t xml:space="preserve">Spector, P. E. (2012). </w:t>
      </w:r>
      <w:proofErr w:type="gramStart"/>
      <w:r w:rsidRPr="000A0B20">
        <w:rPr>
          <w:i/>
          <w:iCs/>
        </w:rPr>
        <w:t xml:space="preserve">Industrial and organizational psychology </w:t>
      </w:r>
      <w:r w:rsidRPr="000A0B20">
        <w:t>(6thed.).</w:t>
      </w:r>
      <w:proofErr w:type="gramEnd"/>
      <w:r w:rsidRPr="000A0B20">
        <w:t xml:space="preserve"> USA: Wiley. </w:t>
      </w:r>
    </w:p>
    <w:p w:rsidR="004D7D58" w:rsidRPr="000A0B20" w:rsidRDefault="004D7D58" w:rsidP="003A5A36">
      <w:pPr>
        <w:pStyle w:val="Default"/>
        <w:spacing w:line="360" w:lineRule="auto"/>
        <w:ind w:left="720" w:hanging="720"/>
        <w:jc w:val="both"/>
      </w:pPr>
      <w:r w:rsidRPr="000A0B20">
        <w:t xml:space="preserve">Vance, R (2012). </w:t>
      </w:r>
      <w:r w:rsidRPr="000A0B20">
        <w:rPr>
          <w:i/>
          <w:iCs/>
        </w:rPr>
        <w:t>Employee Engagement and Commitment</w:t>
      </w:r>
      <w:r w:rsidRPr="000A0B20">
        <w:t xml:space="preserve">, A guide to understanding, measuring and increasing engagement in your organization </w:t>
      </w:r>
    </w:p>
    <w:p w:rsidR="004D7D58" w:rsidRPr="000A0B20" w:rsidRDefault="004D7D58" w:rsidP="003A5A36">
      <w:pPr>
        <w:pStyle w:val="Default"/>
        <w:spacing w:line="360" w:lineRule="auto"/>
        <w:ind w:left="720" w:hanging="720"/>
        <w:jc w:val="both"/>
      </w:pPr>
      <w:proofErr w:type="spellStart"/>
      <w:r w:rsidRPr="000A0B20">
        <w:lastRenderedPageBreak/>
        <w:t>Wekesa</w:t>
      </w:r>
      <w:proofErr w:type="spellEnd"/>
      <w:r w:rsidRPr="000A0B20">
        <w:t xml:space="preserve">, J. N., &amp; </w:t>
      </w:r>
      <w:proofErr w:type="spellStart"/>
      <w:r w:rsidRPr="000A0B20">
        <w:t>Nyaroo</w:t>
      </w:r>
      <w:proofErr w:type="spellEnd"/>
      <w:r w:rsidRPr="000A0B20">
        <w:t xml:space="preserve">, S. (2013). </w:t>
      </w:r>
      <w:proofErr w:type="gramStart"/>
      <w:r w:rsidRPr="000A0B20">
        <w:t xml:space="preserve">Effect of compensation on performance of public secondary school teachers in </w:t>
      </w:r>
      <w:proofErr w:type="spellStart"/>
      <w:r w:rsidRPr="000A0B20">
        <w:t>Eldoret</w:t>
      </w:r>
      <w:proofErr w:type="spellEnd"/>
      <w:r w:rsidRPr="000A0B20">
        <w:t xml:space="preserve"> municipality Kenya.</w:t>
      </w:r>
      <w:proofErr w:type="gramEnd"/>
      <w:r w:rsidRPr="000A0B20">
        <w:t xml:space="preserve"> </w:t>
      </w:r>
      <w:r w:rsidRPr="000A0B20">
        <w:rPr>
          <w:i/>
          <w:iCs/>
        </w:rPr>
        <w:t>International Journal of Scientific and Research Publications</w:t>
      </w:r>
      <w:r w:rsidRPr="000A0B20">
        <w:t xml:space="preserve">, </w:t>
      </w:r>
      <w:r w:rsidRPr="000A0B20">
        <w:rPr>
          <w:i/>
          <w:iCs/>
        </w:rPr>
        <w:t>3</w:t>
      </w:r>
      <w:r w:rsidRPr="000A0B20">
        <w:t xml:space="preserve">(6), 1-4. </w:t>
      </w:r>
    </w:p>
    <w:p w:rsidR="004D7D58" w:rsidRPr="000A0B20" w:rsidRDefault="004D7D58" w:rsidP="003A5A36">
      <w:pPr>
        <w:pStyle w:val="Default"/>
        <w:spacing w:line="360" w:lineRule="auto"/>
        <w:ind w:left="720" w:hanging="720"/>
        <w:jc w:val="both"/>
      </w:pPr>
      <w:proofErr w:type="gramStart"/>
      <w:r w:rsidRPr="000A0B20">
        <w:t>White, S. E. &amp; Mitchell, T. R. (2016).</w:t>
      </w:r>
      <w:proofErr w:type="gramEnd"/>
      <w:r w:rsidRPr="000A0B20">
        <w:t xml:space="preserve"> Organization development: A review of research content and research design. </w:t>
      </w:r>
      <w:r w:rsidRPr="000A0B20">
        <w:rPr>
          <w:i/>
          <w:iCs/>
        </w:rPr>
        <w:t>Academy of Management Review</w:t>
      </w:r>
      <w:r w:rsidRPr="000A0B20">
        <w:t xml:space="preserve">, 1(2), 57-73. </w:t>
      </w:r>
    </w:p>
    <w:p w:rsidR="004D7D58" w:rsidRPr="000A0B20" w:rsidRDefault="004D7D58" w:rsidP="003A5A36">
      <w:pPr>
        <w:spacing w:after="0" w:line="360" w:lineRule="auto"/>
        <w:ind w:left="720" w:hanging="720"/>
        <w:jc w:val="both"/>
        <w:rPr>
          <w:rFonts w:ascii="Times New Roman" w:hAnsi="Times New Roman" w:cs="Times New Roman"/>
          <w:sz w:val="24"/>
          <w:szCs w:val="24"/>
        </w:rPr>
      </w:pPr>
      <w:proofErr w:type="spellStart"/>
      <w:proofErr w:type="gramStart"/>
      <w:r w:rsidRPr="000A0B20">
        <w:rPr>
          <w:rFonts w:ascii="Times New Roman" w:hAnsi="Times New Roman" w:cs="Times New Roman"/>
          <w:sz w:val="24"/>
          <w:szCs w:val="24"/>
        </w:rPr>
        <w:t>Yasmeen</w:t>
      </w:r>
      <w:proofErr w:type="spellEnd"/>
      <w:r w:rsidRPr="000A0B20">
        <w:rPr>
          <w:rFonts w:ascii="Times New Roman" w:hAnsi="Times New Roman" w:cs="Times New Roman"/>
          <w:sz w:val="24"/>
          <w:szCs w:val="24"/>
        </w:rPr>
        <w:t xml:space="preserve">, R., </w:t>
      </w:r>
      <w:proofErr w:type="spellStart"/>
      <w:r w:rsidRPr="000A0B20">
        <w:rPr>
          <w:rFonts w:ascii="Times New Roman" w:hAnsi="Times New Roman" w:cs="Times New Roman"/>
          <w:sz w:val="24"/>
          <w:szCs w:val="24"/>
        </w:rPr>
        <w:t>Farooq</w:t>
      </w:r>
      <w:proofErr w:type="spellEnd"/>
      <w:r w:rsidRPr="000A0B20">
        <w:rPr>
          <w:rFonts w:ascii="Times New Roman" w:hAnsi="Times New Roman" w:cs="Times New Roman"/>
          <w:sz w:val="24"/>
          <w:szCs w:val="24"/>
        </w:rPr>
        <w:t xml:space="preserve">, U., &amp; </w:t>
      </w:r>
      <w:proofErr w:type="spellStart"/>
      <w:r w:rsidRPr="000A0B20">
        <w:rPr>
          <w:rFonts w:ascii="Times New Roman" w:hAnsi="Times New Roman" w:cs="Times New Roman"/>
          <w:sz w:val="24"/>
          <w:szCs w:val="24"/>
        </w:rPr>
        <w:t>Asghar</w:t>
      </w:r>
      <w:proofErr w:type="spellEnd"/>
      <w:r w:rsidRPr="000A0B20">
        <w:rPr>
          <w:rFonts w:ascii="Times New Roman" w:hAnsi="Times New Roman" w:cs="Times New Roman"/>
          <w:sz w:val="24"/>
          <w:szCs w:val="24"/>
        </w:rPr>
        <w:t>, F. (2013).</w:t>
      </w:r>
      <w:proofErr w:type="gramEnd"/>
      <w:r w:rsidRPr="000A0B20">
        <w:rPr>
          <w:rFonts w:ascii="Times New Roman" w:hAnsi="Times New Roman" w:cs="Times New Roman"/>
          <w:sz w:val="24"/>
          <w:szCs w:val="24"/>
        </w:rPr>
        <w:t xml:space="preserve"> The Impact of Rewards on Organizational Performance in Pakistan, </w:t>
      </w:r>
      <w:r w:rsidRPr="000A0B20">
        <w:rPr>
          <w:rFonts w:ascii="Times New Roman" w:hAnsi="Times New Roman" w:cs="Times New Roman"/>
          <w:i/>
          <w:iCs/>
          <w:sz w:val="24"/>
          <w:szCs w:val="24"/>
        </w:rPr>
        <w:t xml:space="preserve">Compensation Journal, </w:t>
      </w:r>
      <w:r w:rsidRPr="000A0B20">
        <w:rPr>
          <w:rFonts w:ascii="Times New Roman" w:hAnsi="Times New Roman" w:cs="Times New Roman"/>
          <w:sz w:val="24"/>
          <w:szCs w:val="24"/>
        </w:rPr>
        <w:t>3(6), 111-156</w:t>
      </w:r>
    </w:p>
    <w:p w:rsidR="004D7D58" w:rsidRPr="000A0B20" w:rsidRDefault="004D7D58" w:rsidP="003A5A36">
      <w:pPr>
        <w:spacing w:line="360" w:lineRule="auto"/>
        <w:jc w:val="both"/>
        <w:rPr>
          <w:sz w:val="24"/>
          <w:szCs w:val="24"/>
        </w:rPr>
      </w:pPr>
    </w:p>
    <w:sectPr w:rsidR="004D7D58" w:rsidRPr="000A0B20" w:rsidSect="00A751F2">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D1" w:rsidRDefault="00093BD1">
      <w:pPr>
        <w:spacing w:after="0" w:line="240" w:lineRule="auto"/>
      </w:pPr>
      <w:r>
        <w:separator/>
      </w:r>
    </w:p>
  </w:endnote>
  <w:endnote w:type="continuationSeparator" w:id="0">
    <w:p w:rsidR="00093BD1" w:rsidRDefault="0009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854032026"/>
      <w:docPartObj>
        <w:docPartGallery w:val="Page Numbers (Bottom of Page)"/>
        <w:docPartUnique/>
      </w:docPartObj>
    </w:sdtPr>
    <w:sdtEndPr>
      <w:rPr>
        <w:noProof/>
      </w:rPr>
    </w:sdtEndPr>
    <w:sdtContent>
      <w:p w:rsidR="00521A4D" w:rsidRPr="00271C1E" w:rsidRDefault="00521A4D" w:rsidP="00271C1E">
        <w:pPr>
          <w:pStyle w:val="Footer"/>
          <w:jc w:val="center"/>
          <w:rPr>
            <w:b/>
          </w:rPr>
        </w:pPr>
        <w:r w:rsidRPr="00271C1E">
          <w:rPr>
            <w:b/>
          </w:rPr>
          <w:fldChar w:fldCharType="begin"/>
        </w:r>
        <w:r w:rsidRPr="00271C1E">
          <w:rPr>
            <w:b/>
          </w:rPr>
          <w:instrText xml:space="preserve"> PAGE   \* MERGEFORMAT </w:instrText>
        </w:r>
        <w:r w:rsidRPr="00271C1E">
          <w:rPr>
            <w:b/>
          </w:rPr>
          <w:fldChar w:fldCharType="separate"/>
        </w:r>
        <w:r w:rsidR="006558E7">
          <w:rPr>
            <w:b/>
            <w:noProof/>
          </w:rPr>
          <w:t>iv</w:t>
        </w:r>
        <w:r w:rsidRPr="00271C1E">
          <w:rPr>
            <w:b/>
            <w:noProof/>
          </w:rPr>
          <w:fldChar w:fldCharType="end"/>
        </w:r>
      </w:p>
    </w:sdtContent>
  </w:sdt>
  <w:p w:rsidR="00521A4D" w:rsidRPr="00271C1E" w:rsidRDefault="00521A4D" w:rsidP="00271C1E">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D1" w:rsidRDefault="00093BD1">
      <w:pPr>
        <w:spacing w:after="0" w:line="240" w:lineRule="auto"/>
      </w:pPr>
      <w:r>
        <w:separator/>
      </w:r>
    </w:p>
  </w:footnote>
  <w:footnote w:type="continuationSeparator" w:id="0">
    <w:p w:rsidR="00093BD1" w:rsidRDefault="00093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507ED7A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519B500C"/>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3F0CD8"/>
    <w:multiLevelType w:val="hybridMultilevel"/>
    <w:tmpl w:val="089CA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A13CC"/>
    <w:multiLevelType w:val="hybridMultilevel"/>
    <w:tmpl w:val="6AF4A7D4"/>
    <w:lvl w:ilvl="0" w:tplc="940292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091F50"/>
    <w:multiLevelType w:val="hybridMultilevel"/>
    <w:tmpl w:val="7700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287EE5"/>
    <w:multiLevelType w:val="multilevel"/>
    <w:tmpl w:val="D6E474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AB6834"/>
    <w:multiLevelType w:val="hybridMultilevel"/>
    <w:tmpl w:val="D8D60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E61B69"/>
    <w:multiLevelType w:val="multilevel"/>
    <w:tmpl w:val="721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AE33A6"/>
    <w:multiLevelType w:val="hybridMultilevel"/>
    <w:tmpl w:val="6F2A0A8A"/>
    <w:lvl w:ilvl="0" w:tplc="6466F2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D4C22E4"/>
    <w:multiLevelType w:val="hybridMultilevel"/>
    <w:tmpl w:val="C2FE1F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4E2E3C"/>
    <w:multiLevelType w:val="multilevel"/>
    <w:tmpl w:val="F14807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0C0720B"/>
    <w:multiLevelType w:val="multilevel"/>
    <w:tmpl w:val="818A2F3E"/>
    <w:lvl w:ilvl="0">
      <w:start w:val="1"/>
      <w:numFmt w:val="decimal"/>
      <w:lvlText w:val="%1."/>
      <w:lvlJc w:val="left"/>
      <w:pPr>
        <w:ind w:left="1080" w:hanging="360"/>
      </w:pPr>
      <w:rPr>
        <w:rFonts w:ascii="Times New Roman" w:hAnsi="Times New Roman" w:hint="default"/>
        <w:sz w:val="28"/>
      </w:rPr>
    </w:lvl>
    <w:lvl w:ilvl="1">
      <w:start w:val="3"/>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0D1115C"/>
    <w:multiLevelType w:val="multilevel"/>
    <w:tmpl w:val="5322A9BE"/>
    <w:lvl w:ilvl="0">
      <w:start w:val="2"/>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320C3668"/>
    <w:multiLevelType w:val="multilevel"/>
    <w:tmpl w:val="97F2BEEE"/>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35C61D2C"/>
    <w:multiLevelType w:val="hybridMultilevel"/>
    <w:tmpl w:val="2B7A4334"/>
    <w:lvl w:ilvl="0" w:tplc="329878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5A347B"/>
    <w:multiLevelType w:val="hybridMultilevel"/>
    <w:tmpl w:val="B7C47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7A5132"/>
    <w:multiLevelType w:val="hybridMultilevel"/>
    <w:tmpl w:val="7DC0B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771E4A"/>
    <w:multiLevelType w:val="hybridMultilevel"/>
    <w:tmpl w:val="A5C61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2239A"/>
    <w:multiLevelType w:val="hybridMultilevel"/>
    <w:tmpl w:val="0172ECA2"/>
    <w:lvl w:ilvl="0" w:tplc="1494B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4F4E2C85"/>
    <w:multiLevelType w:val="hybridMultilevel"/>
    <w:tmpl w:val="1F30E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F52B5A"/>
    <w:multiLevelType w:val="multilevel"/>
    <w:tmpl w:val="B85A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EE5626"/>
    <w:multiLevelType w:val="hybridMultilevel"/>
    <w:tmpl w:val="4C888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4226E9"/>
    <w:multiLevelType w:val="hybridMultilevel"/>
    <w:tmpl w:val="8F346132"/>
    <w:lvl w:ilvl="0" w:tplc="463E4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BE4CAA"/>
    <w:multiLevelType w:val="multilevel"/>
    <w:tmpl w:val="3AC28DC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D717EA"/>
    <w:multiLevelType w:val="multilevel"/>
    <w:tmpl w:val="5F64027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05029E8"/>
    <w:multiLevelType w:val="hybridMultilevel"/>
    <w:tmpl w:val="1B8E82B0"/>
    <w:lvl w:ilvl="0" w:tplc="822AEE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5F625A"/>
    <w:multiLevelType w:val="hybridMultilevel"/>
    <w:tmpl w:val="F5D8E66C"/>
    <w:lvl w:ilvl="0" w:tplc="C810C21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801F64"/>
    <w:multiLevelType w:val="multilevel"/>
    <w:tmpl w:val="C84CA5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9E54305"/>
    <w:multiLevelType w:val="hybridMultilevel"/>
    <w:tmpl w:val="46E88366"/>
    <w:lvl w:ilvl="0" w:tplc="FE48B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F15C62"/>
    <w:multiLevelType w:val="multilevel"/>
    <w:tmpl w:val="3FB090F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D5F143F"/>
    <w:multiLevelType w:val="hybridMultilevel"/>
    <w:tmpl w:val="12548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5">
    <w:nsid w:val="6E8A7918"/>
    <w:multiLevelType w:val="hybridMultilevel"/>
    <w:tmpl w:val="EFE007A2"/>
    <w:lvl w:ilvl="0" w:tplc="CBB2E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77757C"/>
    <w:multiLevelType w:val="multilevel"/>
    <w:tmpl w:val="CEA06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487D0D"/>
    <w:multiLevelType w:val="hybridMultilevel"/>
    <w:tmpl w:val="8E141DFC"/>
    <w:lvl w:ilvl="0" w:tplc="D9D44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722808"/>
    <w:multiLevelType w:val="hybridMultilevel"/>
    <w:tmpl w:val="829C1C98"/>
    <w:lvl w:ilvl="0" w:tplc="053AC7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9C32DD"/>
    <w:multiLevelType w:val="hybridMultilevel"/>
    <w:tmpl w:val="4A6A14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CF93B7D"/>
    <w:multiLevelType w:val="multilevel"/>
    <w:tmpl w:val="E0B870CA"/>
    <w:lvl w:ilvl="0">
      <w:start w:val="2"/>
      <w:numFmt w:val="decimal"/>
      <w:lvlText w:val="%1"/>
      <w:lvlJc w:val="left"/>
      <w:pPr>
        <w:ind w:left="405" w:hanging="40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F0C37B7"/>
    <w:multiLevelType w:val="hybridMultilevel"/>
    <w:tmpl w:val="3670A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FF709E9"/>
    <w:multiLevelType w:val="multilevel"/>
    <w:tmpl w:val="D0E6958A"/>
    <w:lvl w:ilvl="0">
      <w:start w:val="2"/>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6"/>
  </w:num>
  <w:num w:numId="2">
    <w:abstractNumId w:val="30"/>
  </w:num>
  <w:num w:numId="3">
    <w:abstractNumId w:val="41"/>
  </w:num>
  <w:num w:numId="4">
    <w:abstractNumId w:val="8"/>
  </w:num>
  <w:num w:numId="5">
    <w:abstractNumId w:val="3"/>
  </w:num>
  <w:num w:numId="6">
    <w:abstractNumId w:val="19"/>
  </w:num>
  <w:num w:numId="7">
    <w:abstractNumId w:val="29"/>
  </w:num>
  <w:num w:numId="8">
    <w:abstractNumId w:val="15"/>
  </w:num>
  <w:num w:numId="9">
    <w:abstractNumId w:val="10"/>
  </w:num>
  <w:num w:numId="10">
    <w:abstractNumId w:val="22"/>
  </w:num>
  <w:num w:numId="11">
    <w:abstractNumId w:val="38"/>
  </w:num>
  <w:num w:numId="12">
    <w:abstractNumId w:val="39"/>
  </w:num>
  <w:num w:numId="13">
    <w:abstractNumId w:val="28"/>
  </w:num>
  <w:num w:numId="14">
    <w:abstractNumId w:val="12"/>
  </w:num>
  <w:num w:numId="15">
    <w:abstractNumId w:val="35"/>
  </w:num>
  <w:num w:numId="16">
    <w:abstractNumId w:val="14"/>
  </w:num>
  <w:num w:numId="17">
    <w:abstractNumId w:val="4"/>
  </w:num>
  <w:num w:numId="18">
    <w:abstractNumId w:val="37"/>
  </w:num>
  <w:num w:numId="19">
    <w:abstractNumId w:val="33"/>
  </w:num>
  <w:num w:numId="20">
    <w:abstractNumId w:val="11"/>
  </w:num>
  <w:num w:numId="21">
    <w:abstractNumId w:val="32"/>
  </w:num>
  <w:num w:numId="22">
    <w:abstractNumId w:val="31"/>
  </w:num>
  <w:num w:numId="23">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6"/>
  </w:num>
  <w:num w:numId="30">
    <w:abstractNumId w:val="13"/>
  </w:num>
  <w:num w:numId="31">
    <w:abstractNumId w:val="17"/>
  </w:num>
  <w:num w:numId="32">
    <w:abstractNumId w:val="25"/>
  </w:num>
  <w:num w:numId="33">
    <w:abstractNumId w:val="27"/>
  </w:num>
  <w:num w:numId="34">
    <w:abstractNumId w:val="1"/>
  </w:num>
  <w:num w:numId="35">
    <w:abstractNumId w:val="7"/>
  </w:num>
  <w:num w:numId="36">
    <w:abstractNumId w:val="23"/>
  </w:num>
  <w:num w:numId="37">
    <w:abstractNumId w:val="16"/>
  </w:num>
  <w:num w:numId="38">
    <w:abstractNumId w:val="24"/>
  </w:num>
  <w:num w:numId="39">
    <w:abstractNumId w:val="18"/>
  </w:num>
  <w:num w:numId="40">
    <w:abstractNumId w:val="2"/>
  </w:num>
  <w:num w:numId="41">
    <w:abstractNumId w:val="9"/>
  </w:num>
  <w:num w:numId="42">
    <w:abstractNumId w:val="5"/>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58"/>
    <w:rsid w:val="000276F6"/>
    <w:rsid w:val="0003582B"/>
    <w:rsid w:val="00077565"/>
    <w:rsid w:val="00093BD1"/>
    <w:rsid w:val="000A0B20"/>
    <w:rsid w:val="000B27EC"/>
    <w:rsid w:val="001F4C4A"/>
    <w:rsid w:val="00223E8C"/>
    <w:rsid w:val="00256B72"/>
    <w:rsid w:val="00271C1E"/>
    <w:rsid w:val="0033073B"/>
    <w:rsid w:val="003A5A36"/>
    <w:rsid w:val="004912AC"/>
    <w:rsid w:val="004D7D58"/>
    <w:rsid w:val="00521A4D"/>
    <w:rsid w:val="00620738"/>
    <w:rsid w:val="006558E7"/>
    <w:rsid w:val="00762549"/>
    <w:rsid w:val="007F51ED"/>
    <w:rsid w:val="00805F00"/>
    <w:rsid w:val="00832954"/>
    <w:rsid w:val="008D2697"/>
    <w:rsid w:val="00926676"/>
    <w:rsid w:val="00991602"/>
    <w:rsid w:val="00A751F2"/>
    <w:rsid w:val="00D41DD7"/>
    <w:rsid w:val="00D81363"/>
    <w:rsid w:val="00DB2B3C"/>
    <w:rsid w:val="00DD6A0B"/>
    <w:rsid w:val="00EA4C05"/>
    <w:rsid w:val="00EA79AC"/>
    <w:rsid w:val="00EB19E0"/>
    <w:rsid w:val="00EC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58"/>
    <w:pPr>
      <w:spacing w:after="200" w:line="276" w:lineRule="auto"/>
    </w:pPr>
  </w:style>
  <w:style w:type="paragraph" w:styleId="Heading2">
    <w:name w:val="heading 2"/>
    <w:basedOn w:val="Normal"/>
    <w:link w:val="Heading2Char"/>
    <w:uiPriority w:val="9"/>
    <w:qFormat/>
    <w:rsid w:val="009916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16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2667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D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D7D58"/>
    <w:pPr>
      <w:ind w:left="720"/>
      <w:contextualSpacing/>
    </w:pPr>
  </w:style>
  <w:style w:type="paragraph" w:styleId="Header">
    <w:name w:val="header"/>
    <w:basedOn w:val="Normal"/>
    <w:link w:val="HeaderChar"/>
    <w:uiPriority w:val="99"/>
    <w:unhideWhenUsed/>
    <w:rsid w:val="004D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58"/>
  </w:style>
  <w:style w:type="paragraph" w:styleId="Footer">
    <w:name w:val="footer"/>
    <w:basedOn w:val="Normal"/>
    <w:link w:val="FooterChar"/>
    <w:uiPriority w:val="99"/>
    <w:unhideWhenUsed/>
    <w:rsid w:val="004D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58"/>
  </w:style>
  <w:style w:type="paragraph" w:styleId="NoSpacing">
    <w:name w:val="No Spacing"/>
    <w:uiPriority w:val="1"/>
    <w:qFormat/>
    <w:rsid w:val="004D7D58"/>
    <w:pPr>
      <w:spacing w:after="0" w:line="240" w:lineRule="auto"/>
    </w:pPr>
  </w:style>
  <w:style w:type="paragraph" w:customStyle="1" w:styleId="Default">
    <w:name w:val="Default"/>
    <w:rsid w:val="004D7D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4D7D58"/>
  </w:style>
  <w:style w:type="paragraph" w:styleId="BalloonText">
    <w:name w:val="Balloon Text"/>
    <w:basedOn w:val="Normal"/>
    <w:link w:val="BalloonTextChar"/>
    <w:uiPriority w:val="99"/>
    <w:semiHidden/>
    <w:unhideWhenUsed/>
    <w:rsid w:val="00DB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B3C"/>
    <w:rPr>
      <w:rFonts w:ascii="Tahoma" w:hAnsi="Tahoma" w:cs="Tahoma"/>
      <w:sz w:val="16"/>
      <w:szCs w:val="16"/>
    </w:rPr>
  </w:style>
  <w:style w:type="character" w:styleId="Strong">
    <w:name w:val="Strong"/>
    <w:basedOn w:val="DefaultParagraphFont"/>
    <w:uiPriority w:val="22"/>
    <w:qFormat/>
    <w:rsid w:val="00077565"/>
    <w:rPr>
      <w:b/>
      <w:bCs/>
    </w:rPr>
  </w:style>
  <w:style w:type="character" w:styleId="Emphasis">
    <w:name w:val="Emphasis"/>
    <w:basedOn w:val="DefaultParagraphFont"/>
    <w:uiPriority w:val="20"/>
    <w:qFormat/>
    <w:rsid w:val="00077565"/>
    <w:rPr>
      <w:i/>
      <w:iCs/>
    </w:rPr>
  </w:style>
  <w:style w:type="character" w:customStyle="1" w:styleId="Heading2Char">
    <w:name w:val="Heading 2 Char"/>
    <w:basedOn w:val="DefaultParagraphFont"/>
    <w:link w:val="Heading2"/>
    <w:uiPriority w:val="9"/>
    <w:rsid w:val="009916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1602"/>
    <w:rPr>
      <w:rFonts w:ascii="Times New Roman" w:eastAsia="Times New Roman" w:hAnsi="Times New Roman" w:cs="Times New Roman"/>
      <w:b/>
      <w:bCs/>
      <w:sz w:val="27"/>
      <w:szCs w:val="27"/>
    </w:rPr>
  </w:style>
  <w:style w:type="paragraph" w:styleId="NormalWeb">
    <w:name w:val="Normal (Web)"/>
    <w:basedOn w:val="Normal"/>
    <w:uiPriority w:val="99"/>
    <w:unhideWhenUsed/>
    <w:rsid w:val="00991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26676"/>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58"/>
    <w:pPr>
      <w:spacing w:after="200" w:line="276" w:lineRule="auto"/>
    </w:pPr>
  </w:style>
  <w:style w:type="paragraph" w:styleId="Heading2">
    <w:name w:val="heading 2"/>
    <w:basedOn w:val="Normal"/>
    <w:link w:val="Heading2Char"/>
    <w:uiPriority w:val="9"/>
    <w:qFormat/>
    <w:rsid w:val="009916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16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2667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D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D7D58"/>
    <w:pPr>
      <w:ind w:left="720"/>
      <w:contextualSpacing/>
    </w:pPr>
  </w:style>
  <w:style w:type="paragraph" w:styleId="Header">
    <w:name w:val="header"/>
    <w:basedOn w:val="Normal"/>
    <w:link w:val="HeaderChar"/>
    <w:uiPriority w:val="99"/>
    <w:unhideWhenUsed/>
    <w:rsid w:val="004D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58"/>
  </w:style>
  <w:style w:type="paragraph" w:styleId="Footer">
    <w:name w:val="footer"/>
    <w:basedOn w:val="Normal"/>
    <w:link w:val="FooterChar"/>
    <w:uiPriority w:val="99"/>
    <w:unhideWhenUsed/>
    <w:rsid w:val="004D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58"/>
  </w:style>
  <w:style w:type="paragraph" w:styleId="NoSpacing">
    <w:name w:val="No Spacing"/>
    <w:uiPriority w:val="1"/>
    <w:qFormat/>
    <w:rsid w:val="004D7D58"/>
    <w:pPr>
      <w:spacing w:after="0" w:line="240" w:lineRule="auto"/>
    </w:pPr>
  </w:style>
  <w:style w:type="paragraph" w:customStyle="1" w:styleId="Default">
    <w:name w:val="Default"/>
    <w:rsid w:val="004D7D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4D7D58"/>
  </w:style>
  <w:style w:type="paragraph" w:styleId="BalloonText">
    <w:name w:val="Balloon Text"/>
    <w:basedOn w:val="Normal"/>
    <w:link w:val="BalloonTextChar"/>
    <w:uiPriority w:val="99"/>
    <w:semiHidden/>
    <w:unhideWhenUsed/>
    <w:rsid w:val="00DB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B3C"/>
    <w:rPr>
      <w:rFonts w:ascii="Tahoma" w:hAnsi="Tahoma" w:cs="Tahoma"/>
      <w:sz w:val="16"/>
      <w:szCs w:val="16"/>
    </w:rPr>
  </w:style>
  <w:style w:type="character" w:styleId="Strong">
    <w:name w:val="Strong"/>
    <w:basedOn w:val="DefaultParagraphFont"/>
    <w:uiPriority w:val="22"/>
    <w:qFormat/>
    <w:rsid w:val="00077565"/>
    <w:rPr>
      <w:b/>
      <w:bCs/>
    </w:rPr>
  </w:style>
  <w:style w:type="character" w:styleId="Emphasis">
    <w:name w:val="Emphasis"/>
    <w:basedOn w:val="DefaultParagraphFont"/>
    <w:uiPriority w:val="20"/>
    <w:qFormat/>
    <w:rsid w:val="00077565"/>
    <w:rPr>
      <w:i/>
      <w:iCs/>
    </w:rPr>
  </w:style>
  <w:style w:type="character" w:customStyle="1" w:styleId="Heading2Char">
    <w:name w:val="Heading 2 Char"/>
    <w:basedOn w:val="DefaultParagraphFont"/>
    <w:link w:val="Heading2"/>
    <w:uiPriority w:val="9"/>
    <w:rsid w:val="009916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1602"/>
    <w:rPr>
      <w:rFonts w:ascii="Times New Roman" w:eastAsia="Times New Roman" w:hAnsi="Times New Roman" w:cs="Times New Roman"/>
      <w:b/>
      <w:bCs/>
      <w:sz w:val="27"/>
      <w:szCs w:val="27"/>
    </w:rPr>
  </w:style>
  <w:style w:type="paragraph" w:styleId="NormalWeb">
    <w:name w:val="Normal (Web)"/>
    <w:basedOn w:val="Normal"/>
    <w:uiPriority w:val="99"/>
    <w:unhideWhenUsed/>
    <w:rsid w:val="00991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26676"/>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832">
      <w:bodyDiv w:val="1"/>
      <w:marLeft w:val="0"/>
      <w:marRight w:val="0"/>
      <w:marTop w:val="0"/>
      <w:marBottom w:val="0"/>
      <w:divBdr>
        <w:top w:val="none" w:sz="0" w:space="0" w:color="auto"/>
        <w:left w:val="none" w:sz="0" w:space="0" w:color="auto"/>
        <w:bottom w:val="none" w:sz="0" w:space="0" w:color="auto"/>
        <w:right w:val="none" w:sz="0" w:space="0" w:color="auto"/>
      </w:divBdr>
      <w:divsChild>
        <w:div w:id="176294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52389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25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421921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3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A570-9197-416A-BD31-22D90CE2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11480</Words>
  <Characters>65436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cp:lastPrinted>2025-06-13T11:38:00Z</cp:lastPrinted>
  <dcterms:created xsi:type="dcterms:W3CDTF">2025-06-11T14:50:00Z</dcterms:created>
  <dcterms:modified xsi:type="dcterms:W3CDTF">2025-06-13T11:50:00Z</dcterms:modified>
</cp:coreProperties>
</file>