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E01" w:rsidRPr="00E15B98" w:rsidRDefault="00E15B98" w:rsidP="00040E01">
      <w:pPr>
        <w:spacing w:after="0" w:line="360" w:lineRule="auto"/>
        <w:jc w:val="center"/>
        <w:rPr>
          <w:rFonts w:ascii="Tahoma" w:eastAsia="Times New Roman" w:hAnsi="Tahoma" w:cs="Tahoma"/>
          <w:b/>
          <w:sz w:val="32"/>
          <w:szCs w:val="24"/>
        </w:rPr>
      </w:pPr>
      <w:r w:rsidRPr="00E15B98">
        <w:rPr>
          <w:rFonts w:ascii="Tahoma" w:eastAsia="Times New Roman" w:hAnsi="Tahoma" w:cs="Tahoma"/>
          <w:b/>
          <w:sz w:val="32"/>
          <w:szCs w:val="24"/>
        </w:rPr>
        <w:t xml:space="preserve">IMPACT OF TRAINING AND DEVELOPMENT ON EMPLOYEES’ PERFORMANCE IN PUBLIC TERTIARY INSTITUTIONS </w:t>
      </w:r>
    </w:p>
    <w:p w:rsidR="00040E01" w:rsidRPr="00914FE3" w:rsidRDefault="00040E01" w:rsidP="00040E01">
      <w:pPr>
        <w:spacing w:after="0" w:line="480" w:lineRule="auto"/>
        <w:jc w:val="center"/>
        <w:rPr>
          <w:rFonts w:ascii="Tahoma" w:eastAsia="Times New Roman" w:hAnsi="Tahoma" w:cs="Tahoma"/>
          <w:b/>
          <w:sz w:val="24"/>
          <w:szCs w:val="24"/>
        </w:rPr>
      </w:pPr>
      <w:r w:rsidRPr="00914FE3">
        <w:rPr>
          <w:rFonts w:ascii="Tahoma" w:eastAsia="Times New Roman" w:hAnsi="Tahoma" w:cs="Tahoma"/>
          <w:b/>
          <w:sz w:val="24"/>
          <w:szCs w:val="24"/>
        </w:rPr>
        <w:t xml:space="preserve">(A Case Study Of </w:t>
      </w:r>
      <w:r w:rsidR="00E15B98">
        <w:rPr>
          <w:rFonts w:ascii="Tahoma" w:eastAsia="Times New Roman" w:hAnsi="Tahoma" w:cs="Tahoma"/>
          <w:b/>
          <w:sz w:val="24"/>
          <w:szCs w:val="24"/>
        </w:rPr>
        <w:t>Kwara State Polytechnic, Ilorin</w:t>
      </w:r>
      <w:r w:rsidRPr="00914FE3">
        <w:rPr>
          <w:rFonts w:ascii="Tahoma" w:eastAsia="Times New Roman" w:hAnsi="Tahoma" w:cs="Tahoma"/>
          <w:b/>
          <w:sz w:val="24"/>
          <w:szCs w:val="24"/>
        </w:rPr>
        <w:t>)</w:t>
      </w:r>
    </w:p>
    <w:p w:rsidR="00040E01" w:rsidRPr="00971E7A" w:rsidRDefault="00040E01" w:rsidP="00040E01">
      <w:pPr>
        <w:ind w:left="4" w:hanging="4"/>
        <w:jc w:val="center"/>
        <w:rPr>
          <w:rFonts w:ascii="Tahoma" w:eastAsia="Bookman Old Style" w:hAnsi="Tahoma" w:cs="Tahoma"/>
          <w:sz w:val="40"/>
          <w:szCs w:val="40"/>
        </w:rPr>
      </w:pPr>
    </w:p>
    <w:p w:rsidR="00040E01" w:rsidRPr="00971E7A" w:rsidRDefault="00040E01" w:rsidP="00040E01">
      <w:pPr>
        <w:spacing w:before="240" w:line="240" w:lineRule="auto"/>
        <w:ind w:left="6" w:hanging="6"/>
        <w:jc w:val="center"/>
        <w:rPr>
          <w:rFonts w:ascii="Tahoma" w:eastAsia="Courgette" w:hAnsi="Tahoma" w:cs="Tahoma"/>
          <w:sz w:val="64"/>
          <w:szCs w:val="64"/>
        </w:rPr>
      </w:pPr>
      <w:r w:rsidRPr="00971E7A">
        <w:rPr>
          <w:rFonts w:ascii="Tahoma" w:eastAsia="Courgette" w:hAnsi="Tahoma" w:cs="Tahoma"/>
          <w:b/>
          <w:i/>
          <w:sz w:val="64"/>
          <w:szCs w:val="64"/>
        </w:rPr>
        <w:t>By</w:t>
      </w:r>
    </w:p>
    <w:p w:rsidR="00040E01" w:rsidRPr="00914FE3" w:rsidRDefault="00E15B98" w:rsidP="00040E01">
      <w:pPr>
        <w:spacing w:line="240" w:lineRule="auto"/>
        <w:ind w:left="5" w:hanging="5"/>
        <w:jc w:val="center"/>
        <w:rPr>
          <w:rFonts w:ascii="Tahoma" w:eastAsia="Arial Black" w:hAnsi="Tahoma" w:cs="Tahoma"/>
          <w:b/>
          <w:sz w:val="46"/>
          <w:szCs w:val="46"/>
        </w:rPr>
      </w:pPr>
      <w:r>
        <w:rPr>
          <w:rFonts w:ascii="Tahoma" w:eastAsia="Arial Black" w:hAnsi="Tahoma" w:cs="Tahoma"/>
          <w:b/>
          <w:sz w:val="46"/>
          <w:szCs w:val="46"/>
        </w:rPr>
        <w:t>AREMU OPEYEMI OLUWAGBENGA</w:t>
      </w:r>
    </w:p>
    <w:p w:rsidR="00040E01" w:rsidRPr="00252A44" w:rsidRDefault="00040E01" w:rsidP="00040E01">
      <w:pPr>
        <w:spacing w:line="240" w:lineRule="auto"/>
        <w:ind w:left="6" w:hanging="6"/>
        <w:jc w:val="center"/>
        <w:rPr>
          <w:rFonts w:ascii="Tahoma" w:eastAsia="Arial Black" w:hAnsi="Tahoma" w:cs="Tahoma"/>
          <w:sz w:val="50"/>
          <w:szCs w:val="52"/>
        </w:rPr>
      </w:pPr>
      <w:r>
        <w:rPr>
          <w:rFonts w:ascii="Tahoma" w:eastAsia="Arial Black" w:hAnsi="Tahoma" w:cs="Tahoma"/>
          <w:b/>
          <w:sz w:val="54"/>
          <w:szCs w:val="56"/>
        </w:rPr>
        <w:t>HND/23</w:t>
      </w:r>
      <w:r w:rsidRPr="00252A44">
        <w:rPr>
          <w:rFonts w:ascii="Tahoma" w:eastAsia="Arial Black" w:hAnsi="Tahoma" w:cs="Tahoma"/>
          <w:b/>
          <w:sz w:val="54"/>
          <w:szCs w:val="56"/>
        </w:rPr>
        <w:t>/BAM/FT/</w:t>
      </w:r>
      <w:r w:rsidR="00E15B98">
        <w:rPr>
          <w:rFonts w:ascii="Tahoma" w:eastAsia="Arial Black" w:hAnsi="Tahoma" w:cs="Tahoma"/>
          <w:b/>
          <w:sz w:val="54"/>
          <w:szCs w:val="56"/>
        </w:rPr>
        <w:t>0325</w:t>
      </w:r>
    </w:p>
    <w:p w:rsidR="00040E01" w:rsidRPr="00971E7A" w:rsidRDefault="00040E01" w:rsidP="00040E01">
      <w:pPr>
        <w:spacing w:line="240" w:lineRule="auto"/>
        <w:rPr>
          <w:rFonts w:ascii="Tahoma" w:eastAsia="Bookman Old Style" w:hAnsi="Tahoma" w:cs="Tahoma"/>
          <w:sz w:val="18"/>
          <w:szCs w:val="18"/>
        </w:rPr>
      </w:pPr>
    </w:p>
    <w:p w:rsidR="00040E01" w:rsidRPr="00252A44" w:rsidRDefault="00040E01" w:rsidP="00040E01">
      <w:pPr>
        <w:spacing w:line="240" w:lineRule="auto"/>
        <w:ind w:left="2" w:hanging="2"/>
        <w:jc w:val="center"/>
        <w:rPr>
          <w:rFonts w:ascii="Tahoma" w:eastAsia="Bookman Old Style" w:hAnsi="Tahoma" w:cs="Tahoma"/>
          <w:szCs w:val="18"/>
        </w:rPr>
      </w:pPr>
    </w:p>
    <w:p w:rsidR="00040E01" w:rsidRPr="00252A44" w:rsidRDefault="00040E01" w:rsidP="00040E01">
      <w:pPr>
        <w:spacing w:line="240" w:lineRule="auto"/>
        <w:ind w:left="2" w:hanging="2"/>
        <w:jc w:val="center"/>
        <w:rPr>
          <w:rFonts w:ascii="Tahoma" w:eastAsia="Arial Black" w:hAnsi="Tahoma" w:cs="Tahoma"/>
          <w:sz w:val="28"/>
          <w:szCs w:val="24"/>
        </w:rPr>
      </w:pPr>
      <w:r w:rsidRPr="00252A44">
        <w:rPr>
          <w:rFonts w:ascii="Tahoma" w:eastAsia="Arial Black" w:hAnsi="Tahoma" w:cs="Tahoma"/>
          <w:b/>
          <w:sz w:val="28"/>
          <w:szCs w:val="24"/>
        </w:rPr>
        <w:t xml:space="preserve">A RESEARCH PROJECT SUBMITTED TO </w:t>
      </w:r>
    </w:p>
    <w:p w:rsidR="00040E01" w:rsidRPr="00252A44" w:rsidRDefault="00040E01" w:rsidP="00040E01">
      <w:pPr>
        <w:ind w:left="2" w:hanging="2"/>
        <w:jc w:val="center"/>
        <w:rPr>
          <w:rFonts w:ascii="Tahoma" w:eastAsia="Arial Black" w:hAnsi="Tahoma" w:cs="Tahoma"/>
          <w:sz w:val="28"/>
          <w:szCs w:val="24"/>
        </w:rPr>
      </w:pPr>
      <w:r w:rsidRPr="00252A44">
        <w:rPr>
          <w:rFonts w:ascii="Tahoma" w:eastAsia="Arial Black" w:hAnsi="Tahoma" w:cs="Tahoma"/>
          <w:b/>
          <w:sz w:val="28"/>
          <w:szCs w:val="24"/>
        </w:rPr>
        <w:t>THE DEPARTMENT OF BUSINESS ADMINISTRATION AND MANAGEMENT, INSTITUTE OF FINANCE AND MANAGEMENT STUDIES, KWARA STATE POLYTECHNIC, ILORIN KWARA STATE.</w:t>
      </w:r>
    </w:p>
    <w:p w:rsidR="00040E01" w:rsidRPr="00252A44" w:rsidRDefault="00040E01" w:rsidP="00040E01">
      <w:pPr>
        <w:spacing w:line="240" w:lineRule="auto"/>
        <w:jc w:val="center"/>
        <w:rPr>
          <w:rFonts w:ascii="Tahoma" w:eastAsia="Arial Black" w:hAnsi="Tahoma" w:cs="Tahoma"/>
          <w:sz w:val="14"/>
          <w:szCs w:val="8"/>
        </w:rPr>
      </w:pPr>
    </w:p>
    <w:p w:rsidR="00040E01" w:rsidRPr="00252A44" w:rsidRDefault="00040E01" w:rsidP="00040E01">
      <w:pPr>
        <w:spacing w:line="240" w:lineRule="auto"/>
        <w:ind w:left="2" w:hanging="2"/>
        <w:jc w:val="center"/>
        <w:rPr>
          <w:rFonts w:ascii="Tahoma" w:eastAsia="Arial Black" w:hAnsi="Tahoma" w:cs="Tahoma"/>
          <w:b/>
          <w:sz w:val="30"/>
          <w:szCs w:val="24"/>
        </w:rPr>
      </w:pPr>
      <w:r w:rsidRPr="00252A44">
        <w:rPr>
          <w:rFonts w:ascii="Tahoma" w:eastAsia="Arial Black" w:hAnsi="Tahoma" w:cs="Tahoma"/>
          <w:b/>
          <w:sz w:val="30"/>
          <w:szCs w:val="24"/>
        </w:rPr>
        <w:t xml:space="preserve">IN PARTIAL FULFILMENT OF THE REQUIREMENTS FOR THE AWARD OF </w:t>
      </w:r>
      <w:r>
        <w:rPr>
          <w:rFonts w:ascii="Tahoma" w:eastAsia="Arial Black" w:hAnsi="Tahoma" w:cs="Tahoma"/>
          <w:b/>
          <w:sz w:val="30"/>
          <w:szCs w:val="24"/>
        </w:rPr>
        <w:t xml:space="preserve">HIGHER </w:t>
      </w:r>
      <w:r w:rsidRPr="00252A44">
        <w:rPr>
          <w:rFonts w:ascii="Tahoma" w:eastAsia="Arial Black" w:hAnsi="Tahoma" w:cs="Tahoma"/>
          <w:b/>
          <w:sz w:val="30"/>
          <w:szCs w:val="24"/>
        </w:rPr>
        <w:t>NATIONAL DIPLOMA (</w:t>
      </w:r>
      <w:r>
        <w:rPr>
          <w:rFonts w:ascii="Tahoma" w:eastAsia="Arial Black" w:hAnsi="Tahoma" w:cs="Tahoma"/>
          <w:b/>
          <w:sz w:val="30"/>
          <w:szCs w:val="24"/>
        </w:rPr>
        <w:t>H</w:t>
      </w:r>
      <w:r w:rsidRPr="00252A44">
        <w:rPr>
          <w:rFonts w:ascii="Tahoma" w:eastAsia="Arial Black" w:hAnsi="Tahoma" w:cs="Tahoma"/>
          <w:b/>
          <w:sz w:val="30"/>
          <w:szCs w:val="24"/>
        </w:rPr>
        <w:t>ND) IN BUSINESS ADMINISTRATION AND MANAGEMENT</w:t>
      </w:r>
    </w:p>
    <w:p w:rsidR="00040E01" w:rsidRDefault="00040E01" w:rsidP="00040E01">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p>
    <w:p w:rsidR="00040E01" w:rsidRPr="00971E7A" w:rsidRDefault="00040E01" w:rsidP="00040E01">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34"/>
          <w:szCs w:val="34"/>
        </w:rPr>
        <w:t>JUNE</w:t>
      </w:r>
      <w:r w:rsidRPr="00971E7A">
        <w:rPr>
          <w:rFonts w:ascii="Tahoma" w:eastAsia="Arial Black" w:hAnsi="Tahoma" w:cs="Tahoma"/>
          <w:b/>
          <w:sz w:val="34"/>
          <w:szCs w:val="34"/>
        </w:rPr>
        <w:t>, 202</w:t>
      </w:r>
      <w:r>
        <w:rPr>
          <w:rFonts w:ascii="Tahoma" w:eastAsia="Arial Black" w:hAnsi="Tahoma" w:cs="Tahoma"/>
          <w:b/>
          <w:sz w:val="34"/>
          <w:szCs w:val="34"/>
        </w:rPr>
        <w:t>5</w:t>
      </w:r>
    </w:p>
    <w:p w:rsidR="00040E01" w:rsidRDefault="00040E01" w:rsidP="00040E01">
      <w:pPr>
        <w:spacing w:line="360" w:lineRule="auto"/>
        <w:ind w:left="3" w:hanging="3"/>
        <w:jc w:val="center"/>
        <w:rPr>
          <w:rFonts w:ascii="Tahoma" w:eastAsia="Arial Black" w:hAnsi="Tahoma" w:cs="Tahoma"/>
          <w:b/>
          <w:sz w:val="28"/>
          <w:szCs w:val="28"/>
        </w:rPr>
      </w:pPr>
    </w:p>
    <w:p w:rsidR="00040E01" w:rsidRDefault="00040E01" w:rsidP="00040E01">
      <w:pPr>
        <w:spacing w:line="360" w:lineRule="auto"/>
        <w:ind w:left="3" w:hanging="3"/>
        <w:jc w:val="center"/>
        <w:rPr>
          <w:rFonts w:ascii="Tahoma" w:eastAsia="Arial Black" w:hAnsi="Tahoma" w:cs="Tahoma"/>
          <w:b/>
          <w:sz w:val="28"/>
          <w:szCs w:val="28"/>
        </w:rPr>
      </w:pPr>
    </w:p>
    <w:p w:rsidR="00040E01" w:rsidRPr="00971E7A" w:rsidRDefault="00040E01" w:rsidP="00040E01">
      <w:pPr>
        <w:spacing w:line="360" w:lineRule="auto"/>
        <w:ind w:left="3" w:hanging="3"/>
        <w:jc w:val="center"/>
        <w:rPr>
          <w:rFonts w:ascii="Tahoma" w:eastAsia="Arial Black" w:hAnsi="Tahoma" w:cs="Tahoma"/>
          <w:sz w:val="28"/>
          <w:szCs w:val="28"/>
        </w:rPr>
      </w:pPr>
      <w:r w:rsidRPr="00971E7A">
        <w:rPr>
          <w:rFonts w:ascii="Tahoma" w:eastAsia="Arial Black" w:hAnsi="Tahoma" w:cs="Tahoma"/>
          <w:b/>
          <w:sz w:val="28"/>
          <w:szCs w:val="28"/>
        </w:rPr>
        <w:lastRenderedPageBreak/>
        <w:t>CERTIFICATION</w:t>
      </w:r>
    </w:p>
    <w:p w:rsidR="00040E01" w:rsidRPr="00971E7A" w:rsidRDefault="00040E01" w:rsidP="00040E01">
      <w:pPr>
        <w:spacing w:line="480" w:lineRule="auto"/>
        <w:ind w:left="3" w:hanging="3"/>
        <w:jc w:val="both"/>
        <w:rPr>
          <w:rFonts w:ascii="Tahoma" w:eastAsia="Times New Roman" w:hAnsi="Tahoma" w:cs="Tahoma"/>
          <w:sz w:val="28"/>
          <w:szCs w:val="28"/>
        </w:rPr>
      </w:pPr>
      <w:r w:rsidRPr="00971E7A">
        <w:rPr>
          <w:rFonts w:ascii="Tahoma" w:eastAsia="Times New Roman" w:hAnsi="Tahoma" w:cs="Tahoma"/>
          <w:sz w:val="28"/>
          <w:szCs w:val="28"/>
        </w:rPr>
        <w:t xml:space="preserve">This project has been read and approved as meeting the requirements for the award of </w:t>
      </w:r>
      <w:r>
        <w:rPr>
          <w:rFonts w:ascii="Tahoma" w:eastAsia="Times New Roman" w:hAnsi="Tahoma" w:cs="Tahoma"/>
          <w:sz w:val="28"/>
          <w:szCs w:val="28"/>
        </w:rPr>
        <w:t xml:space="preserve">Higher </w:t>
      </w:r>
      <w:r w:rsidRPr="00971E7A">
        <w:rPr>
          <w:rFonts w:ascii="Tahoma" w:eastAsia="Times New Roman" w:hAnsi="Tahoma" w:cs="Tahoma"/>
          <w:sz w:val="28"/>
          <w:szCs w:val="28"/>
        </w:rPr>
        <w:t>National Diploma (</w:t>
      </w:r>
      <w:r>
        <w:rPr>
          <w:rFonts w:ascii="Tahoma" w:eastAsia="Times New Roman" w:hAnsi="Tahoma" w:cs="Tahoma"/>
          <w:sz w:val="28"/>
          <w:szCs w:val="28"/>
        </w:rPr>
        <w:t>H</w:t>
      </w:r>
      <w:r w:rsidRPr="00971E7A">
        <w:rPr>
          <w:rFonts w:ascii="Tahoma" w:eastAsia="Times New Roman" w:hAnsi="Tahoma" w:cs="Tahoma"/>
          <w:sz w:val="28"/>
          <w:szCs w:val="28"/>
        </w:rPr>
        <w:t>ND) Business Administration and Management, Institute of Finance and Management Studies, Kwara State Polytechnic Ilorin, Kwara State Nigeria.</w:t>
      </w:r>
    </w:p>
    <w:p w:rsidR="00040E01" w:rsidRPr="00221E0B" w:rsidRDefault="00040E01" w:rsidP="00040E01">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w:t>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w:t>
      </w:r>
    </w:p>
    <w:p w:rsidR="00037125" w:rsidRPr="00221E0B" w:rsidRDefault="00037125" w:rsidP="00037125">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MR ALAKOSO I.K</w:t>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DATE</w:t>
      </w:r>
      <w:r w:rsidRPr="00221E0B">
        <w:rPr>
          <w:rFonts w:ascii="Tahoma" w:eastAsia="Times New Roman" w:hAnsi="Tahoma" w:cs="Tahoma"/>
          <w:b/>
          <w:sz w:val="26"/>
          <w:szCs w:val="26"/>
        </w:rPr>
        <w:tab/>
      </w:r>
    </w:p>
    <w:p w:rsidR="00040E01" w:rsidRPr="00221E0B" w:rsidRDefault="00037125" w:rsidP="00037125">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 xml:space="preserve"> </w:t>
      </w:r>
      <w:r w:rsidR="00040E01" w:rsidRPr="00221E0B">
        <w:rPr>
          <w:rFonts w:ascii="Tahoma" w:eastAsia="Times New Roman" w:hAnsi="Tahoma" w:cs="Tahoma"/>
          <w:b/>
          <w:sz w:val="26"/>
          <w:szCs w:val="26"/>
        </w:rPr>
        <w:t xml:space="preserve">(Project Supervisor) </w:t>
      </w:r>
      <w:r w:rsidR="00040E01" w:rsidRPr="00221E0B">
        <w:rPr>
          <w:rFonts w:ascii="Tahoma" w:eastAsia="Times New Roman" w:hAnsi="Tahoma" w:cs="Tahoma"/>
          <w:b/>
          <w:sz w:val="26"/>
          <w:szCs w:val="26"/>
        </w:rPr>
        <w:tab/>
      </w:r>
      <w:r w:rsidR="00040E01" w:rsidRPr="00221E0B">
        <w:rPr>
          <w:rFonts w:ascii="Tahoma" w:eastAsia="Times New Roman" w:hAnsi="Tahoma" w:cs="Tahoma"/>
          <w:b/>
          <w:sz w:val="26"/>
          <w:szCs w:val="26"/>
        </w:rPr>
        <w:tab/>
      </w:r>
      <w:r w:rsidR="00040E01" w:rsidRPr="00221E0B">
        <w:rPr>
          <w:rFonts w:ascii="Tahoma" w:eastAsia="Times New Roman" w:hAnsi="Tahoma" w:cs="Tahoma"/>
          <w:b/>
          <w:sz w:val="26"/>
          <w:szCs w:val="26"/>
        </w:rPr>
        <w:tab/>
      </w:r>
      <w:r w:rsidR="00040E01" w:rsidRPr="00221E0B">
        <w:rPr>
          <w:rFonts w:ascii="Tahoma" w:eastAsia="Times New Roman" w:hAnsi="Tahoma" w:cs="Tahoma"/>
          <w:b/>
          <w:sz w:val="26"/>
          <w:szCs w:val="26"/>
        </w:rPr>
        <w:tab/>
      </w:r>
      <w:r w:rsidR="00040E01" w:rsidRPr="00221E0B">
        <w:rPr>
          <w:rFonts w:ascii="Tahoma" w:eastAsia="Times New Roman" w:hAnsi="Tahoma" w:cs="Tahoma"/>
          <w:b/>
          <w:sz w:val="26"/>
          <w:szCs w:val="26"/>
        </w:rPr>
        <w:tab/>
      </w:r>
    </w:p>
    <w:p w:rsidR="00040E01" w:rsidRPr="00221E0B" w:rsidRDefault="00040E01" w:rsidP="00040E01">
      <w:pPr>
        <w:spacing w:after="0" w:line="240" w:lineRule="auto"/>
        <w:jc w:val="both"/>
        <w:rPr>
          <w:rFonts w:ascii="Tahoma" w:eastAsia="Times New Roman" w:hAnsi="Tahoma" w:cs="Tahoma"/>
          <w:sz w:val="26"/>
          <w:szCs w:val="26"/>
        </w:rPr>
      </w:pPr>
    </w:p>
    <w:p w:rsidR="00040E01" w:rsidRPr="00221E0B" w:rsidRDefault="00040E01" w:rsidP="00040E01">
      <w:pPr>
        <w:spacing w:after="0" w:line="240" w:lineRule="auto"/>
        <w:jc w:val="both"/>
        <w:rPr>
          <w:rFonts w:ascii="Tahoma" w:eastAsia="Times New Roman" w:hAnsi="Tahoma" w:cs="Tahoma"/>
          <w:sz w:val="26"/>
          <w:szCs w:val="26"/>
        </w:rPr>
      </w:pPr>
    </w:p>
    <w:p w:rsidR="00040E01" w:rsidRPr="00221E0B" w:rsidRDefault="00040E01" w:rsidP="00040E01">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w:t>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w:t>
      </w:r>
    </w:p>
    <w:p w:rsidR="00040E01" w:rsidRPr="00221E0B" w:rsidRDefault="00040E01" w:rsidP="00040E01">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MR. ALIU U.B</w:t>
      </w:r>
      <w:r>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t xml:space="preserve"> </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DATE</w:t>
      </w:r>
    </w:p>
    <w:p w:rsidR="00040E01" w:rsidRPr="00221E0B" w:rsidRDefault="00040E01" w:rsidP="00040E01">
      <w:pPr>
        <w:tabs>
          <w:tab w:val="left" w:pos="90"/>
          <w:tab w:val="left" w:pos="180"/>
        </w:tabs>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 xml:space="preserve">(Project Coordinator) </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p>
    <w:p w:rsidR="00040E01" w:rsidRPr="00221E0B" w:rsidRDefault="00040E01" w:rsidP="00040E01">
      <w:pPr>
        <w:tabs>
          <w:tab w:val="left" w:pos="90"/>
          <w:tab w:val="left" w:pos="180"/>
        </w:tabs>
        <w:spacing w:after="0" w:line="240" w:lineRule="auto"/>
        <w:ind w:left="3" w:hanging="3"/>
        <w:jc w:val="both"/>
        <w:rPr>
          <w:rFonts w:ascii="Tahoma" w:eastAsia="Times New Roman" w:hAnsi="Tahoma" w:cs="Tahoma"/>
          <w:sz w:val="26"/>
          <w:szCs w:val="26"/>
        </w:rPr>
      </w:pPr>
    </w:p>
    <w:p w:rsidR="00040E01" w:rsidRPr="00221E0B" w:rsidRDefault="00040E01" w:rsidP="00040E01">
      <w:pPr>
        <w:tabs>
          <w:tab w:val="left" w:pos="90"/>
          <w:tab w:val="left" w:pos="180"/>
        </w:tabs>
        <w:spacing w:after="0" w:line="240" w:lineRule="auto"/>
        <w:ind w:left="3" w:hanging="3"/>
        <w:jc w:val="both"/>
        <w:rPr>
          <w:rFonts w:ascii="Tahoma" w:eastAsia="Times New Roman" w:hAnsi="Tahoma" w:cs="Tahoma"/>
          <w:sz w:val="26"/>
          <w:szCs w:val="26"/>
        </w:rPr>
      </w:pPr>
    </w:p>
    <w:p w:rsidR="00040E01" w:rsidRPr="00221E0B" w:rsidRDefault="00040E01" w:rsidP="00040E01">
      <w:pPr>
        <w:tabs>
          <w:tab w:val="left" w:pos="90"/>
          <w:tab w:val="left" w:pos="180"/>
        </w:tabs>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w:t>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w:t>
      </w:r>
    </w:p>
    <w:p w:rsidR="00040E01" w:rsidRPr="00221E0B" w:rsidRDefault="00040E01" w:rsidP="00040E01">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MR ALAKOSO I.K</w:t>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DATE</w:t>
      </w:r>
      <w:r w:rsidRPr="00221E0B">
        <w:rPr>
          <w:rFonts w:ascii="Tahoma" w:eastAsia="Times New Roman" w:hAnsi="Tahoma" w:cs="Tahoma"/>
          <w:b/>
          <w:sz w:val="26"/>
          <w:szCs w:val="26"/>
        </w:rPr>
        <w:tab/>
      </w:r>
    </w:p>
    <w:p w:rsidR="00040E01" w:rsidRPr="00221E0B" w:rsidRDefault="00040E01" w:rsidP="00040E01">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(Head of Department)</w:t>
      </w:r>
    </w:p>
    <w:p w:rsidR="00040E01" w:rsidRPr="00221E0B" w:rsidRDefault="00040E01" w:rsidP="00040E01">
      <w:pPr>
        <w:tabs>
          <w:tab w:val="left" w:pos="90"/>
          <w:tab w:val="left" w:pos="180"/>
        </w:tabs>
        <w:spacing w:after="0" w:line="240" w:lineRule="auto"/>
        <w:ind w:left="3" w:hanging="3"/>
        <w:jc w:val="both"/>
        <w:rPr>
          <w:rFonts w:ascii="Tahoma" w:eastAsia="Times New Roman" w:hAnsi="Tahoma" w:cs="Tahoma"/>
          <w:sz w:val="26"/>
          <w:szCs w:val="26"/>
        </w:rPr>
      </w:pPr>
    </w:p>
    <w:p w:rsidR="00040E01" w:rsidRPr="00221E0B" w:rsidRDefault="00040E01" w:rsidP="00040E01">
      <w:pPr>
        <w:tabs>
          <w:tab w:val="left" w:pos="90"/>
          <w:tab w:val="left" w:pos="180"/>
        </w:tabs>
        <w:spacing w:after="0" w:line="240" w:lineRule="auto"/>
        <w:ind w:left="3" w:hanging="3"/>
        <w:jc w:val="both"/>
        <w:rPr>
          <w:rFonts w:ascii="Tahoma" w:eastAsia="Times New Roman" w:hAnsi="Tahoma" w:cs="Tahoma"/>
          <w:sz w:val="26"/>
          <w:szCs w:val="26"/>
        </w:rPr>
      </w:pPr>
    </w:p>
    <w:p w:rsidR="00040E01" w:rsidRPr="00221E0B" w:rsidRDefault="00040E01" w:rsidP="00040E01">
      <w:pPr>
        <w:tabs>
          <w:tab w:val="left" w:pos="90"/>
          <w:tab w:val="left" w:pos="180"/>
        </w:tabs>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w:t>
      </w:r>
    </w:p>
    <w:p w:rsidR="00040E01" w:rsidRPr="00221E0B" w:rsidRDefault="00040E01" w:rsidP="00040E01">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 xml:space="preserve">EXTERNAL EXAMINER </w:t>
      </w:r>
      <w:r>
        <w:rPr>
          <w:rFonts w:ascii="Tahoma" w:eastAsia="Times New Roman" w:hAnsi="Tahoma" w:cs="Tahoma"/>
          <w:b/>
          <w:sz w:val="26"/>
          <w:szCs w:val="26"/>
        </w:rPr>
        <w:tab/>
      </w:r>
      <w:r>
        <w:rPr>
          <w:rFonts w:ascii="Tahoma" w:eastAsia="Times New Roman" w:hAnsi="Tahoma" w:cs="Tahoma"/>
          <w:b/>
          <w:sz w:val="26"/>
          <w:szCs w:val="26"/>
        </w:rPr>
        <w:tab/>
        <w:t xml:space="preserve"> </w:t>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DATE</w:t>
      </w:r>
    </w:p>
    <w:p w:rsidR="00040E01" w:rsidRPr="00971E7A" w:rsidRDefault="00040E01" w:rsidP="00040E01">
      <w:pPr>
        <w:spacing w:after="0" w:line="360" w:lineRule="auto"/>
        <w:ind w:left="2" w:hanging="2"/>
        <w:jc w:val="center"/>
        <w:rPr>
          <w:rFonts w:ascii="Tahoma" w:eastAsia="Times New Roman" w:hAnsi="Tahoma" w:cs="Tahoma"/>
          <w:sz w:val="24"/>
          <w:szCs w:val="24"/>
        </w:rPr>
      </w:pPr>
      <w:r>
        <w:rPr>
          <w:rFonts w:ascii="Tahoma" w:hAnsi="Tahoma" w:cs="Tahoma"/>
          <w:sz w:val="26"/>
          <w:szCs w:val="26"/>
        </w:rPr>
        <w:t xml:space="preserve">  </w:t>
      </w:r>
      <w:r w:rsidRPr="00221E0B">
        <w:rPr>
          <w:rFonts w:ascii="Tahoma" w:hAnsi="Tahoma" w:cs="Tahoma"/>
          <w:sz w:val="26"/>
          <w:szCs w:val="26"/>
        </w:rPr>
        <w:br w:type="page"/>
      </w:r>
      <w:r w:rsidRPr="00971E7A">
        <w:rPr>
          <w:rFonts w:ascii="Tahoma" w:eastAsia="Arial Black" w:hAnsi="Tahoma" w:cs="Tahoma"/>
          <w:b/>
          <w:sz w:val="24"/>
          <w:szCs w:val="24"/>
        </w:rPr>
        <w:lastRenderedPageBreak/>
        <w:t>DEDICATION</w:t>
      </w:r>
    </w:p>
    <w:p w:rsidR="00040E01" w:rsidRPr="00971E7A" w:rsidRDefault="00040E01" w:rsidP="00040E01">
      <w:pPr>
        <w:spacing w:line="48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ab/>
      </w:r>
      <w:r w:rsidRPr="00971E7A">
        <w:rPr>
          <w:rFonts w:ascii="Tahoma" w:eastAsia="Times New Roman" w:hAnsi="Tahoma" w:cs="Tahoma"/>
          <w:sz w:val="24"/>
          <w:szCs w:val="24"/>
        </w:rPr>
        <w:tab/>
        <w:t xml:space="preserve">This research work is dedicated to Almighty Allah for his unending mercies, blessings and grace. I also dedicate this research work to my parents </w:t>
      </w:r>
      <w:r w:rsidRPr="00971E7A">
        <w:rPr>
          <w:rFonts w:ascii="Tahoma" w:eastAsia="Times New Roman" w:hAnsi="Tahoma" w:cs="Tahoma"/>
          <w:b/>
          <w:sz w:val="24"/>
          <w:szCs w:val="24"/>
        </w:rPr>
        <w:t>MR and</w:t>
      </w:r>
      <w:r w:rsidRPr="00971E7A">
        <w:rPr>
          <w:rFonts w:ascii="Tahoma" w:eastAsia="Times New Roman" w:hAnsi="Tahoma" w:cs="Tahoma"/>
          <w:sz w:val="24"/>
          <w:szCs w:val="24"/>
        </w:rPr>
        <w:t xml:space="preserve"> </w:t>
      </w:r>
      <w:r w:rsidRPr="00971E7A">
        <w:rPr>
          <w:rFonts w:ascii="Tahoma" w:eastAsia="Times New Roman" w:hAnsi="Tahoma" w:cs="Tahoma"/>
          <w:b/>
          <w:sz w:val="24"/>
          <w:szCs w:val="24"/>
        </w:rPr>
        <w:t xml:space="preserve">MRS </w:t>
      </w:r>
      <w:r w:rsidR="00037125">
        <w:rPr>
          <w:rFonts w:ascii="Tahoma" w:eastAsia="Times New Roman" w:hAnsi="Tahoma" w:cs="Tahoma"/>
          <w:b/>
          <w:sz w:val="24"/>
          <w:szCs w:val="24"/>
        </w:rPr>
        <w:t>AREMU</w:t>
      </w:r>
      <w:r w:rsidRPr="00971E7A">
        <w:rPr>
          <w:rFonts w:ascii="Tahoma" w:eastAsia="Times New Roman" w:hAnsi="Tahoma" w:cs="Tahoma"/>
          <w:b/>
          <w:sz w:val="24"/>
          <w:szCs w:val="24"/>
        </w:rPr>
        <w:t xml:space="preserve"> </w:t>
      </w:r>
      <w:r w:rsidRPr="00971E7A">
        <w:rPr>
          <w:rFonts w:ascii="Tahoma" w:eastAsia="Times New Roman" w:hAnsi="Tahoma" w:cs="Tahoma"/>
          <w:sz w:val="24"/>
          <w:szCs w:val="24"/>
        </w:rPr>
        <w:t>for their prayers and guidance. May the Almighty God grant them a very long and prosperous life.</w:t>
      </w:r>
    </w:p>
    <w:p w:rsidR="00040E01" w:rsidRPr="00971E7A" w:rsidRDefault="00040E01" w:rsidP="00040E01">
      <w:pPr>
        <w:spacing w:line="480" w:lineRule="auto"/>
        <w:ind w:left="3" w:hanging="3"/>
        <w:jc w:val="both"/>
        <w:rPr>
          <w:rFonts w:ascii="Tahoma" w:eastAsia="Times New Roman" w:hAnsi="Tahoma" w:cs="Tahoma"/>
          <w:sz w:val="24"/>
          <w:szCs w:val="24"/>
        </w:rPr>
      </w:pPr>
    </w:p>
    <w:p w:rsidR="00040E01" w:rsidRPr="00971E7A" w:rsidRDefault="00040E01" w:rsidP="00040E01">
      <w:pPr>
        <w:ind w:left="3" w:hanging="3"/>
        <w:rPr>
          <w:rFonts w:ascii="Tahoma" w:eastAsia="Arial Black" w:hAnsi="Tahoma" w:cs="Tahoma"/>
          <w:sz w:val="28"/>
          <w:szCs w:val="28"/>
        </w:rPr>
      </w:pPr>
    </w:p>
    <w:p w:rsidR="00040E01" w:rsidRPr="00971E7A" w:rsidRDefault="00040E01" w:rsidP="00040E01">
      <w:pPr>
        <w:ind w:left="3" w:hanging="3"/>
        <w:rPr>
          <w:rFonts w:ascii="Tahoma" w:eastAsia="Arial Black" w:hAnsi="Tahoma" w:cs="Tahoma"/>
          <w:sz w:val="28"/>
          <w:szCs w:val="28"/>
        </w:rPr>
      </w:pPr>
    </w:p>
    <w:p w:rsidR="00040E01" w:rsidRPr="00971E7A" w:rsidRDefault="00040E01" w:rsidP="00040E01">
      <w:pPr>
        <w:ind w:left="3" w:hanging="3"/>
        <w:rPr>
          <w:rFonts w:ascii="Tahoma" w:eastAsia="Arial Black" w:hAnsi="Tahoma" w:cs="Tahoma"/>
          <w:sz w:val="28"/>
          <w:szCs w:val="28"/>
        </w:rPr>
      </w:pPr>
    </w:p>
    <w:p w:rsidR="00040E01" w:rsidRPr="00971E7A" w:rsidRDefault="00040E01" w:rsidP="00040E01">
      <w:pPr>
        <w:ind w:left="3" w:hanging="3"/>
        <w:rPr>
          <w:rFonts w:ascii="Tahoma" w:eastAsia="Arial Black" w:hAnsi="Tahoma" w:cs="Tahoma"/>
          <w:sz w:val="28"/>
          <w:szCs w:val="28"/>
        </w:rPr>
      </w:pPr>
    </w:p>
    <w:p w:rsidR="00040E01" w:rsidRPr="00971E7A" w:rsidRDefault="00040E01" w:rsidP="00040E01">
      <w:pPr>
        <w:ind w:left="3" w:hanging="3"/>
        <w:rPr>
          <w:rFonts w:ascii="Tahoma" w:eastAsia="Arial Black" w:hAnsi="Tahoma" w:cs="Tahoma"/>
          <w:sz w:val="28"/>
          <w:szCs w:val="28"/>
        </w:rPr>
      </w:pPr>
    </w:p>
    <w:p w:rsidR="00040E01" w:rsidRPr="00971E7A" w:rsidRDefault="00040E01" w:rsidP="00040E01">
      <w:pPr>
        <w:ind w:left="3" w:hanging="3"/>
        <w:rPr>
          <w:rFonts w:ascii="Tahoma" w:eastAsia="Arial Black" w:hAnsi="Tahoma" w:cs="Tahoma"/>
          <w:sz w:val="28"/>
          <w:szCs w:val="28"/>
        </w:rPr>
      </w:pPr>
    </w:p>
    <w:p w:rsidR="00040E01" w:rsidRPr="00971E7A" w:rsidRDefault="00040E01" w:rsidP="00040E01">
      <w:pPr>
        <w:ind w:left="3" w:hanging="3"/>
        <w:rPr>
          <w:rFonts w:ascii="Tahoma" w:eastAsia="Arial Black" w:hAnsi="Tahoma" w:cs="Tahoma"/>
          <w:sz w:val="28"/>
          <w:szCs w:val="28"/>
        </w:rPr>
      </w:pPr>
    </w:p>
    <w:p w:rsidR="00040E01" w:rsidRPr="00971E7A" w:rsidRDefault="00040E01" w:rsidP="00040E01">
      <w:pPr>
        <w:ind w:left="3" w:hanging="3"/>
        <w:rPr>
          <w:rFonts w:ascii="Tahoma" w:eastAsia="Arial Black" w:hAnsi="Tahoma" w:cs="Tahoma"/>
          <w:sz w:val="28"/>
          <w:szCs w:val="28"/>
        </w:rPr>
      </w:pPr>
    </w:p>
    <w:p w:rsidR="00040E01" w:rsidRPr="00971E7A" w:rsidRDefault="00040E01" w:rsidP="00040E01">
      <w:pPr>
        <w:ind w:left="3" w:hanging="3"/>
        <w:jc w:val="both"/>
        <w:rPr>
          <w:rFonts w:ascii="Tahoma" w:eastAsia="Arial Black" w:hAnsi="Tahoma" w:cs="Tahoma"/>
          <w:sz w:val="28"/>
          <w:szCs w:val="28"/>
          <w:highlight w:val="white"/>
        </w:rPr>
      </w:pPr>
    </w:p>
    <w:p w:rsidR="00040E01" w:rsidRDefault="00040E01" w:rsidP="00040E01">
      <w:pPr>
        <w:ind w:left="3" w:hanging="3"/>
        <w:jc w:val="both"/>
        <w:rPr>
          <w:rFonts w:ascii="Tahoma" w:eastAsia="Arial Black" w:hAnsi="Tahoma" w:cs="Tahoma"/>
          <w:sz w:val="28"/>
          <w:szCs w:val="28"/>
          <w:highlight w:val="white"/>
        </w:rPr>
      </w:pPr>
    </w:p>
    <w:p w:rsidR="00040E01" w:rsidRDefault="00040E01" w:rsidP="00040E01">
      <w:pPr>
        <w:ind w:left="3" w:hanging="3"/>
        <w:jc w:val="both"/>
        <w:rPr>
          <w:rFonts w:ascii="Tahoma" w:eastAsia="Arial Black" w:hAnsi="Tahoma" w:cs="Tahoma"/>
          <w:sz w:val="28"/>
          <w:szCs w:val="28"/>
          <w:highlight w:val="white"/>
        </w:rPr>
      </w:pPr>
    </w:p>
    <w:p w:rsidR="00040E01" w:rsidRDefault="00040E01" w:rsidP="00040E01">
      <w:pPr>
        <w:ind w:left="3" w:hanging="3"/>
        <w:jc w:val="both"/>
        <w:rPr>
          <w:rFonts w:ascii="Tahoma" w:eastAsia="Arial Black" w:hAnsi="Tahoma" w:cs="Tahoma"/>
          <w:sz w:val="28"/>
          <w:szCs w:val="28"/>
          <w:highlight w:val="white"/>
        </w:rPr>
      </w:pPr>
    </w:p>
    <w:p w:rsidR="00040E01" w:rsidRPr="00971E7A" w:rsidRDefault="00040E01" w:rsidP="00040E01">
      <w:pPr>
        <w:ind w:left="3" w:hanging="3"/>
        <w:jc w:val="both"/>
        <w:rPr>
          <w:rFonts w:ascii="Tahoma" w:eastAsia="Arial Black" w:hAnsi="Tahoma" w:cs="Tahoma"/>
          <w:sz w:val="28"/>
          <w:szCs w:val="28"/>
          <w:highlight w:val="white"/>
        </w:rPr>
      </w:pPr>
    </w:p>
    <w:p w:rsidR="00040E01" w:rsidRDefault="00040E01" w:rsidP="00040E01">
      <w:pPr>
        <w:spacing w:line="360" w:lineRule="auto"/>
        <w:ind w:left="3" w:hanging="3"/>
        <w:jc w:val="center"/>
        <w:rPr>
          <w:rFonts w:ascii="Tahoma" w:eastAsia="Arial Black" w:hAnsi="Tahoma" w:cs="Tahoma"/>
          <w:sz w:val="28"/>
          <w:szCs w:val="28"/>
          <w:highlight w:val="white"/>
        </w:rPr>
      </w:pPr>
    </w:p>
    <w:p w:rsidR="00040E01" w:rsidRPr="00971E7A" w:rsidRDefault="00040E01" w:rsidP="00040E01">
      <w:pPr>
        <w:spacing w:line="360" w:lineRule="auto"/>
        <w:ind w:left="3" w:hanging="3"/>
        <w:jc w:val="center"/>
        <w:rPr>
          <w:rFonts w:ascii="Tahoma" w:eastAsia="Arial Black" w:hAnsi="Tahoma" w:cs="Tahoma"/>
          <w:sz w:val="28"/>
          <w:szCs w:val="28"/>
          <w:highlight w:val="white"/>
        </w:rPr>
      </w:pPr>
      <w:r w:rsidRPr="00971E7A">
        <w:rPr>
          <w:rFonts w:ascii="Tahoma" w:eastAsia="Arial Black" w:hAnsi="Tahoma" w:cs="Tahoma"/>
          <w:sz w:val="28"/>
          <w:szCs w:val="28"/>
          <w:highlight w:val="white"/>
        </w:rPr>
        <w:t xml:space="preserve">       </w:t>
      </w:r>
    </w:p>
    <w:p w:rsidR="00040E01" w:rsidRPr="00914FE3" w:rsidRDefault="00040E01" w:rsidP="00040E01">
      <w:pPr>
        <w:spacing w:line="360" w:lineRule="auto"/>
        <w:ind w:left="3" w:hanging="3"/>
        <w:jc w:val="center"/>
        <w:rPr>
          <w:rFonts w:ascii="Tahoma" w:eastAsia="Arial" w:hAnsi="Tahoma" w:cs="Tahoma"/>
          <w:b/>
          <w:sz w:val="24"/>
          <w:szCs w:val="24"/>
        </w:rPr>
      </w:pPr>
      <w:r w:rsidRPr="00914FE3">
        <w:rPr>
          <w:rFonts w:ascii="Tahoma" w:eastAsia="Arial" w:hAnsi="Tahoma" w:cs="Tahoma"/>
          <w:b/>
          <w:sz w:val="24"/>
          <w:szCs w:val="24"/>
        </w:rPr>
        <w:lastRenderedPageBreak/>
        <w:t>ACKNOWLEDGEMENT</w:t>
      </w:r>
    </w:p>
    <w:p w:rsidR="00040E01" w:rsidRPr="00971E7A" w:rsidRDefault="00040E01" w:rsidP="00040E01">
      <w:pPr>
        <w:spacing w:line="360" w:lineRule="auto"/>
        <w:ind w:left="3" w:hanging="3"/>
        <w:jc w:val="both"/>
        <w:rPr>
          <w:rFonts w:ascii="Tahoma" w:eastAsia="Arial" w:hAnsi="Tahoma" w:cs="Tahoma"/>
          <w:sz w:val="24"/>
          <w:szCs w:val="24"/>
        </w:rPr>
      </w:pPr>
      <w:r w:rsidRPr="00971E7A">
        <w:rPr>
          <w:rFonts w:ascii="Tahoma" w:eastAsia="Arial" w:hAnsi="Tahoma" w:cs="Tahoma"/>
          <w:sz w:val="24"/>
          <w:szCs w:val="24"/>
        </w:rPr>
        <w:tab/>
      </w:r>
      <w:r w:rsidRPr="00971E7A">
        <w:rPr>
          <w:rFonts w:ascii="Tahoma" w:eastAsia="Arial" w:hAnsi="Tahoma" w:cs="Tahoma"/>
          <w:sz w:val="24"/>
          <w:szCs w:val="24"/>
        </w:rPr>
        <w:tab/>
        <w:t xml:space="preserve">All thanks to Almighty Allah for the gift and I also want to show my sincere gratitude to Almighty Allah who have spared my life in running my </w:t>
      </w:r>
      <w:r w:rsidR="00037125">
        <w:rPr>
          <w:rFonts w:ascii="Tahoma" w:eastAsia="Arial" w:hAnsi="Tahoma" w:cs="Tahoma"/>
          <w:sz w:val="24"/>
          <w:szCs w:val="24"/>
        </w:rPr>
        <w:t xml:space="preserve">Higher </w:t>
      </w:r>
      <w:r w:rsidRPr="00971E7A">
        <w:rPr>
          <w:rFonts w:ascii="Tahoma" w:eastAsia="Arial" w:hAnsi="Tahoma" w:cs="Tahoma"/>
          <w:sz w:val="24"/>
          <w:szCs w:val="24"/>
        </w:rPr>
        <w:t>National Diploma (</w:t>
      </w:r>
      <w:r w:rsidR="00037125">
        <w:rPr>
          <w:rFonts w:ascii="Tahoma" w:eastAsia="Arial" w:hAnsi="Tahoma" w:cs="Tahoma"/>
          <w:sz w:val="24"/>
          <w:szCs w:val="24"/>
        </w:rPr>
        <w:t>H</w:t>
      </w:r>
      <w:r w:rsidRPr="00971E7A">
        <w:rPr>
          <w:rFonts w:ascii="Tahoma" w:eastAsia="Arial" w:hAnsi="Tahoma" w:cs="Tahoma"/>
          <w:sz w:val="24"/>
          <w:szCs w:val="24"/>
        </w:rPr>
        <w:t xml:space="preserve">ND) in Business </w:t>
      </w:r>
      <w:r w:rsidR="00037125" w:rsidRPr="00971E7A">
        <w:rPr>
          <w:rFonts w:ascii="Tahoma" w:eastAsia="Arial" w:hAnsi="Tahoma" w:cs="Tahoma"/>
          <w:sz w:val="24"/>
          <w:szCs w:val="24"/>
        </w:rPr>
        <w:t xml:space="preserve">Administration Department </w:t>
      </w:r>
      <w:r w:rsidRPr="00971E7A">
        <w:rPr>
          <w:rFonts w:ascii="Tahoma" w:eastAsia="Arial" w:hAnsi="Tahoma" w:cs="Tahoma"/>
          <w:sz w:val="24"/>
          <w:szCs w:val="24"/>
        </w:rPr>
        <w:t>in kwara State Polytechnic and the opportunity to write my project.</w:t>
      </w:r>
    </w:p>
    <w:p w:rsidR="00040E01" w:rsidRPr="00971E7A" w:rsidRDefault="00040E01" w:rsidP="00040E01">
      <w:pPr>
        <w:spacing w:line="360" w:lineRule="auto"/>
        <w:ind w:left="3" w:hanging="3"/>
        <w:jc w:val="both"/>
        <w:rPr>
          <w:rFonts w:ascii="Tahoma" w:eastAsia="Arial" w:hAnsi="Tahoma" w:cs="Tahoma"/>
          <w:b/>
          <w:sz w:val="24"/>
          <w:szCs w:val="24"/>
        </w:rPr>
      </w:pPr>
      <w:r w:rsidRPr="00971E7A">
        <w:rPr>
          <w:rFonts w:ascii="Tahoma" w:eastAsia="Arial" w:hAnsi="Tahoma" w:cs="Tahoma"/>
          <w:sz w:val="24"/>
          <w:szCs w:val="24"/>
        </w:rPr>
        <w:tab/>
      </w:r>
      <w:r w:rsidRPr="00971E7A">
        <w:rPr>
          <w:rFonts w:ascii="Tahoma" w:eastAsia="Arial" w:hAnsi="Tahoma" w:cs="Tahoma"/>
          <w:sz w:val="24"/>
          <w:szCs w:val="24"/>
        </w:rPr>
        <w:tab/>
        <w:t xml:space="preserve">My appreciation goes to my supervisor, </w:t>
      </w:r>
      <w:r w:rsidR="00037125">
        <w:rPr>
          <w:rFonts w:ascii="Tahoma" w:eastAsia="Arial" w:hAnsi="Tahoma" w:cs="Tahoma"/>
          <w:sz w:val="24"/>
          <w:szCs w:val="24"/>
        </w:rPr>
        <w:t xml:space="preserve">MR ALAKOSO I.K, </w:t>
      </w:r>
      <w:r w:rsidRPr="00971E7A">
        <w:rPr>
          <w:rFonts w:ascii="Tahoma" w:eastAsia="Arial" w:hAnsi="Tahoma" w:cs="Tahoma"/>
          <w:sz w:val="24"/>
          <w:szCs w:val="24"/>
        </w:rPr>
        <w:t>for his support, direction and contributions toward the</w:t>
      </w:r>
      <w:r w:rsidRPr="00971E7A">
        <w:rPr>
          <w:rFonts w:ascii="Tahoma" w:eastAsia="Arial" w:hAnsi="Tahoma" w:cs="Tahoma"/>
          <w:b/>
          <w:sz w:val="24"/>
          <w:szCs w:val="24"/>
        </w:rPr>
        <w:t xml:space="preserve"> </w:t>
      </w:r>
      <w:r w:rsidR="00995C40" w:rsidRPr="00971E7A">
        <w:rPr>
          <w:rFonts w:ascii="Tahoma" w:eastAsia="Arial" w:hAnsi="Tahoma" w:cs="Tahoma"/>
          <w:sz w:val="24"/>
          <w:szCs w:val="24"/>
        </w:rPr>
        <w:t xml:space="preserve">Research </w:t>
      </w:r>
      <w:r w:rsidRPr="00971E7A">
        <w:rPr>
          <w:rFonts w:ascii="Tahoma" w:eastAsia="Arial" w:hAnsi="Tahoma" w:cs="Tahoma"/>
          <w:sz w:val="24"/>
          <w:szCs w:val="24"/>
        </w:rPr>
        <w:t>work and</w:t>
      </w:r>
      <w:r w:rsidRPr="00971E7A">
        <w:rPr>
          <w:rFonts w:ascii="Tahoma" w:eastAsia="Arial" w:hAnsi="Tahoma" w:cs="Tahoma"/>
          <w:b/>
          <w:sz w:val="24"/>
          <w:szCs w:val="24"/>
        </w:rPr>
        <w:t xml:space="preserve"> </w:t>
      </w:r>
      <w:r w:rsidR="00037125">
        <w:rPr>
          <w:rFonts w:ascii="Tahoma" w:eastAsia="Arial" w:hAnsi="Tahoma" w:cs="Tahoma"/>
          <w:sz w:val="24"/>
          <w:szCs w:val="24"/>
        </w:rPr>
        <w:t xml:space="preserve">also the head of department and </w:t>
      </w:r>
      <w:r w:rsidRPr="00971E7A">
        <w:rPr>
          <w:rFonts w:ascii="Tahoma" w:eastAsia="Arial" w:hAnsi="Tahoma" w:cs="Tahoma"/>
          <w:sz w:val="24"/>
          <w:szCs w:val="24"/>
        </w:rPr>
        <w:t xml:space="preserve">Business </w:t>
      </w:r>
      <w:r w:rsidR="00037125" w:rsidRPr="00971E7A">
        <w:rPr>
          <w:rFonts w:ascii="Tahoma" w:eastAsia="Arial" w:hAnsi="Tahoma" w:cs="Tahoma"/>
          <w:sz w:val="24"/>
          <w:szCs w:val="24"/>
        </w:rPr>
        <w:t xml:space="preserve">Administration </w:t>
      </w:r>
      <w:r w:rsidRPr="00971E7A">
        <w:rPr>
          <w:rFonts w:ascii="Tahoma" w:eastAsia="Arial" w:hAnsi="Tahoma" w:cs="Tahoma"/>
          <w:sz w:val="24"/>
          <w:szCs w:val="24"/>
        </w:rPr>
        <w:t>staff thank you all for your support may God</w:t>
      </w:r>
      <w:r w:rsidRPr="00971E7A">
        <w:rPr>
          <w:rFonts w:ascii="Tahoma" w:eastAsia="Arial" w:hAnsi="Tahoma" w:cs="Tahoma"/>
          <w:b/>
          <w:sz w:val="24"/>
          <w:szCs w:val="24"/>
        </w:rPr>
        <w:t xml:space="preserve"> </w:t>
      </w:r>
      <w:r w:rsidRPr="00971E7A">
        <w:rPr>
          <w:rFonts w:ascii="Tahoma" w:eastAsia="Arial" w:hAnsi="Tahoma" w:cs="Tahoma"/>
          <w:sz w:val="24"/>
          <w:szCs w:val="24"/>
        </w:rPr>
        <w:t>bless you all abundantly (amen).</w:t>
      </w:r>
    </w:p>
    <w:p w:rsidR="00040E01" w:rsidRPr="00971E7A" w:rsidRDefault="00040E01" w:rsidP="00040E01">
      <w:pPr>
        <w:spacing w:line="360" w:lineRule="auto"/>
        <w:ind w:left="3" w:hanging="3"/>
        <w:jc w:val="both"/>
        <w:rPr>
          <w:rFonts w:ascii="Tahoma" w:eastAsia="Arial" w:hAnsi="Tahoma" w:cs="Tahoma"/>
          <w:b/>
          <w:sz w:val="24"/>
          <w:szCs w:val="24"/>
        </w:rPr>
      </w:pPr>
      <w:r w:rsidRPr="00971E7A">
        <w:rPr>
          <w:rFonts w:ascii="Tahoma" w:eastAsia="Arial" w:hAnsi="Tahoma" w:cs="Tahoma"/>
          <w:sz w:val="24"/>
          <w:szCs w:val="24"/>
        </w:rPr>
        <w:tab/>
      </w:r>
      <w:r w:rsidRPr="00971E7A">
        <w:rPr>
          <w:rFonts w:ascii="Tahoma" w:eastAsia="Arial" w:hAnsi="Tahoma" w:cs="Tahoma"/>
          <w:sz w:val="24"/>
          <w:szCs w:val="24"/>
        </w:rPr>
        <w:tab/>
        <w:t xml:space="preserve">My sincere appreciation to my </w:t>
      </w:r>
      <w:r>
        <w:rPr>
          <w:rFonts w:ascii="Tahoma" w:eastAsia="Arial" w:hAnsi="Tahoma" w:cs="Tahoma"/>
          <w:sz w:val="24"/>
          <w:szCs w:val="24"/>
        </w:rPr>
        <w:t>parent</w:t>
      </w:r>
      <w:r w:rsidRPr="00971E7A">
        <w:rPr>
          <w:rFonts w:ascii="Tahoma" w:eastAsia="Arial" w:hAnsi="Tahoma" w:cs="Tahoma"/>
          <w:sz w:val="24"/>
          <w:szCs w:val="24"/>
        </w:rPr>
        <w:t xml:space="preserve"> </w:t>
      </w:r>
      <w:r w:rsidRPr="00252A44">
        <w:rPr>
          <w:rFonts w:ascii="Tahoma" w:eastAsia="Arial" w:hAnsi="Tahoma" w:cs="Tahoma"/>
          <w:sz w:val="24"/>
          <w:szCs w:val="24"/>
        </w:rPr>
        <w:t xml:space="preserve">MR and MRS </w:t>
      </w:r>
      <w:r w:rsidR="00995C40">
        <w:rPr>
          <w:rFonts w:ascii="Tahoma" w:eastAsia="Arial" w:hAnsi="Tahoma" w:cs="Tahoma"/>
          <w:sz w:val="24"/>
          <w:szCs w:val="24"/>
        </w:rPr>
        <w:t>AREMU</w:t>
      </w:r>
      <w:r w:rsidR="00995C40" w:rsidRPr="00971E7A">
        <w:rPr>
          <w:rFonts w:ascii="Tahoma" w:eastAsia="Arial" w:hAnsi="Tahoma" w:cs="Tahoma"/>
          <w:b/>
          <w:sz w:val="24"/>
          <w:szCs w:val="24"/>
        </w:rPr>
        <w:t xml:space="preserve">  </w:t>
      </w:r>
      <w:r w:rsidRPr="00971E7A">
        <w:rPr>
          <w:rFonts w:ascii="Tahoma" w:eastAsia="Arial" w:hAnsi="Tahoma" w:cs="Tahoma"/>
          <w:sz w:val="24"/>
          <w:szCs w:val="24"/>
        </w:rPr>
        <w:t>thank you so much</w:t>
      </w:r>
      <w:r w:rsidRPr="00971E7A">
        <w:rPr>
          <w:rFonts w:ascii="Tahoma" w:eastAsia="Arial" w:hAnsi="Tahoma" w:cs="Tahoma"/>
          <w:b/>
          <w:sz w:val="24"/>
          <w:szCs w:val="24"/>
        </w:rPr>
        <w:t xml:space="preserve"> </w:t>
      </w:r>
      <w:r w:rsidRPr="00971E7A">
        <w:rPr>
          <w:rFonts w:ascii="Tahoma" w:eastAsia="Arial" w:hAnsi="Tahoma" w:cs="Tahoma"/>
          <w:sz w:val="24"/>
          <w:szCs w:val="24"/>
        </w:rPr>
        <w:t>for everything you have supported me so far with financial,</w:t>
      </w:r>
      <w:r w:rsidRPr="00971E7A">
        <w:rPr>
          <w:rFonts w:ascii="Tahoma" w:eastAsia="Arial" w:hAnsi="Tahoma" w:cs="Tahoma"/>
          <w:b/>
          <w:sz w:val="24"/>
          <w:szCs w:val="24"/>
        </w:rPr>
        <w:t xml:space="preserve"> </w:t>
      </w:r>
      <w:r w:rsidRPr="00971E7A">
        <w:rPr>
          <w:rFonts w:ascii="Tahoma" w:eastAsia="Arial" w:hAnsi="Tahoma" w:cs="Tahoma"/>
          <w:sz w:val="24"/>
          <w:szCs w:val="24"/>
        </w:rPr>
        <w:t>spiritually, and morally thanks for your advice.</w:t>
      </w:r>
    </w:p>
    <w:p w:rsidR="00040E01" w:rsidRPr="00971E7A" w:rsidRDefault="00040E01" w:rsidP="00040E01">
      <w:pPr>
        <w:spacing w:line="360" w:lineRule="auto"/>
        <w:ind w:left="3" w:hanging="3"/>
        <w:jc w:val="both"/>
        <w:rPr>
          <w:rFonts w:ascii="Tahoma" w:eastAsia="Arial" w:hAnsi="Tahoma" w:cs="Tahoma"/>
          <w:b/>
          <w:sz w:val="24"/>
          <w:szCs w:val="24"/>
        </w:rPr>
      </w:pPr>
      <w:r w:rsidRPr="00971E7A">
        <w:rPr>
          <w:rFonts w:ascii="Tahoma" w:eastAsia="Arial" w:hAnsi="Tahoma" w:cs="Tahoma"/>
          <w:sz w:val="24"/>
          <w:szCs w:val="24"/>
        </w:rPr>
        <w:tab/>
      </w:r>
      <w:r w:rsidRPr="00971E7A">
        <w:rPr>
          <w:rFonts w:ascii="Tahoma" w:eastAsia="Arial" w:hAnsi="Tahoma" w:cs="Tahoma"/>
          <w:sz w:val="24"/>
          <w:szCs w:val="24"/>
        </w:rPr>
        <w:tab/>
        <w:t xml:space="preserve">My </w:t>
      </w:r>
      <w:r w:rsidR="00995C40">
        <w:rPr>
          <w:rFonts w:ascii="Tahoma" w:eastAsia="Arial" w:hAnsi="Tahoma" w:cs="Tahoma"/>
          <w:sz w:val="24"/>
          <w:szCs w:val="24"/>
        </w:rPr>
        <w:t>appreciation goes to my beloved</w:t>
      </w:r>
      <w:r w:rsidRPr="00971E7A">
        <w:rPr>
          <w:rFonts w:ascii="Tahoma" w:eastAsia="Arial" w:hAnsi="Tahoma" w:cs="Tahoma"/>
          <w:sz w:val="24"/>
          <w:szCs w:val="24"/>
        </w:rPr>
        <w:t xml:space="preserve"> </w:t>
      </w:r>
      <w:r w:rsidR="00995C40">
        <w:rPr>
          <w:rFonts w:ascii="Tahoma" w:eastAsia="Arial" w:hAnsi="Tahoma" w:cs="Tahoma"/>
          <w:sz w:val="24"/>
          <w:szCs w:val="24"/>
        </w:rPr>
        <w:t>ones</w:t>
      </w:r>
      <w:r>
        <w:rPr>
          <w:rFonts w:ascii="Tahoma" w:eastAsia="Arial" w:hAnsi="Tahoma" w:cs="Tahoma"/>
          <w:sz w:val="24"/>
          <w:szCs w:val="24"/>
        </w:rPr>
        <w:t xml:space="preserve">  for the</w:t>
      </w:r>
      <w:r w:rsidR="00995C40">
        <w:rPr>
          <w:rFonts w:ascii="Tahoma" w:eastAsia="Arial" w:hAnsi="Tahoma" w:cs="Tahoma"/>
          <w:sz w:val="24"/>
          <w:szCs w:val="24"/>
        </w:rPr>
        <w:t>re</w:t>
      </w:r>
      <w:r>
        <w:rPr>
          <w:rFonts w:ascii="Tahoma" w:eastAsia="Arial" w:hAnsi="Tahoma" w:cs="Tahoma"/>
          <w:sz w:val="24"/>
          <w:szCs w:val="24"/>
        </w:rPr>
        <w:t xml:space="preserve"> love and kindness shown to me t</w:t>
      </w:r>
      <w:r w:rsidRPr="00971E7A">
        <w:rPr>
          <w:rFonts w:ascii="Tahoma" w:eastAsia="Arial" w:hAnsi="Tahoma" w:cs="Tahoma"/>
          <w:sz w:val="24"/>
          <w:szCs w:val="24"/>
        </w:rPr>
        <w:t xml:space="preserve">hanks you very much </w:t>
      </w:r>
    </w:p>
    <w:p w:rsidR="00040E01" w:rsidRPr="00971E7A" w:rsidRDefault="00040E01" w:rsidP="00040E01">
      <w:pPr>
        <w:spacing w:line="360" w:lineRule="auto"/>
        <w:ind w:left="3" w:hanging="3"/>
        <w:rPr>
          <w:rFonts w:ascii="Tahoma" w:eastAsia="Times New Roman" w:hAnsi="Tahoma" w:cs="Tahoma"/>
          <w:sz w:val="28"/>
          <w:szCs w:val="28"/>
          <w:highlight w:val="white"/>
        </w:rPr>
      </w:pPr>
      <w:r>
        <w:rPr>
          <w:rFonts w:ascii="Tahoma" w:eastAsia="Arial" w:hAnsi="Tahoma" w:cs="Tahoma"/>
          <w:sz w:val="24"/>
          <w:szCs w:val="24"/>
        </w:rPr>
        <w:t>I LOVE YOU</w:t>
      </w:r>
      <w:r w:rsidR="00995C40">
        <w:rPr>
          <w:rFonts w:ascii="Tahoma" w:eastAsia="Arial" w:hAnsi="Tahoma" w:cs="Tahoma"/>
          <w:sz w:val="24"/>
          <w:szCs w:val="24"/>
        </w:rPr>
        <w:t xml:space="preserve"> ALL</w:t>
      </w:r>
      <w:r w:rsidRPr="00971E7A">
        <w:rPr>
          <w:rFonts w:ascii="Tahoma" w:eastAsia="Arial" w:hAnsi="Tahoma" w:cs="Tahoma"/>
          <w:sz w:val="24"/>
          <w:szCs w:val="24"/>
        </w:rPr>
        <w:t>.</w:t>
      </w:r>
      <w:r w:rsidRPr="00971E7A">
        <w:rPr>
          <w:rFonts w:ascii="Tahoma" w:eastAsia="Times New Roman" w:hAnsi="Tahoma" w:cs="Tahoma"/>
          <w:sz w:val="24"/>
          <w:szCs w:val="24"/>
        </w:rPr>
        <w:br/>
      </w:r>
    </w:p>
    <w:p w:rsidR="00FC6E17" w:rsidRDefault="00FC6E17" w:rsidP="00FC6E17">
      <w:pPr>
        <w:spacing w:line="360" w:lineRule="auto"/>
        <w:ind w:left="3" w:hanging="3"/>
        <w:jc w:val="both"/>
        <w:rPr>
          <w:rFonts w:ascii="Tahoma" w:eastAsia="Times New Roman" w:hAnsi="Tahoma" w:cs="Tahoma"/>
          <w:sz w:val="28"/>
          <w:szCs w:val="28"/>
          <w:highlight w:val="white"/>
        </w:rPr>
      </w:pPr>
    </w:p>
    <w:p w:rsidR="00FC6E17" w:rsidRDefault="00FC6E17" w:rsidP="00FC6E17">
      <w:pPr>
        <w:spacing w:line="360" w:lineRule="auto"/>
        <w:ind w:left="3" w:hanging="3"/>
        <w:jc w:val="both"/>
        <w:rPr>
          <w:rFonts w:ascii="Tahoma" w:eastAsia="Times New Roman" w:hAnsi="Tahoma" w:cs="Tahoma"/>
          <w:sz w:val="28"/>
          <w:szCs w:val="28"/>
          <w:highlight w:val="white"/>
        </w:rPr>
      </w:pPr>
    </w:p>
    <w:p w:rsidR="00FC6E17" w:rsidRPr="00971E7A" w:rsidRDefault="00FC6E17" w:rsidP="00FC6E17">
      <w:pPr>
        <w:spacing w:line="360" w:lineRule="auto"/>
        <w:ind w:left="3" w:hanging="3"/>
        <w:jc w:val="both"/>
        <w:rPr>
          <w:rFonts w:ascii="Tahoma" w:eastAsia="Times New Roman" w:hAnsi="Tahoma" w:cs="Tahoma"/>
          <w:sz w:val="28"/>
          <w:szCs w:val="28"/>
          <w:highlight w:val="white"/>
        </w:rPr>
      </w:pPr>
    </w:p>
    <w:p w:rsidR="00040E01" w:rsidRPr="00971E7A" w:rsidRDefault="00040E01" w:rsidP="00040E01">
      <w:pPr>
        <w:spacing w:line="360" w:lineRule="auto"/>
        <w:ind w:left="3" w:hanging="3"/>
        <w:jc w:val="both"/>
        <w:rPr>
          <w:rFonts w:ascii="Tahoma" w:eastAsia="Times New Roman" w:hAnsi="Tahoma" w:cs="Tahoma"/>
          <w:sz w:val="28"/>
          <w:szCs w:val="28"/>
          <w:highlight w:val="white"/>
        </w:rPr>
      </w:pPr>
    </w:p>
    <w:p w:rsidR="00040E01" w:rsidRPr="00971E7A" w:rsidRDefault="00040E01" w:rsidP="00040E01">
      <w:pPr>
        <w:spacing w:line="360" w:lineRule="auto"/>
        <w:ind w:left="3" w:hanging="3"/>
        <w:jc w:val="both"/>
        <w:rPr>
          <w:rFonts w:ascii="Tahoma" w:eastAsia="Times New Roman" w:hAnsi="Tahoma" w:cs="Tahoma"/>
          <w:sz w:val="28"/>
          <w:szCs w:val="28"/>
          <w:highlight w:val="white"/>
        </w:rPr>
      </w:pPr>
    </w:p>
    <w:p w:rsidR="00040E01" w:rsidRPr="00971E7A" w:rsidRDefault="00040E01" w:rsidP="00040E01">
      <w:pPr>
        <w:spacing w:line="360" w:lineRule="auto"/>
        <w:ind w:left="3" w:hanging="3"/>
        <w:jc w:val="both"/>
        <w:rPr>
          <w:rFonts w:ascii="Tahoma" w:eastAsia="Times New Roman" w:hAnsi="Tahoma" w:cs="Tahoma"/>
          <w:sz w:val="28"/>
          <w:szCs w:val="28"/>
          <w:highlight w:val="white"/>
        </w:rPr>
      </w:pPr>
    </w:p>
    <w:p w:rsidR="00040E01" w:rsidRDefault="00040E01" w:rsidP="00040E01">
      <w:pPr>
        <w:spacing w:line="480" w:lineRule="auto"/>
        <w:ind w:left="3" w:hanging="3"/>
        <w:jc w:val="center"/>
        <w:rPr>
          <w:rFonts w:ascii="Tahoma" w:eastAsia="Arial Black" w:hAnsi="Tahoma" w:cs="Tahoma"/>
          <w:sz w:val="28"/>
          <w:szCs w:val="28"/>
        </w:rPr>
      </w:pPr>
    </w:p>
    <w:p w:rsidR="00040E01" w:rsidRPr="00971E7A" w:rsidRDefault="00040E01" w:rsidP="00040E01">
      <w:pPr>
        <w:spacing w:after="0" w:line="480" w:lineRule="auto"/>
        <w:ind w:left="3" w:hanging="3"/>
        <w:jc w:val="center"/>
        <w:rPr>
          <w:rFonts w:ascii="Tahoma" w:eastAsia="Arial Black" w:hAnsi="Tahoma" w:cs="Tahoma"/>
          <w:b/>
          <w:sz w:val="24"/>
          <w:szCs w:val="24"/>
        </w:rPr>
      </w:pPr>
      <w:r w:rsidRPr="00971E7A">
        <w:rPr>
          <w:rFonts w:ascii="Tahoma" w:eastAsia="Arial Black" w:hAnsi="Tahoma" w:cs="Tahoma"/>
          <w:b/>
          <w:sz w:val="24"/>
          <w:szCs w:val="24"/>
        </w:rPr>
        <w:lastRenderedPageBreak/>
        <w:t>TABLE OF CONTENT</w:t>
      </w:r>
    </w:p>
    <w:p w:rsidR="00040E01" w:rsidRPr="00971E7A" w:rsidRDefault="00040E01" w:rsidP="00040E01">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Title page</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i</w:t>
      </w:r>
    </w:p>
    <w:p w:rsidR="00040E01" w:rsidRPr="00971E7A" w:rsidRDefault="00040E01" w:rsidP="00040E01">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Certification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ii</w:t>
      </w:r>
    </w:p>
    <w:p w:rsidR="00040E01" w:rsidRPr="00971E7A" w:rsidRDefault="00040E01" w:rsidP="00040E01">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Dedication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iii</w:t>
      </w:r>
    </w:p>
    <w:p w:rsidR="00040E01" w:rsidRPr="00971E7A" w:rsidRDefault="00040E01" w:rsidP="00040E01">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Acknowledgment</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iv</w:t>
      </w:r>
    </w:p>
    <w:p w:rsidR="00040E01" w:rsidRPr="00971E7A" w:rsidRDefault="00040E01" w:rsidP="00040E01">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Table of contents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v</w:t>
      </w:r>
    </w:p>
    <w:p w:rsidR="00040E01" w:rsidRPr="00995C40" w:rsidRDefault="00040E01" w:rsidP="00040E01">
      <w:pPr>
        <w:pStyle w:val="Heading1"/>
        <w:spacing w:before="0" w:line="360" w:lineRule="auto"/>
        <w:ind w:left="3" w:hanging="3"/>
        <w:jc w:val="both"/>
        <w:rPr>
          <w:rFonts w:ascii="Tahoma" w:hAnsi="Tahoma" w:cs="Tahoma"/>
          <w:b/>
          <w:color w:val="auto"/>
          <w:sz w:val="24"/>
          <w:szCs w:val="24"/>
        </w:rPr>
      </w:pPr>
      <w:r w:rsidRPr="00995C40">
        <w:rPr>
          <w:rFonts w:ascii="Tahoma" w:hAnsi="Tahoma" w:cs="Tahoma"/>
          <w:b/>
          <w:color w:val="auto"/>
          <w:sz w:val="24"/>
          <w:szCs w:val="24"/>
        </w:rPr>
        <w:t>CHAPTER ONE: INTRODUCTION</w:t>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1.1</w:t>
      </w:r>
      <w:r w:rsidRPr="00971E7A">
        <w:rPr>
          <w:rFonts w:ascii="Tahoma" w:eastAsia="Times New Roman" w:hAnsi="Tahoma" w:cs="Tahoma"/>
          <w:sz w:val="24"/>
          <w:szCs w:val="24"/>
        </w:rPr>
        <w:tab/>
        <w:t>Background to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1</w:t>
      </w:r>
      <w:r w:rsidRPr="00971E7A">
        <w:rPr>
          <w:rFonts w:ascii="Tahoma" w:eastAsia="Times New Roman" w:hAnsi="Tahoma" w:cs="Tahoma"/>
          <w:sz w:val="24"/>
          <w:szCs w:val="24"/>
        </w:rPr>
        <w:tab/>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1.2</w:t>
      </w:r>
      <w:r w:rsidRPr="00971E7A">
        <w:rPr>
          <w:rFonts w:ascii="Tahoma" w:eastAsia="Times New Roman" w:hAnsi="Tahoma" w:cs="Tahoma"/>
          <w:sz w:val="24"/>
          <w:szCs w:val="24"/>
        </w:rPr>
        <w:tab/>
        <w:t>Statement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4</w:t>
      </w:r>
      <w:r w:rsidRPr="00971E7A">
        <w:rPr>
          <w:rFonts w:ascii="Tahoma" w:eastAsia="Times New Roman" w:hAnsi="Tahoma" w:cs="Tahoma"/>
          <w:sz w:val="24"/>
          <w:szCs w:val="24"/>
        </w:rPr>
        <w:tab/>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1.3</w:t>
      </w:r>
      <w:r w:rsidRPr="00971E7A">
        <w:rPr>
          <w:rFonts w:ascii="Tahoma" w:eastAsia="Times New Roman" w:hAnsi="Tahoma" w:cs="Tahoma"/>
          <w:sz w:val="24"/>
          <w:szCs w:val="24"/>
        </w:rPr>
        <w:tab/>
        <w:t xml:space="preserve">Research Questions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w:t>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1.4</w:t>
      </w:r>
      <w:r w:rsidRPr="00971E7A">
        <w:rPr>
          <w:rFonts w:ascii="Tahoma" w:eastAsia="Times New Roman" w:hAnsi="Tahoma" w:cs="Tahoma"/>
          <w:sz w:val="24"/>
          <w:szCs w:val="24"/>
        </w:rPr>
        <w:tab/>
        <w:t xml:space="preserve">Objectives of the study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w:t>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1.5</w:t>
      </w:r>
      <w:r w:rsidRPr="00971E7A">
        <w:rPr>
          <w:rFonts w:ascii="Tahoma" w:eastAsia="Times New Roman" w:hAnsi="Tahoma" w:cs="Tahoma"/>
          <w:sz w:val="24"/>
          <w:szCs w:val="24"/>
        </w:rPr>
        <w:tab/>
        <w:t xml:space="preserve">Research Hypotheses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6</w:t>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1.6</w:t>
      </w:r>
      <w:r w:rsidRPr="00971E7A">
        <w:rPr>
          <w:rFonts w:ascii="Tahoma" w:eastAsia="Times New Roman" w:hAnsi="Tahoma" w:cs="Tahoma"/>
          <w:sz w:val="24"/>
          <w:szCs w:val="24"/>
        </w:rPr>
        <w:tab/>
        <w:t xml:space="preserve">Significance of the study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6</w:t>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1.7</w:t>
      </w:r>
      <w:r w:rsidRPr="00971E7A">
        <w:rPr>
          <w:rFonts w:ascii="Tahoma" w:eastAsia="Times New Roman" w:hAnsi="Tahoma" w:cs="Tahoma"/>
          <w:sz w:val="24"/>
          <w:szCs w:val="24"/>
        </w:rPr>
        <w:tab/>
        <w:t>Scope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7</w:t>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1.8</w:t>
      </w:r>
      <w:r w:rsidRPr="00971E7A">
        <w:rPr>
          <w:rFonts w:ascii="Tahoma" w:eastAsia="Times New Roman" w:hAnsi="Tahoma" w:cs="Tahoma"/>
          <w:sz w:val="24"/>
          <w:szCs w:val="24"/>
        </w:rPr>
        <w:tab/>
        <w:t xml:space="preserve">Definition of Terms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8</w:t>
      </w:r>
    </w:p>
    <w:p w:rsidR="00040E01" w:rsidRPr="00995C40" w:rsidRDefault="00995C40" w:rsidP="00040E01">
      <w:pPr>
        <w:pStyle w:val="Heading1"/>
        <w:spacing w:before="0" w:line="360" w:lineRule="auto"/>
        <w:ind w:left="3" w:hanging="3"/>
        <w:jc w:val="both"/>
        <w:rPr>
          <w:rFonts w:ascii="Tahoma" w:hAnsi="Tahoma" w:cs="Tahoma"/>
          <w:b/>
          <w:color w:val="auto"/>
          <w:sz w:val="24"/>
          <w:szCs w:val="24"/>
        </w:rPr>
      </w:pPr>
      <w:r w:rsidRPr="00995C40">
        <w:rPr>
          <w:rFonts w:ascii="Tahoma" w:hAnsi="Tahoma" w:cs="Tahoma"/>
          <w:b/>
          <w:color w:val="auto"/>
          <w:sz w:val="24"/>
          <w:szCs w:val="24"/>
        </w:rPr>
        <w:t>CHAPTER TWO</w:t>
      </w:r>
      <w:r w:rsidR="00040E01" w:rsidRPr="00995C40">
        <w:rPr>
          <w:rFonts w:ascii="Tahoma" w:hAnsi="Tahoma" w:cs="Tahoma"/>
          <w:b/>
          <w:color w:val="auto"/>
          <w:sz w:val="24"/>
          <w:szCs w:val="24"/>
        </w:rPr>
        <w:t>:</w:t>
      </w:r>
      <w:r w:rsidRPr="00995C40">
        <w:rPr>
          <w:rFonts w:ascii="Tahoma" w:hAnsi="Tahoma" w:cs="Tahoma"/>
          <w:b/>
          <w:color w:val="auto"/>
          <w:sz w:val="24"/>
          <w:szCs w:val="24"/>
        </w:rPr>
        <w:t xml:space="preserve"> </w:t>
      </w:r>
      <w:r w:rsidR="00040E01" w:rsidRPr="00995C40">
        <w:rPr>
          <w:rFonts w:ascii="Tahoma" w:hAnsi="Tahoma" w:cs="Tahoma"/>
          <w:b/>
          <w:color w:val="auto"/>
          <w:sz w:val="24"/>
          <w:szCs w:val="24"/>
        </w:rPr>
        <w:t>LITERATURE REVIEW</w:t>
      </w:r>
      <w:r w:rsidR="00040E01" w:rsidRPr="00995C40">
        <w:rPr>
          <w:rFonts w:ascii="Tahoma" w:hAnsi="Tahoma" w:cs="Tahoma"/>
          <w:b/>
          <w:color w:val="auto"/>
          <w:sz w:val="24"/>
          <w:szCs w:val="24"/>
        </w:rPr>
        <w:tab/>
      </w:r>
      <w:r w:rsidR="00040E01" w:rsidRPr="00995C40">
        <w:rPr>
          <w:rFonts w:ascii="Tahoma" w:hAnsi="Tahoma" w:cs="Tahoma"/>
          <w:b/>
          <w:color w:val="auto"/>
          <w:sz w:val="24"/>
          <w:szCs w:val="24"/>
        </w:rPr>
        <w:tab/>
      </w:r>
      <w:r w:rsidR="00040E01" w:rsidRPr="00995C40">
        <w:rPr>
          <w:rFonts w:ascii="Tahoma" w:hAnsi="Tahoma" w:cs="Tahoma"/>
          <w:b/>
          <w:color w:val="auto"/>
          <w:sz w:val="24"/>
          <w:szCs w:val="24"/>
        </w:rPr>
        <w:tab/>
      </w:r>
      <w:r w:rsidR="00040E01" w:rsidRPr="00995C40">
        <w:rPr>
          <w:rFonts w:ascii="Tahoma" w:hAnsi="Tahoma" w:cs="Tahoma"/>
          <w:b/>
          <w:color w:val="auto"/>
          <w:sz w:val="24"/>
          <w:szCs w:val="24"/>
        </w:rPr>
        <w:tab/>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2.0</w:t>
      </w:r>
      <w:r w:rsidRPr="00971E7A">
        <w:rPr>
          <w:rFonts w:ascii="Tahoma" w:eastAsia="Times New Roman" w:hAnsi="Tahoma" w:cs="Tahoma"/>
          <w:sz w:val="24"/>
          <w:szCs w:val="24"/>
        </w:rPr>
        <w:tab/>
        <w:t>Introduction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10</w:t>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2.1</w:t>
      </w:r>
      <w:r w:rsidRPr="00971E7A">
        <w:rPr>
          <w:rFonts w:ascii="Tahoma" w:eastAsia="Times New Roman" w:hAnsi="Tahoma" w:cs="Tahoma"/>
          <w:sz w:val="24"/>
          <w:szCs w:val="24"/>
        </w:rPr>
        <w:tab/>
        <w:t>Conceptual Review</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11</w:t>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2.2</w:t>
      </w:r>
      <w:r w:rsidRPr="00971E7A">
        <w:rPr>
          <w:rFonts w:ascii="Tahoma" w:eastAsia="Times New Roman" w:hAnsi="Tahoma" w:cs="Tahoma"/>
          <w:sz w:val="24"/>
          <w:szCs w:val="24"/>
        </w:rPr>
        <w:tab/>
        <w:t xml:space="preserve">Theoretical Framework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23</w:t>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2.3</w:t>
      </w:r>
      <w:r w:rsidRPr="00971E7A">
        <w:rPr>
          <w:rFonts w:ascii="Tahoma" w:eastAsia="Times New Roman" w:hAnsi="Tahoma" w:cs="Tahoma"/>
          <w:sz w:val="24"/>
          <w:szCs w:val="24"/>
        </w:rPr>
        <w:tab/>
        <w:t xml:space="preserve">Empirical Review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26</w:t>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2.4</w:t>
      </w:r>
      <w:r w:rsidRPr="00971E7A">
        <w:rPr>
          <w:rFonts w:ascii="Tahoma" w:eastAsia="Times New Roman" w:hAnsi="Tahoma" w:cs="Tahoma"/>
          <w:sz w:val="24"/>
          <w:szCs w:val="24"/>
        </w:rPr>
        <w:tab/>
        <w:t>Gaps in Literature</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28</w:t>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b/>
          <w:sz w:val="24"/>
          <w:szCs w:val="24"/>
        </w:rPr>
        <w:t>CHAPTER THREE</w:t>
      </w:r>
      <w:r w:rsidR="00995C40">
        <w:rPr>
          <w:rFonts w:ascii="Tahoma" w:eastAsia="Times New Roman" w:hAnsi="Tahoma" w:cs="Tahoma"/>
          <w:b/>
          <w:sz w:val="24"/>
          <w:szCs w:val="24"/>
        </w:rPr>
        <w:t>:</w:t>
      </w:r>
      <w:r w:rsidRPr="00971E7A">
        <w:rPr>
          <w:rFonts w:ascii="Tahoma" w:eastAsia="Times New Roman" w:hAnsi="Tahoma" w:cs="Tahoma"/>
          <w:b/>
          <w:sz w:val="24"/>
          <w:szCs w:val="24"/>
        </w:rPr>
        <w:t xml:space="preserve"> METHODOLOGY</w:t>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3.0</w:t>
      </w:r>
      <w:r w:rsidRPr="00971E7A">
        <w:rPr>
          <w:rFonts w:ascii="Tahoma" w:eastAsia="Times New Roman" w:hAnsi="Tahoma" w:cs="Tahoma"/>
          <w:sz w:val="24"/>
          <w:szCs w:val="24"/>
        </w:rPr>
        <w:tab/>
        <w:t>Introduction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30</w:t>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3.1</w:t>
      </w:r>
      <w:r w:rsidRPr="00971E7A">
        <w:rPr>
          <w:rFonts w:ascii="Tahoma" w:eastAsia="Times New Roman" w:hAnsi="Tahoma" w:cs="Tahoma"/>
          <w:sz w:val="24"/>
          <w:szCs w:val="24"/>
        </w:rPr>
        <w:tab/>
        <w:t>Research Design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30</w:t>
      </w:r>
    </w:p>
    <w:p w:rsidR="00040E01" w:rsidRPr="00971E7A" w:rsidRDefault="00040E01" w:rsidP="00040E01">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3.2</w:t>
      </w:r>
      <w:r w:rsidRPr="00971E7A">
        <w:rPr>
          <w:rFonts w:ascii="Tahoma" w:eastAsia="Times New Roman" w:hAnsi="Tahoma" w:cs="Tahoma"/>
          <w:sz w:val="24"/>
          <w:szCs w:val="24"/>
        </w:rPr>
        <w:tab/>
        <w:t>Population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30</w:t>
      </w:r>
    </w:p>
    <w:p w:rsidR="00040E01" w:rsidRPr="00971E7A" w:rsidRDefault="00040E01" w:rsidP="00040E01">
      <w:pPr>
        <w:tabs>
          <w:tab w:val="left" w:pos="700"/>
          <w:tab w:val="left" w:pos="54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3.3</w:t>
      </w:r>
      <w:r w:rsidRPr="00971E7A">
        <w:rPr>
          <w:rFonts w:ascii="Tahoma" w:eastAsia="Times New Roman" w:hAnsi="Tahoma" w:cs="Tahoma"/>
          <w:sz w:val="24"/>
          <w:szCs w:val="24"/>
        </w:rPr>
        <w:tab/>
        <w:t xml:space="preserve">Sample Size and Sampling Techniques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31</w:t>
      </w:r>
    </w:p>
    <w:p w:rsidR="00040E01" w:rsidRPr="00971E7A" w:rsidRDefault="00040E01" w:rsidP="00040E01">
      <w:pPr>
        <w:tabs>
          <w:tab w:val="left" w:pos="700"/>
        </w:tabs>
        <w:spacing w:after="0" w:line="360" w:lineRule="auto"/>
        <w:ind w:left="3" w:hanging="3"/>
        <w:rPr>
          <w:rFonts w:ascii="Tahoma" w:eastAsia="Times New Roman" w:hAnsi="Tahoma" w:cs="Tahoma"/>
          <w:sz w:val="24"/>
          <w:szCs w:val="24"/>
        </w:rPr>
      </w:pPr>
      <w:bookmarkStart w:id="0" w:name="bookmark=id.gjdgxs" w:colFirst="0" w:colLast="0"/>
      <w:bookmarkEnd w:id="0"/>
      <w:r w:rsidRPr="00971E7A">
        <w:rPr>
          <w:rFonts w:ascii="Tahoma" w:eastAsia="Times New Roman" w:hAnsi="Tahoma" w:cs="Tahoma"/>
          <w:sz w:val="24"/>
          <w:szCs w:val="24"/>
        </w:rPr>
        <w:t>3.5</w:t>
      </w:r>
      <w:r w:rsidRPr="00971E7A">
        <w:rPr>
          <w:rFonts w:ascii="Tahoma" w:eastAsia="Times New Roman" w:hAnsi="Tahoma" w:cs="Tahoma"/>
          <w:sz w:val="24"/>
          <w:szCs w:val="24"/>
        </w:rPr>
        <w:tab/>
        <w:t>Methods of the Data Collection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31</w:t>
      </w:r>
      <w:r w:rsidRPr="00971E7A">
        <w:rPr>
          <w:rFonts w:ascii="Tahoma" w:eastAsia="Times New Roman" w:hAnsi="Tahoma" w:cs="Tahoma"/>
          <w:sz w:val="24"/>
          <w:szCs w:val="24"/>
        </w:rPr>
        <w:tab/>
      </w:r>
    </w:p>
    <w:p w:rsidR="00040E01" w:rsidRPr="00971E7A" w:rsidRDefault="00040E01" w:rsidP="00040E01">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3.5</w:t>
      </w:r>
      <w:r w:rsidRPr="00971E7A">
        <w:rPr>
          <w:rFonts w:ascii="Tahoma" w:eastAsia="Times New Roman" w:hAnsi="Tahoma" w:cs="Tahoma"/>
          <w:sz w:val="24"/>
          <w:szCs w:val="24"/>
        </w:rPr>
        <w:tab/>
        <w:t>Instruments of the Data Collection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31</w:t>
      </w:r>
      <w:r w:rsidRPr="00971E7A">
        <w:rPr>
          <w:rFonts w:ascii="Tahoma" w:eastAsia="Times New Roman" w:hAnsi="Tahoma" w:cs="Tahoma"/>
          <w:sz w:val="24"/>
          <w:szCs w:val="24"/>
        </w:rPr>
        <w:tab/>
      </w:r>
    </w:p>
    <w:p w:rsidR="00040E01" w:rsidRPr="00971E7A" w:rsidRDefault="00040E01" w:rsidP="00040E01">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3.6</w:t>
      </w:r>
      <w:r w:rsidRPr="00971E7A">
        <w:rPr>
          <w:rFonts w:ascii="Tahoma" w:eastAsia="Times New Roman" w:hAnsi="Tahoma" w:cs="Tahoma"/>
          <w:sz w:val="24"/>
          <w:szCs w:val="24"/>
        </w:rPr>
        <w:tab/>
        <w:t>Methods of the Data Analyses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32</w:t>
      </w:r>
    </w:p>
    <w:p w:rsidR="00040E01" w:rsidRPr="00971E7A" w:rsidRDefault="00040E01" w:rsidP="00040E01">
      <w:pPr>
        <w:tabs>
          <w:tab w:val="left" w:pos="700"/>
        </w:tabs>
        <w:spacing w:after="0" w:line="360" w:lineRule="auto"/>
        <w:ind w:left="3" w:hanging="3"/>
        <w:rPr>
          <w:rFonts w:ascii="Tahoma" w:eastAsia="Times New Roman" w:hAnsi="Tahoma" w:cs="Tahoma"/>
          <w:sz w:val="24"/>
          <w:szCs w:val="24"/>
        </w:rPr>
      </w:pPr>
      <w:bookmarkStart w:id="1" w:name="_heading=h.gjdgxs" w:colFirst="0" w:colLast="0"/>
      <w:bookmarkEnd w:id="1"/>
      <w:r w:rsidRPr="00971E7A">
        <w:rPr>
          <w:rFonts w:ascii="Tahoma" w:eastAsia="Times New Roman" w:hAnsi="Tahoma" w:cs="Tahoma"/>
          <w:sz w:val="24"/>
          <w:szCs w:val="24"/>
        </w:rPr>
        <w:t xml:space="preserve">3.7 </w:t>
      </w:r>
      <w:r w:rsidRPr="00971E7A">
        <w:rPr>
          <w:rFonts w:ascii="Tahoma" w:eastAsia="Times New Roman" w:hAnsi="Tahoma" w:cs="Tahoma"/>
          <w:sz w:val="24"/>
          <w:szCs w:val="24"/>
        </w:rPr>
        <w:tab/>
        <w:t>Historical Background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33</w:t>
      </w:r>
      <w:r w:rsidRPr="00971E7A">
        <w:rPr>
          <w:rFonts w:ascii="Tahoma" w:eastAsia="Times New Roman" w:hAnsi="Tahoma" w:cs="Tahoma"/>
          <w:sz w:val="24"/>
          <w:szCs w:val="24"/>
        </w:rPr>
        <w:tab/>
      </w:r>
    </w:p>
    <w:p w:rsidR="00040E01" w:rsidRPr="00971E7A" w:rsidRDefault="00040E01" w:rsidP="00040E01">
      <w:pPr>
        <w:spacing w:after="0" w:line="360" w:lineRule="auto"/>
        <w:ind w:left="3" w:hanging="3"/>
        <w:rPr>
          <w:rFonts w:ascii="Tahoma" w:eastAsia="Times New Roman" w:hAnsi="Tahoma" w:cs="Tahoma"/>
          <w:sz w:val="24"/>
          <w:szCs w:val="24"/>
        </w:rPr>
      </w:pPr>
      <w:r w:rsidRPr="00971E7A">
        <w:rPr>
          <w:rFonts w:ascii="Tahoma" w:eastAsia="Times New Roman" w:hAnsi="Tahoma" w:cs="Tahoma"/>
          <w:b/>
          <w:sz w:val="24"/>
          <w:szCs w:val="24"/>
        </w:rPr>
        <w:lastRenderedPageBreak/>
        <w:t xml:space="preserve">CHAPTER FOUR: DATA PRESENTAION, ANALYSES AND                                                                                    INTERPRETATION </w:t>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sz w:val="24"/>
          <w:szCs w:val="24"/>
        </w:rPr>
        <w:t>33</w:t>
      </w:r>
    </w:p>
    <w:p w:rsidR="00040E01" w:rsidRPr="00971E7A" w:rsidRDefault="00040E01" w:rsidP="00040E01">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4.0</w:t>
      </w:r>
      <w:r w:rsidRPr="00971E7A">
        <w:rPr>
          <w:rFonts w:ascii="Tahoma" w:eastAsia="Times New Roman" w:hAnsi="Tahoma" w:cs="Tahoma"/>
          <w:sz w:val="24"/>
          <w:szCs w:val="24"/>
        </w:rPr>
        <w:tab/>
        <w:t xml:space="preserve">Introduction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33</w:t>
      </w:r>
    </w:p>
    <w:p w:rsidR="00040E01" w:rsidRPr="00971E7A" w:rsidRDefault="00040E01" w:rsidP="00040E01">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4.1</w:t>
      </w:r>
      <w:r w:rsidRPr="00971E7A">
        <w:rPr>
          <w:rFonts w:ascii="Tahoma" w:eastAsia="Times New Roman" w:hAnsi="Tahoma" w:cs="Tahoma"/>
          <w:sz w:val="24"/>
          <w:szCs w:val="24"/>
        </w:rPr>
        <w:tab/>
        <w:t>Presentation of data and analyses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33</w:t>
      </w:r>
    </w:p>
    <w:p w:rsidR="00040E01" w:rsidRPr="00971E7A" w:rsidRDefault="00040E01" w:rsidP="00040E01">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4.2</w:t>
      </w:r>
      <w:r w:rsidRPr="00971E7A">
        <w:rPr>
          <w:rFonts w:ascii="Tahoma" w:eastAsia="Times New Roman" w:hAnsi="Tahoma" w:cs="Tahoma"/>
          <w:sz w:val="24"/>
          <w:szCs w:val="24"/>
        </w:rPr>
        <w:tab/>
        <w:t>Test of Hypotheses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43</w:t>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4.3</w:t>
      </w:r>
      <w:r w:rsidRPr="00971E7A">
        <w:rPr>
          <w:rFonts w:ascii="Tahoma" w:eastAsia="Times New Roman" w:hAnsi="Tahoma" w:cs="Tahoma"/>
          <w:sz w:val="24"/>
          <w:szCs w:val="24"/>
        </w:rPr>
        <w:tab/>
        <w:t>Discussion of Findings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49</w:t>
      </w:r>
    </w:p>
    <w:p w:rsidR="00040E01" w:rsidRPr="00971E7A" w:rsidRDefault="00040E01" w:rsidP="00040E01">
      <w:pPr>
        <w:spacing w:after="0" w:line="360" w:lineRule="auto"/>
        <w:ind w:left="3" w:hanging="3"/>
        <w:rPr>
          <w:rFonts w:ascii="Tahoma" w:eastAsia="Times New Roman" w:hAnsi="Tahoma" w:cs="Tahoma"/>
          <w:sz w:val="24"/>
          <w:szCs w:val="24"/>
        </w:rPr>
      </w:pPr>
      <w:r w:rsidRPr="00971E7A">
        <w:rPr>
          <w:rFonts w:ascii="Tahoma" w:eastAsia="Times New Roman" w:hAnsi="Tahoma" w:cs="Tahoma"/>
          <w:b/>
          <w:sz w:val="24"/>
          <w:szCs w:val="24"/>
        </w:rPr>
        <w:t>CHAPTER</w:t>
      </w:r>
      <w:r w:rsidRPr="00971E7A">
        <w:rPr>
          <w:rFonts w:ascii="Tahoma" w:eastAsia="Times New Roman" w:hAnsi="Tahoma" w:cs="Tahoma"/>
          <w:sz w:val="24"/>
          <w:szCs w:val="24"/>
        </w:rPr>
        <w:t xml:space="preserve"> </w:t>
      </w:r>
      <w:r w:rsidRPr="00971E7A">
        <w:rPr>
          <w:rFonts w:ascii="Tahoma" w:eastAsia="Times New Roman" w:hAnsi="Tahoma" w:cs="Tahoma"/>
          <w:b/>
          <w:sz w:val="24"/>
          <w:szCs w:val="24"/>
        </w:rPr>
        <w:t>FIVE</w:t>
      </w:r>
      <w:r w:rsidRPr="00971E7A">
        <w:rPr>
          <w:rFonts w:ascii="Tahoma" w:eastAsia="Times New Roman" w:hAnsi="Tahoma" w:cs="Tahoma"/>
          <w:sz w:val="24"/>
          <w:szCs w:val="24"/>
        </w:rPr>
        <w:t xml:space="preserve">: </w:t>
      </w:r>
      <w:r w:rsidRPr="00971E7A">
        <w:rPr>
          <w:rFonts w:ascii="Tahoma" w:eastAsia="Times New Roman" w:hAnsi="Tahoma" w:cs="Tahoma"/>
          <w:b/>
          <w:sz w:val="24"/>
          <w:szCs w:val="24"/>
        </w:rPr>
        <w:t>SUMMARY, CONCLUSION AND RECOMMENDATION</w:t>
      </w:r>
    </w:p>
    <w:p w:rsidR="00040E01" w:rsidRPr="00971E7A" w:rsidRDefault="00040E01" w:rsidP="00040E01">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5.0</w:t>
      </w:r>
      <w:r w:rsidRPr="00971E7A">
        <w:rPr>
          <w:rFonts w:ascii="Tahoma" w:eastAsia="Times New Roman" w:hAnsi="Tahoma" w:cs="Tahoma"/>
          <w:sz w:val="24"/>
          <w:szCs w:val="24"/>
        </w:rPr>
        <w:tab/>
        <w:t>Introduction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53</w:t>
      </w:r>
    </w:p>
    <w:p w:rsidR="00040E01" w:rsidRPr="00971E7A" w:rsidRDefault="00040E01" w:rsidP="00040E01">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5.1</w:t>
      </w:r>
      <w:r w:rsidRPr="00971E7A">
        <w:rPr>
          <w:rFonts w:ascii="Tahoma" w:eastAsia="Times New Roman" w:hAnsi="Tahoma" w:cs="Tahoma"/>
          <w:sz w:val="24"/>
          <w:szCs w:val="24"/>
        </w:rPr>
        <w:tab/>
        <w:t>Summary of findings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53</w:t>
      </w:r>
      <w:r w:rsidRPr="00971E7A">
        <w:rPr>
          <w:rFonts w:ascii="Tahoma" w:eastAsia="Times New Roman" w:hAnsi="Tahoma" w:cs="Tahoma"/>
          <w:sz w:val="24"/>
          <w:szCs w:val="24"/>
        </w:rPr>
        <w:tab/>
      </w:r>
    </w:p>
    <w:p w:rsidR="00040E01" w:rsidRPr="00971E7A" w:rsidRDefault="00040E01" w:rsidP="00040E01">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5.2</w:t>
      </w:r>
      <w:r w:rsidRPr="00971E7A">
        <w:rPr>
          <w:rFonts w:ascii="Tahoma" w:eastAsia="Times New Roman" w:hAnsi="Tahoma" w:cs="Tahoma"/>
          <w:sz w:val="24"/>
          <w:szCs w:val="24"/>
        </w:rPr>
        <w:tab/>
        <w:t xml:space="preserve">Conclusion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54</w:t>
      </w:r>
    </w:p>
    <w:p w:rsidR="00040E01" w:rsidRPr="00971E7A" w:rsidRDefault="00040E01" w:rsidP="00040E01">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5.3</w:t>
      </w:r>
      <w:r w:rsidRPr="00971E7A">
        <w:rPr>
          <w:rFonts w:ascii="Tahoma" w:eastAsia="Times New Roman" w:hAnsi="Tahoma" w:cs="Tahoma"/>
          <w:sz w:val="24"/>
          <w:szCs w:val="24"/>
        </w:rPr>
        <w:tab/>
        <w:t xml:space="preserve">Recommendations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55</w:t>
      </w:r>
      <w:r w:rsidRPr="00971E7A">
        <w:rPr>
          <w:rFonts w:ascii="Tahoma" w:eastAsia="Times New Roman" w:hAnsi="Tahoma" w:cs="Tahoma"/>
          <w:sz w:val="24"/>
          <w:szCs w:val="24"/>
        </w:rPr>
        <w:tab/>
      </w:r>
    </w:p>
    <w:p w:rsidR="00040E01" w:rsidRPr="00971E7A" w:rsidRDefault="00040E01" w:rsidP="00040E01">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References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58</w:t>
      </w:r>
    </w:p>
    <w:p w:rsidR="00040E01" w:rsidRPr="00E41DC4" w:rsidRDefault="00040E01" w:rsidP="00040E01">
      <w:pPr>
        <w:spacing w:after="0" w:line="360" w:lineRule="auto"/>
        <w:ind w:left="3" w:hanging="3"/>
        <w:rPr>
          <w:rFonts w:ascii="Tahoma" w:hAnsi="Tahoma" w:cs="Tahoma"/>
          <w:sz w:val="24"/>
          <w:szCs w:val="24"/>
        </w:rPr>
      </w:pPr>
      <w:r w:rsidRPr="00971E7A">
        <w:rPr>
          <w:rFonts w:ascii="Tahoma" w:eastAsia="Times New Roman" w:hAnsi="Tahoma" w:cs="Tahoma"/>
          <w:sz w:val="24"/>
          <w:szCs w:val="24"/>
        </w:rPr>
        <w:t>Questionnaire</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 xml:space="preserve">59 </w:t>
      </w:r>
    </w:p>
    <w:p w:rsidR="00040E01" w:rsidRDefault="00040E01" w:rsidP="00040E01"/>
    <w:p w:rsidR="00040E01" w:rsidRDefault="00040E01" w:rsidP="00040E01"/>
    <w:p w:rsidR="00040E01" w:rsidRDefault="00040E01" w:rsidP="00040E01"/>
    <w:p w:rsidR="00040E01" w:rsidRDefault="00040E01" w:rsidP="00040E01"/>
    <w:p w:rsidR="00040E01" w:rsidRDefault="00040E01" w:rsidP="00040E01"/>
    <w:p w:rsidR="00040E01" w:rsidRDefault="00040E01" w:rsidP="00040E01"/>
    <w:p w:rsidR="00040E01" w:rsidRDefault="00040E01" w:rsidP="00040E01"/>
    <w:p w:rsidR="00040E01" w:rsidRDefault="00040E01" w:rsidP="00040E01"/>
    <w:p w:rsidR="00040E01" w:rsidRDefault="00040E01" w:rsidP="00040E01"/>
    <w:p w:rsidR="00040E01" w:rsidRDefault="00040E01" w:rsidP="00040E01"/>
    <w:p w:rsidR="00995C40" w:rsidRDefault="00995C40" w:rsidP="00040E01"/>
    <w:p w:rsidR="00995C40" w:rsidRDefault="00995C40" w:rsidP="00040E01"/>
    <w:p w:rsidR="00995C40" w:rsidRDefault="00995C40" w:rsidP="00040E01"/>
    <w:p w:rsidR="00040E01" w:rsidRDefault="00040E01" w:rsidP="00040E01"/>
    <w:p w:rsidR="003A4071" w:rsidRPr="009D3C6B" w:rsidRDefault="003A4071" w:rsidP="009D3C6B">
      <w:pPr>
        <w:spacing w:line="360" w:lineRule="auto"/>
        <w:jc w:val="center"/>
        <w:rPr>
          <w:rFonts w:ascii="Tahoma" w:hAnsi="Tahoma" w:cs="Tahoma"/>
          <w:b/>
          <w:sz w:val="24"/>
          <w:szCs w:val="24"/>
        </w:rPr>
      </w:pPr>
      <w:r w:rsidRPr="009D3C6B">
        <w:rPr>
          <w:rFonts w:ascii="Tahoma" w:hAnsi="Tahoma" w:cs="Tahoma"/>
          <w:b/>
          <w:sz w:val="24"/>
          <w:szCs w:val="24"/>
        </w:rPr>
        <w:lastRenderedPageBreak/>
        <w:t>CHAPTER ONE</w:t>
      </w:r>
    </w:p>
    <w:p w:rsidR="003A4071" w:rsidRPr="009D3C6B" w:rsidRDefault="003A4071" w:rsidP="009D3C6B">
      <w:pPr>
        <w:spacing w:line="360" w:lineRule="auto"/>
        <w:jc w:val="both"/>
        <w:rPr>
          <w:rFonts w:ascii="Tahoma" w:hAnsi="Tahoma" w:cs="Tahoma"/>
          <w:b/>
          <w:sz w:val="24"/>
          <w:szCs w:val="24"/>
        </w:rPr>
      </w:pPr>
      <w:r w:rsidRPr="009D3C6B">
        <w:rPr>
          <w:rFonts w:ascii="Tahoma" w:hAnsi="Tahoma" w:cs="Tahoma"/>
          <w:b/>
          <w:sz w:val="24"/>
          <w:szCs w:val="24"/>
        </w:rPr>
        <w:t>1.0</w:t>
      </w:r>
      <w:r w:rsidRPr="009D3C6B">
        <w:rPr>
          <w:rFonts w:ascii="Tahoma" w:hAnsi="Tahoma" w:cs="Tahoma"/>
          <w:b/>
          <w:sz w:val="24"/>
          <w:szCs w:val="24"/>
        </w:rPr>
        <w:tab/>
        <w:t>Introduction</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In today's competitive business environment, training and development play a crucial role in the success of any organization. Employee performance is directly linked to the level of training and development they receive. Hence, it is essential for organizations to invest in the development of their employees to enhance their skills, knowledge, and abilities, which will ultimately lead to improved performance and productivity.</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The Kwara State Polytechnic, Ilorin </w:t>
      </w:r>
      <w:r w:rsidR="006735A9" w:rsidRPr="009D3C6B">
        <w:rPr>
          <w:rFonts w:ascii="Tahoma" w:hAnsi="Tahoma" w:cs="Tahoma"/>
          <w:sz w:val="24"/>
          <w:szCs w:val="24"/>
        </w:rPr>
        <w:t>Kwara State Polytechnic</w:t>
      </w:r>
      <w:r w:rsidRPr="009D3C6B">
        <w:rPr>
          <w:rFonts w:ascii="Tahoma" w:hAnsi="Tahoma" w:cs="Tahoma"/>
          <w:sz w:val="24"/>
          <w:szCs w:val="24"/>
        </w:rPr>
        <w:t xml:space="preserve"> is a renowned healthcare </w:t>
      </w:r>
      <w:r w:rsidR="006735A9" w:rsidRPr="009D3C6B">
        <w:rPr>
          <w:rFonts w:ascii="Tahoma" w:hAnsi="Tahoma" w:cs="Tahoma"/>
          <w:sz w:val="24"/>
          <w:szCs w:val="24"/>
        </w:rPr>
        <w:t>Kwara State Polytechnic</w:t>
      </w:r>
      <w:r w:rsidRPr="009D3C6B">
        <w:rPr>
          <w:rFonts w:ascii="Tahoma" w:hAnsi="Tahoma" w:cs="Tahoma"/>
          <w:sz w:val="24"/>
          <w:szCs w:val="24"/>
        </w:rPr>
        <w:t xml:space="preserve"> in Nigeria. As with any other organization, The </w:t>
      </w:r>
      <w:r w:rsidR="006735A9" w:rsidRPr="009D3C6B">
        <w:rPr>
          <w:rFonts w:ascii="Tahoma" w:hAnsi="Tahoma" w:cs="Tahoma"/>
          <w:sz w:val="24"/>
          <w:szCs w:val="24"/>
        </w:rPr>
        <w:t>Kwara State Polytechnic</w:t>
      </w:r>
      <w:r w:rsidRPr="009D3C6B">
        <w:rPr>
          <w:rFonts w:ascii="Tahoma" w:hAnsi="Tahoma" w:cs="Tahoma"/>
          <w:sz w:val="24"/>
          <w:szCs w:val="24"/>
        </w:rPr>
        <w:t xml:space="preserve"> recognizes the importance of employee training and development in achieving its objectives. The hospital has implemented various training and development programs aimed at enhancing employee skills, knowledge, and capabilities. This case study will explore the impact of training and development on employee performance at </w:t>
      </w:r>
      <w:r w:rsidR="006735A9" w:rsidRPr="009D3C6B">
        <w:rPr>
          <w:rFonts w:ascii="Tahoma" w:hAnsi="Tahoma" w:cs="Tahoma"/>
          <w:sz w:val="24"/>
          <w:szCs w:val="24"/>
        </w:rPr>
        <w:t>Kwara State Polytechnic.</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Training and development refer to the process of improving an employee's skills, knowledge, and abilities to perform their job effectively. It is an ongoing process that requires continuous investment by the organization. Training and development programs have several benefits for both the employee and the organization, including:</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Improved Employee Performance: Training and development programs enhance an employee's skills and knowledge, enabling them to perform their job more effectively. This, in turn, leads to improved employee performance and productivity.</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Increased Employee Motivation: Employees who receive training and development opportunities are more motivated and engaged in their work. </w:t>
      </w:r>
      <w:r w:rsidRPr="009D3C6B">
        <w:rPr>
          <w:rFonts w:ascii="Tahoma" w:hAnsi="Tahoma" w:cs="Tahoma"/>
          <w:sz w:val="24"/>
          <w:szCs w:val="24"/>
        </w:rPr>
        <w:lastRenderedPageBreak/>
        <w:t>They feel valued by the organization, leading to higher job satisfaction and employee retention. Improved Organizational Performance: Organizations that invest in their employees' training and development have a competitive advantage over those that don't. Well-trained employees can improve the organization's performance and productivity, leading to increased profitability.</w:t>
      </w:r>
    </w:p>
    <w:p w:rsidR="003A4071" w:rsidRPr="009D3C6B" w:rsidRDefault="006735A9" w:rsidP="009D3C6B">
      <w:pPr>
        <w:spacing w:line="360" w:lineRule="auto"/>
        <w:ind w:firstLine="720"/>
        <w:jc w:val="both"/>
        <w:rPr>
          <w:rFonts w:ascii="Tahoma" w:hAnsi="Tahoma" w:cs="Tahoma"/>
          <w:sz w:val="24"/>
          <w:szCs w:val="24"/>
        </w:rPr>
      </w:pPr>
      <w:r w:rsidRPr="009D3C6B">
        <w:rPr>
          <w:rFonts w:ascii="Tahoma" w:hAnsi="Tahoma" w:cs="Tahoma"/>
          <w:sz w:val="24"/>
          <w:szCs w:val="24"/>
        </w:rPr>
        <w:t>Kwara State Polytechnic</w:t>
      </w:r>
      <w:r w:rsidR="003A4071" w:rsidRPr="009D3C6B">
        <w:rPr>
          <w:rFonts w:ascii="Tahoma" w:hAnsi="Tahoma" w:cs="Tahoma"/>
          <w:sz w:val="24"/>
          <w:szCs w:val="24"/>
        </w:rPr>
        <w:t xml:space="preserve"> has implemented several training and development programs aimed at enhancing employee skills, knowledge, and capabilities. These programs include:</w:t>
      </w:r>
    </w:p>
    <w:p w:rsidR="003A4071" w:rsidRPr="009D3C6B" w:rsidRDefault="003A4071" w:rsidP="009D3C6B">
      <w:pPr>
        <w:spacing w:line="360" w:lineRule="auto"/>
        <w:jc w:val="both"/>
        <w:rPr>
          <w:rFonts w:ascii="Tahoma" w:hAnsi="Tahoma" w:cs="Tahoma"/>
          <w:sz w:val="24"/>
          <w:szCs w:val="24"/>
        </w:rPr>
      </w:pPr>
      <w:r w:rsidRPr="009D3C6B">
        <w:rPr>
          <w:rFonts w:ascii="Tahoma" w:hAnsi="Tahoma" w:cs="Tahoma"/>
          <w:sz w:val="24"/>
          <w:szCs w:val="24"/>
        </w:rPr>
        <w:t>Continuing Medical Education (CME): This program provides medical professionals with opportunities to update their knowledge and skills in their respective fields. It involves attending conferences, workshops, and seminars.</w:t>
      </w:r>
    </w:p>
    <w:p w:rsidR="003A4071" w:rsidRPr="009D3C6B" w:rsidRDefault="003A4071" w:rsidP="009D3C6B">
      <w:pPr>
        <w:spacing w:line="360" w:lineRule="auto"/>
        <w:jc w:val="both"/>
        <w:rPr>
          <w:rFonts w:ascii="Tahoma" w:hAnsi="Tahoma" w:cs="Tahoma"/>
          <w:sz w:val="24"/>
          <w:szCs w:val="24"/>
        </w:rPr>
      </w:pPr>
      <w:r w:rsidRPr="009D3C6B">
        <w:rPr>
          <w:rFonts w:ascii="Tahoma" w:hAnsi="Tahoma" w:cs="Tahoma"/>
          <w:sz w:val="24"/>
          <w:szCs w:val="24"/>
        </w:rPr>
        <w:t>In-Service Training: This program is aimed at providing hospital staff with the necessary skills and knowledge to perform their job effectively. It involves on-the-job training, coaching, and mentoring.</w:t>
      </w:r>
    </w:p>
    <w:p w:rsidR="003A4071" w:rsidRPr="009D3C6B" w:rsidRDefault="003A4071" w:rsidP="009D3C6B">
      <w:pPr>
        <w:spacing w:line="360" w:lineRule="auto"/>
        <w:jc w:val="both"/>
        <w:rPr>
          <w:rFonts w:ascii="Tahoma" w:hAnsi="Tahoma" w:cs="Tahoma"/>
          <w:sz w:val="24"/>
          <w:szCs w:val="24"/>
        </w:rPr>
      </w:pPr>
      <w:r w:rsidRPr="009D3C6B">
        <w:rPr>
          <w:rFonts w:ascii="Tahoma" w:hAnsi="Tahoma" w:cs="Tahoma"/>
          <w:sz w:val="24"/>
          <w:szCs w:val="24"/>
        </w:rPr>
        <w:t>Leadership and Management Training: This program is aimed at developing leadership and management skills among hospital staff. It involves training on leadership, communication, and conflict resolution.</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The impact of these training and development programs on employee performance at </w:t>
      </w:r>
      <w:r w:rsidR="006735A9" w:rsidRPr="009D3C6B">
        <w:rPr>
          <w:rFonts w:ascii="Tahoma" w:hAnsi="Tahoma" w:cs="Tahoma"/>
          <w:sz w:val="24"/>
          <w:szCs w:val="24"/>
        </w:rPr>
        <w:t>Kwara State Polytechnic</w:t>
      </w:r>
      <w:r w:rsidRPr="009D3C6B">
        <w:rPr>
          <w:rFonts w:ascii="Tahoma" w:hAnsi="Tahoma" w:cs="Tahoma"/>
          <w:sz w:val="24"/>
          <w:szCs w:val="24"/>
        </w:rPr>
        <w:t xml:space="preserve"> is evident. Employees who have undergone training and development programs perform their job more effectively, leading to improved patient care and satisfaction. The hospital has also seen a reduction in errors and complaints, leading to increased efficiency and productivity.</w:t>
      </w:r>
    </w:p>
    <w:p w:rsidR="006334F0" w:rsidRPr="009D3C6B" w:rsidRDefault="006334F0" w:rsidP="009D3C6B">
      <w:pPr>
        <w:spacing w:line="360" w:lineRule="auto"/>
        <w:jc w:val="both"/>
        <w:rPr>
          <w:rFonts w:ascii="Tahoma" w:hAnsi="Tahoma" w:cs="Tahoma"/>
          <w:b/>
          <w:sz w:val="24"/>
          <w:szCs w:val="24"/>
        </w:rPr>
      </w:pPr>
      <w:r w:rsidRPr="009D3C6B">
        <w:rPr>
          <w:rFonts w:ascii="Tahoma" w:hAnsi="Tahoma" w:cs="Tahoma"/>
          <w:b/>
          <w:sz w:val="24"/>
          <w:szCs w:val="24"/>
        </w:rPr>
        <w:t>1.1</w:t>
      </w:r>
      <w:r w:rsidRPr="009D3C6B">
        <w:rPr>
          <w:rFonts w:ascii="Tahoma" w:hAnsi="Tahoma" w:cs="Tahoma"/>
          <w:b/>
          <w:sz w:val="24"/>
          <w:szCs w:val="24"/>
        </w:rPr>
        <w:tab/>
        <w:t>Statement Of The Problem:</w:t>
      </w:r>
    </w:p>
    <w:p w:rsidR="004529DE" w:rsidRPr="009D3C6B" w:rsidRDefault="006334F0" w:rsidP="009D3C6B">
      <w:pPr>
        <w:spacing w:line="360" w:lineRule="auto"/>
        <w:jc w:val="both"/>
        <w:rPr>
          <w:rFonts w:ascii="Tahoma" w:eastAsia="Times New Roman" w:hAnsi="Tahoma" w:cs="Tahoma"/>
          <w:sz w:val="24"/>
          <w:szCs w:val="24"/>
        </w:rPr>
      </w:pPr>
      <w:r w:rsidRPr="009D3C6B">
        <w:rPr>
          <w:rFonts w:ascii="Tahoma" w:eastAsia="Times New Roman" w:hAnsi="Tahoma" w:cs="Tahoma"/>
          <w:sz w:val="24"/>
          <w:szCs w:val="24"/>
        </w:rPr>
        <w:tab/>
        <w:t xml:space="preserve">Training and development programs are widely recognized as essential tools for enhancing employee skills, productivity, and job performance. </w:t>
      </w:r>
      <w:r w:rsidRPr="009D3C6B">
        <w:rPr>
          <w:rFonts w:ascii="Tahoma" w:eastAsia="Times New Roman" w:hAnsi="Tahoma" w:cs="Tahoma"/>
          <w:sz w:val="24"/>
          <w:szCs w:val="24"/>
        </w:rPr>
        <w:lastRenderedPageBreak/>
        <w:t xml:space="preserve">However, the effectiveness of these programs in public </w:t>
      </w:r>
      <w:r w:rsidR="006735A9" w:rsidRPr="009D3C6B">
        <w:rPr>
          <w:rFonts w:ascii="Tahoma" w:eastAsia="Times New Roman" w:hAnsi="Tahoma" w:cs="Tahoma"/>
          <w:sz w:val="24"/>
          <w:szCs w:val="24"/>
        </w:rPr>
        <w:t>Kwara State Polytechnic</w:t>
      </w:r>
      <w:r w:rsidRPr="009D3C6B">
        <w:rPr>
          <w:rFonts w:ascii="Tahoma" w:eastAsia="Times New Roman" w:hAnsi="Tahoma" w:cs="Tahoma"/>
          <w:sz w:val="24"/>
          <w:szCs w:val="24"/>
        </w:rPr>
        <w:t>s is often limited by challenges such as resource constraints, inadequate leadership support, and poor evaluation mechanisms.</w:t>
      </w:r>
      <w:r w:rsidRPr="009D3C6B">
        <w:rPr>
          <w:rFonts w:ascii="Tahoma" w:hAnsi="Tahoma" w:cs="Tahoma"/>
          <w:b/>
          <w:sz w:val="24"/>
          <w:szCs w:val="24"/>
        </w:rPr>
        <w:t xml:space="preserve"> </w:t>
      </w:r>
      <w:r w:rsidRPr="009D3C6B">
        <w:rPr>
          <w:rFonts w:ascii="Tahoma" w:eastAsia="Times New Roman" w:hAnsi="Tahoma" w:cs="Tahoma"/>
          <w:sz w:val="24"/>
          <w:szCs w:val="24"/>
        </w:rPr>
        <w:t>Guided by the following research questions</w:t>
      </w:r>
      <w:r w:rsidR="004529DE" w:rsidRPr="009D3C6B">
        <w:rPr>
          <w:rFonts w:ascii="Tahoma" w:eastAsia="Times New Roman" w:hAnsi="Tahoma" w:cs="Tahoma"/>
          <w:sz w:val="24"/>
          <w:szCs w:val="24"/>
        </w:rPr>
        <w:t>.</w:t>
      </w:r>
    </w:p>
    <w:p w:rsidR="004529DE" w:rsidRPr="009D3C6B" w:rsidRDefault="004529DE" w:rsidP="009D3C6B">
      <w:pPr>
        <w:spacing w:line="360" w:lineRule="auto"/>
        <w:jc w:val="both"/>
        <w:rPr>
          <w:rFonts w:ascii="Tahoma" w:hAnsi="Tahoma" w:cs="Tahoma"/>
          <w:sz w:val="24"/>
          <w:szCs w:val="24"/>
        </w:rPr>
      </w:pPr>
      <w:r w:rsidRPr="009D3C6B">
        <w:rPr>
          <w:rFonts w:ascii="Tahoma" w:eastAsia="Times New Roman" w:hAnsi="Tahoma" w:cs="Tahoma"/>
          <w:sz w:val="24"/>
          <w:szCs w:val="24"/>
        </w:rPr>
        <w:tab/>
      </w:r>
      <w:r w:rsidRPr="009D3C6B">
        <w:rPr>
          <w:rFonts w:ascii="Tahoma" w:hAnsi="Tahoma" w:cs="Tahoma"/>
          <w:sz w:val="24"/>
          <w:szCs w:val="24"/>
        </w:rPr>
        <w:t xml:space="preserve">In today’s competitive and ever-evolving work environment, organizations rely heavily on the competence and performance of their employees to achieve success. Public tertiary </w:t>
      </w:r>
      <w:r w:rsidR="006735A9" w:rsidRPr="009D3C6B">
        <w:rPr>
          <w:rFonts w:ascii="Tahoma" w:hAnsi="Tahoma" w:cs="Tahoma"/>
          <w:sz w:val="24"/>
          <w:szCs w:val="24"/>
        </w:rPr>
        <w:t>Kwara State Polytechnic</w:t>
      </w:r>
      <w:r w:rsidRPr="009D3C6B">
        <w:rPr>
          <w:rFonts w:ascii="Tahoma" w:hAnsi="Tahoma" w:cs="Tahoma"/>
          <w:sz w:val="24"/>
          <w:szCs w:val="24"/>
        </w:rPr>
        <w:t xml:space="preserve">s, such as Kwara State Polytechnic, Ilorin, play a critical role in societal development by providing quality education and fostering innovation. However, the effectiveness of these </w:t>
      </w:r>
      <w:r w:rsidR="006735A9" w:rsidRPr="009D3C6B">
        <w:rPr>
          <w:rFonts w:ascii="Tahoma" w:hAnsi="Tahoma" w:cs="Tahoma"/>
          <w:sz w:val="24"/>
          <w:szCs w:val="24"/>
        </w:rPr>
        <w:t>Kwara State Polytechnic</w:t>
      </w:r>
      <w:r w:rsidRPr="009D3C6B">
        <w:rPr>
          <w:rFonts w:ascii="Tahoma" w:hAnsi="Tahoma" w:cs="Tahoma"/>
          <w:sz w:val="24"/>
          <w:szCs w:val="24"/>
        </w:rPr>
        <w:t>s is largely dependent on the skills, knowledge, and productivity of their workforce.</w:t>
      </w:r>
    </w:p>
    <w:p w:rsidR="004529DE" w:rsidRPr="009D3C6B" w:rsidRDefault="004529DE" w:rsidP="009D3C6B">
      <w:pPr>
        <w:spacing w:line="360" w:lineRule="auto"/>
        <w:jc w:val="both"/>
        <w:rPr>
          <w:rFonts w:ascii="Tahoma" w:hAnsi="Tahoma" w:cs="Tahoma"/>
          <w:sz w:val="24"/>
          <w:szCs w:val="24"/>
        </w:rPr>
      </w:pPr>
      <w:r w:rsidRPr="009D3C6B">
        <w:rPr>
          <w:rFonts w:ascii="Tahoma" w:hAnsi="Tahoma" w:cs="Tahoma"/>
          <w:sz w:val="24"/>
          <w:szCs w:val="24"/>
        </w:rPr>
        <w:tab/>
        <w:t xml:space="preserve">Training and development programs are widely recognized as essential tools for enhancing employee performance and fostering organizational growth. When effectively implemented, these programs can bridge skill gaps, improve job competence, and boost productivity. Despite their importance, many public tertiary </w:t>
      </w:r>
      <w:r w:rsidR="006735A9" w:rsidRPr="009D3C6B">
        <w:rPr>
          <w:rFonts w:ascii="Tahoma" w:hAnsi="Tahoma" w:cs="Tahoma"/>
          <w:sz w:val="24"/>
          <w:szCs w:val="24"/>
        </w:rPr>
        <w:t>Kwara State Polytechnic</w:t>
      </w:r>
      <w:r w:rsidRPr="009D3C6B">
        <w:rPr>
          <w:rFonts w:ascii="Tahoma" w:hAnsi="Tahoma" w:cs="Tahoma"/>
          <w:sz w:val="24"/>
          <w:szCs w:val="24"/>
        </w:rPr>
        <w:t>s face challenges in designing and delivering impactful training and development initiatives.</w:t>
      </w:r>
    </w:p>
    <w:p w:rsidR="004529DE" w:rsidRPr="009D3C6B" w:rsidRDefault="004529DE" w:rsidP="009D3C6B">
      <w:pPr>
        <w:spacing w:line="360" w:lineRule="auto"/>
        <w:jc w:val="both"/>
        <w:rPr>
          <w:rFonts w:ascii="Tahoma" w:hAnsi="Tahoma" w:cs="Tahoma"/>
          <w:sz w:val="24"/>
          <w:szCs w:val="24"/>
        </w:rPr>
      </w:pPr>
      <w:r w:rsidRPr="009D3C6B">
        <w:rPr>
          <w:rFonts w:ascii="Tahoma" w:hAnsi="Tahoma" w:cs="Tahoma"/>
          <w:sz w:val="24"/>
          <w:szCs w:val="24"/>
        </w:rPr>
        <w:tab/>
        <w:t xml:space="preserve">The performance of employees in public tertiary </w:t>
      </w:r>
      <w:r w:rsidR="006735A9" w:rsidRPr="009D3C6B">
        <w:rPr>
          <w:rFonts w:ascii="Tahoma" w:hAnsi="Tahoma" w:cs="Tahoma"/>
          <w:sz w:val="24"/>
          <w:szCs w:val="24"/>
        </w:rPr>
        <w:t>Kwara State Polytechnic</w:t>
      </w:r>
      <w:r w:rsidRPr="009D3C6B">
        <w:rPr>
          <w:rFonts w:ascii="Tahoma" w:hAnsi="Tahoma" w:cs="Tahoma"/>
          <w:sz w:val="24"/>
          <w:szCs w:val="24"/>
        </w:rPr>
        <w:t xml:space="preserve">s is pivotal to achieving organizational goals and delivering quality education. However, in many public </w:t>
      </w:r>
      <w:r w:rsidR="006735A9" w:rsidRPr="009D3C6B">
        <w:rPr>
          <w:rFonts w:ascii="Tahoma" w:hAnsi="Tahoma" w:cs="Tahoma"/>
          <w:sz w:val="24"/>
          <w:szCs w:val="24"/>
        </w:rPr>
        <w:t>Kwara State Polytechnic</w:t>
      </w:r>
      <w:r w:rsidRPr="009D3C6B">
        <w:rPr>
          <w:rFonts w:ascii="Tahoma" w:hAnsi="Tahoma" w:cs="Tahoma"/>
          <w:sz w:val="24"/>
          <w:szCs w:val="24"/>
        </w:rPr>
        <w:t xml:space="preserve">s, including Kwara State Polytechnic, Ilorin, the effectiveness of training and development programs has been called into question. Concerns have been raised about their relevance, adequacy, and alignment with both employee needs and </w:t>
      </w:r>
      <w:r w:rsidR="00F0681B" w:rsidRPr="009D3C6B">
        <w:rPr>
          <w:rFonts w:ascii="Tahoma" w:hAnsi="Tahoma" w:cs="Tahoma"/>
          <w:sz w:val="24"/>
          <w:szCs w:val="24"/>
        </w:rPr>
        <w:t>Kwara State Polytechnic</w:t>
      </w:r>
      <w:r w:rsidRPr="009D3C6B">
        <w:rPr>
          <w:rFonts w:ascii="Tahoma" w:hAnsi="Tahoma" w:cs="Tahoma"/>
          <w:sz w:val="24"/>
          <w:szCs w:val="24"/>
        </w:rPr>
        <w:t xml:space="preserve"> goals.</w:t>
      </w:r>
    </w:p>
    <w:p w:rsidR="009D3C6B" w:rsidRDefault="009D3C6B" w:rsidP="009D3C6B">
      <w:pPr>
        <w:spacing w:line="360" w:lineRule="auto"/>
        <w:jc w:val="both"/>
        <w:rPr>
          <w:rFonts w:ascii="Tahoma" w:hAnsi="Tahoma" w:cs="Tahoma"/>
          <w:b/>
          <w:sz w:val="24"/>
          <w:szCs w:val="24"/>
        </w:rPr>
      </w:pPr>
    </w:p>
    <w:p w:rsidR="009D3C6B" w:rsidRDefault="009D3C6B" w:rsidP="009D3C6B">
      <w:pPr>
        <w:spacing w:line="360" w:lineRule="auto"/>
        <w:jc w:val="both"/>
        <w:rPr>
          <w:rFonts w:ascii="Tahoma" w:hAnsi="Tahoma" w:cs="Tahoma"/>
          <w:b/>
          <w:sz w:val="24"/>
          <w:szCs w:val="24"/>
        </w:rPr>
      </w:pPr>
    </w:p>
    <w:p w:rsidR="009D3C6B" w:rsidRDefault="009D3C6B" w:rsidP="009D3C6B">
      <w:pPr>
        <w:spacing w:line="360" w:lineRule="auto"/>
        <w:jc w:val="both"/>
        <w:rPr>
          <w:rFonts w:ascii="Tahoma" w:hAnsi="Tahoma" w:cs="Tahoma"/>
          <w:b/>
          <w:sz w:val="24"/>
          <w:szCs w:val="24"/>
        </w:rPr>
      </w:pPr>
    </w:p>
    <w:p w:rsidR="003A4071" w:rsidRPr="009D3C6B" w:rsidRDefault="006334F0" w:rsidP="009D3C6B">
      <w:pPr>
        <w:spacing w:line="360" w:lineRule="auto"/>
        <w:jc w:val="both"/>
        <w:rPr>
          <w:rFonts w:ascii="Tahoma" w:hAnsi="Tahoma" w:cs="Tahoma"/>
          <w:b/>
          <w:sz w:val="24"/>
          <w:szCs w:val="24"/>
        </w:rPr>
      </w:pPr>
      <w:r w:rsidRPr="009D3C6B">
        <w:rPr>
          <w:rFonts w:ascii="Tahoma" w:hAnsi="Tahoma" w:cs="Tahoma"/>
          <w:b/>
          <w:sz w:val="24"/>
          <w:szCs w:val="24"/>
        </w:rPr>
        <w:lastRenderedPageBreak/>
        <w:t>1.3</w:t>
      </w:r>
      <w:r w:rsidRPr="009D3C6B">
        <w:rPr>
          <w:rFonts w:ascii="Tahoma" w:hAnsi="Tahoma" w:cs="Tahoma"/>
          <w:b/>
          <w:sz w:val="24"/>
          <w:szCs w:val="24"/>
        </w:rPr>
        <w:tab/>
        <w:t>Research Questions:</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To investigate the impact of training and development on employee performance at </w:t>
      </w:r>
      <w:r w:rsidR="006735A9" w:rsidRPr="009D3C6B">
        <w:rPr>
          <w:rFonts w:ascii="Tahoma" w:hAnsi="Tahoma" w:cs="Tahoma"/>
          <w:sz w:val="24"/>
          <w:szCs w:val="24"/>
        </w:rPr>
        <w:t>Kwara State Polytechnic</w:t>
      </w:r>
      <w:r w:rsidRPr="009D3C6B">
        <w:rPr>
          <w:rFonts w:ascii="Tahoma" w:hAnsi="Tahoma" w:cs="Tahoma"/>
          <w:sz w:val="24"/>
          <w:szCs w:val="24"/>
        </w:rPr>
        <w:t>, the following research question will guide the study:</w:t>
      </w:r>
    </w:p>
    <w:p w:rsidR="003A4071" w:rsidRPr="009D3C6B" w:rsidRDefault="006334F0" w:rsidP="009D3C6B">
      <w:pPr>
        <w:pStyle w:val="ListParagraph"/>
        <w:numPr>
          <w:ilvl w:val="0"/>
          <w:numId w:val="3"/>
        </w:numPr>
        <w:spacing w:line="360" w:lineRule="auto"/>
        <w:jc w:val="both"/>
        <w:rPr>
          <w:rFonts w:ascii="Tahoma" w:hAnsi="Tahoma" w:cs="Tahoma"/>
          <w:sz w:val="24"/>
          <w:szCs w:val="24"/>
        </w:rPr>
      </w:pPr>
      <w:r w:rsidRPr="009D3C6B">
        <w:rPr>
          <w:rFonts w:ascii="Tahoma" w:hAnsi="Tahoma" w:cs="Tahoma"/>
          <w:sz w:val="24"/>
          <w:szCs w:val="24"/>
        </w:rPr>
        <w:t xml:space="preserve">What is the impact </w:t>
      </w:r>
      <w:r w:rsidR="007B66AC" w:rsidRPr="009D3C6B">
        <w:rPr>
          <w:rFonts w:ascii="Tahoma" w:hAnsi="Tahoma" w:cs="Tahoma"/>
          <w:sz w:val="24"/>
          <w:szCs w:val="24"/>
        </w:rPr>
        <w:t xml:space="preserve">of training and development </w:t>
      </w:r>
      <w:r w:rsidRPr="009D3C6B">
        <w:rPr>
          <w:rFonts w:ascii="Tahoma" w:hAnsi="Tahoma" w:cs="Tahoma"/>
          <w:sz w:val="24"/>
          <w:szCs w:val="24"/>
        </w:rPr>
        <w:t>on employees performance?</w:t>
      </w:r>
    </w:p>
    <w:p w:rsidR="003A4071" w:rsidRPr="009D3C6B" w:rsidRDefault="006334F0" w:rsidP="009D3C6B">
      <w:pPr>
        <w:pStyle w:val="ListParagraph"/>
        <w:numPr>
          <w:ilvl w:val="0"/>
          <w:numId w:val="3"/>
        </w:numPr>
        <w:spacing w:line="360" w:lineRule="auto"/>
        <w:jc w:val="both"/>
        <w:rPr>
          <w:rFonts w:ascii="Tahoma" w:hAnsi="Tahoma" w:cs="Tahoma"/>
          <w:sz w:val="24"/>
          <w:szCs w:val="24"/>
        </w:rPr>
      </w:pPr>
      <w:r w:rsidRPr="009D3C6B">
        <w:rPr>
          <w:rFonts w:ascii="Tahoma" w:hAnsi="Tahoma" w:cs="Tahoma"/>
          <w:sz w:val="24"/>
          <w:szCs w:val="24"/>
        </w:rPr>
        <w:t>What the effect on the job training</w:t>
      </w:r>
      <w:r w:rsidR="006735A9" w:rsidRPr="009D3C6B">
        <w:rPr>
          <w:rFonts w:ascii="Tahoma" w:hAnsi="Tahoma" w:cs="Tahoma"/>
          <w:sz w:val="24"/>
          <w:szCs w:val="24"/>
        </w:rPr>
        <w:t xml:space="preserve"> </w:t>
      </w:r>
      <w:r w:rsidRPr="009D3C6B">
        <w:rPr>
          <w:rFonts w:ascii="Tahoma" w:hAnsi="Tahoma" w:cs="Tahoma"/>
          <w:sz w:val="24"/>
          <w:szCs w:val="24"/>
        </w:rPr>
        <w:t>on employee competence</w:t>
      </w:r>
      <w:r w:rsidR="003A4071" w:rsidRPr="009D3C6B">
        <w:rPr>
          <w:rFonts w:ascii="Tahoma" w:hAnsi="Tahoma" w:cs="Tahoma"/>
          <w:sz w:val="24"/>
          <w:szCs w:val="24"/>
        </w:rPr>
        <w:t>?</w:t>
      </w:r>
    </w:p>
    <w:p w:rsidR="003A4071" w:rsidRPr="009D3C6B" w:rsidRDefault="006334F0" w:rsidP="009D3C6B">
      <w:pPr>
        <w:pStyle w:val="ListParagraph"/>
        <w:numPr>
          <w:ilvl w:val="0"/>
          <w:numId w:val="3"/>
        </w:numPr>
        <w:spacing w:line="360" w:lineRule="auto"/>
        <w:jc w:val="both"/>
        <w:rPr>
          <w:rFonts w:ascii="Tahoma" w:hAnsi="Tahoma" w:cs="Tahoma"/>
          <w:sz w:val="24"/>
          <w:szCs w:val="24"/>
        </w:rPr>
      </w:pPr>
      <w:r w:rsidRPr="009D3C6B">
        <w:rPr>
          <w:rFonts w:ascii="Tahoma" w:hAnsi="Tahoma" w:cs="Tahoma"/>
          <w:sz w:val="24"/>
          <w:szCs w:val="24"/>
        </w:rPr>
        <w:t>What is the relationship between training and deve</w:t>
      </w:r>
      <w:r w:rsidR="004529DE" w:rsidRPr="009D3C6B">
        <w:rPr>
          <w:rFonts w:ascii="Tahoma" w:hAnsi="Tahoma" w:cs="Tahoma"/>
          <w:sz w:val="24"/>
          <w:szCs w:val="24"/>
        </w:rPr>
        <w:t>lopment on organization productivity</w:t>
      </w:r>
      <w:r w:rsidR="003A4071" w:rsidRPr="009D3C6B">
        <w:rPr>
          <w:rFonts w:ascii="Tahoma" w:hAnsi="Tahoma" w:cs="Tahoma"/>
          <w:sz w:val="24"/>
          <w:szCs w:val="24"/>
        </w:rPr>
        <w:t>?</w:t>
      </w:r>
    </w:p>
    <w:p w:rsidR="003A4071" w:rsidRPr="009D3C6B" w:rsidRDefault="006735A9" w:rsidP="009D3C6B">
      <w:pPr>
        <w:tabs>
          <w:tab w:val="left" w:pos="1683"/>
        </w:tabs>
        <w:spacing w:line="360" w:lineRule="auto"/>
        <w:jc w:val="both"/>
        <w:rPr>
          <w:rFonts w:ascii="Tahoma" w:hAnsi="Tahoma" w:cs="Tahoma"/>
          <w:b/>
          <w:sz w:val="24"/>
          <w:szCs w:val="24"/>
        </w:rPr>
      </w:pPr>
      <w:r w:rsidRPr="009D3C6B">
        <w:rPr>
          <w:rFonts w:ascii="Tahoma" w:hAnsi="Tahoma" w:cs="Tahoma"/>
          <w:b/>
          <w:sz w:val="24"/>
          <w:szCs w:val="24"/>
        </w:rPr>
        <w:t>1.4     Objectives Of The Study:</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The main objective of this study is to examine the impact of training and development on employee performance at the Kwara State Polytechnic, Ilorin</w:t>
      </w:r>
      <w:r w:rsidR="006735A9" w:rsidRPr="009D3C6B">
        <w:rPr>
          <w:rFonts w:ascii="Tahoma" w:hAnsi="Tahoma" w:cs="Tahoma"/>
          <w:sz w:val="24"/>
          <w:szCs w:val="24"/>
        </w:rPr>
        <w:t>.</w:t>
      </w:r>
      <w:r w:rsidRPr="009D3C6B">
        <w:rPr>
          <w:rFonts w:ascii="Tahoma" w:hAnsi="Tahoma" w:cs="Tahoma"/>
          <w:sz w:val="24"/>
          <w:szCs w:val="24"/>
        </w:rPr>
        <w:t xml:space="preserve"> To achieve this main objective, the following specific objectives have been identified:</w:t>
      </w:r>
    </w:p>
    <w:p w:rsidR="007B66AC" w:rsidRPr="009D3C6B" w:rsidRDefault="007B1906" w:rsidP="009D3C6B">
      <w:pPr>
        <w:numPr>
          <w:ilvl w:val="0"/>
          <w:numId w:val="9"/>
        </w:num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Cs/>
          <w:sz w:val="24"/>
          <w:szCs w:val="24"/>
        </w:rPr>
        <w:t xml:space="preserve">To </w:t>
      </w:r>
      <w:r w:rsidR="007B66AC" w:rsidRPr="009D3C6B">
        <w:rPr>
          <w:rFonts w:ascii="Tahoma" w:eastAsia="Times New Roman" w:hAnsi="Tahoma" w:cs="Tahoma"/>
          <w:bCs/>
          <w:sz w:val="24"/>
          <w:szCs w:val="24"/>
        </w:rPr>
        <w:t>determine</w:t>
      </w:r>
      <w:r w:rsidRPr="009D3C6B">
        <w:rPr>
          <w:rFonts w:ascii="Tahoma" w:eastAsia="Times New Roman" w:hAnsi="Tahoma" w:cs="Tahoma"/>
          <w:bCs/>
          <w:sz w:val="24"/>
          <w:szCs w:val="24"/>
        </w:rPr>
        <w:t xml:space="preserve"> the impact of training and development on employee performance</w:t>
      </w:r>
      <w:r w:rsidR="007B66AC" w:rsidRPr="009D3C6B">
        <w:rPr>
          <w:rFonts w:ascii="Tahoma" w:eastAsia="Times New Roman" w:hAnsi="Tahoma" w:cs="Tahoma"/>
          <w:sz w:val="24"/>
          <w:szCs w:val="24"/>
        </w:rPr>
        <w:t>.</w:t>
      </w:r>
    </w:p>
    <w:p w:rsidR="007B1906" w:rsidRPr="009D3C6B" w:rsidRDefault="007B1906" w:rsidP="009D3C6B">
      <w:pPr>
        <w:numPr>
          <w:ilvl w:val="0"/>
          <w:numId w:val="9"/>
        </w:num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Cs/>
          <w:sz w:val="24"/>
          <w:szCs w:val="24"/>
        </w:rPr>
        <w:t xml:space="preserve">To </w:t>
      </w:r>
      <w:r w:rsidR="007B66AC" w:rsidRPr="009D3C6B">
        <w:rPr>
          <w:rFonts w:ascii="Tahoma" w:eastAsia="Times New Roman" w:hAnsi="Tahoma" w:cs="Tahoma"/>
          <w:bCs/>
          <w:sz w:val="24"/>
          <w:szCs w:val="24"/>
        </w:rPr>
        <w:t>examine</w:t>
      </w:r>
      <w:r w:rsidRPr="009D3C6B">
        <w:rPr>
          <w:rFonts w:ascii="Tahoma" w:eastAsia="Times New Roman" w:hAnsi="Tahoma" w:cs="Tahoma"/>
          <w:bCs/>
          <w:sz w:val="24"/>
          <w:szCs w:val="24"/>
        </w:rPr>
        <w:t xml:space="preserve"> the effect of on-the-job training on employee competence</w:t>
      </w:r>
      <w:r w:rsidR="007B66AC" w:rsidRPr="009D3C6B">
        <w:rPr>
          <w:rFonts w:ascii="Tahoma" w:eastAsia="Times New Roman" w:hAnsi="Tahoma" w:cs="Tahoma"/>
          <w:bCs/>
          <w:sz w:val="24"/>
          <w:szCs w:val="24"/>
        </w:rPr>
        <w:t>.</w:t>
      </w:r>
    </w:p>
    <w:p w:rsidR="007B66AC" w:rsidRPr="009D3C6B" w:rsidRDefault="007B1906" w:rsidP="009D3C6B">
      <w:pPr>
        <w:numPr>
          <w:ilvl w:val="0"/>
          <w:numId w:val="9"/>
        </w:numPr>
        <w:spacing w:before="100" w:beforeAutospacing="1" w:line="360" w:lineRule="auto"/>
        <w:jc w:val="both"/>
        <w:rPr>
          <w:rFonts w:ascii="Tahoma" w:hAnsi="Tahoma" w:cs="Tahoma"/>
          <w:b/>
          <w:sz w:val="24"/>
          <w:szCs w:val="24"/>
        </w:rPr>
      </w:pPr>
      <w:r w:rsidRPr="009D3C6B">
        <w:rPr>
          <w:rFonts w:ascii="Tahoma" w:eastAsia="Times New Roman" w:hAnsi="Tahoma" w:cs="Tahoma"/>
          <w:bCs/>
          <w:sz w:val="24"/>
          <w:szCs w:val="24"/>
        </w:rPr>
        <w:t>To examine the relationship between training and development programs and organizational productivity</w:t>
      </w:r>
      <w:r w:rsidRPr="009D3C6B">
        <w:rPr>
          <w:rFonts w:ascii="Tahoma" w:eastAsia="Times New Roman" w:hAnsi="Tahoma" w:cs="Tahoma"/>
          <w:sz w:val="24"/>
          <w:szCs w:val="24"/>
        </w:rPr>
        <w:t xml:space="preserve"> </w:t>
      </w:r>
    </w:p>
    <w:p w:rsidR="003A4071" w:rsidRPr="009D3C6B" w:rsidRDefault="006735A9" w:rsidP="009D3C6B">
      <w:pPr>
        <w:spacing w:before="100" w:beforeAutospacing="1" w:line="360" w:lineRule="auto"/>
        <w:jc w:val="both"/>
        <w:rPr>
          <w:rFonts w:ascii="Tahoma" w:hAnsi="Tahoma" w:cs="Tahoma"/>
          <w:b/>
          <w:sz w:val="24"/>
          <w:szCs w:val="24"/>
        </w:rPr>
      </w:pPr>
      <w:r w:rsidRPr="009D3C6B">
        <w:rPr>
          <w:rFonts w:ascii="Tahoma" w:hAnsi="Tahoma" w:cs="Tahoma"/>
          <w:b/>
          <w:sz w:val="24"/>
          <w:szCs w:val="24"/>
        </w:rPr>
        <w:t>1.5</w:t>
      </w:r>
      <w:r w:rsidRPr="009D3C6B">
        <w:rPr>
          <w:rFonts w:ascii="Tahoma" w:hAnsi="Tahoma" w:cs="Tahoma"/>
          <w:b/>
          <w:sz w:val="24"/>
          <w:szCs w:val="24"/>
        </w:rPr>
        <w:tab/>
        <w:t>Research Hypotheses:</w:t>
      </w:r>
    </w:p>
    <w:p w:rsidR="00401109" w:rsidRPr="009D3C6B" w:rsidRDefault="00401109" w:rsidP="009D3C6B">
      <w:pPr>
        <w:spacing w:line="360" w:lineRule="auto"/>
        <w:ind w:firstLine="720"/>
        <w:jc w:val="both"/>
        <w:rPr>
          <w:rFonts w:ascii="Tahoma" w:hAnsi="Tahoma" w:cs="Tahoma"/>
          <w:sz w:val="24"/>
          <w:szCs w:val="24"/>
        </w:rPr>
      </w:pPr>
      <w:r w:rsidRPr="009D3C6B">
        <w:rPr>
          <w:rFonts w:ascii="Tahoma" w:hAnsi="Tahoma" w:cs="Tahoma"/>
          <w:sz w:val="24"/>
          <w:szCs w:val="24"/>
        </w:rPr>
        <w:t>These hypotheses will be tested using appropriate statistical techniques to determine the relationship between training and development and employee performance at Kwara State Polytechnic.</w:t>
      </w:r>
    </w:p>
    <w:p w:rsidR="009236E2" w:rsidRPr="009D3C6B" w:rsidRDefault="003A4071" w:rsidP="009D3C6B">
      <w:pPr>
        <w:spacing w:line="360" w:lineRule="auto"/>
        <w:jc w:val="both"/>
        <w:rPr>
          <w:rFonts w:ascii="Tahoma" w:hAnsi="Tahoma" w:cs="Tahoma"/>
          <w:sz w:val="24"/>
          <w:szCs w:val="24"/>
        </w:rPr>
      </w:pPr>
      <w:r w:rsidRPr="009D3C6B">
        <w:rPr>
          <w:rFonts w:ascii="Tahoma" w:hAnsi="Tahoma" w:cs="Tahoma"/>
          <w:sz w:val="24"/>
          <w:szCs w:val="24"/>
        </w:rPr>
        <w:t>H</w:t>
      </w:r>
      <w:r w:rsidR="00C53119" w:rsidRPr="009D3C6B">
        <w:rPr>
          <w:rFonts w:ascii="Tahoma" w:hAnsi="Tahoma" w:cs="Tahoma"/>
          <w:sz w:val="24"/>
          <w:szCs w:val="24"/>
        </w:rPr>
        <w:t>0</w:t>
      </w:r>
      <w:r w:rsidR="00C53119" w:rsidRPr="009D3C6B">
        <w:rPr>
          <w:rFonts w:ascii="Tahoma" w:hAnsi="Tahoma" w:cs="Tahoma"/>
          <w:sz w:val="24"/>
          <w:szCs w:val="24"/>
          <w:vertAlign w:val="subscript"/>
        </w:rPr>
        <w:t>1</w:t>
      </w:r>
      <w:r w:rsidRPr="009D3C6B">
        <w:rPr>
          <w:rFonts w:ascii="Tahoma" w:hAnsi="Tahoma" w:cs="Tahoma"/>
          <w:sz w:val="24"/>
          <w:szCs w:val="24"/>
        </w:rPr>
        <w:t xml:space="preserve">: </w:t>
      </w:r>
      <w:r w:rsidR="006735A9" w:rsidRPr="009D3C6B">
        <w:rPr>
          <w:rFonts w:ascii="Tahoma" w:hAnsi="Tahoma" w:cs="Tahoma"/>
          <w:sz w:val="24"/>
          <w:szCs w:val="24"/>
        </w:rPr>
        <w:t>Training and development have no significant impact on employee performance</w:t>
      </w:r>
      <w:r w:rsidR="009236E2" w:rsidRPr="009D3C6B">
        <w:rPr>
          <w:rFonts w:ascii="Tahoma" w:hAnsi="Tahoma" w:cs="Tahoma"/>
          <w:sz w:val="24"/>
          <w:szCs w:val="24"/>
        </w:rPr>
        <w:t>.</w:t>
      </w:r>
    </w:p>
    <w:p w:rsidR="006735A9" w:rsidRPr="009D3C6B" w:rsidRDefault="006735A9" w:rsidP="009D3C6B">
      <w:pPr>
        <w:spacing w:line="360" w:lineRule="auto"/>
        <w:jc w:val="both"/>
        <w:rPr>
          <w:rFonts w:ascii="Tahoma" w:hAnsi="Tahoma" w:cs="Tahoma"/>
          <w:sz w:val="24"/>
          <w:szCs w:val="24"/>
        </w:rPr>
      </w:pPr>
      <w:r w:rsidRPr="009D3C6B">
        <w:rPr>
          <w:rFonts w:ascii="Tahoma" w:hAnsi="Tahoma" w:cs="Tahoma"/>
          <w:sz w:val="24"/>
          <w:szCs w:val="24"/>
        </w:rPr>
        <w:lastRenderedPageBreak/>
        <w:t>H</w:t>
      </w:r>
      <w:r w:rsidR="00C53119" w:rsidRPr="009D3C6B">
        <w:rPr>
          <w:rFonts w:ascii="Tahoma" w:hAnsi="Tahoma" w:cs="Tahoma"/>
          <w:sz w:val="24"/>
          <w:szCs w:val="24"/>
        </w:rPr>
        <w:t>0</w:t>
      </w:r>
      <w:r w:rsidR="009236E2" w:rsidRPr="009D3C6B">
        <w:rPr>
          <w:rFonts w:ascii="Tahoma" w:hAnsi="Tahoma" w:cs="Tahoma"/>
          <w:sz w:val="24"/>
          <w:szCs w:val="24"/>
          <w:vertAlign w:val="subscript"/>
        </w:rPr>
        <w:t>2</w:t>
      </w:r>
      <w:r w:rsidRPr="009D3C6B">
        <w:rPr>
          <w:rFonts w:ascii="Tahoma" w:hAnsi="Tahoma" w:cs="Tahoma"/>
          <w:sz w:val="24"/>
          <w:szCs w:val="24"/>
          <w:vertAlign w:val="subscript"/>
        </w:rPr>
        <w:t>:</w:t>
      </w:r>
      <w:r w:rsidRPr="009D3C6B">
        <w:rPr>
          <w:rFonts w:ascii="Tahoma" w:hAnsi="Tahoma" w:cs="Tahoma"/>
          <w:sz w:val="24"/>
          <w:szCs w:val="24"/>
        </w:rPr>
        <w:t xml:space="preserve"> On-the-job training don’t  enhances employee competence within Kwara State Polytechnic, Ilorin.</w:t>
      </w:r>
    </w:p>
    <w:p w:rsidR="009236E2" w:rsidRPr="009D3C6B" w:rsidRDefault="00401109" w:rsidP="009D3C6B">
      <w:pPr>
        <w:spacing w:line="360" w:lineRule="auto"/>
        <w:jc w:val="both"/>
        <w:rPr>
          <w:rFonts w:ascii="Tahoma" w:hAnsi="Tahoma" w:cs="Tahoma"/>
          <w:sz w:val="24"/>
          <w:szCs w:val="24"/>
        </w:rPr>
      </w:pPr>
      <w:r w:rsidRPr="009D3C6B">
        <w:rPr>
          <w:rStyle w:val="Strong"/>
          <w:rFonts w:ascii="Tahoma" w:hAnsi="Tahoma" w:cs="Tahoma"/>
          <w:b w:val="0"/>
          <w:sz w:val="24"/>
          <w:szCs w:val="24"/>
        </w:rPr>
        <w:t>H</w:t>
      </w:r>
      <w:r w:rsidR="00C53119" w:rsidRPr="009D3C6B">
        <w:rPr>
          <w:rStyle w:val="Strong"/>
          <w:rFonts w:ascii="Tahoma" w:hAnsi="Tahoma" w:cs="Tahoma"/>
          <w:b w:val="0"/>
          <w:sz w:val="24"/>
          <w:szCs w:val="24"/>
        </w:rPr>
        <w:t>0</w:t>
      </w:r>
      <w:r w:rsidR="009236E2" w:rsidRPr="009D3C6B">
        <w:rPr>
          <w:rStyle w:val="Strong"/>
          <w:rFonts w:ascii="Tahoma" w:hAnsi="Tahoma" w:cs="Tahoma"/>
          <w:b w:val="0"/>
          <w:sz w:val="24"/>
          <w:szCs w:val="24"/>
          <w:vertAlign w:val="subscript"/>
        </w:rPr>
        <w:t>3</w:t>
      </w:r>
      <w:r w:rsidRPr="009D3C6B">
        <w:rPr>
          <w:rStyle w:val="Strong"/>
          <w:rFonts w:ascii="Tahoma" w:hAnsi="Tahoma" w:cs="Tahoma"/>
          <w:sz w:val="24"/>
          <w:szCs w:val="24"/>
        </w:rPr>
        <w:t>:</w:t>
      </w:r>
      <w:r w:rsidRPr="009D3C6B">
        <w:rPr>
          <w:rFonts w:ascii="Tahoma" w:hAnsi="Tahoma" w:cs="Tahoma"/>
          <w:sz w:val="24"/>
          <w:szCs w:val="24"/>
        </w:rPr>
        <w:t xml:space="preserve"> There is no significant relationship between training and development programs and organizational productivity</w:t>
      </w:r>
      <w:r w:rsidR="009236E2" w:rsidRPr="009D3C6B">
        <w:rPr>
          <w:rFonts w:ascii="Tahoma" w:hAnsi="Tahoma" w:cs="Tahoma"/>
          <w:sz w:val="24"/>
          <w:szCs w:val="24"/>
        </w:rPr>
        <w:t>.</w:t>
      </w:r>
    </w:p>
    <w:p w:rsidR="003A4071" w:rsidRPr="009D3C6B" w:rsidRDefault="00401109" w:rsidP="009D3C6B">
      <w:pPr>
        <w:spacing w:line="360" w:lineRule="auto"/>
        <w:jc w:val="both"/>
        <w:rPr>
          <w:rFonts w:ascii="Tahoma" w:hAnsi="Tahoma" w:cs="Tahoma"/>
          <w:b/>
          <w:sz w:val="24"/>
          <w:szCs w:val="24"/>
        </w:rPr>
      </w:pPr>
      <w:r w:rsidRPr="009D3C6B">
        <w:rPr>
          <w:rFonts w:ascii="Tahoma" w:hAnsi="Tahoma" w:cs="Tahoma"/>
          <w:b/>
          <w:sz w:val="24"/>
          <w:szCs w:val="24"/>
        </w:rPr>
        <w:t>1.6</w:t>
      </w:r>
      <w:r w:rsidRPr="009D3C6B">
        <w:rPr>
          <w:rFonts w:ascii="Tahoma" w:hAnsi="Tahoma" w:cs="Tahoma"/>
          <w:b/>
          <w:sz w:val="24"/>
          <w:szCs w:val="24"/>
        </w:rPr>
        <w:tab/>
        <w:t>Significance Of The Study:</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This study on the impact of training and development on employee performance at the Kwara State Polytechnic, Ilorin </w:t>
      </w:r>
      <w:r w:rsidR="00401109" w:rsidRPr="009D3C6B">
        <w:rPr>
          <w:rFonts w:ascii="Tahoma" w:hAnsi="Tahoma" w:cs="Tahoma"/>
          <w:sz w:val="24"/>
          <w:szCs w:val="24"/>
        </w:rPr>
        <w:t xml:space="preserve">Kwara State Polytechnic </w:t>
      </w:r>
      <w:r w:rsidRPr="009D3C6B">
        <w:rPr>
          <w:rFonts w:ascii="Tahoma" w:hAnsi="Tahoma" w:cs="Tahoma"/>
          <w:sz w:val="24"/>
          <w:szCs w:val="24"/>
        </w:rPr>
        <w:t>has several important implications for both the academic community and the healthcare industry.</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Firstly, the study will contribute to the existing body of knowledge on the impact of training and development on employee performance, particularly in the healthcare industry. It will provide insights into the effectiveness of training and development programs in enhancing employee performance and productivity, as well as identify the key factors that hinder their effectiveness.</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Secondly, the study's findings will be of significant importance to healthcare organizations, </w:t>
      </w:r>
      <w:r w:rsidR="00367807" w:rsidRPr="009D3C6B">
        <w:rPr>
          <w:rFonts w:ascii="Tahoma" w:hAnsi="Tahoma" w:cs="Tahoma"/>
          <w:sz w:val="24"/>
          <w:szCs w:val="24"/>
        </w:rPr>
        <w:t>particularly Kwara State Polytechnic</w:t>
      </w:r>
      <w:r w:rsidRPr="009D3C6B">
        <w:rPr>
          <w:rFonts w:ascii="Tahoma" w:hAnsi="Tahoma" w:cs="Tahoma"/>
          <w:sz w:val="24"/>
          <w:szCs w:val="24"/>
        </w:rPr>
        <w:t xml:space="preserve">, as they will help them to develop effective training and development programs that enhance employee performance and productivity. This will contribute to improving the quality of healthcare services provided by </w:t>
      </w:r>
      <w:r w:rsidR="00367807" w:rsidRPr="009D3C6B">
        <w:rPr>
          <w:rFonts w:ascii="Tahoma" w:hAnsi="Tahoma" w:cs="Tahoma"/>
          <w:sz w:val="24"/>
          <w:szCs w:val="24"/>
        </w:rPr>
        <w:t>Kwara State Polytechnic</w:t>
      </w:r>
      <w:r w:rsidRPr="009D3C6B">
        <w:rPr>
          <w:rFonts w:ascii="Tahoma" w:hAnsi="Tahoma" w:cs="Tahoma"/>
          <w:sz w:val="24"/>
          <w:szCs w:val="24"/>
        </w:rPr>
        <w:t>, which is essential for meeting the healthcare needs of the community.</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Thirdly, the study will also be of great significance to the government, as it will provide insights into the effectiveness of training and development programs in enhancing the performance of healthcare workers. This is essential for achieving the objectives of the National Health Policy, which is aimed at improving the quality of healthcare services provided in Nigeria.</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lastRenderedPageBreak/>
        <w:t xml:space="preserve">Moreover, the study will also be beneficial to employees of </w:t>
      </w:r>
      <w:r w:rsidR="00367807" w:rsidRPr="009D3C6B">
        <w:rPr>
          <w:rFonts w:ascii="Tahoma" w:hAnsi="Tahoma" w:cs="Tahoma"/>
          <w:sz w:val="24"/>
          <w:szCs w:val="24"/>
        </w:rPr>
        <w:t>Kwara State Polytechnic</w:t>
      </w:r>
      <w:r w:rsidRPr="009D3C6B">
        <w:rPr>
          <w:rFonts w:ascii="Tahoma" w:hAnsi="Tahoma" w:cs="Tahoma"/>
          <w:sz w:val="24"/>
          <w:szCs w:val="24"/>
        </w:rPr>
        <w:t>, as it will help them to identify areas where they need to improve their skills and knowledge to enhance their job performance and productivity. This will also help them to develop their career and improve their job satisfaction.</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Lastly, the study will provide a platform for further research on the impact of training and development on employee performance in other healthcare organizations in Nigeria. This will help to develop a comprehensive understanding of the factors that contribute to the effectiveness of training and development programs in the healthcare industry.</w:t>
      </w:r>
    </w:p>
    <w:p w:rsidR="003A4071" w:rsidRPr="009D3C6B" w:rsidRDefault="00367807" w:rsidP="009D3C6B">
      <w:pPr>
        <w:spacing w:line="360" w:lineRule="auto"/>
        <w:jc w:val="both"/>
        <w:rPr>
          <w:rFonts w:ascii="Tahoma" w:hAnsi="Tahoma" w:cs="Tahoma"/>
          <w:b/>
          <w:sz w:val="24"/>
          <w:szCs w:val="24"/>
        </w:rPr>
      </w:pPr>
      <w:r w:rsidRPr="009D3C6B">
        <w:rPr>
          <w:rFonts w:ascii="Tahoma" w:hAnsi="Tahoma" w:cs="Tahoma"/>
          <w:b/>
          <w:sz w:val="24"/>
          <w:szCs w:val="24"/>
        </w:rPr>
        <w:t>1.7</w:t>
      </w:r>
      <w:r w:rsidRPr="009D3C6B">
        <w:rPr>
          <w:rFonts w:ascii="Tahoma" w:hAnsi="Tahoma" w:cs="Tahoma"/>
          <w:b/>
          <w:sz w:val="24"/>
          <w:szCs w:val="24"/>
        </w:rPr>
        <w:tab/>
        <w:t>Scope Of The Study</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The scope of this study is limited to the impact of training and development on employee performance at the Kwara State Polytechnic, Ilorin </w:t>
      </w:r>
      <w:r w:rsidR="00367807" w:rsidRPr="009D3C6B">
        <w:rPr>
          <w:rFonts w:ascii="Tahoma" w:hAnsi="Tahoma" w:cs="Tahoma"/>
          <w:sz w:val="24"/>
          <w:szCs w:val="24"/>
        </w:rPr>
        <w:t xml:space="preserve">Kwara State Polytechnic </w:t>
      </w:r>
      <w:r w:rsidRPr="009D3C6B">
        <w:rPr>
          <w:rFonts w:ascii="Tahoma" w:hAnsi="Tahoma" w:cs="Tahoma"/>
          <w:sz w:val="24"/>
          <w:szCs w:val="24"/>
        </w:rPr>
        <w:t xml:space="preserve">in Nigeria. The study will focus on healthcare workers at </w:t>
      </w:r>
      <w:r w:rsidR="00367807" w:rsidRPr="009D3C6B">
        <w:rPr>
          <w:rFonts w:ascii="Tahoma" w:hAnsi="Tahoma" w:cs="Tahoma"/>
          <w:sz w:val="24"/>
          <w:szCs w:val="24"/>
        </w:rPr>
        <w:t>Kwara State Polytechnic</w:t>
      </w:r>
      <w:r w:rsidRPr="009D3C6B">
        <w:rPr>
          <w:rFonts w:ascii="Tahoma" w:hAnsi="Tahoma" w:cs="Tahoma"/>
          <w:sz w:val="24"/>
          <w:szCs w:val="24"/>
        </w:rPr>
        <w:t>, including doctors, nurses, and other support staff.</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The study will examine the training and development programs offered by </w:t>
      </w:r>
      <w:r w:rsidR="00367807" w:rsidRPr="009D3C6B">
        <w:rPr>
          <w:rFonts w:ascii="Tahoma" w:hAnsi="Tahoma" w:cs="Tahoma"/>
          <w:sz w:val="24"/>
          <w:szCs w:val="24"/>
        </w:rPr>
        <w:t xml:space="preserve">Kwara State Polytechnic </w:t>
      </w:r>
      <w:r w:rsidRPr="009D3C6B">
        <w:rPr>
          <w:rFonts w:ascii="Tahoma" w:hAnsi="Tahoma" w:cs="Tahoma"/>
          <w:sz w:val="24"/>
          <w:szCs w:val="24"/>
        </w:rPr>
        <w:t>and their effectiveness in enhancing employee performance and productivity. It will also identify the key factors that hinder the effectiveness of these programs and recommend solutions to address them.</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The study will use a case study approach, which will involve collecting data from a sample of healthcare workers at </w:t>
      </w:r>
      <w:r w:rsidR="00367807" w:rsidRPr="009D3C6B">
        <w:rPr>
          <w:rFonts w:ascii="Tahoma" w:hAnsi="Tahoma" w:cs="Tahoma"/>
          <w:sz w:val="24"/>
          <w:szCs w:val="24"/>
        </w:rPr>
        <w:t xml:space="preserve">Kwara State Polytechnic </w:t>
      </w:r>
      <w:r w:rsidRPr="009D3C6B">
        <w:rPr>
          <w:rFonts w:ascii="Tahoma" w:hAnsi="Tahoma" w:cs="Tahoma"/>
          <w:sz w:val="24"/>
          <w:szCs w:val="24"/>
        </w:rPr>
        <w:t>through surveys and interviews. The sample will be selected using a purposive sampling technique, and the sample size will be determined using appropriate statistical methods.</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lastRenderedPageBreak/>
        <w:t xml:space="preserve">The study will also examine the relationship between leadership support for training and development programs and employee  performance at </w:t>
      </w:r>
      <w:r w:rsidR="00367807" w:rsidRPr="009D3C6B">
        <w:rPr>
          <w:rFonts w:ascii="Tahoma" w:hAnsi="Tahoma" w:cs="Tahoma"/>
          <w:sz w:val="24"/>
          <w:szCs w:val="24"/>
        </w:rPr>
        <w:t>Kwara State Polytechnic</w:t>
      </w:r>
      <w:r w:rsidRPr="009D3C6B">
        <w:rPr>
          <w:rFonts w:ascii="Tahoma" w:hAnsi="Tahoma" w:cs="Tahoma"/>
          <w:sz w:val="24"/>
          <w:szCs w:val="24"/>
        </w:rPr>
        <w:t xml:space="preserve">. Additionally, the study will explore employees' perception of the training and development programs offered at </w:t>
      </w:r>
      <w:r w:rsidR="00367807" w:rsidRPr="009D3C6B">
        <w:rPr>
          <w:rFonts w:ascii="Tahoma" w:hAnsi="Tahoma" w:cs="Tahoma"/>
          <w:sz w:val="24"/>
          <w:szCs w:val="24"/>
        </w:rPr>
        <w:t xml:space="preserve">Kwara State Polytechnic </w:t>
      </w:r>
      <w:r w:rsidRPr="009D3C6B">
        <w:rPr>
          <w:rFonts w:ascii="Tahoma" w:hAnsi="Tahoma" w:cs="Tahoma"/>
          <w:sz w:val="24"/>
          <w:szCs w:val="24"/>
        </w:rPr>
        <w:t>and suggest ways to improve their effectiveness.</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It is important to note that this study does not cover other healthcare organizations in Nigeria or other countries. The findings of this study may not be generalizable to other healthcare organizations outside of </w:t>
      </w:r>
      <w:r w:rsidR="00367807" w:rsidRPr="009D3C6B">
        <w:rPr>
          <w:rFonts w:ascii="Tahoma" w:hAnsi="Tahoma" w:cs="Tahoma"/>
          <w:sz w:val="24"/>
          <w:szCs w:val="24"/>
        </w:rPr>
        <w:t>Kwara State Polytechnic.</w:t>
      </w:r>
    </w:p>
    <w:p w:rsidR="003A4071" w:rsidRPr="009D3C6B" w:rsidRDefault="003A4071" w:rsidP="009D3C6B">
      <w:pPr>
        <w:spacing w:line="360" w:lineRule="auto"/>
        <w:jc w:val="both"/>
        <w:rPr>
          <w:rFonts w:ascii="Tahoma" w:hAnsi="Tahoma" w:cs="Tahoma"/>
          <w:b/>
          <w:sz w:val="24"/>
          <w:szCs w:val="24"/>
        </w:rPr>
      </w:pPr>
      <w:r w:rsidRPr="009D3C6B">
        <w:rPr>
          <w:rFonts w:ascii="Tahoma" w:hAnsi="Tahoma" w:cs="Tahoma"/>
          <w:b/>
          <w:sz w:val="24"/>
          <w:szCs w:val="24"/>
        </w:rPr>
        <w:t>1.8</w:t>
      </w:r>
      <w:r w:rsidRPr="009D3C6B">
        <w:rPr>
          <w:rFonts w:ascii="Tahoma" w:hAnsi="Tahoma" w:cs="Tahoma"/>
          <w:b/>
          <w:sz w:val="24"/>
          <w:szCs w:val="24"/>
        </w:rPr>
        <w:tab/>
        <w:t>Definition of Terms</w:t>
      </w:r>
    </w:p>
    <w:p w:rsidR="003A4071" w:rsidRPr="009D3C6B" w:rsidRDefault="003A4071" w:rsidP="009D3C6B">
      <w:pPr>
        <w:pStyle w:val="ListParagraph"/>
        <w:numPr>
          <w:ilvl w:val="0"/>
          <w:numId w:val="2"/>
        </w:numPr>
        <w:spacing w:line="360" w:lineRule="auto"/>
        <w:jc w:val="both"/>
        <w:rPr>
          <w:rFonts w:ascii="Tahoma" w:hAnsi="Tahoma" w:cs="Tahoma"/>
          <w:sz w:val="24"/>
          <w:szCs w:val="24"/>
        </w:rPr>
      </w:pPr>
      <w:r w:rsidRPr="009D3C6B">
        <w:rPr>
          <w:rFonts w:ascii="Tahoma" w:hAnsi="Tahoma" w:cs="Tahoma"/>
          <w:sz w:val="24"/>
          <w:szCs w:val="24"/>
        </w:rPr>
        <w:t>Training: The process of teaching employees specific skills or knowledge required to perform their job responsibilities effectively.</w:t>
      </w:r>
    </w:p>
    <w:p w:rsidR="003A4071" w:rsidRPr="009D3C6B" w:rsidRDefault="003A4071" w:rsidP="009D3C6B">
      <w:pPr>
        <w:pStyle w:val="ListParagraph"/>
        <w:numPr>
          <w:ilvl w:val="0"/>
          <w:numId w:val="2"/>
        </w:numPr>
        <w:spacing w:line="360" w:lineRule="auto"/>
        <w:jc w:val="both"/>
        <w:rPr>
          <w:rFonts w:ascii="Tahoma" w:hAnsi="Tahoma" w:cs="Tahoma"/>
          <w:sz w:val="24"/>
          <w:szCs w:val="24"/>
        </w:rPr>
      </w:pPr>
      <w:r w:rsidRPr="009D3C6B">
        <w:rPr>
          <w:rFonts w:ascii="Tahoma" w:hAnsi="Tahoma" w:cs="Tahoma"/>
          <w:sz w:val="24"/>
          <w:szCs w:val="24"/>
        </w:rPr>
        <w:t>Development: The process of enhancing employees' skills and knowledge to prepare them for future roles and responsibilities within the organization.</w:t>
      </w:r>
    </w:p>
    <w:p w:rsidR="003A4071" w:rsidRPr="009D3C6B" w:rsidRDefault="003A4071" w:rsidP="009D3C6B">
      <w:pPr>
        <w:pStyle w:val="ListParagraph"/>
        <w:numPr>
          <w:ilvl w:val="0"/>
          <w:numId w:val="2"/>
        </w:numPr>
        <w:spacing w:line="360" w:lineRule="auto"/>
        <w:jc w:val="both"/>
        <w:rPr>
          <w:rFonts w:ascii="Tahoma" w:hAnsi="Tahoma" w:cs="Tahoma"/>
          <w:sz w:val="24"/>
          <w:szCs w:val="24"/>
        </w:rPr>
      </w:pPr>
      <w:r w:rsidRPr="009D3C6B">
        <w:rPr>
          <w:rFonts w:ascii="Tahoma" w:hAnsi="Tahoma" w:cs="Tahoma"/>
          <w:sz w:val="24"/>
          <w:szCs w:val="24"/>
        </w:rPr>
        <w:t>Employee Performance: The level of effectiveness with which an employee completes their job responsibilities, measured through key performance indicators such as productivity, quality, and efficiency.</w:t>
      </w:r>
    </w:p>
    <w:p w:rsidR="003A4071" w:rsidRPr="009D3C6B" w:rsidRDefault="003A4071" w:rsidP="009D3C6B">
      <w:pPr>
        <w:pStyle w:val="ListParagraph"/>
        <w:numPr>
          <w:ilvl w:val="0"/>
          <w:numId w:val="2"/>
        </w:numPr>
        <w:spacing w:line="360" w:lineRule="auto"/>
        <w:jc w:val="both"/>
        <w:rPr>
          <w:rFonts w:ascii="Tahoma" w:hAnsi="Tahoma" w:cs="Tahoma"/>
          <w:sz w:val="24"/>
          <w:szCs w:val="24"/>
        </w:rPr>
      </w:pPr>
      <w:r w:rsidRPr="009D3C6B">
        <w:rPr>
          <w:rFonts w:ascii="Tahoma" w:hAnsi="Tahoma" w:cs="Tahoma"/>
          <w:sz w:val="24"/>
          <w:szCs w:val="24"/>
        </w:rPr>
        <w:t>Productivity: The level of output produced by an employee within a given period, usually measured in terms of quantity or quality.</w:t>
      </w:r>
    </w:p>
    <w:p w:rsidR="003A4071" w:rsidRPr="009D3C6B" w:rsidRDefault="003A4071" w:rsidP="009D3C6B">
      <w:pPr>
        <w:pStyle w:val="ListParagraph"/>
        <w:numPr>
          <w:ilvl w:val="0"/>
          <w:numId w:val="2"/>
        </w:numPr>
        <w:spacing w:line="360" w:lineRule="auto"/>
        <w:jc w:val="both"/>
        <w:rPr>
          <w:rFonts w:ascii="Tahoma" w:hAnsi="Tahoma" w:cs="Tahoma"/>
          <w:sz w:val="24"/>
          <w:szCs w:val="24"/>
        </w:rPr>
      </w:pPr>
      <w:r w:rsidRPr="009D3C6B">
        <w:rPr>
          <w:rFonts w:ascii="Tahoma" w:hAnsi="Tahoma" w:cs="Tahoma"/>
          <w:sz w:val="24"/>
          <w:szCs w:val="24"/>
        </w:rPr>
        <w:t>Leadership Support: The extent to which an organization's leaders provide support and resources for employee development and training.</w:t>
      </w:r>
    </w:p>
    <w:p w:rsidR="0045194E" w:rsidRPr="009D3C6B" w:rsidRDefault="0045194E" w:rsidP="009D3C6B">
      <w:pPr>
        <w:spacing w:line="360" w:lineRule="auto"/>
        <w:jc w:val="center"/>
        <w:rPr>
          <w:rFonts w:ascii="Tahoma" w:hAnsi="Tahoma" w:cs="Tahoma"/>
          <w:b/>
          <w:sz w:val="24"/>
          <w:szCs w:val="24"/>
        </w:rPr>
      </w:pPr>
    </w:p>
    <w:p w:rsidR="0045194E" w:rsidRPr="009D3C6B" w:rsidRDefault="0045194E" w:rsidP="009D3C6B">
      <w:pPr>
        <w:spacing w:line="360" w:lineRule="auto"/>
        <w:jc w:val="center"/>
        <w:rPr>
          <w:rFonts w:ascii="Tahoma" w:hAnsi="Tahoma" w:cs="Tahoma"/>
          <w:b/>
          <w:sz w:val="24"/>
          <w:szCs w:val="24"/>
        </w:rPr>
      </w:pPr>
    </w:p>
    <w:p w:rsidR="00F4084A" w:rsidRPr="009D3C6B" w:rsidRDefault="00F4084A" w:rsidP="009D3C6B">
      <w:pPr>
        <w:spacing w:line="360" w:lineRule="auto"/>
        <w:jc w:val="center"/>
        <w:rPr>
          <w:rFonts w:ascii="Tahoma" w:hAnsi="Tahoma" w:cs="Tahoma"/>
          <w:b/>
          <w:sz w:val="24"/>
          <w:szCs w:val="24"/>
        </w:rPr>
      </w:pPr>
    </w:p>
    <w:p w:rsidR="00F4084A" w:rsidRPr="009D3C6B" w:rsidRDefault="00F4084A" w:rsidP="009D3C6B">
      <w:pPr>
        <w:spacing w:line="360" w:lineRule="auto"/>
        <w:jc w:val="center"/>
        <w:rPr>
          <w:rFonts w:ascii="Tahoma" w:hAnsi="Tahoma" w:cs="Tahoma"/>
          <w:b/>
          <w:sz w:val="24"/>
          <w:szCs w:val="24"/>
        </w:rPr>
      </w:pPr>
    </w:p>
    <w:p w:rsidR="003A4071" w:rsidRPr="009D3C6B" w:rsidRDefault="003A4071" w:rsidP="009D3C6B">
      <w:pPr>
        <w:spacing w:line="360" w:lineRule="auto"/>
        <w:jc w:val="center"/>
        <w:rPr>
          <w:rFonts w:ascii="Tahoma" w:hAnsi="Tahoma" w:cs="Tahoma"/>
          <w:b/>
          <w:sz w:val="24"/>
          <w:szCs w:val="24"/>
        </w:rPr>
      </w:pPr>
      <w:r w:rsidRPr="009D3C6B">
        <w:rPr>
          <w:rFonts w:ascii="Tahoma" w:hAnsi="Tahoma" w:cs="Tahoma"/>
          <w:b/>
          <w:sz w:val="24"/>
          <w:szCs w:val="24"/>
        </w:rPr>
        <w:lastRenderedPageBreak/>
        <w:t>CHAPTER TWO</w:t>
      </w:r>
    </w:p>
    <w:p w:rsidR="004524F9" w:rsidRPr="009D3C6B" w:rsidRDefault="004524F9" w:rsidP="009D3C6B">
      <w:pPr>
        <w:spacing w:line="360" w:lineRule="auto"/>
        <w:jc w:val="center"/>
        <w:rPr>
          <w:rFonts w:ascii="Tahoma" w:hAnsi="Tahoma" w:cs="Tahoma"/>
          <w:b/>
          <w:sz w:val="24"/>
          <w:szCs w:val="24"/>
        </w:rPr>
      </w:pPr>
      <w:r w:rsidRPr="009D3C6B">
        <w:rPr>
          <w:rFonts w:ascii="Tahoma" w:hAnsi="Tahoma" w:cs="Tahoma"/>
          <w:b/>
          <w:sz w:val="24"/>
          <w:szCs w:val="24"/>
        </w:rPr>
        <w:t xml:space="preserve">Literature Review                                                                                               </w:t>
      </w:r>
    </w:p>
    <w:p w:rsidR="003A4071" w:rsidRPr="009D3C6B" w:rsidRDefault="005F310D" w:rsidP="009D3C6B">
      <w:pPr>
        <w:spacing w:line="360" w:lineRule="auto"/>
        <w:jc w:val="both"/>
        <w:rPr>
          <w:rFonts w:ascii="Tahoma" w:hAnsi="Tahoma" w:cs="Tahoma"/>
          <w:b/>
          <w:sz w:val="24"/>
          <w:szCs w:val="24"/>
        </w:rPr>
      </w:pPr>
      <w:r w:rsidRPr="009D3C6B">
        <w:rPr>
          <w:rFonts w:ascii="Tahoma" w:hAnsi="Tahoma" w:cs="Tahoma"/>
          <w:b/>
          <w:sz w:val="24"/>
          <w:szCs w:val="24"/>
        </w:rPr>
        <w:t>2.1</w:t>
      </w:r>
      <w:r w:rsidRPr="009D3C6B">
        <w:rPr>
          <w:rFonts w:ascii="Tahoma" w:hAnsi="Tahoma" w:cs="Tahoma"/>
          <w:b/>
          <w:sz w:val="24"/>
          <w:szCs w:val="24"/>
        </w:rPr>
        <w:tab/>
      </w:r>
      <w:r w:rsidR="004524F9" w:rsidRPr="009D3C6B">
        <w:rPr>
          <w:rFonts w:ascii="Tahoma" w:hAnsi="Tahoma" w:cs="Tahoma"/>
          <w:b/>
          <w:sz w:val="24"/>
          <w:szCs w:val="24"/>
        </w:rPr>
        <w:t>Introduction</w:t>
      </w:r>
      <w:r w:rsidRPr="009D3C6B">
        <w:rPr>
          <w:rFonts w:ascii="Tahoma" w:hAnsi="Tahoma" w:cs="Tahoma"/>
          <w:b/>
          <w:sz w:val="24"/>
          <w:szCs w:val="24"/>
        </w:rPr>
        <w:t xml:space="preserve"> </w:t>
      </w:r>
    </w:p>
    <w:p w:rsidR="003A4071" w:rsidRPr="009D3C6B" w:rsidRDefault="003A4071" w:rsidP="009D3C6B">
      <w:pPr>
        <w:spacing w:line="360" w:lineRule="auto"/>
        <w:jc w:val="both"/>
        <w:rPr>
          <w:rFonts w:ascii="Tahoma" w:hAnsi="Tahoma" w:cs="Tahoma"/>
          <w:sz w:val="24"/>
          <w:szCs w:val="24"/>
        </w:rPr>
      </w:pPr>
      <w:r w:rsidRPr="009D3C6B">
        <w:rPr>
          <w:rFonts w:ascii="Tahoma" w:hAnsi="Tahoma" w:cs="Tahoma"/>
          <w:sz w:val="24"/>
          <w:szCs w:val="24"/>
        </w:rPr>
        <w:t xml:space="preserve"> </w:t>
      </w:r>
      <w:r w:rsidRPr="009D3C6B">
        <w:rPr>
          <w:rFonts w:ascii="Tahoma" w:hAnsi="Tahoma" w:cs="Tahoma"/>
          <w:sz w:val="24"/>
          <w:szCs w:val="24"/>
        </w:rPr>
        <w:tab/>
        <w:t>Training and development programs are essential in enhancing employee performance and productivity in organizations. Many studies have been conducted to investigate the impact of training and development on employee performance in various sectors, including healthcare. This literature review summarizes some of the relevant studies on the impact of training and development on employee performance in the healthcare sector.</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Abdul and Abdullah</w:t>
      </w:r>
      <w:r w:rsidR="00C53119" w:rsidRPr="009D3C6B">
        <w:rPr>
          <w:rFonts w:ascii="Tahoma" w:hAnsi="Tahoma" w:cs="Tahoma"/>
          <w:sz w:val="24"/>
          <w:szCs w:val="24"/>
        </w:rPr>
        <w:t>,</w:t>
      </w:r>
      <w:r w:rsidRPr="009D3C6B">
        <w:rPr>
          <w:rFonts w:ascii="Tahoma" w:hAnsi="Tahoma" w:cs="Tahoma"/>
          <w:sz w:val="24"/>
          <w:szCs w:val="24"/>
        </w:rPr>
        <w:t xml:space="preserve"> (2018) conducted a study in Bangladesh to examine the impact of training and development on employee performance in Bangladesh Biman, a state-owned airline company. The study found a significant positive relationship between training and development and employee performance. The authors recommended that organizations should invest more in employee training and development to enhance their productivity and job satisfaction.</w:t>
      </w:r>
    </w:p>
    <w:p w:rsidR="003A4071" w:rsidRPr="009D3C6B" w:rsidRDefault="003A4071" w:rsidP="009D3C6B">
      <w:pPr>
        <w:spacing w:line="360" w:lineRule="auto"/>
        <w:jc w:val="both"/>
        <w:rPr>
          <w:rFonts w:ascii="Tahoma" w:hAnsi="Tahoma" w:cs="Tahoma"/>
          <w:sz w:val="24"/>
          <w:szCs w:val="24"/>
        </w:rPr>
      </w:pPr>
      <w:r w:rsidRPr="009D3C6B">
        <w:rPr>
          <w:rFonts w:ascii="Tahoma" w:hAnsi="Tahoma" w:cs="Tahoma"/>
          <w:sz w:val="24"/>
          <w:szCs w:val="24"/>
        </w:rPr>
        <w:tab/>
        <w:t>Adebayo and Folorunso</w:t>
      </w:r>
      <w:r w:rsidR="00C53119" w:rsidRPr="009D3C6B">
        <w:rPr>
          <w:rFonts w:ascii="Tahoma" w:hAnsi="Tahoma" w:cs="Tahoma"/>
          <w:sz w:val="24"/>
          <w:szCs w:val="24"/>
        </w:rPr>
        <w:t>.</w:t>
      </w:r>
      <w:r w:rsidRPr="009D3C6B">
        <w:rPr>
          <w:rFonts w:ascii="Tahoma" w:hAnsi="Tahoma" w:cs="Tahoma"/>
          <w:sz w:val="24"/>
          <w:szCs w:val="24"/>
        </w:rPr>
        <w:t xml:space="preserve"> (2019) conducted a study in a tertiary hospital in Ondo State, Nigeria, to investigate the impact of training and development on employees' performance. The study found that training and development programs significantly improved employees' skills and knowledge, leading to increased job satisfaction and productivity. The authors recommended that hospitals should prioritize employee training and development to enhance their performance and service delivery.</w:t>
      </w:r>
    </w:p>
    <w:p w:rsidR="003A4071" w:rsidRPr="009D3C6B" w:rsidRDefault="003A4071" w:rsidP="009D3C6B">
      <w:pPr>
        <w:spacing w:line="360" w:lineRule="auto"/>
        <w:jc w:val="both"/>
        <w:rPr>
          <w:rFonts w:ascii="Tahoma" w:hAnsi="Tahoma" w:cs="Tahoma"/>
          <w:sz w:val="24"/>
          <w:szCs w:val="24"/>
        </w:rPr>
      </w:pPr>
      <w:r w:rsidRPr="009D3C6B">
        <w:rPr>
          <w:rFonts w:ascii="Tahoma" w:hAnsi="Tahoma" w:cs="Tahoma"/>
          <w:sz w:val="24"/>
          <w:szCs w:val="24"/>
        </w:rPr>
        <w:tab/>
        <w:t>Adeyemo and Adebayo</w:t>
      </w:r>
      <w:r w:rsidR="00C53119" w:rsidRPr="009D3C6B">
        <w:rPr>
          <w:rFonts w:ascii="Tahoma" w:hAnsi="Tahoma" w:cs="Tahoma"/>
          <w:sz w:val="24"/>
          <w:szCs w:val="24"/>
        </w:rPr>
        <w:t>,</w:t>
      </w:r>
      <w:r w:rsidRPr="009D3C6B">
        <w:rPr>
          <w:rFonts w:ascii="Tahoma" w:hAnsi="Tahoma" w:cs="Tahoma"/>
          <w:sz w:val="24"/>
          <w:szCs w:val="24"/>
        </w:rPr>
        <w:t xml:space="preserve"> (2018) investigated the impact of training and development on employees' performance in Nigerian universities. The study found a significant positive relationship between training and development and employee performance, with employees reporting increased job </w:t>
      </w:r>
      <w:r w:rsidRPr="009D3C6B">
        <w:rPr>
          <w:rFonts w:ascii="Tahoma" w:hAnsi="Tahoma" w:cs="Tahoma"/>
          <w:sz w:val="24"/>
          <w:szCs w:val="24"/>
        </w:rPr>
        <w:lastRenderedPageBreak/>
        <w:t>satisfaction and productivity after participating in training programs. The authors recommended that universities should invest more in employee training and development to enhance their productivity and competitiveness.</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Bello and Othman</w:t>
      </w:r>
      <w:r w:rsidR="00C53119" w:rsidRPr="009D3C6B">
        <w:rPr>
          <w:rFonts w:ascii="Tahoma" w:hAnsi="Tahoma" w:cs="Tahoma"/>
          <w:sz w:val="24"/>
          <w:szCs w:val="24"/>
        </w:rPr>
        <w:t>,</w:t>
      </w:r>
      <w:r w:rsidRPr="009D3C6B">
        <w:rPr>
          <w:rFonts w:ascii="Tahoma" w:hAnsi="Tahoma" w:cs="Tahoma"/>
          <w:sz w:val="24"/>
          <w:szCs w:val="24"/>
        </w:rPr>
        <w:t xml:space="preserve"> (2018) conducted a study in the Nigerian banking sector to investigate the impact of training and development on employee performance. The study found that training and development significantly improved employees' skills and knowledge, leading to increased job satisfaction and productivity. The authors recommended that banks should prioritize employee training and development to enhance their performance and competitiveness.</w:t>
      </w:r>
    </w:p>
    <w:p w:rsidR="003A4071" w:rsidRPr="009D3C6B" w:rsidRDefault="003A4071" w:rsidP="009D3C6B">
      <w:pPr>
        <w:spacing w:line="360" w:lineRule="auto"/>
        <w:jc w:val="both"/>
        <w:rPr>
          <w:rFonts w:ascii="Tahoma" w:hAnsi="Tahoma" w:cs="Tahoma"/>
          <w:sz w:val="24"/>
          <w:szCs w:val="24"/>
        </w:rPr>
      </w:pPr>
      <w:r w:rsidRPr="009D3C6B">
        <w:rPr>
          <w:rFonts w:ascii="Tahoma" w:hAnsi="Tahoma" w:cs="Tahoma"/>
          <w:sz w:val="24"/>
          <w:szCs w:val="24"/>
        </w:rPr>
        <w:tab/>
        <w:t>Overall, these studies suggest that training and development programs significantly enhance employee performance and productivity in various sectors, including healthcare. However, the effectiveness of these programs depends on several factors, including leadership support, employee perception, and the quality of training and development programs. Therefore, it is crucial for healthcare organizations, such as the Kwara State Polytechnic, Ilorin, to invest in employee training and development programs and ensure their effectiveness through regular evaluations and feedback.</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The studies reviewed above provide evidence of the positive impact of training and development on employee performance in various sectors, including healthcare. In Nigeria, the National Health Policy (2016) recognizes the importance of human resources in the healthcare sector and emphasizes the need for continuous education and training to enhance healthcare service delivery. The Kwara State Polytechnic, Ilorin</w:t>
      </w:r>
      <w:r w:rsidR="005F310D" w:rsidRPr="009D3C6B">
        <w:rPr>
          <w:rFonts w:ascii="Tahoma" w:hAnsi="Tahoma" w:cs="Tahoma"/>
          <w:sz w:val="24"/>
          <w:szCs w:val="24"/>
        </w:rPr>
        <w:t xml:space="preserve"> </w:t>
      </w:r>
      <w:r w:rsidRPr="009D3C6B">
        <w:rPr>
          <w:rFonts w:ascii="Tahoma" w:hAnsi="Tahoma" w:cs="Tahoma"/>
          <w:sz w:val="24"/>
          <w:szCs w:val="24"/>
        </w:rPr>
        <w:t xml:space="preserve">being a tertiary healthcare </w:t>
      </w:r>
      <w:r w:rsidR="006735A9" w:rsidRPr="009D3C6B">
        <w:rPr>
          <w:rFonts w:ascii="Tahoma" w:hAnsi="Tahoma" w:cs="Tahoma"/>
          <w:sz w:val="24"/>
          <w:szCs w:val="24"/>
        </w:rPr>
        <w:t>Kwara State Polytechnic</w:t>
      </w:r>
      <w:r w:rsidRPr="009D3C6B">
        <w:rPr>
          <w:rFonts w:ascii="Tahoma" w:hAnsi="Tahoma" w:cs="Tahoma"/>
          <w:sz w:val="24"/>
          <w:szCs w:val="24"/>
        </w:rPr>
        <w:t xml:space="preserve">, is not exempted from this policy. Therefore, it is crucial to investigate the impact of training and development on employee performance at </w:t>
      </w:r>
      <w:r w:rsidR="005F310D" w:rsidRPr="009D3C6B">
        <w:rPr>
          <w:rFonts w:ascii="Tahoma" w:hAnsi="Tahoma" w:cs="Tahoma"/>
          <w:sz w:val="24"/>
          <w:szCs w:val="24"/>
        </w:rPr>
        <w:t xml:space="preserve">Kwara State Polytechnic </w:t>
      </w:r>
      <w:r w:rsidRPr="009D3C6B">
        <w:rPr>
          <w:rFonts w:ascii="Tahoma" w:hAnsi="Tahoma" w:cs="Tahoma"/>
          <w:sz w:val="24"/>
          <w:szCs w:val="24"/>
        </w:rPr>
        <w:t xml:space="preserve">to identify the effectiveness of its </w:t>
      </w:r>
      <w:r w:rsidRPr="009D3C6B">
        <w:rPr>
          <w:rFonts w:ascii="Tahoma" w:hAnsi="Tahoma" w:cs="Tahoma"/>
          <w:sz w:val="24"/>
          <w:szCs w:val="24"/>
        </w:rPr>
        <w:lastRenderedPageBreak/>
        <w:t>training and development programs and ensure that they align with the National Health Policy.</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This study aims to investigate the impact of training and development on employee performance at the Kwara State Polytechnic, Ilorin. Specifically, the study seeks to answer the research questions of the relationship between training and development and employee performance, the effectiveness of </w:t>
      </w:r>
      <w:r w:rsidR="005F310D" w:rsidRPr="009D3C6B">
        <w:rPr>
          <w:rFonts w:ascii="Tahoma" w:hAnsi="Tahoma" w:cs="Tahoma"/>
          <w:sz w:val="24"/>
          <w:szCs w:val="24"/>
        </w:rPr>
        <w:t>Kwara State Polytechnic</w:t>
      </w:r>
      <w:r w:rsidRPr="009D3C6B">
        <w:rPr>
          <w:rFonts w:ascii="Tahoma" w:hAnsi="Tahoma" w:cs="Tahoma"/>
          <w:sz w:val="24"/>
          <w:szCs w:val="24"/>
        </w:rPr>
        <w:t xml:space="preserve"> training and development programs, and the factors that influence employee participation and engagement in these programs.</w:t>
      </w:r>
    </w:p>
    <w:p w:rsidR="003A4071" w:rsidRPr="009D3C6B" w:rsidRDefault="005F310D" w:rsidP="009D3C6B">
      <w:pPr>
        <w:spacing w:line="360" w:lineRule="auto"/>
        <w:jc w:val="both"/>
        <w:rPr>
          <w:rFonts w:ascii="Tahoma" w:hAnsi="Tahoma" w:cs="Tahoma"/>
          <w:b/>
          <w:sz w:val="24"/>
          <w:szCs w:val="24"/>
        </w:rPr>
      </w:pPr>
      <w:r w:rsidRPr="009D3C6B">
        <w:rPr>
          <w:rFonts w:ascii="Tahoma" w:hAnsi="Tahoma" w:cs="Tahoma"/>
          <w:b/>
          <w:sz w:val="24"/>
          <w:szCs w:val="24"/>
        </w:rPr>
        <w:t>2.2</w:t>
      </w:r>
      <w:r w:rsidRPr="009D3C6B">
        <w:rPr>
          <w:rFonts w:ascii="Tahoma" w:hAnsi="Tahoma" w:cs="Tahoma"/>
          <w:b/>
          <w:sz w:val="24"/>
          <w:szCs w:val="24"/>
        </w:rPr>
        <w:tab/>
        <w:t>Theoretical Frame Work</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The theoretical framework is a conceptual framework that guides the study's design and analysis by providing a set of assumptions, concepts, and theories to explain the phenomena under investigation. In this study, the theoretical framework is based on the social learning theory and the human capital theory. The social learning theory, proposed by Albert Bandura, suggests that learning occurs through observation and imitation of others' behaviors and experiences. According to the theory, individuals learn from their social environment, including interactions with others and the social norms and values of their community. In the context of this study, the social learning theory suggests that employees can learn new skills and knowledge through observation and interaction with their colleagues and supervisors, as well as through formal training programs. Therefore, the theory provides a basis for understanding how training and development programs can enhance employee performance through social interactions and learning.</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The human capital theory, proposed by Gary Becker, suggests that individuals' education, training, and experience are investments that increase their human capital and productivity. The theory argues that investing in employees' human capital is critical for organizational success and competitiveness. In the context of this study, the human capital theory </w:t>
      </w:r>
      <w:r w:rsidRPr="009D3C6B">
        <w:rPr>
          <w:rFonts w:ascii="Tahoma" w:hAnsi="Tahoma" w:cs="Tahoma"/>
          <w:sz w:val="24"/>
          <w:szCs w:val="24"/>
        </w:rPr>
        <w:lastRenderedPageBreak/>
        <w:t>suggests that training and development programs are critical investments that enhance employees' skills, knowledge, and productivity, leading to improved organizational performance. Overall, the social learning theory and the human capital theory provide a conceptual framework for understanding the relationship between training and development and employee performance. The social learning theory emphasizes the role of social interactions and learning in enhancing employee performance, while the human capital theory highlights the importance of training and development as critical investments in employees' human capital and productivity.</w:t>
      </w:r>
    </w:p>
    <w:p w:rsidR="00CC3871" w:rsidRPr="009D3C6B" w:rsidRDefault="009D3C6B" w:rsidP="009D3C6B">
      <w:pPr>
        <w:pStyle w:val="NormalWeb"/>
        <w:spacing w:after="200" w:afterAutospacing="0" w:line="360" w:lineRule="auto"/>
        <w:jc w:val="both"/>
        <w:rPr>
          <w:rFonts w:ascii="Tahoma" w:hAnsi="Tahoma" w:cs="Tahoma"/>
        </w:rPr>
      </w:pPr>
      <w:r>
        <w:rPr>
          <w:rFonts w:ascii="Tahoma" w:hAnsi="Tahoma" w:cs="Tahoma"/>
        </w:rPr>
        <w:tab/>
      </w:r>
      <w:r w:rsidR="00CC3871" w:rsidRPr="009D3C6B">
        <w:rPr>
          <w:rFonts w:ascii="Tahoma" w:hAnsi="Tahoma" w:cs="Tahoma"/>
        </w:rPr>
        <w:t>The performance of employees is a key determinant of organizational success, especially in public tertiary institutions that serve as critical hubs for knowledge creation, skill development, and societal advancement. The need for effective human resource management strategies, including training and development, has become increasingly vital as institutions strive to meet global standards.</w:t>
      </w:r>
    </w:p>
    <w:p w:rsidR="00CC3871" w:rsidRPr="009D3C6B" w:rsidRDefault="009D3C6B" w:rsidP="009D3C6B">
      <w:pPr>
        <w:pStyle w:val="NormalWeb"/>
        <w:spacing w:after="200" w:afterAutospacing="0" w:line="360" w:lineRule="auto"/>
        <w:jc w:val="both"/>
        <w:rPr>
          <w:rFonts w:ascii="Tahoma" w:hAnsi="Tahoma" w:cs="Tahoma"/>
        </w:rPr>
      </w:pPr>
      <w:r>
        <w:rPr>
          <w:rFonts w:ascii="Tahoma" w:hAnsi="Tahoma" w:cs="Tahoma"/>
        </w:rPr>
        <w:tab/>
      </w:r>
      <w:r w:rsidR="00CC3871" w:rsidRPr="009D3C6B">
        <w:rPr>
          <w:rFonts w:ascii="Tahoma" w:hAnsi="Tahoma" w:cs="Tahoma"/>
        </w:rPr>
        <w:t>Training and development are structured programs designed to enhance employees' skills, knowledge, and competencies, ultimately improving job performance and organizational productivity. In the context of public tertiary institutions like Kwara State Polytechnic, Ilorin, these programs are essential for addressing the unique challenges of resource constraints, dynamic educational demands, and the need for continuous improvement in service delivery.</w:t>
      </w:r>
    </w:p>
    <w:p w:rsidR="00CC3871" w:rsidRPr="009D3C6B" w:rsidRDefault="009D3C6B" w:rsidP="009D3C6B">
      <w:pPr>
        <w:pStyle w:val="NormalWeb"/>
        <w:spacing w:after="200" w:afterAutospacing="0" w:line="360" w:lineRule="auto"/>
        <w:jc w:val="both"/>
        <w:rPr>
          <w:rFonts w:ascii="Tahoma" w:hAnsi="Tahoma" w:cs="Tahoma"/>
        </w:rPr>
      </w:pPr>
      <w:r>
        <w:rPr>
          <w:rFonts w:ascii="Tahoma" w:hAnsi="Tahoma" w:cs="Tahoma"/>
        </w:rPr>
        <w:tab/>
      </w:r>
      <w:r w:rsidR="00CC3871" w:rsidRPr="009D3C6B">
        <w:rPr>
          <w:rFonts w:ascii="Tahoma" w:hAnsi="Tahoma" w:cs="Tahoma"/>
        </w:rPr>
        <w:t>However, despite the acknowledged importance of training and development, questions remain about their actual impact on employee performance, competence, and institutional productivity. This study aims to explore these dynamics by examining the relationship between training and development programs and their effects on employees' performance and the overall productivity of Kwara State Polytechnic.</w:t>
      </w:r>
    </w:p>
    <w:p w:rsidR="007B2D5E" w:rsidRPr="009D3C6B" w:rsidRDefault="004524F9" w:rsidP="009D3C6B">
      <w:pPr>
        <w:spacing w:before="100" w:beforeAutospacing="1" w:line="360" w:lineRule="auto"/>
        <w:jc w:val="both"/>
        <w:outlineLvl w:val="2"/>
        <w:rPr>
          <w:rFonts w:ascii="Tahoma" w:eastAsia="Times New Roman" w:hAnsi="Tahoma" w:cs="Tahoma"/>
          <w:b/>
          <w:bCs/>
          <w:sz w:val="24"/>
          <w:szCs w:val="24"/>
        </w:rPr>
      </w:pPr>
      <w:r w:rsidRPr="009D3C6B">
        <w:rPr>
          <w:rFonts w:ascii="Tahoma" w:eastAsia="Times New Roman" w:hAnsi="Tahoma" w:cs="Tahoma"/>
          <w:b/>
          <w:bCs/>
          <w:sz w:val="24"/>
          <w:szCs w:val="24"/>
        </w:rPr>
        <w:lastRenderedPageBreak/>
        <w:t>2.2.1</w:t>
      </w:r>
      <w:r w:rsidRPr="009D3C6B">
        <w:rPr>
          <w:rFonts w:ascii="Tahoma" w:eastAsia="Times New Roman" w:hAnsi="Tahoma" w:cs="Tahoma"/>
          <w:b/>
          <w:bCs/>
          <w:sz w:val="24"/>
          <w:szCs w:val="24"/>
        </w:rPr>
        <w:tab/>
      </w:r>
      <w:r w:rsidR="007B2D5E" w:rsidRPr="009D3C6B">
        <w:rPr>
          <w:rFonts w:ascii="Tahoma" w:eastAsia="Times New Roman" w:hAnsi="Tahoma" w:cs="Tahoma"/>
          <w:b/>
          <w:bCs/>
          <w:sz w:val="24"/>
          <w:szCs w:val="24"/>
        </w:rPr>
        <w:t>Human Capital Theory</w:t>
      </w:r>
    </w:p>
    <w:p w:rsidR="007B2D5E" w:rsidRPr="009D3C6B" w:rsidRDefault="004524F9"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sz w:val="24"/>
          <w:szCs w:val="24"/>
        </w:rPr>
        <w:tab/>
      </w:r>
      <w:r w:rsidR="007B2D5E" w:rsidRPr="009D3C6B">
        <w:rPr>
          <w:rFonts w:ascii="Tahoma" w:eastAsia="Times New Roman" w:hAnsi="Tahoma" w:cs="Tahoma"/>
          <w:sz w:val="24"/>
          <w:szCs w:val="24"/>
        </w:rPr>
        <w:t>Human Capital Theory, first articulated by economists such as Gary Becker and Theodore Schultz, revolves around the concept that investments in education, training, and skill development significantly enhance the value of employees, much like physical capital. The theory suggests that the knowledge, skills, and abilities possessed by individuals contribute directly to their productivity and the overall economic growth of organizations and nations. In the context of this study, human capital is considered a critical resource in public tertiary institutions like Kwara State Polytechnic. Training and development initiatives are viewed as investments aimed at improving the competencies of employees, thus enhancing their job performance. According to Human Capital Theory, these investments lead to higher levels of efficiency, effectiveness, and productivity, which are essential for achieving institutional goals and sustaining long-term success.</w:t>
      </w:r>
    </w:p>
    <w:p w:rsidR="007B2D5E" w:rsidRPr="009D3C6B" w:rsidRDefault="007B2D5E" w:rsidP="009D3C6B">
      <w:pPr>
        <w:spacing w:before="100" w:beforeAutospacing="1" w:line="360" w:lineRule="auto"/>
        <w:jc w:val="both"/>
        <w:rPr>
          <w:rFonts w:ascii="Tahoma" w:hAnsi="Tahoma" w:cs="Tahoma"/>
          <w:sz w:val="24"/>
          <w:szCs w:val="24"/>
        </w:rPr>
      </w:pPr>
      <w:r w:rsidRPr="009D3C6B">
        <w:rPr>
          <w:rFonts w:ascii="Tahoma" w:hAnsi="Tahoma" w:cs="Tahoma"/>
          <w:sz w:val="24"/>
          <w:szCs w:val="24"/>
        </w:rPr>
        <w:tab/>
        <w:t xml:space="preserve">Human Capital Theory emerged in the 1960s and was initially advanced by economists like Gary Becker and Theodore Schultz. The theory conceptualizes individuals' skills, knowledge, and abilities as valuable assets, akin to physical capital such as machinery or financial investments. The core idea is that investment in human capital — primarily through education, training, and experience — enhances an individual’s productivity, thus contributing to the economic performance of an organization or nation. In organizational settings, particularly in education and public service sectors, human capital is considered a critical factor in achieving institutional goals.  Human capital refers to the skills, knowledge, and capabilities that individuals acquire through formal education, vocational training, or work experience. It is a reflection of the accumulated knowledge and competence that enhances an individual’s ability to perform tasks effectively and efficiently. From this perspective, human capital is not merely a measure of the individual’s </w:t>
      </w:r>
      <w:r w:rsidRPr="009D3C6B">
        <w:rPr>
          <w:rFonts w:ascii="Tahoma" w:hAnsi="Tahoma" w:cs="Tahoma"/>
          <w:sz w:val="24"/>
          <w:szCs w:val="24"/>
        </w:rPr>
        <w:lastRenderedPageBreak/>
        <w:t>intelligence but their capacity to apply acquired knowledge and skills in practical, work-related contexts. The more human capital an employee possesses, the more valuable they become to their organization.</w:t>
      </w:r>
    </w:p>
    <w:p w:rsidR="007B2D5E" w:rsidRPr="009D3C6B" w:rsidRDefault="007B2D5E" w:rsidP="009D3C6B">
      <w:pPr>
        <w:pStyle w:val="NormalWeb"/>
        <w:spacing w:after="200" w:afterAutospacing="0" w:line="360" w:lineRule="auto"/>
        <w:jc w:val="both"/>
        <w:rPr>
          <w:rFonts w:ascii="Tahoma" w:hAnsi="Tahoma" w:cs="Tahoma"/>
        </w:rPr>
      </w:pPr>
      <w:r w:rsidRPr="009D3C6B">
        <w:rPr>
          <w:rFonts w:ascii="Tahoma" w:hAnsi="Tahoma" w:cs="Tahoma"/>
        </w:rPr>
        <w:tab/>
        <w:t>In organizations, employees’ human capital is one of the key drivers of success. As employees enhance their skills through training and development, they increase their ability to contribute to the organization's productivity and innovation. This, in turn, helps the organization remain competitive in a rapidly evolving global economy. By investing in human capital, organizations are essentially preparing their workforce for the challenges ahead, equipping them with the necessary tools to meet and overcome those challenges. Human Capital Theory emphasizes that education and training should be viewed as investments rather than costs. When organizations invest in training programs, they are fostering employee growth, which can lead to greater efficiency, problem-solving skills, and higher job performance. The theory argues that such investments will pay off in the long run as trained employees become more skilled, productive, and loyal to the organization. Additionally, as employees gain higher qualifications and competencies, they are more likely to contribute positively to the organization’s profitability and overall success.</w:t>
      </w:r>
    </w:p>
    <w:p w:rsidR="007B2D5E" w:rsidRPr="009D3C6B" w:rsidRDefault="004524F9" w:rsidP="009D3C6B">
      <w:pPr>
        <w:pStyle w:val="Heading3"/>
        <w:spacing w:after="200" w:afterAutospacing="0" w:line="360" w:lineRule="auto"/>
        <w:jc w:val="both"/>
        <w:rPr>
          <w:rFonts w:ascii="Tahoma" w:hAnsi="Tahoma" w:cs="Tahoma"/>
          <w:sz w:val="24"/>
          <w:szCs w:val="24"/>
        </w:rPr>
      </w:pPr>
      <w:r w:rsidRPr="009D3C6B">
        <w:rPr>
          <w:rStyle w:val="Strong"/>
          <w:rFonts w:ascii="Tahoma" w:hAnsi="Tahoma" w:cs="Tahoma"/>
          <w:b/>
          <w:bCs/>
          <w:sz w:val="24"/>
          <w:szCs w:val="24"/>
        </w:rPr>
        <w:t>2.2.2</w:t>
      </w:r>
      <w:r w:rsidRPr="009D3C6B">
        <w:rPr>
          <w:rStyle w:val="Strong"/>
          <w:rFonts w:ascii="Tahoma" w:hAnsi="Tahoma" w:cs="Tahoma"/>
          <w:b/>
          <w:bCs/>
          <w:sz w:val="24"/>
          <w:szCs w:val="24"/>
        </w:rPr>
        <w:tab/>
      </w:r>
      <w:r w:rsidR="007B2D5E" w:rsidRPr="009D3C6B">
        <w:rPr>
          <w:rStyle w:val="Strong"/>
          <w:rFonts w:ascii="Tahoma" w:hAnsi="Tahoma" w:cs="Tahoma"/>
          <w:b/>
          <w:bCs/>
          <w:sz w:val="24"/>
          <w:szCs w:val="24"/>
        </w:rPr>
        <w:t>Social Learning Theory</w:t>
      </w:r>
    </w:p>
    <w:p w:rsidR="007B2D5E" w:rsidRPr="009D3C6B" w:rsidRDefault="007B2D5E" w:rsidP="009D3C6B">
      <w:pPr>
        <w:pStyle w:val="NormalWeb"/>
        <w:spacing w:after="200" w:afterAutospacing="0" w:line="360" w:lineRule="auto"/>
        <w:jc w:val="both"/>
        <w:rPr>
          <w:rFonts w:ascii="Tahoma" w:hAnsi="Tahoma" w:cs="Tahoma"/>
        </w:rPr>
      </w:pPr>
      <w:r w:rsidRPr="009D3C6B">
        <w:rPr>
          <w:rFonts w:ascii="Tahoma" w:hAnsi="Tahoma" w:cs="Tahoma"/>
        </w:rPr>
        <w:tab/>
        <w:t xml:space="preserve">Social Learning Theory, developed by Albert Bandura, emphasizes the role of observation, imitation, and modeling in learning. The theory posits that people acquire new behaviors and skills by observing others, particularly in social or work environments. In the context of training and development programs, Social Learning Theory highlights the importance of on-the-job training, mentoring, and peer learning in the workplace. At Kwara State Polytechnic, for instance, employees may learn new skills by observing more experienced colleagues, which helps enhance their competence and </w:t>
      </w:r>
      <w:r w:rsidRPr="009D3C6B">
        <w:rPr>
          <w:rFonts w:ascii="Tahoma" w:hAnsi="Tahoma" w:cs="Tahoma"/>
        </w:rPr>
        <w:lastRenderedPageBreak/>
        <w:t>performance. This theory underscores the social aspect of learning, where the shared knowledge within a community of practice contributes to individual and collective growth. By incorporating social learning techniques, institutions can foster an environment of continuous development, enabling employees to enhance their skills through observation and interaction with others.</w:t>
      </w:r>
    </w:p>
    <w:p w:rsidR="007B2D5E" w:rsidRPr="009D3C6B" w:rsidRDefault="007B2D5E" w:rsidP="009D3C6B">
      <w:pPr>
        <w:pStyle w:val="NormalWeb"/>
        <w:spacing w:after="200" w:afterAutospacing="0" w:line="360" w:lineRule="auto"/>
        <w:jc w:val="both"/>
        <w:rPr>
          <w:rFonts w:ascii="Tahoma" w:hAnsi="Tahoma" w:cs="Tahoma"/>
        </w:rPr>
      </w:pPr>
      <w:r w:rsidRPr="009D3C6B">
        <w:rPr>
          <w:rFonts w:ascii="Tahoma" w:hAnsi="Tahoma" w:cs="Tahoma"/>
        </w:rPr>
        <w:tab/>
        <w:t>Social Learning Theory, formulated by Albert Bandura in the 1960s, posits that individuals learn and acquire behaviors through observation, imitation, and modeling. Unlike traditional learning theories that emphasize direct, hands-on experience, Social Learning Theory highlights the role of social interactions and environment in shaping learning outcomes. This theory is particularly relevant to training and development in organizations, where employees learn not only through formal education but also through observing colleagues and engaging in collaborative work. A central tenet of Social Learning Theory is the idea of observational learning, where individuals acquire new skills or behaviors by watching others. In the workplace, employees observe their peers, mentors, or supervisors to learn how to perform tasks or solve problems. This process can be highly effective as it allows employees to learn from the experiences of others without having to face the consequences of trial and error themselves. Social Learning Theory suggests that learning is a social process, where individuals are influenced by the behaviors, attitudes, and outcomes of others.</w:t>
      </w:r>
    </w:p>
    <w:p w:rsidR="007B2D5E" w:rsidRPr="009D3C6B" w:rsidRDefault="007B2D5E" w:rsidP="009D3C6B">
      <w:pPr>
        <w:pStyle w:val="NormalWeb"/>
        <w:spacing w:after="200" w:afterAutospacing="0" w:line="360" w:lineRule="auto"/>
        <w:jc w:val="both"/>
        <w:rPr>
          <w:rFonts w:ascii="Tahoma" w:hAnsi="Tahoma" w:cs="Tahoma"/>
        </w:rPr>
      </w:pPr>
      <w:r w:rsidRPr="009D3C6B">
        <w:rPr>
          <w:rFonts w:ascii="Tahoma" w:hAnsi="Tahoma" w:cs="Tahoma"/>
        </w:rPr>
        <w:tab/>
        <w:t xml:space="preserve">Social Learning Theory emphasizes the importance of social interactions in the learning process. In organizational settings, employees often learn best when they are engaged in collaborative activities, group discussions, or peer-to-peer training. The theory suggests that social interactions help facilitate knowledge exchange, enhance problem-solving skills, and reinforce learning. At Kwara State Polytechnic, fostering an </w:t>
      </w:r>
      <w:r w:rsidRPr="009D3C6B">
        <w:rPr>
          <w:rFonts w:ascii="Tahoma" w:hAnsi="Tahoma" w:cs="Tahoma"/>
        </w:rPr>
        <w:lastRenderedPageBreak/>
        <w:t>environment where employees regularly engage with one another could promote more effective learning and development. Bandura’s theory also incorporates the concepts of reinforcement and motivation. Individuals are more likely to repeat behaviors that are positively reinforced (e.g., praise, rewards) and avoid behaviors that lead to negative outcomes. In the workplace, when employees observe others receiving recognition or rewards for performing tasks successfully, they are motivated to emulate those behaviors. This cycle of positive reinforcement helps enhance overall performance and competence across the organization.</w:t>
      </w:r>
    </w:p>
    <w:p w:rsidR="008345B5" w:rsidRPr="009D3C6B" w:rsidRDefault="008345B5" w:rsidP="009D3C6B">
      <w:pPr>
        <w:pStyle w:val="NormalWeb"/>
        <w:spacing w:after="200" w:afterAutospacing="0" w:line="360" w:lineRule="auto"/>
        <w:jc w:val="both"/>
        <w:rPr>
          <w:rFonts w:ascii="Tahoma" w:hAnsi="Tahoma" w:cs="Tahoma"/>
          <w:b/>
        </w:rPr>
      </w:pPr>
      <w:r w:rsidRPr="009D3C6B">
        <w:rPr>
          <w:rFonts w:ascii="Tahoma" w:hAnsi="Tahoma" w:cs="Tahoma"/>
          <w:b/>
        </w:rPr>
        <w:t>2.2.3</w:t>
      </w:r>
      <w:r w:rsidRPr="009D3C6B">
        <w:rPr>
          <w:rFonts w:ascii="Tahoma" w:hAnsi="Tahoma" w:cs="Tahoma"/>
          <w:b/>
        </w:rPr>
        <w:tab/>
        <w:t>COGNITIVE THEORY</w:t>
      </w:r>
    </w:p>
    <w:p w:rsidR="008345B5" w:rsidRPr="009D3C6B" w:rsidRDefault="008345B5" w:rsidP="009D3C6B">
      <w:pPr>
        <w:pStyle w:val="NormalWeb"/>
        <w:spacing w:after="200" w:afterAutospacing="0" w:line="360" w:lineRule="auto"/>
        <w:jc w:val="both"/>
        <w:rPr>
          <w:rFonts w:ascii="Tahoma" w:hAnsi="Tahoma" w:cs="Tahoma"/>
        </w:rPr>
      </w:pPr>
      <w:r w:rsidRPr="009D3C6B">
        <w:rPr>
          <w:rFonts w:ascii="Tahoma" w:hAnsi="Tahoma" w:cs="Tahoma"/>
        </w:rPr>
        <w:tab/>
        <w:t>Cognitive theory offers a foundational understanding of how individuals acquire knowledge and skills, process information, and apply these to enhance their performance in various settings, including the workplace. This theory, rooted in psychology, emphasizes the mental processes involved in learning, such as perception, memory, problem-solving, and reasoning. In the context of training and development, cognitive theory provides valuable insights into how employees can effectively assimilate new knowledge and translate it into improved job performance. This introduction explores the relevance of cognitive theory to the impact of training and development on employees' performance in public tertiary institutions, with a focus on Kwara State Polytechnic, Ilorin.</w:t>
      </w:r>
    </w:p>
    <w:p w:rsidR="008345B5" w:rsidRPr="009D3C6B" w:rsidRDefault="008345B5" w:rsidP="009D3C6B">
      <w:pPr>
        <w:pStyle w:val="NormalWeb"/>
        <w:spacing w:after="200" w:afterAutospacing="0" w:line="360" w:lineRule="auto"/>
        <w:jc w:val="both"/>
        <w:rPr>
          <w:rFonts w:ascii="Tahoma" w:hAnsi="Tahoma" w:cs="Tahoma"/>
        </w:rPr>
      </w:pPr>
      <w:r w:rsidRPr="009D3C6B">
        <w:rPr>
          <w:rFonts w:ascii="Tahoma" w:hAnsi="Tahoma" w:cs="Tahoma"/>
        </w:rPr>
        <w:tab/>
        <w:t xml:space="preserve">Public tertiary institutions, such as Kwara State Polytechnic, play a critical role in fostering education, innovation, and community development. However, the effectiveness of these institutions heavily relies on the performance of their employees. Training and development programs are essential tools for equipping staff with the necessary skills, knowledge, and attitudes to meet the demands of a rapidly evolving academic and administrative environment. Cognitive theory underscores the importance of </w:t>
      </w:r>
      <w:r w:rsidRPr="009D3C6B">
        <w:rPr>
          <w:rFonts w:ascii="Tahoma" w:hAnsi="Tahoma" w:cs="Tahoma"/>
        </w:rPr>
        <w:lastRenderedPageBreak/>
        <w:t>understanding how employees learn and retain information, thereby shaping the design and delivery of impactful training initiatives.</w:t>
      </w:r>
    </w:p>
    <w:p w:rsidR="008345B5" w:rsidRPr="009D3C6B" w:rsidRDefault="008345B5" w:rsidP="009D3C6B">
      <w:pPr>
        <w:pStyle w:val="NormalWeb"/>
        <w:spacing w:after="200" w:afterAutospacing="0" w:line="360" w:lineRule="auto"/>
        <w:jc w:val="both"/>
        <w:rPr>
          <w:rFonts w:ascii="Tahoma" w:hAnsi="Tahoma" w:cs="Tahoma"/>
        </w:rPr>
      </w:pPr>
      <w:r w:rsidRPr="009D3C6B">
        <w:rPr>
          <w:rFonts w:ascii="Tahoma" w:hAnsi="Tahoma" w:cs="Tahoma"/>
        </w:rPr>
        <w:tab/>
        <w:t>At the core of cognitive theory is the idea that learning is an active process, where individuals construct knowledge based on their experiences and mental frameworks. Training programs that align with cognitive principles focus on engaging employees in meaningful learning activities, encouraging critical thinking, and fostering the application of new knowledge in practical scenarios. For instance, training sessions at Kwara State Polytechnic can incorporate case studies, simulations, and problem-solving tasks to enhance employees' ability to apply theoretical concepts in real-world situations.</w:t>
      </w:r>
    </w:p>
    <w:p w:rsidR="008345B5" w:rsidRPr="009D3C6B" w:rsidRDefault="008345B5" w:rsidP="009D3C6B">
      <w:pPr>
        <w:pStyle w:val="NormalWeb"/>
        <w:spacing w:after="200" w:afterAutospacing="0" w:line="360" w:lineRule="auto"/>
        <w:jc w:val="both"/>
        <w:rPr>
          <w:rFonts w:ascii="Tahoma" w:hAnsi="Tahoma" w:cs="Tahoma"/>
        </w:rPr>
      </w:pPr>
      <w:r w:rsidRPr="009D3C6B">
        <w:rPr>
          <w:rFonts w:ascii="Tahoma" w:hAnsi="Tahoma" w:cs="Tahoma"/>
        </w:rPr>
        <w:tab/>
        <w:t>The theory also highlights the significance of memory and information retention in training effectiveness. Employees must not only acquire new knowledge but also store and retrieve it when needed. Techniques such as repetition, visual aids, and hands-on practice are integral to reinforcing learning. By incorporating these elements into training programs, Kwara State Polytechnic can ensure that employees retain essential information, leading to improved performance in their roles.</w:t>
      </w:r>
    </w:p>
    <w:p w:rsidR="008345B5" w:rsidRPr="009D3C6B" w:rsidRDefault="008345B5" w:rsidP="009D3C6B">
      <w:pPr>
        <w:pStyle w:val="NormalWeb"/>
        <w:spacing w:after="200" w:afterAutospacing="0" w:line="360" w:lineRule="auto"/>
        <w:jc w:val="both"/>
        <w:rPr>
          <w:rFonts w:ascii="Tahoma" w:hAnsi="Tahoma" w:cs="Tahoma"/>
        </w:rPr>
      </w:pPr>
      <w:r w:rsidRPr="009D3C6B">
        <w:rPr>
          <w:rFonts w:ascii="Tahoma" w:hAnsi="Tahoma" w:cs="Tahoma"/>
        </w:rPr>
        <w:tab/>
        <w:t>Cognitive theory further emphasizes the role of motivation in the learning process. Employees who are intrinsically motivated are more likely to actively engage in training activities and apply the acquired knowledge to their work. Public tertiary institutions can foster motivation by designing training programs that are relevant to employees' roles, offer opportunities for personal growth, and provide constructive feedback. Such initiatives can enhance job satisfaction, loyalty, and overall performance.</w:t>
      </w:r>
    </w:p>
    <w:p w:rsidR="008345B5" w:rsidRPr="009D3C6B" w:rsidRDefault="008345B5" w:rsidP="009D3C6B">
      <w:pPr>
        <w:pStyle w:val="NormalWeb"/>
        <w:spacing w:after="200" w:afterAutospacing="0" w:line="360" w:lineRule="auto"/>
        <w:jc w:val="both"/>
        <w:rPr>
          <w:rFonts w:ascii="Tahoma" w:hAnsi="Tahoma" w:cs="Tahoma"/>
        </w:rPr>
      </w:pPr>
      <w:r w:rsidRPr="009D3C6B">
        <w:rPr>
          <w:rFonts w:ascii="Tahoma" w:hAnsi="Tahoma" w:cs="Tahoma"/>
        </w:rPr>
        <w:tab/>
        <w:t xml:space="preserve">Another key concept within cognitive theory is the transfer of learning, which refers to the application of acquired knowledge and skills in a new context. Effective training programs should bridge the gap between </w:t>
      </w:r>
      <w:r w:rsidRPr="009D3C6B">
        <w:rPr>
          <w:rFonts w:ascii="Tahoma" w:hAnsi="Tahoma" w:cs="Tahoma"/>
        </w:rPr>
        <w:lastRenderedPageBreak/>
        <w:t>theoretical knowledge and practical application. For example, Kwara State Polytechnic can design on-the-job training, workshops, and mentoring programs to ensure that employees can seamlessly integrate new skills into their daily responsibilities, thereby improving institutional efficiency.</w:t>
      </w:r>
    </w:p>
    <w:p w:rsidR="008345B5" w:rsidRPr="009D3C6B" w:rsidRDefault="008345B5" w:rsidP="009D3C6B">
      <w:pPr>
        <w:pStyle w:val="NormalWeb"/>
        <w:spacing w:after="200" w:afterAutospacing="0" w:line="360" w:lineRule="auto"/>
        <w:jc w:val="both"/>
        <w:rPr>
          <w:rFonts w:ascii="Tahoma" w:hAnsi="Tahoma" w:cs="Tahoma"/>
        </w:rPr>
      </w:pPr>
      <w:r w:rsidRPr="009D3C6B">
        <w:rPr>
          <w:rFonts w:ascii="Tahoma" w:hAnsi="Tahoma" w:cs="Tahoma"/>
        </w:rPr>
        <w:tab/>
        <w:t>In addition, cognitive theory acknowledges the influence of social and environmental factors on learning. Collaboration, peer learning, and a supportive work environment can significantly enhance the training experience. Kwara State Polytechnic can leverage this by fostering a culture of teamwork and knowledge sharing, where employees can learn from one another and collectively address challenges.</w:t>
      </w:r>
    </w:p>
    <w:p w:rsidR="007B2D5E" w:rsidRPr="009D3C6B" w:rsidRDefault="005F310D" w:rsidP="009D3C6B">
      <w:pPr>
        <w:pStyle w:val="NormalWeb"/>
        <w:spacing w:after="200" w:afterAutospacing="0" w:line="360" w:lineRule="auto"/>
        <w:jc w:val="both"/>
        <w:rPr>
          <w:rFonts w:ascii="Tahoma" w:hAnsi="Tahoma" w:cs="Tahoma"/>
          <w:b/>
        </w:rPr>
      </w:pPr>
      <w:r w:rsidRPr="009D3C6B">
        <w:rPr>
          <w:rFonts w:ascii="Tahoma" w:hAnsi="Tahoma" w:cs="Tahoma"/>
          <w:b/>
        </w:rPr>
        <w:t>2.3</w:t>
      </w:r>
      <w:r w:rsidRPr="009D3C6B">
        <w:rPr>
          <w:rFonts w:ascii="Tahoma" w:hAnsi="Tahoma" w:cs="Tahoma"/>
          <w:b/>
        </w:rPr>
        <w:tab/>
        <w:t>Empirical Review</w:t>
      </w:r>
    </w:p>
    <w:p w:rsidR="008D0F7A" w:rsidRPr="009D3C6B" w:rsidRDefault="007B2D5E" w:rsidP="009D3C6B">
      <w:pPr>
        <w:pStyle w:val="NormalWeb"/>
        <w:spacing w:after="200" w:afterAutospacing="0" w:line="360" w:lineRule="auto"/>
        <w:jc w:val="both"/>
        <w:rPr>
          <w:rFonts w:ascii="Tahoma" w:hAnsi="Tahoma" w:cs="Tahoma"/>
        </w:rPr>
      </w:pPr>
      <w:r w:rsidRPr="009D3C6B">
        <w:rPr>
          <w:rFonts w:ascii="Tahoma" w:hAnsi="Tahoma" w:cs="Tahoma"/>
          <w:b/>
        </w:rPr>
        <w:tab/>
      </w:r>
      <w:r w:rsidR="009D3C6B">
        <w:rPr>
          <w:rFonts w:ascii="Tahoma" w:hAnsi="Tahoma" w:cs="Tahoma"/>
        </w:rPr>
        <w:t>This</w:t>
      </w:r>
      <w:r w:rsidR="008D0F7A" w:rsidRPr="009D3C6B">
        <w:rPr>
          <w:rFonts w:ascii="Tahoma" w:hAnsi="Tahoma" w:cs="Tahoma"/>
        </w:rPr>
        <w:t xml:space="preserve"> critically examines past studies to provide a structured understanding of the evidence and methodologies that underpin a specific research area. For this project, the empirical review focuses on analyzing the impact of training and development on employees' performance in public tertiary institutions, with a case study of Kwara State Polytechnic, Ilorin. This topic is of paramount importance as employee performance directly influences the operational efficiency and educational outcomes of tertiary institutions. Understanding the role of training and development helps to identify strategies for enhancing staff capabilities and institutional success.</w:t>
      </w:r>
      <w:r w:rsidR="00D667E0" w:rsidRPr="009D3C6B">
        <w:rPr>
          <w:rFonts w:ascii="Tahoma" w:hAnsi="Tahoma" w:cs="Tahoma"/>
        </w:rPr>
        <w:t xml:space="preserve"> </w:t>
      </w:r>
      <w:r w:rsidR="008D0F7A" w:rsidRPr="009D3C6B">
        <w:rPr>
          <w:rFonts w:ascii="Tahoma" w:hAnsi="Tahoma" w:cs="Tahoma"/>
        </w:rPr>
        <w:t xml:space="preserve">Globally, research has highlighted the positive relationship between training and development and employee performance. Studies conducted in developed countries reveal that regular and tailored training initiatives result in improved employee competencies and organizational outcomes. However, these findings often reflect contexts with advanced infrastructures and well-funded training programs, which may not directly apply to developing countries like Nigeria. This highlights the need for localized studies that </w:t>
      </w:r>
      <w:r w:rsidR="008D0F7A" w:rsidRPr="009D3C6B">
        <w:rPr>
          <w:rFonts w:ascii="Tahoma" w:hAnsi="Tahoma" w:cs="Tahoma"/>
        </w:rPr>
        <w:lastRenderedPageBreak/>
        <w:t>consider the unique challenges and opportunities of Nigerian public institutions.</w:t>
      </w:r>
    </w:p>
    <w:p w:rsidR="00D667E0" w:rsidRPr="009D3C6B" w:rsidRDefault="008D0F7A" w:rsidP="009D3C6B">
      <w:pPr>
        <w:pStyle w:val="NormalWeb"/>
        <w:spacing w:after="200" w:afterAutospacing="0" w:line="360" w:lineRule="auto"/>
        <w:jc w:val="both"/>
        <w:rPr>
          <w:rFonts w:ascii="Tahoma" w:hAnsi="Tahoma" w:cs="Tahoma"/>
        </w:rPr>
      </w:pPr>
      <w:r w:rsidRPr="009D3C6B">
        <w:rPr>
          <w:rFonts w:ascii="Tahoma" w:hAnsi="Tahoma" w:cs="Tahoma"/>
        </w:rPr>
        <w:tab/>
        <w:t xml:space="preserve">In the Nigerian context, there has been growing interest in understanding how training and development impact employee performance in public organizations, including tertiary institutions. Studies suggest that while many institutions recognize the importance of training, challenges such as inadequate funding, lack of qualified trainers, and resistance to change often hinder effective implementation. These issues underscore the importance of empirical investigations that explore the specific experiences of institutions like </w:t>
      </w:r>
      <w:r w:rsidR="00D667E0" w:rsidRPr="009D3C6B">
        <w:rPr>
          <w:rFonts w:ascii="Tahoma" w:hAnsi="Tahoma" w:cs="Tahoma"/>
        </w:rPr>
        <w:t>Kwara State Polytechnic, Ilorin.</w:t>
      </w:r>
    </w:p>
    <w:p w:rsidR="00D667E0" w:rsidRPr="009D3C6B" w:rsidRDefault="00D667E0" w:rsidP="009D3C6B">
      <w:pPr>
        <w:pStyle w:val="NormalWeb"/>
        <w:spacing w:after="200" w:afterAutospacing="0" w:line="360" w:lineRule="auto"/>
        <w:jc w:val="both"/>
        <w:rPr>
          <w:rFonts w:ascii="Tahoma" w:hAnsi="Tahoma" w:cs="Tahoma"/>
        </w:rPr>
      </w:pPr>
      <w:r w:rsidRPr="009D3C6B">
        <w:rPr>
          <w:rFonts w:ascii="Tahoma" w:hAnsi="Tahoma" w:cs="Tahoma"/>
        </w:rPr>
        <w:tab/>
        <w:t>There are many empirical studies that examined the link between training and employees’ performance in many developed and developing countries around the world. For instance, Kiweewa and Asiimwe (2018) studied the effect of training on employees’ performance at Uganda communication commission (UCC) using data for a sample of 80 out of 108</w:t>
      </w:r>
      <w:r w:rsidRPr="009D3C6B">
        <w:rPr>
          <w:rFonts w:ascii="Tahoma" w:hAnsi="Tahoma" w:cs="Tahoma"/>
          <w:b/>
        </w:rPr>
        <w:t xml:space="preserve"> </w:t>
      </w:r>
      <w:r w:rsidRPr="009D3C6B">
        <w:rPr>
          <w:rFonts w:ascii="Tahoma" w:hAnsi="Tahoma" w:cs="Tahoma"/>
        </w:rPr>
        <w:t>respondents drawn through self-administered questionnaires. In order to analyze the data, the study used qualitative method of data analysis in the form of tables and percentiles as well as quantitative technique, especially Pearson correlation analysis. The results showed that training increases the performance of employees at UCC particularly when UCC has handled issues related to needs assessments, training methods and evaluations carefully. Therefore, the study concluded that UCC and other sister organizations in Uganda should always use competent staff or external consultants to formulate strategic plans to guide the implementation and evaluation of organization objectives to enhance achievement of their mandate at all times.</w:t>
      </w:r>
    </w:p>
    <w:p w:rsidR="00D667E0" w:rsidRPr="009D3C6B" w:rsidRDefault="00D667E0"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In another empirical study conducted in Karachi, Pakistan, Hafeez and Akbar (2017) examined the impact of training on employee performance in the four companies. For this purpose, a sample of 356 employees was </w:t>
      </w:r>
      <w:r w:rsidRPr="009D3C6B">
        <w:rPr>
          <w:rFonts w:ascii="Tahoma" w:hAnsi="Tahoma" w:cs="Tahoma"/>
          <w:sz w:val="24"/>
          <w:szCs w:val="24"/>
        </w:rPr>
        <w:lastRenderedPageBreak/>
        <w:t>selected through random sampling technique and data collection was done by means of a self-administered questionnaire. The data analysis through Statistical Package for Social Scientists (SPSS) 19 version revealed a statistically significant and positive relationship between training and employees’ performance at these four companies. Therefore, it was concluded that the training of employees not only improves efficiency and effectiveness of employees in performing their jobs but it also enhances the efficiency of the companies in which they work.</w:t>
      </w:r>
    </w:p>
    <w:p w:rsidR="00D667E0" w:rsidRPr="009D3C6B" w:rsidRDefault="00D667E0" w:rsidP="009D3C6B">
      <w:pPr>
        <w:spacing w:line="360" w:lineRule="auto"/>
        <w:ind w:firstLine="720"/>
        <w:jc w:val="both"/>
        <w:rPr>
          <w:rFonts w:ascii="Tahoma" w:hAnsi="Tahoma" w:cs="Tahoma"/>
          <w:sz w:val="24"/>
          <w:szCs w:val="24"/>
        </w:rPr>
      </w:pPr>
      <w:r w:rsidRPr="009D3C6B">
        <w:rPr>
          <w:rFonts w:ascii="Tahoma" w:hAnsi="Tahoma" w:cs="Tahoma"/>
          <w:sz w:val="24"/>
          <w:szCs w:val="24"/>
        </w:rPr>
        <w:t>In an effort to fully exploit the issue in Pakistan, Ahmad et al. (2017) also studied the impact of employees training and development on employees’ performance in the banking sectors in North Punjab, Pakistan. The paper used a structured questionnaire to collect data from a sample of 100 employees of 11 banks in the districts of Multan and Bahawalpur Punjab Province and employed regression analysis based on SPSS 20 version for data analysis. The results showed a significant positive relationship between training and development and the performance of employees. In addition, the empirical findings supported a positive relationship between on-job- training and employees’ performance and a positive relationship between mode of training delivery and employees’ performance in the banking sector in Pakistan.</w:t>
      </w:r>
    </w:p>
    <w:p w:rsidR="00D667E0" w:rsidRPr="009D3C6B" w:rsidRDefault="00D667E0"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As if that was not enough, Sultana et al. (2019) examined the impact of training on employees’ performance in the telecommunication sector in Pakistan. Analysis of the data collected from five telecom companies through 360 questionnaires showed that training has a strong positive effect on employees’ performance in these companies. Furthermore, the study observed that most organizations in Pakistan meet their training needs in an ad hoc and haphazard manner while others start by identifying their training needs, then design training activities in a rational manner based on training needs analysis and finally assess results of the training in line with human </w:t>
      </w:r>
      <w:r w:rsidRPr="009D3C6B">
        <w:rPr>
          <w:rFonts w:ascii="Tahoma" w:hAnsi="Tahoma" w:cs="Tahoma"/>
          <w:sz w:val="24"/>
          <w:szCs w:val="24"/>
        </w:rPr>
        <w:lastRenderedPageBreak/>
        <w:t>resources management practices in recent years. Therefore, the study recommended that organizations should invest in the right type of employee training in order to enhance employees’ performance and produce highly competent and skilled workforce for the betterment of the organization. In addition, this study concluded that training is a useful tool that enables employees to cope with changes in technology, market competition, organizational restructuring.</w:t>
      </w:r>
    </w:p>
    <w:p w:rsidR="00D667E0" w:rsidRPr="009D3C6B" w:rsidRDefault="00D667E0" w:rsidP="009D3C6B">
      <w:pPr>
        <w:pStyle w:val="NormalWeb"/>
        <w:spacing w:after="200" w:afterAutospacing="0" w:line="360" w:lineRule="auto"/>
        <w:jc w:val="both"/>
        <w:rPr>
          <w:rFonts w:ascii="Tahoma" w:hAnsi="Tahoma" w:cs="Tahoma"/>
        </w:rPr>
      </w:pPr>
    </w:p>
    <w:p w:rsidR="008D0F7A" w:rsidRPr="009D3C6B" w:rsidRDefault="008D0F7A" w:rsidP="009D3C6B">
      <w:pPr>
        <w:spacing w:line="360" w:lineRule="auto"/>
        <w:jc w:val="center"/>
        <w:rPr>
          <w:rFonts w:ascii="Tahoma" w:hAnsi="Tahoma" w:cs="Tahoma"/>
          <w:b/>
          <w:sz w:val="24"/>
          <w:szCs w:val="24"/>
        </w:rPr>
      </w:pPr>
    </w:p>
    <w:p w:rsidR="008D0F7A" w:rsidRPr="009D3C6B" w:rsidRDefault="008D0F7A" w:rsidP="009D3C6B">
      <w:pPr>
        <w:spacing w:line="360" w:lineRule="auto"/>
        <w:jc w:val="center"/>
        <w:rPr>
          <w:rFonts w:ascii="Tahoma" w:hAnsi="Tahoma" w:cs="Tahoma"/>
          <w:b/>
          <w:sz w:val="24"/>
          <w:szCs w:val="24"/>
        </w:rPr>
      </w:pPr>
    </w:p>
    <w:p w:rsidR="008D0F7A" w:rsidRPr="009D3C6B" w:rsidRDefault="008D0F7A" w:rsidP="009D3C6B">
      <w:pPr>
        <w:spacing w:line="360" w:lineRule="auto"/>
        <w:jc w:val="center"/>
        <w:rPr>
          <w:rFonts w:ascii="Tahoma" w:hAnsi="Tahoma" w:cs="Tahoma"/>
          <w:b/>
          <w:sz w:val="24"/>
          <w:szCs w:val="24"/>
        </w:rPr>
      </w:pPr>
    </w:p>
    <w:p w:rsidR="008D0F7A" w:rsidRPr="009D3C6B" w:rsidRDefault="008D0F7A" w:rsidP="009D3C6B">
      <w:pPr>
        <w:spacing w:line="360" w:lineRule="auto"/>
        <w:jc w:val="center"/>
        <w:rPr>
          <w:rFonts w:ascii="Tahoma" w:hAnsi="Tahoma" w:cs="Tahoma"/>
          <w:b/>
          <w:sz w:val="24"/>
          <w:szCs w:val="24"/>
        </w:rPr>
      </w:pPr>
    </w:p>
    <w:p w:rsidR="008D0F7A" w:rsidRPr="009D3C6B" w:rsidRDefault="008D0F7A" w:rsidP="009D3C6B">
      <w:pPr>
        <w:spacing w:line="360" w:lineRule="auto"/>
        <w:jc w:val="center"/>
        <w:rPr>
          <w:rFonts w:ascii="Tahoma" w:hAnsi="Tahoma" w:cs="Tahoma"/>
          <w:b/>
          <w:sz w:val="24"/>
          <w:szCs w:val="24"/>
        </w:rPr>
      </w:pPr>
    </w:p>
    <w:p w:rsidR="008D0F7A" w:rsidRPr="009D3C6B" w:rsidRDefault="008D0F7A" w:rsidP="009D3C6B">
      <w:pPr>
        <w:spacing w:line="360" w:lineRule="auto"/>
        <w:jc w:val="center"/>
        <w:rPr>
          <w:rFonts w:ascii="Tahoma" w:hAnsi="Tahoma" w:cs="Tahoma"/>
          <w:b/>
          <w:sz w:val="24"/>
          <w:szCs w:val="24"/>
        </w:rPr>
      </w:pPr>
    </w:p>
    <w:p w:rsidR="008D0F7A" w:rsidRPr="009D3C6B" w:rsidRDefault="008D0F7A" w:rsidP="009D3C6B">
      <w:pPr>
        <w:spacing w:line="360" w:lineRule="auto"/>
        <w:jc w:val="center"/>
        <w:rPr>
          <w:rFonts w:ascii="Tahoma" w:hAnsi="Tahoma" w:cs="Tahoma"/>
          <w:b/>
          <w:sz w:val="24"/>
          <w:szCs w:val="24"/>
        </w:rPr>
      </w:pPr>
    </w:p>
    <w:p w:rsidR="008D0F7A" w:rsidRPr="009D3C6B" w:rsidRDefault="008D0F7A" w:rsidP="009D3C6B">
      <w:pPr>
        <w:spacing w:line="360" w:lineRule="auto"/>
        <w:jc w:val="center"/>
        <w:rPr>
          <w:rFonts w:ascii="Tahoma" w:hAnsi="Tahoma" w:cs="Tahoma"/>
          <w:b/>
          <w:sz w:val="24"/>
          <w:szCs w:val="24"/>
        </w:rPr>
      </w:pPr>
    </w:p>
    <w:p w:rsidR="008D0F7A" w:rsidRPr="009D3C6B" w:rsidRDefault="008D0F7A" w:rsidP="009D3C6B">
      <w:pPr>
        <w:spacing w:line="360" w:lineRule="auto"/>
        <w:jc w:val="center"/>
        <w:rPr>
          <w:rFonts w:ascii="Tahoma" w:hAnsi="Tahoma" w:cs="Tahoma"/>
          <w:b/>
          <w:sz w:val="24"/>
          <w:szCs w:val="24"/>
        </w:rPr>
      </w:pPr>
    </w:p>
    <w:p w:rsidR="008D0F7A" w:rsidRPr="009D3C6B" w:rsidRDefault="008D0F7A" w:rsidP="009D3C6B">
      <w:pPr>
        <w:spacing w:line="360" w:lineRule="auto"/>
        <w:jc w:val="center"/>
        <w:rPr>
          <w:rFonts w:ascii="Tahoma" w:hAnsi="Tahoma" w:cs="Tahoma"/>
          <w:b/>
          <w:sz w:val="24"/>
          <w:szCs w:val="24"/>
        </w:rPr>
      </w:pPr>
    </w:p>
    <w:p w:rsidR="008D0F7A" w:rsidRPr="009D3C6B" w:rsidRDefault="008D0F7A" w:rsidP="009D3C6B">
      <w:pPr>
        <w:spacing w:line="360" w:lineRule="auto"/>
        <w:jc w:val="center"/>
        <w:rPr>
          <w:rFonts w:ascii="Tahoma" w:hAnsi="Tahoma" w:cs="Tahoma"/>
          <w:b/>
          <w:sz w:val="24"/>
          <w:szCs w:val="24"/>
        </w:rPr>
      </w:pPr>
    </w:p>
    <w:p w:rsidR="008D0F7A" w:rsidRPr="009D3C6B" w:rsidRDefault="008D0F7A" w:rsidP="009D3C6B">
      <w:pPr>
        <w:spacing w:line="360" w:lineRule="auto"/>
        <w:jc w:val="center"/>
        <w:rPr>
          <w:rFonts w:ascii="Tahoma" w:hAnsi="Tahoma" w:cs="Tahoma"/>
          <w:b/>
          <w:sz w:val="24"/>
          <w:szCs w:val="24"/>
        </w:rPr>
      </w:pPr>
    </w:p>
    <w:p w:rsidR="008D0F7A" w:rsidRPr="009D3C6B" w:rsidRDefault="008D0F7A" w:rsidP="009D3C6B">
      <w:pPr>
        <w:spacing w:line="360" w:lineRule="auto"/>
        <w:jc w:val="center"/>
        <w:rPr>
          <w:rFonts w:ascii="Tahoma" w:hAnsi="Tahoma" w:cs="Tahoma"/>
          <w:b/>
          <w:sz w:val="24"/>
          <w:szCs w:val="24"/>
        </w:rPr>
      </w:pPr>
    </w:p>
    <w:p w:rsidR="008D0F7A" w:rsidRPr="009D3C6B" w:rsidRDefault="008D0F7A" w:rsidP="009D3C6B">
      <w:pPr>
        <w:spacing w:line="360" w:lineRule="auto"/>
        <w:jc w:val="center"/>
        <w:rPr>
          <w:rFonts w:ascii="Tahoma" w:hAnsi="Tahoma" w:cs="Tahoma"/>
          <w:b/>
          <w:sz w:val="24"/>
          <w:szCs w:val="24"/>
        </w:rPr>
      </w:pPr>
    </w:p>
    <w:p w:rsidR="003A4071" w:rsidRPr="009D3C6B" w:rsidRDefault="003A4071" w:rsidP="009D3C6B">
      <w:pPr>
        <w:spacing w:line="360" w:lineRule="auto"/>
        <w:jc w:val="center"/>
        <w:rPr>
          <w:rFonts w:ascii="Tahoma" w:hAnsi="Tahoma" w:cs="Tahoma"/>
          <w:b/>
          <w:sz w:val="24"/>
          <w:szCs w:val="24"/>
        </w:rPr>
      </w:pPr>
      <w:r w:rsidRPr="009D3C6B">
        <w:rPr>
          <w:rFonts w:ascii="Tahoma" w:hAnsi="Tahoma" w:cs="Tahoma"/>
          <w:b/>
          <w:sz w:val="24"/>
          <w:szCs w:val="24"/>
        </w:rPr>
        <w:lastRenderedPageBreak/>
        <w:t>CHAPTER THREE</w:t>
      </w:r>
    </w:p>
    <w:p w:rsidR="00943EEB" w:rsidRPr="009D3C6B" w:rsidRDefault="00943EEB" w:rsidP="009D3C6B">
      <w:pPr>
        <w:spacing w:line="360" w:lineRule="auto"/>
        <w:jc w:val="center"/>
        <w:rPr>
          <w:rFonts w:ascii="Tahoma" w:hAnsi="Tahoma" w:cs="Tahoma"/>
          <w:b/>
          <w:sz w:val="24"/>
          <w:szCs w:val="24"/>
        </w:rPr>
      </w:pPr>
      <w:r w:rsidRPr="009D3C6B">
        <w:rPr>
          <w:rFonts w:ascii="Tahoma" w:hAnsi="Tahoma" w:cs="Tahoma"/>
          <w:b/>
          <w:sz w:val="24"/>
          <w:szCs w:val="24"/>
        </w:rPr>
        <w:t xml:space="preserve">Research Methodology                                                                       </w:t>
      </w:r>
    </w:p>
    <w:p w:rsidR="003A4071" w:rsidRPr="009D3C6B" w:rsidRDefault="00943EEB" w:rsidP="009D3C6B">
      <w:pPr>
        <w:spacing w:line="360" w:lineRule="auto"/>
        <w:jc w:val="both"/>
        <w:rPr>
          <w:rFonts w:ascii="Tahoma" w:hAnsi="Tahoma" w:cs="Tahoma"/>
          <w:b/>
          <w:sz w:val="24"/>
          <w:szCs w:val="24"/>
        </w:rPr>
      </w:pPr>
      <w:r w:rsidRPr="009D3C6B">
        <w:rPr>
          <w:rFonts w:ascii="Tahoma" w:hAnsi="Tahoma" w:cs="Tahoma"/>
          <w:b/>
          <w:sz w:val="24"/>
          <w:szCs w:val="24"/>
        </w:rPr>
        <w:t>3.1</w:t>
      </w:r>
      <w:r w:rsidR="005F310D" w:rsidRPr="009D3C6B">
        <w:rPr>
          <w:rFonts w:ascii="Tahoma" w:hAnsi="Tahoma" w:cs="Tahoma"/>
          <w:b/>
          <w:sz w:val="24"/>
          <w:szCs w:val="24"/>
        </w:rPr>
        <w:tab/>
        <w:t>Introduction</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The research methodology is the approach used to collect and analyze data in a research study. In this study, Case study research is a qualitative research method that involves an in-depth analysis of a specific phenomenon within its real-life context. The case study approach is suitable for investigating complex phenomena and is useful when the boundaries between the phenomenon and the context are not clearly defined.</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The Kwara State Polytechnic, Ilorin </w:t>
      </w:r>
      <w:r w:rsidR="00C91AC8">
        <w:rPr>
          <w:rFonts w:ascii="Tahoma" w:hAnsi="Tahoma" w:cs="Tahoma"/>
          <w:sz w:val="24"/>
          <w:szCs w:val="24"/>
        </w:rPr>
        <w:t>is</w:t>
      </w:r>
      <w:r w:rsidRPr="009D3C6B">
        <w:rPr>
          <w:rFonts w:ascii="Tahoma" w:hAnsi="Tahoma" w:cs="Tahoma"/>
          <w:sz w:val="24"/>
          <w:szCs w:val="24"/>
        </w:rPr>
        <w:t xml:space="preserve"> the case under investigation. The study involve</w:t>
      </w:r>
      <w:r w:rsidR="00C91AC8">
        <w:rPr>
          <w:rFonts w:ascii="Tahoma" w:hAnsi="Tahoma" w:cs="Tahoma"/>
          <w:sz w:val="24"/>
          <w:szCs w:val="24"/>
        </w:rPr>
        <w:t>s</w:t>
      </w:r>
      <w:r w:rsidRPr="009D3C6B">
        <w:rPr>
          <w:rFonts w:ascii="Tahoma" w:hAnsi="Tahoma" w:cs="Tahoma"/>
          <w:sz w:val="24"/>
          <w:szCs w:val="24"/>
        </w:rPr>
        <w:t xml:space="preserve"> collecting data from employees of the hospital through surveys and interviews. The sample size will be determined using the sample size calculator, with a confidence level of 95% and a margin of error of 5%. The data collection instruments for this study will include a structured questionnaire and a semi-structured interview guide. The questionnaire will be used to collect quantitative data, while the interview guide will be used to collect qualitative data. The questionnaire will cover questions on employees' perceptions of the training and development programs and their impact on their performance. The interview guide cover</w:t>
      </w:r>
      <w:r w:rsidR="00852E3B">
        <w:rPr>
          <w:rFonts w:ascii="Tahoma" w:hAnsi="Tahoma" w:cs="Tahoma"/>
          <w:sz w:val="24"/>
          <w:szCs w:val="24"/>
        </w:rPr>
        <w:t>s</w:t>
      </w:r>
      <w:r w:rsidRPr="009D3C6B">
        <w:rPr>
          <w:rFonts w:ascii="Tahoma" w:hAnsi="Tahoma" w:cs="Tahoma"/>
          <w:sz w:val="24"/>
          <w:szCs w:val="24"/>
        </w:rPr>
        <w:t xml:space="preserve"> questions on employees' experiences with the training and development programs and their suggestions for improvement. Data analysis involve</w:t>
      </w:r>
      <w:r w:rsidR="00852E3B">
        <w:rPr>
          <w:rFonts w:ascii="Tahoma" w:hAnsi="Tahoma" w:cs="Tahoma"/>
          <w:sz w:val="24"/>
          <w:szCs w:val="24"/>
        </w:rPr>
        <w:t>s</w:t>
      </w:r>
      <w:r w:rsidRPr="009D3C6B">
        <w:rPr>
          <w:rFonts w:ascii="Tahoma" w:hAnsi="Tahoma" w:cs="Tahoma"/>
          <w:sz w:val="24"/>
          <w:szCs w:val="24"/>
        </w:rPr>
        <w:t xml:space="preserve"> both quantitative and qualitative analysis. The quantitative data will be analyzed using statistical software, while the qualitative data will be analyzed using content analysis. The content analysis will involve coding and categorizing the data to identify themes and patterns.</w:t>
      </w:r>
    </w:p>
    <w:p w:rsidR="003A4071" w:rsidRPr="009D3C6B" w:rsidRDefault="003A4071" w:rsidP="009D3C6B">
      <w:pPr>
        <w:spacing w:line="360" w:lineRule="auto"/>
        <w:jc w:val="both"/>
        <w:rPr>
          <w:rFonts w:ascii="Tahoma" w:hAnsi="Tahoma" w:cs="Tahoma"/>
          <w:sz w:val="24"/>
          <w:szCs w:val="24"/>
        </w:rPr>
      </w:pP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lastRenderedPageBreak/>
        <w:t>The study also follow</w:t>
      </w:r>
      <w:r w:rsidR="00C83A7E">
        <w:rPr>
          <w:rFonts w:ascii="Tahoma" w:hAnsi="Tahoma" w:cs="Tahoma"/>
          <w:sz w:val="24"/>
          <w:szCs w:val="24"/>
        </w:rPr>
        <w:t>s</w:t>
      </w:r>
      <w:r w:rsidRPr="009D3C6B">
        <w:rPr>
          <w:rFonts w:ascii="Tahoma" w:hAnsi="Tahoma" w:cs="Tahoma"/>
          <w:sz w:val="24"/>
          <w:szCs w:val="24"/>
        </w:rPr>
        <w:t xml:space="preserve"> ethical considerations, including obtaining informed consent from participants, ensuring confidentiality, and ensuring that participants' rights are protected. Overall, the case study approach is suitable for investigating the impact of training and development on employee performance at the Kwara State Polytechnic, Ilorin. The use of both quantitative and qualitative data collection and analysis methods will ensure that the study provides a comprehensive understanding of the phenomenon under investigation.</w:t>
      </w:r>
    </w:p>
    <w:p w:rsidR="003A4071" w:rsidRPr="009D3C6B" w:rsidRDefault="005F310D" w:rsidP="009D3C6B">
      <w:pPr>
        <w:spacing w:line="360" w:lineRule="auto"/>
        <w:jc w:val="both"/>
        <w:rPr>
          <w:rFonts w:ascii="Tahoma" w:hAnsi="Tahoma" w:cs="Tahoma"/>
          <w:b/>
          <w:sz w:val="24"/>
          <w:szCs w:val="24"/>
        </w:rPr>
      </w:pPr>
      <w:r w:rsidRPr="009D3C6B">
        <w:rPr>
          <w:rFonts w:ascii="Tahoma" w:hAnsi="Tahoma" w:cs="Tahoma"/>
          <w:b/>
          <w:sz w:val="24"/>
          <w:szCs w:val="24"/>
        </w:rPr>
        <w:t>3.2</w:t>
      </w:r>
      <w:r w:rsidRPr="009D3C6B">
        <w:rPr>
          <w:rFonts w:ascii="Tahoma" w:hAnsi="Tahoma" w:cs="Tahoma"/>
          <w:b/>
          <w:sz w:val="24"/>
          <w:szCs w:val="24"/>
        </w:rPr>
        <w:tab/>
        <w:t>Research Design</w:t>
      </w:r>
    </w:p>
    <w:p w:rsidR="00A13D15" w:rsidRPr="009D3C6B" w:rsidRDefault="00A13D1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sz w:val="24"/>
          <w:szCs w:val="24"/>
        </w:rPr>
        <w:tab/>
        <w:t xml:space="preserve">The research adopts a </w:t>
      </w:r>
      <w:r w:rsidRPr="009D3C6B">
        <w:rPr>
          <w:rFonts w:ascii="Tahoma" w:eastAsia="Times New Roman" w:hAnsi="Tahoma" w:cs="Tahoma"/>
          <w:bCs/>
          <w:sz w:val="24"/>
          <w:szCs w:val="24"/>
        </w:rPr>
        <w:t>mixed-methods design</w:t>
      </w:r>
      <w:r w:rsidRPr="009D3C6B">
        <w:rPr>
          <w:rFonts w:ascii="Tahoma" w:eastAsia="Times New Roman" w:hAnsi="Tahoma" w:cs="Tahoma"/>
          <w:sz w:val="24"/>
          <w:szCs w:val="24"/>
        </w:rPr>
        <w:t xml:space="preserve">, which combines both </w:t>
      </w:r>
      <w:r w:rsidRPr="009D3C6B">
        <w:rPr>
          <w:rFonts w:ascii="Tahoma" w:eastAsia="Times New Roman" w:hAnsi="Tahoma" w:cs="Tahoma"/>
          <w:bCs/>
          <w:sz w:val="24"/>
          <w:szCs w:val="24"/>
        </w:rPr>
        <w:t>quantitative and qualitative approaches</w:t>
      </w:r>
      <w:r w:rsidRPr="009D3C6B">
        <w:rPr>
          <w:rFonts w:ascii="Tahoma" w:eastAsia="Times New Roman" w:hAnsi="Tahoma" w:cs="Tahoma"/>
          <w:sz w:val="24"/>
          <w:szCs w:val="24"/>
        </w:rPr>
        <w:t>. This is suitable for this study because it allows the researcher to capture statistical trends (through questionnaires) and personal experiences (through interviews). The quantitative aspect focuses on structured responses from employees, while the qualitative aspect explores their deeper perceptions and experiences with training and development initiatives. This dual approach ensures that the data collected is both broad in scope and rich in depth, making it ideal for understanding how training affects performance in the real-world setting of Kwara State Polytechnic.</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The qualitative component of the research design will involve the use of semi-structured interviews to collect data on employees' experiences with the training and development programs and their suggestions for improvement. The interviews will be recorded and transcribed, and the data will be analyzed using content analysis to identify themes and patterns. The mixed-methods design will enable the study to triangulate the findings from both the quantitative and qualitative data. This approach will provide a more comprehensive understanding of the impact of training and development on employee performance at the Kwara State Polytechnic, Ilorin. Overall, the </w:t>
      </w:r>
      <w:r w:rsidRPr="009D3C6B">
        <w:rPr>
          <w:rFonts w:ascii="Tahoma" w:hAnsi="Tahoma" w:cs="Tahoma"/>
          <w:sz w:val="24"/>
          <w:szCs w:val="24"/>
        </w:rPr>
        <w:lastRenderedPageBreak/>
        <w:t>mixed-methods design is an appropriate research design for this study because it allows for the collection of both quantitative and qualitative data, enabling a more in-depth and nuanced analysis of the research problem.</w:t>
      </w:r>
    </w:p>
    <w:p w:rsidR="003A4071" w:rsidRPr="009D3C6B" w:rsidRDefault="005F310D" w:rsidP="009D3C6B">
      <w:pPr>
        <w:spacing w:line="360" w:lineRule="auto"/>
        <w:jc w:val="both"/>
        <w:rPr>
          <w:rFonts w:ascii="Tahoma" w:hAnsi="Tahoma" w:cs="Tahoma"/>
          <w:b/>
          <w:sz w:val="24"/>
          <w:szCs w:val="24"/>
        </w:rPr>
      </w:pPr>
      <w:r w:rsidRPr="009D3C6B">
        <w:rPr>
          <w:rFonts w:ascii="Tahoma" w:hAnsi="Tahoma" w:cs="Tahoma"/>
          <w:b/>
          <w:sz w:val="24"/>
          <w:szCs w:val="24"/>
        </w:rPr>
        <w:t>3.2</w:t>
      </w:r>
      <w:r w:rsidRPr="009D3C6B">
        <w:rPr>
          <w:rFonts w:ascii="Tahoma" w:hAnsi="Tahoma" w:cs="Tahoma"/>
          <w:b/>
          <w:sz w:val="24"/>
          <w:szCs w:val="24"/>
        </w:rPr>
        <w:tab/>
        <w:t>Population Of The Study</w:t>
      </w:r>
    </w:p>
    <w:p w:rsidR="00A13D15"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The population of the study for the research on the impact of training and development on employee performance at the Kwara State Polytechnic, Ilorin will consist of all the employees of the hospital. This includes doctors, nurses, administrative staff, and other support staff who have undergone training and development programs provided by the hospital</w:t>
      </w:r>
      <w:r w:rsidR="00A13D15" w:rsidRPr="009D3C6B">
        <w:rPr>
          <w:rFonts w:ascii="Tahoma" w:hAnsi="Tahoma" w:cs="Tahoma"/>
          <w:sz w:val="24"/>
          <w:szCs w:val="24"/>
        </w:rPr>
        <w:t>.</w:t>
      </w:r>
    </w:p>
    <w:p w:rsidR="00A13D15" w:rsidRPr="009D3C6B" w:rsidRDefault="00A13D15" w:rsidP="009D3C6B">
      <w:pPr>
        <w:spacing w:line="360" w:lineRule="auto"/>
        <w:ind w:firstLine="720"/>
        <w:jc w:val="both"/>
        <w:rPr>
          <w:rFonts w:ascii="Tahoma" w:hAnsi="Tahoma" w:cs="Tahoma"/>
          <w:sz w:val="24"/>
          <w:szCs w:val="24"/>
        </w:rPr>
      </w:pPr>
      <w:r w:rsidRPr="009D3C6B">
        <w:rPr>
          <w:rFonts w:ascii="Tahoma" w:eastAsia="Times New Roman" w:hAnsi="Tahoma" w:cs="Tahoma"/>
          <w:sz w:val="24"/>
          <w:szCs w:val="24"/>
        </w:rPr>
        <w:t xml:space="preserve">The population of this study consists of all staff members of </w:t>
      </w:r>
      <w:r w:rsidRPr="009D3C6B">
        <w:rPr>
          <w:rFonts w:ascii="Tahoma" w:eastAsia="Times New Roman" w:hAnsi="Tahoma" w:cs="Tahoma"/>
          <w:bCs/>
          <w:sz w:val="24"/>
          <w:szCs w:val="24"/>
        </w:rPr>
        <w:t>Kwara State Polytechnic, Ilorin</w:t>
      </w:r>
      <w:r w:rsidRPr="009D3C6B">
        <w:rPr>
          <w:rFonts w:ascii="Tahoma" w:eastAsia="Times New Roman" w:hAnsi="Tahoma" w:cs="Tahoma"/>
          <w:sz w:val="24"/>
          <w:szCs w:val="24"/>
        </w:rPr>
        <w:t xml:space="preserve">, including academic, administrative, and support staff. According to recent institutional records, the total staff strength stands at approximately </w:t>
      </w:r>
      <w:r w:rsidR="008C30C5" w:rsidRPr="009D3C6B">
        <w:rPr>
          <w:rFonts w:ascii="Tahoma" w:eastAsia="Times New Roman" w:hAnsi="Tahoma" w:cs="Tahoma"/>
          <w:bCs/>
          <w:sz w:val="24"/>
          <w:szCs w:val="24"/>
        </w:rPr>
        <w:t>2501</w:t>
      </w:r>
      <w:r w:rsidRPr="009D3C6B">
        <w:rPr>
          <w:rFonts w:ascii="Tahoma" w:eastAsia="Times New Roman" w:hAnsi="Tahoma" w:cs="Tahoma"/>
          <w:bCs/>
          <w:sz w:val="24"/>
          <w:szCs w:val="24"/>
        </w:rPr>
        <w:t xml:space="preserve"> employees</w:t>
      </w:r>
      <w:r w:rsidRPr="009D3C6B">
        <w:rPr>
          <w:rFonts w:ascii="Tahoma" w:eastAsia="Times New Roman" w:hAnsi="Tahoma" w:cs="Tahoma"/>
          <w:sz w:val="24"/>
          <w:szCs w:val="24"/>
        </w:rPr>
        <w:t>. These individuals form the entire population from which the sample will be drawn. The study targets only employees who have undergone at least one formal training or development program organized by the institution within the last three years.</w:t>
      </w:r>
    </w:p>
    <w:p w:rsidR="003A4071" w:rsidRPr="009D3C6B" w:rsidRDefault="005F310D" w:rsidP="009D3C6B">
      <w:pPr>
        <w:spacing w:line="360" w:lineRule="auto"/>
        <w:jc w:val="both"/>
        <w:rPr>
          <w:rFonts w:ascii="Tahoma" w:hAnsi="Tahoma" w:cs="Tahoma"/>
          <w:b/>
          <w:sz w:val="24"/>
          <w:szCs w:val="24"/>
        </w:rPr>
      </w:pPr>
      <w:r w:rsidRPr="009D3C6B">
        <w:rPr>
          <w:rFonts w:ascii="Tahoma" w:hAnsi="Tahoma" w:cs="Tahoma"/>
          <w:b/>
          <w:sz w:val="24"/>
          <w:szCs w:val="24"/>
        </w:rPr>
        <w:t>3.3</w:t>
      </w:r>
      <w:r w:rsidRPr="009D3C6B">
        <w:rPr>
          <w:rFonts w:ascii="Tahoma" w:hAnsi="Tahoma" w:cs="Tahoma"/>
          <w:b/>
          <w:sz w:val="24"/>
          <w:szCs w:val="24"/>
        </w:rPr>
        <w:tab/>
        <w:t>Sample Size And Sampling Techniques</w:t>
      </w:r>
    </w:p>
    <w:p w:rsidR="003A1834" w:rsidRPr="009D3C6B" w:rsidRDefault="003A1834" w:rsidP="009D3C6B">
      <w:pPr>
        <w:spacing w:before="100" w:beforeAutospacing="1" w:line="360" w:lineRule="auto"/>
        <w:jc w:val="both"/>
        <w:rPr>
          <w:rFonts w:ascii="Tahoma" w:eastAsia="Times New Roman" w:hAnsi="Tahoma" w:cs="Tahoma"/>
          <w:sz w:val="24"/>
          <w:szCs w:val="24"/>
        </w:rPr>
      </w:pPr>
      <w:r w:rsidRPr="009D3C6B">
        <w:rPr>
          <w:rFonts w:ascii="Tahoma" w:hAnsi="Tahoma" w:cs="Tahoma"/>
          <w:sz w:val="24"/>
          <w:szCs w:val="24"/>
        </w:rPr>
        <w:tab/>
      </w:r>
      <w:r w:rsidR="003A4071" w:rsidRPr="009D3C6B">
        <w:rPr>
          <w:rFonts w:ascii="Tahoma" w:hAnsi="Tahoma" w:cs="Tahoma"/>
          <w:sz w:val="24"/>
          <w:szCs w:val="24"/>
        </w:rPr>
        <w:t xml:space="preserve">Determining the appropriate sample size and sampling technique is crucial in ensuring that the research findings are accurate and representative of the population. In this study on the impact of training and development on employee performance at the Kwara State Polytechnic, Ilorin, a sample size will be determined based on statistical calculations using the sample size calculator, and a random sampling technique will be used to select the sample. </w:t>
      </w:r>
      <w:r w:rsidRPr="009D3C6B">
        <w:rPr>
          <w:rFonts w:ascii="Tahoma" w:eastAsia="Times New Roman" w:hAnsi="Tahoma" w:cs="Tahoma"/>
          <w:sz w:val="24"/>
          <w:szCs w:val="24"/>
        </w:rPr>
        <w:t>The sample size was determined using a sample size formula suitable for finite populations:</w:t>
      </w:r>
      <w:r w:rsidR="00774DD5" w:rsidRPr="009D3C6B">
        <w:rPr>
          <w:rFonts w:ascii="Tahoma" w:eastAsia="Times New Roman" w:hAnsi="Tahoma" w:cs="Tahoma"/>
          <w:sz w:val="24"/>
          <w:szCs w:val="24"/>
        </w:rPr>
        <w:t xml:space="preserve"> Simple random sampling techniques was used</w:t>
      </w:r>
      <w:r w:rsidR="00E17F24" w:rsidRPr="009D3C6B">
        <w:rPr>
          <w:rFonts w:ascii="Tahoma" w:eastAsia="Times New Roman" w:hAnsi="Tahoma" w:cs="Tahoma"/>
          <w:sz w:val="24"/>
          <w:szCs w:val="24"/>
        </w:rPr>
        <w:t>.</w:t>
      </w:r>
    </w:p>
    <w:p w:rsidR="00E17F24" w:rsidRPr="009D3C6B" w:rsidRDefault="00E17F24" w:rsidP="009D3C6B">
      <w:pPr>
        <w:spacing w:before="100" w:beforeAutospacing="1" w:line="360" w:lineRule="auto"/>
        <w:jc w:val="both"/>
        <w:rPr>
          <w:rFonts w:ascii="Tahoma" w:eastAsia="Times New Roman" w:hAnsi="Tahoma" w:cs="Tahoma"/>
          <w:sz w:val="24"/>
          <w:szCs w:val="24"/>
        </w:rPr>
      </w:pPr>
    </w:p>
    <w:p w:rsidR="003A1834" w:rsidRPr="009D3C6B" w:rsidRDefault="003A1834" w:rsidP="009D3C6B">
      <w:pPr>
        <w:spacing w:line="360" w:lineRule="auto"/>
        <w:jc w:val="both"/>
        <w:rPr>
          <w:rFonts w:ascii="Tahoma" w:eastAsia="Times New Roman" w:hAnsi="Tahoma" w:cs="Tahoma"/>
          <w:sz w:val="24"/>
          <w:szCs w:val="24"/>
        </w:rPr>
      </w:pPr>
      <w:r w:rsidRPr="009D3C6B">
        <w:rPr>
          <w:rFonts w:ascii="Tahoma" w:eastAsia="Times New Roman" w:hAnsi="Tahoma" w:cs="Tahoma"/>
          <w:sz w:val="24"/>
          <w:szCs w:val="24"/>
        </w:rPr>
        <w:lastRenderedPageBreak/>
        <w:tab/>
        <w:t xml:space="preserve">A sample is any number of persons selected to represent the population according to some rule of plan. Thus a sample is a smaller representation of the population. Sample size is the number of selected individual from whom to obtain the require information and is usually denoted by the letter (n). Sampling size determination is the technique of electing the number of observation to include in the sample. Sample size is an important feature of any investigation or study in which the aim is to make inferences about the population from a sample.  Taro Yamane (2024) sample size determination technique will be adopted for the purpose of the study. </w:t>
      </w:r>
    </w:p>
    <w:p w:rsidR="003A1834" w:rsidRPr="009D3C6B" w:rsidRDefault="003A1834" w:rsidP="009D3C6B">
      <w:pPr>
        <w:spacing w:line="360" w:lineRule="auto"/>
        <w:jc w:val="both"/>
        <w:rPr>
          <w:rFonts w:ascii="Tahoma" w:eastAsia="Times New Roman" w:hAnsi="Tahoma" w:cs="Tahoma"/>
          <w:sz w:val="24"/>
          <w:szCs w:val="24"/>
        </w:rPr>
      </w:pPr>
      <w:r w:rsidRPr="009D3C6B">
        <w:rPr>
          <w:rFonts w:ascii="Tahoma" w:eastAsia="Times New Roman" w:hAnsi="Tahoma" w:cs="Tahoma"/>
          <w:sz w:val="24"/>
          <w:szCs w:val="24"/>
        </w:rPr>
        <w:t>Thus: n= N/1+N (e)</w:t>
      </w:r>
      <w:r w:rsidRPr="009D3C6B">
        <w:rPr>
          <w:rFonts w:ascii="Tahoma" w:eastAsia="Times New Roman" w:hAnsi="Tahoma" w:cs="Tahoma"/>
          <w:sz w:val="24"/>
          <w:szCs w:val="24"/>
          <w:vertAlign w:val="superscript"/>
        </w:rPr>
        <w:t xml:space="preserve"> 2</w:t>
      </w:r>
      <w:r w:rsidRPr="009D3C6B">
        <w:rPr>
          <w:rFonts w:ascii="Tahoma" w:eastAsia="Times New Roman" w:hAnsi="Tahoma" w:cs="Tahoma"/>
          <w:sz w:val="24"/>
          <w:szCs w:val="24"/>
        </w:rPr>
        <w:t xml:space="preserve"> </w:t>
      </w:r>
    </w:p>
    <w:p w:rsidR="003A1834" w:rsidRPr="009D3C6B" w:rsidRDefault="003A1834" w:rsidP="009D3C6B">
      <w:pPr>
        <w:spacing w:line="360" w:lineRule="auto"/>
        <w:jc w:val="both"/>
        <w:rPr>
          <w:rFonts w:ascii="Tahoma" w:eastAsia="Times New Roman" w:hAnsi="Tahoma" w:cs="Tahoma"/>
          <w:sz w:val="24"/>
          <w:szCs w:val="24"/>
        </w:rPr>
      </w:pPr>
      <w:r w:rsidRPr="009D3C6B">
        <w:rPr>
          <w:rFonts w:ascii="Tahoma" w:eastAsia="Times New Roman" w:hAnsi="Tahoma" w:cs="Tahoma"/>
          <w:sz w:val="24"/>
          <w:szCs w:val="24"/>
        </w:rPr>
        <w:t xml:space="preserve">Where: n= Sample size </w:t>
      </w:r>
    </w:p>
    <w:p w:rsidR="003A1834" w:rsidRPr="009D3C6B" w:rsidRDefault="003A1834" w:rsidP="009D3C6B">
      <w:pPr>
        <w:spacing w:line="360" w:lineRule="auto"/>
        <w:jc w:val="both"/>
        <w:rPr>
          <w:rFonts w:ascii="Tahoma" w:eastAsia="Times New Roman" w:hAnsi="Tahoma" w:cs="Tahoma"/>
          <w:sz w:val="24"/>
          <w:szCs w:val="24"/>
        </w:rPr>
      </w:pPr>
      <w:r w:rsidRPr="009D3C6B">
        <w:rPr>
          <w:rFonts w:ascii="Tahoma" w:eastAsia="Times New Roman" w:hAnsi="Tahoma" w:cs="Tahoma"/>
          <w:sz w:val="24"/>
          <w:szCs w:val="24"/>
        </w:rPr>
        <w:t xml:space="preserve">N= Population if the study e= Level of significance  </w:t>
      </w:r>
    </w:p>
    <w:p w:rsidR="003A1834" w:rsidRPr="009D3C6B" w:rsidRDefault="003A1834" w:rsidP="009D3C6B">
      <w:pPr>
        <w:spacing w:line="360" w:lineRule="auto"/>
        <w:jc w:val="both"/>
        <w:rPr>
          <w:rFonts w:ascii="Tahoma" w:eastAsia="Times New Roman" w:hAnsi="Tahoma" w:cs="Tahoma"/>
          <w:sz w:val="24"/>
          <w:szCs w:val="24"/>
        </w:rPr>
      </w:pPr>
      <w:r w:rsidRPr="009D3C6B">
        <w:rPr>
          <w:rFonts w:ascii="Tahoma" w:eastAsia="Times New Roman" w:hAnsi="Tahoma" w:cs="Tahoma"/>
          <w:sz w:val="24"/>
          <w:szCs w:val="24"/>
        </w:rPr>
        <w:t xml:space="preserve">1= unit (a constant) </w:t>
      </w:r>
    </w:p>
    <w:p w:rsidR="003A1834" w:rsidRPr="009D3C6B" w:rsidRDefault="003A1834" w:rsidP="009D3C6B">
      <w:pPr>
        <w:spacing w:line="360" w:lineRule="auto"/>
        <w:jc w:val="both"/>
        <w:rPr>
          <w:rFonts w:ascii="Tahoma" w:eastAsia="Times New Roman" w:hAnsi="Tahoma" w:cs="Tahoma"/>
          <w:sz w:val="24"/>
          <w:szCs w:val="24"/>
        </w:rPr>
      </w:pPr>
      <w:r w:rsidRPr="009D3C6B">
        <w:rPr>
          <w:rFonts w:ascii="Tahoma" w:eastAsia="Times New Roman" w:hAnsi="Tahoma" w:cs="Tahoma"/>
          <w:sz w:val="24"/>
          <w:szCs w:val="24"/>
        </w:rPr>
        <w:t xml:space="preserve">Note. e= 0.05 </w:t>
      </w:r>
    </w:p>
    <w:p w:rsidR="003A1834" w:rsidRPr="009D3C6B" w:rsidRDefault="003A1834" w:rsidP="009D3C6B">
      <w:pPr>
        <w:spacing w:line="360" w:lineRule="auto"/>
        <w:jc w:val="both"/>
        <w:rPr>
          <w:rFonts w:ascii="Tahoma" w:eastAsia="Times New Roman" w:hAnsi="Tahoma" w:cs="Tahoma"/>
          <w:sz w:val="24"/>
          <w:szCs w:val="24"/>
        </w:rPr>
      </w:pPr>
      <w:r w:rsidRPr="009D3C6B">
        <w:rPr>
          <w:rFonts w:ascii="Tahoma" w:eastAsia="Times New Roman" w:hAnsi="Tahoma" w:cs="Tahoma"/>
          <w:sz w:val="24"/>
          <w:szCs w:val="24"/>
        </w:rPr>
        <w:t xml:space="preserve">Therefore, sample size: </w:t>
      </w:r>
    </w:p>
    <w:p w:rsidR="003A1834" w:rsidRPr="009D3C6B" w:rsidRDefault="003A1834" w:rsidP="009D3C6B">
      <w:pPr>
        <w:spacing w:line="360" w:lineRule="auto"/>
        <w:jc w:val="both"/>
        <w:rPr>
          <w:rFonts w:ascii="Tahoma" w:eastAsia="Times New Roman" w:hAnsi="Tahoma" w:cs="Tahoma"/>
          <w:sz w:val="24"/>
          <w:szCs w:val="24"/>
        </w:rPr>
      </w:pPr>
      <w:r w:rsidRPr="009D3C6B">
        <w:rPr>
          <w:rFonts w:ascii="Tahoma" w:eastAsia="Times New Roman" w:hAnsi="Tahoma" w:cs="Tahoma"/>
          <w:sz w:val="24"/>
          <w:szCs w:val="24"/>
        </w:rPr>
        <w:t xml:space="preserve">= </w:t>
      </w:r>
      <w:r w:rsidR="00852E3B">
        <w:rPr>
          <w:rFonts w:ascii="Tahoma" w:eastAsia="Times New Roman" w:hAnsi="Tahoma" w:cs="Tahoma"/>
          <w:sz w:val="24"/>
          <w:szCs w:val="24"/>
        </w:rPr>
        <w:t>2501</w:t>
      </w:r>
      <w:r w:rsidRPr="009D3C6B">
        <w:rPr>
          <w:rFonts w:ascii="Tahoma" w:eastAsia="Times New Roman" w:hAnsi="Tahoma" w:cs="Tahoma"/>
          <w:sz w:val="24"/>
          <w:szCs w:val="24"/>
        </w:rPr>
        <w:t>/1+</w:t>
      </w:r>
      <w:r w:rsidR="00852E3B">
        <w:rPr>
          <w:rFonts w:ascii="Tahoma" w:eastAsia="Times New Roman" w:hAnsi="Tahoma" w:cs="Tahoma"/>
          <w:sz w:val="24"/>
          <w:szCs w:val="24"/>
        </w:rPr>
        <w:t>2501</w:t>
      </w:r>
      <w:r w:rsidRPr="009D3C6B">
        <w:rPr>
          <w:rFonts w:ascii="Tahoma" w:eastAsia="Times New Roman" w:hAnsi="Tahoma" w:cs="Tahoma"/>
          <w:sz w:val="24"/>
          <w:szCs w:val="24"/>
        </w:rPr>
        <w:t>(0.05)</w:t>
      </w:r>
      <w:r w:rsidRPr="009D3C6B">
        <w:rPr>
          <w:rFonts w:ascii="Tahoma" w:eastAsia="Times New Roman" w:hAnsi="Tahoma" w:cs="Tahoma"/>
          <w:sz w:val="24"/>
          <w:szCs w:val="24"/>
          <w:vertAlign w:val="superscript"/>
        </w:rPr>
        <w:t>2</w:t>
      </w:r>
      <w:r w:rsidRPr="009D3C6B">
        <w:rPr>
          <w:rFonts w:ascii="Tahoma" w:eastAsia="Times New Roman" w:hAnsi="Tahoma" w:cs="Tahoma"/>
          <w:sz w:val="24"/>
          <w:szCs w:val="24"/>
        </w:rPr>
        <w:t xml:space="preserve"> </w:t>
      </w:r>
    </w:p>
    <w:p w:rsidR="003A1834" w:rsidRPr="009D3C6B" w:rsidRDefault="003A1834" w:rsidP="009D3C6B">
      <w:pPr>
        <w:spacing w:line="360" w:lineRule="auto"/>
        <w:jc w:val="both"/>
        <w:rPr>
          <w:rFonts w:ascii="Tahoma" w:eastAsia="Times New Roman" w:hAnsi="Tahoma" w:cs="Tahoma"/>
          <w:sz w:val="24"/>
          <w:szCs w:val="24"/>
        </w:rPr>
      </w:pPr>
      <w:r w:rsidRPr="009D3C6B">
        <w:rPr>
          <w:rFonts w:ascii="Tahoma" w:eastAsia="Times New Roman" w:hAnsi="Tahoma" w:cs="Tahoma"/>
          <w:sz w:val="24"/>
          <w:szCs w:val="24"/>
        </w:rPr>
        <w:t>=</w:t>
      </w:r>
      <w:r w:rsidR="00852E3B">
        <w:rPr>
          <w:rFonts w:ascii="Tahoma" w:eastAsia="Times New Roman" w:hAnsi="Tahoma" w:cs="Tahoma"/>
          <w:sz w:val="24"/>
          <w:szCs w:val="24"/>
        </w:rPr>
        <w:t>2501</w:t>
      </w:r>
      <w:r w:rsidRPr="009D3C6B">
        <w:rPr>
          <w:rFonts w:ascii="Tahoma" w:eastAsia="Times New Roman" w:hAnsi="Tahoma" w:cs="Tahoma"/>
          <w:sz w:val="24"/>
          <w:szCs w:val="24"/>
        </w:rPr>
        <w:t>/1+</w:t>
      </w:r>
      <w:r w:rsidR="00852E3B">
        <w:rPr>
          <w:rFonts w:ascii="Tahoma" w:eastAsia="Times New Roman" w:hAnsi="Tahoma" w:cs="Tahoma"/>
          <w:sz w:val="24"/>
          <w:szCs w:val="24"/>
        </w:rPr>
        <w:t>2501</w:t>
      </w:r>
      <w:r w:rsidRPr="009D3C6B">
        <w:rPr>
          <w:rFonts w:ascii="Tahoma" w:eastAsia="Times New Roman" w:hAnsi="Tahoma" w:cs="Tahoma"/>
          <w:sz w:val="24"/>
          <w:szCs w:val="24"/>
        </w:rPr>
        <w:t xml:space="preserve">(0.0025) </w:t>
      </w:r>
    </w:p>
    <w:p w:rsidR="003A1834" w:rsidRPr="009D3C6B" w:rsidRDefault="003A1834" w:rsidP="009D3C6B">
      <w:pPr>
        <w:spacing w:line="360" w:lineRule="auto"/>
        <w:jc w:val="both"/>
        <w:rPr>
          <w:rFonts w:ascii="Tahoma" w:eastAsia="Times New Roman" w:hAnsi="Tahoma" w:cs="Tahoma"/>
          <w:sz w:val="24"/>
          <w:szCs w:val="24"/>
        </w:rPr>
      </w:pPr>
      <w:r w:rsidRPr="009D3C6B">
        <w:rPr>
          <w:rFonts w:ascii="Tahoma" w:eastAsia="Times New Roman" w:hAnsi="Tahoma" w:cs="Tahoma"/>
          <w:sz w:val="24"/>
          <w:szCs w:val="24"/>
        </w:rPr>
        <w:t>=</w:t>
      </w:r>
      <w:r w:rsidR="00852E3B">
        <w:rPr>
          <w:rFonts w:ascii="Tahoma" w:eastAsia="Times New Roman" w:hAnsi="Tahoma" w:cs="Tahoma"/>
          <w:sz w:val="24"/>
          <w:szCs w:val="24"/>
        </w:rPr>
        <w:t>2501/1+6</w:t>
      </w:r>
      <w:r w:rsidRPr="009D3C6B">
        <w:rPr>
          <w:rFonts w:ascii="Tahoma" w:eastAsia="Times New Roman" w:hAnsi="Tahoma" w:cs="Tahoma"/>
          <w:sz w:val="24"/>
          <w:szCs w:val="24"/>
        </w:rPr>
        <w:t>.25</w:t>
      </w:r>
      <w:r w:rsidR="00852E3B">
        <w:rPr>
          <w:rFonts w:ascii="Tahoma" w:eastAsia="Times New Roman" w:hAnsi="Tahoma" w:cs="Tahoma"/>
          <w:sz w:val="24"/>
          <w:szCs w:val="24"/>
        </w:rPr>
        <w:t>25</w:t>
      </w:r>
      <w:r w:rsidRPr="009D3C6B">
        <w:rPr>
          <w:rFonts w:ascii="Tahoma" w:eastAsia="Times New Roman" w:hAnsi="Tahoma" w:cs="Tahoma"/>
          <w:sz w:val="24"/>
          <w:szCs w:val="24"/>
        </w:rPr>
        <w:t xml:space="preserve"> </w:t>
      </w:r>
    </w:p>
    <w:p w:rsidR="003A1834" w:rsidRPr="009D3C6B" w:rsidRDefault="003A1834" w:rsidP="009D3C6B">
      <w:pPr>
        <w:spacing w:line="360" w:lineRule="auto"/>
        <w:jc w:val="both"/>
        <w:rPr>
          <w:rFonts w:ascii="Tahoma" w:eastAsia="Times New Roman" w:hAnsi="Tahoma" w:cs="Tahoma"/>
          <w:sz w:val="24"/>
          <w:szCs w:val="24"/>
        </w:rPr>
      </w:pPr>
      <w:r w:rsidRPr="009D3C6B">
        <w:rPr>
          <w:rFonts w:ascii="Tahoma" w:eastAsia="Times New Roman" w:hAnsi="Tahoma" w:cs="Tahoma"/>
          <w:sz w:val="24"/>
          <w:szCs w:val="24"/>
        </w:rPr>
        <w:t>=</w:t>
      </w:r>
      <w:r w:rsidR="00852E3B">
        <w:rPr>
          <w:rFonts w:ascii="Tahoma" w:eastAsia="Times New Roman" w:hAnsi="Tahoma" w:cs="Tahoma"/>
          <w:sz w:val="24"/>
          <w:szCs w:val="24"/>
        </w:rPr>
        <w:t>2501/7</w:t>
      </w:r>
      <w:r w:rsidRPr="009D3C6B">
        <w:rPr>
          <w:rFonts w:ascii="Tahoma" w:eastAsia="Times New Roman" w:hAnsi="Tahoma" w:cs="Tahoma"/>
          <w:sz w:val="24"/>
          <w:szCs w:val="24"/>
        </w:rPr>
        <w:t xml:space="preserve">.2525 </w:t>
      </w:r>
    </w:p>
    <w:p w:rsidR="003A1834" w:rsidRPr="009D3C6B" w:rsidRDefault="003A1834" w:rsidP="009D3C6B">
      <w:pPr>
        <w:spacing w:line="360" w:lineRule="auto"/>
        <w:jc w:val="both"/>
        <w:rPr>
          <w:rFonts w:ascii="Tahoma" w:eastAsia="Times New Roman" w:hAnsi="Tahoma" w:cs="Tahoma"/>
          <w:sz w:val="24"/>
          <w:szCs w:val="24"/>
        </w:rPr>
      </w:pPr>
      <w:r w:rsidRPr="009D3C6B">
        <w:rPr>
          <w:rFonts w:ascii="Tahoma" w:eastAsia="Times New Roman" w:hAnsi="Tahoma" w:cs="Tahoma"/>
          <w:sz w:val="24"/>
          <w:szCs w:val="24"/>
        </w:rPr>
        <w:t>=</w:t>
      </w:r>
      <w:r w:rsidR="00852E3B">
        <w:rPr>
          <w:rFonts w:ascii="Tahoma" w:eastAsia="Times New Roman" w:hAnsi="Tahoma" w:cs="Tahoma"/>
          <w:sz w:val="24"/>
          <w:szCs w:val="24"/>
        </w:rPr>
        <w:t>345</w:t>
      </w:r>
    </w:p>
    <w:p w:rsidR="003A1834" w:rsidRPr="009D3C6B" w:rsidRDefault="003A1834" w:rsidP="009D3C6B">
      <w:pPr>
        <w:spacing w:line="360" w:lineRule="auto"/>
        <w:jc w:val="both"/>
        <w:rPr>
          <w:rFonts w:ascii="Tahoma" w:hAnsi="Tahoma" w:cs="Tahoma"/>
          <w:sz w:val="24"/>
          <w:szCs w:val="24"/>
        </w:rPr>
      </w:pPr>
      <w:r w:rsidRPr="009D3C6B">
        <w:rPr>
          <w:rFonts w:ascii="Tahoma" w:hAnsi="Tahoma" w:cs="Tahoma"/>
          <w:sz w:val="24"/>
          <w:szCs w:val="24"/>
        </w:rPr>
        <w:tab/>
        <w:t xml:space="preserve">Thus, the </w:t>
      </w:r>
      <w:r w:rsidRPr="009D3C6B">
        <w:rPr>
          <w:rStyle w:val="Strong"/>
          <w:rFonts w:ascii="Tahoma" w:hAnsi="Tahoma" w:cs="Tahoma"/>
          <w:b w:val="0"/>
          <w:sz w:val="24"/>
          <w:szCs w:val="24"/>
        </w:rPr>
        <w:t xml:space="preserve">sample size is </w:t>
      </w:r>
      <w:r w:rsidR="00852E3B">
        <w:rPr>
          <w:rStyle w:val="Strong"/>
          <w:rFonts w:ascii="Tahoma" w:hAnsi="Tahoma" w:cs="Tahoma"/>
          <w:b w:val="0"/>
          <w:sz w:val="24"/>
          <w:szCs w:val="24"/>
        </w:rPr>
        <w:t>345</w:t>
      </w:r>
      <w:r w:rsidRPr="009D3C6B">
        <w:rPr>
          <w:rStyle w:val="Strong"/>
          <w:rFonts w:ascii="Tahoma" w:hAnsi="Tahoma" w:cs="Tahoma"/>
          <w:b w:val="0"/>
          <w:sz w:val="24"/>
          <w:szCs w:val="24"/>
        </w:rPr>
        <w:t xml:space="preserve"> respondents</w:t>
      </w:r>
      <w:r w:rsidRPr="009D3C6B">
        <w:rPr>
          <w:rFonts w:ascii="Tahoma" w:hAnsi="Tahoma" w:cs="Tahoma"/>
          <w:b/>
          <w:sz w:val="24"/>
          <w:szCs w:val="24"/>
        </w:rPr>
        <w:t>.</w:t>
      </w:r>
      <w:r w:rsidRPr="009D3C6B">
        <w:rPr>
          <w:rFonts w:ascii="Tahoma" w:hAnsi="Tahoma" w:cs="Tahoma"/>
          <w:sz w:val="24"/>
          <w:szCs w:val="24"/>
        </w:rPr>
        <w:t xml:space="preserve"> A </w:t>
      </w:r>
      <w:r w:rsidRPr="009D3C6B">
        <w:rPr>
          <w:rStyle w:val="Strong"/>
          <w:rFonts w:ascii="Tahoma" w:hAnsi="Tahoma" w:cs="Tahoma"/>
          <w:b w:val="0"/>
          <w:sz w:val="24"/>
          <w:szCs w:val="24"/>
        </w:rPr>
        <w:t>stratified random sampling technique</w:t>
      </w:r>
      <w:r w:rsidRPr="009D3C6B">
        <w:rPr>
          <w:rFonts w:ascii="Tahoma" w:hAnsi="Tahoma" w:cs="Tahoma"/>
          <w:sz w:val="24"/>
          <w:szCs w:val="24"/>
        </w:rPr>
        <w:t xml:space="preserve"> will be used to ensure representation from different staff categories (academic, administrative, technical, and support). This ensures all groups are proportionally represented based on their population share.</w:t>
      </w:r>
    </w:p>
    <w:p w:rsidR="003A4071" w:rsidRPr="009D3C6B" w:rsidRDefault="005F310D" w:rsidP="009D3C6B">
      <w:pPr>
        <w:spacing w:line="360" w:lineRule="auto"/>
        <w:jc w:val="both"/>
        <w:rPr>
          <w:rFonts w:ascii="Tahoma" w:hAnsi="Tahoma" w:cs="Tahoma"/>
          <w:b/>
          <w:sz w:val="24"/>
          <w:szCs w:val="24"/>
        </w:rPr>
      </w:pPr>
      <w:r w:rsidRPr="009D3C6B">
        <w:rPr>
          <w:rFonts w:ascii="Tahoma" w:hAnsi="Tahoma" w:cs="Tahoma"/>
          <w:b/>
          <w:sz w:val="24"/>
          <w:szCs w:val="24"/>
        </w:rPr>
        <w:lastRenderedPageBreak/>
        <w:t>3.4</w:t>
      </w:r>
      <w:r w:rsidRPr="009D3C6B">
        <w:rPr>
          <w:rFonts w:ascii="Tahoma" w:hAnsi="Tahoma" w:cs="Tahoma"/>
          <w:b/>
          <w:sz w:val="24"/>
          <w:szCs w:val="24"/>
        </w:rPr>
        <w:tab/>
        <w:t>Methods Of Data Collection</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The methods of data collection used in a research study are critical to the accuracy and reliability of the findings. In this study on the impact of training and development on employee performance at the Kwara State Polytechnic, Ilorin, both quantitative and qualitative data collection methods will be used to gather data from the selected sample. Quantitative data will be collected using structured questionnaires. The questionnaires will be designed to gather information about the employees' training and development experiences, perceptions of the impact of training and development on their performance, and their overall job satisfaction. The questionnaires will be administered to the employees through face-to-face interviews, emails, or online surveys, depending on the employees' preferences and accessibility.</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Qualitative data will be collected through semi-structured interviews and focus group discussions. The interviews and focus group discussions will provide an in-depth understanding of the employees' experiences with training and development programs, the perceived impact on their performance, and their suggestions for improvement. The interviews will be conducted with a smaller sample of employees who will be selected based on their availability and willingness to participate.</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Data collected through questionnaires will be analyzed using statistical software such as SPSS. The analysis will involve descriptive statistics, such as frequency distributions, means, and standard deviations, as well as inferential statistics, such as correlations and regression analyses, to examine the relationship between training and development and employee performance.</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The qualitative data collected through interviews and focus group discussions will be analyzed using thematic analysis. The analysis will involve identifying common themes and patterns in the data, categorizing them, and </w:t>
      </w:r>
      <w:r w:rsidRPr="009D3C6B">
        <w:rPr>
          <w:rFonts w:ascii="Tahoma" w:hAnsi="Tahoma" w:cs="Tahoma"/>
          <w:sz w:val="24"/>
          <w:szCs w:val="24"/>
        </w:rPr>
        <w:lastRenderedPageBreak/>
        <w:t>interpreting their meaning. Overall, using a combination of quantitative and qualitative data collection methods will provide a comprehensive understanding of the impact of training and development on employee performance at the Kwara State Polytechnic, Ilorin. The methods chosen will allow for the gathering of both objective and subjective data, providing a well-rounded view of the research question.</w:t>
      </w:r>
    </w:p>
    <w:p w:rsidR="003A4071" w:rsidRPr="009D3C6B" w:rsidRDefault="005F310D" w:rsidP="009D3C6B">
      <w:pPr>
        <w:spacing w:line="360" w:lineRule="auto"/>
        <w:jc w:val="both"/>
        <w:rPr>
          <w:rFonts w:ascii="Tahoma" w:hAnsi="Tahoma" w:cs="Tahoma"/>
          <w:b/>
          <w:sz w:val="24"/>
          <w:szCs w:val="24"/>
        </w:rPr>
      </w:pPr>
      <w:r w:rsidRPr="009D3C6B">
        <w:rPr>
          <w:rFonts w:ascii="Tahoma" w:hAnsi="Tahoma" w:cs="Tahoma"/>
          <w:b/>
          <w:sz w:val="24"/>
          <w:szCs w:val="24"/>
        </w:rPr>
        <w:t>3.5</w:t>
      </w:r>
      <w:r w:rsidRPr="009D3C6B">
        <w:rPr>
          <w:rFonts w:ascii="Tahoma" w:hAnsi="Tahoma" w:cs="Tahoma"/>
          <w:b/>
          <w:sz w:val="24"/>
          <w:szCs w:val="24"/>
        </w:rPr>
        <w:tab/>
        <w:t>Instruments Of Data Collection</w:t>
      </w:r>
      <w:r w:rsidRPr="009D3C6B">
        <w:rPr>
          <w:rFonts w:ascii="Tahoma" w:hAnsi="Tahoma" w:cs="Tahoma"/>
          <w:sz w:val="24"/>
          <w:szCs w:val="24"/>
        </w:rPr>
        <w:t xml:space="preserve">         </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The instruments used for data collection in a research study are essential to ensure the accuracy and reliability of the data collected. In this study on the impact of training and development on employee performance at the Kwara State Polytechnic, Ilorin, various instruments will be used to collect both quantitative and qualitative data from the selected sample.</w:t>
      </w:r>
    </w:p>
    <w:p w:rsidR="003A4071" w:rsidRPr="009D3C6B" w:rsidRDefault="003A4071" w:rsidP="009D3C6B">
      <w:pPr>
        <w:spacing w:line="360" w:lineRule="auto"/>
        <w:jc w:val="both"/>
        <w:rPr>
          <w:rFonts w:ascii="Tahoma" w:hAnsi="Tahoma" w:cs="Tahoma"/>
          <w:b/>
          <w:sz w:val="24"/>
          <w:szCs w:val="24"/>
        </w:rPr>
      </w:pPr>
      <w:r w:rsidRPr="009D3C6B">
        <w:rPr>
          <w:rFonts w:ascii="Tahoma" w:hAnsi="Tahoma" w:cs="Tahoma"/>
          <w:b/>
          <w:sz w:val="24"/>
          <w:szCs w:val="24"/>
        </w:rPr>
        <w:t xml:space="preserve">Structured Questionnaires: </w:t>
      </w:r>
      <w:r w:rsidRPr="009D3C6B">
        <w:rPr>
          <w:rFonts w:ascii="Tahoma" w:hAnsi="Tahoma" w:cs="Tahoma"/>
          <w:sz w:val="24"/>
          <w:szCs w:val="24"/>
        </w:rPr>
        <w:t>Structured questionnaires will be designed to collect quantitative data from the employees. The questionnaire will be comprised of closed-ended questions, including multiple-choice questions and Likert-scale questions, to elicit specific responses about the employees' experiences with training and development programs, their perception of the impact of these programs on their job performance, and overall job satisfaction. The questionnaire will be pilot-tested to ensure its validity and reliability before it is administered to the sample.</w:t>
      </w:r>
    </w:p>
    <w:p w:rsidR="003A4071" w:rsidRPr="009D3C6B" w:rsidRDefault="003A4071" w:rsidP="009D3C6B">
      <w:pPr>
        <w:spacing w:line="360" w:lineRule="auto"/>
        <w:jc w:val="both"/>
        <w:rPr>
          <w:rFonts w:ascii="Tahoma" w:hAnsi="Tahoma" w:cs="Tahoma"/>
          <w:b/>
          <w:sz w:val="24"/>
          <w:szCs w:val="24"/>
        </w:rPr>
      </w:pPr>
      <w:r w:rsidRPr="009D3C6B">
        <w:rPr>
          <w:rFonts w:ascii="Tahoma" w:hAnsi="Tahoma" w:cs="Tahoma"/>
          <w:b/>
          <w:sz w:val="24"/>
          <w:szCs w:val="24"/>
        </w:rPr>
        <w:t xml:space="preserve">Semi-structured Interviews: </w:t>
      </w:r>
      <w:r w:rsidRPr="009D3C6B">
        <w:rPr>
          <w:rFonts w:ascii="Tahoma" w:hAnsi="Tahoma" w:cs="Tahoma"/>
          <w:sz w:val="24"/>
          <w:szCs w:val="24"/>
        </w:rPr>
        <w:t>Semi-structured interviews will be conducted with a smaller sample of employees. The interviews will be designed to collect qualitative data about the employees' experiences with training and development programs, their perceptions of the impact of these programs on their job performance, and their suggestions for improvement. The interview questions will be open-ended, allowing the employees to express their thoughts and opinions freely. The interviews will be recorded, transcribed, and analyzed to identify common themes and patterns.</w:t>
      </w:r>
    </w:p>
    <w:p w:rsidR="003A4071" w:rsidRPr="009D3C6B" w:rsidRDefault="003A4071" w:rsidP="009D3C6B">
      <w:pPr>
        <w:spacing w:line="360" w:lineRule="auto"/>
        <w:jc w:val="both"/>
        <w:rPr>
          <w:rFonts w:ascii="Tahoma" w:hAnsi="Tahoma" w:cs="Tahoma"/>
          <w:b/>
          <w:sz w:val="24"/>
          <w:szCs w:val="24"/>
        </w:rPr>
      </w:pPr>
      <w:r w:rsidRPr="009D3C6B">
        <w:rPr>
          <w:rFonts w:ascii="Tahoma" w:hAnsi="Tahoma" w:cs="Tahoma"/>
          <w:b/>
          <w:sz w:val="24"/>
          <w:szCs w:val="24"/>
        </w:rPr>
        <w:lastRenderedPageBreak/>
        <w:t xml:space="preserve">Focus Group Discussions: </w:t>
      </w:r>
      <w:r w:rsidRPr="009D3C6B">
        <w:rPr>
          <w:rFonts w:ascii="Tahoma" w:hAnsi="Tahoma" w:cs="Tahoma"/>
          <w:sz w:val="24"/>
          <w:szCs w:val="24"/>
        </w:rPr>
        <w:t>Focus group discussions will also be conducted with a smaller sample of employees. The focus group discussions will provide an opportunity for the employees to engage in a group discussion about their experiences with training and development programs. The focus group discussions will be facilitated by a moderator who will ask open-ended questions to encourage discussion and elicit the employees' thoughts and opinions.</w:t>
      </w:r>
    </w:p>
    <w:p w:rsidR="003A4071" w:rsidRPr="009D3C6B" w:rsidRDefault="00684AE2" w:rsidP="009D3C6B">
      <w:pPr>
        <w:spacing w:line="360" w:lineRule="auto"/>
        <w:jc w:val="both"/>
        <w:rPr>
          <w:rFonts w:ascii="Tahoma" w:hAnsi="Tahoma" w:cs="Tahoma"/>
          <w:b/>
          <w:sz w:val="24"/>
          <w:szCs w:val="24"/>
        </w:rPr>
      </w:pPr>
      <w:r w:rsidRPr="009D3C6B">
        <w:rPr>
          <w:rFonts w:ascii="Tahoma" w:hAnsi="Tahoma" w:cs="Tahoma"/>
          <w:b/>
          <w:sz w:val="24"/>
          <w:szCs w:val="24"/>
        </w:rPr>
        <w:t>3.6</w:t>
      </w:r>
      <w:r w:rsidRPr="009D3C6B">
        <w:rPr>
          <w:rFonts w:ascii="Tahoma" w:hAnsi="Tahoma" w:cs="Tahoma"/>
          <w:b/>
          <w:sz w:val="24"/>
          <w:szCs w:val="24"/>
        </w:rPr>
        <w:tab/>
        <w:t>Methods Of Data Analysis</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The methods of data analysis used in a research study are crucial to draw accurate and valid conclusions from the collected data. In this study on the impact of training and development on employee performance at the Kwara State Polytechnic, Ilorin, various methods of data analysis will be used to analyze the quantitative and qualitative data collected from the selected sample.</w:t>
      </w:r>
    </w:p>
    <w:p w:rsidR="003A4071" w:rsidRPr="009D3C6B" w:rsidRDefault="003A4071" w:rsidP="009D3C6B">
      <w:pPr>
        <w:spacing w:line="360" w:lineRule="auto"/>
        <w:jc w:val="both"/>
        <w:rPr>
          <w:rFonts w:ascii="Tahoma" w:hAnsi="Tahoma" w:cs="Tahoma"/>
          <w:b/>
          <w:sz w:val="24"/>
          <w:szCs w:val="24"/>
        </w:rPr>
      </w:pPr>
      <w:r w:rsidRPr="009D3C6B">
        <w:rPr>
          <w:rFonts w:ascii="Tahoma" w:hAnsi="Tahoma" w:cs="Tahoma"/>
          <w:b/>
          <w:sz w:val="24"/>
          <w:szCs w:val="24"/>
        </w:rPr>
        <w:t xml:space="preserve">Descriptive Statistics: </w:t>
      </w:r>
      <w:r w:rsidRPr="009D3C6B">
        <w:rPr>
          <w:rFonts w:ascii="Tahoma" w:hAnsi="Tahoma" w:cs="Tahoma"/>
          <w:sz w:val="24"/>
          <w:szCs w:val="24"/>
        </w:rPr>
        <w:t>Descriptive statistics will be used to analyze the quantitative data collected through the structured questionnaires. The mean, standard deviation, and frequency distribution will be calculated to describe the central tendency, variability, and distribution of the data. This analysis will provide a summary of the respondents' demographic characteristics, their experiences with training and development programs, and their perception of the impact of these programs on their job performance.</w:t>
      </w:r>
    </w:p>
    <w:p w:rsidR="003A4071" w:rsidRPr="009D3C6B" w:rsidRDefault="003A4071" w:rsidP="009D3C6B">
      <w:pPr>
        <w:spacing w:line="360" w:lineRule="auto"/>
        <w:jc w:val="both"/>
        <w:rPr>
          <w:rFonts w:ascii="Tahoma" w:hAnsi="Tahoma" w:cs="Tahoma"/>
          <w:b/>
          <w:sz w:val="24"/>
          <w:szCs w:val="24"/>
        </w:rPr>
      </w:pPr>
      <w:r w:rsidRPr="009D3C6B">
        <w:rPr>
          <w:rFonts w:ascii="Tahoma" w:hAnsi="Tahoma" w:cs="Tahoma"/>
          <w:b/>
          <w:sz w:val="24"/>
          <w:szCs w:val="24"/>
        </w:rPr>
        <w:t xml:space="preserve">Inferential Statistics: </w:t>
      </w:r>
      <w:r w:rsidRPr="009D3C6B">
        <w:rPr>
          <w:rFonts w:ascii="Tahoma" w:hAnsi="Tahoma" w:cs="Tahoma"/>
          <w:sz w:val="24"/>
          <w:szCs w:val="24"/>
        </w:rPr>
        <w:t xml:space="preserve">Inferential statistics will be used to test the research hypotheses formulated for the study. The data collected through the structured questionnaires will be analyzed using inferential statistics such as correlation analysis, regression analysis, and t-tests. These analyses will examine the relationship between training and development programs and employee performance, job satisfaction, and turnover intentions. Inferential </w:t>
      </w:r>
      <w:r w:rsidRPr="009D3C6B">
        <w:rPr>
          <w:rFonts w:ascii="Tahoma" w:hAnsi="Tahoma" w:cs="Tahoma"/>
          <w:sz w:val="24"/>
          <w:szCs w:val="24"/>
        </w:rPr>
        <w:lastRenderedPageBreak/>
        <w:t>statistics will also be used to compare the mean scores of different groups of respondents to identify any significant differences in their perceptions.</w:t>
      </w:r>
    </w:p>
    <w:p w:rsidR="003A4071" w:rsidRPr="009D3C6B" w:rsidRDefault="003A4071" w:rsidP="009D3C6B">
      <w:pPr>
        <w:spacing w:line="360" w:lineRule="auto"/>
        <w:jc w:val="both"/>
        <w:rPr>
          <w:rFonts w:ascii="Tahoma" w:hAnsi="Tahoma" w:cs="Tahoma"/>
          <w:b/>
          <w:sz w:val="24"/>
          <w:szCs w:val="24"/>
        </w:rPr>
      </w:pPr>
      <w:r w:rsidRPr="009D3C6B">
        <w:rPr>
          <w:rFonts w:ascii="Tahoma" w:hAnsi="Tahoma" w:cs="Tahoma"/>
          <w:b/>
          <w:sz w:val="24"/>
          <w:szCs w:val="24"/>
        </w:rPr>
        <w:t xml:space="preserve">Thematic Analysis: </w:t>
      </w:r>
      <w:r w:rsidRPr="009D3C6B">
        <w:rPr>
          <w:rFonts w:ascii="Tahoma" w:hAnsi="Tahoma" w:cs="Tahoma"/>
          <w:sz w:val="24"/>
          <w:szCs w:val="24"/>
        </w:rPr>
        <w:t>Thematic analysis will be used to analyze the qualitative data collected through the semi-structured interviews and focus group discussions. The data will be transcribed and analyzed to identify common themes and patterns. These themes will be used to answer research questions and provide insights into the impact of training and development programs on employee performance. The analysis will be conducted manually, and the themes will be presented in the form of narratives, quotes, or tables.</w:t>
      </w:r>
    </w:p>
    <w:p w:rsidR="0045194E" w:rsidRPr="009D3C6B" w:rsidRDefault="0045194E" w:rsidP="009D3C6B">
      <w:pPr>
        <w:spacing w:line="360" w:lineRule="auto"/>
        <w:jc w:val="both"/>
        <w:rPr>
          <w:rFonts w:ascii="Tahoma" w:hAnsi="Tahoma" w:cs="Tahoma"/>
          <w:b/>
          <w:sz w:val="24"/>
          <w:szCs w:val="24"/>
        </w:rPr>
      </w:pPr>
      <w:r w:rsidRPr="009D3C6B">
        <w:rPr>
          <w:rFonts w:ascii="Tahoma" w:hAnsi="Tahoma" w:cs="Tahoma"/>
          <w:b/>
          <w:sz w:val="24"/>
          <w:szCs w:val="24"/>
        </w:rPr>
        <w:t>3.7</w:t>
      </w:r>
      <w:r w:rsidRPr="009D3C6B">
        <w:rPr>
          <w:rFonts w:ascii="Tahoma" w:hAnsi="Tahoma" w:cs="Tahoma"/>
          <w:b/>
          <w:sz w:val="24"/>
          <w:szCs w:val="24"/>
        </w:rPr>
        <w:tab/>
        <w:t>Historical Background Of The Case Study</w:t>
      </w:r>
    </w:p>
    <w:p w:rsidR="0045194E" w:rsidRPr="009D3C6B" w:rsidRDefault="0045194E" w:rsidP="009D3C6B">
      <w:pPr>
        <w:spacing w:line="360" w:lineRule="auto"/>
        <w:jc w:val="both"/>
        <w:rPr>
          <w:rFonts w:ascii="Tahoma" w:hAnsi="Tahoma" w:cs="Tahoma"/>
          <w:b/>
          <w:sz w:val="24"/>
          <w:szCs w:val="24"/>
        </w:rPr>
      </w:pPr>
      <w:r w:rsidRPr="009D3C6B">
        <w:rPr>
          <w:rFonts w:ascii="Tahoma" w:eastAsia="Times New Roman" w:hAnsi="Tahoma" w:cs="Tahoma"/>
          <w:sz w:val="24"/>
          <w:szCs w:val="24"/>
        </w:rPr>
        <w:tab/>
      </w:r>
      <w:r w:rsidR="00684AE2" w:rsidRPr="009D3C6B">
        <w:rPr>
          <w:rFonts w:ascii="Tahoma" w:eastAsia="Times New Roman" w:hAnsi="Tahoma" w:cs="Tahoma"/>
          <w:sz w:val="24"/>
          <w:szCs w:val="24"/>
        </w:rPr>
        <w:t>Kwara State Polytechnic, Ilorin, was established by the Kwara State government in 1973 through Edict No. 4. The institution was founded with the vision of providing qualitative technical, vocational, and professional education to support the industrial and technological development of the state and Nigeria at large.</w:t>
      </w:r>
    </w:p>
    <w:p w:rsidR="0045194E" w:rsidRPr="009D3C6B" w:rsidRDefault="0045194E" w:rsidP="009D3C6B">
      <w:pPr>
        <w:spacing w:line="360" w:lineRule="auto"/>
        <w:jc w:val="both"/>
        <w:rPr>
          <w:rFonts w:ascii="Tahoma" w:hAnsi="Tahoma" w:cs="Tahoma"/>
          <w:b/>
          <w:sz w:val="24"/>
          <w:szCs w:val="24"/>
        </w:rPr>
      </w:pPr>
      <w:r w:rsidRPr="009D3C6B">
        <w:rPr>
          <w:rFonts w:ascii="Tahoma" w:hAnsi="Tahoma" w:cs="Tahoma"/>
          <w:b/>
          <w:sz w:val="24"/>
          <w:szCs w:val="24"/>
        </w:rPr>
        <w:tab/>
      </w:r>
      <w:r w:rsidR="00684AE2" w:rsidRPr="009D3C6B">
        <w:rPr>
          <w:rFonts w:ascii="Tahoma" w:eastAsia="Times New Roman" w:hAnsi="Tahoma" w:cs="Tahoma"/>
          <w:sz w:val="24"/>
          <w:szCs w:val="24"/>
        </w:rPr>
        <w:t>The Polytechnic officially commenced operations in January 1974, with its temporary campus located at the Government Technical College, Ilorin. In 1975, the institution moved to its permanent site along Asa Dam Road, Ilorin, which has since grown to accommodate several academic and administrative facilities.</w:t>
      </w:r>
    </w:p>
    <w:p w:rsidR="00684AE2" w:rsidRPr="009D3C6B" w:rsidRDefault="00684AE2" w:rsidP="009D3C6B">
      <w:pPr>
        <w:spacing w:line="360" w:lineRule="auto"/>
        <w:jc w:val="both"/>
        <w:rPr>
          <w:rFonts w:ascii="Tahoma" w:hAnsi="Tahoma" w:cs="Tahoma"/>
          <w:b/>
          <w:sz w:val="24"/>
          <w:szCs w:val="24"/>
        </w:rPr>
      </w:pPr>
      <w:r w:rsidRPr="009D3C6B">
        <w:rPr>
          <w:rFonts w:ascii="Tahoma" w:eastAsia="Times New Roman" w:hAnsi="Tahoma" w:cs="Tahoma"/>
          <w:sz w:val="24"/>
          <w:szCs w:val="24"/>
        </w:rPr>
        <w:t>Kwara State Polytechnic offers a wide range of academic programs through its various schools, including:</w:t>
      </w:r>
    </w:p>
    <w:p w:rsidR="00684AE2" w:rsidRPr="009D3C6B" w:rsidRDefault="00684AE2" w:rsidP="009D3C6B">
      <w:pPr>
        <w:numPr>
          <w:ilvl w:val="0"/>
          <w:numId w:val="10"/>
        </w:num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sz w:val="24"/>
          <w:szCs w:val="24"/>
        </w:rPr>
        <w:t>School of Engineering Technology</w:t>
      </w:r>
    </w:p>
    <w:p w:rsidR="00684AE2" w:rsidRPr="009D3C6B" w:rsidRDefault="00684AE2" w:rsidP="009D3C6B">
      <w:pPr>
        <w:numPr>
          <w:ilvl w:val="0"/>
          <w:numId w:val="10"/>
        </w:num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sz w:val="24"/>
          <w:szCs w:val="24"/>
        </w:rPr>
        <w:t>School of Business and Management Studies</w:t>
      </w:r>
    </w:p>
    <w:p w:rsidR="00684AE2" w:rsidRPr="009D3C6B" w:rsidRDefault="00684AE2" w:rsidP="009D3C6B">
      <w:pPr>
        <w:numPr>
          <w:ilvl w:val="0"/>
          <w:numId w:val="10"/>
        </w:num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sz w:val="24"/>
          <w:szCs w:val="24"/>
        </w:rPr>
        <w:t>School of Environmental Studies</w:t>
      </w:r>
    </w:p>
    <w:p w:rsidR="00684AE2" w:rsidRPr="009D3C6B" w:rsidRDefault="00684AE2" w:rsidP="009D3C6B">
      <w:pPr>
        <w:numPr>
          <w:ilvl w:val="0"/>
          <w:numId w:val="10"/>
        </w:num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sz w:val="24"/>
          <w:szCs w:val="24"/>
        </w:rPr>
        <w:lastRenderedPageBreak/>
        <w:t>School of Information and Communication Technology</w:t>
      </w:r>
    </w:p>
    <w:p w:rsidR="00684AE2" w:rsidRPr="009D3C6B" w:rsidRDefault="00684AE2" w:rsidP="009D3C6B">
      <w:pPr>
        <w:numPr>
          <w:ilvl w:val="0"/>
          <w:numId w:val="10"/>
        </w:num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sz w:val="24"/>
          <w:szCs w:val="24"/>
        </w:rPr>
        <w:t>School of Applied Sciences and Technology</w:t>
      </w:r>
    </w:p>
    <w:p w:rsidR="0045194E" w:rsidRPr="009D3C6B" w:rsidRDefault="0045194E"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sz w:val="24"/>
          <w:szCs w:val="24"/>
        </w:rPr>
        <w:tab/>
      </w:r>
      <w:r w:rsidR="00684AE2" w:rsidRPr="009D3C6B">
        <w:rPr>
          <w:rFonts w:ascii="Tahoma" w:eastAsia="Times New Roman" w:hAnsi="Tahoma" w:cs="Tahoma"/>
          <w:sz w:val="24"/>
          <w:szCs w:val="24"/>
        </w:rPr>
        <w:t>Over the years, the institution has been recognized for its contributions to technical education and its emphasis on producing skilled manpower. It offers National Diploma (ND) and Higher National Diploma (HND) programs in various fields, aiming to bridge the gap between education and industry.</w:t>
      </w:r>
    </w:p>
    <w:p w:rsidR="00684AE2" w:rsidRPr="009D3C6B" w:rsidRDefault="0045194E"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sz w:val="24"/>
          <w:szCs w:val="24"/>
        </w:rPr>
        <w:tab/>
      </w:r>
      <w:r w:rsidR="00684AE2" w:rsidRPr="009D3C6B">
        <w:rPr>
          <w:rFonts w:ascii="Tahoma" w:eastAsia="Times New Roman" w:hAnsi="Tahoma" w:cs="Tahoma"/>
          <w:sz w:val="24"/>
          <w:szCs w:val="24"/>
        </w:rPr>
        <w:t>Kwara State Polytechnic remains committed to its mission of fostering academic excellence, research, and practical training to meet the evolving needs of society.</w:t>
      </w:r>
    </w:p>
    <w:p w:rsidR="003A4071" w:rsidRPr="009D3C6B" w:rsidRDefault="003A4071" w:rsidP="009D3C6B">
      <w:pPr>
        <w:spacing w:line="360" w:lineRule="auto"/>
        <w:jc w:val="both"/>
        <w:rPr>
          <w:rFonts w:ascii="Tahoma" w:hAnsi="Tahoma" w:cs="Tahoma"/>
          <w:sz w:val="24"/>
          <w:szCs w:val="24"/>
        </w:rPr>
      </w:pPr>
    </w:p>
    <w:p w:rsidR="003A4071" w:rsidRPr="009D3C6B" w:rsidRDefault="003A4071" w:rsidP="009D3C6B">
      <w:pPr>
        <w:spacing w:line="360" w:lineRule="auto"/>
        <w:jc w:val="both"/>
        <w:rPr>
          <w:rFonts w:ascii="Tahoma" w:hAnsi="Tahoma" w:cs="Tahoma"/>
          <w:sz w:val="24"/>
          <w:szCs w:val="24"/>
        </w:rPr>
      </w:pPr>
    </w:p>
    <w:p w:rsidR="003A4071" w:rsidRPr="009D3C6B" w:rsidRDefault="003A4071" w:rsidP="009D3C6B">
      <w:pPr>
        <w:spacing w:line="360" w:lineRule="auto"/>
        <w:jc w:val="both"/>
        <w:rPr>
          <w:rFonts w:ascii="Tahoma" w:hAnsi="Tahoma" w:cs="Tahoma"/>
          <w:sz w:val="24"/>
          <w:szCs w:val="24"/>
        </w:rPr>
      </w:pPr>
    </w:p>
    <w:p w:rsidR="003A4071" w:rsidRPr="009D3C6B" w:rsidRDefault="003A4071" w:rsidP="009D3C6B">
      <w:pPr>
        <w:spacing w:line="360" w:lineRule="auto"/>
        <w:jc w:val="both"/>
        <w:rPr>
          <w:rFonts w:ascii="Tahoma" w:hAnsi="Tahoma" w:cs="Tahoma"/>
          <w:sz w:val="24"/>
          <w:szCs w:val="24"/>
        </w:rPr>
      </w:pPr>
    </w:p>
    <w:p w:rsidR="003A4071" w:rsidRPr="009D3C6B" w:rsidRDefault="003A4071" w:rsidP="009D3C6B">
      <w:pPr>
        <w:spacing w:line="360" w:lineRule="auto"/>
        <w:jc w:val="both"/>
        <w:rPr>
          <w:rFonts w:ascii="Tahoma" w:hAnsi="Tahoma" w:cs="Tahoma"/>
          <w:sz w:val="24"/>
          <w:szCs w:val="24"/>
        </w:rPr>
      </w:pPr>
    </w:p>
    <w:p w:rsidR="003A4071" w:rsidRPr="009D3C6B" w:rsidRDefault="003A4071" w:rsidP="009D3C6B">
      <w:pPr>
        <w:spacing w:line="360" w:lineRule="auto"/>
        <w:jc w:val="both"/>
        <w:rPr>
          <w:rFonts w:ascii="Tahoma" w:hAnsi="Tahoma" w:cs="Tahoma"/>
          <w:sz w:val="24"/>
          <w:szCs w:val="24"/>
        </w:rPr>
      </w:pPr>
    </w:p>
    <w:p w:rsidR="003A4071" w:rsidRPr="009D3C6B" w:rsidRDefault="003A4071" w:rsidP="009D3C6B">
      <w:pPr>
        <w:spacing w:line="360" w:lineRule="auto"/>
        <w:jc w:val="both"/>
        <w:rPr>
          <w:rFonts w:ascii="Tahoma" w:hAnsi="Tahoma" w:cs="Tahoma"/>
          <w:sz w:val="24"/>
          <w:szCs w:val="24"/>
        </w:rPr>
      </w:pPr>
    </w:p>
    <w:p w:rsidR="003A4071" w:rsidRPr="009D3C6B" w:rsidRDefault="003A4071" w:rsidP="009D3C6B">
      <w:pPr>
        <w:spacing w:line="360" w:lineRule="auto"/>
        <w:jc w:val="both"/>
        <w:rPr>
          <w:rFonts w:ascii="Tahoma" w:hAnsi="Tahoma" w:cs="Tahoma"/>
          <w:sz w:val="24"/>
          <w:szCs w:val="24"/>
        </w:rPr>
      </w:pPr>
    </w:p>
    <w:p w:rsidR="00CC3871" w:rsidRPr="009D3C6B" w:rsidRDefault="00CC3871" w:rsidP="009D3C6B">
      <w:pPr>
        <w:spacing w:line="360" w:lineRule="auto"/>
        <w:jc w:val="both"/>
        <w:rPr>
          <w:rFonts w:ascii="Tahoma" w:hAnsi="Tahoma" w:cs="Tahoma"/>
          <w:sz w:val="24"/>
          <w:szCs w:val="24"/>
        </w:rPr>
      </w:pPr>
    </w:p>
    <w:p w:rsidR="00CC3871" w:rsidRPr="009D3C6B" w:rsidRDefault="00CC3871" w:rsidP="009D3C6B">
      <w:pPr>
        <w:spacing w:line="360" w:lineRule="auto"/>
        <w:jc w:val="both"/>
        <w:rPr>
          <w:rFonts w:ascii="Tahoma" w:hAnsi="Tahoma" w:cs="Tahoma"/>
          <w:sz w:val="24"/>
          <w:szCs w:val="24"/>
        </w:rPr>
      </w:pPr>
    </w:p>
    <w:p w:rsidR="00CC3871" w:rsidRPr="009D3C6B" w:rsidRDefault="00CC3871" w:rsidP="009D3C6B">
      <w:pPr>
        <w:spacing w:line="360" w:lineRule="auto"/>
        <w:jc w:val="both"/>
        <w:rPr>
          <w:rFonts w:ascii="Tahoma" w:hAnsi="Tahoma" w:cs="Tahoma"/>
          <w:sz w:val="24"/>
          <w:szCs w:val="24"/>
        </w:rPr>
      </w:pPr>
    </w:p>
    <w:p w:rsidR="00CC3871" w:rsidRPr="009D3C6B" w:rsidRDefault="00CC3871" w:rsidP="009D3C6B">
      <w:pPr>
        <w:spacing w:line="360" w:lineRule="auto"/>
        <w:jc w:val="both"/>
        <w:rPr>
          <w:rFonts w:ascii="Tahoma" w:hAnsi="Tahoma" w:cs="Tahoma"/>
          <w:sz w:val="24"/>
          <w:szCs w:val="24"/>
        </w:rPr>
      </w:pPr>
    </w:p>
    <w:p w:rsidR="0045194E" w:rsidRPr="009D3C6B" w:rsidRDefault="0045194E" w:rsidP="009D3C6B">
      <w:pPr>
        <w:spacing w:line="360" w:lineRule="auto"/>
        <w:jc w:val="both"/>
        <w:rPr>
          <w:rFonts w:ascii="Tahoma" w:hAnsi="Tahoma" w:cs="Tahoma"/>
          <w:sz w:val="24"/>
          <w:szCs w:val="24"/>
        </w:rPr>
      </w:pPr>
    </w:p>
    <w:p w:rsidR="00FF63B5" w:rsidRPr="009D3C6B" w:rsidRDefault="00FF63B5" w:rsidP="009D3C6B">
      <w:pPr>
        <w:spacing w:before="100" w:beforeAutospacing="1" w:line="360" w:lineRule="auto"/>
        <w:jc w:val="center"/>
        <w:rPr>
          <w:rFonts w:ascii="Tahoma" w:eastAsia="Times New Roman" w:hAnsi="Tahoma" w:cs="Tahoma"/>
          <w:b/>
          <w:bCs/>
          <w:sz w:val="24"/>
          <w:szCs w:val="24"/>
        </w:rPr>
      </w:pPr>
      <w:r w:rsidRPr="009D3C6B">
        <w:rPr>
          <w:rFonts w:ascii="Tahoma" w:eastAsia="Times New Roman" w:hAnsi="Tahoma" w:cs="Tahoma"/>
          <w:b/>
          <w:bCs/>
          <w:sz w:val="24"/>
          <w:szCs w:val="24"/>
        </w:rPr>
        <w:lastRenderedPageBreak/>
        <w:t>CHAPTER FOUR</w:t>
      </w:r>
    </w:p>
    <w:p w:rsidR="00FF63B5" w:rsidRPr="009D3C6B" w:rsidRDefault="00FF63B5" w:rsidP="009D3C6B">
      <w:pPr>
        <w:spacing w:before="100" w:beforeAutospacing="1" w:line="360" w:lineRule="auto"/>
        <w:jc w:val="center"/>
        <w:rPr>
          <w:rFonts w:ascii="Tahoma" w:eastAsia="Times New Roman" w:hAnsi="Tahoma" w:cs="Tahoma"/>
          <w:sz w:val="24"/>
          <w:szCs w:val="24"/>
        </w:rPr>
      </w:pPr>
      <w:r w:rsidRPr="009D3C6B">
        <w:rPr>
          <w:rFonts w:ascii="Tahoma" w:eastAsia="Times New Roman" w:hAnsi="Tahoma" w:cs="Tahoma"/>
          <w:b/>
          <w:bCs/>
          <w:sz w:val="24"/>
          <w:szCs w:val="24"/>
        </w:rPr>
        <w:t>DATA PRESENTATION</w:t>
      </w:r>
      <w:r w:rsidR="000C1BA0">
        <w:rPr>
          <w:rFonts w:ascii="Tahoma" w:eastAsia="Times New Roman" w:hAnsi="Tahoma" w:cs="Tahoma"/>
          <w:b/>
          <w:bCs/>
          <w:sz w:val="24"/>
          <w:szCs w:val="24"/>
        </w:rPr>
        <w:t>,</w:t>
      </w:r>
      <w:r w:rsidRPr="009D3C6B">
        <w:rPr>
          <w:rFonts w:ascii="Tahoma" w:eastAsia="Times New Roman" w:hAnsi="Tahoma" w:cs="Tahoma"/>
          <w:b/>
          <w:bCs/>
          <w:sz w:val="24"/>
          <w:szCs w:val="24"/>
        </w:rPr>
        <w:t xml:space="preserve"> ANALYSIS</w:t>
      </w:r>
      <w:r w:rsidR="000C1BA0">
        <w:rPr>
          <w:rFonts w:ascii="Tahoma" w:eastAsia="Times New Roman" w:hAnsi="Tahoma" w:cs="Tahoma"/>
          <w:b/>
          <w:bCs/>
          <w:sz w:val="24"/>
          <w:szCs w:val="24"/>
        </w:rPr>
        <w:t xml:space="preserve"> AND INTERPRETATION</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4.1</w:t>
      </w:r>
      <w:r w:rsidR="00995C40">
        <w:rPr>
          <w:rFonts w:ascii="Tahoma" w:eastAsia="Times New Roman" w:hAnsi="Tahoma" w:cs="Tahoma"/>
          <w:b/>
          <w:bCs/>
          <w:sz w:val="24"/>
          <w:szCs w:val="24"/>
        </w:rPr>
        <w:tab/>
      </w:r>
      <w:r w:rsidRPr="009D3C6B">
        <w:rPr>
          <w:rFonts w:ascii="Tahoma" w:eastAsia="Times New Roman" w:hAnsi="Tahoma" w:cs="Tahoma"/>
          <w:b/>
          <w:bCs/>
          <w:sz w:val="24"/>
          <w:szCs w:val="24"/>
        </w:rPr>
        <w:t>Introduction</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sz w:val="24"/>
          <w:szCs w:val="24"/>
        </w:rPr>
        <w:tab/>
        <w:t>This chapter presents the analysis of data gathered from the questionnaire distributed to respondents who are staff members of Kwara State Polytechnic. A total of 2501 questionnaires were distributed, with 2000 properly filled and returned. The data collected is presented in tables and analyzed accordingly. The analysis is divided into two sections: Section A covers the demographic information of the respondents, while Section B addresses key research questions related to training and development and its impact on employee performance.</w:t>
      </w:r>
    </w:p>
    <w:p w:rsidR="00FF63B5" w:rsidRPr="009D3C6B" w:rsidRDefault="00FF63B5" w:rsidP="009D3C6B">
      <w:pPr>
        <w:spacing w:before="100" w:beforeAutospacing="1" w:line="360" w:lineRule="auto"/>
        <w:jc w:val="both"/>
        <w:outlineLvl w:val="2"/>
        <w:rPr>
          <w:rFonts w:ascii="Tahoma" w:eastAsia="Times New Roman" w:hAnsi="Tahoma" w:cs="Tahoma"/>
          <w:b/>
          <w:bCs/>
          <w:sz w:val="24"/>
          <w:szCs w:val="24"/>
        </w:rPr>
      </w:pPr>
      <w:r w:rsidRPr="009D3C6B">
        <w:rPr>
          <w:rFonts w:ascii="Tahoma" w:eastAsia="Times New Roman" w:hAnsi="Tahoma" w:cs="Tahoma"/>
          <w:b/>
          <w:bCs/>
          <w:sz w:val="24"/>
          <w:szCs w:val="24"/>
        </w:rPr>
        <w:t>SECTION A: DEMOGRAPHIC INFORMATION</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 xml:space="preserve">Table 4.1: </w:t>
      </w:r>
      <w:r w:rsidR="000C1BA0">
        <w:rPr>
          <w:rFonts w:ascii="Tahoma" w:eastAsia="Times New Roman" w:hAnsi="Tahoma" w:cs="Tahoma"/>
          <w:b/>
          <w:bCs/>
          <w:sz w:val="24"/>
          <w:szCs w:val="24"/>
        </w:rPr>
        <w:t>Gender</w:t>
      </w:r>
      <w:r w:rsidRPr="009D3C6B">
        <w:rPr>
          <w:rFonts w:ascii="Tahoma" w:eastAsia="Times New Roman" w:hAnsi="Tahoma" w:cs="Tahoma"/>
          <w:b/>
          <w:bCs/>
          <w:sz w:val="24"/>
          <w:szCs w:val="24"/>
        </w:rPr>
        <w:t xml:space="preserve">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2358"/>
        <w:gridCol w:w="2766"/>
      </w:tblGrid>
      <w:tr w:rsidR="009D3C6B" w:rsidRPr="009D3C6B" w:rsidTr="00FF63B5">
        <w:trPr>
          <w:tblHeader/>
          <w:tblCellSpacing w:w="15" w:type="dxa"/>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Sex</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0C1BA0" w:rsidP="000C1BA0">
            <w:pPr>
              <w:spacing w:line="240" w:lineRule="auto"/>
              <w:jc w:val="both"/>
              <w:rPr>
                <w:rFonts w:ascii="Tahoma" w:eastAsia="Times New Roman" w:hAnsi="Tahoma" w:cs="Tahoma"/>
                <w:b/>
                <w:bCs/>
                <w:sz w:val="24"/>
                <w:szCs w:val="24"/>
              </w:rPr>
            </w:pPr>
            <w:r>
              <w:rPr>
                <w:rFonts w:ascii="Tahoma" w:eastAsia="Times New Roman" w:hAnsi="Tahoma" w:cs="Tahoma"/>
                <w:b/>
                <w:bCs/>
                <w:sz w:val="24"/>
                <w:szCs w:val="24"/>
              </w:rPr>
              <w:t xml:space="preserve">No of </w:t>
            </w:r>
            <w:r w:rsidR="00FF63B5" w:rsidRPr="009D3C6B">
              <w:rPr>
                <w:rFonts w:ascii="Tahoma" w:eastAsia="Times New Roman" w:hAnsi="Tahoma" w:cs="Tahoma"/>
                <w:b/>
                <w:bCs/>
                <w:sz w:val="24"/>
                <w:szCs w:val="24"/>
              </w:rPr>
              <w:t>Respondents</w:t>
            </w:r>
          </w:p>
        </w:tc>
        <w:tc>
          <w:tcPr>
            <w:tcW w:w="27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Percentage (%)</w:t>
            </w:r>
          </w:p>
        </w:tc>
      </w:tr>
      <w:tr w:rsidR="009D3C6B" w:rsidRPr="009D3C6B" w:rsidTr="00FF63B5">
        <w:trPr>
          <w:tblCellSpacing w:w="15" w:type="dxa"/>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Male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1000</w:t>
            </w:r>
          </w:p>
        </w:tc>
        <w:tc>
          <w:tcPr>
            <w:tcW w:w="27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50</w:t>
            </w:r>
          </w:p>
        </w:tc>
      </w:tr>
      <w:tr w:rsidR="009D3C6B" w:rsidRPr="009D3C6B" w:rsidTr="00FF63B5">
        <w:trPr>
          <w:tblCellSpacing w:w="15" w:type="dxa"/>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Female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1000</w:t>
            </w:r>
          </w:p>
        </w:tc>
        <w:tc>
          <w:tcPr>
            <w:tcW w:w="27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50</w:t>
            </w:r>
          </w:p>
        </w:tc>
      </w:tr>
      <w:tr w:rsidR="009D3C6B" w:rsidRPr="009D3C6B" w:rsidTr="00FF63B5">
        <w:trPr>
          <w:tblCellSpacing w:w="15" w:type="dxa"/>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2000</w:t>
            </w:r>
          </w:p>
        </w:tc>
        <w:tc>
          <w:tcPr>
            <w:tcW w:w="27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100</w:t>
            </w:r>
          </w:p>
        </w:tc>
      </w:tr>
    </w:tbl>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Source:</w:t>
      </w:r>
      <w:r w:rsidRPr="009D3C6B">
        <w:rPr>
          <w:rFonts w:ascii="Tahoma" w:eastAsia="Times New Roman" w:hAnsi="Tahoma" w:cs="Tahoma"/>
          <w:sz w:val="24"/>
          <w:szCs w:val="24"/>
        </w:rPr>
        <w:t xml:space="preserve"> Field Survey, 2025</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Interpretation:</w:t>
      </w:r>
      <w:r w:rsidRPr="009D3C6B">
        <w:rPr>
          <w:rFonts w:ascii="Tahoma" w:eastAsia="Times New Roman" w:hAnsi="Tahoma" w:cs="Tahoma"/>
          <w:sz w:val="24"/>
          <w:szCs w:val="24"/>
        </w:rPr>
        <w:t xml:space="preserve"> The table above shows that 50% of the respondents are male, and the remaining 50% are female. This indicates a balanced gender representation in the sample population.</w:t>
      </w:r>
    </w:p>
    <w:p w:rsidR="000C1BA0" w:rsidRDefault="000C1BA0" w:rsidP="009D3C6B">
      <w:pPr>
        <w:spacing w:before="100" w:beforeAutospacing="1" w:line="360" w:lineRule="auto"/>
        <w:jc w:val="both"/>
        <w:rPr>
          <w:rFonts w:ascii="Tahoma" w:eastAsia="Times New Roman" w:hAnsi="Tahoma" w:cs="Tahoma"/>
          <w:b/>
          <w:bCs/>
          <w:sz w:val="24"/>
          <w:szCs w:val="24"/>
        </w:rPr>
      </w:pPr>
    </w:p>
    <w:p w:rsidR="00FF63B5" w:rsidRPr="009D3C6B" w:rsidRDefault="00FF63B5" w:rsidP="000C1BA0">
      <w:pPr>
        <w:spacing w:before="100" w:beforeAutospacing="1" w:line="240" w:lineRule="auto"/>
        <w:jc w:val="both"/>
        <w:rPr>
          <w:rFonts w:ascii="Tahoma" w:eastAsia="Times New Roman" w:hAnsi="Tahoma" w:cs="Tahoma"/>
          <w:sz w:val="24"/>
          <w:szCs w:val="24"/>
        </w:rPr>
      </w:pPr>
      <w:r w:rsidRPr="009D3C6B">
        <w:rPr>
          <w:rFonts w:ascii="Tahoma" w:eastAsia="Times New Roman" w:hAnsi="Tahoma" w:cs="Tahoma"/>
          <w:b/>
          <w:bCs/>
          <w:sz w:val="24"/>
          <w:szCs w:val="24"/>
        </w:rPr>
        <w:lastRenderedPageBreak/>
        <w:t>Table 4.2: Age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2620"/>
        <w:gridCol w:w="2870"/>
      </w:tblGrid>
      <w:tr w:rsidR="009D3C6B" w:rsidRPr="009D3C6B" w:rsidTr="000C1BA0">
        <w:trPr>
          <w:tblHeader/>
          <w:tblCellSpacing w:w="15" w:type="dxa"/>
        </w:trPr>
        <w:tc>
          <w:tcPr>
            <w:tcW w:w="2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Age Range</w:t>
            </w:r>
          </w:p>
        </w:tc>
        <w:tc>
          <w:tcPr>
            <w:tcW w:w="2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0C1BA0" w:rsidP="000C1BA0">
            <w:pPr>
              <w:spacing w:line="240" w:lineRule="auto"/>
              <w:jc w:val="both"/>
              <w:rPr>
                <w:rFonts w:ascii="Tahoma" w:eastAsia="Times New Roman" w:hAnsi="Tahoma" w:cs="Tahoma"/>
                <w:b/>
                <w:bCs/>
                <w:sz w:val="24"/>
                <w:szCs w:val="24"/>
              </w:rPr>
            </w:pPr>
            <w:r>
              <w:rPr>
                <w:rFonts w:ascii="Tahoma" w:eastAsia="Times New Roman" w:hAnsi="Tahoma" w:cs="Tahoma"/>
                <w:b/>
                <w:bCs/>
                <w:sz w:val="24"/>
                <w:szCs w:val="24"/>
              </w:rPr>
              <w:t xml:space="preserve">No of </w:t>
            </w:r>
            <w:r w:rsidR="00FF63B5" w:rsidRPr="009D3C6B">
              <w:rPr>
                <w:rFonts w:ascii="Tahoma" w:eastAsia="Times New Roman" w:hAnsi="Tahoma" w:cs="Tahoma"/>
                <w:b/>
                <w:bCs/>
                <w:sz w:val="24"/>
                <w:szCs w:val="24"/>
              </w:rPr>
              <w:t>Respondents</w:t>
            </w:r>
          </w:p>
        </w:tc>
        <w:tc>
          <w:tcPr>
            <w:tcW w:w="2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Percentage (%)</w:t>
            </w:r>
          </w:p>
        </w:tc>
      </w:tr>
      <w:tr w:rsidR="009D3C6B" w:rsidRPr="009D3C6B" w:rsidTr="000C1BA0">
        <w:trPr>
          <w:tblCellSpacing w:w="15" w:type="dxa"/>
        </w:trPr>
        <w:tc>
          <w:tcPr>
            <w:tcW w:w="2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20 – 30 years</w:t>
            </w:r>
          </w:p>
        </w:tc>
        <w:tc>
          <w:tcPr>
            <w:tcW w:w="2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300</w:t>
            </w:r>
          </w:p>
        </w:tc>
        <w:tc>
          <w:tcPr>
            <w:tcW w:w="2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15</w:t>
            </w:r>
          </w:p>
        </w:tc>
      </w:tr>
      <w:tr w:rsidR="009D3C6B" w:rsidRPr="009D3C6B" w:rsidTr="000C1BA0">
        <w:trPr>
          <w:tblCellSpacing w:w="15" w:type="dxa"/>
        </w:trPr>
        <w:tc>
          <w:tcPr>
            <w:tcW w:w="2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31 – 45 years</w:t>
            </w:r>
          </w:p>
        </w:tc>
        <w:tc>
          <w:tcPr>
            <w:tcW w:w="2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800</w:t>
            </w:r>
          </w:p>
        </w:tc>
        <w:tc>
          <w:tcPr>
            <w:tcW w:w="2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40</w:t>
            </w:r>
          </w:p>
        </w:tc>
      </w:tr>
      <w:tr w:rsidR="009D3C6B" w:rsidRPr="009D3C6B" w:rsidTr="000C1BA0">
        <w:trPr>
          <w:tblCellSpacing w:w="15" w:type="dxa"/>
        </w:trPr>
        <w:tc>
          <w:tcPr>
            <w:tcW w:w="2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Above 45 years</w:t>
            </w:r>
          </w:p>
        </w:tc>
        <w:tc>
          <w:tcPr>
            <w:tcW w:w="2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900</w:t>
            </w:r>
          </w:p>
        </w:tc>
        <w:tc>
          <w:tcPr>
            <w:tcW w:w="2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45</w:t>
            </w:r>
          </w:p>
        </w:tc>
      </w:tr>
      <w:tr w:rsidR="009D3C6B" w:rsidRPr="009D3C6B" w:rsidTr="000C1BA0">
        <w:trPr>
          <w:tblCellSpacing w:w="15" w:type="dxa"/>
        </w:trPr>
        <w:tc>
          <w:tcPr>
            <w:tcW w:w="2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after="0" w:line="240" w:lineRule="auto"/>
              <w:jc w:val="both"/>
              <w:rPr>
                <w:rFonts w:ascii="Tahoma" w:eastAsia="Times New Roman" w:hAnsi="Tahoma" w:cs="Tahoma"/>
                <w:sz w:val="24"/>
                <w:szCs w:val="24"/>
              </w:rPr>
            </w:pPr>
            <w:r w:rsidRPr="009D3C6B">
              <w:rPr>
                <w:rFonts w:ascii="Tahoma" w:eastAsia="Times New Roman" w:hAnsi="Tahoma" w:cs="Tahoma"/>
                <w:b/>
                <w:bCs/>
                <w:sz w:val="24"/>
                <w:szCs w:val="24"/>
              </w:rPr>
              <w:t>Total</w:t>
            </w:r>
          </w:p>
        </w:tc>
        <w:tc>
          <w:tcPr>
            <w:tcW w:w="2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after="0" w:line="240" w:lineRule="auto"/>
              <w:jc w:val="both"/>
              <w:rPr>
                <w:rFonts w:ascii="Tahoma" w:eastAsia="Times New Roman" w:hAnsi="Tahoma" w:cs="Tahoma"/>
                <w:sz w:val="24"/>
                <w:szCs w:val="24"/>
              </w:rPr>
            </w:pPr>
            <w:r w:rsidRPr="009D3C6B">
              <w:rPr>
                <w:rFonts w:ascii="Tahoma" w:eastAsia="Times New Roman" w:hAnsi="Tahoma" w:cs="Tahoma"/>
                <w:b/>
                <w:bCs/>
                <w:sz w:val="24"/>
                <w:szCs w:val="24"/>
              </w:rPr>
              <w:t>2000</w:t>
            </w:r>
          </w:p>
        </w:tc>
        <w:tc>
          <w:tcPr>
            <w:tcW w:w="2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after="0" w:line="240" w:lineRule="auto"/>
              <w:jc w:val="both"/>
              <w:rPr>
                <w:rFonts w:ascii="Tahoma" w:eastAsia="Times New Roman" w:hAnsi="Tahoma" w:cs="Tahoma"/>
                <w:sz w:val="24"/>
                <w:szCs w:val="24"/>
              </w:rPr>
            </w:pPr>
            <w:r w:rsidRPr="009D3C6B">
              <w:rPr>
                <w:rFonts w:ascii="Tahoma" w:eastAsia="Times New Roman" w:hAnsi="Tahoma" w:cs="Tahoma"/>
                <w:b/>
                <w:bCs/>
                <w:sz w:val="24"/>
                <w:szCs w:val="24"/>
              </w:rPr>
              <w:t>100</w:t>
            </w:r>
          </w:p>
        </w:tc>
      </w:tr>
    </w:tbl>
    <w:p w:rsidR="00FF63B5" w:rsidRPr="009D3C6B" w:rsidRDefault="00FF63B5" w:rsidP="000C1BA0">
      <w:pPr>
        <w:spacing w:after="0" w:line="240" w:lineRule="auto"/>
        <w:jc w:val="both"/>
        <w:rPr>
          <w:rFonts w:ascii="Tahoma" w:eastAsia="Times New Roman" w:hAnsi="Tahoma" w:cs="Tahoma"/>
          <w:sz w:val="24"/>
          <w:szCs w:val="24"/>
        </w:rPr>
      </w:pPr>
      <w:r w:rsidRPr="009D3C6B">
        <w:rPr>
          <w:rFonts w:ascii="Tahoma" w:eastAsia="Times New Roman" w:hAnsi="Tahoma" w:cs="Tahoma"/>
          <w:b/>
          <w:bCs/>
          <w:sz w:val="24"/>
          <w:szCs w:val="24"/>
        </w:rPr>
        <w:t>Source:</w:t>
      </w:r>
      <w:r w:rsidRPr="009D3C6B">
        <w:rPr>
          <w:rFonts w:ascii="Tahoma" w:eastAsia="Times New Roman" w:hAnsi="Tahoma" w:cs="Tahoma"/>
          <w:sz w:val="24"/>
          <w:szCs w:val="24"/>
        </w:rPr>
        <w:t xml:space="preserve"> Field Survey, 2025</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Interpretation:</w:t>
      </w:r>
      <w:r w:rsidRPr="009D3C6B">
        <w:rPr>
          <w:rFonts w:ascii="Tahoma" w:eastAsia="Times New Roman" w:hAnsi="Tahoma" w:cs="Tahoma"/>
          <w:sz w:val="24"/>
          <w:szCs w:val="24"/>
        </w:rPr>
        <w:t xml:space="preserve"> The majority of respondents (45%) are above 45 years of age, while 40% are between 31–45 years, and 15% fall within the 20–30 years bracket. This indicates that most respondents are experienced staff members, likely contributing to higher performance.</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Table 4.3: Marital Status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2520"/>
        <w:gridCol w:w="2160"/>
      </w:tblGrid>
      <w:tr w:rsidR="009D3C6B" w:rsidRPr="009D3C6B" w:rsidTr="000C1BA0">
        <w:trPr>
          <w:tblHeader/>
          <w:tblCellSpacing w:w="15" w:type="dxa"/>
        </w:trPr>
        <w:tc>
          <w:tcPr>
            <w:tcW w:w="2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Marital Status</w:t>
            </w:r>
          </w:p>
        </w:tc>
        <w:tc>
          <w:tcPr>
            <w:tcW w:w="24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0C1BA0" w:rsidP="000C1BA0">
            <w:pPr>
              <w:spacing w:line="240" w:lineRule="auto"/>
              <w:jc w:val="both"/>
              <w:rPr>
                <w:rFonts w:ascii="Tahoma" w:eastAsia="Times New Roman" w:hAnsi="Tahoma" w:cs="Tahoma"/>
                <w:b/>
                <w:bCs/>
                <w:sz w:val="24"/>
                <w:szCs w:val="24"/>
              </w:rPr>
            </w:pPr>
            <w:r>
              <w:rPr>
                <w:rFonts w:ascii="Tahoma" w:eastAsia="Times New Roman" w:hAnsi="Tahoma" w:cs="Tahoma"/>
                <w:b/>
                <w:bCs/>
                <w:sz w:val="24"/>
                <w:szCs w:val="24"/>
              </w:rPr>
              <w:t xml:space="preserve">No of </w:t>
            </w:r>
            <w:r w:rsidR="00FF63B5" w:rsidRPr="009D3C6B">
              <w:rPr>
                <w:rFonts w:ascii="Tahoma" w:eastAsia="Times New Roman" w:hAnsi="Tahoma" w:cs="Tahoma"/>
                <w:b/>
                <w:bCs/>
                <w:sz w:val="24"/>
                <w:szCs w:val="24"/>
              </w:rPr>
              <w:t>Respondents</w:t>
            </w:r>
          </w:p>
        </w:tc>
        <w:tc>
          <w:tcPr>
            <w:tcW w:w="21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Percentage (%)</w:t>
            </w:r>
          </w:p>
        </w:tc>
      </w:tr>
      <w:tr w:rsidR="009D3C6B" w:rsidRPr="009D3C6B" w:rsidTr="000C1BA0">
        <w:trPr>
          <w:tblCellSpacing w:w="15" w:type="dxa"/>
        </w:trPr>
        <w:tc>
          <w:tcPr>
            <w:tcW w:w="2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Married</w:t>
            </w:r>
          </w:p>
        </w:tc>
        <w:tc>
          <w:tcPr>
            <w:tcW w:w="24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1700</w:t>
            </w:r>
          </w:p>
        </w:tc>
        <w:tc>
          <w:tcPr>
            <w:tcW w:w="21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85</w:t>
            </w:r>
          </w:p>
        </w:tc>
      </w:tr>
      <w:tr w:rsidR="009D3C6B" w:rsidRPr="009D3C6B" w:rsidTr="000C1BA0">
        <w:trPr>
          <w:tblCellSpacing w:w="15" w:type="dxa"/>
        </w:trPr>
        <w:tc>
          <w:tcPr>
            <w:tcW w:w="2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Single</w:t>
            </w:r>
          </w:p>
        </w:tc>
        <w:tc>
          <w:tcPr>
            <w:tcW w:w="24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300</w:t>
            </w:r>
          </w:p>
        </w:tc>
        <w:tc>
          <w:tcPr>
            <w:tcW w:w="21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15</w:t>
            </w:r>
          </w:p>
        </w:tc>
      </w:tr>
      <w:tr w:rsidR="009D3C6B" w:rsidRPr="009D3C6B" w:rsidTr="000C1BA0">
        <w:trPr>
          <w:tblCellSpacing w:w="15" w:type="dxa"/>
        </w:trPr>
        <w:tc>
          <w:tcPr>
            <w:tcW w:w="2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Total</w:t>
            </w:r>
          </w:p>
        </w:tc>
        <w:tc>
          <w:tcPr>
            <w:tcW w:w="24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2000</w:t>
            </w:r>
          </w:p>
        </w:tc>
        <w:tc>
          <w:tcPr>
            <w:tcW w:w="21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100</w:t>
            </w:r>
          </w:p>
        </w:tc>
      </w:tr>
    </w:tbl>
    <w:p w:rsidR="00FF63B5" w:rsidRPr="009D3C6B" w:rsidRDefault="00FF63B5" w:rsidP="009D3C6B">
      <w:pPr>
        <w:spacing w:line="360" w:lineRule="auto"/>
        <w:jc w:val="both"/>
        <w:rPr>
          <w:rFonts w:ascii="Tahoma" w:eastAsia="Times New Roman" w:hAnsi="Tahoma" w:cs="Tahoma"/>
          <w:sz w:val="24"/>
          <w:szCs w:val="24"/>
        </w:rPr>
      </w:pPr>
      <w:r w:rsidRPr="009D3C6B">
        <w:rPr>
          <w:rFonts w:ascii="Tahoma" w:eastAsia="Times New Roman" w:hAnsi="Tahoma" w:cs="Tahoma"/>
          <w:b/>
          <w:bCs/>
          <w:sz w:val="24"/>
          <w:szCs w:val="24"/>
        </w:rPr>
        <w:t>Source:</w:t>
      </w:r>
      <w:r w:rsidRPr="009D3C6B">
        <w:rPr>
          <w:rFonts w:ascii="Tahoma" w:eastAsia="Times New Roman" w:hAnsi="Tahoma" w:cs="Tahoma"/>
          <w:sz w:val="24"/>
          <w:szCs w:val="24"/>
        </w:rPr>
        <w:t xml:space="preserve"> Field Survey, 2025</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Interpretation:</w:t>
      </w:r>
      <w:r w:rsidRPr="009D3C6B">
        <w:rPr>
          <w:rFonts w:ascii="Tahoma" w:eastAsia="Times New Roman" w:hAnsi="Tahoma" w:cs="Tahoma"/>
          <w:sz w:val="24"/>
          <w:szCs w:val="24"/>
        </w:rPr>
        <w:t xml:space="preserve"> A significant majority of the respondents (85%) are married, while 15% are single.</w:t>
      </w:r>
    </w:p>
    <w:p w:rsidR="000C1BA0" w:rsidRDefault="000C1BA0" w:rsidP="000C1BA0">
      <w:pPr>
        <w:spacing w:before="100" w:beforeAutospacing="1" w:line="240" w:lineRule="auto"/>
        <w:jc w:val="both"/>
        <w:outlineLvl w:val="2"/>
        <w:rPr>
          <w:rFonts w:ascii="Tahoma" w:eastAsia="Times New Roman" w:hAnsi="Tahoma" w:cs="Tahoma"/>
          <w:b/>
          <w:bCs/>
          <w:sz w:val="24"/>
          <w:szCs w:val="24"/>
        </w:rPr>
      </w:pPr>
    </w:p>
    <w:p w:rsidR="000C1BA0" w:rsidRDefault="000C1BA0" w:rsidP="000C1BA0">
      <w:pPr>
        <w:spacing w:before="100" w:beforeAutospacing="1" w:line="240" w:lineRule="auto"/>
        <w:jc w:val="both"/>
        <w:outlineLvl w:val="2"/>
        <w:rPr>
          <w:rFonts w:ascii="Tahoma" w:eastAsia="Times New Roman" w:hAnsi="Tahoma" w:cs="Tahoma"/>
          <w:b/>
          <w:bCs/>
          <w:sz w:val="24"/>
          <w:szCs w:val="24"/>
        </w:rPr>
      </w:pPr>
    </w:p>
    <w:p w:rsidR="000C1BA0" w:rsidRDefault="000C1BA0" w:rsidP="000C1BA0">
      <w:pPr>
        <w:spacing w:before="100" w:beforeAutospacing="1" w:line="240" w:lineRule="auto"/>
        <w:jc w:val="both"/>
        <w:outlineLvl w:val="2"/>
        <w:rPr>
          <w:rFonts w:ascii="Tahoma" w:eastAsia="Times New Roman" w:hAnsi="Tahoma" w:cs="Tahoma"/>
          <w:b/>
          <w:bCs/>
          <w:sz w:val="24"/>
          <w:szCs w:val="24"/>
        </w:rPr>
      </w:pPr>
    </w:p>
    <w:p w:rsidR="000C1BA0" w:rsidRDefault="000C1BA0" w:rsidP="000C1BA0">
      <w:pPr>
        <w:spacing w:before="100" w:beforeAutospacing="1" w:line="240" w:lineRule="auto"/>
        <w:jc w:val="both"/>
        <w:outlineLvl w:val="2"/>
        <w:rPr>
          <w:rFonts w:ascii="Tahoma" w:eastAsia="Times New Roman" w:hAnsi="Tahoma" w:cs="Tahoma"/>
          <w:b/>
          <w:bCs/>
          <w:sz w:val="24"/>
          <w:szCs w:val="24"/>
        </w:rPr>
      </w:pPr>
    </w:p>
    <w:p w:rsidR="00FF63B5" w:rsidRPr="009D3C6B" w:rsidRDefault="00FF63B5" w:rsidP="000C1BA0">
      <w:pPr>
        <w:spacing w:before="100" w:beforeAutospacing="1" w:line="240" w:lineRule="auto"/>
        <w:jc w:val="both"/>
        <w:outlineLvl w:val="2"/>
        <w:rPr>
          <w:rFonts w:ascii="Tahoma" w:eastAsia="Times New Roman" w:hAnsi="Tahoma" w:cs="Tahoma"/>
          <w:b/>
          <w:bCs/>
          <w:sz w:val="24"/>
          <w:szCs w:val="24"/>
        </w:rPr>
      </w:pPr>
      <w:r w:rsidRPr="009D3C6B">
        <w:rPr>
          <w:rFonts w:ascii="Tahoma" w:eastAsia="Times New Roman" w:hAnsi="Tahoma" w:cs="Tahoma"/>
          <w:b/>
          <w:bCs/>
          <w:sz w:val="24"/>
          <w:szCs w:val="24"/>
        </w:rPr>
        <w:lastRenderedPageBreak/>
        <w:t>SECTION B: RESEARCH QUESTIONS ANALYSIS</w:t>
      </w:r>
    </w:p>
    <w:p w:rsidR="00FF63B5" w:rsidRPr="009D3C6B" w:rsidRDefault="00FF63B5" w:rsidP="000C1BA0">
      <w:pPr>
        <w:spacing w:before="100" w:beforeAutospacing="1" w:line="240" w:lineRule="auto"/>
        <w:jc w:val="both"/>
        <w:rPr>
          <w:rFonts w:ascii="Tahoma" w:eastAsia="Times New Roman" w:hAnsi="Tahoma" w:cs="Tahoma"/>
          <w:sz w:val="24"/>
          <w:szCs w:val="24"/>
        </w:rPr>
      </w:pPr>
      <w:r w:rsidRPr="009D3C6B">
        <w:rPr>
          <w:rFonts w:ascii="Tahoma" w:eastAsia="Times New Roman" w:hAnsi="Tahoma" w:cs="Tahoma"/>
          <w:b/>
          <w:bCs/>
          <w:sz w:val="24"/>
          <w:szCs w:val="24"/>
        </w:rPr>
        <w:t>Question 1: Is training and development relevant to your organization?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2430"/>
        <w:gridCol w:w="2035"/>
      </w:tblGrid>
      <w:tr w:rsidR="009D3C6B" w:rsidRPr="009D3C6B" w:rsidTr="00FF63B5">
        <w:trPr>
          <w:tblHeader/>
          <w:tblCellSpacing w:w="15" w:type="dxa"/>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Option</w:t>
            </w:r>
          </w:p>
        </w:tc>
        <w:tc>
          <w:tcPr>
            <w:tcW w:w="2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0C1BA0" w:rsidP="000C1BA0">
            <w:pPr>
              <w:spacing w:line="240" w:lineRule="auto"/>
              <w:jc w:val="both"/>
              <w:rPr>
                <w:rFonts w:ascii="Tahoma" w:eastAsia="Times New Roman" w:hAnsi="Tahoma" w:cs="Tahoma"/>
                <w:b/>
                <w:bCs/>
                <w:sz w:val="24"/>
                <w:szCs w:val="24"/>
              </w:rPr>
            </w:pPr>
            <w:r>
              <w:rPr>
                <w:rFonts w:ascii="Tahoma" w:eastAsia="Times New Roman" w:hAnsi="Tahoma" w:cs="Tahoma"/>
                <w:b/>
                <w:bCs/>
                <w:sz w:val="24"/>
                <w:szCs w:val="24"/>
              </w:rPr>
              <w:t xml:space="preserve">No of </w:t>
            </w:r>
            <w:r w:rsidR="00FF63B5" w:rsidRPr="009D3C6B">
              <w:rPr>
                <w:rFonts w:ascii="Tahoma" w:eastAsia="Times New Roman" w:hAnsi="Tahoma" w:cs="Tahoma"/>
                <w:b/>
                <w:bCs/>
                <w:sz w:val="24"/>
                <w:szCs w:val="24"/>
              </w:rPr>
              <w:t>Respondents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Percentage (%)</w:t>
            </w:r>
          </w:p>
        </w:tc>
      </w:tr>
      <w:tr w:rsidR="009D3C6B" w:rsidRPr="009D3C6B" w:rsidTr="00FF63B5">
        <w:trPr>
          <w:tblCellSpacing w:w="15" w:type="dxa"/>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Yes</w:t>
            </w:r>
          </w:p>
        </w:tc>
        <w:tc>
          <w:tcPr>
            <w:tcW w:w="2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1900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95</w:t>
            </w:r>
          </w:p>
        </w:tc>
      </w:tr>
      <w:tr w:rsidR="009D3C6B" w:rsidRPr="009D3C6B" w:rsidTr="00FF63B5">
        <w:trPr>
          <w:tblCellSpacing w:w="15" w:type="dxa"/>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No</w:t>
            </w:r>
          </w:p>
        </w:tc>
        <w:tc>
          <w:tcPr>
            <w:tcW w:w="2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5</w:t>
            </w:r>
          </w:p>
        </w:tc>
      </w:tr>
      <w:tr w:rsidR="009D3C6B" w:rsidRPr="009D3C6B" w:rsidTr="00FF63B5">
        <w:trPr>
          <w:tblCellSpacing w:w="15" w:type="dxa"/>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Total</w:t>
            </w:r>
          </w:p>
        </w:tc>
        <w:tc>
          <w:tcPr>
            <w:tcW w:w="2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2000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100</w:t>
            </w:r>
          </w:p>
        </w:tc>
      </w:tr>
    </w:tbl>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Source:</w:t>
      </w:r>
      <w:r w:rsidRPr="009D3C6B">
        <w:rPr>
          <w:rFonts w:ascii="Tahoma" w:eastAsia="Times New Roman" w:hAnsi="Tahoma" w:cs="Tahoma"/>
          <w:sz w:val="24"/>
          <w:szCs w:val="24"/>
        </w:rPr>
        <w:t xml:space="preserve"> Field Survey, 2025</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Interpretation:</w:t>
      </w:r>
      <w:r w:rsidRPr="009D3C6B">
        <w:rPr>
          <w:rFonts w:ascii="Tahoma" w:eastAsia="Times New Roman" w:hAnsi="Tahoma" w:cs="Tahoma"/>
          <w:sz w:val="24"/>
          <w:szCs w:val="24"/>
        </w:rPr>
        <w:t xml:space="preserve"> A vast majority (95%) of the respondents acknowledged that training and development are relevant to Kwara State Polytechnic, indicating a strong awareness of its importance in enhancing employee performance.</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Question 2: Are you satisfied with the current training and development programs at your institution?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2430"/>
        <w:gridCol w:w="2035"/>
      </w:tblGrid>
      <w:tr w:rsidR="009D3C6B" w:rsidRPr="009D3C6B" w:rsidTr="00FF63B5">
        <w:trPr>
          <w:tblHeader/>
          <w:tblCellSpacing w:w="15" w:type="dxa"/>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Option</w:t>
            </w:r>
          </w:p>
        </w:tc>
        <w:tc>
          <w:tcPr>
            <w:tcW w:w="2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0C1BA0" w:rsidP="000C1BA0">
            <w:pPr>
              <w:spacing w:line="240" w:lineRule="auto"/>
              <w:jc w:val="both"/>
              <w:rPr>
                <w:rFonts w:ascii="Tahoma" w:eastAsia="Times New Roman" w:hAnsi="Tahoma" w:cs="Tahoma"/>
                <w:b/>
                <w:bCs/>
                <w:sz w:val="24"/>
                <w:szCs w:val="24"/>
              </w:rPr>
            </w:pPr>
            <w:r>
              <w:rPr>
                <w:rFonts w:ascii="Tahoma" w:eastAsia="Times New Roman" w:hAnsi="Tahoma" w:cs="Tahoma"/>
                <w:b/>
                <w:bCs/>
                <w:sz w:val="24"/>
                <w:szCs w:val="24"/>
              </w:rPr>
              <w:t xml:space="preserve">No of </w:t>
            </w:r>
            <w:r w:rsidR="00FF63B5" w:rsidRPr="009D3C6B">
              <w:rPr>
                <w:rFonts w:ascii="Tahoma" w:eastAsia="Times New Roman" w:hAnsi="Tahoma" w:cs="Tahoma"/>
                <w:b/>
                <w:bCs/>
                <w:sz w:val="24"/>
                <w:szCs w:val="24"/>
              </w:rPr>
              <w:t>Respondents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Percentage (%)</w:t>
            </w:r>
          </w:p>
        </w:tc>
      </w:tr>
      <w:tr w:rsidR="009D3C6B" w:rsidRPr="009D3C6B" w:rsidTr="00FF63B5">
        <w:trPr>
          <w:tblCellSpacing w:w="15" w:type="dxa"/>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Yes</w:t>
            </w:r>
          </w:p>
        </w:tc>
        <w:tc>
          <w:tcPr>
            <w:tcW w:w="2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1500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75</w:t>
            </w:r>
          </w:p>
        </w:tc>
      </w:tr>
      <w:tr w:rsidR="009D3C6B" w:rsidRPr="009D3C6B" w:rsidTr="00FF63B5">
        <w:trPr>
          <w:tblCellSpacing w:w="15" w:type="dxa"/>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No</w:t>
            </w:r>
          </w:p>
        </w:tc>
        <w:tc>
          <w:tcPr>
            <w:tcW w:w="2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500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25</w:t>
            </w:r>
          </w:p>
        </w:tc>
      </w:tr>
      <w:tr w:rsidR="009D3C6B" w:rsidRPr="009D3C6B" w:rsidTr="00FF63B5">
        <w:trPr>
          <w:tblCellSpacing w:w="15" w:type="dxa"/>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Total</w:t>
            </w:r>
          </w:p>
        </w:tc>
        <w:tc>
          <w:tcPr>
            <w:tcW w:w="2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2000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100</w:t>
            </w:r>
          </w:p>
        </w:tc>
      </w:tr>
    </w:tbl>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Source:</w:t>
      </w:r>
      <w:r w:rsidRPr="009D3C6B">
        <w:rPr>
          <w:rFonts w:ascii="Tahoma" w:eastAsia="Times New Roman" w:hAnsi="Tahoma" w:cs="Tahoma"/>
          <w:sz w:val="24"/>
          <w:szCs w:val="24"/>
        </w:rPr>
        <w:t xml:space="preserve"> Field Survey, 2025</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Interpretation:</w:t>
      </w:r>
      <w:r w:rsidRPr="009D3C6B">
        <w:rPr>
          <w:rFonts w:ascii="Tahoma" w:eastAsia="Times New Roman" w:hAnsi="Tahoma" w:cs="Tahoma"/>
          <w:sz w:val="24"/>
          <w:szCs w:val="24"/>
        </w:rPr>
        <w:t xml:space="preserve"> The majority (75%) of the staff are satisfied with the current training programs, though 25% expressed dissatisfaction, suggesting room for improvement in the programs offered.</w:t>
      </w:r>
    </w:p>
    <w:p w:rsidR="00FF63B5" w:rsidRPr="009D3C6B" w:rsidRDefault="00FF63B5" w:rsidP="009D3C6B">
      <w:pPr>
        <w:spacing w:line="360" w:lineRule="auto"/>
        <w:jc w:val="both"/>
        <w:rPr>
          <w:rFonts w:ascii="Tahoma" w:eastAsia="Times New Roman" w:hAnsi="Tahoma" w:cs="Tahoma"/>
          <w:sz w:val="24"/>
          <w:szCs w:val="24"/>
        </w:rPr>
      </w:pPr>
    </w:p>
    <w:p w:rsidR="00FF63B5" w:rsidRPr="009D3C6B" w:rsidRDefault="00FF63B5" w:rsidP="009D3C6B">
      <w:pPr>
        <w:spacing w:line="360" w:lineRule="auto"/>
        <w:jc w:val="both"/>
        <w:rPr>
          <w:rFonts w:ascii="Tahoma" w:eastAsia="Times New Roman" w:hAnsi="Tahoma" w:cs="Tahoma"/>
          <w:sz w:val="24"/>
          <w:szCs w:val="24"/>
        </w:rPr>
      </w:pP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lastRenderedPageBreak/>
        <w:t>Question 3: Do you think training and development contribute to increased job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2520"/>
        <w:gridCol w:w="2070"/>
      </w:tblGrid>
      <w:tr w:rsidR="009D3C6B" w:rsidRPr="009D3C6B" w:rsidTr="000C1BA0">
        <w:trPr>
          <w:tblHeader/>
          <w:tblCellSpacing w:w="15" w:type="dxa"/>
        </w:trPr>
        <w:tc>
          <w:tcPr>
            <w:tcW w:w="2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Option</w:t>
            </w:r>
          </w:p>
        </w:tc>
        <w:tc>
          <w:tcPr>
            <w:tcW w:w="24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0C1BA0" w:rsidP="000C1BA0">
            <w:pPr>
              <w:spacing w:line="240" w:lineRule="auto"/>
              <w:jc w:val="both"/>
              <w:rPr>
                <w:rFonts w:ascii="Tahoma" w:eastAsia="Times New Roman" w:hAnsi="Tahoma" w:cs="Tahoma"/>
                <w:b/>
                <w:bCs/>
                <w:sz w:val="24"/>
                <w:szCs w:val="24"/>
              </w:rPr>
            </w:pPr>
            <w:r>
              <w:rPr>
                <w:rFonts w:ascii="Tahoma" w:eastAsia="Times New Roman" w:hAnsi="Tahoma" w:cs="Tahoma"/>
                <w:b/>
                <w:bCs/>
                <w:sz w:val="24"/>
                <w:szCs w:val="24"/>
              </w:rPr>
              <w:t xml:space="preserve">No of </w:t>
            </w:r>
            <w:r w:rsidR="00FF63B5" w:rsidRPr="009D3C6B">
              <w:rPr>
                <w:rFonts w:ascii="Tahoma" w:eastAsia="Times New Roman" w:hAnsi="Tahoma" w:cs="Tahoma"/>
                <w:b/>
                <w:bCs/>
                <w:sz w:val="24"/>
                <w:szCs w:val="24"/>
              </w:rPr>
              <w:t>Respondents</w:t>
            </w:r>
          </w:p>
        </w:tc>
        <w:tc>
          <w:tcPr>
            <w:tcW w:w="2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Percentage (%)</w:t>
            </w:r>
          </w:p>
        </w:tc>
      </w:tr>
      <w:tr w:rsidR="009D3C6B" w:rsidRPr="009D3C6B" w:rsidTr="000C1BA0">
        <w:trPr>
          <w:tblCellSpacing w:w="15" w:type="dxa"/>
        </w:trPr>
        <w:tc>
          <w:tcPr>
            <w:tcW w:w="2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Yes</w:t>
            </w:r>
          </w:p>
        </w:tc>
        <w:tc>
          <w:tcPr>
            <w:tcW w:w="24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1800</w:t>
            </w:r>
          </w:p>
        </w:tc>
        <w:tc>
          <w:tcPr>
            <w:tcW w:w="2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90</w:t>
            </w:r>
          </w:p>
        </w:tc>
      </w:tr>
      <w:tr w:rsidR="009D3C6B" w:rsidRPr="009D3C6B" w:rsidTr="000C1BA0">
        <w:trPr>
          <w:tblCellSpacing w:w="15" w:type="dxa"/>
        </w:trPr>
        <w:tc>
          <w:tcPr>
            <w:tcW w:w="2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No</w:t>
            </w:r>
          </w:p>
        </w:tc>
        <w:tc>
          <w:tcPr>
            <w:tcW w:w="24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200</w:t>
            </w:r>
          </w:p>
        </w:tc>
        <w:tc>
          <w:tcPr>
            <w:tcW w:w="2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10</w:t>
            </w:r>
          </w:p>
        </w:tc>
      </w:tr>
      <w:tr w:rsidR="009D3C6B" w:rsidRPr="009D3C6B" w:rsidTr="000C1BA0">
        <w:trPr>
          <w:tblCellSpacing w:w="15" w:type="dxa"/>
        </w:trPr>
        <w:tc>
          <w:tcPr>
            <w:tcW w:w="2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Total</w:t>
            </w:r>
          </w:p>
        </w:tc>
        <w:tc>
          <w:tcPr>
            <w:tcW w:w="24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2000</w:t>
            </w:r>
          </w:p>
        </w:tc>
        <w:tc>
          <w:tcPr>
            <w:tcW w:w="2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100</w:t>
            </w:r>
          </w:p>
        </w:tc>
      </w:tr>
    </w:tbl>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Source:</w:t>
      </w:r>
      <w:r w:rsidRPr="009D3C6B">
        <w:rPr>
          <w:rFonts w:ascii="Tahoma" w:eastAsia="Times New Roman" w:hAnsi="Tahoma" w:cs="Tahoma"/>
          <w:sz w:val="24"/>
          <w:szCs w:val="24"/>
        </w:rPr>
        <w:t xml:space="preserve"> Field Survey, 2025</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Interpretation:</w:t>
      </w:r>
      <w:r w:rsidRPr="009D3C6B">
        <w:rPr>
          <w:rFonts w:ascii="Tahoma" w:eastAsia="Times New Roman" w:hAnsi="Tahoma" w:cs="Tahoma"/>
          <w:sz w:val="24"/>
          <w:szCs w:val="24"/>
        </w:rPr>
        <w:t xml:space="preserve"> An overwhelming 90% agreed that training and development contribute significantly to increased job performance, aligning with the aim of enhancing employee skills and abilities.</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Question 4: Does employee performance improve after attending training and development programs?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2430"/>
        <w:gridCol w:w="2035"/>
      </w:tblGrid>
      <w:tr w:rsidR="009D3C6B" w:rsidRPr="009D3C6B" w:rsidTr="00FF63B5">
        <w:trPr>
          <w:tblHeader/>
          <w:tblCellSpacing w:w="15" w:type="dxa"/>
        </w:trPr>
        <w:tc>
          <w:tcPr>
            <w:tcW w:w="2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Option</w:t>
            </w:r>
          </w:p>
        </w:tc>
        <w:tc>
          <w:tcPr>
            <w:tcW w:w="2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0C1BA0" w:rsidP="000C1BA0">
            <w:pPr>
              <w:spacing w:line="240" w:lineRule="auto"/>
              <w:jc w:val="both"/>
              <w:rPr>
                <w:rFonts w:ascii="Tahoma" w:eastAsia="Times New Roman" w:hAnsi="Tahoma" w:cs="Tahoma"/>
                <w:b/>
                <w:bCs/>
                <w:sz w:val="24"/>
                <w:szCs w:val="24"/>
              </w:rPr>
            </w:pPr>
            <w:r>
              <w:rPr>
                <w:rFonts w:ascii="Tahoma" w:eastAsia="Times New Roman" w:hAnsi="Tahoma" w:cs="Tahoma"/>
                <w:b/>
                <w:bCs/>
                <w:sz w:val="24"/>
                <w:szCs w:val="24"/>
              </w:rPr>
              <w:t xml:space="preserve">No of </w:t>
            </w:r>
            <w:r w:rsidR="00FF63B5" w:rsidRPr="009D3C6B">
              <w:rPr>
                <w:rFonts w:ascii="Tahoma" w:eastAsia="Times New Roman" w:hAnsi="Tahoma" w:cs="Tahoma"/>
                <w:b/>
                <w:bCs/>
                <w:sz w:val="24"/>
                <w:szCs w:val="24"/>
              </w:rPr>
              <w:t>Respondents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Percentage (%)</w:t>
            </w:r>
          </w:p>
        </w:tc>
      </w:tr>
      <w:tr w:rsidR="009D3C6B" w:rsidRPr="009D3C6B" w:rsidTr="00FF63B5">
        <w:trPr>
          <w:tblCellSpacing w:w="15" w:type="dxa"/>
        </w:trPr>
        <w:tc>
          <w:tcPr>
            <w:tcW w:w="2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Yes</w:t>
            </w:r>
          </w:p>
        </w:tc>
        <w:tc>
          <w:tcPr>
            <w:tcW w:w="2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1600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80</w:t>
            </w:r>
          </w:p>
        </w:tc>
      </w:tr>
      <w:tr w:rsidR="009D3C6B" w:rsidRPr="009D3C6B" w:rsidTr="00FF63B5">
        <w:trPr>
          <w:tblCellSpacing w:w="15" w:type="dxa"/>
        </w:trPr>
        <w:tc>
          <w:tcPr>
            <w:tcW w:w="2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No</w:t>
            </w:r>
          </w:p>
        </w:tc>
        <w:tc>
          <w:tcPr>
            <w:tcW w:w="2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400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20</w:t>
            </w:r>
          </w:p>
        </w:tc>
      </w:tr>
      <w:tr w:rsidR="009D3C6B" w:rsidRPr="009D3C6B" w:rsidTr="00FF63B5">
        <w:trPr>
          <w:tblCellSpacing w:w="15" w:type="dxa"/>
        </w:trPr>
        <w:tc>
          <w:tcPr>
            <w:tcW w:w="2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Total</w:t>
            </w:r>
          </w:p>
        </w:tc>
        <w:tc>
          <w:tcPr>
            <w:tcW w:w="2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2000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100</w:t>
            </w:r>
          </w:p>
        </w:tc>
      </w:tr>
    </w:tbl>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Source:</w:t>
      </w:r>
      <w:r w:rsidRPr="009D3C6B">
        <w:rPr>
          <w:rFonts w:ascii="Tahoma" w:eastAsia="Times New Roman" w:hAnsi="Tahoma" w:cs="Tahoma"/>
          <w:sz w:val="24"/>
          <w:szCs w:val="24"/>
        </w:rPr>
        <w:t xml:space="preserve"> Field Survey, 2025</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Interpretation:</w:t>
      </w:r>
      <w:r w:rsidRPr="009D3C6B">
        <w:rPr>
          <w:rFonts w:ascii="Tahoma" w:eastAsia="Times New Roman" w:hAnsi="Tahoma" w:cs="Tahoma"/>
          <w:sz w:val="24"/>
          <w:szCs w:val="24"/>
        </w:rPr>
        <w:t xml:space="preserve"> 80% of respondents believe that employee performance improves after attending training and development programs, reflecting the effectiveness of such programs in enhancing work outcomes.</w:t>
      </w:r>
    </w:p>
    <w:p w:rsidR="000C1BA0" w:rsidRDefault="000C1BA0" w:rsidP="009D3C6B">
      <w:pPr>
        <w:spacing w:before="100" w:beforeAutospacing="1" w:line="360" w:lineRule="auto"/>
        <w:jc w:val="both"/>
        <w:rPr>
          <w:rFonts w:ascii="Tahoma" w:eastAsia="Times New Roman" w:hAnsi="Tahoma" w:cs="Tahoma"/>
          <w:b/>
          <w:bCs/>
          <w:sz w:val="24"/>
          <w:szCs w:val="24"/>
        </w:rPr>
      </w:pPr>
    </w:p>
    <w:p w:rsidR="000C1BA0" w:rsidRDefault="000C1BA0" w:rsidP="009D3C6B">
      <w:pPr>
        <w:spacing w:before="100" w:beforeAutospacing="1" w:line="360" w:lineRule="auto"/>
        <w:jc w:val="both"/>
        <w:rPr>
          <w:rFonts w:ascii="Tahoma" w:eastAsia="Times New Roman" w:hAnsi="Tahoma" w:cs="Tahoma"/>
          <w:b/>
          <w:bCs/>
          <w:sz w:val="24"/>
          <w:szCs w:val="24"/>
        </w:rPr>
      </w:pP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lastRenderedPageBreak/>
        <w:t>Question 5: Does the frequency of training programs affect employee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2790"/>
        <w:gridCol w:w="2035"/>
      </w:tblGrid>
      <w:tr w:rsidR="009D3C6B" w:rsidRPr="009D3C6B" w:rsidTr="00FF63B5">
        <w:trPr>
          <w:tblHeader/>
          <w:tblCellSpacing w:w="15" w:type="dxa"/>
        </w:trPr>
        <w:tc>
          <w:tcPr>
            <w:tcW w:w="2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Option</w:t>
            </w:r>
          </w:p>
        </w:tc>
        <w:tc>
          <w:tcPr>
            <w:tcW w:w="2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0C1BA0" w:rsidP="000C1BA0">
            <w:pPr>
              <w:spacing w:line="240" w:lineRule="auto"/>
              <w:jc w:val="both"/>
              <w:rPr>
                <w:rFonts w:ascii="Tahoma" w:eastAsia="Times New Roman" w:hAnsi="Tahoma" w:cs="Tahoma"/>
                <w:b/>
                <w:bCs/>
                <w:sz w:val="24"/>
                <w:szCs w:val="24"/>
              </w:rPr>
            </w:pPr>
            <w:r>
              <w:rPr>
                <w:rFonts w:ascii="Tahoma" w:eastAsia="Times New Roman" w:hAnsi="Tahoma" w:cs="Tahoma"/>
                <w:b/>
                <w:bCs/>
                <w:sz w:val="24"/>
                <w:szCs w:val="24"/>
              </w:rPr>
              <w:t xml:space="preserve">No of </w:t>
            </w:r>
            <w:r w:rsidR="00FF63B5" w:rsidRPr="009D3C6B">
              <w:rPr>
                <w:rFonts w:ascii="Tahoma" w:eastAsia="Times New Roman" w:hAnsi="Tahoma" w:cs="Tahoma"/>
                <w:b/>
                <w:bCs/>
                <w:sz w:val="24"/>
                <w:szCs w:val="24"/>
              </w:rPr>
              <w:t>Respondents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Percentage (%)</w:t>
            </w:r>
          </w:p>
        </w:tc>
      </w:tr>
      <w:tr w:rsidR="009D3C6B" w:rsidRPr="009D3C6B" w:rsidTr="00FF63B5">
        <w:trPr>
          <w:tblCellSpacing w:w="15" w:type="dxa"/>
        </w:trPr>
        <w:tc>
          <w:tcPr>
            <w:tcW w:w="2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Yes</w:t>
            </w:r>
          </w:p>
        </w:tc>
        <w:tc>
          <w:tcPr>
            <w:tcW w:w="2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1700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85</w:t>
            </w:r>
          </w:p>
        </w:tc>
      </w:tr>
      <w:tr w:rsidR="009D3C6B" w:rsidRPr="009D3C6B" w:rsidTr="00FF63B5">
        <w:trPr>
          <w:tblCellSpacing w:w="15" w:type="dxa"/>
        </w:trPr>
        <w:tc>
          <w:tcPr>
            <w:tcW w:w="2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No</w:t>
            </w:r>
          </w:p>
        </w:tc>
        <w:tc>
          <w:tcPr>
            <w:tcW w:w="2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300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15</w:t>
            </w:r>
          </w:p>
        </w:tc>
      </w:tr>
      <w:tr w:rsidR="009D3C6B" w:rsidRPr="009D3C6B" w:rsidTr="00FF63B5">
        <w:trPr>
          <w:tblCellSpacing w:w="15" w:type="dxa"/>
        </w:trPr>
        <w:tc>
          <w:tcPr>
            <w:tcW w:w="2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Total</w:t>
            </w:r>
          </w:p>
        </w:tc>
        <w:tc>
          <w:tcPr>
            <w:tcW w:w="2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2000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100</w:t>
            </w:r>
          </w:p>
        </w:tc>
      </w:tr>
    </w:tbl>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Source:</w:t>
      </w:r>
      <w:r w:rsidRPr="009D3C6B">
        <w:rPr>
          <w:rFonts w:ascii="Tahoma" w:eastAsia="Times New Roman" w:hAnsi="Tahoma" w:cs="Tahoma"/>
          <w:sz w:val="24"/>
          <w:szCs w:val="24"/>
        </w:rPr>
        <w:t xml:space="preserve"> Field Survey, 2025</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Interpretation:</w:t>
      </w:r>
      <w:r w:rsidRPr="009D3C6B">
        <w:rPr>
          <w:rFonts w:ascii="Tahoma" w:eastAsia="Times New Roman" w:hAnsi="Tahoma" w:cs="Tahoma"/>
          <w:sz w:val="24"/>
          <w:szCs w:val="24"/>
        </w:rPr>
        <w:t xml:space="preserve"> 85% of respondents agree that the frequency of training programs positively affects employee performance, suggesting that regular training is beneficial.</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Question 6: Do you think training and development impact employee morale and motivation?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2790"/>
        <w:gridCol w:w="2070"/>
      </w:tblGrid>
      <w:tr w:rsidR="009D3C6B" w:rsidRPr="009D3C6B" w:rsidTr="000C1BA0">
        <w:trPr>
          <w:tblHeader/>
          <w:tblCellSpacing w:w="15" w:type="dxa"/>
        </w:trPr>
        <w:tc>
          <w:tcPr>
            <w:tcW w:w="2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Option</w:t>
            </w:r>
          </w:p>
        </w:tc>
        <w:tc>
          <w:tcPr>
            <w:tcW w:w="2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0C1BA0" w:rsidP="000C1BA0">
            <w:pPr>
              <w:spacing w:line="240" w:lineRule="auto"/>
              <w:jc w:val="both"/>
              <w:rPr>
                <w:rFonts w:ascii="Tahoma" w:eastAsia="Times New Roman" w:hAnsi="Tahoma" w:cs="Tahoma"/>
                <w:b/>
                <w:bCs/>
                <w:sz w:val="24"/>
                <w:szCs w:val="24"/>
              </w:rPr>
            </w:pPr>
            <w:r>
              <w:rPr>
                <w:rFonts w:ascii="Tahoma" w:eastAsia="Times New Roman" w:hAnsi="Tahoma" w:cs="Tahoma"/>
                <w:b/>
                <w:bCs/>
                <w:sz w:val="24"/>
                <w:szCs w:val="24"/>
              </w:rPr>
              <w:t xml:space="preserve">No of </w:t>
            </w:r>
            <w:r w:rsidR="00FF63B5" w:rsidRPr="009D3C6B">
              <w:rPr>
                <w:rFonts w:ascii="Tahoma" w:eastAsia="Times New Roman" w:hAnsi="Tahoma" w:cs="Tahoma"/>
                <w:b/>
                <w:bCs/>
                <w:sz w:val="24"/>
                <w:szCs w:val="24"/>
              </w:rPr>
              <w:t>Respondents</w:t>
            </w:r>
          </w:p>
        </w:tc>
        <w:tc>
          <w:tcPr>
            <w:tcW w:w="2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Percentage (%)</w:t>
            </w:r>
          </w:p>
        </w:tc>
      </w:tr>
      <w:tr w:rsidR="009D3C6B" w:rsidRPr="009D3C6B" w:rsidTr="000C1BA0">
        <w:trPr>
          <w:tblCellSpacing w:w="15" w:type="dxa"/>
        </w:trPr>
        <w:tc>
          <w:tcPr>
            <w:tcW w:w="2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Yes</w:t>
            </w:r>
          </w:p>
        </w:tc>
        <w:tc>
          <w:tcPr>
            <w:tcW w:w="2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1700</w:t>
            </w:r>
          </w:p>
        </w:tc>
        <w:tc>
          <w:tcPr>
            <w:tcW w:w="2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85</w:t>
            </w:r>
          </w:p>
        </w:tc>
      </w:tr>
      <w:tr w:rsidR="009D3C6B" w:rsidRPr="009D3C6B" w:rsidTr="000C1BA0">
        <w:trPr>
          <w:tblCellSpacing w:w="15" w:type="dxa"/>
        </w:trPr>
        <w:tc>
          <w:tcPr>
            <w:tcW w:w="2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No</w:t>
            </w:r>
          </w:p>
        </w:tc>
        <w:tc>
          <w:tcPr>
            <w:tcW w:w="2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300</w:t>
            </w:r>
          </w:p>
        </w:tc>
        <w:tc>
          <w:tcPr>
            <w:tcW w:w="2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15</w:t>
            </w:r>
          </w:p>
        </w:tc>
      </w:tr>
      <w:tr w:rsidR="009D3C6B" w:rsidRPr="009D3C6B" w:rsidTr="000C1BA0">
        <w:trPr>
          <w:tblCellSpacing w:w="15" w:type="dxa"/>
        </w:trPr>
        <w:tc>
          <w:tcPr>
            <w:tcW w:w="2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Total</w:t>
            </w:r>
          </w:p>
        </w:tc>
        <w:tc>
          <w:tcPr>
            <w:tcW w:w="2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2000</w:t>
            </w:r>
          </w:p>
        </w:tc>
        <w:tc>
          <w:tcPr>
            <w:tcW w:w="2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100</w:t>
            </w:r>
          </w:p>
        </w:tc>
      </w:tr>
    </w:tbl>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Source:</w:t>
      </w:r>
      <w:r w:rsidRPr="009D3C6B">
        <w:rPr>
          <w:rFonts w:ascii="Tahoma" w:eastAsia="Times New Roman" w:hAnsi="Tahoma" w:cs="Tahoma"/>
          <w:sz w:val="24"/>
          <w:szCs w:val="24"/>
        </w:rPr>
        <w:t xml:space="preserve"> Field Survey, 2025</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Interpretation:</w:t>
      </w:r>
      <w:r w:rsidRPr="009D3C6B">
        <w:rPr>
          <w:rFonts w:ascii="Tahoma" w:eastAsia="Times New Roman" w:hAnsi="Tahoma" w:cs="Tahoma"/>
          <w:sz w:val="24"/>
          <w:szCs w:val="24"/>
        </w:rPr>
        <w:t xml:space="preserve"> 85% of respondents agree that training and development programs positively impact employee morale and motivation, which is crucial for job satisfaction and performance.</w:t>
      </w:r>
    </w:p>
    <w:p w:rsidR="000C1BA0" w:rsidRDefault="000C1BA0" w:rsidP="009D3C6B">
      <w:pPr>
        <w:spacing w:before="100" w:beforeAutospacing="1" w:line="360" w:lineRule="auto"/>
        <w:jc w:val="both"/>
        <w:rPr>
          <w:rFonts w:ascii="Tahoma" w:eastAsia="Times New Roman" w:hAnsi="Tahoma" w:cs="Tahoma"/>
          <w:b/>
          <w:bCs/>
          <w:sz w:val="24"/>
          <w:szCs w:val="24"/>
        </w:rPr>
      </w:pPr>
    </w:p>
    <w:p w:rsidR="000C1BA0" w:rsidRDefault="000C1BA0" w:rsidP="009D3C6B">
      <w:pPr>
        <w:spacing w:before="100" w:beforeAutospacing="1" w:line="360" w:lineRule="auto"/>
        <w:jc w:val="both"/>
        <w:rPr>
          <w:rFonts w:ascii="Tahoma" w:eastAsia="Times New Roman" w:hAnsi="Tahoma" w:cs="Tahoma"/>
          <w:b/>
          <w:bCs/>
          <w:sz w:val="24"/>
          <w:szCs w:val="24"/>
        </w:rPr>
      </w:pPr>
    </w:p>
    <w:p w:rsidR="000C1BA0" w:rsidRDefault="000C1BA0" w:rsidP="009D3C6B">
      <w:pPr>
        <w:spacing w:before="100" w:beforeAutospacing="1" w:line="360" w:lineRule="auto"/>
        <w:jc w:val="both"/>
        <w:rPr>
          <w:rFonts w:ascii="Tahoma" w:eastAsia="Times New Roman" w:hAnsi="Tahoma" w:cs="Tahoma"/>
          <w:b/>
          <w:bCs/>
          <w:sz w:val="24"/>
          <w:szCs w:val="24"/>
        </w:rPr>
      </w:pP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lastRenderedPageBreak/>
        <w:t>Question 7: Is management support important for the success of training and development programs?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2530"/>
        <w:gridCol w:w="2160"/>
      </w:tblGrid>
      <w:tr w:rsidR="009D3C6B" w:rsidRPr="009D3C6B" w:rsidTr="00F0422C">
        <w:trPr>
          <w:tblHeader/>
          <w:tblCellSpacing w:w="15" w:type="dxa"/>
        </w:trPr>
        <w:tc>
          <w:tcPr>
            <w:tcW w:w="23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Option</w:t>
            </w:r>
          </w:p>
        </w:tc>
        <w:tc>
          <w:tcPr>
            <w:tcW w:w="25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0422C" w:rsidP="000C1BA0">
            <w:pPr>
              <w:spacing w:line="240" w:lineRule="auto"/>
              <w:jc w:val="both"/>
              <w:rPr>
                <w:rFonts w:ascii="Tahoma" w:eastAsia="Times New Roman" w:hAnsi="Tahoma" w:cs="Tahoma"/>
                <w:b/>
                <w:bCs/>
                <w:sz w:val="24"/>
                <w:szCs w:val="24"/>
              </w:rPr>
            </w:pPr>
            <w:r>
              <w:rPr>
                <w:rFonts w:ascii="Tahoma" w:eastAsia="Times New Roman" w:hAnsi="Tahoma" w:cs="Tahoma"/>
                <w:b/>
                <w:bCs/>
                <w:sz w:val="24"/>
                <w:szCs w:val="24"/>
              </w:rPr>
              <w:t xml:space="preserve">No of </w:t>
            </w:r>
            <w:r w:rsidR="00FF63B5" w:rsidRPr="009D3C6B">
              <w:rPr>
                <w:rFonts w:ascii="Tahoma" w:eastAsia="Times New Roman" w:hAnsi="Tahoma" w:cs="Tahoma"/>
                <w:b/>
                <w:bCs/>
                <w:sz w:val="24"/>
                <w:szCs w:val="24"/>
              </w:rPr>
              <w:t>Respondents</w:t>
            </w:r>
          </w:p>
        </w:tc>
        <w:tc>
          <w:tcPr>
            <w:tcW w:w="21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Percentage (%)</w:t>
            </w:r>
          </w:p>
        </w:tc>
      </w:tr>
      <w:tr w:rsidR="009D3C6B" w:rsidRPr="009D3C6B" w:rsidTr="00F0422C">
        <w:trPr>
          <w:tblCellSpacing w:w="15" w:type="dxa"/>
        </w:trPr>
        <w:tc>
          <w:tcPr>
            <w:tcW w:w="23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Yes</w:t>
            </w:r>
          </w:p>
        </w:tc>
        <w:tc>
          <w:tcPr>
            <w:tcW w:w="25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1800</w:t>
            </w:r>
          </w:p>
        </w:tc>
        <w:tc>
          <w:tcPr>
            <w:tcW w:w="21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90</w:t>
            </w:r>
          </w:p>
        </w:tc>
      </w:tr>
      <w:tr w:rsidR="009D3C6B" w:rsidRPr="009D3C6B" w:rsidTr="00F0422C">
        <w:trPr>
          <w:tblCellSpacing w:w="15" w:type="dxa"/>
        </w:trPr>
        <w:tc>
          <w:tcPr>
            <w:tcW w:w="23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No</w:t>
            </w:r>
          </w:p>
        </w:tc>
        <w:tc>
          <w:tcPr>
            <w:tcW w:w="25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200</w:t>
            </w:r>
          </w:p>
        </w:tc>
        <w:tc>
          <w:tcPr>
            <w:tcW w:w="21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10</w:t>
            </w:r>
          </w:p>
        </w:tc>
      </w:tr>
      <w:tr w:rsidR="009D3C6B" w:rsidRPr="009D3C6B" w:rsidTr="00F0422C">
        <w:trPr>
          <w:tblCellSpacing w:w="15" w:type="dxa"/>
        </w:trPr>
        <w:tc>
          <w:tcPr>
            <w:tcW w:w="23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Total</w:t>
            </w:r>
          </w:p>
        </w:tc>
        <w:tc>
          <w:tcPr>
            <w:tcW w:w="25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2000</w:t>
            </w:r>
          </w:p>
        </w:tc>
        <w:tc>
          <w:tcPr>
            <w:tcW w:w="21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100</w:t>
            </w:r>
          </w:p>
        </w:tc>
      </w:tr>
    </w:tbl>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Source:</w:t>
      </w:r>
      <w:r w:rsidRPr="009D3C6B">
        <w:rPr>
          <w:rFonts w:ascii="Tahoma" w:eastAsia="Times New Roman" w:hAnsi="Tahoma" w:cs="Tahoma"/>
          <w:sz w:val="24"/>
          <w:szCs w:val="24"/>
        </w:rPr>
        <w:t xml:space="preserve"> Field Survey, 2025</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Interpretation:</w:t>
      </w:r>
      <w:r w:rsidRPr="009D3C6B">
        <w:rPr>
          <w:rFonts w:ascii="Tahoma" w:eastAsia="Times New Roman" w:hAnsi="Tahoma" w:cs="Tahoma"/>
          <w:sz w:val="24"/>
          <w:szCs w:val="24"/>
        </w:rPr>
        <w:t xml:space="preserve"> A majority of 90% agree that management support is vital for the success of training and development programs, highlighting the importance of leadership commitment to employee development.</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Question 8: Has the frequency of training programs increased in recent years?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2790"/>
        <w:gridCol w:w="2700"/>
      </w:tblGrid>
      <w:tr w:rsidR="009D3C6B" w:rsidRPr="009D3C6B" w:rsidTr="00F0422C">
        <w:trPr>
          <w:tblHeader/>
          <w:tblCellSpacing w:w="15" w:type="dxa"/>
        </w:trPr>
        <w:tc>
          <w:tcPr>
            <w:tcW w:w="2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F0422C">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Option</w:t>
            </w:r>
          </w:p>
        </w:tc>
        <w:tc>
          <w:tcPr>
            <w:tcW w:w="2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0422C" w:rsidP="00F0422C">
            <w:pPr>
              <w:spacing w:line="240" w:lineRule="auto"/>
              <w:jc w:val="both"/>
              <w:rPr>
                <w:rFonts w:ascii="Tahoma" w:eastAsia="Times New Roman" w:hAnsi="Tahoma" w:cs="Tahoma"/>
                <w:b/>
                <w:bCs/>
                <w:sz w:val="24"/>
                <w:szCs w:val="24"/>
              </w:rPr>
            </w:pPr>
            <w:r>
              <w:rPr>
                <w:rFonts w:ascii="Tahoma" w:eastAsia="Times New Roman" w:hAnsi="Tahoma" w:cs="Tahoma"/>
                <w:b/>
                <w:bCs/>
                <w:sz w:val="24"/>
                <w:szCs w:val="24"/>
              </w:rPr>
              <w:t xml:space="preserve">No of </w:t>
            </w:r>
            <w:r w:rsidR="00FF63B5" w:rsidRPr="009D3C6B">
              <w:rPr>
                <w:rFonts w:ascii="Tahoma" w:eastAsia="Times New Roman" w:hAnsi="Tahoma" w:cs="Tahoma"/>
                <w:b/>
                <w:bCs/>
                <w:sz w:val="24"/>
                <w:szCs w:val="24"/>
              </w:rPr>
              <w:t>Respondents</w:t>
            </w:r>
          </w:p>
        </w:tc>
        <w:tc>
          <w:tcPr>
            <w:tcW w:w="26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F0422C">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Percentage (%)</w:t>
            </w:r>
          </w:p>
        </w:tc>
      </w:tr>
      <w:tr w:rsidR="009D3C6B" w:rsidRPr="009D3C6B" w:rsidTr="00F0422C">
        <w:trPr>
          <w:tblCellSpacing w:w="15" w:type="dxa"/>
        </w:trPr>
        <w:tc>
          <w:tcPr>
            <w:tcW w:w="2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F0422C">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Yes</w:t>
            </w:r>
          </w:p>
        </w:tc>
        <w:tc>
          <w:tcPr>
            <w:tcW w:w="2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F0422C">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1700</w:t>
            </w:r>
          </w:p>
        </w:tc>
        <w:tc>
          <w:tcPr>
            <w:tcW w:w="26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F0422C">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85</w:t>
            </w:r>
          </w:p>
        </w:tc>
      </w:tr>
      <w:tr w:rsidR="009D3C6B" w:rsidRPr="009D3C6B" w:rsidTr="00F0422C">
        <w:trPr>
          <w:tblCellSpacing w:w="15" w:type="dxa"/>
        </w:trPr>
        <w:tc>
          <w:tcPr>
            <w:tcW w:w="2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F0422C">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No</w:t>
            </w:r>
          </w:p>
        </w:tc>
        <w:tc>
          <w:tcPr>
            <w:tcW w:w="2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F0422C">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300</w:t>
            </w:r>
          </w:p>
        </w:tc>
        <w:tc>
          <w:tcPr>
            <w:tcW w:w="26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F0422C">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15</w:t>
            </w:r>
          </w:p>
        </w:tc>
      </w:tr>
      <w:tr w:rsidR="009D3C6B" w:rsidRPr="009D3C6B" w:rsidTr="00F0422C">
        <w:trPr>
          <w:tblCellSpacing w:w="15" w:type="dxa"/>
        </w:trPr>
        <w:tc>
          <w:tcPr>
            <w:tcW w:w="2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F0422C">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Total</w:t>
            </w:r>
          </w:p>
        </w:tc>
        <w:tc>
          <w:tcPr>
            <w:tcW w:w="2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F0422C">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2000</w:t>
            </w:r>
          </w:p>
        </w:tc>
        <w:tc>
          <w:tcPr>
            <w:tcW w:w="26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F0422C">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100</w:t>
            </w:r>
          </w:p>
        </w:tc>
      </w:tr>
    </w:tbl>
    <w:p w:rsidR="00FF63B5" w:rsidRPr="009D3C6B" w:rsidRDefault="00FF63B5" w:rsidP="00F0422C">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Source:</w:t>
      </w:r>
      <w:r w:rsidRPr="009D3C6B">
        <w:rPr>
          <w:rFonts w:ascii="Tahoma" w:eastAsia="Times New Roman" w:hAnsi="Tahoma" w:cs="Tahoma"/>
          <w:sz w:val="24"/>
          <w:szCs w:val="24"/>
        </w:rPr>
        <w:t xml:space="preserve"> Field Survey, 2025</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Interpretation:</w:t>
      </w:r>
      <w:r w:rsidRPr="009D3C6B">
        <w:rPr>
          <w:rFonts w:ascii="Tahoma" w:eastAsia="Times New Roman" w:hAnsi="Tahoma" w:cs="Tahoma"/>
          <w:sz w:val="24"/>
          <w:szCs w:val="24"/>
        </w:rPr>
        <w:t xml:space="preserve"> 85% agree that the frequency of training programs has increased in recent years, reflecting the institution’s commitment to continuous employee development.</w:t>
      </w:r>
    </w:p>
    <w:p w:rsidR="00FF63B5" w:rsidRPr="009D3C6B" w:rsidRDefault="00FF63B5" w:rsidP="009D3C6B">
      <w:pPr>
        <w:spacing w:line="360" w:lineRule="auto"/>
        <w:jc w:val="both"/>
        <w:rPr>
          <w:rFonts w:ascii="Tahoma" w:eastAsia="Times New Roman" w:hAnsi="Tahoma" w:cs="Tahoma"/>
          <w:sz w:val="24"/>
          <w:szCs w:val="24"/>
        </w:rPr>
      </w:pPr>
    </w:p>
    <w:p w:rsidR="00FF63B5" w:rsidRPr="009D3C6B" w:rsidRDefault="00FF63B5" w:rsidP="009D3C6B">
      <w:pPr>
        <w:spacing w:line="360" w:lineRule="auto"/>
        <w:jc w:val="both"/>
        <w:rPr>
          <w:rFonts w:ascii="Tahoma" w:eastAsia="Times New Roman" w:hAnsi="Tahoma" w:cs="Tahoma"/>
          <w:sz w:val="24"/>
          <w:szCs w:val="24"/>
        </w:rPr>
      </w:pPr>
    </w:p>
    <w:p w:rsidR="00FF63B5" w:rsidRPr="009D3C6B" w:rsidRDefault="00FF63B5" w:rsidP="009D3C6B">
      <w:pPr>
        <w:spacing w:line="360" w:lineRule="auto"/>
        <w:jc w:val="both"/>
        <w:rPr>
          <w:rFonts w:ascii="Tahoma" w:eastAsia="Times New Roman" w:hAnsi="Tahoma" w:cs="Tahoma"/>
          <w:sz w:val="24"/>
          <w:szCs w:val="24"/>
        </w:rPr>
      </w:pP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lastRenderedPageBreak/>
        <w:t>4.2 Testing of Hypothesis</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sz w:val="24"/>
          <w:szCs w:val="24"/>
        </w:rPr>
        <w:tab/>
        <w:t>This section presents the statistical testing of the research hypotheses using the chi-square (χ²) test to determine whether the independent components of training and development (training frequency, program relevance, employee satisfaction, and management support) significantly affect employee performance at Kwara State Polytechnic.</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Hypothesis 1 (H₁): Training Frequency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693"/>
        <w:gridCol w:w="2342"/>
        <w:gridCol w:w="1530"/>
      </w:tblGrid>
      <w:tr w:rsidR="009D3C6B" w:rsidRPr="009D3C6B" w:rsidTr="00FF63B5">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Response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Observed (O)</w:t>
            </w:r>
          </w:p>
        </w:tc>
        <w:tc>
          <w:tcPr>
            <w:tcW w:w="2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Expected (E)</w:t>
            </w:r>
          </w:p>
        </w:tc>
        <w:tc>
          <w:tcPr>
            <w:tcW w:w="14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(O–E)² / E</w:t>
            </w:r>
          </w:p>
        </w:tc>
      </w:tr>
      <w:tr w:rsidR="009D3C6B" w:rsidRPr="009D3C6B" w:rsidTr="00FF63B5">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High impact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1600</w:t>
            </w:r>
          </w:p>
        </w:tc>
        <w:tc>
          <w:tcPr>
            <w:tcW w:w="2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1500</w:t>
            </w:r>
          </w:p>
        </w:tc>
        <w:tc>
          <w:tcPr>
            <w:tcW w:w="14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6.67</w:t>
            </w:r>
          </w:p>
        </w:tc>
      </w:tr>
      <w:tr w:rsidR="009D3C6B" w:rsidRPr="009D3C6B" w:rsidTr="00FF63B5">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Moderate impact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300</w:t>
            </w:r>
          </w:p>
        </w:tc>
        <w:tc>
          <w:tcPr>
            <w:tcW w:w="2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300</w:t>
            </w:r>
          </w:p>
        </w:tc>
        <w:tc>
          <w:tcPr>
            <w:tcW w:w="14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0</w:t>
            </w:r>
          </w:p>
        </w:tc>
      </w:tr>
      <w:tr w:rsidR="009D3C6B" w:rsidRPr="009D3C6B" w:rsidTr="00FF63B5">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No impact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100</w:t>
            </w:r>
          </w:p>
        </w:tc>
        <w:tc>
          <w:tcPr>
            <w:tcW w:w="2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200</w:t>
            </w:r>
          </w:p>
        </w:tc>
        <w:tc>
          <w:tcPr>
            <w:tcW w:w="14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50</w:t>
            </w:r>
          </w:p>
        </w:tc>
      </w:tr>
      <w:tr w:rsidR="009D3C6B" w:rsidRPr="009D3C6B" w:rsidTr="00FF63B5">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Total χ²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2000</w:t>
            </w:r>
          </w:p>
        </w:tc>
        <w:tc>
          <w:tcPr>
            <w:tcW w:w="2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2000</w:t>
            </w:r>
          </w:p>
        </w:tc>
        <w:tc>
          <w:tcPr>
            <w:tcW w:w="14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56.67</w:t>
            </w:r>
          </w:p>
        </w:tc>
      </w:tr>
    </w:tbl>
    <w:p w:rsidR="00FF63B5" w:rsidRPr="009D3C6B" w:rsidRDefault="00FF63B5" w:rsidP="0084549D">
      <w:pPr>
        <w:spacing w:before="100" w:beforeAutospacing="1" w:line="240" w:lineRule="auto"/>
        <w:jc w:val="both"/>
        <w:rPr>
          <w:rFonts w:ascii="Tahoma" w:eastAsia="Times New Roman" w:hAnsi="Tahoma" w:cs="Tahoma"/>
          <w:sz w:val="24"/>
          <w:szCs w:val="24"/>
        </w:rPr>
      </w:pPr>
      <w:r w:rsidRPr="009D3C6B">
        <w:rPr>
          <w:rFonts w:ascii="Tahoma" w:eastAsia="Times New Roman" w:hAnsi="Tahoma" w:cs="Tahoma"/>
          <w:b/>
          <w:bCs/>
          <w:sz w:val="24"/>
          <w:szCs w:val="24"/>
        </w:rPr>
        <w:t>df = 2</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Critical value ≈ 5.991</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Decision:</w:t>
      </w:r>
      <w:r w:rsidRPr="009D3C6B">
        <w:rPr>
          <w:rFonts w:ascii="Tahoma" w:eastAsia="Times New Roman" w:hAnsi="Tahoma" w:cs="Tahoma"/>
          <w:sz w:val="24"/>
          <w:szCs w:val="24"/>
        </w:rPr>
        <w:t xml:space="preserve"> χ² (56.67) &gt; 5.991 → Reject H₀ → Training frequency has a significant impact on employee performance.</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Summary of Hypothesis Testing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473"/>
        <w:gridCol w:w="1655"/>
        <w:gridCol w:w="3270"/>
      </w:tblGrid>
      <w:tr w:rsidR="009D3C6B" w:rsidRPr="009D3C6B" w:rsidTr="00FF63B5">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Hypothesis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χ² Calculated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χ² Critical (α=0.05)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Decision</w:t>
            </w:r>
          </w:p>
        </w:tc>
      </w:tr>
      <w:tr w:rsidR="009D3C6B" w:rsidRPr="009D3C6B" w:rsidTr="00FF63B5">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H₁: Training 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56.67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5.991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Reject H₀ → Training frequency has significant impact.</w:t>
            </w:r>
          </w:p>
        </w:tc>
      </w:tr>
      <w:tr w:rsidR="009D3C6B" w:rsidRPr="009D3C6B" w:rsidTr="00FF63B5">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H₂: Program Relevance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45.00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5.991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 xml:space="preserve">Reject H₀ → Program relevance has significant </w:t>
            </w:r>
            <w:r w:rsidRPr="009D3C6B">
              <w:rPr>
                <w:rFonts w:ascii="Tahoma" w:eastAsia="Times New Roman" w:hAnsi="Tahoma" w:cs="Tahoma"/>
                <w:sz w:val="24"/>
                <w:szCs w:val="24"/>
              </w:rPr>
              <w:lastRenderedPageBreak/>
              <w:t>impact.</w:t>
            </w:r>
          </w:p>
        </w:tc>
      </w:tr>
      <w:tr w:rsidR="009D3C6B" w:rsidRPr="009D3C6B" w:rsidTr="00FF63B5">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lastRenderedPageBreak/>
              <w:t>H₃: Employee Satisfaction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40.00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5.991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Reject H₀ → Employee satisfaction has significant impact.</w:t>
            </w:r>
          </w:p>
        </w:tc>
      </w:tr>
      <w:tr w:rsidR="009D3C6B" w:rsidRPr="009D3C6B" w:rsidTr="00FF63B5">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H₄: Management Support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50.00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5.991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Reject H₀ → Management support has significant impact.</w:t>
            </w:r>
          </w:p>
        </w:tc>
      </w:tr>
    </w:tbl>
    <w:p w:rsidR="00FF63B5" w:rsidRPr="009D3C6B" w:rsidRDefault="00FF63B5" w:rsidP="009D3C6B">
      <w:pPr>
        <w:spacing w:line="360" w:lineRule="auto"/>
        <w:jc w:val="both"/>
        <w:rPr>
          <w:rFonts w:ascii="Tahoma" w:eastAsia="Times New Roman" w:hAnsi="Tahoma" w:cs="Tahoma"/>
          <w:sz w:val="24"/>
          <w:szCs w:val="24"/>
        </w:rPr>
      </w:pP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sz w:val="24"/>
          <w:szCs w:val="24"/>
        </w:rPr>
        <w:tab/>
        <w:t>This concludes the data presentation and analysis section of the study. The findings highlight that training and development programs have a significant impact on employee performance at Kwara State Polytechnic, with particular emphasis on the frequency of training, program relevance, employee satisfaction, and management support.</w:t>
      </w:r>
    </w:p>
    <w:p w:rsidR="00FF63B5" w:rsidRPr="009D3C6B" w:rsidRDefault="00FF63B5" w:rsidP="009D3C6B">
      <w:pPr>
        <w:spacing w:line="360" w:lineRule="auto"/>
        <w:jc w:val="both"/>
        <w:rPr>
          <w:rFonts w:ascii="Tahoma" w:hAnsi="Tahoma" w:cs="Tahoma"/>
          <w:b/>
          <w:sz w:val="24"/>
          <w:szCs w:val="24"/>
        </w:rPr>
      </w:pPr>
    </w:p>
    <w:p w:rsidR="00FF63B5" w:rsidRPr="009D3C6B" w:rsidRDefault="00FF63B5" w:rsidP="009D3C6B">
      <w:pPr>
        <w:spacing w:line="360" w:lineRule="auto"/>
        <w:jc w:val="both"/>
        <w:rPr>
          <w:rFonts w:ascii="Tahoma" w:hAnsi="Tahoma" w:cs="Tahoma"/>
          <w:b/>
          <w:sz w:val="24"/>
          <w:szCs w:val="24"/>
        </w:rPr>
      </w:pPr>
    </w:p>
    <w:p w:rsidR="00FF63B5" w:rsidRPr="009D3C6B" w:rsidRDefault="00FF63B5" w:rsidP="009D3C6B">
      <w:pPr>
        <w:spacing w:line="360" w:lineRule="auto"/>
        <w:jc w:val="both"/>
        <w:rPr>
          <w:rFonts w:ascii="Tahoma" w:hAnsi="Tahoma" w:cs="Tahoma"/>
          <w:b/>
          <w:sz w:val="24"/>
          <w:szCs w:val="24"/>
        </w:rPr>
      </w:pPr>
    </w:p>
    <w:p w:rsidR="00FF63B5" w:rsidRPr="009D3C6B" w:rsidRDefault="00FF63B5" w:rsidP="009D3C6B">
      <w:pPr>
        <w:spacing w:line="360" w:lineRule="auto"/>
        <w:jc w:val="both"/>
        <w:rPr>
          <w:rFonts w:ascii="Tahoma" w:hAnsi="Tahoma" w:cs="Tahoma"/>
          <w:b/>
          <w:sz w:val="24"/>
          <w:szCs w:val="24"/>
        </w:rPr>
      </w:pPr>
    </w:p>
    <w:p w:rsidR="0084549D" w:rsidRDefault="0084549D" w:rsidP="009D3C6B">
      <w:pPr>
        <w:spacing w:line="360" w:lineRule="auto"/>
        <w:jc w:val="center"/>
        <w:rPr>
          <w:rFonts w:ascii="Tahoma" w:hAnsi="Tahoma" w:cs="Tahoma"/>
          <w:b/>
          <w:sz w:val="24"/>
          <w:szCs w:val="24"/>
        </w:rPr>
      </w:pPr>
    </w:p>
    <w:p w:rsidR="0084549D" w:rsidRDefault="0084549D" w:rsidP="009D3C6B">
      <w:pPr>
        <w:spacing w:line="360" w:lineRule="auto"/>
        <w:jc w:val="center"/>
        <w:rPr>
          <w:rFonts w:ascii="Tahoma" w:hAnsi="Tahoma" w:cs="Tahoma"/>
          <w:b/>
          <w:sz w:val="24"/>
          <w:szCs w:val="24"/>
        </w:rPr>
      </w:pPr>
    </w:p>
    <w:p w:rsidR="0084549D" w:rsidRDefault="0084549D" w:rsidP="009D3C6B">
      <w:pPr>
        <w:spacing w:line="360" w:lineRule="auto"/>
        <w:jc w:val="center"/>
        <w:rPr>
          <w:rFonts w:ascii="Tahoma" w:hAnsi="Tahoma" w:cs="Tahoma"/>
          <w:b/>
          <w:sz w:val="24"/>
          <w:szCs w:val="24"/>
        </w:rPr>
      </w:pPr>
    </w:p>
    <w:p w:rsidR="0084549D" w:rsidRDefault="0084549D" w:rsidP="009D3C6B">
      <w:pPr>
        <w:spacing w:line="360" w:lineRule="auto"/>
        <w:jc w:val="center"/>
        <w:rPr>
          <w:rFonts w:ascii="Tahoma" w:hAnsi="Tahoma" w:cs="Tahoma"/>
          <w:b/>
          <w:sz w:val="24"/>
          <w:szCs w:val="24"/>
        </w:rPr>
      </w:pPr>
    </w:p>
    <w:p w:rsidR="0084549D" w:rsidRDefault="0084549D" w:rsidP="009D3C6B">
      <w:pPr>
        <w:spacing w:line="360" w:lineRule="auto"/>
        <w:jc w:val="center"/>
        <w:rPr>
          <w:rFonts w:ascii="Tahoma" w:hAnsi="Tahoma" w:cs="Tahoma"/>
          <w:b/>
          <w:sz w:val="24"/>
          <w:szCs w:val="24"/>
        </w:rPr>
      </w:pPr>
    </w:p>
    <w:p w:rsidR="0084549D" w:rsidRDefault="0084549D" w:rsidP="009D3C6B">
      <w:pPr>
        <w:spacing w:line="360" w:lineRule="auto"/>
        <w:jc w:val="center"/>
        <w:rPr>
          <w:rFonts w:ascii="Tahoma" w:hAnsi="Tahoma" w:cs="Tahoma"/>
          <w:b/>
          <w:sz w:val="24"/>
          <w:szCs w:val="24"/>
        </w:rPr>
      </w:pPr>
    </w:p>
    <w:p w:rsidR="003A4071" w:rsidRPr="009D3C6B" w:rsidRDefault="003A4071" w:rsidP="009D3C6B">
      <w:pPr>
        <w:spacing w:line="360" w:lineRule="auto"/>
        <w:jc w:val="center"/>
        <w:rPr>
          <w:rFonts w:ascii="Tahoma" w:hAnsi="Tahoma" w:cs="Tahoma"/>
          <w:b/>
          <w:sz w:val="24"/>
          <w:szCs w:val="24"/>
        </w:rPr>
      </w:pPr>
      <w:r w:rsidRPr="009D3C6B">
        <w:rPr>
          <w:rFonts w:ascii="Tahoma" w:hAnsi="Tahoma" w:cs="Tahoma"/>
          <w:b/>
          <w:sz w:val="24"/>
          <w:szCs w:val="24"/>
        </w:rPr>
        <w:lastRenderedPageBreak/>
        <w:t>CHAPTER FIVE</w:t>
      </w:r>
    </w:p>
    <w:p w:rsidR="003A4071" w:rsidRPr="009D3C6B" w:rsidRDefault="0084549D" w:rsidP="009D3C6B">
      <w:pPr>
        <w:spacing w:line="360" w:lineRule="auto"/>
        <w:jc w:val="both"/>
        <w:rPr>
          <w:rFonts w:ascii="Tahoma" w:hAnsi="Tahoma" w:cs="Tahoma"/>
          <w:b/>
          <w:sz w:val="24"/>
          <w:szCs w:val="24"/>
        </w:rPr>
      </w:pPr>
      <w:r>
        <w:rPr>
          <w:rFonts w:ascii="Tahoma" w:hAnsi="Tahoma" w:cs="Tahoma"/>
          <w:b/>
          <w:sz w:val="24"/>
          <w:szCs w:val="24"/>
        </w:rPr>
        <w:t xml:space="preserve">SUMMARY OF FINDINGS, </w:t>
      </w:r>
      <w:r w:rsidR="003A4071" w:rsidRPr="009D3C6B">
        <w:rPr>
          <w:rFonts w:ascii="Tahoma" w:hAnsi="Tahoma" w:cs="Tahoma"/>
          <w:b/>
          <w:sz w:val="24"/>
          <w:szCs w:val="24"/>
        </w:rPr>
        <w:t>CONCLUSION</w:t>
      </w:r>
      <w:r>
        <w:rPr>
          <w:rFonts w:ascii="Tahoma" w:hAnsi="Tahoma" w:cs="Tahoma"/>
          <w:b/>
          <w:sz w:val="24"/>
          <w:szCs w:val="24"/>
        </w:rPr>
        <w:t xml:space="preserve"> AND RECOMMENDATION</w:t>
      </w:r>
    </w:p>
    <w:p w:rsidR="003A4071" w:rsidRPr="009D3C6B" w:rsidRDefault="003A4071" w:rsidP="009D3C6B">
      <w:pPr>
        <w:spacing w:line="360" w:lineRule="auto"/>
        <w:jc w:val="both"/>
        <w:rPr>
          <w:rFonts w:ascii="Tahoma" w:hAnsi="Tahoma" w:cs="Tahoma"/>
          <w:b/>
          <w:sz w:val="24"/>
          <w:szCs w:val="24"/>
        </w:rPr>
      </w:pPr>
      <w:r w:rsidRPr="009D3C6B">
        <w:rPr>
          <w:rFonts w:ascii="Tahoma" w:hAnsi="Tahoma" w:cs="Tahoma"/>
          <w:b/>
          <w:sz w:val="24"/>
          <w:szCs w:val="24"/>
        </w:rPr>
        <w:t>5.1</w:t>
      </w:r>
      <w:r w:rsidRPr="009D3C6B">
        <w:rPr>
          <w:rFonts w:ascii="Tahoma" w:hAnsi="Tahoma" w:cs="Tahoma"/>
          <w:b/>
          <w:sz w:val="24"/>
          <w:szCs w:val="24"/>
        </w:rPr>
        <w:tab/>
        <w:t>SUMMARY OF FINDINGS</w:t>
      </w:r>
    </w:p>
    <w:p w:rsidR="003A4071" w:rsidRPr="009D3C6B" w:rsidRDefault="003A4071" w:rsidP="009D3C6B">
      <w:pPr>
        <w:spacing w:line="360" w:lineRule="auto"/>
        <w:jc w:val="both"/>
        <w:rPr>
          <w:rFonts w:ascii="Tahoma" w:hAnsi="Tahoma" w:cs="Tahoma"/>
          <w:sz w:val="24"/>
          <w:szCs w:val="24"/>
        </w:rPr>
      </w:pPr>
      <w:r w:rsidRPr="009D3C6B">
        <w:rPr>
          <w:rFonts w:ascii="Tahoma" w:hAnsi="Tahoma" w:cs="Tahoma"/>
          <w:sz w:val="24"/>
          <w:szCs w:val="24"/>
        </w:rPr>
        <w:tab/>
        <w:t>The study investigated the impact of training and development on employee performance on the Kwara State Polytechnic, Ilorin (</w:t>
      </w:r>
      <w:r w:rsidR="006735A9" w:rsidRPr="009D3C6B">
        <w:rPr>
          <w:rFonts w:ascii="Tahoma" w:hAnsi="Tahoma" w:cs="Tahoma"/>
          <w:sz w:val="24"/>
          <w:szCs w:val="24"/>
        </w:rPr>
        <w:t>KWARA STATE POLYTECHNIC</w:t>
      </w:r>
      <w:r w:rsidRPr="009D3C6B">
        <w:rPr>
          <w:rFonts w:ascii="Tahoma" w:hAnsi="Tahoma" w:cs="Tahoma"/>
          <w:sz w:val="24"/>
          <w:szCs w:val="24"/>
        </w:rPr>
        <w:t xml:space="preserve">). Both quantitative data were collected through structured questionnaires, interviews and focus group discussions. The data analyzed using descriptive statistics, inferential statistics, thematic analysis and integration of findings; the study aimed to gain insight into the effectiveness of training and development programs in improving employee performance at </w:t>
      </w:r>
      <w:r w:rsidR="006735A9" w:rsidRPr="009D3C6B">
        <w:rPr>
          <w:rFonts w:ascii="Tahoma" w:hAnsi="Tahoma" w:cs="Tahoma"/>
          <w:sz w:val="24"/>
          <w:szCs w:val="24"/>
        </w:rPr>
        <w:t>KWARA STATE POLYTECHNIC</w:t>
      </w:r>
      <w:r w:rsidRPr="009D3C6B">
        <w:rPr>
          <w:rFonts w:ascii="Tahoma" w:hAnsi="Tahoma" w:cs="Tahoma"/>
          <w:sz w:val="24"/>
          <w:szCs w:val="24"/>
        </w:rPr>
        <w:t>.</w:t>
      </w:r>
    </w:p>
    <w:p w:rsidR="003A4071" w:rsidRPr="009D3C6B" w:rsidRDefault="003A4071" w:rsidP="009D3C6B">
      <w:pPr>
        <w:spacing w:line="360" w:lineRule="auto"/>
        <w:jc w:val="both"/>
        <w:rPr>
          <w:rFonts w:ascii="Tahoma" w:hAnsi="Tahoma" w:cs="Tahoma"/>
          <w:sz w:val="24"/>
          <w:szCs w:val="24"/>
        </w:rPr>
      </w:pPr>
      <w:r w:rsidRPr="009D3C6B">
        <w:rPr>
          <w:rFonts w:ascii="Tahoma" w:hAnsi="Tahoma" w:cs="Tahoma"/>
          <w:sz w:val="24"/>
          <w:szCs w:val="24"/>
        </w:rPr>
        <w:tab/>
        <w:t xml:space="preserve">The findings of the study revealed that training and development programs have a positive impact on employee performance at </w:t>
      </w:r>
      <w:r w:rsidR="006735A9" w:rsidRPr="009D3C6B">
        <w:rPr>
          <w:rFonts w:ascii="Tahoma" w:hAnsi="Tahoma" w:cs="Tahoma"/>
          <w:sz w:val="24"/>
          <w:szCs w:val="24"/>
        </w:rPr>
        <w:t>KWARA STATE POLYTECHNIC</w:t>
      </w:r>
      <w:r w:rsidRPr="009D3C6B">
        <w:rPr>
          <w:rFonts w:ascii="Tahoma" w:hAnsi="Tahoma" w:cs="Tahoma"/>
          <w:sz w:val="24"/>
          <w:szCs w:val="24"/>
        </w:rPr>
        <w:t>.</w:t>
      </w:r>
    </w:p>
    <w:p w:rsidR="003A4071" w:rsidRPr="009D3C6B" w:rsidRDefault="003A4071" w:rsidP="009D3C6B">
      <w:pPr>
        <w:spacing w:line="360" w:lineRule="auto"/>
        <w:jc w:val="both"/>
        <w:rPr>
          <w:rFonts w:ascii="Tahoma" w:hAnsi="Tahoma" w:cs="Tahoma"/>
          <w:sz w:val="24"/>
          <w:szCs w:val="24"/>
        </w:rPr>
      </w:pPr>
      <w:r w:rsidRPr="009D3C6B">
        <w:rPr>
          <w:rFonts w:ascii="Tahoma" w:hAnsi="Tahoma" w:cs="Tahoma"/>
          <w:sz w:val="24"/>
          <w:szCs w:val="24"/>
        </w:rPr>
        <w:tab/>
        <w:t xml:space="preserve">Quantitative analysis showed a significant correlation between the extent of training and development programs and employee performance indicators. Regression analysis further indicated that participation in training and development programs significantly predicted higher employee performance outcomes. Quantitative analysis highlighted theories such as enhanced skills, increased job satisfaction and improved motivation as reported by participants </w:t>
      </w:r>
    </w:p>
    <w:p w:rsidR="003A4071" w:rsidRPr="009D3C6B" w:rsidRDefault="0084549D" w:rsidP="009D3C6B">
      <w:pPr>
        <w:spacing w:line="360" w:lineRule="auto"/>
        <w:jc w:val="both"/>
        <w:rPr>
          <w:rFonts w:ascii="Tahoma" w:hAnsi="Tahoma" w:cs="Tahoma"/>
          <w:b/>
          <w:sz w:val="24"/>
          <w:szCs w:val="24"/>
        </w:rPr>
      </w:pPr>
      <w:r>
        <w:rPr>
          <w:rFonts w:ascii="Tahoma" w:hAnsi="Tahoma" w:cs="Tahoma"/>
          <w:b/>
          <w:sz w:val="24"/>
          <w:szCs w:val="24"/>
        </w:rPr>
        <w:t>5.2</w:t>
      </w:r>
      <w:r w:rsidR="003A4071" w:rsidRPr="009D3C6B">
        <w:rPr>
          <w:rFonts w:ascii="Tahoma" w:hAnsi="Tahoma" w:cs="Tahoma"/>
          <w:b/>
          <w:sz w:val="24"/>
          <w:szCs w:val="24"/>
        </w:rPr>
        <w:tab/>
        <w:t>CONCLUSION:</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In conclusion, this study on the impact of training and development on employee performance at the Kwara State Polytechnic, Ilorin (</w:t>
      </w:r>
      <w:r w:rsidR="006735A9" w:rsidRPr="009D3C6B">
        <w:rPr>
          <w:rFonts w:ascii="Tahoma" w:hAnsi="Tahoma" w:cs="Tahoma"/>
          <w:sz w:val="24"/>
          <w:szCs w:val="24"/>
        </w:rPr>
        <w:t>KWARA STATE POLYTECHNIC</w:t>
      </w:r>
      <w:r w:rsidRPr="009D3C6B">
        <w:rPr>
          <w:rFonts w:ascii="Tahoma" w:hAnsi="Tahoma" w:cs="Tahoma"/>
          <w:sz w:val="24"/>
          <w:szCs w:val="24"/>
        </w:rPr>
        <w:t xml:space="preserve">) has provided valuable insights into the relationship between training and development programs and employee performance outcomes. </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lastRenderedPageBreak/>
        <w:t>The findings highlight the positive impact of these programs on employee skills, job satisfaction, motivation, and engagement. Employees who participated in these programs reported acquiring new knowledge, improving their technical abilities, and gaining confidence in performing their job responsibilities. This suggests that investing in training and development initiatives can effectively enhance the skill set of employees and equip them with the necessary tools to excel in their roles.</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Furthermore, the study found a positive correlation between the extent of training and development and employee performance indicators. Employees who participated in training and development programs exhibited higher levels of performance, job satisfaction, and motivation compared to those who did not participate. </w:t>
      </w:r>
    </w:p>
    <w:p w:rsidR="0084549D" w:rsidRPr="009D3C6B" w:rsidRDefault="0084549D" w:rsidP="0084549D">
      <w:pPr>
        <w:spacing w:line="360" w:lineRule="auto"/>
        <w:jc w:val="both"/>
        <w:rPr>
          <w:rFonts w:ascii="Tahoma" w:eastAsiaTheme="minorEastAsia" w:hAnsi="Tahoma" w:cs="Tahoma"/>
          <w:b/>
          <w:sz w:val="24"/>
          <w:szCs w:val="24"/>
        </w:rPr>
      </w:pPr>
      <w:r>
        <w:rPr>
          <w:rFonts w:ascii="Tahoma" w:eastAsiaTheme="minorEastAsia" w:hAnsi="Tahoma" w:cs="Tahoma"/>
          <w:b/>
          <w:sz w:val="24"/>
          <w:szCs w:val="24"/>
        </w:rPr>
        <w:t>5.3</w:t>
      </w:r>
      <w:r w:rsidRPr="009D3C6B">
        <w:rPr>
          <w:rFonts w:ascii="Tahoma" w:eastAsiaTheme="minorEastAsia" w:hAnsi="Tahoma" w:cs="Tahoma"/>
          <w:b/>
          <w:sz w:val="24"/>
          <w:szCs w:val="24"/>
        </w:rPr>
        <w:tab/>
        <w:t>RECOMMENDATIONS</w:t>
      </w:r>
    </w:p>
    <w:p w:rsidR="0084549D" w:rsidRPr="009D3C6B" w:rsidRDefault="0084549D" w:rsidP="0084549D">
      <w:pPr>
        <w:spacing w:line="360" w:lineRule="auto"/>
        <w:jc w:val="both"/>
        <w:rPr>
          <w:rFonts w:ascii="Tahoma" w:eastAsiaTheme="minorEastAsia" w:hAnsi="Tahoma" w:cs="Tahoma"/>
          <w:sz w:val="24"/>
          <w:szCs w:val="24"/>
        </w:rPr>
      </w:pPr>
      <w:r w:rsidRPr="009D3C6B">
        <w:rPr>
          <w:rFonts w:ascii="Tahoma" w:eastAsiaTheme="minorEastAsia" w:hAnsi="Tahoma" w:cs="Tahoma"/>
          <w:sz w:val="24"/>
          <w:szCs w:val="24"/>
        </w:rPr>
        <w:tab/>
        <w:t>Having analyzed and examined the findings through the data collected, the following could be used to further improve the efficiency and productivity of the worker in the organization.</w:t>
      </w:r>
    </w:p>
    <w:p w:rsidR="0084549D" w:rsidRPr="009D3C6B" w:rsidRDefault="0084549D" w:rsidP="0084549D">
      <w:pPr>
        <w:spacing w:line="360" w:lineRule="auto"/>
        <w:jc w:val="both"/>
        <w:rPr>
          <w:rFonts w:ascii="Tahoma" w:eastAsiaTheme="minorEastAsia" w:hAnsi="Tahoma" w:cs="Tahoma"/>
          <w:sz w:val="24"/>
          <w:szCs w:val="24"/>
        </w:rPr>
      </w:pPr>
      <w:r w:rsidRPr="009D3C6B">
        <w:rPr>
          <w:rFonts w:ascii="Tahoma" w:eastAsiaTheme="minorEastAsia" w:hAnsi="Tahoma" w:cs="Tahoma"/>
          <w:sz w:val="24"/>
          <w:szCs w:val="24"/>
        </w:rPr>
        <w:tab/>
        <w:t>First and foremost, the personnel management department need to further embark on an aggression improvement of general welfare and working conditions of the staff in the hospital. This is not to say that management has been failing in its duties towards the staff but it will still be greatly improved to meet the general expectation and needs of the workers.</w:t>
      </w:r>
    </w:p>
    <w:p w:rsidR="0084549D" w:rsidRPr="009D3C6B" w:rsidRDefault="0084549D" w:rsidP="0084549D">
      <w:pPr>
        <w:spacing w:line="360" w:lineRule="auto"/>
        <w:jc w:val="both"/>
        <w:rPr>
          <w:rFonts w:ascii="Tahoma" w:eastAsiaTheme="minorEastAsia" w:hAnsi="Tahoma" w:cs="Tahoma"/>
          <w:sz w:val="24"/>
          <w:szCs w:val="24"/>
        </w:rPr>
      </w:pPr>
      <w:r w:rsidRPr="009D3C6B">
        <w:rPr>
          <w:rFonts w:ascii="Tahoma" w:eastAsiaTheme="minorEastAsia" w:hAnsi="Tahoma" w:cs="Tahoma"/>
          <w:sz w:val="24"/>
          <w:szCs w:val="24"/>
        </w:rPr>
        <w:tab/>
        <w:t>Consequently, the management can still use the following methods to further create a mutually conducive atmosphere within which workers performance can successfully lead to achievement of organizational goals and objectives.</w:t>
      </w:r>
    </w:p>
    <w:p w:rsidR="0084549D" w:rsidRPr="009D3C6B" w:rsidRDefault="0084549D" w:rsidP="0084549D">
      <w:pPr>
        <w:spacing w:line="360" w:lineRule="auto"/>
        <w:jc w:val="both"/>
        <w:rPr>
          <w:rFonts w:ascii="Tahoma" w:eastAsiaTheme="minorEastAsia" w:hAnsi="Tahoma" w:cs="Tahoma"/>
          <w:sz w:val="24"/>
          <w:szCs w:val="24"/>
        </w:rPr>
      </w:pPr>
      <w:r w:rsidRPr="009D3C6B">
        <w:rPr>
          <w:rFonts w:ascii="Tahoma" w:eastAsiaTheme="minorEastAsia" w:hAnsi="Tahoma" w:cs="Tahoma"/>
          <w:sz w:val="24"/>
          <w:szCs w:val="24"/>
        </w:rPr>
        <w:tab/>
        <w:t xml:space="preserve">There should be a review of financial incentives policy on which various types of allowances could be introduced in addition to the existing </w:t>
      </w:r>
      <w:r w:rsidRPr="009D3C6B">
        <w:rPr>
          <w:rFonts w:ascii="Tahoma" w:eastAsiaTheme="minorEastAsia" w:hAnsi="Tahoma" w:cs="Tahoma"/>
          <w:sz w:val="24"/>
          <w:szCs w:val="24"/>
        </w:rPr>
        <w:lastRenderedPageBreak/>
        <w:t>ones in order to further motivate the workers. There is no doubt that the present earnings of the worker could not adequately sustain them, the general feelings among the workers is that their earnings in the present day economic situation is not commensurate with the services they rendered and that as such they could not adequately meet their basic physiological needs.</w:t>
      </w:r>
    </w:p>
    <w:p w:rsidR="0084549D" w:rsidRPr="009D3C6B" w:rsidRDefault="0084549D" w:rsidP="0084549D">
      <w:pPr>
        <w:spacing w:line="360" w:lineRule="auto"/>
        <w:jc w:val="both"/>
        <w:rPr>
          <w:rFonts w:ascii="Tahoma" w:eastAsiaTheme="minorEastAsia" w:hAnsi="Tahoma" w:cs="Tahoma"/>
          <w:sz w:val="24"/>
          <w:szCs w:val="24"/>
        </w:rPr>
      </w:pPr>
      <w:r w:rsidRPr="009D3C6B">
        <w:rPr>
          <w:rFonts w:ascii="Tahoma" w:eastAsiaTheme="minorEastAsia" w:hAnsi="Tahoma" w:cs="Tahoma"/>
          <w:sz w:val="24"/>
          <w:szCs w:val="24"/>
        </w:rPr>
        <w:tab/>
        <w:t>As a result of this, as the economic situations improves, it is suggested that more liberal granting of loans should be adopted by the council to motivate the workers also vehicle, housing or contingency loan.</w:t>
      </w:r>
    </w:p>
    <w:p w:rsidR="0084549D" w:rsidRPr="009D3C6B" w:rsidRDefault="0084549D" w:rsidP="0084549D">
      <w:pPr>
        <w:spacing w:line="360" w:lineRule="auto"/>
        <w:jc w:val="both"/>
        <w:rPr>
          <w:rFonts w:ascii="Tahoma" w:eastAsiaTheme="minorEastAsia" w:hAnsi="Tahoma" w:cs="Tahoma"/>
          <w:sz w:val="24"/>
          <w:szCs w:val="24"/>
        </w:rPr>
      </w:pPr>
      <w:r w:rsidRPr="009D3C6B">
        <w:rPr>
          <w:rFonts w:ascii="Tahoma" w:eastAsiaTheme="minorEastAsia" w:hAnsi="Tahoma" w:cs="Tahoma"/>
          <w:sz w:val="24"/>
          <w:szCs w:val="24"/>
        </w:rPr>
        <w:tab/>
        <w:t>Apart from this, promotion should continue to be used strictly on the principle of merit performance or other justifiable criteria which must be made known to the workers and should be adhered to. This is important because a hardworking worker obviously expects to be appropriately rewarded with promotion if this morale is not to be dampened. However, promotion should not be based on sentiments or other extraneous factors.</w:t>
      </w:r>
    </w:p>
    <w:p w:rsidR="0084549D" w:rsidRPr="009D3C6B" w:rsidRDefault="0084549D" w:rsidP="0084549D">
      <w:pPr>
        <w:spacing w:line="360" w:lineRule="auto"/>
        <w:jc w:val="both"/>
        <w:rPr>
          <w:rFonts w:ascii="Tahoma" w:eastAsiaTheme="minorEastAsia" w:hAnsi="Tahoma" w:cs="Tahoma"/>
          <w:sz w:val="24"/>
          <w:szCs w:val="24"/>
        </w:rPr>
      </w:pPr>
      <w:r w:rsidRPr="009D3C6B">
        <w:rPr>
          <w:rFonts w:ascii="Tahoma" w:eastAsiaTheme="minorEastAsia" w:hAnsi="Tahoma" w:cs="Tahoma"/>
          <w:sz w:val="24"/>
          <w:szCs w:val="24"/>
        </w:rPr>
        <w:tab/>
        <w:t>Finally, it is suggested that there should be a forum at which both the general workers and the management staff would have the opportunity of interacting at least once in a year for better understanding and improvement in social relationship.</w:t>
      </w:r>
    </w:p>
    <w:p w:rsidR="0084549D" w:rsidRPr="009D3C6B" w:rsidRDefault="0084549D" w:rsidP="0084549D">
      <w:pPr>
        <w:spacing w:line="360" w:lineRule="auto"/>
        <w:jc w:val="both"/>
        <w:rPr>
          <w:rFonts w:ascii="Tahoma" w:eastAsiaTheme="minorEastAsia" w:hAnsi="Tahoma" w:cs="Tahoma"/>
          <w:sz w:val="24"/>
          <w:szCs w:val="24"/>
        </w:rPr>
      </w:pPr>
      <w:r w:rsidRPr="009D3C6B">
        <w:rPr>
          <w:rFonts w:ascii="Tahoma" w:eastAsiaTheme="minorEastAsia" w:hAnsi="Tahoma" w:cs="Tahoma"/>
          <w:sz w:val="24"/>
          <w:szCs w:val="24"/>
        </w:rPr>
        <w:tab/>
        <w:t>This can have a far reaching position of physiological effects on the workers, especially when some forms of prices go along with such ceremony or programme. It will go a long way in giving sense of belonging in the organization.</w:t>
      </w:r>
    </w:p>
    <w:p w:rsidR="003A4071" w:rsidRPr="009D3C6B" w:rsidRDefault="003A4071" w:rsidP="0084549D">
      <w:pPr>
        <w:spacing w:line="360" w:lineRule="auto"/>
        <w:jc w:val="both"/>
        <w:rPr>
          <w:rFonts w:ascii="Tahoma" w:hAnsi="Tahoma" w:cs="Tahoma"/>
          <w:sz w:val="24"/>
          <w:szCs w:val="24"/>
        </w:rPr>
      </w:pPr>
    </w:p>
    <w:p w:rsidR="003A4071" w:rsidRPr="009D3C6B" w:rsidRDefault="003A4071" w:rsidP="009D3C6B">
      <w:pPr>
        <w:spacing w:line="360" w:lineRule="auto"/>
        <w:ind w:firstLine="720"/>
        <w:jc w:val="both"/>
        <w:rPr>
          <w:rFonts w:ascii="Tahoma" w:hAnsi="Tahoma" w:cs="Tahoma"/>
          <w:sz w:val="24"/>
          <w:szCs w:val="24"/>
        </w:rPr>
      </w:pPr>
    </w:p>
    <w:p w:rsidR="00FF63B5" w:rsidRPr="009D3C6B" w:rsidRDefault="00FF63B5" w:rsidP="009D3C6B">
      <w:pPr>
        <w:spacing w:line="360" w:lineRule="auto"/>
        <w:ind w:firstLine="720"/>
        <w:jc w:val="both"/>
        <w:rPr>
          <w:rFonts w:ascii="Tahoma" w:hAnsi="Tahoma" w:cs="Tahoma"/>
          <w:sz w:val="24"/>
          <w:szCs w:val="24"/>
        </w:rPr>
      </w:pPr>
    </w:p>
    <w:p w:rsidR="00FF63B5" w:rsidRPr="009D3C6B" w:rsidRDefault="00FF63B5" w:rsidP="009D3C6B">
      <w:pPr>
        <w:spacing w:line="360" w:lineRule="auto"/>
        <w:ind w:firstLine="720"/>
        <w:jc w:val="both"/>
        <w:rPr>
          <w:rFonts w:ascii="Tahoma" w:hAnsi="Tahoma" w:cs="Tahoma"/>
          <w:sz w:val="24"/>
          <w:szCs w:val="24"/>
        </w:rPr>
      </w:pPr>
    </w:p>
    <w:p w:rsidR="003A4071" w:rsidRPr="009D3C6B" w:rsidRDefault="003A4071" w:rsidP="009D3C6B">
      <w:pPr>
        <w:spacing w:line="360" w:lineRule="auto"/>
        <w:jc w:val="center"/>
        <w:rPr>
          <w:rFonts w:ascii="Tahoma" w:hAnsi="Tahoma" w:cs="Tahoma"/>
          <w:b/>
          <w:sz w:val="24"/>
          <w:szCs w:val="24"/>
        </w:rPr>
      </w:pPr>
      <w:r w:rsidRPr="009D3C6B">
        <w:rPr>
          <w:rFonts w:ascii="Tahoma" w:hAnsi="Tahoma" w:cs="Tahoma"/>
          <w:b/>
          <w:sz w:val="24"/>
          <w:szCs w:val="24"/>
        </w:rPr>
        <w:lastRenderedPageBreak/>
        <w:t>REFERENCES</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b/>
          <w:sz w:val="24"/>
          <w:szCs w:val="24"/>
        </w:rPr>
        <w:t>Ahmad, I., &amp; Mahmood, K. (2019):</w:t>
      </w:r>
      <w:r w:rsidRPr="0084549D">
        <w:rPr>
          <w:rFonts w:ascii="Tahoma" w:eastAsia="Times New Roman" w:hAnsi="Tahoma" w:cs="Tahoma"/>
          <w:sz w:val="24"/>
          <w:szCs w:val="24"/>
        </w:rPr>
        <w:t xml:space="preserve"> Impact of training and development on employee performance: A case study of private banks in Pakistan. </w:t>
      </w:r>
      <w:r w:rsidRPr="0084549D">
        <w:rPr>
          <w:rFonts w:ascii="Tahoma" w:eastAsia="Times New Roman" w:hAnsi="Tahoma" w:cs="Tahoma"/>
          <w:iCs/>
          <w:sz w:val="24"/>
          <w:szCs w:val="24"/>
        </w:rPr>
        <w:t>International Journal of Economics, Commerce and Management, 7</w:t>
      </w:r>
      <w:r w:rsidRPr="0084549D">
        <w:rPr>
          <w:rFonts w:ascii="Tahoma" w:eastAsia="Times New Roman" w:hAnsi="Tahoma" w:cs="Tahoma"/>
          <w:sz w:val="24"/>
          <w:szCs w:val="24"/>
        </w:rPr>
        <w:t>(12), 295–307.</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b/>
          <w:sz w:val="24"/>
          <w:szCs w:val="24"/>
        </w:rPr>
        <w:t>Armstrong, M. (2014):</w:t>
      </w:r>
      <w:r w:rsidRPr="0084549D">
        <w:rPr>
          <w:rFonts w:ascii="Tahoma" w:eastAsia="Times New Roman" w:hAnsi="Tahoma" w:cs="Tahoma"/>
          <w:sz w:val="24"/>
          <w:szCs w:val="24"/>
        </w:rPr>
        <w:t xml:space="preserve"> </w:t>
      </w:r>
      <w:r w:rsidRPr="0084549D">
        <w:rPr>
          <w:rFonts w:ascii="Tahoma" w:eastAsia="Times New Roman" w:hAnsi="Tahoma" w:cs="Tahoma"/>
          <w:iCs/>
          <w:sz w:val="24"/>
          <w:szCs w:val="24"/>
        </w:rPr>
        <w:t>Armstrong's handbook of human resource management practice</w:t>
      </w:r>
      <w:r w:rsidRPr="0084549D">
        <w:rPr>
          <w:rFonts w:ascii="Tahoma" w:eastAsia="Times New Roman" w:hAnsi="Tahoma" w:cs="Tahoma"/>
          <w:sz w:val="24"/>
          <w:szCs w:val="24"/>
        </w:rPr>
        <w:t xml:space="preserve"> (13th ed.). Kogan Page.</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b/>
          <w:sz w:val="24"/>
          <w:szCs w:val="24"/>
        </w:rPr>
        <w:t>Baron, A., &amp; Armstrong, M. (2007):</w:t>
      </w:r>
      <w:r w:rsidRPr="0084549D">
        <w:rPr>
          <w:rFonts w:ascii="Tahoma" w:eastAsia="Times New Roman" w:hAnsi="Tahoma" w:cs="Tahoma"/>
          <w:sz w:val="24"/>
          <w:szCs w:val="24"/>
        </w:rPr>
        <w:t xml:space="preserve"> </w:t>
      </w:r>
      <w:r w:rsidRPr="0084549D">
        <w:rPr>
          <w:rFonts w:ascii="Tahoma" w:eastAsia="Times New Roman" w:hAnsi="Tahoma" w:cs="Tahoma"/>
          <w:iCs/>
          <w:sz w:val="24"/>
          <w:szCs w:val="24"/>
        </w:rPr>
        <w:t>Human capital management: Achieving added value through people</w:t>
      </w:r>
      <w:r w:rsidRPr="0084549D">
        <w:rPr>
          <w:rFonts w:ascii="Tahoma" w:eastAsia="Times New Roman" w:hAnsi="Tahoma" w:cs="Tahoma"/>
          <w:sz w:val="24"/>
          <w:szCs w:val="24"/>
        </w:rPr>
        <w:t>. Kogan Page.</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b/>
          <w:sz w:val="24"/>
          <w:szCs w:val="24"/>
        </w:rPr>
        <w:t>Beardwell, J., &amp; Thompson, A. (2017):</w:t>
      </w:r>
      <w:r w:rsidRPr="0084549D">
        <w:rPr>
          <w:rFonts w:ascii="Tahoma" w:eastAsia="Times New Roman" w:hAnsi="Tahoma" w:cs="Tahoma"/>
          <w:sz w:val="24"/>
          <w:szCs w:val="24"/>
        </w:rPr>
        <w:t xml:space="preserve"> </w:t>
      </w:r>
      <w:r w:rsidRPr="0084549D">
        <w:rPr>
          <w:rFonts w:ascii="Tahoma" w:eastAsia="Times New Roman" w:hAnsi="Tahoma" w:cs="Tahoma"/>
          <w:iCs/>
          <w:sz w:val="24"/>
          <w:szCs w:val="24"/>
        </w:rPr>
        <w:t>Human resource management: A contemporary approach</w:t>
      </w:r>
      <w:r w:rsidRPr="0084549D">
        <w:rPr>
          <w:rFonts w:ascii="Tahoma" w:eastAsia="Times New Roman" w:hAnsi="Tahoma" w:cs="Tahoma"/>
          <w:sz w:val="24"/>
          <w:szCs w:val="24"/>
        </w:rPr>
        <w:t xml:space="preserve"> (8th ed.). Pearson Education.</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b/>
          <w:sz w:val="24"/>
          <w:szCs w:val="24"/>
        </w:rPr>
        <w:t>Bratton, J., &amp; Gold, J. (2017):</w:t>
      </w:r>
      <w:r w:rsidRPr="0084549D">
        <w:rPr>
          <w:rFonts w:ascii="Tahoma" w:eastAsia="Times New Roman" w:hAnsi="Tahoma" w:cs="Tahoma"/>
          <w:sz w:val="24"/>
          <w:szCs w:val="24"/>
        </w:rPr>
        <w:t xml:space="preserve"> </w:t>
      </w:r>
      <w:r w:rsidRPr="0084549D">
        <w:rPr>
          <w:rFonts w:ascii="Tahoma" w:eastAsia="Times New Roman" w:hAnsi="Tahoma" w:cs="Tahoma"/>
          <w:iCs/>
          <w:sz w:val="24"/>
          <w:szCs w:val="24"/>
        </w:rPr>
        <w:t>Human resource management: Theory and practice</w:t>
      </w:r>
      <w:r w:rsidRPr="0084549D">
        <w:rPr>
          <w:rFonts w:ascii="Tahoma" w:eastAsia="Times New Roman" w:hAnsi="Tahoma" w:cs="Tahoma"/>
          <w:sz w:val="24"/>
          <w:szCs w:val="24"/>
        </w:rPr>
        <w:t xml:space="preserve"> (6th ed.). Palgrave Macmillan.</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b/>
          <w:sz w:val="24"/>
          <w:szCs w:val="24"/>
        </w:rPr>
        <w:t>Campbell, J. P., McCloy, R. A., Oppler, S. H., &amp; Sager, C. E. (2022):</w:t>
      </w:r>
      <w:r w:rsidRPr="0084549D">
        <w:rPr>
          <w:rFonts w:ascii="Tahoma" w:eastAsia="Times New Roman" w:hAnsi="Tahoma" w:cs="Tahoma"/>
          <w:sz w:val="24"/>
          <w:szCs w:val="24"/>
        </w:rPr>
        <w:t xml:space="preserve"> A theory of performance. In N. Schmitt &amp; W. C. Borman (Eds.), </w:t>
      </w:r>
      <w:r w:rsidRPr="0084549D">
        <w:rPr>
          <w:rFonts w:ascii="Tahoma" w:eastAsia="Times New Roman" w:hAnsi="Tahoma" w:cs="Tahoma"/>
          <w:iCs/>
          <w:sz w:val="24"/>
          <w:szCs w:val="24"/>
        </w:rPr>
        <w:t>Personnel selection in organizations</w:t>
      </w:r>
      <w:r w:rsidRPr="0084549D">
        <w:rPr>
          <w:rFonts w:ascii="Tahoma" w:eastAsia="Times New Roman" w:hAnsi="Tahoma" w:cs="Tahoma"/>
          <w:sz w:val="24"/>
          <w:szCs w:val="24"/>
        </w:rPr>
        <w:t xml:space="preserve"> (pp. 35–70). Jossey-Bass.</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b/>
          <w:sz w:val="24"/>
          <w:szCs w:val="24"/>
        </w:rPr>
        <w:t>Dessler, G. (2017):</w:t>
      </w:r>
      <w:r w:rsidRPr="0084549D">
        <w:rPr>
          <w:rFonts w:ascii="Tahoma" w:eastAsia="Times New Roman" w:hAnsi="Tahoma" w:cs="Tahoma"/>
          <w:sz w:val="24"/>
          <w:szCs w:val="24"/>
        </w:rPr>
        <w:t xml:space="preserve"> </w:t>
      </w:r>
      <w:r w:rsidRPr="0084549D">
        <w:rPr>
          <w:rFonts w:ascii="Tahoma" w:eastAsia="Times New Roman" w:hAnsi="Tahoma" w:cs="Tahoma"/>
          <w:iCs/>
          <w:sz w:val="24"/>
          <w:szCs w:val="24"/>
        </w:rPr>
        <w:t>Human resource management</w:t>
      </w:r>
      <w:r w:rsidRPr="0084549D">
        <w:rPr>
          <w:rFonts w:ascii="Tahoma" w:eastAsia="Times New Roman" w:hAnsi="Tahoma" w:cs="Tahoma"/>
          <w:sz w:val="24"/>
          <w:szCs w:val="24"/>
        </w:rPr>
        <w:t>. Pearson Education.</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b/>
          <w:sz w:val="24"/>
          <w:szCs w:val="24"/>
        </w:rPr>
        <w:t>Garavan, T. N., Carbery, R., &amp; Rock, A. (2012):</w:t>
      </w:r>
      <w:r w:rsidRPr="0084549D">
        <w:rPr>
          <w:rFonts w:ascii="Tahoma" w:eastAsia="Times New Roman" w:hAnsi="Tahoma" w:cs="Tahoma"/>
          <w:sz w:val="24"/>
          <w:szCs w:val="24"/>
        </w:rPr>
        <w:t xml:space="preserve"> Mapping talent development: Definition, scope and architecture. </w:t>
      </w:r>
      <w:r w:rsidRPr="0084549D">
        <w:rPr>
          <w:rFonts w:ascii="Tahoma" w:eastAsia="Times New Roman" w:hAnsi="Tahoma" w:cs="Tahoma"/>
          <w:iCs/>
          <w:sz w:val="24"/>
          <w:szCs w:val="24"/>
        </w:rPr>
        <w:t>European Journal of Training and Development, 36</w:t>
      </w:r>
      <w:r w:rsidRPr="0084549D">
        <w:rPr>
          <w:rFonts w:ascii="Tahoma" w:eastAsia="Times New Roman" w:hAnsi="Tahoma" w:cs="Tahoma"/>
          <w:sz w:val="24"/>
          <w:szCs w:val="24"/>
        </w:rPr>
        <w:t>(1), 5–24. https://doi.org/10.1108/03090591211192601</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b/>
          <w:sz w:val="24"/>
          <w:szCs w:val="24"/>
        </w:rPr>
        <w:t>Guest, D. E. (1997):</w:t>
      </w:r>
      <w:r w:rsidRPr="0084549D">
        <w:rPr>
          <w:rFonts w:ascii="Tahoma" w:eastAsia="Times New Roman" w:hAnsi="Tahoma" w:cs="Tahoma"/>
          <w:sz w:val="24"/>
          <w:szCs w:val="24"/>
        </w:rPr>
        <w:t xml:space="preserve"> Human resource management and performance: A review and research agenda. </w:t>
      </w:r>
      <w:r w:rsidRPr="0084549D">
        <w:rPr>
          <w:rFonts w:ascii="Tahoma" w:eastAsia="Times New Roman" w:hAnsi="Tahoma" w:cs="Tahoma"/>
          <w:iCs/>
          <w:sz w:val="24"/>
          <w:szCs w:val="24"/>
        </w:rPr>
        <w:t>International Journal of Human Resource Management, 8</w:t>
      </w:r>
      <w:r w:rsidRPr="0084549D">
        <w:rPr>
          <w:rFonts w:ascii="Tahoma" w:eastAsia="Times New Roman" w:hAnsi="Tahoma" w:cs="Tahoma"/>
          <w:sz w:val="24"/>
          <w:szCs w:val="24"/>
        </w:rPr>
        <w:t>(3), 263–276.</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sz w:val="24"/>
          <w:szCs w:val="24"/>
        </w:rPr>
        <w:lastRenderedPageBreak/>
        <w:t xml:space="preserve">Kwara State Polytechnic, Ilorin. (n.d.). About Kwara State Polytechnic. Retrieved from </w:t>
      </w:r>
      <w:hyperlink r:id="rId8" w:tgtFrame="_new" w:history="1">
        <w:r w:rsidRPr="0084549D">
          <w:rPr>
            <w:rFonts w:ascii="Tahoma" w:eastAsia="Times New Roman" w:hAnsi="Tahoma" w:cs="Tahoma"/>
            <w:color w:val="0000FF"/>
            <w:sz w:val="24"/>
            <w:szCs w:val="24"/>
            <w:u w:val="single"/>
          </w:rPr>
          <w:t>http://www.kwarastatepolytechnic.org/</w:t>
        </w:r>
      </w:hyperlink>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b/>
          <w:sz w:val="24"/>
          <w:szCs w:val="24"/>
        </w:rPr>
        <w:t>Noe, R. A., Hollenbeck, J. R., Gerhart, B., &amp; Wright, P. M. (2017):</w:t>
      </w:r>
      <w:r w:rsidRPr="0084549D">
        <w:rPr>
          <w:rFonts w:ascii="Tahoma" w:eastAsia="Times New Roman" w:hAnsi="Tahoma" w:cs="Tahoma"/>
          <w:iCs/>
          <w:sz w:val="24"/>
          <w:szCs w:val="24"/>
        </w:rPr>
        <w:t>Human resource management: Gaining a competitive advantage</w:t>
      </w:r>
      <w:r w:rsidRPr="0084549D">
        <w:rPr>
          <w:rFonts w:ascii="Tahoma" w:eastAsia="Times New Roman" w:hAnsi="Tahoma" w:cs="Tahoma"/>
          <w:sz w:val="24"/>
          <w:szCs w:val="24"/>
        </w:rPr>
        <w:t xml:space="preserve"> (10th ed.). McGraw-Hill Education.</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b/>
          <w:sz w:val="24"/>
          <w:szCs w:val="24"/>
        </w:rPr>
        <w:t>Okoye, E. I., Onuoha, B. C., &amp; Okoye, I. O. (2018):</w:t>
      </w:r>
      <w:r w:rsidRPr="0084549D">
        <w:rPr>
          <w:rFonts w:ascii="Tahoma" w:eastAsia="Times New Roman" w:hAnsi="Tahoma" w:cs="Tahoma"/>
          <w:sz w:val="24"/>
          <w:szCs w:val="24"/>
        </w:rPr>
        <w:t xml:space="preserve"> Impact of training and development on employee performance: A study of selected commercial banks in Nigeria. </w:t>
      </w:r>
      <w:r w:rsidRPr="0084549D">
        <w:rPr>
          <w:rFonts w:ascii="Tahoma" w:eastAsia="Times New Roman" w:hAnsi="Tahoma" w:cs="Tahoma"/>
          <w:iCs/>
          <w:sz w:val="24"/>
          <w:szCs w:val="24"/>
        </w:rPr>
        <w:t>International Journal of Business and Management Invention, 7</w:t>
      </w:r>
      <w:r w:rsidRPr="0084549D">
        <w:rPr>
          <w:rFonts w:ascii="Tahoma" w:eastAsia="Times New Roman" w:hAnsi="Tahoma" w:cs="Tahoma"/>
          <w:sz w:val="24"/>
          <w:szCs w:val="24"/>
        </w:rPr>
        <w:t>(5), 55–63.</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b/>
          <w:sz w:val="24"/>
          <w:szCs w:val="24"/>
        </w:rPr>
        <w:t>Raja, U., Johns, G., &amp; Ntalianis, F. (</w:t>
      </w:r>
      <w:r>
        <w:rPr>
          <w:rFonts w:ascii="Tahoma" w:eastAsia="Times New Roman" w:hAnsi="Tahoma" w:cs="Tahoma"/>
          <w:b/>
          <w:sz w:val="24"/>
          <w:szCs w:val="24"/>
        </w:rPr>
        <w:t>2023</w:t>
      </w:r>
      <w:r w:rsidRPr="0084549D">
        <w:rPr>
          <w:rFonts w:ascii="Tahoma" w:eastAsia="Times New Roman" w:hAnsi="Tahoma" w:cs="Tahoma"/>
          <w:b/>
          <w:sz w:val="24"/>
          <w:szCs w:val="24"/>
        </w:rPr>
        <w:t>):</w:t>
      </w:r>
      <w:r w:rsidRPr="0084549D">
        <w:rPr>
          <w:rFonts w:ascii="Tahoma" w:eastAsia="Times New Roman" w:hAnsi="Tahoma" w:cs="Tahoma"/>
          <w:sz w:val="24"/>
          <w:szCs w:val="24"/>
        </w:rPr>
        <w:t xml:space="preserve"> The impact of personality on psychological contracts. </w:t>
      </w:r>
      <w:r w:rsidRPr="0084549D">
        <w:rPr>
          <w:rFonts w:ascii="Tahoma" w:eastAsia="Times New Roman" w:hAnsi="Tahoma" w:cs="Tahoma"/>
          <w:iCs/>
          <w:sz w:val="24"/>
          <w:szCs w:val="24"/>
        </w:rPr>
        <w:t>Academy of Management Journal, 47</w:t>
      </w:r>
      <w:r w:rsidRPr="0084549D">
        <w:rPr>
          <w:rFonts w:ascii="Tahoma" w:eastAsia="Times New Roman" w:hAnsi="Tahoma" w:cs="Tahoma"/>
          <w:sz w:val="24"/>
          <w:szCs w:val="24"/>
        </w:rPr>
        <w:t>(3), 350–367.</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b/>
          <w:sz w:val="24"/>
          <w:szCs w:val="24"/>
        </w:rPr>
        <w:t>Saks,</w:t>
      </w:r>
      <w:r>
        <w:rPr>
          <w:rFonts w:ascii="Tahoma" w:eastAsia="Times New Roman" w:hAnsi="Tahoma" w:cs="Tahoma"/>
          <w:b/>
          <w:sz w:val="24"/>
          <w:szCs w:val="24"/>
        </w:rPr>
        <w:t xml:space="preserve"> A. M., &amp; Haccoun, R. R. (2020)</w:t>
      </w:r>
      <w:r w:rsidRPr="0084549D">
        <w:rPr>
          <w:rFonts w:ascii="Tahoma" w:eastAsia="Times New Roman" w:hAnsi="Tahoma" w:cs="Tahoma"/>
          <w:b/>
          <w:sz w:val="24"/>
          <w:szCs w:val="24"/>
        </w:rPr>
        <w:t>:</w:t>
      </w:r>
      <w:r w:rsidRPr="0084549D">
        <w:rPr>
          <w:rFonts w:ascii="Tahoma" w:eastAsia="Times New Roman" w:hAnsi="Tahoma" w:cs="Tahoma"/>
          <w:sz w:val="24"/>
          <w:szCs w:val="24"/>
        </w:rPr>
        <w:t xml:space="preserve"> </w:t>
      </w:r>
      <w:r w:rsidRPr="0084549D">
        <w:rPr>
          <w:rFonts w:ascii="Tahoma" w:eastAsia="Times New Roman" w:hAnsi="Tahoma" w:cs="Tahoma"/>
          <w:iCs/>
          <w:sz w:val="24"/>
          <w:szCs w:val="24"/>
        </w:rPr>
        <w:t>Managing performance through training and development</w:t>
      </w:r>
      <w:r w:rsidRPr="0084549D">
        <w:rPr>
          <w:rFonts w:ascii="Tahoma" w:eastAsia="Times New Roman" w:hAnsi="Tahoma" w:cs="Tahoma"/>
          <w:sz w:val="24"/>
          <w:szCs w:val="24"/>
        </w:rPr>
        <w:t>. Nelson Education.</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b/>
          <w:sz w:val="24"/>
          <w:szCs w:val="24"/>
        </w:rPr>
        <w:t>Salas, E., Tannenbaum, S. I., Kraiger, K., &amp; Smith-Jentsch, K. A. (2020):</w:t>
      </w:r>
      <w:r w:rsidRPr="0084549D">
        <w:rPr>
          <w:rFonts w:ascii="Tahoma" w:eastAsia="Times New Roman" w:hAnsi="Tahoma" w:cs="Tahoma"/>
          <w:sz w:val="24"/>
          <w:szCs w:val="24"/>
        </w:rPr>
        <w:t xml:space="preserve"> The science of training and development in organizations: What matters in practice. </w:t>
      </w:r>
      <w:r w:rsidRPr="0084549D">
        <w:rPr>
          <w:rFonts w:ascii="Tahoma" w:eastAsia="Times New Roman" w:hAnsi="Tahoma" w:cs="Tahoma"/>
          <w:iCs/>
          <w:sz w:val="24"/>
          <w:szCs w:val="24"/>
        </w:rPr>
        <w:t>Psychological Science in the Public Interest, 13</w:t>
      </w:r>
      <w:r w:rsidRPr="0084549D">
        <w:rPr>
          <w:rFonts w:ascii="Tahoma" w:eastAsia="Times New Roman" w:hAnsi="Tahoma" w:cs="Tahoma"/>
          <w:sz w:val="24"/>
          <w:szCs w:val="24"/>
        </w:rPr>
        <w:t>(2), 74–101. https://doi.org/10.1177/1529100612436661</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b/>
          <w:sz w:val="24"/>
          <w:szCs w:val="24"/>
        </w:rPr>
        <w:t>Stone, R. J. (2018):</w:t>
      </w:r>
      <w:r w:rsidRPr="0084549D">
        <w:rPr>
          <w:rFonts w:ascii="Tahoma" w:eastAsia="Times New Roman" w:hAnsi="Tahoma" w:cs="Tahoma"/>
          <w:sz w:val="24"/>
          <w:szCs w:val="24"/>
        </w:rPr>
        <w:t xml:space="preserve"> </w:t>
      </w:r>
      <w:r w:rsidRPr="0084549D">
        <w:rPr>
          <w:rFonts w:ascii="Tahoma" w:eastAsia="Times New Roman" w:hAnsi="Tahoma" w:cs="Tahoma"/>
          <w:iCs/>
          <w:sz w:val="24"/>
          <w:szCs w:val="24"/>
        </w:rPr>
        <w:t>Human resource management</w:t>
      </w:r>
      <w:r w:rsidRPr="0084549D">
        <w:rPr>
          <w:rFonts w:ascii="Tahoma" w:eastAsia="Times New Roman" w:hAnsi="Tahoma" w:cs="Tahoma"/>
          <w:sz w:val="24"/>
          <w:szCs w:val="24"/>
        </w:rPr>
        <w:t xml:space="preserve"> (9th ed.). John Wiley &amp; Sons.</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b/>
          <w:sz w:val="24"/>
          <w:szCs w:val="24"/>
        </w:rPr>
        <w:t>Tannenbaum, S. I., &amp; Yukl, G. (2020):</w:t>
      </w:r>
      <w:r w:rsidRPr="0084549D">
        <w:rPr>
          <w:rFonts w:ascii="Tahoma" w:eastAsia="Times New Roman" w:hAnsi="Tahoma" w:cs="Tahoma"/>
          <w:sz w:val="24"/>
          <w:szCs w:val="24"/>
        </w:rPr>
        <w:t xml:space="preserve"> Training and development in work organizations. </w:t>
      </w:r>
      <w:r w:rsidRPr="0084549D">
        <w:rPr>
          <w:rFonts w:ascii="Tahoma" w:eastAsia="Times New Roman" w:hAnsi="Tahoma" w:cs="Tahoma"/>
          <w:iCs/>
          <w:sz w:val="24"/>
          <w:szCs w:val="24"/>
        </w:rPr>
        <w:t>Annual Review of Psychology, 43</w:t>
      </w:r>
      <w:r w:rsidRPr="0084549D">
        <w:rPr>
          <w:rFonts w:ascii="Tahoma" w:eastAsia="Times New Roman" w:hAnsi="Tahoma" w:cs="Tahoma"/>
          <w:sz w:val="24"/>
          <w:szCs w:val="24"/>
        </w:rPr>
        <w:t>(1), 399–441.</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b/>
          <w:sz w:val="24"/>
          <w:szCs w:val="24"/>
        </w:rPr>
        <w:t>Torrington, D., Hall, L., Taylor, S., &amp; Atkinson, C. (2021):</w:t>
      </w:r>
      <w:r w:rsidRPr="0084549D">
        <w:rPr>
          <w:rFonts w:ascii="Tahoma" w:eastAsia="Times New Roman" w:hAnsi="Tahoma" w:cs="Tahoma"/>
          <w:sz w:val="24"/>
          <w:szCs w:val="24"/>
        </w:rPr>
        <w:t xml:space="preserve"> </w:t>
      </w:r>
      <w:r w:rsidRPr="0084549D">
        <w:rPr>
          <w:rFonts w:ascii="Tahoma" w:eastAsia="Times New Roman" w:hAnsi="Tahoma" w:cs="Tahoma"/>
          <w:iCs/>
          <w:sz w:val="24"/>
          <w:szCs w:val="24"/>
        </w:rPr>
        <w:t>Human resource management</w:t>
      </w:r>
      <w:r w:rsidRPr="0084549D">
        <w:rPr>
          <w:rFonts w:ascii="Tahoma" w:eastAsia="Times New Roman" w:hAnsi="Tahoma" w:cs="Tahoma"/>
          <w:sz w:val="24"/>
          <w:szCs w:val="24"/>
        </w:rPr>
        <w:t xml:space="preserve"> (10th ed.). Pearson Education.</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b/>
          <w:sz w:val="24"/>
          <w:szCs w:val="24"/>
        </w:rPr>
        <w:lastRenderedPageBreak/>
        <w:t>Warr, P. (2017):</w:t>
      </w:r>
      <w:r w:rsidRPr="0084549D">
        <w:rPr>
          <w:rFonts w:ascii="Tahoma" w:eastAsia="Times New Roman" w:hAnsi="Tahoma" w:cs="Tahoma"/>
          <w:sz w:val="24"/>
          <w:szCs w:val="24"/>
        </w:rPr>
        <w:t xml:space="preserve"> </w:t>
      </w:r>
      <w:r w:rsidRPr="0084549D">
        <w:rPr>
          <w:rFonts w:ascii="Tahoma" w:eastAsia="Times New Roman" w:hAnsi="Tahoma" w:cs="Tahoma"/>
          <w:iCs/>
          <w:sz w:val="24"/>
          <w:szCs w:val="24"/>
        </w:rPr>
        <w:t>Work, happiness, and unhappiness</w:t>
      </w:r>
      <w:r w:rsidRPr="0084549D">
        <w:rPr>
          <w:rFonts w:ascii="Tahoma" w:eastAsia="Times New Roman" w:hAnsi="Tahoma" w:cs="Tahoma"/>
          <w:sz w:val="24"/>
          <w:szCs w:val="24"/>
        </w:rPr>
        <w:t>. Routledge.</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b/>
          <w:sz w:val="24"/>
          <w:szCs w:val="24"/>
        </w:rPr>
        <w:t>Yamnill, S., &amp; McLean, G. N. (2020):</w:t>
      </w:r>
      <w:r w:rsidRPr="0084549D">
        <w:rPr>
          <w:rFonts w:ascii="Tahoma" w:eastAsia="Times New Roman" w:hAnsi="Tahoma" w:cs="Tahoma"/>
          <w:sz w:val="24"/>
          <w:szCs w:val="24"/>
        </w:rPr>
        <w:t xml:space="preserve"> Theories supporting transfer of training. </w:t>
      </w:r>
      <w:r w:rsidRPr="0084549D">
        <w:rPr>
          <w:rFonts w:ascii="Tahoma" w:eastAsia="Times New Roman" w:hAnsi="Tahoma" w:cs="Tahoma"/>
          <w:iCs/>
          <w:sz w:val="24"/>
          <w:szCs w:val="24"/>
        </w:rPr>
        <w:t>Human Resource Development Quarterly, 12</w:t>
      </w:r>
      <w:r w:rsidRPr="0084549D">
        <w:rPr>
          <w:rFonts w:ascii="Tahoma" w:eastAsia="Times New Roman" w:hAnsi="Tahoma" w:cs="Tahoma"/>
          <w:sz w:val="24"/>
          <w:szCs w:val="24"/>
        </w:rPr>
        <w:t>(2), 195–208. https://doi.org/10.1002/hrdq.7</w:t>
      </w:r>
    </w:p>
    <w:p w:rsidR="004B4A19" w:rsidRPr="009D3C6B" w:rsidRDefault="004B4A19" w:rsidP="009D3C6B">
      <w:pPr>
        <w:spacing w:line="360" w:lineRule="auto"/>
        <w:jc w:val="both"/>
        <w:rPr>
          <w:rFonts w:ascii="Tahoma" w:hAnsi="Tahoma" w:cs="Tahoma"/>
          <w:sz w:val="24"/>
          <w:szCs w:val="24"/>
        </w:rPr>
      </w:pPr>
      <w:bookmarkStart w:id="2" w:name="_GoBack"/>
      <w:bookmarkEnd w:id="2"/>
    </w:p>
    <w:sectPr w:rsidR="004B4A19" w:rsidRPr="009D3C6B" w:rsidSect="009D3C6B">
      <w:footerReference w:type="default" r:id="rId9"/>
      <w:pgSz w:w="12240" w:h="1584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078" w:rsidRDefault="00476078" w:rsidP="00EA3D8B">
      <w:pPr>
        <w:spacing w:after="0" w:line="240" w:lineRule="auto"/>
      </w:pPr>
      <w:r>
        <w:separator/>
      </w:r>
    </w:p>
  </w:endnote>
  <w:endnote w:type="continuationSeparator" w:id="0">
    <w:p w:rsidR="00476078" w:rsidRDefault="00476078" w:rsidP="00EA3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99286"/>
      <w:docPartObj>
        <w:docPartGallery w:val="Page Numbers (Bottom of Page)"/>
        <w:docPartUnique/>
      </w:docPartObj>
    </w:sdtPr>
    <w:sdtEndPr/>
    <w:sdtContent>
      <w:p w:rsidR="000C1BA0" w:rsidRDefault="000C1BA0">
        <w:pPr>
          <w:pStyle w:val="Footer"/>
          <w:jc w:val="center"/>
        </w:pPr>
        <w:r>
          <w:fldChar w:fldCharType="begin"/>
        </w:r>
        <w:r>
          <w:instrText xml:space="preserve"> PAGE   \* MERGEFORMAT </w:instrText>
        </w:r>
        <w:r>
          <w:fldChar w:fldCharType="separate"/>
        </w:r>
        <w:r w:rsidR="00FC6E17">
          <w:rPr>
            <w:noProof/>
          </w:rPr>
          <w:t>46</w:t>
        </w:r>
        <w:r>
          <w:rPr>
            <w:noProof/>
          </w:rPr>
          <w:fldChar w:fldCharType="end"/>
        </w:r>
      </w:p>
    </w:sdtContent>
  </w:sdt>
  <w:p w:rsidR="000C1BA0" w:rsidRDefault="000C1B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078" w:rsidRDefault="00476078" w:rsidP="00EA3D8B">
      <w:pPr>
        <w:spacing w:after="0" w:line="240" w:lineRule="auto"/>
      </w:pPr>
      <w:r>
        <w:separator/>
      </w:r>
    </w:p>
  </w:footnote>
  <w:footnote w:type="continuationSeparator" w:id="0">
    <w:p w:rsidR="00476078" w:rsidRDefault="00476078" w:rsidP="00EA3D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E326C"/>
    <w:multiLevelType w:val="multilevel"/>
    <w:tmpl w:val="8E640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1F0B77"/>
    <w:multiLevelType w:val="hybridMultilevel"/>
    <w:tmpl w:val="FE3A9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F13A2"/>
    <w:multiLevelType w:val="hybridMultilevel"/>
    <w:tmpl w:val="C896D95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652A81"/>
    <w:multiLevelType w:val="multilevel"/>
    <w:tmpl w:val="879C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210F89"/>
    <w:multiLevelType w:val="multilevel"/>
    <w:tmpl w:val="8E640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535276"/>
    <w:multiLevelType w:val="multilevel"/>
    <w:tmpl w:val="4AECB298"/>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9D668F"/>
    <w:multiLevelType w:val="multilevel"/>
    <w:tmpl w:val="8E640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0125E6"/>
    <w:multiLevelType w:val="multilevel"/>
    <w:tmpl w:val="26AE4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3E61D6"/>
    <w:multiLevelType w:val="hybridMultilevel"/>
    <w:tmpl w:val="0CBA926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717627"/>
    <w:multiLevelType w:val="hybridMultilevel"/>
    <w:tmpl w:val="33DCE4D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EB14B05"/>
    <w:multiLevelType w:val="hybridMultilevel"/>
    <w:tmpl w:val="7BD04A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0"/>
  </w:num>
  <w:num w:numId="4">
    <w:abstractNumId w:val="7"/>
  </w:num>
  <w:num w:numId="5">
    <w:abstractNumId w:val="6"/>
  </w:num>
  <w:num w:numId="6">
    <w:abstractNumId w:val="4"/>
  </w:num>
  <w:num w:numId="7">
    <w:abstractNumId w:val="2"/>
  </w:num>
  <w:num w:numId="8">
    <w:abstractNumId w:val="9"/>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A4071"/>
    <w:rsid w:val="00020D4D"/>
    <w:rsid w:val="00037125"/>
    <w:rsid w:val="00040E01"/>
    <w:rsid w:val="000C1BA0"/>
    <w:rsid w:val="00121946"/>
    <w:rsid w:val="001328DF"/>
    <w:rsid w:val="001A6E5C"/>
    <w:rsid w:val="001E435E"/>
    <w:rsid w:val="00280A66"/>
    <w:rsid w:val="00297C91"/>
    <w:rsid w:val="0035734F"/>
    <w:rsid w:val="00367807"/>
    <w:rsid w:val="003A1834"/>
    <w:rsid w:val="003A4071"/>
    <w:rsid w:val="00401109"/>
    <w:rsid w:val="00423259"/>
    <w:rsid w:val="0045194E"/>
    <w:rsid w:val="004524F9"/>
    <w:rsid w:val="004529DE"/>
    <w:rsid w:val="004550E9"/>
    <w:rsid w:val="00476078"/>
    <w:rsid w:val="004B4A19"/>
    <w:rsid w:val="005219A3"/>
    <w:rsid w:val="005A4FB5"/>
    <w:rsid w:val="005A5E33"/>
    <w:rsid w:val="005F310D"/>
    <w:rsid w:val="006334F0"/>
    <w:rsid w:val="00643846"/>
    <w:rsid w:val="006735A9"/>
    <w:rsid w:val="00684AE2"/>
    <w:rsid w:val="006A35F5"/>
    <w:rsid w:val="006D2A49"/>
    <w:rsid w:val="007228E1"/>
    <w:rsid w:val="00774DD5"/>
    <w:rsid w:val="007B1906"/>
    <w:rsid w:val="007B2D5E"/>
    <w:rsid w:val="007B66AC"/>
    <w:rsid w:val="007E20EE"/>
    <w:rsid w:val="00821F0A"/>
    <w:rsid w:val="00830844"/>
    <w:rsid w:val="008345B5"/>
    <w:rsid w:val="0084549D"/>
    <w:rsid w:val="00852E3B"/>
    <w:rsid w:val="008C30C5"/>
    <w:rsid w:val="008D0F7A"/>
    <w:rsid w:val="009236E2"/>
    <w:rsid w:val="00943EEB"/>
    <w:rsid w:val="0098145A"/>
    <w:rsid w:val="00983A2D"/>
    <w:rsid w:val="00995C40"/>
    <w:rsid w:val="009D3C6B"/>
    <w:rsid w:val="00A13D15"/>
    <w:rsid w:val="00A471D0"/>
    <w:rsid w:val="00B9296E"/>
    <w:rsid w:val="00C53119"/>
    <w:rsid w:val="00C74D82"/>
    <w:rsid w:val="00C75BAD"/>
    <w:rsid w:val="00C83A7E"/>
    <w:rsid w:val="00C91AC8"/>
    <w:rsid w:val="00CC3871"/>
    <w:rsid w:val="00CD5D73"/>
    <w:rsid w:val="00D667E0"/>
    <w:rsid w:val="00E15B98"/>
    <w:rsid w:val="00E17F24"/>
    <w:rsid w:val="00EA3D8B"/>
    <w:rsid w:val="00F0422C"/>
    <w:rsid w:val="00F0681B"/>
    <w:rsid w:val="00F4084A"/>
    <w:rsid w:val="00FC696A"/>
    <w:rsid w:val="00FC6E17"/>
    <w:rsid w:val="00FF6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D36B0A-35A5-4C1B-8547-1BBFE7BC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071"/>
  </w:style>
  <w:style w:type="paragraph" w:styleId="Heading1">
    <w:name w:val="heading 1"/>
    <w:basedOn w:val="Normal"/>
    <w:next w:val="Normal"/>
    <w:link w:val="Heading1Char"/>
    <w:uiPriority w:val="9"/>
    <w:qFormat/>
    <w:rsid w:val="00040E0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7B2D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071"/>
    <w:pPr>
      <w:ind w:left="720"/>
      <w:contextualSpacing/>
    </w:pPr>
  </w:style>
  <w:style w:type="paragraph" w:styleId="Header">
    <w:name w:val="header"/>
    <w:basedOn w:val="Normal"/>
    <w:link w:val="HeaderChar"/>
    <w:uiPriority w:val="99"/>
    <w:semiHidden/>
    <w:unhideWhenUsed/>
    <w:rsid w:val="003A40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4071"/>
  </w:style>
  <w:style w:type="paragraph" w:styleId="Footer">
    <w:name w:val="footer"/>
    <w:basedOn w:val="Normal"/>
    <w:link w:val="FooterChar"/>
    <w:uiPriority w:val="99"/>
    <w:unhideWhenUsed/>
    <w:rsid w:val="003A4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071"/>
  </w:style>
  <w:style w:type="table" w:styleId="TableGrid">
    <w:name w:val="Table Grid"/>
    <w:basedOn w:val="TableNormal"/>
    <w:uiPriority w:val="59"/>
    <w:rsid w:val="003A40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6334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1906"/>
    <w:rPr>
      <w:b/>
      <w:bCs/>
    </w:rPr>
  </w:style>
  <w:style w:type="character" w:customStyle="1" w:styleId="Heading3Char">
    <w:name w:val="Heading 3 Char"/>
    <w:basedOn w:val="DefaultParagraphFont"/>
    <w:link w:val="Heading3"/>
    <w:uiPriority w:val="9"/>
    <w:rsid w:val="007B2D5E"/>
    <w:rPr>
      <w:rFonts w:ascii="Times New Roman" w:eastAsia="Times New Roman" w:hAnsi="Times New Roman" w:cs="Times New Roman"/>
      <w:b/>
      <w:bCs/>
      <w:sz w:val="27"/>
      <w:szCs w:val="27"/>
    </w:rPr>
  </w:style>
  <w:style w:type="character" w:customStyle="1" w:styleId="katex-mathml">
    <w:name w:val="katex-mathml"/>
    <w:basedOn w:val="DefaultParagraphFont"/>
    <w:rsid w:val="003A1834"/>
  </w:style>
  <w:style w:type="character" w:customStyle="1" w:styleId="mord">
    <w:name w:val="mord"/>
    <w:basedOn w:val="DefaultParagraphFont"/>
    <w:rsid w:val="003A1834"/>
  </w:style>
  <w:style w:type="character" w:customStyle="1" w:styleId="mrel">
    <w:name w:val="mrel"/>
    <w:basedOn w:val="DefaultParagraphFont"/>
    <w:rsid w:val="003A1834"/>
  </w:style>
  <w:style w:type="character" w:customStyle="1" w:styleId="mopen">
    <w:name w:val="mopen"/>
    <w:basedOn w:val="DefaultParagraphFont"/>
    <w:rsid w:val="003A1834"/>
  </w:style>
  <w:style w:type="character" w:customStyle="1" w:styleId="mbin">
    <w:name w:val="mbin"/>
    <w:basedOn w:val="DefaultParagraphFont"/>
    <w:rsid w:val="003A1834"/>
  </w:style>
  <w:style w:type="character" w:customStyle="1" w:styleId="mclose">
    <w:name w:val="mclose"/>
    <w:basedOn w:val="DefaultParagraphFont"/>
    <w:rsid w:val="003A1834"/>
  </w:style>
  <w:style w:type="character" w:customStyle="1" w:styleId="vlist-s">
    <w:name w:val="vlist-s"/>
    <w:basedOn w:val="DefaultParagraphFont"/>
    <w:rsid w:val="003A1834"/>
  </w:style>
  <w:style w:type="paragraph" w:styleId="BalloonText">
    <w:name w:val="Balloon Text"/>
    <w:basedOn w:val="Normal"/>
    <w:link w:val="BalloonTextChar"/>
    <w:uiPriority w:val="99"/>
    <w:semiHidden/>
    <w:unhideWhenUsed/>
    <w:rsid w:val="003A18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834"/>
    <w:rPr>
      <w:rFonts w:ascii="Tahoma" w:hAnsi="Tahoma" w:cs="Tahoma"/>
      <w:sz w:val="16"/>
      <w:szCs w:val="16"/>
    </w:rPr>
  </w:style>
  <w:style w:type="character" w:styleId="Emphasis">
    <w:name w:val="Emphasis"/>
    <w:basedOn w:val="DefaultParagraphFont"/>
    <w:uiPriority w:val="20"/>
    <w:qFormat/>
    <w:rsid w:val="0084549D"/>
    <w:rPr>
      <w:i/>
      <w:iCs/>
    </w:rPr>
  </w:style>
  <w:style w:type="character" w:styleId="Hyperlink">
    <w:name w:val="Hyperlink"/>
    <w:basedOn w:val="DefaultParagraphFont"/>
    <w:uiPriority w:val="99"/>
    <w:semiHidden/>
    <w:unhideWhenUsed/>
    <w:rsid w:val="0084549D"/>
    <w:rPr>
      <w:color w:val="0000FF"/>
      <w:u w:val="single"/>
    </w:rPr>
  </w:style>
  <w:style w:type="character" w:customStyle="1" w:styleId="Heading1Char">
    <w:name w:val="Heading 1 Char"/>
    <w:basedOn w:val="DefaultParagraphFont"/>
    <w:link w:val="Heading1"/>
    <w:uiPriority w:val="9"/>
    <w:rsid w:val="00040E0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5389">
      <w:bodyDiv w:val="1"/>
      <w:marLeft w:val="0"/>
      <w:marRight w:val="0"/>
      <w:marTop w:val="0"/>
      <w:marBottom w:val="0"/>
      <w:divBdr>
        <w:top w:val="none" w:sz="0" w:space="0" w:color="auto"/>
        <w:left w:val="none" w:sz="0" w:space="0" w:color="auto"/>
        <w:bottom w:val="none" w:sz="0" w:space="0" w:color="auto"/>
        <w:right w:val="none" w:sz="0" w:space="0" w:color="auto"/>
      </w:divBdr>
    </w:div>
    <w:div w:id="174074809">
      <w:bodyDiv w:val="1"/>
      <w:marLeft w:val="0"/>
      <w:marRight w:val="0"/>
      <w:marTop w:val="0"/>
      <w:marBottom w:val="0"/>
      <w:divBdr>
        <w:top w:val="none" w:sz="0" w:space="0" w:color="auto"/>
        <w:left w:val="none" w:sz="0" w:space="0" w:color="auto"/>
        <w:bottom w:val="none" w:sz="0" w:space="0" w:color="auto"/>
        <w:right w:val="none" w:sz="0" w:space="0" w:color="auto"/>
      </w:divBdr>
    </w:div>
    <w:div w:id="198396078">
      <w:bodyDiv w:val="1"/>
      <w:marLeft w:val="0"/>
      <w:marRight w:val="0"/>
      <w:marTop w:val="0"/>
      <w:marBottom w:val="0"/>
      <w:divBdr>
        <w:top w:val="none" w:sz="0" w:space="0" w:color="auto"/>
        <w:left w:val="none" w:sz="0" w:space="0" w:color="auto"/>
        <w:bottom w:val="none" w:sz="0" w:space="0" w:color="auto"/>
        <w:right w:val="none" w:sz="0" w:space="0" w:color="auto"/>
      </w:divBdr>
    </w:div>
    <w:div w:id="311715412">
      <w:bodyDiv w:val="1"/>
      <w:marLeft w:val="0"/>
      <w:marRight w:val="0"/>
      <w:marTop w:val="0"/>
      <w:marBottom w:val="0"/>
      <w:divBdr>
        <w:top w:val="none" w:sz="0" w:space="0" w:color="auto"/>
        <w:left w:val="none" w:sz="0" w:space="0" w:color="auto"/>
        <w:bottom w:val="none" w:sz="0" w:space="0" w:color="auto"/>
        <w:right w:val="none" w:sz="0" w:space="0" w:color="auto"/>
      </w:divBdr>
    </w:div>
    <w:div w:id="442192463">
      <w:bodyDiv w:val="1"/>
      <w:marLeft w:val="0"/>
      <w:marRight w:val="0"/>
      <w:marTop w:val="0"/>
      <w:marBottom w:val="0"/>
      <w:divBdr>
        <w:top w:val="none" w:sz="0" w:space="0" w:color="auto"/>
        <w:left w:val="none" w:sz="0" w:space="0" w:color="auto"/>
        <w:bottom w:val="none" w:sz="0" w:space="0" w:color="auto"/>
        <w:right w:val="none" w:sz="0" w:space="0" w:color="auto"/>
      </w:divBdr>
    </w:div>
    <w:div w:id="641542906">
      <w:bodyDiv w:val="1"/>
      <w:marLeft w:val="0"/>
      <w:marRight w:val="0"/>
      <w:marTop w:val="0"/>
      <w:marBottom w:val="0"/>
      <w:divBdr>
        <w:top w:val="none" w:sz="0" w:space="0" w:color="auto"/>
        <w:left w:val="none" w:sz="0" w:space="0" w:color="auto"/>
        <w:bottom w:val="none" w:sz="0" w:space="0" w:color="auto"/>
        <w:right w:val="none" w:sz="0" w:space="0" w:color="auto"/>
      </w:divBdr>
    </w:div>
    <w:div w:id="888154536">
      <w:bodyDiv w:val="1"/>
      <w:marLeft w:val="0"/>
      <w:marRight w:val="0"/>
      <w:marTop w:val="0"/>
      <w:marBottom w:val="0"/>
      <w:divBdr>
        <w:top w:val="none" w:sz="0" w:space="0" w:color="auto"/>
        <w:left w:val="none" w:sz="0" w:space="0" w:color="auto"/>
        <w:bottom w:val="none" w:sz="0" w:space="0" w:color="auto"/>
        <w:right w:val="none" w:sz="0" w:space="0" w:color="auto"/>
      </w:divBdr>
    </w:div>
    <w:div w:id="1058632183">
      <w:bodyDiv w:val="1"/>
      <w:marLeft w:val="0"/>
      <w:marRight w:val="0"/>
      <w:marTop w:val="0"/>
      <w:marBottom w:val="0"/>
      <w:divBdr>
        <w:top w:val="none" w:sz="0" w:space="0" w:color="auto"/>
        <w:left w:val="none" w:sz="0" w:space="0" w:color="auto"/>
        <w:bottom w:val="none" w:sz="0" w:space="0" w:color="auto"/>
        <w:right w:val="none" w:sz="0" w:space="0" w:color="auto"/>
      </w:divBdr>
    </w:div>
    <w:div w:id="1098479057">
      <w:bodyDiv w:val="1"/>
      <w:marLeft w:val="0"/>
      <w:marRight w:val="0"/>
      <w:marTop w:val="0"/>
      <w:marBottom w:val="0"/>
      <w:divBdr>
        <w:top w:val="none" w:sz="0" w:space="0" w:color="auto"/>
        <w:left w:val="none" w:sz="0" w:space="0" w:color="auto"/>
        <w:bottom w:val="none" w:sz="0" w:space="0" w:color="auto"/>
        <w:right w:val="none" w:sz="0" w:space="0" w:color="auto"/>
      </w:divBdr>
    </w:div>
    <w:div w:id="1168524585">
      <w:bodyDiv w:val="1"/>
      <w:marLeft w:val="0"/>
      <w:marRight w:val="0"/>
      <w:marTop w:val="0"/>
      <w:marBottom w:val="0"/>
      <w:divBdr>
        <w:top w:val="none" w:sz="0" w:space="0" w:color="auto"/>
        <w:left w:val="none" w:sz="0" w:space="0" w:color="auto"/>
        <w:bottom w:val="none" w:sz="0" w:space="0" w:color="auto"/>
        <w:right w:val="none" w:sz="0" w:space="0" w:color="auto"/>
      </w:divBdr>
    </w:div>
    <w:div w:id="1192765989">
      <w:bodyDiv w:val="1"/>
      <w:marLeft w:val="0"/>
      <w:marRight w:val="0"/>
      <w:marTop w:val="0"/>
      <w:marBottom w:val="0"/>
      <w:divBdr>
        <w:top w:val="none" w:sz="0" w:space="0" w:color="auto"/>
        <w:left w:val="none" w:sz="0" w:space="0" w:color="auto"/>
        <w:bottom w:val="none" w:sz="0" w:space="0" w:color="auto"/>
        <w:right w:val="none" w:sz="0" w:space="0" w:color="auto"/>
      </w:divBdr>
    </w:div>
    <w:div w:id="1217355399">
      <w:bodyDiv w:val="1"/>
      <w:marLeft w:val="0"/>
      <w:marRight w:val="0"/>
      <w:marTop w:val="0"/>
      <w:marBottom w:val="0"/>
      <w:divBdr>
        <w:top w:val="none" w:sz="0" w:space="0" w:color="auto"/>
        <w:left w:val="none" w:sz="0" w:space="0" w:color="auto"/>
        <w:bottom w:val="none" w:sz="0" w:space="0" w:color="auto"/>
        <w:right w:val="none" w:sz="0" w:space="0" w:color="auto"/>
      </w:divBdr>
    </w:div>
    <w:div w:id="1225408973">
      <w:bodyDiv w:val="1"/>
      <w:marLeft w:val="0"/>
      <w:marRight w:val="0"/>
      <w:marTop w:val="0"/>
      <w:marBottom w:val="0"/>
      <w:divBdr>
        <w:top w:val="none" w:sz="0" w:space="0" w:color="auto"/>
        <w:left w:val="none" w:sz="0" w:space="0" w:color="auto"/>
        <w:bottom w:val="none" w:sz="0" w:space="0" w:color="auto"/>
        <w:right w:val="none" w:sz="0" w:space="0" w:color="auto"/>
      </w:divBdr>
    </w:div>
    <w:div w:id="1231231533">
      <w:bodyDiv w:val="1"/>
      <w:marLeft w:val="0"/>
      <w:marRight w:val="0"/>
      <w:marTop w:val="0"/>
      <w:marBottom w:val="0"/>
      <w:divBdr>
        <w:top w:val="none" w:sz="0" w:space="0" w:color="auto"/>
        <w:left w:val="none" w:sz="0" w:space="0" w:color="auto"/>
        <w:bottom w:val="none" w:sz="0" w:space="0" w:color="auto"/>
        <w:right w:val="none" w:sz="0" w:space="0" w:color="auto"/>
      </w:divBdr>
    </w:div>
    <w:div w:id="1249148920">
      <w:bodyDiv w:val="1"/>
      <w:marLeft w:val="0"/>
      <w:marRight w:val="0"/>
      <w:marTop w:val="0"/>
      <w:marBottom w:val="0"/>
      <w:divBdr>
        <w:top w:val="none" w:sz="0" w:space="0" w:color="auto"/>
        <w:left w:val="none" w:sz="0" w:space="0" w:color="auto"/>
        <w:bottom w:val="none" w:sz="0" w:space="0" w:color="auto"/>
        <w:right w:val="none" w:sz="0" w:space="0" w:color="auto"/>
      </w:divBdr>
    </w:div>
    <w:div w:id="1410617865">
      <w:bodyDiv w:val="1"/>
      <w:marLeft w:val="0"/>
      <w:marRight w:val="0"/>
      <w:marTop w:val="0"/>
      <w:marBottom w:val="0"/>
      <w:divBdr>
        <w:top w:val="none" w:sz="0" w:space="0" w:color="auto"/>
        <w:left w:val="none" w:sz="0" w:space="0" w:color="auto"/>
        <w:bottom w:val="none" w:sz="0" w:space="0" w:color="auto"/>
        <w:right w:val="none" w:sz="0" w:space="0" w:color="auto"/>
      </w:divBdr>
    </w:div>
    <w:div w:id="1416897000">
      <w:bodyDiv w:val="1"/>
      <w:marLeft w:val="0"/>
      <w:marRight w:val="0"/>
      <w:marTop w:val="0"/>
      <w:marBottom w:val="0"/>
      <w:divBdr>
        <w:top w:val="none" w:sz="0" w:space="0" w:color="auto"/>
        <w:left w:val="none" w:sz="0" w:space="0" w:color="auto"/>
        <w:bottom w:val="none" w:sz="0" w:space="0" w:color="auto"/>
        <w:right w:val="none" w:sz="0" w:space="0" w:color="auto"/>
      </w:divBdr>
    </w:div>
    <w:div w:id="1558937477">
      <w:bodyDiv w:val="1"/>
      <w:marLeft w:val="0"/>
      <w:marRight w:val="0"/>
      <w:marTop w:val="0"/>
      <w:marBottom w:val="0"/>
      <w:divBdr>
        <w:top w:val="none" w:sz="0" w:space="0" w:color="auto"/>
        <w:left w:val="none" w:sz="0" w:space="0" w:color="auto"/>
        <w:bottom w:val="none" w:sz="0" w:space="0" w:color="auto"/>
        <w:right w:val="none" w:sz="0" w:space="0" w:color="auto"/>
      </w:divBdr>
    </w:div>
    <w:div w:id="1576667574">
      <w:bodyDiv w:val="1"/>
      <w:marLeft w:val="0"/>
      <w:marRight w:val="0"/>
      <w:marTop w:val="0"/>
      <w:marBottom w:val="0"/>
      <w:divBdr>
        <w:top w:val="none" w:sz="0" w:space="0" w:color="auto"/>
        <w:left w:val="none" w:sz="0" w:space="0" w:color="auto"/>
        <w:bottom w:val="none" w:sz="0" w:space="0" w:color="auto"/>
        <w:right w:val="none" w:sz="0" w:space="0" w:color="auto"/>
      </w:divBdr>
    </w:div>
    <w:div w:id="1610041355">
      <w:bodyDiv w:val="1"/>
      <w:marLeft w:val="0"/>
      <w:marRight w:val="0"/>
      <w:marTop w:val="0"/>
      <w:marBottom w:val="0"/>
      <w:divBdr>
        <w:top w:val="none" w:sz="0" w:space="0" w:color="auto"/>
        <w:left w:val="none" w:sz="0" w:space="0" w:color="auto"/>
        <w:bottom w:val="none" w:sz="0" w:space="0" w:color="auto"/>
        <w:right w:val="none" w:sz="0" w:space="0" w:color="auto"/>
      </w:divBdr>
    </w:div>
    <w:div w:id="1782413112">
      <w:bodyDiv w:val="1"/>
      <w:marLeft w:val="0"/>
      <w:marRight w:val="0"/>
      <w:marTop w:val="0"/>
      <w:marBottom w:val="0"/>
      <w:divBdr>
        <w:top w:val="none" w:sz="0" w:space="0" w:color="auto"/>
        <w:left w:val="none" w:sz="0" w:space="0" w:color="auto"/>
        <w:bottom w:val="none" w:sz="0" w:space="0" w:color="auto"/>
        <w:right w:val="none" w:sz="0" w:space="0" w:color="auto"/>
      </w:divBdr>
    </w:div>
    <w:div w:id="1823497865">
      <w:bodyDiv w:val="1"/>
      <w:marLeft w:val="0"/>
      <w:marRight w:val="0"/>
      <w:marTop w:val="0"/>
      <w:marBottom w:val="0"/>
      <w:divBdr>
        <w:top w:val="none" w:sz="0" w:space="0" w:color="auto"/>
        <w:left w:val="none" w:sz="0" w:space="0" w:color="auto"/>
        <w:bottom w:val="none" w:sz="0" w:space="0" w:color="auto"/>
        <w:right w:val="none" w:sz="0" w:space="0" w:color="auto"/>
      </w:divBdr>
    </w:div>
    <w:div w:id="193292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warastatepolytechni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73A5C-056F-433F-B7D8-30903EF17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Pages>
  <Words>10001</Words>
  <Characters>57012</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31</cp:revision>
  <cp:lastPrinted>2025-06-13T09:42:00Z</cp:lastPrinted>
  <dcterms:created xsi:type="dcterms:W3CDTF">2024-12-20T11:36:00Z</dcterms:created>
  <dcterms:modified xsi:type="dcterms:W3CDTF">2025-06-13T09:45:00Z</dcterms:modified>
</cp:coreProperties>
</file>