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DD" w:rsidRDefault="000755DD" w:rsidP="000755DD">
      <w:pPr>
        <w:pStyle w:val="Normal1"/>
        <w:jc w:val="center"/>
        <w:rPr>
          <w:rFonts w:ascii="Times New Roman" w:eastAsia="Times New Roman" w:hAnsi="Times New Roman" w:cs="Times New Roman"/>
          <w:b/>
          <w:sz w:val="32"/>
          <w:szCs w:val="32"/>
        </w:rPr>
      </w:pPr>
      <w:proofErr w:type="gramStart"/>
      <w:r>
        <w:rPr>
          <w:rFonts w:ascii="Times New Roman" w:eastAsia="Times New Roman" w:hAnsi="Times New Roman" w:cs="Times New Roman"/>
          <w:b/>
          <w:sz w:val="32"/>
          <w:szCs w:val="32"/>
        </w:rPr>
        <w:t>COORDINATION CHEMISTRY OF SYNTHESIS, CHARACTERIZATION AND BIOLOGICAL ACTIVITY OF CHLOROQUINE AND SELECTED D-BLOCK METALS.</w:t>
      </w:r>
      <w:proofErr w:type="gramEnd"/>
    </w:p>
    <w:p w:rsidR="000755DD" w:rsidRDefault="000755DD" w:rsidP="000755DD">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1"/>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REPORT SUBMITTED</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425F3C">
        <w:rPr>
          <w:rFonts w:ascii="Times New Roman" w:eastAsia="Times New Roman" w:hAnsi="Times New Roman" w:cs="Times New Roman"/>
          <w:b/>
          <w:sz w:val="28"/>
          <w:szCs w:val="28"/>
        </w:rPr>
        <w:t>QUADRI FATHIA ARINOLA</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MATRIC NO:   </w:t>
      </w:r>
      <w:r w:rsidR="00425F3C">
        <w:rPr>
          <w:rFonts w:ascii="Times New Roman" w:eastAsia="Times New Roman" w:hAnsi="Times New Roman" w:cs="Times New Roman"/>
          <w:b/>
          <w:sz w:val="28"/>
          <w:szCs w:val="28"/>
        </w:rPr>
        <w:t>HND/23/SLT/FT/ 0812</w:t>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0755DD" w:rsidRDefault="000755DD" w:rsidP="000755DD">
      <w:pPr>
        <w:pStyle w:val="Normal1"/>
        <w:jc w:val="both"/>
        <w:rPr>
          <w:rFonts w:ascii="Times New Roman" w:eastAsia="Times New Roman" w:hAnsi="Times New Roman" w:cs="Times New Roman"/>
          <w:sz w:val="28"/>
          <w:szCs w:val="28"/>
        </w:rPr>
      </w:pPr>
    </w:p>
    <w:p w:rsidR="000755DD" w:rsidRDefault="000755DD" w:rsidP="000755DD">
      <w:pPr>
        <w:pStyle w:val="Normal1"/>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IN PARTIAL FUFILMENT OF THE REQUIREMENT FOR THE AWARD OF HIGHER NATIONAL DIPLOMA [HND] IN SCIENCE LABRORATORY TECHNOLOGY.</w:t>
      </w:r>
      <w:proofErr w:type="gramEnd"/>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w:t>
      </w:r>
      <w:r w:rsidR="009655D8">
        <w:rPr>
          <w:rFonts w:ascii="Times New Roman" w:eastAsia="Times New Roman" w:hAnsi="Times New Roman" w:cs="Times New Roman"/>
          <w:b/>
          <w:sz w:val="28"/>
          <w:szCs w:val="28"/>
        </w:rPr>
        <w:t>QUADRI FATHIA ARINOLA</w:t>
      </w:r>
      <w:r w:rsidR="009655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under the supervision of </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755DD" w:rsidRDefault="00295238" w:rsidP="000755DD">
      <w:pPr>
        <w:pStyle w:val="Normal1"/>
        <w:spacing w:line="480" w:lineRule="auto"/>
        <w:jc w:val="both"/>
        <w:rPr>
          <w:rFonts w:ascii="Times New Roman" w:eastAsia="Times New Roman" w:hAnsi="Times New Roman" w:cs="Times New Roman"/>
          <w:sz w:val="28"/>
          <w:szCs w:val="28"/>
        </w:rPr>
      </w:pPr>
      <w:r>
        <w:pict>
          <v:shapetype id="_x0000_t32" coordsize="21600,21600" o:spt="32" o:oned="t" path="m,l21600,21600e" filled="f">
            <v:path arrowok="t" fillok="f" o:connecttype="none"/>
            <o:lock v:ext="edit" shapetype="t"/>
          </v:shapetype>
          <v:shape id="_x0000_s1026" type="#_x0000_t32" style="position:absolute;left:0;text-align:left;margin-left:336.75pt;margin-top:34.6pt;width:120pt;height:0;z-index:251653120;mso-position-horizontal-relative:margin" o:connectortype="straight">
            <w10:wrap anchorx="margin"/>
          </v:shape>
        </w:pict>
      </w:r>
      <w:r>
        <w:pict>
          <v:shape id="_x0000_s1027" type="#_x0000_t32" style="position:absolute;left:0;text-align:left;margin-left:342.25pt;margin-top:33.6pt;width:0;height:1.5pt;flip:y;z-index:251654144;mso-position-horizontal-relative:margin" o:connectortype="straight">
            <w10:wrap anchorx="margin"/>
          </v:shape>
        </w:pict>
      </w:r>
      <w:r>
        <w:pict>
          <v:shape id="_x0000_s1028" type="#_x0000_t32" style="position:absolute;left:0;text-align:left;margin-left:340pt;margin-top:33.1pt;width:2.25pt;height:1.5pt;flip:y;z-index:251655168;mso-position-horizontal-relative:margin" o:connectortype="straight">
            <w10:wrap anchorx="margin"/>
          </v:shape>
        </w:pict>
      </w:r>
      <w:r>
        <w:pict>
          <v:shape id="_x0000_s1029" type="#_x0000_t32" style="position:absolute;left:0;text-align:left;margin-left:5.25pt;margin-top:33.1pt;width:122.25pt;height:0;z-index:251656192;mso-position-horizontal-relative:margin" o:connectortype="straight">
            <w10:wrap anchorx="margin"/>
          </v:shape>
        </w:pict>
      </w:r>
    </w:p>
    <w:p w:rsidR="000755DD" w:rsidRDefault="000755DD" w:rsidP="000755DD">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                                                           DATE</w:t>
      </w:r>
    </w:p>
    <w:p w:rsidR="000755DD" w:rsidRDefault="000755DD" w:rsidP="000755DD">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0755DD" w:rsidRDefault="000755DD" w:rsidP="000755DD">
      <w:pPr>
        <w:pStyle w:val="Normal1"/>
        <w:spacing w:after="0" w:line="480" w:lineRule="auto"/>
        <w:jc w:val="both"/>
        <w:rPr>
          <w:rFonts w:ascii="Times New Roman" w:eastAsia="Times New Roman" w:hAnsi="Times New Roman" w:cs="Times New Roman"/>
          <w:sz w:val="28"/>
          <w:szCs w:val="28"/>
        </w:rPr>
      </w:pPr>
    </w:p>
    <w:p w:rsidR="000755DD" w:rsidRDefault="00295238" w:rsidP="000755DD">
      <w:pPr>
        <w:pStyle w:val="Normal1"/>
        <w:spacing w:after="0" w:line="480" w:lineRule="auto"/>
        <w:jc w:val="both"/>
        <w:rPr>
          <w:rFonts w:ascii="Times New Roman" w:eastAsia="Times New Roman" w:hAnsi="Times New Roman" w:cs="Times New Roman"/>
          <w:sz w:val="28"/>
          <w:szCs w:val="28"/>
        </w:rPr>
      </w:pPr>
      <w:r>
        <w:pict>
          <v:shape id="_x0000_s1030" type="#_x0000_t32" style="position:absolute;left:0;text-align:left;margin-left:340.5pt;margin-top:30.75pt;width:120pt;height:0;z-index:251657216;mso-position-horizontal-relative:margin" o:connectortype="straight">
            <w10:wrap anchorx="margin"/>
          </v:shape>
        </w:pict>
      </w:r>
    </w:p>
    <w:p w:rsidR="000755DD" w:rsidRDefault="00295238" w:rsidP="000755DD">
      <w:pPr>
        <w:pStyle w:val="Normal1"/>
        <w:spacing w:after="0" w:line="480" w:lineRule="auto"/>
        <w:jc w:val="both"/>
        <w:rPr>
          <w:rFonts w:ascii="Times New Roman" w:eastAsia="Times New Roman" w:hAnsi="Times New Roman" w:cs="Times New Roman"/>
          <w:sz w:val="28"/>
          <w:szCs w:val="28"/>
        </w:rPr>
      </w:pPr>
      <w:r>
        <w:pict>
          <v:shape id="_x0000_s1031" type="#_x0000_t32" style="position:absolute;left:0;text-align:left;margin-left:5.25pt;margin-top:16.55pt;width:129.8pt;height:0;z-index:251658240;mso-position-horizontal-relative:margin" o:connectortype="straight">
            <w10:wrap anchorx="margin"/>
          </v:shape>
        </w:pict>
      </w:r>
      <w:r>
        <w:pict>
          <v:shape id="_x0000_s1032" type="#_x0000_t32" style="position:absolute;left:0;text-align:left;margin-left:1pt;margin-top:9.55pt;width:.05pt;height:.05pt;z-index:251659264;mso-position-horizontal-relative:margin" o:connectortype="straight">
            <w10:wrap anchorx="margin"/>
          </v:shape>
        </w:pict>
      </w:r>
    </w:p>
    <w:p w:rsidR="000755DD" w:rsidRDefault="000755DD" w:rsidP="000755DD">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0755DD" w:rsidRDefault="000755DD" w:rsidP="000755DD">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0755DD" w:rsidRDefault="000755DD" w:rsidP="000755DD">
      <w:pPr>
        <w:pStyle w:val="Normal1"/>
        <w:tabs>
          <w:tab w:val="left" w:pos="673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1"/>
        <w:jc w:val="both"/>
        <w:rPr>
          <w:rFonts w:ascii="Times New Roman" w:eastAsia="Times New Roman" w:hAnsi="Times New Roman" w:cs="Times New Roman"/>
          <w:sz w:val="28"/>
          <w:szCs w:val="28"/>
        </w:rPr>
      </w:pPr>
    </w:p>
    <w:p w:rsidR="000755DD" w:rsidRDefault="00295238" w:rsidP="000755DD">
      <w:pPr>
        <w:pStyle w:val="Normal1"/>
        <w:jc w:val="both"/>
        <w:rPr>
          <w:rFonts w:ascii="Times New Roman" w:eastAsia="Times New Roman" w:hAnsi="Times New Roman" w:cs="Times New Roman"/>
          <w:sz w:val="28"/>
          <w:szCs w:val="28"/>
        </w:rPr>
      </w:pPr>
      <w:r>
        <w:pict>
          <v:shape id="_x0000_s1033" type="#_x0000_t32" style="position:absolute;left:0;text-align:left;margin-left:342.25pt;margin-top:1.2pt;width:132.75pt;height:0;z-index:251660288;mso-position-horizontal-relative:margin" o:connectortype="straight">
            <w10:wrap anchorx="margin"/>
          </v:shape>
        </w:pict>
      </w:r>
      <w:r>
        <w:rPr>
          <w:rFonts w:ascii="Times New Roman" w:eastAsia="Times New Roman" w:hAnsi="Times New Roman" w:cs="Times New Roman"/>
          <w:noProof/>
          <w:sz w:val="28"/>
          <w:szCs w:val="28"/>
        </w:rPr>
        <w:pict>
          <v:shape id="_x0000_s1035" type="#_x0000_t32" style="position:absolute;left:0;text-align:left;margin-left:-15.75pt;margin-top:4.95pt;width:132.75pt;height:0;z-index:251662336;mso-position-horizontal-relative:margin" o:connectortype="straight">
            <w10:wrap anchorx="margin"/>
          </v:shape>
        </w:pic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USMAN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C3D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DATE</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0755DD" w:rsidRDefault="00295238"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36" type="#_x0000_t32" style="position:absolute;left:0;text-align:left;margin-left:341.45pt;margin-top:26.65pt;width:133.55pt;height:.75pt;flip:y;z-index:251663360;mso-position-horizontal-relative:margin" o:connectortype="straight">
            <w10:wrap anchorx="margin"/>
          </v:shape>
        </w:pict>
      </w:r>
    </w:p>
    <w:p w:rsidR="000755DD" w:rsidRDefault="00295238" w:rsidP="000755DD">
      <w:pPr>
        <w:pStyle w:val="Normal1"/>
        <w:jc w:val="both"/>
        <w:rPr>
          <w:rFonts w:ascii="Times New Roman" w:eastAsia="Times New Roman" w:hAnsi="Times New Roman" w:cs="Times New Roman"/>
          <w:b/>
          <w:sz w:val="28"/>
          <w:szCs w:val="28"/>
        </w:rPr>
      </w:pPr>
      <w:r>
        <w:pict>
          <v:shape id="_x0000_s1034" type="#_x0000_t32" style="position:absolute;left:0;text-align:left;margin-left:1.5pt;margin-top:6.2pt;width:133.55pt;height:.75pt;flip:y;z-index:251661312;mso-position-horizontal-relative:margin" o:connectortype="straight">
            <w10:wrap anchorx="margin"/>
          </v:shape>
        </w:pic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sidR="006C3D80">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DATE</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0755DD" w:rsidRDefault="000755DD" w:rsidP="000755DD">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w:t>
      </w:r>
      <w:r w:rsidR="009655D8">
        <w:rPr>
          <w:rFonts w:ascii="Times New Roman" w:eastAsia="Times New Roman" w:hAnsi="Times New Roman" w:cs="Times New Roman"/>
          <w:sz w:val="28"/>
          <w:szCs w:val="28"/>
        </w:rPr>
        <w:t>Mrs.</w:t>
      </w:r>
      <w:r w:rsidR="009655D8">
        <w:rPr>
          <w:rFonts w:ascii="Times New Roman" w:eastAsia="Times New Roman" w:hAnsi="Times New Roman" w:cs="Times New Roman"/>
          <w:b/>
          <w:sz w:val="28"/>
          <w:szCs w:val="28"/>
        </w:rPr>
        <w:t>QUADRI</w:t>
      </w:r>
      <w:r w:rsidR="009655D8">
        <w:rPr>
          <w:rFonts w:ascii="Times New Roman" w:eastAsia="Times New Roman" w:hAnsi="Times New Roman" w:cs="Times New Roman"/>
          <w:sz w:val="28"/>
          <w:szCs w:val="28"/>
        </w:rPr>
        <w:t xml:space="preserve">, My siblings and Mrs. </w:t>
      </w:r>
      <w:r w:rsidR="009655D8">
        <w:rPr>
          <w:rFonts w:ascii="Times New Roman" w:eastAsia="Times New Roman" w:hAnsi="Times New Roman" w:cs="Times New Roman"/>
          <w:b/>
          <w:sz w:val="28"/>
          <w:szCs w:val="28"/>
        </w:rPr>
        <w:t>SANNI</w:t>
      </w:r>
      <w:r w:rsidRPr="000755DD">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for their care and support towards me right from my childhood</w:t>
      </w: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p>
    <w:p w:rsidR="000755DD"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t xml:space="preserve">      ACKNOWLEDGEMENT</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My sincere heart of gratitude goes to the Almighty Allah who gave me knowledge and strength for the successful completion of this HIGHER National Diploma program.</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project work would not have been possible without the cooperation of a very large number of people. My greatest debt in this regard however, is to my supervisor, in person of Mr. ABDULGANIYU B.B whose patient criticisms and comments played a big role towards the completion of this project work. I am extremely grateful to him.</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 xml:space="preserve">An immeasurable debt of appreciation is due to my Godly parents, Mr. and </w:t>
      </w:r>
      <w:proofErr w:type="spellStart"/>
      <w:r w:rsidRPr="00BF0CF4">
        <w:rPr>
          <w:rFonts w:ascii="Times New Roman" w:eastAsia="Times New Roman" w:hAnsi="Times New Roman" w:cs="Times New Roman"/>
          <w:sz w:val="28"/>
          <w:szCs w:val="28"/>
        </w:rPr>
        <w:t>Mrs</w:t>
      </w:r>
      <w:proofErr w:type="spellEnd"/>
      <w:r w:rsidRPr="00BF0CF4">
        <w:rPr>
          <w:rFonts w:ascii="Times New Roman" w:eastAsia="Times New Roman" w:hAnsi="Times New Roman" w:cs="Times New Roman"/>
          <w:sz w:val="28"/>
          <w:szCs w:val="28"/>
        </w:rPr>
        <w:t xml:space="preserve"> </w:t>
      </w:r>
      <w:r w:rsidR="009655D8">
        <w:rPr>
          <w:rFonts w:ascii="Times New Roman" w:eastAsia="Times New Roman" w:hAnsi="Times New Roman" w:cs="Times New Roman"/>
          <w:sz w:val="28"/>
          <w:szCs w:val="28"/>
        </w:rPr>
        <w:t>QUADRI</w:t>
      </w:r>
      <w:r w:rsidRPr="00BF0CF4">
        <w:rPr>
          <w:rFonts w:ascii="Times New Roman" w:eastAsia="Times New Roman" w:hAnsi="Times New Roman" w:cs="Times New Roman"/>
          <w:sz w:val="28"/>
          <w:szCs w:val="28"/>
        </w:rPr>
        <w:t>, without their long-term patience and encouragement through many vicissitudes of life, this project could never have been completed. I pray you will live long to eat the fruits of your labour over me. May the Almighty Allah bless and protect you. (Amin).</w:t>
      </w:r>
    </w:p>
    <w:p w:rsidR="00BF0CF4" w:rsidRPr="00BF0CF4" w:rsidRDefault="00BF0CF4" w:rsidP="00BF0CF4">
      <w:pPr>
        <w:pStyle w:val="Normal1"/>
        <w:jc w:val="both"/>
        <w:rPr>
          <w:rFonts w:ascii="Times New Roman" w:eastAsia="Times New Roman" w:hAnsi="Times New Roman" w:cs="Times New Roman"/>
          <w:sz w:val="28"/>
          <w:szCs w:val="28"/>
        </w:rPr>
      </w:pP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My heartfelt app</w:t>
      </w:r>
      <w:r>
        <w:rPr>
          <w:rFonts w:ascii="Times New Roman" w:eastAsia="Times New Roman" w:hAnsi="Times New Roman" w:cs="Times New Roman"/>
          <w:sz w:val="28"/>
          <w:szCs w:val="28"/>
        </w:rPr>
        <w:t xml:space="preserve">reciation also goes to myself </w:t>
      </w:r>
      <w:r w:rsidR="009655D8">
        <w:rPr>
          <w:rFonts w:ascii="Times New Roman" w:eastAsia="Times New Roman" w:hAnsi="Times New Roman" w:cs="Times New Roman"/>
          <w:sz w:val="28"/>
          <w:szCs w:val="28"/>
        </w:rPr>
        <w:t>FATHIA</w:t>
      </w:r>
      <w:r w:rsidRPr="00BF0CF4">
        <w:rPr>
          <w:rFonts w:ascii="Times New Roman" w:eastAsia="Times New Roman" w:hAnsi="Times New Roman" w:cs="Times New Roman"/>
          <w:sz w:val="28"/>
          <w:szCs w:val="28"/>
        </w:rPr>
        <w:t>.</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journey has been one of determination, resilience, and unwavering self-reliance. I take pride in acknowledging that I sponsored myself throughout my academic pursuit, without any external financial assistance.</w:t>
      </w:r>
    </w:p>
    <w:p w:rsidR="00BF0CF4" w:rsidRPr="00BF0CF4" w:rsidRDefault="00BF0CF4" w:rsidP="00BF0CF4">
      <w:pPr>
        <w:pStyle w:val="Normal1"/>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Every milestone was achieved through the consistent efforts, hard work, and</w:t>
      </w:r>
      <w:r>
        <w:rPr>
          <w:rFonts w:ascii="Times New Roman" w:eastAsia="Times New Roman" w:hAnsi="Times New Roman" w:cs="Times New Roman"/>
          <w:sz w:val="28"/>
          <w:szCs w:val="28"/>
        </w:rPr>
        <w:t xml:space="preserve"> support of my perso</w:t>
      </w:r>
      <w:bookmarkStart w:id="0" w:name="_GoBack"/>
      <w:bookmarkEnd w:id="0"/>
      <w:r>
        <w:rPr>
          <w:rFonts w:ascii="Times New Roman" w:eastAsia="Times New Roman" w:hAnsi="Times New Roman" w:cs="Times New Roman"/>
          <w:sz w:val="28"/>
          <w:szCs w:val="28"/>
        </w:rPr>
        <w:t xml:space="preserve">nal brand </w:t>
      </w:r>
      <w:r w:rsidR="00AC6352">
        <w:rPr>
          <w:rFonts w:ascii="Times New Roman" w:eastAsia="Times New Roman" w:hAnsi="Times New Roman" w:cs="Times New Roman"/>
          <w:sz w:val="28"/>
          <w:szCs w:val="28"/>
        </w:rPr>
        <w:t>KHOYRAT ORGANICS</w:t>
      </w:r>
      <w:r w:rsidRPr="00BF0CF4">
        <w:rPr>
          <w:rFonts w:ascii="Times New Roman" w:eastAsia="Times New Roman" w:hAnsi="Times New Roman" w:cs="Times New Roman"/>
          <w:sz w:val="28"/>
          <w:szCs w:val="28"/>
        </w:rPr>
        <w:t xml:space="preserve">. </w:t>
      </w:r>
    </w:p>
    <w:p w:rsidR="000755DD" w:rsidRDefault="00BF0CF4" w:rsidP="00BF0CF4">
      <w:pPr>
        <w:pStyle w:val="Normal1"/>
        <w:jc w:val="both"/>
        <w:rPr>
          <w:rFonts w:ascii="Times New Roman" w:eastAsia="Times New Roman" w:hAnsi="Times New Roman" w:cs="Times New Roman"/>
          <w:b/>
          <w:sz w:val="28"/>
          <w:szCs w:val="28"/>
        </w:rPr>
      </w:pPr>
      <w:r w:rsidRPr="00BF0CF4">
        <w:rPr>
          <w:rFonts w:ascii="Times New Roman" w:eastAsia="Times New Roman" w:hAnsi="Times New Roman" w:cs="Times New Roman"/>
          <w:sz w:val="28"/>
          <w:szCs w:val="28"/>
        </w:rPr>
        <w:t>This success story is a testament to what self-belief and dedication can accomplish.</w:t>
      </w:r>
    </w:p>
    <w:p w:rsidR="00BF0CF4" w:rsidRDefault="000755DD" w:rsidP="000755DD">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BF0CF4" w:rsidRDefault="00BF0CF4" w:rsidP="000755DD">
      <w:pPr>
        <w:pStyle w:val="Normal1"/>
        <w:jc w:val="both"/>
        <w:rPr>
          <w:rFonts w:ascii="Times New Roman" w:eastAsia="Times New Roman" w:hAnsi="Times New Roman" w:cs="Times New Roman"/>
          <w:b/>
          <w:sz w:val="28"/>
          <w:szCs w:val="28"/>
        </w:rPr>
      </w:pPr>
    </w:p>
    <w:p w:rsidR="000755DD" w:rsidRDefault="000755DD" w:rsidP="00BF0CF4">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w:t>
      </w:r>
      <w:proofErr w:type="spellStart"/>
      <w:r>
        <w:rPr>
          <w:rFonts w:ascii="Times New Roman" w:eastAsia="Times New Roman" w:hAnsi="Times New Roman" w:cs="Times New Roman"/>
          <w:sz w:val="28"/>
          <w:szCs w:val="28"/>
        </w:rPr>
        <w:t>Choroquine</w:t>
      </w:r>
      <w:proofErr w:type="spellEnd"/>
      <w:r>
        <w:rPr>
          <w:rFonts w:ascii="Times New Roman" w:eastAsia="Times New Roman" w:hAnsi="Times New Roman" w:cs="Times New Roman"/>
          <w:sz w:val="28"/>
          <w:szCs w:val="28"/>
        </w:rPr>
        <w:t xml:space="preserve"> complexes of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 xml:space="preserve">ii], Cu[ii] and Iron[ii] were prepared from the reaction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metal salts.</w:t>
      </w:r>
    </w:p>
    <w:p w:rsidR="000755DD" w:rsidRDefault="000755DD" w:rsidP="000755DD">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w:t>
      </w:r>
      <w:proofErr w:type="gramStart"/>
      <w:r>
        <w:rPr>
          <w:rFonts w:ascii="Times New Roman" w:eastAsia="Times New Roman" w:hAnsi="Times New Roman" w:cs="Times New Roman"/>
          <w:sz w:val="28"/>
          <w:szCs w:val="28"/>
        </w:rPr>
        <w:t>and  solubility</w:t>
      </w:r>
      <w:proofErr w:type="gramEnd"/>
      <w:r>
        <w:rPr>
          <w:rFonts w:ascii="Times New Roman" w:eastAsia="Times New Roman" w:hAnsi="Times New Roman" w:cs="Times New Roman"/>
          <w:sz w:val="28"/>
          <w:szCs w:val="28"/>
        </w:rPr>
        <w:t xml:space="preserve"> test.</w:t>
      </w: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sz w:val="24"/>
          <w:szCs w:val="24"/>
        </w:rPr>
      </w:pP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0755DD" w:rsidRDefault="000755DD" w:rsidP="000755DD">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Ss</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0755DD" w:rsidRDefault="000755DD" w:rsidP="000755DD">
      <w:pPr>
        <w:pStyle w:val="Normal1"/>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Uv</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0755DD" w:rsidRDefault="000755DD" w:rsidP="000755DD">
      <w:pPr>
        <w:pStyle w:val="Normal1"/>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g/</w:t>
      </w:r>
      <w:proofErr w:type="spellStart"/>
      <w:r>
        <w:rPr>
          <w:rFonts w:ascii="Times New Roman" w:eastAsia="Times New Roman" w:hAnsi="Times New Roman" w:cs="Times New Roman"/>
          <w:b/>
          <w:sz w:val="24"/>
          <w:szCs w:val="24"/>
        </w:rPr>
        <w:t>mol</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p>
    <w:p w:rsidR="000755DD" w:rsidRDefault="000755DD" w:rsidP="000755DD">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vi</w:t>
      </w:r>
      <w:proofErr w:type="gramEnd"/>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0755DD" w:rsidRDefault="000755DD" w:rsidP="000755DD">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AC1972" w:rsidRDefault="00AC1972" w:rsidP="000755DD">
      <w:pPr>
        <w:pStyle w:val="Normal1"/>
        <w:spacing w:line="480" w:lineRule="auto"/>
        <w:jc w:val="center"/>
        <w:rPr>
          <w:rFonts w:ascii="Times New Roman" w:eastAsia="Times New Roman" w:hAnsi="Times New Roman" w:cs="Times New Roman"/>
          <w:b/>
          <w:sz w:val="28"/>
          <w:szCs w:val="28"/>
        </w:rPr>
      </w:pPr>
    </w:p>
    <w:p w:rsidR="00DB6AC2" w:rsidRDefault="00586AF4" w:rsidP="000755DD">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is a medication primarily used to prevent and treat </w:t>
      </w:r>
      <w:hyperlink r:id="rId8">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xml:space="preserve"> in areas where malaria remains sensitive to its effects.[1] Certain types of malaria, resistant strains, and complicated cases typically require different or additional medication.[1]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occasionally used for </w:t>
      </w:r>
      <w:proofErr w:type="spellStart"/>
      <w:r w:rsidR="00295238">
        <w:fldChar w:fldCharType="begin"/>
      </w:r>
      <w:r w:rsidR="00295238">
        <w:instrText xml:space="preserve"> HYPERLINK "https://en.wikipedia.org/wiki/Amebiasis" \h </w:instrText>
      </w:r>
      <w:r w:rsidR="00295238">
        <w:fldChar w:fldCharType="separate"/>
      </w:r>
      <w:r>
        <w:rPr>
          <w:rFonts w:ascii="Times New Roman" w:eastAsia="Times New Roman" w:hAnsi="Times New Roman" w:cs="Times New Roman"/>
          <w:sz w:val="28"/>
          <w:szCs w:val="28"/>
        </w:rPr>
        <w:t>amebiasis</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is occurring outside the </w:t>
      </w:r>
      <w:hyperlink r:id="rId9">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0">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1">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r>
        <w:t>.</w:t>
      </w:r>
      <w:r>
        <w:rPr>
          <w:rFonts w:ascii="Times New Roman" w:eastAsia="Times New Roman" w:hAnsi="Times New Roman" w:cs="Times New Roman"/>
          <w:sz w:val="28"/>
          <w:szCs w:val="28"/>
        </w:rPr>
        <w:t>[1] While it has not been formally studied in pregnancy, it appears safe.[1][2] It was studied to treat </w:t>
      </w:r>
      <w:hyperlink r:id="rId12">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3">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4">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5">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6">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member of the drug class </w:t>
      </w:r>
      <w:hyperlink r:id="rId17">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8">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 xml:space="preserve">.[1] How it works in rheumatoid arthritis and lupus </w:t>
      </w:r>
      <w:proofErr w:type="spellStart"/>
      <w:r>
        <w:rPr>
          <w:rFonts w:ascii="Times New Roman" w:eastAsia="Times New Roman" w:hAnsi="Times New Roman" w:cs="Times New Roman"/>
          <w:sz w:val="28"/>
          <w:szCs w:val="28"/>
        </w:rPr>
        <w:t>erythematosus</w:t>
      </w:r>
      <w:proofErr w:type="spellEnd"/>
      <w:r>
        <w:rPr>
          <w:rFonts w:ascii="Times New Roman" w:eastAsia="Times New Roman" w:hAnsi="Times New Roman" w:cs="Times New Roman"/>
          <w:sz w:val="28"/>
          <w:szCs w:val="28"/>
        </w:rPr>
        <w:t xml:space="preserve"> is unclear.[1]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was discovered in 1934 by </w:t>
      </w:r>
      <w:hyperlink r:id="rId20">
        <w:r>
          <w:rPr>
            <w:rFonts w:ascii="Times New Roman" w:eastAsia="Times New Roman" w:hAnsi="Times New Roman" w:cs="Times New Roman"/>
            <w:sz w:val="28"/>
            <w:szCs w:val="28"/>
          </w:rPr>
          <w:t xml:space="preserve">Hans </w:t>
        </w:r>
        <w:proofErr w:type="spellStart"/>
        <w:r>
          <w:rPr>
            <w:rFonts w:ascii="Times New Roman" w:eastAsia="Times New Roman" w:hAnsi="Times New Roman" w:cs="Times New Roman"/>
            <w:sz w:val="28"/>
            <w:szCs w:val="28"/>
          </w:rPr>
          <w:t>Andersag</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5][6].It is on the </w:t>
      </w:r>
      <w:hyperlink r:id="rId2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used in the treatment and prevention of </w:t>
      </w:r>
      <w:hyperlink r:id="rId23">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r>
          <w:rPr>
            <w:rFonts w:ascii="Times New Roman" w:eastAsia="Times New Roman" w:hAnsi="Times New Roman" w:cs="Times New Roman"/>
            <w:i/>
            <w:sz w:val="28"/>
            <w:szCs w:val="28"/>
          </w:rPr>
          <w:t xml:space="preserve">Plasmodium </w:t>
        </w:r>
        <w:proofErr w:type="spellStart"/>
        <w:r>
          <w:rPr>
            <w:rFonts w:ascii="Times New Roman" w:eastAsia="Times New Roman" w:hAnsi="Times New Roman" w:cs="Times New Roman"/>
            <w:i/>
            <w:sz w:val="28"/>
            <w:szCs w:val="28"/>
          </w:rPr>
          <w:t>vivax</w:t>
        </w:r>
        <w:proofErr w:type="spellEnd"/>
      </w:hyperlink>
      <w:r>
        <w:rPr>
          <w:rFonts w:ascii="Times New Roman" w:eastAsia="Times New Roman" w:hAnsi="Times New Roman" w:cs="Times New Roman"/>
          <w:sz w:val="28"/>
          <w:szCs w:val="28"/>
        </w:rPr>
        <w:t>, </w:t>
      </w:r>
      <w:hyperlink r:id="rId25">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ovale</w:t>
        </w:r>
        <w:proofErr w:type="spellEnd"/>
      </w:hyperlink>
      <w:r>
        <w:rPr>
          <w:rFonts w:ascii="Times New Roman" w:eastAsia="Times New Roman" w:hAnsi="Times New Roman" w:cs="Times New Roman"/>
          <w:sz w:val="28"/>
          <w:szCs w:val="28"/>
        </w:rPr>
        <w:t>, and </w:t>
      </w:r>
      <w:hyperlink r:id="rId26">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malariae</w:t>
        </w:r>
        <w:proofErr w:type="spellEnd"/>
      </w:hyperlink>
      <w:r>
        <w:rPr>
          <w:rFonts w:ascii="Times New Roman" w:eastAsia="Times New Roman" w:hAnsi="Times New Roman" w:cs="Times New Roman"/>
          <w:sz w:val="28"/>
          <w:szCs w:val="28"/>
        </w:rPr>
        <w:t>. It is generally not used for </w:t>
      </w:r>
      <w:hyperlink r:id="rId27">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9][10]</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extensively used in </w:t>
      </w:r>
      <w:hyperlink r:id="rId28">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xml:space="preserve">, which may have contributed to the emergence and spread of resistance. It is recommended to check if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in the region prior to using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11]In areas where resistance is present, other </w:t>
      </w:r>
      <w:proofErr w:type="spellStart"/>
      <w:r w:rsidR="00295238">
        <w:fldChar w:fldCharType="begin"/>
      </w:r>
      <w:r w:rsidR="00295238">
        <w:instrText xml:space="preserve"> HYPERLINK "https://en.wikipedia.org/wiki/Antimalarial_drug" \h </w:instrText>
      </w:r>
      <w:r w:rsidR="00295238">
        <w:fldChar w:fldCharType="separate"/>
      </w:r>
      <w:r>
        <w:rPr>
          <w:rFonts w:ascii="Times New Roman" w:eastAsia="Times New Roman" w:hAnsi="Times New Roman" w:cs="Times New Roman"/>
          <w:sz w:val="28"/>
          <w:szCs w:val="28"/>
        </w:rPr>
        <w:t>antimalarials</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such as </w:t>
      </w:r>
      <w:proofErr w:type="spellStart"/>
      <w:r w:rsidR="00295238">
        <w:fldChar w:fldCharType="begin"/>
      </w:r>
      <w:r w:rsidR="00295238">
        <w:instrText xml:space="preserve"> HYPERLIN</w:instrText>
      </w:r>
      <w:r w:rsidR="00295238">
        <w:instrText xml:space="preserve">K "https://en.wikipedia.org/wiki/Mefloquine" \h </w:instrText>
      </w:r>
      <w:r w:rsidR="00295238">
        <w:fldChar w:fldCharType="separate"/>
      </w:r>
      <w:r>
        <w:rPr>
          <w:rFonts w:ascii="Times New Roman" w:eastAsia="Times New Roman" w:hAnsi="Times New Roman" w:cs="Times New Roman"/>
          <w:sz w:val="28"/>
          <w:szCs w:val="28"/>
        </w:rPr>
        <w:t>mefloquine</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or </w:t>
      </w:r>
      <w:proofErr w:type="spellStart"/>
      <w:r w:rsidR="00295238">
        <w:fldChar w:fldCharType="begin"/>
      </w:r>
      <w:r w:rsidR="00295238">
        <w:instrText xml:space="preserve"> HYPERLINK "https://en.wikipedia.org/wiki/Atovaquone" \h </w:instrText>
      </w:r>
      <w:r w:rsidR="00295238">
        <w:fldChar w:fldCharType="separate"/>
      </w:r>
      <w:r>
        <w:rPr>
          <w:rFonts w:ascii="Times New Roman" w:eastAsia="Times New Roman" w:hAnsi="Times New Roman" w:cs="Times New Roman"/>
          <w:sz w:val="28"/>
          <w:szCs w:val="28"/>
        </w:rPr>
        <w:t>atovaquone</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may be used instead. The </w:t>
      </w:r>
      <w:hyperlink r:id="rId29">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xml:space="preserve"> recommend against treatment of malaria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alone due to more effective combinations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12]</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0"/>
                    <a:srcRect/>
                    <a:stretch>
                      <a:fillRect/>
                    </a:stretch>
                  </pic:blipFill>
                  <pic:spPr>
                    <a:xfrm>
                      <a:off x="0" y="0"/>
                      <a:ext cx="2647950" cy="1483765"/>
                    </a:xfrm>
                    <a:prstGeom prst="rect">
                      <a:avLst/>
                    </a:prstGeom>
                    <a:ln/>
                  </pic:spPr>
                </pic:pic>
              </a:graphicData>
            </a:graphic>
          </wp:inline>
        </w:drawing>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 xml:space="preserve">Structure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proofErr w:type="gramEnd"/>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1">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used in some </w:t>
      </w:r>
      <w:hyperlink r:id="rId32">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3">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4">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w:t>
      </w: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DB6AC2" w:rsidRDefault="00295238">
      <w:pPr>
        <w:pStyle w:val="Normal1"/>
        <w:shd w:val="clear" w:color="auto" w:fill="FFFFFF"/>
        <w:spacing w:before="120" w:after="240" w:line="480" w:lineRule="auto"/>
        <w:jc w:val="both"/>
        <w:rPr>
          <w:rFonts w:ascii="Times New Roman" w:eastAsia="Times New Roman" w:hAnsi="Times New Roman" w:cs="Times New Roman"/>
          <w:sz w:val="28"/>
          <w:szCs w:val="28"/>
        </w:rPr>
      </w:pPr>
      <w:hyperlink r:id="rId35">
        <w:r w:rsidR="00586AF4">
          <w:rPr>
            <w:rFonts w:ascii="Times New Roman" w:eastAsia="Times New Roman" w:hAnsi="Times New Roman" w:cs="Times New Roman"/>
            <w:sz w:val="28"/>
            <w:szCs w:val="28"/>
          </w:rPr>
          <w:t>Side effects</w:t>
        </w:r>
      </w:hyperlink>
      <w:r w:rsidR="00586AF4">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6" w:anchor="cite_note-:3-14">
        <w:r w:rsidR="00586AF4">
          <w:rPr>
            <w:rFonts w:ascii="Times New Roman" w:eastAsia="Times New Roman" w:hAnsi="Times New Roman" w:cs="Times New Roman"/>
            <w:sz w:val="28"/>
            <w:szCs w:val="28"/>
          </w:rPr>
          <w:t>[14</w:t>
        </w:r>
        <w:proofErr w:type="gramStart"/>
        <w:r w:rsidR="00586AF4">
          <w:rPr>
            <w:rFonts w:ascii="Times New Roman" w:eastAsia="Times New Roman" w:hAnsi="Times New Roman" w:cs="Times New Roman"/>
            <w:sz w:val="28"/>
            <w:szCs w:val="28"/>
          </w:rPr>
          <w:t>]</w:t>
        </w:r>
        <w:proofErr w:type="gramEnd"/>
      </w:hyperlink>
      <w:hyperlink r:id="rId37" w:anchor="cite_note-:4-15">
        <w:r w:rsidR="00586AF4">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proofErr w:type="spellStart"/>
      <w:r w:rsidR="00295238">
        <w:fldChar w:fldCharType="begin"/>
      </w:r>
      <w:r w:rsidR="00295238">
        <w:instrText xml:space="preserve"> HYPERLINK "https://en.w</w:instrText>
      </w:r>
      <w:r w:rsidR="00295238">
        <w:instrText xml:space="preserve">ikipedia.org/wiki/Diskenesia" \h </w:instrText>
      </w:r>
      <w:r w:rsidR="00295238">
        <w:fldChar w:fldCharType="separate"/>
      </w:r>
      <w:r>
        <w:rPr>
          <w:rFonts w:ascii="Times New Roman" w:eastAsia="Times New Roman" w:hAnsi="Times New Roman" w:cs="Times New Roman"/>
          <w:sz w:val="28"/>
          <w:szCs w:val="28"/>
        </w:rPr>
        <w:t>diskenesia</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w:t>
      </w:r>
      <w:hyperlink r:id="rId38">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39" w:anchor="cite_note-:3-14">
        <w:r>
          <w:rPr>
            <w:rFonts w:ascii="Times New Roman" w:eastAsia="Times New Roman" w:hAnsi="Times New Roman" w:cs="Times New Roman"/>
            <w:sz w:val="28"/>
            <w:szCs w:val="28"/>
          </w:rPr>
          <w:t>[14]</w:t>
        </w:r>
      </w:hyperlink>
      <w:hyperlink r:id="rId40"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1">
        <w:r>
          <w:rPr>
            <w:rFonts w:ascii="Times New Roman" w:eastAsia="Times New Roman" w:hAnsi="Times New Roman" w:cs="Times New Roman"/>
            <w:sz w:val="28"/>
            <w:szCs w:val="28"/>
          </w:rPr>
          <w:t>tinnitus</w:t>
        </w:r>
      </w:hyperlink>
      <w:hyperlink r:id="rId42"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3" w:anchor="cite_note-:4-15">
        <w:r>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4"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5" w:anchor="cite_note-:3-14">
        <w:r>
          <w:rPr>
            <w:rFonts w:ascii="Times New Roman" w:eastAsia="Times New Roman" w:hAnsi="Times New Roman" w:cs="Times New Roman"/>
            <w:sz w:val="28"/>
            <w:szCs w:val="28"/>
          </w:rPr>
          <w:t>[14]</w:t>
        </w:r>
      </w:hyperlink>
      <w:hyperlink r:id="rId46" w:anchor="cite_note-:4-15">
        <w:r>
          <w:rPr>
            <w:rFonts w:ascii="Times New Roman" w:eastAsia="Times New Roman" w:hAnsi="Times New Roman" w:cs="Times New Roman"/>
            <w:sz w:val="28"/>
            <w:szCs w:val="28"/>
          </w:rPr>
          <w:t>[15]</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47" w:anchor="cite_note-:3-14">
        <w:r>
          <w:rPr>
            <w:rFonts w:ascii="Times New Roman" w:eastAsia="Times New Roman" w:hAnsi="Times New Roman" w:cs="Times New Roman"/>
            <w:sz w:val="28"/>
            <w:szCs w:val="28"/>
          </w:rPr>
          <w:t>[14]</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48">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49" w:anchor="cite_note-:4-15">
        <w:r>
          <w:rPr>
            <w:rFonts w:ascii="Times New Roman" w:eastAsia="Times New Roman" w:hAnsi="Times New Roman" w:cs="Times New Roman"/>
            <w:sz w:val="28"/>
            <w:szCs w:val="28"/>
          </w:rPr>
          <w:t>[15]</w:t>
        </w:r>
      </w:hyperlink>
      <w:hyperlink r:id="rId50" w:anchor="cite_note-17">
        <w:r>
          <w:rPr>
            <w:rFonts w:ascii="Times New Roman" w:eastAsia="Times New Roman" w:hAnsi="Times New Roman" w:cs="Times New Roman"/>
            <w:sz w:val="28"/>
            <w:szCs w:val="28"/>
          </w:rPr>
          <w:t>[17]</w:t>
        </w:r>
      </w:hyperlink>
    </w:p>
    <w:p w:rsidR="00DB6AC2" w:rsidRDefault="00586AF4">
      <w:pPr>
        <w:pStyle w:val="Normal1"/>
        <w:numPr>
          <w:ilvl w:val="1"/>
          <w:numId w:val="2"/>
        </w:numPr>
        <w:shd w:val="clear" w:color="auto" w:fill="FFFFFF"/>
        <w:spacing w:after="24" w:line="480" w:lineRule="auto"/>
        <w:ind w:left="768"/>
        <w:jc w:val="both"/>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action with opiate receptors centrally or peripherally.</w:t>
      </w:r>
      <w:hyperlink r:id="rId51" w:anchor="cite_note-18">
        <w:r>
          <w:rPr>
            <w:rFonts w:ascii="Times New Roman" w:eastAsia="Times New Roman" w:hAnsi="Times New Roman" w:cs="Times New Roman"/>
            <w:sz w:val="28"/>
            <w:szCs w:val="28"/>
          </w:rPr>
          <w:t>[18]</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2">
        <w:r>
          <w:rPr>
            <w:rFonts w:ascii="Times New Roman" w:eastAsia="Times New Roman" w:hAnsi="Times New Roman" w:cs="Times New Roman"/>
            <w:sz w:val="28"/>
            <w:szCs w:val="28"/>
          </w:rPr>
          <w:t>psoriasis</w:t>
        </w:r>
      </w:hyperlink>
      <w:hyperlink r:id="rId53" w:anchor="cite_note-FDA2018Label-16">
        <w:r>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DB6AC2" w:rsidRDefault="00586AF4">
      <w:pPr>
        <w:pStyle w:val="Normal1"/>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4" w:anchor="cite_note-19">
        <w:r>
          <w:rPr>
            <w:rFonts w:ascii="Times New Roman" w:eastAsia="Times New Roman" w:hAnsi="Times New Roman" w:cs="Times New Roman"/>
            <w:sz w:val="28"/>
            <w:szCs w:val="28"/>
          </w:rPr>
          <w:t>[19]</w:t>
        </w:r>
      </w:hyperlink>
    </w:p>
    <w:p w:rsidR="00DB6AC2" w:rsidRDefault="00295238">
      <w:pPr>
        <w:pStyle w:val="Normal1"/>
        <w:numPr>
          <w:ilvl w:val="0"/>
          <w:numId w:val="2"/>
        </w:numPr>
        <w:shd w:val="clear" w:color="auto" w:fill="FFFFFF"/>
        <w:spacing w:after="24" w:line="480" w:lineRule="auto"/>
        <w:ind w:left="384"/>
        <w:jc w:val="both"/>
      </w:pPr>
      <w:hyperlink r:id="rId55">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retinopathy</w:t>
        </w:r>
      </w:hyperlink>
      <w:r w:rsidR="00586AF4">
        <w:rPr>
          <w:rFonts w:ascii="Times New Roman" w:eastAsia="Times New Roman" w:hAnsi="Times New Roman" w:cs="Times New Roman"/>
          <w:sz w:val="28"/>
          <w:szCs w:val="28"/>
        </w:rPr>
        <w:t> (irreversible retinal damage)</w:t>
      </w:r>
      <w:hyperlink r:id="rId56" w:anchor="cite_note-FDA2018Label-16">
        <w:r w:rsidR="00586AF4">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57" w:anchor="cite_note-T%C3%B6nnesmann2013-20">
        <w:r>
          <w:rPr>
            <w:rFonts w:ascii="Times New Roman" w:eastAsia="Times New Roman" w:hAnsi="Times New Roman" w:cs="Times New Roman"/>
            <w:sz w:val="28"/>
            <w:szCs w:val="28"/>
          </w:rPr>
          <w:t>[20]</w:t>
        </w:r>
      </w:hyperlink>
    </w:p>
    <w:p w:rsidR="00DB6AC2" w:rsidRDefault="00586AF4">
      <w:pPr>
        <w:pStyle w:val="Normal1"/>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 xml:space="preserve">This manifests itself as either conduction disturbances (bundle-branch block, </w:t>
      </w:r>
      <w:proofErr w:type="spellStart"/>
      <w:r>
        <w:rPr>
          <w:rFonts w:ascii="Times New Roman" w:eastAsia="Times New Roman" w:hAnsi="Times New Roman" w:cs="Times New Roman"/>
          <w:sz w:val="28"/>
          <w:szCs w:val="28"/>
        </w:rPr>
        <w:t>atrioventricular</w:t>
      </w:r>
      <w:proofErr w:type="spellEnd"/>
      <w:r>
        <w:rPr>
          <w:rFonts w:ascii="Times New Roman" w:eastAsia="Times New Roman" w:hAnsi="Times New Roman" w:cs="Times New Roman"/>
          <w:sz w:val="28"/>
          <w:szCs w:val="28"/>
        </w:rPr>
        <w:t xml:space="preserve"> block) or </w:t>
      </w:r>
      <w:hyperlink r:id="rId58">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59">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DB6AC2" w:rsidRDefault="00295238">
      <w:pPr>
        <w:pStyle w:val="Normal1"/>
        <w:numPr>
          <w:ilvl w:val="0"/>
          <w:numId w:val="2"/>
        </w:numPr>
        <w:shd w:val="clear" w:color="auto" w:fill="FFFFFF"/>
        <w:spacing w:after="24" w:line="480" w:lineRule="auto"/>
        <w:ind w:left="384"/>
        <w:jc w:val="both"/>
      </w:pPr>
      <w:hyperlink r:id="rId60">
        <w:r w:rsidR="00586AF4">
          <w:rPr>
            <w:rFonts w:ascii="Times New Roman" w:eastAsia="Times New Roman" w:hAnsi="Times New Roman" w:cs="Times New Roman"/>
            <w:sz w:val="28"/>
            <w:szCs w:val="28"/>
          </w:rPr>
          <w:t>Pancytopenia</w:t>
        </w:r>
      </w:hyperlink>
      <w:r w:rsidR="00586AF4">
        <w:rPr>
          <w:rFonts w:ascii="Times New Roman" w:eastAsia="Times New Roman" w:hAnsi="Times New Roman" w:cs="Times New Roman"/>
          <w:sz w:val="28"/>
          <w:szCs w:val="28"/>
        </w:rPr>
        <w:t>, </w:t>
      </w:r>
      <w:hyperlink r:id="rId61">
        <w:r w:rsidR="00586AF4">
          <w:rPr>
            <w:rFonts w:ascii="Times New Roman" w:eastAsia="Times New Roman" w:hAnsi="Times New Roman" w:cs="Times New Roman"/>
            <w:sz w:val="28"/>
            <w:szCs w:val="28"/>
          </w:rPr>
          <w:t>aplastic anemia</w:t>
        </w:r>
      </w:hyperlink>
      <w:r w:rsidR="00586AF4">
        <w:rPr>
          <w:rFonts w:ascii="Times New Roman" w:eastAsia="Times New Roman" w:hAnsi="Times New Roman" w:cs="Times New Roman"/>
          <w:sz w:val="28"/>
          <w:szCs w:val="28"/>
        </w:rPr>
        <w:t>, reversible </w:t>
      </w:r>
      <w:proofErr w:type="spellStart"/>
      <w:r>
        <w:fldChar w:fldCharType="begin"/>
      </w:r>
      <w:r>
        <w:instrText xml:space="preserve"> HYPERLINK "https://en.wikipedia.org/wiki/Agranulocytosis" \h </w:instrText>
      </w:r>
      <w:r>
        <w:fldChar w:fldCharType="separate"/>
      </w:r>
      <w:r w:rsidR="00586AF4">
        <w:rPr>
          <w:rFonts w:ascii="Times New Roman" w:eastAsia="Times New Roman" w:hAnsi="Times New Roman" w:cs="Times New Roman"/>
          <w:sz w:val="28"/>
          <w:szCs w:val="28"/>
        </w:rPr>
        <w:t>agranulocytosis</w:t>
      </w:r>
      <w:proofErr w:type="spellEnd"/>
      <w:r>
        <w:rPr>
          <w:rFonts w:ascii="Times New Roman" w:eastAsia="Times New Roman" w:hAnsi="Times New Roman" w:cs="Times New Roman"/>
          <w:sz w:val="28"/>
          <w:szCs w:val="28"/>
        </w:rPr>
        <w:fldChar w:fldCharType="end"/>
      </w:r>
      <w:r w:rsidR="00586AF4">
        <w:rPr>
          <w:rFonts w:ascii="Times New Roman" w:eastAsia="Times New Roman" w:hAnsi="Times New Roman" w:cs="Times New Roman"/>
          <w:sz w:val="28"/>
          <w:szCs w:val="28"/>
        </w:rPr>
        <w:t>, </w:t>
      </w:r>
      <w:hyperlink r:id="rId62">
        <w:r w:rsidR="00586AF4">
          <w:rPr>
            <w:rFonts w:ascii="Times New Roman" w:eastAsia="Times New Roman" w:hAnsi="Times New Roman" w:cs="Times New Roman"/>
            <w:sz w:val="28"/>
            <w:szCs w:val="28"/>
          </w:rPr>
          <w:t>low blood platelets</w:t>
        </w:r>
      </w:hyperlink>
      <w:r w:rsidR="00586AF4">
        <w:rPr>
          <w:rFonts w:ascii="Times New Roman" w:eastAsia="Times New Roman" w:hAnsi="Times New Roman" w:cs="Times New Roman"/>
          <w:sz w:val="28"/>
          <w:szCs w:val="28"/>
        </w:rPr>
        <w:t>, </w:t>
      </w:r>
      <w:hyperlink r:id="rId63">
        <w:r w:rsidR="00586AF4">
          <w:rPr>
            <w:rFonts w:ascii="Times New Roman" w:eastAsia="Times New Roman" w:hAnsi="Times New Roman" w:cs="Times New Roman"/>
            <w:sz w:val="28"/>
            <w:szCs w:val="28"/>
          </w:rPr>
          <w:t>neutropenia</w:t>
        </w:r>
      </w:hyperlink>
      <w:hyperlink r:id="rId64" w:anchor="cite_note-FDA2018Label-16">
        <w:r w:rsidR="00586AF4">
          <w:rPr>
            <w:rFonts w:ascii="Times New Roman" w:eastAsia="Times New Roman" w:hAnsi="Times New Roman" w:cs="Times New Roman"/>
            <w:sz w:val="28"/>
            <w:szCs w:val="28"/>
          </w:rPr>
          <w:t>[16]</w:t>
        </w:r>
      </w:hyperlink>
    </w:p>
    <w:p w:rsidR="00DB6AC2" w:rsidRDefault="00586AF4">
      <w:pPr>
        <w:pStyle w:val="Normal1"/>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65">
        <w:r>
          <w:rPr>
            <w:rFonts w:ascii="Times New Roman" w:eastAsia="Times New Roman" w:hAnsi="Times New Roman" w:cs="Times New Roman"/>
            <w:sz w:val="28"/>
            <w:szCs w:val="28"/>
          </w:rPr>
          <w:t>porphyria</w:t>
        </w:r>
      </w:hyperlink>
      <w:hyperlink r:id="rId66" w:anchor="cite_note-FDA2018Label-16">
        <w:r>
          <w:rPr>
            <w:rFonts w:ascii="Times New Roman" w:eastAsia="Times New Roman" w:hAnsi="Times New Roman" w:cs="Times New Roman"/>
            <w:sz w:val="28"/>
            <w:szCs w:val="28"/>
          </w:rPr>
          <w:t>[16]</w:t>
        </w:r>
      </w:hyperlink>
    </w:p>
    <w:p w:rsidR="00DB6AC2" w:rsidRDefault="00DB6AC2">
      <w:pPr>
        <w:pStyle w:val="Normal1"/>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not been shown to have any harmful effects on the fetus when used in the recommended doses for malarial prophylaxis.</w:t>
      </w:r>
      <w:hyperlink r:id="rId67"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xml:space="preserve"> Small amounts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are excreted in the breast milk of lactating women. However, this drug can be safely prescribed to infants, the effects are not harmful. Studies with mice show that </w:t>
      </w:r>
      <w:hyperlink r:id="rId68">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passed through the </w:t>
      </w:r>
      <w:hyperlink r:id="rId69">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0" w:anchor="cite_note-FDA2018Label-16">
        <w:r>
          <w:rPr>
            <w:rFonts w:ascii="Times New Roman" w:eastAsia="Times New Roman" w:hAnsi="Times New Roman" w:cs="Times New Roman"/>
            <w:sz w:val="28"/>
            <w:szCs w:val="28"/>
          </w:rPr>
          <w:t>[16</w:t>
        </w:r>
        <w:proofErr w:type="gramStart"/>
        <w:r>
          <w:rPr>
            <w:rFonts w:ascii="Times New Roman" w:eastAsia="Times New Roman" w:hAnsi="Times New Roman" w:cs="Times New Roman"/>
            <w:sz w:val="28"/>
            <w:szCs w:val="28"/>
          </w:rPr>
          <w:t>]</w:t>
        </w:r>
        <w:proofErr w:type="gramEnd"/>
      </w:hyperlink>
      <w:hyperlink r:id="rId71"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2" w:anchor="cite_note-:2-21">
        <w:r>
          <w:rPr>
            <w:rFonts w:ascii="Times New Roman" w:eastAsia="Times New Roman" w:hAnsi="Times New Roman" w:cs="Times New Roman"/>
            <w:sz w:val="28"/>
            <w:szCs w:val="28"/>
          </w:rPr>
          <w:t>[21]</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not enough evidence to determine whether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safe to be given to people aged 65 and older. Since it is cleared by the kidneys, toxicity should be monitored carefully in people with poor kidney functions, as is more likely to be the case in the elderly.</w:t>
      </w:r>
      <w:hyperlink r:id="rId73" w:anchor="cite_note-FDA2018Label-16">
        <w:r>
          <w:rPr>
            <w:rFonts w:ascii="Times New Roman" w:eastAsia="Times New Roman" w:hAnsi="Times New Roman" w:cs="Times New Roman"/>
            <w:sz w:val="28"/>
            <w:szCs w:val="28"/>
          </w:rPr>
          <w:t>[16]</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a number of </w:t>
      </w:r>
      <w:hyperlink r:id="rId74">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DB6AC2" w:rsidRDefault="00295238">
      <w:pPr>
        <w:pStyle w:val="Normal1"/>
        <w:numPr>
          <w:ilvl w:val="0"/>
          <w:numId w:val="3"/>
        </w:numPr>
        <w:shd w:val="clear" w:color="auto" w:fill="FFFFFF"/>
        <w:spacing w:before="280" w:after="24" w:line="480" w:lineRule="auto"/>
        <w:ind w:left="384"/>
        <w:jc w:val="both"/>
      </w:pPr>
      <w:hyperlink r:id="rId75">
        <w:r w:rsidR="00586AF4">
          <w:rPr>
            <w:rFonts w:ascii="Times New Roman" w:eastAsia="Times New Roman" w:hAnsi="Times New Roman" w:cs="Times New Roman"/>
            <w:sz w:val="28"/>
            <w:szCs w:val="28"/>
          </w:rPr>
          <w:t>Ampicillin</w:t>
        </w:r>
      </w:hyperlink>
      <w:r w:rsidR="00586AF4">
        <w:rPr>
          <w:rFonts w:ascii="Times New Roman" w:eastAsia="Times New Roman" w:hAnsi="Times New Roman" w:cs="Times New Roman"/>
          <w:sz w:val="28"/>
          <w:szCs w:val="28"/>
        </w:rPr>
        <w:t xml:space="preserve"> – levels may be reduced by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w:t>
      </w:r>
      <w:hyperlink r:id="rId76" w:anchor="cite_note-FDA2018Label-16">
        <w:r w:rsidR="00586AF4">
          <w:rPr>
            <w:rFonts w:ascii="Times New Roman" w:eastAsia="Times New Roman" w:hAnsi="Times New Roman" w:cs="Times New Roman"/>
            <w:sz w:val="28"/>
            <w:szCs w:val="28"/>
          </w:rPr>
          <w:t>[16]</w:t>
        </w:r>
      </w:hyperlink>
    </w:p>
    <w:p w:rsidR="00DB6AC2" w:rsidRDefault="00295238">
      <w:pPr>
        <w:pStyle w:val="Normal1"/>
        <w:numPr>
          <w:ilvl w:val="0"/>
          <w:numId w:val="3"/>
        </w:numPr>
        <w:shd w:val="clear" w:color="auto" w:fill="FFFFFF"/>
        <w:spacing w:after="24" w:line="480" w:lineRule="auto"/>
        <w:ind w:left="384"/>
        <w:jc w:val="both"/>
      </w:pPr>
      <w:hyperlink r:id="rId77">
        <w:r w:rsidR="00586AF4">
          <w:rPr>
            <w:rFonts w:ascii="Times New Roman" w:eastAsia="Times New Roman" w:hAnsi="Times New Roman" w:cs="Times New Roman"/>
            <w:sz w:val="28"/>
            <w:szCs w:val="28"/>
          </w:rPr>
          <w:t>Antacids</w:t>
        </w:r>
      </w:hyperlink>
      <w:r w:rsidR="00586AF4">
        <w:rPr>
          <w:rFonts w:ascii="Times New Roman" w:eastAsia="Times New Roman" w:hAnsi="Times New Roman" w:cs="Times New Roman"/>
          <w:sz w:val="28"/>
          <w:szCs w:val="28"/>
        </w:rPr>
        <w:t xml:space="preserve"> – may reduce absorption of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w:t>
      </w:r>
      <w:hyperlink r:id="rId78" w:anchor="cite_note-FDA2018Label-16">
        <w:r w:rsidR="00586AF4">
          <w:rPr>
            <w:rFonts w:ascii="Times New Roman" w:eastAsia="Times New Roman" w:hAnsi="Times New Roman" w:cs="Times New Roman"/>
            <w:sz w:val="28"/>
            <w:szCs w:val="28"/>
          </w:rPr>
          <w:t>[16]</w:t>
        </w:r>
      </w:hyperlink>
    </w:p>
    <w:p w:rsidR="00DB6AC2" w:rsidRDefault="00295238">
      <w:pPr>
        <w:pStyle w:val="Normal1"/>
        <w:numPr>
          <w:ilvl w:val="0"/>
          <w:numId w:val="3"/>
        </w:numPr>
        <w:shd w:val="clear" w:color="auto" w:fill="FFFFFF"/>
        <w:spacing w:after="24" w:line="480" w:lineRule="auto"/>
        <w:ind w:left="384"/>
        <w:jc w:val="both"/>
      </w:pPr>
      <w:hyperlink r:id="rId79">
        <w:r w:rsidR="00586AF4">
          <w:rPr>
            <w:rFonts w:ascii="Times New Roman" w:eastAsia="Times New Roman" w:hAnsi="Times New Roman" w:cs="Times New Roman"/>
            <w:sz w:val="28"/>
            <w:szCs w:val="28"/>
          </w:rPr>
          <w:t>Cimetidine</w:t>
        </w:r>
      </w:hyperlink>
      <w:r w:rsidR="00586AF4">
        <w:rPr>
          <w:rFonts w:ascii="Times New Roman" w:eastAsia="Times New Roman" w:hAnsi="Times New Roman" w:cs="Times New Roman"/>
          <w:sz w:val="28"/>
          <w:szCs w:val="28"/>
        </w:rPr>
        <w:t xml:space="preserve"> – may inhibit metabolism of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increasing levels of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in the body;</w:t>
      </w:r>
      <w:hyperlink r:id="rId80" w:anchor="cite_note-FDA2018Label-16">
        <w:r w:rsidR="00586AF4">
          <w:rPr>
            <w:rFonts w:ascii="Times New Roman" w:eastAsia="Times New Roman" w:hAnsi="Times New Roman" w:cs="Times New Roman"/>
            <w:sz w:val="28"/>
            <w:szCs w:val="28"/>
          </w:rPr>
          <w:t>[16]</w:t>
        </w:r>
      </w:hyperlink>
    </w:p>
    <w:p w:rsidR="00DB6AC2" w:rsidRDefault="00295238">
      <w:pPr>
        <w:pStyle w:val="Normal1"/>
        <w:numPr>
          <w:ilvl w:val="0"/>
          <w:numId w:val="3"/>
        </w:numPr>
        <w:shd w:val="clear" w:color="auto" w:fill="FFFFFF"/>
        <w:spacing w:after="24" w:line="480" w:lineRule="auto"/>
        <w:ind w:left="384"/>
        <w:jc w:val="both"/>
      </w:pPr>
      <w:hyperlink r:id="rId81">
        <w:r w:rsidR="00586AF4">
          <w:rPr>
            <w:rFonts w:ascii="Times New Roman" w:eastAsia="Times New Roman" w:hAnsi="Times New Roman" w:cs="Times New Roman"/>
            <w:sz w:val="28"/>
            <w:szCs w:val="28"/>
          </w:rPr>
          <w:t>Cyclosporine</w:t>
        </w:r>
      </w:hyperlink>
      <w:r w:rsidR="00586AF4">
        <w:rPr>
          <w:rFonts w:ascii="Times New Roman" w:eastAsia="Times New Roman" w:hAnsi="Times New Roman" w:cs="Times New Roman"/>
          <w:sz w:val="28"/>
          <w:szCs w:val="28"/>
        </w:rPr>
        <w:t xml:space="preserve"> – levels may be increased by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w:t>
      </w:r>
      <w:hyperlink r:id="rId82" w:anchor="cite_note-FDA2018Label-16">
        <w:r w:rsidR="00586AF4">
          <w:rPr>
            <w:rFonts w:ascii="Times New Roman" w:eastAsia="Times New Roman" w:hAnsi="Times New Roman" w:cs="Times New Roman"/>
            <w:sz w:val="28"/>
            <w:szCs w:val="28"/>
          </w:rPr>
          <w:t>[16]</w:t>
        </w:r>
      </w:hyperlink>
      <w:r w:rsidR="00586AF4">
        <w:rPr>
          <w:rFonts w:ascii="Times New Roman" w:eastAsia="Times New Roman" w:hAnsi="Times New Roman" w:cs="Times New Roman"/>
          <w:sz w:val="28"/>
          <w:szCs w:val="28"/>
        </w:rPr>
        <w:t> and</w:t>
      </w:r>
    </w:p>
    <w:p w:rsidR="00DB6AC2" w:rsidRDefault="00295238">
      <w:pPr>
        <w:pStyle w:val="Normal1"/>
        <w:numPr>
          <w:ilvl w:val="0"/>
          <w:numId w:val="3"/>
        </w:numPr>
        <w:shd w:val="clear" w:color="auto" w:fill="FFFFFF"/>
        <w:spacing w:after="24" w:line="480" w:lineRule="auto"/>
        <w:ind w:left="384"/>
        <w:jc w:val="both"/>
      </w:pPr>
      <w:hyperlink r:id="rId83">
        <w:proofErr w:type="spellStart"/>
        <w:r w:rsidR="00586AF4">
          <w:rPr>
            <w:rFonts w:ascii="Times New Roman" w:eastAsia="Times New Roman" w:hAnsi="Times New Roman" w:cs="Times New Roman"/>
            <w:sz w:val="28"/>
            <w:szCs w:val="28"/>
          </w:rPr>
          <w:t>Mefloquine</w:t>
        </w:r>
        <w:proofErr w:type="spellEnd"/>
      </w:hyperlink>
      <w:r w:rsidR="00586AF4">
        <w:rPr>
          <w:rFonts w:ascii="Times New Roman" w:eastAsia="Times New Roman" w:hAnsi="Times New Roman" w:cs="Times New Roman"/>
          <w:sz w:val="28"/>
          <w:szCs w:val="28"/>
        </w:rPr>
        <w:t> – may increase risk of convulsions.</w:t>
      </w:r>
      <w:hyperlink r:id="rId84" w:anchor="cite_note-FDA2018Label-16">
        <w:r w:rsidR="00586AF4">
          <w:rPr>
            <w:rFonts w:ascii="Times New Roman" w:eastAsia="Times New Roman" w:hAnsi="Times New Roman" w:cs="Times New Roman"/>
            <w:sz w:val="28"/>
            <w:szCs w:val="28"/>
          </w:rPr>
          <w:t>[16]</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overdose, has a risk of death of about 20%.</w:t>
      </w:r>
      <w:hyperlink r:id="rId8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86"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87">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88">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89">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0">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1" w:anchor="cite_note-Ling2008-23">
        <w:r>
          <w:rPr>
            <w:rFonts w:ascii="Times New Roman" w:eastAsia="Times New Roman" w:hAnsi="Times New Roman" w:cs="Times New Roman"/>
            <w:sz w:val="28"/>
            <w:szCs w:val="28"/>
          </w:rPr>
          <w:t>[23</w:t>
        </w:r>
        <w:proofErr w:type="gramStart"/>
        <w:r>
          <w:rPr>
            <w:rFonts w:ascii="Times New Roman" w:eastAsia="Times New Roman" w:hAnsi="Times New Roman" w:cs="Times New Roman"/>
            <w:sz w:val="28"/>
            <w:szCs w:val="28"/>
          </w:rPr>
          <w:t>]</w:t>
        </w:r>
        <w:proofErr w:type="gramEnd"/>
      </w:hyperlink>
      <w:hyperlink r:id="rId92"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3">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4" w:anchor="cite_note-Ling2008-2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the usual dose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used in treatment is 10 mg/kg, toxicity begins to occur at 20 mg/kg, and death may occur at 30 mg/kg.</w:t>
      </w:r>
      <w:hyperlink r:id="rId9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96" w:anchor="cite_note-Smith2005-24">
        <w:r>
          <w:rPr>
            <w:rFonts w:ascii="Times New Roman" w:eastAsia="Times New Roman" w:hAnsi="Times New Roman" w:cs="Times New Roman"/>
            <w:sz w:val="28"/>
            <w:szCs w:val="28"/>
          </w:rPr>
          <w:t>[24</w:t>
        </w:r>
        <w:proofErr w:type="gramStart"/>
        <w:r>
          <w:rPr>
            <w:rFonts w:ascii="Times New Roman" w:eastAsia="Times New Roman" w:hAnsi="Times New Roman" w:cs="Times New Roman"/>
            <w:sz w:val="28"/>
            <w:szCs w:val="28"/>
          </w:rPr>
          <w:t>]</w:t>
        </w:r>
        <w:proofErr w:type="gramEnd"/>
      </w:hyperlink>
      <w:hyperlink r:id="rId97" w:anchor="cite_note-FDA2018Label-16">
        <w:r>
          <w:rPr>
            <w:rFonts w:ascii="Times New Roman" w:eastAsia="Times New Roman" w:hAnsi="Times New Roman" w:cs="Times New Roman"/>
            <w:sz w:val="28"/>
            <w:szCs w:val="28"/>
          </w:rPr>
          <w:t>[16]</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98">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99">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1">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2">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3">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05">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06"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07">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xml:space="preserve"> may be </w:t>
      </w:r>
      <w:proofErr w:type="gramStart"/>
      <w:r>
        <w:rPr>
          <w:rFonts w:ascii="Times New Roman" w:eastAsia="Times New Roman" w:hAnsi="Times New Roman" w:cs="Times New Roman"/>
          <w:sz w:val="28"/>
          <w:szCs w:val="28"/>
        </w:rPr>
        <w:t>required,</w:t>
      </w:r>
      <w:proofErr w:type="gramEnd"/>
      <w:r>
        <w:rPr>
          <w:rFonts w:ascii="Times New Roman" w:eastAsia="Times New Roman" w:hAnsi="Times New Roman" w:cs="Times New Roman"/>
          <w:sz w:val="28"/>
          <w:szCs w:val="28"/>
        </w:rPr>
        <w:t xml:space="preserve"> however this may result in </w:t>
      </w:r>
      <w:hyperlink r:id="rId108">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0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0">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1" w:anchor="cite_note-Ling2008-2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Absorption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rapid and primarily happens in the gastrointestinal tract.</w:t>
      </w:r>
      <w:hyperlink r:id="rId112"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3"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4"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xml:space="preserve"> Its metabolism is partially hepatic, giving rise to its main metabolite, </w:t>
      </w:r>
      <w:proofErr w:type="spellStart"/>
      <w:r>
        <w:rPr>
          <w:rFonts w:ascii="Times New Roman" w:eastAsia="Times New Roman" w:hAnsi="Times New Roman" w:cs="Times New Roman"/>
          <w:sz w:val="28"/>
          <w:szCs w:val="28"/>
        </w:rPr>
        <w:t>desethylchloroquine</w:t>
      </w:r>
      <w:proofErr w:type="spellEnd"/>
      <w:r>
        <w:rPr>
          <w:rFonts w:ascii="Times New Roman" w:eastAsia="Times New Roman" w:hAnsi="Times New Roman" w:cs="Times New Roman"/>
          <w:sz w:val="28"/>
          <w:szCs w:val="28"/>
        </w:rPr>
        <w:t>.</w:t>
      </w:r>
      <w:hyperlink r:id="rId115"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6">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17">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18"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19">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0">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1">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a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agent, meaning it accumulates preferentially in the </w:t>
      </w:r>
      <w:hyperlink r:id="rId122">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w:t>
      </w:r>
      <w:proofErr w:type="spellStart"/>
      <w:r>
        <w:rPr>
          <w:rFonts w:ascii="Times New Roman" w:eastAsia="Times New Roman" w:hAnsi="Times New Roman" w:cs="Times New Roman"/>
          <w:sz w:val="28"/>
          <w:szCs w:val="28"/>
        </w:rPr>
        <w:t>pKa</w:t>
      </w:r>
      <w:proofErr w:type="spellEnd"/>
      <w:r>
        <w:rPr>
          <w:rFonts w:ascii="Times New Roman" w:eastAsia="Times New Roman" w:hAnsi="Times New Roman" w:cs="Times New Roman"/>
          <w:sz w:val="28"/>
          <w:szCs w:val="28"/>
        </w:rPr>
        <w:t xml:space="preserve"> for the </w:t>
      </w:r>
      <w:proofErr w:type="spellStart"/>
      <w:r>
        <w:rPr>
          <w:rFonts w:ascii="Times New Roman" w:eastAsia="Times New Roman" w:hAnsi="Times New Roman" w:cs="Times New Roman"/>
          <w:sz w:val="28"/>
          <w:szCs w:val="28"/>
        </w:rPr>
        <w:t>quinoline</w:t>
      </w:r>
      <w:proofErr w:type="spellEnd"/>
      <w:r>
        <w:rPr>
          <w:rFonts w:ascii="Times New Roman" w:eastAsia="Times New Roman" w:hAnsi="Times New Roman" w:cs="Times New Roman"/>
          <w:sz w:val="28"/>
          <w:szCs w:val="28"/>
        </w:rPr>
        <w:t xml:space="preserve"> nitrogen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8.5, meaning it is about 10% deprotonated at physiological pH (per </w:t>
      </w:r>
      <w:r>
        <w:rPr>
          <w:rFonts w:ascii="Times New Roman" w:eastAsia="Times New Roman" w:hAnsi="Times New Roman" w:cs="Times New Roman"/>
          <w:sz w:val="28"/>
          <w:szCs w:val="28"/>
        </w:rPr>
        <w:lastRenderedPageBreak/>
        <w:t>the </w:t>
      </w:r>
      <w:hyperlink r:id="rId123">
        <w:r>
          <w:rPr>
            <w:rFonts w:ascii="Times New Roman" w:eastAsia="Times New Roman" w:hAnsi="Times New Roman" w:cs="Times New Roman"/>
            <w:sz w:val="28"/>
            <w:szCs w:val="28"/>
          </w:rPr>
          <w:t>Henderson-</w:t>
        </w:r>
        <w:proofErr w:type="spellStart"/>
        <w:r>
          <w:rPr>
            <w:rFonts w:ascii="Times New Roman" w:eastAsia="Times New Roman" w:hAnsi="Times New Roman" w:cs="Times New Roman"/>
            <w:sz w:val="28"/>
            <w:szCs w:val="28"/>
          </w:rPr>
          <w:t>Hasselbalch</w:t>
        </w:r>
        <w:proofErr w:type="spellEnd"/>
        <w:r>
          <w:rPr>
            <w:rFonts w:ascii="Times New Roman" w:eastAsia="Times New Roman" w:hAnsi="Times New Roman" w:cs="Times New Roman"/>
            <w:sz w:val="28"/>
            <w:szCs w:val="28"/>
          </w:rPr>
          <w:t xml:space="preserve"> equation</w:t>
        </w:r>
      </w:hyperlink>
      <w:r>
        <w:rPr>
          <w:rFonts w:ascii="Times New Roman" w:eastAsia="Times New Roman" w:hAnsi="Times New Roman" w:cs="Times New Roman"/>
          <w:sz w:val="28"/>
          <w:szCs w:val="28"/>
        </w:rPr>
        <w:t xml:space="preserve">). This decreases to about 0.2% at a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of 4.6. </w:t>
      </w:r>
      <w:proofErr w:type="gramStart"/>
      <w:r>
        <w:rPr>
          <w:rFonts w:ascii="Times New Roman" w:eastAsia="Times New Roman" w:hAnsi="Times New Roman" w:cs="Times New Roman"/>
          <w:sz w:val="28"/>
          <w:szCs w:val="28"/>
        </w:rPr>
        <w:t>Because the deprotonated form is more membrane-permeable than the protonated form, a quantitative "trapping" of the compound in lysosomes results.</w:t>
      </w:r>
      <w:proofErr w:type="gramEnd"/>
      <w:r>
        <w:rPr>
          <w:rFonts w:ascii="Times New Roman" w:eastAsia="Times New Roman" w:hAnsi="Times New Roman" w:cs="Times New Roman"/>
          <w:sz w:val="28"/>
          <w:szCs w:val="28"/>
        </w:rPr>
        <w:t xml:space="preserve"> </w:t>
      </w:r>
    </w:p>
    <w:p w:rsidR="00DB6AC2" w:rsidRDefault="00DB6AC2">
      <w:pPr>
        <w:pStyle w:val="Normal1"/>
        <w:spacing w:after="0" w:line="480" w:lineRule="auto"/>
        <w:jc w:val="both"/>
        <w:rPr>
          <w:rFonts w:ascii="Times New Roman" w:eastAsia="Times New Roman" w:hAnsi="Times New Roman" w:cs="Times New Roman"/>
          <w:sz w:val="28"/>
          <w:szCs w:val="28"/>
        </w:rPr>
      </w:pPr>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proofErr w:type="spellStart"/>
      <w:r w:rsidR="00295238">
        <w:fldChar w:fldCharType="begin"/>
      </w:r>
      <w:r w:rsidR="00295238">
        <w:instrText xml:space="preserve"> HYPERLINK "https://en.wiktionary.org/wiki/lysosomotropic" \h </w:instrText>
      </w:r>
      <w:r w:rsidR="00295238">
        <w:fldChar w:fldCharType="separate"/>
      </w:r>
      <w:r>
        <w:rPr>
          <w:rFonts w:ascii="Times New Roman" w:eastAsia="Times New Roman" w:hAnsi="Times New Roman" w:cs="Times New Roman"/>
          <w:sz w:val="28"/>
          <w:szCs w:val="28"/>
        </w:rPr>
        <w:t>lysosomotropic</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character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believed to account for much of its antimalarial activity; the drug concentrates in the acidic food vacuole of the parasite and interferes with essential processes. Its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proofErr w:type="gramStart"/>
      <w:r>
        <w:rPr>
          <w:rFonts w:ascii="Times New Roman" w:eastAsia="Times New Roman" w:hAnsi="Times New Roman" w:cs="Times New Roman"/>
          <w:sz w:val="28"/>
          <w:szCs w:val="28"/>
        </w:rPr>
        <w:t>,</w:t>
      </w:r>
      <w:proofErr w:type="gramEnd"/>
      <w:r w:rsidR="00295238">
        <w:fldChar w:fldCharType="begin"/>
      </w:r>
      <w:r w:rsidR="00295238">
        <w:instrText xml:space="preserve"> HYPERLINK "https://en.wikipedia.org/wiki/Chloroquine" \l "cite_note-30" \h </w:instrText>
      </w:r>
      <w:r w:rsidR="00295238">
        <w:fldChar w:fldCharType="separate"/>
      </w:r>
      <w:r>
        <w:rPr>
          <w:rFonts w:ascii="Times New Roman" w:eastAsia="Times New Roman" w:hAnsi="Times New Roman" w:cs="Times New Roman"/>
          <w:sz w:val="28"/>
          <w:szCs w:val="28"/>
        </w:rPr>
        <w:t>[30]</w:t>
      </w:r>
      <w:r w:rsidR="00295238">
        <w:rPr>
          <w:rFonts w:ascii="Times New Roman" w:eastAsia="Times New Roman" w:hAnsi="Times New Roman" w:cs="Times New Roman"/>
          <w:sz w:val="28"/>
          <w:szCs w:val="28"/>
        </w:rPr>
        <w:fldChar w:fldCharType="end"/>
      </w:r>
      <w:hyperlink r:id="rId124"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25" w:anchor="cite_note-32">
        <w:r>
          <w:rPr>
            <w:rFonts w:ascii="Times New Roman" w:eastAsia="Times New Roman" w:hAnsi="Times New Roman" w:cs="Times New Roman"/>
            <w:sz w:val="28"/>
            <w:szCs w:val="28"/>
          </w:rPr>
          <w:t>[32]</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26">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27">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28">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29">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proofErr w:type="gramStart"/>
      <w:r>
        <w:rPr>
          <w:rFonts w:ascii="Times New Roman" w:eastAsia="Times New Roman" w:hAnsi="Times New Roman" w:cs="Times New Roman"/>
          <w:sz w:val="28"/>
          <w:szCs w:val="28"/>
        </w:rPr>
        <w:t>.[</w:t>
      </w:r>
      <w:proofErr w:type="gramEnd"/>
      <w:r w:rsidR="00295238">
        <w:fldChar w:fldCharType="begin"/>
      </w:r>
      <w:r w:rsidR="00295238">
        <w:instrText xml:space="preserve"> HYPERLINK "https:/</w:instrText>
      </w:r>
      <w:r w:rsidR="00295238">
        <w:instrText xml:space="preserve">/en.wikipedia.org/wiki/Wikipedia:Citation_needed" \h </w:instrText>
      </w:r>
      <w:r w:rsidR="00295238">
        <w:fldChar w:fldCharType="separate"/>
      </w:r>
      <w:r>
        <w:rPr>
          <w:rFonts w:ascii="Times New Roman" w:eastAsia="Times New Roman" w:hAnsi="Times New Roman" w:cs="Times New Roman"/>
          <w:i/>
          <w:sz w:val="28"/>
          <w:szCs w:val="28"/>
        </w:rPr>
        <w:t>citation needed</w:t>
      </w:r>
      <w:r w:rsidR="00295238">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Hemoglobin is composed of a protein unit (digested by the parasite) and a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unit (not used by the parasite). During this process, the parasite releases the toxic and soluble molecule </w:t>
      </w:r>
      <w:proofErr w:type="spellStart"/>
      <w:r w:rsidR="00295238">
        <w:fldChar w:fldCharType="begin"/>
      </w:r>
      <w:r w:rsidR="00295238">
        <w:instrText xml:space="preserve"> HYPERLINK "https://en.wikipedia.org/wiki/Heme" \h </w:instrText>
      </w:r>
      <w:r w:rsidR="00295238">
        <w:fldChar w:fldCharType="separate"/>
      </w:r>
      <w:r>
        <w:rPr>
          <w:rFonts w:ascii="Times New Roman" w:eastAsia="Times New Roman" w:hAnsi="Times New Roman" w:cs="Times New Roman"/>
          <w:sz w:val="28"/>
          <w:szCs w:val="28"/>
        </w:rPr>
        <w:t>heme</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moiety consists of a </w:t>
      </w:r>
      <w:proofErr w:type="spellStart"/>
      <w:r>
        <w:rPr>
          <w:rFonts w:ascii="Times New Roman" w:eastAsia="Times New Roman" w:hAnsi="Times New Roman" w:cs="Times New Roman"/>
          <w:sz w:val="28"/>
          <w:szCs w:val="28"/>
        </w:rPr>
        <w:t>porphyrin</w:t>
      </w:r>
      <w:proofErr w:type="spellEnd"/>
      <w:r>
        <w:rPr>
          <w:rFonts w:ascii="Times New Roman" w:eastAsia="Times New Roman" w:hAnsi="Times New Roman" w:cs="Times New Roman"/>
          <w:sz w:val="28"/>
          <w:szCs w:val="28"/>
        </w:rPr>
        <w:t xml:space="preserve"> ring called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proofErr w:type="spellStart"/>
      <w:r>
        <w:rPr>
          <w:rFonts w:ascii="Times New Roman" w:eastAsia="Times New Roman" w:hAnsi="Times New Roman" w:cs="Times New Roman"/>
          <w:sz w:val="28"/>
          <w:szCs w:val="28"/>
        </w:rPr>
        <w:t>protoporphyrin</w:t>
      </w:r>
      <w:proofErr w:type="spellEnd"/>
      <w:r>
        <w:rPr>
          <w:rFonts w:ascii="Times New Roman" w:eastAsia="Times New Roman" w:hAnsi="Times New Roman" w:cs="Times New Roman"/>
          <w:sz w:val="28"/>
          <w:szCs w:val="28"/>
        </w:rPr>
        <w:t xml:space="preserve"> IX (FP). </w:t>
      </w:r>
      <w:proofErr w:type="gramStart"/>
      <w:r>
        <w:rPr>
          <w:rFonts w:ascii="Times New Roman" w:eastAsia="Times New Roman" w:hAnsi="Times New Roman" w:cs="Times New Roman"/>
          <w:sz w:val="28"/>
          <w:szCs w:val="28"/>
        </w:rPr>
        <w:t xml:space="preserve">To avoid destruction by this molecule, the parasite </w:t>
      </w:r>
      <w:proofErr w:type="spellStart"/>
      <w:r>
        <w:rPr>
          <w:rFonts w:ascii="Times New Roman" w:eastAsia="Times New Roman" w:hAnsi="Times New Roman" w:cs="Times New Roman"/>
          <w:sz w:val="28"/>
          <w:szCs w:val="28"/>
        </w:rPr>
        <w:lastRenderedPageBreak/>
        <w:t>biocrystallizes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to form </w:t>
      </w:r>
      <w:proofErr w:type="spellStart"/>
      <w:r w:rsidR="00295238">
        <w:fldChar w:fldCharType="begin"/>
      </w:r>
      <w:r w:rsidR="00295238">
        <w:instrText xml:space="preserve"> HYPERLINK "https://en.wikipe</w:instrText>
      </w:r>
      <w:r w:rsidR="00295238">
        <w:instrText xml:space="preserve">dia.org/wiki/Hemozoin" \h </w:instrText>
      </w:r>
      <w:r w:rsidR="00295238">
        <w:fldChar w:fldCharType="separate"/>
      </w:r>
      <w:r>
        <w:rPr>
          <w:rFonts w:ascii="Times New Roman" w:eastAsia="Times New Roman" w:hAnsi="Times New Roman" w:cs="Times New Roman"/>
          <w:sz w:val="28"/>
          <w:szCs w:val="28"/>
        </w:rPr>
        <w:t>hemozoin</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 nontoxic molecule.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collects in the digestive vacuole as insoluble crystals.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enters the red blood cell by simple diffusion, inhibiting the parasite cell and digestive vacuole.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(CQ) then becomes protonated (to CQ2+), as the digestive vacuole is known to be acidic (pH 4.7);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then cannot leave by diffusion.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caps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molecules to prevent further </w:t>
      </w:r>
      <w:proofErr w:type="spellStart"/>
      <w:r w:rsidR="00295238">
        <w:fldChar w:fldCharType="begin"/>
      </w:r>
      <w:r w:rsidR="00295238">
        <w:instrText xml:space="preserve"> HYPERLINK "https://en.wikipedia.org/wiki/Biocrystallization" \h </w:instrText>
      </w:r>
      <w:r w:rsidR="00295238">
        <w:fldChar w:fldCharType="separate"/>
      </w:r>
      <w:r>
        <w:rPr>
          <w:rFonts w:ascii="Times New Roman" w:eastAsia="Times New Roman" w:hAnsi="Times New Roman" w:cs="Times New Roman"/>
          <w:sz w:val="28"/>
          <w:szCs w:val="28"/>
        </w:rPr>
        <w:t>biocrystallization</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thus leading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buildup.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binds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(or FP) to form the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complex; this complex is highly toxic to the cell and disrupts membrane function. Action of the toxic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FP results in cell </w:t>
      </w:r>
      <w:proofErr w:type="spellStart"/>
      <w:r>
        <w:rPr>
          <w:rFonts w:ascii="Times New Roman" w:eastAsia="Times New Roman" w:hAnsi="Times New Roman" w:cs="Times New Roman"/>
          <w:sz w:val="28"/>
          <w:szCs w:val="28"/>
        </w:rPr>
        <w:t>lysis</w:t>
      </w:r>
      <w:proofErr w:type="spellEnd"/>
      <w:r>
        <w:rPr>
          <w:rFonts w:ascii="Times New Roman" w:eastAsia="Times New Roman" w:hAnsi="Times New Roman" w:cs="Times New Roman"/>
          <w:sz w:val="28"/>
          <w:szCs w:val="28"/>
        </w:rPr>
        <w:t xml:space="preserve"> and ultimately parasite cell </w:t>
      </w:r>
      <w:proofErr w:type="spellStart"/>
      <w:r>
        <w:rPr>
          <w:rFonts w:ascii="Times New Roman" w:eastAsia="Times New Roman" w:hAnsi="Times New Roman" w:cs="Times New Roman"/>
          <w:sz w:val="28"/>
          <w:szCs w:val="28"/>
        </w:rPr>
        <w:t>autodigestion</w:t>
      </w:r>
      <w:proofErr w:type="spellEnd"/>
      <w:r>
        <w:rPr>
          <w:rFonts w:ascii="Times New Roman" w:eastAsia="Times New Roman" w:hAnsi="Times New Roman" w:cs="Times New Roman"/>
          <w:sz w:val="28"/>
          <w:szCs w:val="28"/>
        </w:rPr>
        <w:t>.</w:t>
      </w:r>
      <w:hyperlink r:id="rId130"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xml:space="preserve"> Parasites that do not form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are therefore resistant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r:id="rId131" w:anchor="cite_note-Lin2015-34">
        <w:r>
          <w:rPr>
            <w:rFonts w:ascii="Times New Roman" w:eastAsia="Times New Roman" w:hAnsi="Times New Roman" w:cs="Times New Roman"/>
            <w:sz w:val="28"/>
            <w:szCs w:val="28"/>
          </w:rPr>
          <w:t>[34]</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in the 1950s, resistant strains have appeared throughout East and West Africa, Southeast Asia, and South America. The effectiveness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from the digestive vacuole using a </w:t>
      </w:r>
      <w:proofErr w:type="spellStart"/>
      <w:r>
        <w:rPr>
          <w:rFonts w:ascii="Times New Roman" w:eastAsia="Times New Roman" w:hAnsi="Times New Roman" w:cs="Times New Roman"/>
          <w:sz w:val="28"/>
          <w:szCs w:val="28"/>
        </w:rPr>
        <w:t>transmembrane</w:t>
      </w:r>
      <w:proofErr w:type="spellEnd"/>
      <w:r>
        <w:rPr>
          <w:rFonts w:ascii="Times New Roman" w:eastAsia="Times New Roman" w:hAnsi="Times New Roman" w:cs="Times New Roman"/>
          <w:sz w:val="28"/>
          <w:szCs w:val="28"/>
        </w:rPr>
        <w:t xml:space="preserve">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-resistant parasites pump </w:t>
      </w: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out at 40 times the rate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gene.</w:t>
      </w:r>
      <w:hyperlink r:id="rId132"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xml:space="preserve"> The natural function of the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pump is to transport peptides: mutations to the pump that allow it to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out impairs its function as a peptide pump and comes at a cost to the parasite, making it less fit.</w:t>
      </w:r>
      <w:hyperlink r:id="rId133" w:anchor="cite_note-36">
        <w:r>
          <w:rPr>
            <w:rFonts w:ascii="Times New Roman" w:eastAsia="Times New Roman" w:hAnsi="Times New Roman" w:cs="Times New Roman"/>
            <w:sz w:val="28"/>
            <w:szCs w:val="28"/>
          </w:rPr>
          <w:t>[36]</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34">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xml:space="preserve">. An altered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xml:space="preserve"> has been associated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but other mechanisms of resistance also appear to be involved.</w:t>
      </w:r>
      <w:hyperlink r:id="rId135" w:anchor="cite_note-37">
        <w:r>
          <w:rPr>
            <w:rFonts w:ascii="Times New Roman" w:eastAsia="Times New Roman" w:hAnsi="Times New Roman" w:cs="Times New Roman"/>
            <w:sz w:val="28"/>
            <w:szCs w:val="28"/>
          </w:rPr>
          <w:t>[37]</w:t>
        </w:r>
      </w:hyperlink>
    </w:p>
    <w:p w:rsidR="00DB6AC2" w:rsidRDefault="00295238">
      <w:pPr>
        <w:pStyle w:val="Normal1"/>
        <w:shd w:val="clear" w:color="auto" w:fill="FFFFFF"/>
        <w:spacing w:before="120" w:after="240" w:line="480" w:lineRule="auto"/>
        <w:jc w:val="both"/>
        <w:rPr>
          <w:rFonts w:ascii="Times New Roman" w:eastAsia="Times New Roman" w:hAnsi="Times New Roman" w:cs="Times New Roman"/>
          <w:sz w:val="28"/>
          <w:szCs w:val="28"/>
        </w:rPr>
      </w:pPr>
      <w:hyperlink r:id="rId136">
        <w:r w:rsidR="00586AF4">
          <w:rPr>
            <w:rFonts w:ascii="Times New Roman" w:eastAsia="Times New Roman" w:hAnsi="Times New Roman" w:cs="Times New Roman"/>
            <w:sz w:val="28"/>
            <w:szCs w:val="28"/>
          </w:rPr>
          <w:t>Verapamil</w:t>
        </w:r>
      </w:hyperlink>
      <w:r w:rsidR="00586AF4">
        <w:rPr>
          <w:rFonts w:ascii="Times New Roman" w:eastAsia="Times New Roman" w:hAnsi="Times New Roman" w:cs="Times New Roman"/>
          <w:sz w:val="28"/>
          <w:szCs w:val="28"/>
        </w:rPr>
        <w:t xml:space="preserve">, a Ca2+ channel blocker, has been found to restore both the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concentration ability and sensitivity to this drug. Other agents which have been shown to reverse </w:t>
      </w:r>
      <w:proofErr w:type="spellStart"/>
      <w:r w:rsidR="00586AF4">
        <w:rPr>
          <w:rFonts w:ascii="Times New Roman" w:eastAsia="Times New Roman" w:hAnsi="Times New Roman" w:cs="Times New Roman"/>
          <w:sz w:val="28"/>
          <w:szCs w:val="28"/>
        </w:rPr>
        <w:t>chloroquine</w:t>
      </w:r>
      <w:proofErr w:type="spellEnd"/>
      <w:r w:rsidR="00586AF4">
        <w:rPr>
          <w:rFonts w:ascii="Times New Roman" w:eastAsia="Times New Roman" w:hAnsi="Times New Roman" w:cs="Times New Roman"/>
          <w:sz w:val="28"/>
          <w:szCs w:val="28"/>
        </w:rPr>
        <w:t xml:space="preserve"> resistance in malaria are </w:t>
      </w:r>
      <w:hyperlink r:id="rId137">
        <w:r w:rsidR="00586AF4">
          <w:rPr>
            <w:rFonts w:ascii="Times New Roman" w:eastAsia="Times New Roman" w:hAnsi="Times New Roman" w:cs="Times New Roman"/>
            <w:sz w:val="28"/>
            <w:szCs w:val="28"/>
          </w:rPr>
          <w:t>chlorpheniramine</w:t>
        </w:r>
      </w:hyperlink>
      <w:r w:rsidR="00586AF4">
        <w:rPr>
          <w:rFonts w:ascii="Times New Roman" w:eastAsia="Times New Roman" w:hAnsi="Times New Roman" w:cs="Times New Roman"/>
          <w:sz w:val="28"/>
          <w:szCs w:val="28"/>
        </w:rPr>
        <w:t>, </w:t>
      </w:r>
      <w:hyperlink r:id="rId138">
        <w:r w:rsidR="00586AF4">
          <w:rPr>
            <w:rFonts w:ascii="Times New Roman" w:eastAsia="Times New Roman" w:hAnsi="Times New Roman" w:cs="Times New Roman"/>
            <w:sz w:val="28"/>
            <w:szCs w:val="28"/>
          </w:rPr>
          <w:t>gefitinib</w:t>
        </w:r>
      </w:hyperlink>
      <w:r w:rsidR="00586AF4">
        <w:rPr>
          <w:rFonts w:ascii="Times New Roman" w:eastAsia="Times New Roman" w:hAnsi="Times New Roman" w:cs="Times New Roman"/>
          <w:sz w:val="28"/>
          <w:szCs w:val="28"/>
        </w:rPr>
        <w:t>, </w:t>
      </w:r>
      <w:hyperlink r:id="rId139">
        <w:r w:rsidR="00586AF4">
          <w:rPr>
            <w:rFonts w:ascii="Times New Roman" w:eastAsia="Times New Roman" w:hAnsi="Times New Roman" w:cs="Times New Roman"/>
            <w:sz w:val="28"/>
            <w:szCs w:val="28"/>
          </w:rPr>
          <w:t>imatinib</w:t>
        </w:r>
      </w:hyperlink>
      <w:r w:rsidR="00586AF4">
        <w:rPr>
          <w:rFonts w:ascii="Times New Roman" w:eastAsia="Times New Roman" w:hAnsi="Times New Roman" w:cs="Times New Roman"/>
          <w:sz w:val="28"/>
          <w:szCs w:val="28"/>
        </w:rPr>
        <w:t>, </w:t>
      </w:r>
      <w:hyperlink r:id="rId140">
        <w:r w:rsidR="00586AF4">
          <w:rPr>
            <w:rFonts w:ascii="Times New Roman" w:eastAsia="Times New Roman" w:hAnsi="Times New Roman" w:cs="Times New Roman"/>
            <w:sz w:val="28"/>
            <w:szCs w:val="28"/>
          </w:rPr>
          <w:t>tariquidar</w:t>
        </w:r>
      </w:hyperlink>
      <w:r w:rsidR="00586AF4">
        <w:rPr>
          <w:rFonts w:ascii="Times New Roman" w:eastAsia="Times New Roman" w:hAnsi="Times New Roman" w:cs="Times New Roman"/>
          <w:sz w:val="28"/>
          <w:szCs w:val="28"/>
        </w:rPr>
        <w:t> and </w:t>
      </w:r>
      <w:hyperlink r:id="rId141">
        <w:r w:rsidR="00586AF4">
          <w:rPr>
            <w:rFonts w:ascii="Times New Roman" w:eastAsia="Times New Roman" w:hAnsi="Times New Roman" w:cs="Times New Roman"/>
            <w:sz w:val="28"/>
            <w:szCs w:val="28"/>
          </w:rPr>
          <w:t>zosuquidar</w:t>
        </w:r>
      </w:hyperlink>
      <w:r w:rsidR="00586AF4">
        <w:rPr>
          <w:rFonts w:ascii="Times New Roman" w:eastAsia="Times New Roman" w:hAnsi="Times New Roman" w:cs="Times New Roman"/>
          <w:sz w:val="28"/>
          <w:szCs w:val="28"/>
        </w:rPr>
        <w:t>.</w:t>
      </w:r>
      <w:hyperlink r:id="rId142" w:anchor="cite_note-Alcantara2013-38">
        <w:r w:rsidR="00586AF4">
          <w:rPr>
            <w:rFonts w:ascii="Times New Roman" w:eastAsia="Times New Roman" w:hAnsi="Times New Roman" w:cs="Times New Roman"/>
            <w:sz w:val="28"/>
            <w:szCs w:val="28"/>
          </w:rPr>
          <w:t>[38]</w:t>
        </w:r>
      </w:hyperlink>
    </w:p>
    <w:p w:rsidR="00DB6AC2" w:rsidRDefault="00586AF4">
      <w:pPr>
        <w:pStyle w:val="Normal1"/>
        <w:shd w:val="clear" w:color="auto" w:fill="FFFFFF"/>
        <w:spacing w:before="120" w:after="240" w:line="480" w:lineRule="auto"/>
        <w:jc w:val="both"/>
      </w:pPr>
      <w:r>
        <w:rPr>
          <w:rFonts w:ascii="Times New Roman" w:eastAsia="Times New Roman" w:hAnsi="Times New Roman" w:cs="Times New Roman"/>
          <w:sz w:val="28"/>
          <w:szCs w:val="28"/>
        </w:rPr>
        <w:t>As of 2014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against </w:t>
      </w:r>
      <w:hyperlink r:id="rId143">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44">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Sohsuebngarm</w:t>
      </w:r>
      <w:proofErr w:type="spellEnd"/>
      <w:r>
        <w:rPr>
          <w:rFonts w:ascii="Times New Roman" w:eastAsia="Times New Roman" w:hAnsi="Times New Roman" w:cs="Times New Roman"/>
          <w:sz w:val="28"/>
          <w:szCs w:val="28"/>
        </w:rPr>
        <w:t xml:space="preserve"> et al. 2014 test </w:t>
      </w:r>
      <w:hyperlink r:id="rId145">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gallinaceum</w:t>
        </w:r>
        <w:proofErr w:type="spellEnd"/>
      </w:hyperlink>
      <w:r>
        <w:rPr>
          <w:rFonts w:ascii="Times New Roman" w:eastAsia="Times New Roman" w:hAnsi="Times New Roman" w:cs="Times New Roman"/>
          <w:sz w:val="28"/>
          <w:szCs w:val="28"/>
        </w:rPr>
        <w:t> at </w:t>
      </w:r>
      <w:proofErr w:type="spellStart"/>
      <w:r w:rsidR="00295238">
        <w:fldChar w:fldCharType="begin"/>
      </w:r>
      <w:r w:rsidR="00295238">
        <w:instrText xml:space="preserve"> HYPERLINK "https://en.wikipedia.org/wiki/Chulalongkorn_University" \h </w:instrText>
      </w:r>
      <w:r w:rsidR="00295238">
        <w:fldChar w:fldCharType="separate"/>
      </w:r>
      <w:r>
        <w:rPr>
          <w:rFonts w:ascii="Times New Roman" w:eastAsia="Times New Roman" w:hAnsi="Times New Roman" w:cs="Times New Roman"/>
          <w:sz w:val="28"/>
          <w:szCs w:val="28"/>
        </w:rPr>
        <w:t>Chulalongkorn</w:t>
      </w:r>
      <w:proofErr w:type="spellEnd"/>
      <w:r>
        <w:rPr>
          <w:rFonts w:ascii="Times New Roman" w:eastAsia="Times New Roman" w:hAnsi="Times New Roman" w:cs="Times New Roman"/>
          <w:sz w:val="28"/>
          <w:szCs w:val="28"/>
        </w:rPr>
        <w:t xml:space="preserve"> University</w:t>
      </w:r>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find the parasite is not resistant.</w:t>
      </w:r>
      <w:hyperlink r:id="rId146"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47">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48">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49">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xml:space="preserve"> reverse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making resistant biotypes susceptible if used in a </w:t>
      </w:r>
      <w:proofErr w:type="spellStart"/>
      <w:r>
        <w:rPr>
          <w:rFonts w:ascii="Times New Roman" w:eastAsia="Times New Roman" w:hAnsi="Times New Roman" w:cs="Times New Roman"/>
          <w:sz w:val="28"/>
          <w:szCs w:val="28"/>
        </w:rPr>
        <w:t>cotreatment</w:t>
      </w:r>
      <w:proofErr w:type="spellEnd"/>
      <w:r>
        <w:rPr>
          <w:rFonts w:ascii="Times New Roman" w:eastAsia="Times New Roman" w:hAnsi="Times New Roman" w:cs="Times New Roman"/>
          <w:sz w:val="28"/>
          <w:szCs w:val="28"/>
        </w:rPr>
        <w:t>.</w:t>
      </w:r>
      <w:hyperlink r:id="rId150" w:anchor="cite_note-Bellido-et-al-2000-40">
        <w:r>
          <w:rPr>
            <w:rFonts w:ascii="Times New Roman" w:eastAsia="Times New Roman" w:hAnsi="Times New Roman" w:cs="Times New Roman"/>
            <w:sz w:val="28"/>
            <w:szCs w:val="28"/>
          </w:rPr>
          <w:t>[40]</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w:t>
      </w:r>
      <w:hyperlink r:id="rId151">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52"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xml:space="preserve"> It increases late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resulting in impaired release of the virus from the endosome or lysosome — release of the virus requires a low </w:t>
      </w:r>
      <w:proofErr w:type="spellStart"/>
      <w:r>
        <w:rPr>
          <w:rFonts w:ascii="Times New Roman" w:eastAsia="Times New Roman" w:hAnsi="Times New Roman" w:cs="Times New Roman"/>
          <w:sz w:val="28"/>
          <w:szCs w:val="28"/>
        </w:rPr>
        <w:t>pH.</w:t>
      </w:r>
      <w:proofErr w:type="spellEnd"/>
      <w:r>
        <w:rPr>
          <w:rFonts w:ascii="Times New Roman" w:eastAsia="Times New Roman" w:hAnsi="Times New Roman" w:cs="Times New Roman"/>
          <w:sz w:val="28"/>
          <w:szCs w:val="28"/>
        </w:rPr>
        <w:t xml:space="preserve"> The virus is therefore unable to release its genetic material into the cell and replicate.</w:t>
      </w:r>
      <w:hyperlink r:id="rId153" w:anchor="cite_note-Al%E2%80%90Bari_2020_p.-4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54" w:anchor="cite_note-Fredericksen_Wei_Yao_Luo_p.-43">
        <w:r>
          <w:rPr>
            <w:rFonts w:ascii="Times New Roman" w:eastAsia="Times New Roman" w:hAnsi="Times New Roman" w:cs="Times New Roman"/>
            <w:sz w:val="28"/>
            <w:szCs w:val="28"/>
          </w:rPr>
          <w:t>[43]</w:t>
        </w:r>
      </w:hyperlink>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also seems to act as a zinc </w:t>
      </w:r>
      <w:proofErr w:type="spellStart"/>
      <w:r w:rsidR="00295238">
        <w:fldChar w:fldCharType="begin"/>
      </w:r>
      <w:r w:rsidR="00295238">
        <w:instrText xml:space="preserve"> HYPERLINK "https://en.wikipedia.org/wiki/Ionophore" \h </w:instrText>
      </w:r>
      <w:r w:rsidR="00295238">
        <w:fldChar w:fldCharType="separate"/>
      </w:r>
      <w:r>
        <w:rPr>
          <w:rFonts w:ascii="Times New Roman" w:eastAsia="Times New Roman" w:hAnsi="Times New Roman" w:cs="Times New Roman"/>
          <w:sz w:val="28"/>
          <w:szCs w:val="28"/>
        </w:rPr>
        <w:t>ionophore</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allows extracellular zinc to enter the cell and inhibit viral RNA-dependent </w:t>
      </w:r>
      <w:hyperlink r:id="rId155">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56" w:anchor="cite_note-44">
        <w:r>
          <w:rPr>
            <w:rFonts w:ascii="Times New Roman" w:eastAsia="Times New Roman" w:hAnsi="Times New Roman" w:cs="Times New Roman"/>
            <w:sz w:val="28"/>
            <w:szCs w:val="28"/>
          </w:rPr>
          <w:t>[44</w:t>
        </w:r>
        <w:proofErr w:type="gramStart"/>
        <w:r>
          <w:rPr>
            <w:rFonts w:ascii="Times New Roman" w:eastAsia="Times New Roman" w:hAnsi="Times New Roman" w:cs="Times New Roman"/>
            <w:sz w:val="28"/>
            <w:szCs w:val="28"/>
          </w:rPr>
          <w:t>]</w:t>
        </w:r>
        <w:proofErr w:type="gramEnd"/>
      </w:hyperlink>
      <w:hyperlink r:id="rId157" w:anchor="cite_note-45">
        <w:r>
          <w:rPr>
            <w:rFonts w:ascii="Times New Roman" w:eastAsia="Times New Roman" w:hAnsi="Times New Roman" w:cs="Times New Roman"/>
            <w:sz w:val="28"/>
            <w:szCs w:val="28"/>
          </w:rPr>
          <w:t>[45]</w:t>
        </w:r>
      </w:hyperlink>
    </w:p>
    <w:p w:rsidR="00DB6AC2" w:rsidRDefault="00586AF4">
      <w:pPr>
        <w:pStyle w:val="Normal1"/>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first synthesis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disclosed in a patent filed by </w:t>
      </w:r>
      <w:hyperlink r:id="rId158">
        <w:r>
          <w:rPr>
            <w:rFonts w:ascii="Times New Roman" w:eastAsia="Times New Roman" w:hAnsi="Times New Roman" w:cs="Times New Roman"/>
            <w:sz w:val="28"/>
            <w:szCs w:val="28"/>
          </w:rPr>
          <w:t xml:space="preserve">IG </w:t>
        </w:r>
        <w:proofErr w:type="spellStart"/>
        <w:r>
          <w:rPr>
            <w:rFonts w:ascii="Times New Roman" w:eastAsia="Times New Roman" w:hAnsi="Times New Roman" w:cs="Times New Roman"/>
            <w:sz w:val="28"/>
            <w:szCs w:val="28"/>
          </w:rPr>
          <w:t>Farben</w:t>
        </w:r>
        <w:proofErr w:type="spellEnd"/>
      </w:hyperlink>
      <w:r>
        <w:rPr>
          <w:rFonts w:ascii="Times New Roman" w:eastAsia="Times New Roman" w:hAnsi="Times New Roman" w:cs="Times New Roman"/>
          <w:sz w:val="28"/>
          <w:szCs w:val="28"/>
        </w:rPr>
        <w:t> in 1937.</w:t>
      </w:r>
      <w:hyperlink r:id="rId159"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60">
        <w:r>
          <w:rPr>
            <w:rFonts w:ascii="Times New Roman" w:eastAsia="Times New Roman" w:hAnsi="Times New Roman" w:cs="Times New Roman"/>
            <w:sz w:val="28"/>
            <w:szCs w:val="28"/>
          </w:rPr>
          <w:t>4</w:t>
        </w:r>
        <w:proofErr w:type="gramStart"/>
        <w:r>
          <w:rPr>
            <w:rFonts w:ascii="Times New Roman" w:eastAsia="Times New Roman" w:hAnsi="Times New Roman" w:cs="Times New Roman"/>
            <w:sz w:val="28"/>
            <w:szCs w:val="28"/>
          </w:rPr>
          <w:t>,7</w:t>
        </w:r>
        <w:proofErr w:type="gramEnd"/>
        <w:r>
          <w:rPr>
            <w:rFonts w:ascii="Times New Roman" w:eastAsia="Times New Roman" w:hAnsi="Times New Roman" w:cs="Times New Roman"/>
            <w:sz w:val="28"/>
            <w:szCs w:val="28"/>
          </w:rPr>
          <w:t>-dichloroquinoline</w:t>
        </w:r>
      </w:hyperlink>
      <w:r>
        <w:rPr>
          <w:rFonts w:ascii="Times New Roman" w:eastAsia="Times New Roman" w:hAnsi="Times New Roman" w:cs="Times New Roman"/>
          <w:sz w:val="28"/>
          <w:szCs w:val="28"/>
        </w:rPr>
        <w:t xml:space="preserve"> was reacted with 1-diethylamino-4-aminopentane.By 1949,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manufacturing processes had been </w:t>
      </w:r>
    </w:p>
    <w:p w:rsidR="00DB6AC2" w:rsidRDefault="00DB6AC2">
      <w:pPr>
        <w:pStyle w:val="Normal1"/>
        <w:shd w:val="clear" w:color="auto" w:fill="FFFFFF"/>
        <w:spacing w:before="120" w:after="240" w:line="480" w:lineRule="auto"/>
        <w:jc w:val="both"/>
        <w:rPr>
          <w:rFonts w:ascii="Times New Roman" w:eastAsia="Times New Roman" w:hAnsi="Times New Roman" w:cs="Times New Roman"/>
          <w:b/>
          <w:sz w:val="28"/>
          <w:szCs w:val="28"/>
        </w:rPr>
      </w:pPr>
    </w:p>
    <w:p w:rsidR="00DB6AC2" w:rsidRDefault="00DB6AC2">
      <w:pPr>
        <w:pStyle w:val="Normal1"/>
        <w:shd w:val="clear" w:color="auto" w:fill="FFFFFF"/>
        <w:spacing w:before="120" w:after="24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DB6AC2" w:rsidRDefault="00586AF4">
      <w:pPr>
        <w:pStyle w:val="Normal1"/>
        <w:shd w:val="clear" w:color="auto" w:fill="FFFFFF"/>
        <w:spacing w:before="120" w:after="240" w:line="480" w:lineRule="auto"/>
        <w:ind w:left="384"/>
        <w:jc w:val="both"/>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comes in tablet form as the phosphate, sulfate, and hydrochloride salts.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usually dispensed as the phosphate.</w:t>
      </w:r>
      <w:hyperlink r:id="rId161" w:anchor="cite_note-56">
        <w:r>
          <w:rPr>
            <w:rFonts w:ascii="Times New Roman" w:eastAsia="Times New Roman" w:hAnsi="Times New Roman" w:cs="Times New Roman"/>
            <w:sz w:val="28"/>
            <w:szCs w:val="28"/>
          </w:rPr>
          <w:t>[36]</w:t>
        </w:r>
      </w:hyperlink>
    </w:p>
    <w:p w:rsidR="00DB6AC2" w:rsidRDefault="00DB6AC2">
      <w:pPr>
        <w:pStyle w:val="Normal1"/>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1"/>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w:t>
      </w:r>
      <w:r>
        <w:rPr>
          <w:rFonts w:ascii="Times New Roman" w:eastAsia="Times New Roman" w:hAnsi="Times New Roman" w:cs="Times New Roman"/>
          <w:b/>
          <w:sz w:val="28"/>
          <w:szCs w:val="28"/>
        </w:rPr>
        <w:tab/>
        <w:t>Names</w:t>
      </w:r>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Brand names include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FNA, </w:t>
      </w:r>
      <w:proofErr w:type="spellStart"/>
      <w:r>
        <w:rPr>
          <w:rFonts w:ascii="Times New Roman" w:eastAsia="Times New Roman" w:hAnsi="Times New Roman" w:cs="Times New Roman"/>
          <w:sz w:val="28"/>
          <w:szCs w:val="28"/>
        </w:rPr>
        <w:t>Resochin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Dawaquin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Lariago</w:t>
      </w:r>
      <w:proofErr w:type="spellEnd"/>
      <w:r>
        <w:rPr>
          <w:rFonts w:ascii="Times New Roman" w:eastAsia="Times New Roman" w:hAnsi="Times New Roman" w:cs="Times New Roman"/>
          <w:sz w:val="28"/>
          <w:szCs w:val="28"/>
        </w:rPr>
        <w:t>.</w:t>
      </w:r>
      <w:hyperlink r:id="rId162" w:anchor="cite_note-57">
        <w:r>
          <w:rPr>
            <w:rFonts w:ascii="Times New Roman" w:eastAsia="Times New Roman" w:hAnsi="Times New Roman" w:cs="Times New Roman"/>
            <w:sz w:val="28"/>
            <w:szCs w:val="28"/>
          </w:rPr>
          <w:t>[37]</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various chemical forms, is used to treat and control surface growth of anemones and algae, and many protozoan infections in aquariums</w:t>
      </w:r>
      <w:proofErr w:type="gramStart"/>
      <w:r>
        <w:rPr>
          <w:rFonts w:ascii="Times New Roman" w:eastAsia="Times New Roman" w:hAnsi="Times New Roman" w:cs="Times New Roman"/>
          <w:sz w:val="28"/>
          <w:szCs w:val="28"/>
        </w:rPr>
        <w:t>,</w:t>
      </w:r>
      <w:proofErr w:type="gramEnd"/>
      <w:r w:rsidR="00295238">
        <w:fldChar w:fldCharType="begin"/>
      </w:r>
      <w:r w:rsidR="00295238">
        <w:instrText xml:space="preserve"> HYPERLINK </w:instrText>
      </w:r>
      <w:r w:rsidR="00295238">
        <w:instrText xml:space="preserve">"https://en.wikipedia.org/wiki/Chloroquine" \l "cite_note-:0-58" \h </w:instrText>
      </w:r>
      <w:r w:rsidR="00295238">
        <w:fldChar w:fldCharType="separate"/>
      </w:r>
      <w:r>
        <w:rPr>
          <w:rFonts w:ascii="Times New Roman" w:eastAsia="Times New Roman" w:hAnsi="Times New Roman" w:cs="Times New Roman"/>
          <w:sz w:val="28"/>
          <w:szCs w:val="28"/>
        </w:rPr>
        <w:t>[38]</w:t>
      </w:r>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e.g. the fish parasite </w:t>
      </w:r>
      <w:proofErr w:type="spellStart"/>
      <w:r w:rsidR="00295238">
        <w:fldChar w:fldCharType="begin"/>
      </w:r>
      <w:r w:rsidR="00295238">
        <w:instrText xml:space="preserve"> HYPERLINK "https://en.wikipedia.org/wiki/Amyloodinium_ocellatum" \h </w:instrText>
      </w:r>
      <w:r w:rsidR="00295238">
        <w:fldChar w:fldCharType="separate"/>
      </w:r>
      <w:r>
        <w:rPr>
          <w:rFonts w:ascii="Times New Roman" w:eastAsia="Times New Roman" w:hAnsi="Times New Roman" w:cs="Times New Roman"/>
          <w:i/>
          <w:sz w:val="28"/>
          <w:szCs w:val="28"/>
        </w:rPr>
        <w:t>Amyloodinium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ocellatum</w:t>
      </w:r>
      <w:proofErr w:type="spellEnd"/>
      <w:r w:rsidR="00295238">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hyperlink r:id="rId163"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64">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65"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proposed as a treatment for </w:t>
      </w:r>
      <w:hyperlink r:id="rId166">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67">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68">
        <w:r>
          <w:rPr>
            <w:rFonts w:ascii="Times New Roman" w:eastAsia="Times New Roman" w:hAnsi="Times New Roman" w:cs="Times New Roman"/>
            <w:sz w:val="28"/>
            <w:szCs w:val="28"/>
          </w:rPr>
          <w:t>SARS-</w:t>
        </w:r>
        <w:proofErr w:type="spellStart"/>
        <w:r>
          <w:rPr>
            <w:rFonts w:ascii="Times New Roman" w:eastAsia="Times New Roman" w:hAnsi="Times New Roman" w:cs="Times New Roman"/>
            <w:sz w:val="28"/>
            <w:szCs w:val="28"/>
          </w:rPr>
          <w:t>CoV</w:t>
        </w:r>
        <w:proofErr w:type="spellEnd"/>
      </w:hyperlink>
      <w:r>
        <w:rPr>
          <w:rFonts w:ascii="Times New Roman" w:eastAsia="Times New Roman" w:hAnsi="Times New Roman" w:cs="Times New Roman"/>
          <w:sz w:val="28"/>
          <w:szCs w:val="28"/>
        </w:rPr>
        <w:t>).</w:t>
      </w:r>
      <w:hyperlink r:id="rId169" w:anchor="cite_note-In_vitro_inhibition_of_severe_acute-60">
        <w:r>
          <w:rPr>
            <w:rFonts w:ascii="Times New Roman" w:eastAsia="Times New Roman" w:hAnsi="Times New Roman" w:cs="Times New Roman"/>
            <w:sz w:val="28"/>
            <w:szCs w:val="28"/>
          </w:rPr>
          <w:t>[30</w:t>
        </w:r>
        <w:proofErr w:type="gramStart"/>
        <w:r>
          <w:rPr>
            <w:rFonts w:ascii="Times New Roman" w:eastAsia="Times New Roman" w:hAnsi="Times New Roman" w:cs="Times New Roman"/>
            <w:sz w:val="28"/>
            <w:szCs w:val="28"/>
          </w:rPr>
          <w:t>]</w:t>
        </w:r>
        <w:proofErr w:type="gramEnd"/>
      </w:hyperlink>
      <w:hyperlink r:id="rId170"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xml:space="preserve"> In October 2004, a published report stated that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acts as an effective inhibitor of the replication of SARS-</w:t>
      </w:r>
      <w:proofErr w:type="spellStart"/>
      <w:r>
        <w:rPr>
          <w:rFonts w:ascii="Times New Roman" w:eastAsia="Times New Roman" w:hAnsi="Times New Roman" w:cs="Times New Roman"/>
          <w:sz w:val="28"/>
          <w:szCs w:val="28"/>
        </w:rPr>
        <w:t>CoV</w:t>
      </w:r>
      <w:proofErr w:type="spellEnd"/>
      <w:r>
        <w:rPr>
          <w:rFonts w:ascii="Times New Roman" w:eastAsia="Times New Roman" w:hAnsi="Times New Roman" w:cs="Times New Roman"/>
          <w:sz w:val="28"/>
          <w:szCs w:val="28"/>
        </w:rPr>
        <w:t xml:space="preserve"> in vitro.</w:t>
      </w:r>
      <w:hyperlink r:id="rId171"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72" w:anchor="cite_note-62">
        <w:r>
          <w:rPr>
            <w:rFonts w:ascii="Times New Roman" w:eastAsia="Times New Roman" w:hAnsi="Times New Roman" w:cs="Times New Roman"/>
            <w:sz w:val="28"/>
            <w:szCs w:val="28"/>
          </w:rPr>
          <w:t>[22]</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being considered in 2003, in pre-clinical models as a potential agent against </w:t>
      </w:r>
      <w:proofErr w:type="spellStart"/>
      <w:r w:rsidR="00295238">
        <w:fldChar w:fldCharType="begin"/>
      </w:r>
      <w:r w:rsidR="00295238">
        <w:instrText xml:space="preserve"> HYPERLINK "https://en.wikipedia.org/wiki/Chikungunya" \h </w:instrText>
      </w:r>
      <w:r w:rsidR="00295238">
        <w:fldChar w:fldCharType="separate"/>
      </w:r>
      <w:r>
        <w:rPr>
          <w:rFonts w:ascii="Times New Roman" w:eastAsia="Times New Roman" w:hAnsi="Times New Roman" w:cs="Times New Roman"/>
          <w:sz w:val="28"/>
          <w:szCs w:val="28"/>
        </w:rPr>
        <w:t>chikungunya</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fever.</w:t>
      </w:r>
      <w:hyperlink r:id="rId173" w:anchor="cite_note-63">
        <w:r>
          <w:rPr>
            <w:rFonts w:ascii="Times New Roman" w:eastAsia="Times New Roman" w:hAnsi="Times New Roman" w:cs="Times New Roman"/>
            <w:sz w:val="28"/>
            <w:szCs w:val="28"/>
          </w:rPr>
          <w:t>[23]</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w:t>
      </w:r>
      <w:proofErr w:type="spellStart"/>
      <w:r w:rsidR="00295238">
        <w:fldChar w:fldCharType="begin"/>
      </w:r>
      <w:r w:rsidR="00295238">
        <w:instrText xml:space="preserve"> HYPERLINK "https://en.wikipedia.org/wiki/Hydroxychloroquine" \h </w:instrText>
      </w:r>
      <w:r w:rsidR="00295238">
        <w:fldChar w:fldCharType="separate"/>
      </w:r>
      <w:r>
        <w:rPr>
          <w:rFonts w:ascii="Times New Roman" w:eastAsia="Times New Roman" w:hAnsi="Times New Roman" w:cs="Times New Roman"/>
          <w:sz w:val="28"/>
          <w:szCs w:val="28"/>
        </w:rPr>
        <w:t>hydroxychloroquine</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are </w:t>
      </w:r>
      <w:hyperlink r:id="rId174">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75">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76"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along with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was an early experimental treatment for </w:t>
      </w:r>
      <w:hyperlink r:id="rId177">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78"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79"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to </w:t>
      </w:r>
      <w:r>
        <w:rPr>
          <w:rFonts w:ascii="Times New Roman" w:eastAsia="Times New Roman" w:hAnsi="Times New Roman" w:cs="Times New Roman"/>
          <w:sz w:val="28"/>
          <w:szCs w:val="28"/>
        </w:rPr>
        <w:lastRenderedPageBreak/>
        <w:t>COVID-19 patients has been associated with increased mortality and adverse effects, such as </w:t>
      </w:r>
      <w:hyperlink r:id="rId180"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81" w:anchor="cite_note-Chloroquine_and_hydroxychloroquine_during_the_COVID-19_pandemic_pmid38425958-72">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82"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xml:space="preserve"> Researchers estimate that off-label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 hospitals during the first phase of the pandemic caused 17,000 deaths worldwide.</w:t>
      </w:r>
      <w:hyperlink r:id="rId183"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xml:space="preserve"> The widespread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either as </w:t>
      </w:r>
      <w:proofErr w:type="spellStart"/>
      <w:r>
        <w:rPr>
          <w:rFonts w:ascii="Times New Roman" w:eastAsia="Times New Roman" w:hAnsi="Times New Roman" w:cs="Times New Roman"/>
          <w:sz w:val="28"/>
          <w:szCs w:val="28"/>
        </w:rPr>
        <w:t>monotherapies</w:t>
      </w:r>
      <w:proofErr w:type="spellEnd"/>
      <w:r>
        <w:rPr>
          <w:rFonts w:ascii="Times New Roman" w:eastAsia="Times New Roman" w:hAnsi="Times New Roman" w:cs="Times New Roman"/>
          <w:sz w:val="28"/>
          <w:szCs w:val="28"/>
        </w:rPr>
        <w:t xml:space="preserve"> or in conjunction with </w:t>
      </w:r>
      <w:hyperlink r:id="rId184">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xml:space="preserve">, has been associated with deleterious outcomes, including QT interval prolongation. As of 2024, scientific evidence does not substantiate the efficacy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with or without the addition of azithromycin, in the therapeutic management of COVID-19.</w:t>
      </w:r>
      <w:hyperlink r:id="rId185" w:anchor="cite_note-Chloroquine_and_hydroxychloroquine_during_the_COVID-19_pandemic_pmid38425958-72">
        <w:r>
          <w:rPr>
            <w:rFonts w:ascii="Times New Roman" w:eastAsia="Times New Roman" w:hAnsi="Times New Roman" w:cs="Times New Roman"/>
            <w:sz w:val="28"/>
            <w:szCs w:val="28"/>
          </w:rPr>
          <w:t>[42]</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186"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187">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188">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189">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proofErr w:type="spellStart"/>
      <w:r w:rsidR="00295238">
        <w:fldChar w:fldCharType="begin"/>
      </w:r>
      <w:r w:rsidR="00295238">
        <w:instrText xml:space="preserve"> HYPERLINK "https://en.wikipedia.org/wiki/Cathepsin" \h </w:instrText>
      </w:r>
      <w:r w:rsidR="00295238">
        <w:fldChar w:fldCharType="separate"/>
      </w:r>
      <w:r>
        <w:rPr>
          <w:rFonts w:ascii="Times New Roman" w:eastAsia="Times New Roman" w:hAnsi="Times New Roman" w:cs="Times New Roman"/>
          <w:sz w:val="28"/>
          <w:szCs w:val="28"/>
        </w:rPr>
        <w:t>cathepsins</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(primarily </w:t>
      </w:r>
      <w:proofErr w:type="spellStart"/>
      <w:r w:rsidR="00295238">
        <w:fldChar w:fldCharType="begin"/>
      </w:r>
      <w:r w:rsidR="00295238">
        <w:instrText xml:space="preserve"> HYPERLINK "https://en.wikipedia.org/wiki/Cathepsin_L1" \h </w:instrText>
      </w:r>
      <w:r w:rsidR="00295238">
        <w:fldChar w:fldCharType="separate"/>
      </w:r>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w:t>
      </w:r>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in </w:t>
      </w:r>
      <w:proofErr w:type="spellStart"/>
      <w:r w:rsidR="00295238">
        <w:fldChar w:fldCharType="begin"/>
      </w:r>
      <w:r w:rsidR="00295238">
        <w:instrText xml:space="preserve"> HYPERLINK "https://en.wikipedia.org/wiki/Endosome" \l "Late_endosomes_to_lysosomes" \h </w:instrText>
      </w:r>
      <w:r w:rsidR="00295238">
        <w:fldChar w:fldCharType="separate"/>
      </w:r>
      <w:r>
        <w:rPr>
          <w:rFonts w:ascii="Times New Roman" w:eastAsia="Times New Roman" w:hAnsi="Times New Roman" w:cs="Times New Roman"/>
          <w:sz w:val="28"/>
          <w:szCs w:val="28"/>
        </w:rPr>
        <w:t>endolysosomes</w:t>
      </w:r>
      <w:proofErr w:type="spellEnd"/>
      <w:r w:rsidR="00295238">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hyperlink r:id="rId190"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inhibits the action of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in </w:t>
      </w:r>
      <w:proofErr w:type="spellStart"/>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t xml:space="preserve">, but because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cleavage is minor compared to TMPRSS2 cleavage,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does little to inhibit SARS-CoV-2 infection.</w:t>
      </w:r>
      <w:hyperlink r:id="rId191" w:anchor="cite_note-Chloroquine_and_hydroxychloroquine_during_the_COVID-19_pandemic_pmid34611326-75">
        <w:r>
          <w:rPr>
            <w:rFonts w:ascii="Times New Roman" w:eastAsia="Times New Roman" w:hAnsi="Times New Roman" w:cs="Times New Roman"/>
            <w:sz w:val="28"/>
            <w:szCs w:val="28"/>
          </w:rPr>
          <w:t>[45]</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Several countries initially used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treatment of persons hospitalized with COVID-19 (as of March 2020), though the drug was not formally approved through clinical trials.</w:t>
      </w:r>
      <w:hyperlink r:id="rId192" w:anchor="cite_note-Chloroquine_and_hydroxychloroquine_during_the_COVID-19_pandemic_cdc3-212-76">
        <w:r>
          <w:rPr>
            <w:rFonts w:ascii="Times New Roman" w:eastAsia="Times New Roman" w:hAnsi="Times New Roman" w:cs="Times New Roman"/>
            <w:sz w:val="28"/>
            <w:szCs w:val="28"/>
          </w:rPr>
          <w:t>[46]</w:t>
        </w:r>
      </w:hyperlink>
      <w:hyperlink r:id="rId193"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xml:space="preserve"> From April </w:t>
      </w:r>
      <w:r>
        <w:rPr>
          <w:rFonts w:ascii="Times New Roman" w:eastAsia="Times New Roman" w:hAnsi="Times New Roman" w:cs="Times New Roman"/>
          <w:sz w:val="28"/>
          <w:szCs w:val="28"/>
        </w:rPr>
        <w:lastRenderedPageBreak/>
        <w:t>to June 2020, there was an </w:t>
      </w:r>
      <w:hyperlink r:id="rId194">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195"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196">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197"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198" w:anchor="cite_note-Chloroquine_and_hydroxychloroquine_during_the_COVID-19_pandemic_fda.gov-80">
        <w:r>
          <w:rPr>
            <w:rFonts w:ascii="Times New Roman" w:eastAsia="Times New Roman" w:hAnsi="Times New Roman" w:cs="Times New Roman"/>
            <w:sz w:val="28"/>
            <w:szCs w:val="28"/>
          </w:rPr>
          <w:t>[40]</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199">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00">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01" w:anchor="cite_note-Chloroquine_and_hydroxychloroquine_during_the_COVID-19_pandemic_mulier2-81">
        <w:r>
          <w:rPr>
            <w:rFonts w:ascii="Times New Roman" w:eastAsia="Times New Roman" w:hAnsi="Times New Roman" w:cs="Times New Roman"/>
            <w:sz w:val="28"/>
            <w:szCs w:val="28"/>
          </w:rPr>
          <w:t>[41]</w:t>
        </w:r>
      </w:hyperlink>
      <w:hyperlink r:id="rId202"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03"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04">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xml:space="preserve"> issued treatment guidelines recommending against the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except as part of a </w:t>
      </w:r>
      <w:hyperlink r:id="rId205">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06" w:anchor="cite_note-Chloroquine_and_hydroxychloroquine_during_the_COVID-19_pandemic_COVID-19_Treatment_Guidelines-64">
        <w:r>
          <w:rPr>
            <w:rFonts w:ascii="Times New Roman" w:eastAsia="Times New Roman" w:hAnsi="Times New Roman" w:cs="Times New Roman"/>
            <w:sz w:val="28"/>
            <w:szCs w:val="28"/>
          </w:rPr>
          <w:t>[44]</w:t>
        </w:r>
      </w:hyperlink>
    </w:p>
    <w:p w:rsidR="00DB6AC2" w:rsidRDefault="00586AF4">
      <w:pPr>
        <w:pStyle w:val="Normal1"/>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2021,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was part of the recommended treatment for mild cases in India.</w:t>
      </w:r>
      <w:hyperlink r:id="rId207" w:anchor="cite_note-Chloroquine_and_hydroxychloroquine_during_the_COVID-19_pandemic_HCQIndia-86">
        <w:r>
          <w:rPr>
            <w:rFonts w:ascii="Times New Roman" w:eastAsia="Times New Roman" w:hAnsi="Times New Roman" w:cs="Times New Roman"/>
            <w:sz w:val="28"/>
            <w:szCs w:val="28"/>
          </w:rPr>
          <w:t>[46]</w:t>
        </w:r>
      </w:hyperlink>
    </w:p>
    <w:p w:rsidR="00DB6AC2" w:rsidRDefault="00586AF4">
      <w:pPr>
        <w:pStyle w:val="Normal1"/>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2020, the speculative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threatened its availability for people with established indications (malaria and auto-immune diseases).</w:t>
      </w:r>
      <w:hyperlink r:id="rId208" w:anchor="cite_note-Chloroquine_and_hydroxychloroquine_during_the_COVID-19_pandemic_Juurlink2020-68">
        <w:r>
          <w:rPr>
            <w:rFonts w:ascii="Times New Roman" w:eastAsia="Times New Roman" w:hAnsi="Times New Roman" w:cs="Times New Roman"/>
            <w:sz w:val="28"/>
            <w:szCs w:val="28"/>
          </w:rPr>
          <w:t>[48]</w:t>
        </w:r>
      </w:hyperlink>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DB6AC2" w:rsidRDefault="00586AF4">
      <w:pPr>
        <w:pStyle w:val="Normal1"/>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synthesis novel complexes of </w:t>
      </w:r>
      <w:proofErr w:type="spellStart"/>
      <w:r>
        <w:rPr>
          <w:rFonts w:ascii="Times New Roman" w:eastAsia="Times New Roman" w:hAnsi="Times New Roman" w:cs="Times New Roman"/>
          <w:color w:val="202122"/>
          <w:sz w:val="28"/>
          <w:szCs w:val="28"/>
        </w:rPr>
        <w:t>chloroquine</w:t>
      </w:r>
      <w:proofErr w:type="spellEnd"/>
    </w:p>
    <w:p w:rsidR="00DB6AC2" w:rsidRDefault="00586AF4">
      <w:pPr>
        <w:pStyle w:val="Normal1"/>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characterize the resulting complexes using standard analytical techniques such as solubility, melting point, infrared and </w:t>
      </w:r>
      <w:proofErr w:type="gramStart"/>
      <w:r>
        <w:rPr>
          <w:rFonts w:ascii="Times New Roman" w:eastAsia="Times New Roman" w:hAnsi="Times New Roman" w:cs="Times New Roman"/>
          <w:color w:val="202122"/>
          <w:sz w:val="28"/>
          <w:szCs w:val="28"/>
        </w:rPr>
        <w:t>ultraviolet .</w:t>
      </w:r>
      <w:proofErr w:type="gramEnd"/>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1"/>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DB6AC2">
        <w:trPr>
          <w:cantSplit/>
          <w:tblHeader/>
        </w:trPr>
        <w:tc>
          <w:tcPr>
            <w:tcW w:w="4788" w:type="dxa"/>
          </w:tcPr>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APPARATUS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Capilary</w:t>
            </w:r>
            <w:proofErr w:type="spellEnd"/>
            <w:r>
              <w:rPr>
                <w:rFonts w:ascii="Times New Roman" w:eastAsia="Times New Roman" w:hAnsi="Times New Roman" w:cs="Times New Roman"/>
                <w:color w:val="202122"/>
                <w:sz w:val="28"/>
                <w:szCs w:val="28"/>
              </w:rPr>
              <w:t xml:space="preserve"> tube</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Dessicator</w:t>
            </w:r>
            <w:proofErr w:type="spellEnd"/>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Electrothermal</w:t>
            </w:r>
            <w:proofErr w:type="spellEnd"/>
            <w:r>
              <w:rPr>
                <w:rFonts w:ascii="Times New Roman" w:eastAsia="Times New Roman" w:hAnsi="Times New Roman" w:cs="Times New Roman"/>
                <w:color w:val="202122"/>
                <w:sz w:val="28"/>
                <w:szCs w:val="28"/>
              </w:rPr>
              <w:t xml:space="preserve"> melting point</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MANUFACTURER</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Simax</w:t>
            </w:r>
            <w:proofErr w:type="spellEnd"/>
            <w:r>
              <w:rPr>
                <w:rFonts w:ascii="Times New Roman" w:eastAsia="Times New Roman" w:hAnsi="Times New Roman" w:cs="Times New Roman"/>
                <w:color w:val="202122"/>
                <w:sz w:val="28"/>
                <w:szCs w:val="28"/>
              </w:rPr>
              <w:t xml:space="preserve"> company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Moncrief</w:t>
            </w:r>
            <w:proofErr w:type="spellEnd"/>
            <w:r>
              <w:rPr>
                <w:rFonts w:ascii="Times New Roman" w:eastAsia="Times New Roman" w:hAnsi="Times New Roman" w:cs="Times New Roman"/>
                <w:color w:val="202122"/>
                <w:sz w:val="28"/>
                <w:szCs w:val="28"/>
              </w:rPr>
              <w:t xml:space="preserve"> Scientific,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Technico</w:t>
            </w:r>
            <w:proofErr w:type="spellEnd"/>
            <w:r>
              <w:rPr>
                <w:rFonts w:ascii="Times New Roman" w:eastAsia="Times New Roman" w:hAnsi="Times New Roman" w:cs="Times New Roman"/>
                <w:color w:val="202122"/>
                <w:sz w:val="28"/>
                <w:szCs w:val="28"/>
              </w:rPr>
              <w:t xml:space="preserve"> scientific Ltd, England</w:t>
            </w:r>
          </w:p>
          <w:p w:rsidR="00DB6AC2" w:rsidRDefault="00DB6AC2">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Moramber</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Mbc</w:t>
            </w:r>
            <w:proofErr w:type="spellEnd"/>
            <w:r>
              <w:rPr>
                <w:rFonts w:ascii="Times New Roman" w:eastAsia="Times New Roman" w:hAnsi="Times New Roman" w:cs="Times New Roman"/>
                <w:color w:val="202122"/>
                <w:sz w:val="28"/>
                <w:szCs w:val="28"/>
              </w:rPr>
              <w:t>) Ltd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Uniscope</w:t>
            </w:r>
            <w:proofErr w:type="spellEnd"/>
            <w:r>
              <w:rPr>
                <w:rFonts w:ascii="Times New Roman" w:eastAsia="Times New Roman" w:hAnsi="Times New Roman" w:cs="Times New Roman"/>
                <w:color w:val="202122"/>
                <w:sz w:val="28"/>
                <w:szCs w:val="28"/>
              </w:rPr>
              <w:t xml:space="preserve"> scientific Ltd, England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DB6AC2" w:rsidRDefault="00586AF4">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Jenwoy</w:t>
            </w:r>
            <w:proofErr w:type="spellEnd"/>
            <w:r>
              <w:rPr>
                <w:rFonts w:ascii="Times New Roman" w:eastAsia="Times New Roman" w:hAnsi="Times New Roman" w:cs="Times New Roman"/>
                <w:color w:val="202122"/>
                <w:sz w:val="28"/>
                <w:szCs w:val="28"/>
              </w:rPr>
              <w:t xml:space="preserve"> 6405 UV spectrophotometer.</w:t>
            </w:r>
          </w:p>
          <w:p w:rsidR="00DB6AC2" w:rsidRDefault="00DB6AC2">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reagents were collected from chemistry department, Kwara State Polytechnic.</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Nickel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Hexahydrate</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proofErr w:type="gramStart"/>
      <w:r>
        <w:rPr>
          <w:rFonts w:ascii="Times New Roman" w:eastAsia="Times New Roman" w:hAnsi="Times New Roman" w:cs="Times New Roman"/>
          <w:color w:val="202122"/>
          <w:sz w:val="28"/>
          <w:szCs w:val="28"/>
        </w:rPr>
        <w:t>-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roofErr w:type="gram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w:t>
      </w:r>
      <w:proofErr w:type="spellStart"/>
      <w:r>
        <w:rPr>
          <w:rFonts w:ascii="Times New Roman" w:eastAsia="Times New Roman" w:hAnsi="Times New Roman" w:cs="Times New Roman"/>
          <w:color w:val="202122"/>
          <w:sz w:val="28"/>
          <w:szCs w:val="28"/>
        </w:rPr>
        <w:t>Philliburg</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w:t>
      </w:r>
      <w:proofErr w:type="spellStart"/>
      <w:r>
        <w:rPr>
          <w:rFonts w:ascii="Times New Roman" w:eastAsia="Times New Roman" w:hAnsi="Times New Roman" w:cs="Times New Roman"/>
          <w:color w:val="202122"/>
          <w:sz w:val="28"/>
          <w:szCs w:val="28"/>
        </w:rPr>
        <w:t>mol</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Molecular Mass= 159.60g/</w:t>
      </w:r>
      <w:proofErr w:type="spellStart"/>
      <w:r>
        <w:rPr>
          <w:rFonts w:ascii="Times New Roman" w:eastAsia="Times New Roman" w:hAnsi="Times New Roman" w:cs="Times New Roman"/>
          <w:color w:val="202122"/>
          <w:sz w:val="28"/>
          <w:szCs w:val="28"/>
        </w:rPr>
        <w:t>mol</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Iron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Heptahydrate</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 2.1.3</w:t>
      </w:r>
      <w:r>
        <w:rPr>
          <w:rFonts w:ascii="Times New Roman" w:eastAsia="Times New Roman" w:hAnsi="Times New Roman" w:cs="Times New Roman"/>
          <w:b/>
          <w:color w:val="202122"/>
          <w:sz w:val="28"/>
          <w:szCs w:val="28"/>
        </w:rPr>
        <w:tab/>
        <w:t>MATERIALS</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Chloroquine</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w:t>
      </w:r>
      <w:proofErr w:type="spellStart"/>
      <w:r>
        <w:rPr>
          <w:rFonts w:ascii="Times New Roman" w:eastAsia="Times New Roman" w:hAnsi="Times New Roman" w:cs="Times New Roman"/>
          <w:color w:val="202122"/>
          <w:sz w:val="28"/>
          <w:szCs w:val="28"/>
        </w:rPr>
        <w:t>mol</w:t>
      </w:r>
      <w:proofErr w:type="spellEnd"/>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DB6AC2" w:rsidRDefault="00DB6AC2">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CHLNi</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weight of the complex obtained was 1.7g of methanol.</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IBCu</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The copper solution was added to the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solution and shaken vigorously. The weight of the complex obtained was 3.5g.</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r>
      <w:proofErr w:type="gramStart"/>
      <w:r>
        <w:rPr>
          <w:rFonts w:ascii="Times New Roman" w:eastAsia="Times New Roman" w:hAnsi="Times New Roman" w:cs="Times New Roman"/>
          <w:b/>
          <w:color w:val="202122"/>
          <w:sz w:val="28"/>
          <w:szCs w:val="28"/>
        </w:rPr>
        <w:t>CHLOROQUINE(</w:t>
      </w:r>
      <w:proofErr w:type="gramEnd"/>
      <w:r>
        <w:rPr>
          <w:rFonts w:ascii="Times New Roman" w:eastAsia="Times New Roman" w:hAnsi="Times New Roman" w:cs="Times New Roman"/>
          <w:b/>
          <w:color w:val="202122"/>
          <w:sz w:val="28"/>
          <w:szCs w:val="28"/>
        </w:rPr>
        <w:t>Fe) FORMATION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w:t>
      </w:r>
      <w:r>
        <w:rPr>
          <w:rFonts w:ascii="Times New Roman" w:eastAsia="Times New Roman" w:hAnsi="Times New Roman" w:cs="Times New Roman"/>
          <w:color w:val="202122"/>
          <w:sz w:val="28"/>
          <w:szCs w:val="28"/>
        </w:rPr>
        <w:lastRenderedPageBreak/>
        <w:t xml:space="preserve">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CHLFe</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ii) complex.  The copper solution was added to the ibuprofen solution and shaken vigorously. The weight of the complex obtained was 3.2g.</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r>
      <w:proofErr w:type="spellStart"/>
      <w:r>
        <w:rPr>
          <w:rFonts w:ascii="Times New Roman" w:eastAsia="Times New Roman" w:hAnsi="Times New Roman" w:cs="Times New Roman"/>
          <w:b/>
          <w:color w:val="202122"/>
          <w:sz w:val="28"/>
          <w:szCs w:val="28"/>
        </w:rPr>
        <w:t>SolubilityTest</w:t>
      </w:r>
      <w:proofErr w:type="spellEnd"/>
      <w:r>
        <w:rPr>
          <w:rFonts w:ascii="Times New Roman" w:eastAsia="Times New Roman" w:hAnsi="Times New Roman" w:cs="Times New Roman"/>
          <w:b/>
          <w:color w:val="202122"/>
          <w:sz w:val="28"/>
          <w:szCs w:val="28"/>
        </w:rPr>
        <w:t>.</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melting point of the complexes were determined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w:t>
      </w:r>
      <w:proofErr w:type="gramStart"/>
      <w:r>
        <w:rPr>
          <w:rFonts w:ascii="Times New Roman" w:eastAsia="Times New Roman" w:hAnsi="Times New Roman" w:cs="Times New Roman"/>
          <w:color w:val="202122"/>
          <w:sz w:val="28"/>
          <w:szCs w:val="28"/>
        </w:rPr>
        <w:t>point  apparatus</w:t>
      </w:r>
      <w:proofErr w:type="gramEnd"/>
      <w:r>
        <w:rPr>
          <w:rFonts w:ascii="Times New Roman" w:eastAsia="Times New Roman" w:hAnsi="Times New Roman" w:cs="Times New Roman"/>
          <w:color w:val="202122"/>
          <w:sz w:val="28"/>
          <w:szCs w:val="28"/>
        </w:rPr>
        <w:t>, thermometer  and capillary tubes</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DB6AC2" w:rsidRDefault="00586AF4">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w:t>
      </w:r>
      <w:proofErr w:type="gramStart"/>
      <w:r>
        <w:rPr>
          <w:rFonts w:ascii="Times New Roman" w:eastAsia="Times New Roman" w:hAnsi="Times New Roman" w:cs="Times New Roman"/>
          <w:color w:val="202122"/>
          <w:sz w:val="28"/>
          <w:szCs w:val="28"/>
        </w:rPr>
        <w:t>thermometer  and</w:t>
      </w:r>
      <w:proofErr w:type="gramEnd"/>
      <w:r>
        <w:rPr>
          <w:rFonts w:ascii="Times New Roman" w:eastAsia="Times New Roman" w:hAnsi="Times New Roman" w:cs="Times New Roman"/>
          <w:color w:val="202122"/>
          <w:sz w:val="28"/>
          <w:szCs w:val="28"/>
        </w:rPr>
        <w:t xml:space="preserve"> the capillary tubes were inserted in the hole provided in the apparatus. The </w:t>
      </w:r>
      <w:r>
        <w:rPr>
          <w:rFonts w:ascii="Times New Roman" w:eastAsia="Times New Roman" w:hAnsi="Times New Roman" w:cs="Times New Roman"/>
          <w:color w:val="202122"/>
          <w:sz w:val="28"/>
          <w:szCs w:val="28"/>
        </w:rPr>
        <w:lastRenderedPageBreak/>
        <w:t>apparatus was switched on and the temperature at which the sample starts to melt and ends was taken as the melting point range of the sample. The melting point temperatures were taken for both the ligand and the complexes.</w:t>
      </w:r>
    </w:p>
    <w:p w:rsidR="00DB6AC2" w:rsidRDefault="00DB6AC2">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DB6AC2">
      <w:pPr>
        <w:pStyle w:val="Normal1"/>
        <w:spacing w:line="480" w:lineRule="auto"/>
        <w:jc w:val="both"/>
        <w:rPr>
          <w:rFonts w:ascii="Times New Roman" w:eastAsia="Times New Roman" w:hAnsi="Times New Roman" w:cs="Times New Roman"/>
          <w:b/>
          <w:color w:val="202122"/>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Complex</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ligand</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(ii)</w:t>
            </w:r>
          </w:p>
        </w:tc>
        <w:tc>
          <w:tcPr>
            <w:tcW w:w="105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DB6AC2">
      <w:pPr>
        <w:pStyle w:val="Normal1"/>
        <w:spacing w:line="480" w:lineRule="auto"/>
        <w:jc w:val="both"/>
        <w:rPr>
          <w:rFonts w:ascii="Times New Roman" w:eastAsia="Times New Roman" w:hAnsi="Times New Roman" w:cs="Times New Roman"/>
          <w:sz w:val="28"/>
          <w:szCs w:val="28"/>
        </w:rPr>
      </w:pP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w:t>
      </w:r>
      <w:r>
        <w:rPr>
          <w:rFonts w:ascii="Times New Roman" w:eastAsia="Times New Roman" w:hAnsi="Times New Roman" w:cs="Times New Roman"/>
          <w:b/>
          <w:sz w:val="28"/>
          <w:szCs w:val="28"/>
        </w:rPr>
        <w:tab/>
        <w:t>RESULTS OF MELTING POINT TEST</w:t>
      </w:r>
    </w:p>
    <w:tbl>
      <w:tblPr>
        <w:tblStyle w:val="a1"/>
        <w:tblW w:w="9576" w:type="dxa"/>
        <w:tblLayout w:type="fixed"/>
        <w:tblLook w:val="0400" w:firstRow="0" w:lastRow="0" w:firstColumn="0" w:lastColumn="0" w:noHBand="0" w:noVBand="1"/>
      </w:tblPr>
      <w:tblGrid>
        <w:gridCol w:w="4788"/>
        <w:gridCol w:w="4788"/>
      </w:tblGrid>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 COMPLEX</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 COMPLEX</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DB6AC2">
        <w:trPr>
          <w:cantSplit/>
          <w:tblHeader/>
        </w:trPr>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 xml:space="preserve">(ii) COMPLEX </w:t>
            </w:r>
          </w:p>
        </w:tc>
        <w:tc>
          <w:tcPr>
            <w:tcW w:w="4788" w:type="dxa"/>
          </w:tcPr>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586AF4">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DB6AC2" w:rsidRDefault="00586AF4">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Wavelenght</w:t>
            </w:r>
            <w:proofErr w:type="spellEnd"/>
            <w:r>
              <w:rPr>
                <w:rFonts w:ascii="Times New Roman" w:eastAsia="Times New Roman" w:hAnsi="Times New Roman" w:cs="Times New Roman"/>
                <w:sz w:val="24"/>
                <w:szCs w:val="24"/>
              </w:rPr>
              <w:t>(nm)</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Chloroquine</w:t>
            </w:r>
            <w:proofErr w:type="spellEnd"/>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CHLNi</w:t>
            </w:r>
            <w:proofErr w:type="spellEnd"/>
            <w:r>
              <w:rPr>
                <w:rFonts w:ascii="Times New Roman" w:eastAsia="Times New Roman" w:hAnsi="Times New Roman" w:cs="Times New Roman"/>
                <w:sz w:val="24"/>
                <w:szCs w:val="24"/>
              </w:rPr>
              <w:t>(ii)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CHLCu</w:t>
            </w:r>
            <w:proofErr w:type="spellEnd"/>
            <w:r>
              <w:rPr>
                <w:rFonts w:ascii="Times New Roman" w:eastAsia="Times New Roman" w:hAnsi="Times New Roman" w:cs="Times New Roman"/>
                <w:sz w:val="24"/>
                <w:szCs w:val="24"/>
              </w:rPr>
              <w:t>(ii)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1"/>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CHLFe</w:t>
            </w:r>
            <w:proofErr w:type="spellEnd"/>
            <w:r>
              <w:rPr>
                <w:rFonts w:ascii="Times New Roman" w:eastAsia="Times New Roman" w:hAnsi="Times New Roman" w:cs="Times New Roman"/>
                <w:sz w:val="24"/>
                <w:szCs w:val="24"/>
              </w:rPr>
              <w:t>(ii)</w:t>
            </w:r>
          </w:p>
        </w:tc>
        <w:tc>
          <w:tcPr>
            <w:tcW w:w="2626"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1"/>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DB6AC2">
      <w:pPr>
        <w:pStyle w:val="Normal1"/>
        <w:spacing w:line="480" w:lineRule="auto"/>
        <w:jc w:val="both"/>
        <w:rPr>
          <w:rFonts w:ascii="Times New Roman" w:eastAsia="Times New Roman" w:hAnsi="Times New Roman" w:cs="Times New Roman"/>
          <w:b/>
          <w:sz w:val="28"/>
          <w:szCs w:val="28"/>
        </w:rPr>
      </w:pPr>
    </w:p>
    <w:p w:rsidR="00DB6AC2" w:rsidRDefault="00586AF4">
      <w:pPr>
        <w:pStyle w:val="Normal1"/>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rsidR="00DB6AC2" w:rsidRDefault="00586AF4">
      <w:pPr>
        <w:pStyle w:val="Normal1"/>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DB6AC2" w:rsidRDefault="00586AF4">
      <w:pPr>
        <w:pStyle w:val="Normal1"/>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DB6AC2" w:rsidRDefault="00DB6AC2">
      <w:pPr>
        <w:pStyle w:val="Normal1"/>
        <w:tabs>
          <w:tab w:val="left" w:pos="3435"/>
        </w:tabs>
        <w:spacing w:line="480" w:lineRule="auto"/>
        <w:jc w:val="both"/>
        <w:rPr>
          <w:rFonts w:ascii="Times New Roman" w:eastAsia="Times New Roman" w:hAnsi="Times New Roman" w:cs="Times New Roman"/>
          <w:sz w:val="28"/>
          <w:szCs w:val="28"/>
        </w:rPr>
      </w:pPr>
    </w:p>
    <w:p w:rsidR="00DB6AC2" w:rsidRDefault="00DB6AC2">
      <w:pPr>
        <w:pStyle w:val="Normal1"/>
        <w:tabs>
          <w:tab w:val="left" w:pos="3435"/>
        </w:tabs>
        <w:spacing w:line="480" w:lineRule="auto"/>
        <w:jc w:val="both"/>
        <w:rPr>
          <w:rFonts w:ascii="Times New Roman" w:eastAsia="Times New Roman" w:hAnsi="Times New Roman" w:cs="Times New Roman"/>
          <w:b/>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tabs>
          <w:tab w:val="left" w:pos="3435"/>
        </w:tabs>
        <w:jc w:val="both"/>
        <w:rPr>
          <w:rFonts w:ascii="Times New Roman" w:eastAsia="Times New Roman" w:hAnsi="Times New Roman" w:cs="Times New Roman"/>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DB6AC2">
      <w:pPr>
        <w:pStyle w:val="Normal1"/>
        <w:spacing w:line="480" w:lineRule="auto"/>
        <w:ind w:left="2160" w:firstLine="720"/>
        <w:jc w:val="both"/>
        <w:rPr>
          <w:rFonts w:ascii="Times New Roman" w:eastAsia="Times New Roman" w:hAnsi="Times New Roman" w:cs="Times New Roman"/>
          <w:b/>
          <w:sz w:val="28"/>
          <w:szCs w:val="28"/>
        </w:rPr>
      </w:pPr>
    </w:p>
    <w:p w:rsidR="00DB6AC2" w:rsidRDefault="00586AF4">
      <w:pPr>
        <w:pStyle w:val="Normal1"/>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Adelusi</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Salako</w:t>
      </w:r>
      <w:proofErr w:type="spellEnd"/>
      <w:r>
        <w:rPr>
          <w:rFonts w:ascii="Times New Roman" w:eastAsia="Times New Roman" w:hAnsi="Times New Roman" w:cs="Times New Roman"/>
          <w:color w:val="202122"/>
          <w:sz w:val="28"/>
          <w:szCs w:val="28"/>
        </w:rPr>
        <w:t xml:space="preserve"> LA (November 1982). </w:t>
      </w:r>
      <w:proofErr w:type="gramStart"/>
      <w:r>
        <w:rPr>
          <w:rFonts w:ascii="Times New Roman" w:eastAsia="Times New Roman" w:hAnsi="Times New Roman" w:cs="Times New Roman"/>
          <w:color w:val="202122"/>
          <w:sz w:val="28"/>
          <w:szCs w:val="28"/>
        </w:rPr>
        <w:t xml:space="preserve">"Tissue and blood concentrations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following chronic administration in the rat".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The Journal of Pharmacy and Pharmacology.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Ajayi</w:t>
      </w:r>
      <w:proofErr w:type="spellEnd"/>
      <w:r>
        <w:rPr>
          <w:rFonts w:ascii="Times New Roman" w:eastAsia="Times New Roman" w:hAnsi="Times New Roman" w:cs="Times New Roman"/>
          <w:color w:val="202122"/>
          <w:sz w:val="28"/>
          <w:szCs w:val="28"/>
        </w:rPr>
        <w:t xml:space="preserve"> AA (September 2000). </w:t>
      </w:r>
      <w:proofErr w:type="gramStart"/>
      <w:r>
        <w:rPr>
          <w:rFonts w:ascii="Times New Roman" w:eastAsia="Times New Roman" w:hAnsi="Times New Roman" w:cs="Times New Roman"/>
          <w:color w:val="202122"/>
          <w:sz w:val="28"/>
          <w:szCs w:val="28"/>
        </w:rPr>
        <w:t xml:space="preserve">"Mechanisms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-induced pruritus".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Clinical Pharmacology and Therapeutics.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w:t>
      </w:r>
      <w:r>
        <w:rPr>
          <w:rFonts w:ascii="Times New Roman" w:eastAsia="Times New Roman" w:hAnsi="Times New Roman" w:cs="Times New Roman"/>
          <w:color w:val="202122"/>
          <w:sz w:val="28"/>
          <w:szCs w:val="28"/>
        </w:rPr>
        <w:tab/>
        <w:t>Al-Bari MA (February 2017). </w:t>
      </w:r>
      <w:hyperlink r:id="rId209">
        <w:proofErr w:type="gramStart"/>
        <w:r>
          <w:rPr>
            <w:rFonts w:ascii="Times New Roman" w:eastAsia="Times New Roman" w:hAnsi="Times New Roman" w:cs="Times New Roman"/>
            <w:sz w:val="28"/>
            <w:szCs w:val="28"/>
          </w:rPr>
          <w:t xml:space="preserve">"Targeting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acidification by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analogs as a promising strategy for the treatment of emerging viral diseases</w:t>
        </w:r>
      </w:hyperlink>
      <w:hyperlink r:id="rId210">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Alcantara</w:t>
      </w:r>
      <w:proofErr w:type="spellEnd"/>
      <w:r>
        <w:rPr>
          <w:rFonts w:ascii="Times New Roman" w:eastAsia="Times New Roman" w:hAnsi="Times New Roman" w:cs="Times New Roman"/>
          <w:color w:val="202122"/>
          <w:sz w:val="28"/>
          <w:szCs w:val="28"/>
        </w:rPr>
        <w:t xml:space="preserve"> LM, Kim J, </w:t>
      </w:r>
      <w:proofErr w:type="spellStart"/>
      <w:r>
        <w:rPr>
          <w:rFonts w:ascii="Times New Roman" w:eastAsia="Times New Roman" w:hAnsi="Times New Roman" w:cs="Times New Roman"/>
          <w:color w:val="202122"/>
          <w:sz w:val="28"/>
          <w:szCs w:val="28"/>
        </w:rPr>
        <w:t>Moraes</w:t>
      </w:r>
      <w:proofErr w:type="spellEnd"/>
      <w:r>
        <w:rPr>
          <w:rFonts w:ascii="Times New Roman" w:eastAsia="Times New Roman" w:hAnsi="Times New Roman" w:cs="Times New Roman"/>
          <w:color w:val="202122"/>
          <w:sz w:val="28"/>
          <w:szCs w:val="28"/>
        </w:rPr>
        <w:t xml:space="preserve"> CB, Franco CH, </w:t>
      </w:r>
      <w:proofErr w:type="spellStart"/>
      <w:r>
        <w:rPr>
          <w:rFonts w:ascii="Times New Roman" w:eastAsia="Times New Roman" w:hAnsi="Times New Roman" w:cs="Times New Roman"/>
          <w:color w:val="202122"/>
          <w:sz w:val="28"/>
          <w:szCs w:val="28"/>
        </w:rPr>
        <w:t>Franzoi</w:t>
      </w:r>
      <w:proofErr w:type="spellEnd"/>
      <w:r>
        <w:rPr>
          <w:rFonts w:ascii="Times New Roman" w:eastAsia="Times New Roman" w:hAnsi="Times New Roman" w:cs="Times New Roman"/>
          <w:color w:val="202122"/>
          <w:sz w:val="28"/>
          <w:szCs w:val="28"/>
        </w:rPr>
        <w:t xml:space="preserve"> KD, Lee S, et al. (June 2013).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Chemosensitization</w:t>
      </w:r>
      <w:proofErr w:type="spellEnd"/>
      <w:r>
        <w:rPr>
          <w:rFonts w:ascii="Times New Roman" w:eastAsia="Times New Roman" w:hAnsi="Times New Roman" w:cs="Times New Roman"/>
          <w:color w:val="202122"/>
          <w:sz w:val="28"/>
          <w:szCs w:val="28"/>
        </w:rPr>
        <w:t xml:space="preserve"> potential of P-glycoprotein inhibitors in malaria parasites".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Experimental Parasitology.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11">
        <w:r>
          <w:rPr>
            <w:rFonts w:ascii="Times New Roman" w:eastAsia="Times New Roman" w:hAnsi="Times New Roman" w:cs="Times New Roman"/>
            <w:sz w:val="28"/>
            <w:szCs w:val="28"/>
          </w:rPr>
          <w:t xml:space="preserve">Amebic Hepatic </w:t>
        </w:r>
        <w:proofErr w:type="spellStart"/>
        <w:r>
          <w:rPr>
            <w:rFonts w:ascii="Times New Roman" w:eastAsia="Times New Roman" w:hAnsi="Times New Roman" w:cs="Times New Roman"/>
            <w:sz w:val="28"/>
            <w:szCs w:val="28"/>
          </w:rPr>
          <w:t>Abscesses~treatment</w:t>
        </w:r>
        <w:proofErr w:type="spellEnd"/>
      </w:hyperlink>
      <w:r>
        <w:rPr>
          <w:rFonts w:ascii="Times New Roman" w:eastAsia="Times New Roman" w:hAnsi="Times New Roman" w:cs="Times New Roman"/>
          <w:sz w:val="28"/>
          <w:szCs w:val="28"/>
        </w:rPr>
        <w:t> at </w:t>
      </w:r>
      <w:hyperlink r:id="rId212">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Drugs.com. </w:t>
      </w:r>
      <w:proofErr w:type="gramStart"/>
      <w:r>
        <w:rPr>
          <w:rFonts w:ascii="Times New Roman" w:eastAsia="Times New Roman" w:hAnsi="Times New Roman" w:cs="Times New Roman"/>
          <w:color w:val="202122"/>
          <w:sz w:val="28"/>
          <w:szCs w:val="28"/>
        </w:rPr>
        <w:t>Retrieved 22 March 2020.</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Andersag</w:t>
      </w:r>
      <w:proofErr w:type="spellEnd"/>
      <w:r>
        <w:rPr>
          <w:rFonts w:ascii="Times New Roman" w:eastAsia="Times New Roman" w:hAnsi="Times New Roman" w:cs="Times New Roman"/>
          <w:color w:val="202122"/>
          <w:sz w:val="28"/>
          <w:szCs w:val="28"/>
        </w:rPr>
        <w:t xml:space="preserve">, Hans; </w:t>
      </w:r>
      <w:proofErr w:type="spellStart"/>
      <w:r>
        <w:rPr>
          <w:rFonts w:ascii="Times New Roman" w:eastAsia="Times New Roman" w:hAnsi="Times New Roman" w:cs="Times New Roman"/>
          <w:color w:val="202122"/>
          <w:sz w:val="28"/>
          <w:szCs w:val="28"/>
        </w:rPr>
        <w:t>Breitner</w:t>
      </w:r>
      <w:proofErr w:type="spellEnd"/>
      <w:r>
        <w:rPr>
          <w:rFonts w:ascii="Times New Roman" w:eastAsia="Times New Roman" w:hAnsi="Times New Roman" w:cs="Times New Roman"/>
          <w:color w:val="202122"/>
          <w:sz w:val="28"/>
          <w:szCs w:val="28"/>
        </w:rPr>
        <w:t xml:space="preserve">, Stefan &amp; Jung, Heinrich, "Process for the preparation of </w:t>
      </w:r>
      <w:proofErr w:type="spellStart"/>
      <w:r>
        <w:rPr>
          <w:rFonts w:ascii="Times New Roman" w:eastAsia="Times New Roman" w:hAnsi="Times New Roman" w:cs="Times New Roman"/>
          <w:color w:val="202122"/>
          <w:sz w:val="28"/>
          <w:szCs w:val="28"/>
        </w:rPr>
        <w:t>quinoline</w:t>
      </w:r>
      <w:proofErr w:type="spellEnd"/>
      <w:r>
        <w:rPr>
          <w:rFonts w:ascii="Times New Roman" w:eastAsia="Times New Roman" w:hAnsi="Times New Roman" w:cs="Times New Roman"/>
          <w:color w:val="202122"/>
          <w:sz w:val="28"/>
          <w:szCs w:val="28"/>
        </w:rPr>
        <w:t xml:space="preserve"> compounds containing amino groups with basic substituents in the 4-position", issued 1939-11-13, assigned to IG </w:t>
      </w:r>
      <w:proofErr w:type="spellStart"/>
      <w:r>
        <w:rPr>
          <w:rFonts w:ascii="Times New Roman" w:eastAsia="Times New Roman" w:hAnsi="Times New Roman" w:cs="Times New Roman"/>
          <w:color w:val="202122"/>
          <w:sz w:val="28"/>
          <w:szCs w:val="28"/>
        </w:rPr>
        <w:t>Farbenindustrie</w:t>
      </w:r>
      <w:proofErr w:type="spellEnd"/>
      <w:r>
        <w:rPr>
          <w:rFonts w:ascii="Times New Roman" w:eastAsia="Times New Roman" w:hAnsi="Times New Roman" w:cs="Times New Roman"/>
          <w:color w:val="202122"/>
          <w:sz w:val="28"/>
          <w:szCs w:val="28"/>
        </w:rPr>
        <w:t xml:space="preserve"> AG </w:t>
      </w:r>
      <w:proofErr w:type="spellStart"/>
      <w:r>
        <w:rPr>
          <w:rFonts w:ascii="Times New Roman" w:eastAsia="Times New Roman" w:hAnsi="Times New Roman" w:cs="Times New Roman"/>
          <w:color w:val="202122"/>
          <w:sz w:val="28"/>
          <w:szCs w:val="28"/>
        </w:rPr>
        <w:t>Bhattacharjee</w:t>
      </w:r>
      <w:proofErr w:type="spellEnd"/>
      <w:r>
        <w:rPr>
          <w:rFonts w:ascii="Times New Roman" w:eastAsia="Times New Roman" w:hAnsi="Times New Roman" w:cs="Times New Roman"/>
          <w:color w:val="202122"/>
          <w:sz w:val="28"/>
          <w:szCs w:val="28"/>
        </w:rPr>
        <w:t xml:space="preserve"> M (2016). </w:t>
      </w:r>
      <w:hyperlink r:id="rId213">
        <w:proofErr w:type="gramStart"/>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Springer.</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p. 184.</w:t>
      </w:r>
      <w:proofErr w:type="gramEnd"/>
      <w:r>
        <w:rPr>
          <w:rFonts w:ascii="Times New Roman" w:eastAsia="Times New Roman" w:hAnsi="Times New Roman" w:cs="Times New Roman"/>
          <w:sz w:val="28"/>
          <w:szCs w:val="28"/>
        </w:rPr>
        <w:t> </w:t>
      </w:r>
      <w:hyperlink r:id="rId214">
        <w:proofErr w:type="gramStart"/>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15">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hyperlink r:id="rId216">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9 September 2017.</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 xml:space="preserve">CDC. </w:t>
      </w:r>
      <w:proofErr w:type="gramStart"/>
      <w:r>
        <w:rPr>
          <w:rFonts w:ascii="Times New Roman" w:eastAsia="Times New Roman" w:hAnsi="Times New Roman" w:cs="Times New Roman"/>
          <w:color w:val="202122"/>
          <w:sz w:val="28"/>
          <w:szCs w:val="28"/>
        </w:rPr>
        <w:t>Health information for international travel 2001–2002.</w:t>
      </w:r>
      <w:proofErr w:type="gramEnd"/>
      <w:r>
        <w:rPr>
          <w:rFonts w:ascii="Times New Roman" w:eastAsia="Times New Roman" w:hAnsi="Times New Roman" w:cs="Times New Roman"/>
          <w:color w:val="202122"/>
          <w:sz w:val="28"/>
          <w:szCs w:val="28"/>
        </w:rPr>
        <w:t xml:space="preserve"> Atlanta, Georgia: U.S. Department of Health and Human Services, Public Health Service, 2001.</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proofErr w:type="gramStart"/>
      <w:r>
        <w:lastRenderedPageBreak/>
        <w:t>9.</w:t>
      </w:r>
      <w:r>
        <w:tab/>
      </w:r>
      <w:hyperlink r:id="rId217">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COVID-19 Treatment Guidelines.</w:t>
      </w:r>
      <w:proofErr w:type="gramEnd"/>
      <w:r>
        <w:rPr>
          <w:rFonts w:ascii="Times New Roman" w:eastAsia="Times New Roman" w:hAnsi="Times New Roman" w:cs="Times New Roman"/>
          <w:color w:val="202122"/>
          <w:sz w:val="28"/>
          <w:szCs w:val="28"/>
        </w:rPr>
        <w:t> </w:t>
      </w:r>
      <w:hyperlink r:id="rId218">
        <w:proofErr w:type="gramStart"/>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hyperlink r:id="rId219">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14 February 2021.</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dailymed.nlm.nih.gov</w:t>
      </w:r>
      <w:proofErr w:type="gramEnd"/>
      <w:r>
        <w:rPr>
          <w:rFonts w:ascii="Times New Roman" w:eastAsia="Times New Roman" w:hAnsi="Times New Roman" w:cs="Times New Roman"/>
          <w:color w:val="202122"/>
          <w:sz w:val="28"/>
          <w:szCs w:val="28"/>
        </w:rPr>
        <w:t>. </w:t>
      </w:r>
      <w:hyperlink r:id="rId220">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w:t>
      </w:r>
      <w:proofErr w:type="gramEnd"/>
      <w:r>
        <w:rPr>
          <w:rFonts w:ascii="Times New Roman" w:eastAsia="Times New Roman" w:hAnsi="Times New Roman" w:cs="Times New Roman"/>
          <w:color w:val="202122"/>
          <w:sz w:val="28"/>
          <w:szCs w:val="28"/>
        </w:rPr>
        <w:t xml:space="preserve"> Retrieved 4 November 2015</w:t>
      </w:r>
      <w:proofErr w:type="gramStart"/>
      <w:r>
        <w:rPr>
          <w:rFonts w:ascii="Times New Roman" w:eastAsia="Times New Roman" w:hAnsi="Times New Roman" w:cs="Times New Roman"/>
          <w:color w:val="202122"/>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spellStart"/>
      <w:proofErr w:type="gramStart"/>
      <w:r>
        <w:rPr>
          <w:rFonts w:ascii="Times New Roman" w:eastAsia="Times New Roman" w:hAnsi="Times New Roman" w:cs="Times New Roman"/>
          <w:color w:val="202122"/>
          <w:sz w:val="28"/>
          <w:szCs w:val="28"/>
        </w:rPr>
        <w:t>DailyMed</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 8 October 2018. </w:t>
      </w:r>
      <w:proofErr w:type="gramStart"/>
      <w:r>
        <w:rPr>
          <w:rFonts w:ascii="Times New Roman" w:eastAsia="Times New Roman" w:hAnsi="Times New Roman" w:cs="Times New Roman"/>
          <w:color w:val="202122"/>
          <w:sz w:val="28"/>
          <w:szCs w:val="28"/>
        </w:rPr>
        <w:t>Retrieved 7 April 2020.</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21">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 </w:t>
        </w:r>
        <w:proofErr w:type="gramStart"/>
        <w:r>
          <w:rPr>
            <w:rFonts w:ascii="Times New Roman" w:eastAsia="Times New Roman" w:hAnsi="Times New Roman" w:cs="Times New Roman"/>
            <w:sz w:val="28"/>
            <w:szCs w:val="28"/>
          </w:rPr>
          <w:t>During</w:t>
        </w:r>
        <w:proofErr w:type="gramEnd"/>
        <w:r>
          <w:rPr>
            <w:rFonts w:ascii="Times New Roman" w:eastAsia="Times New Roman" w:hAnsi="Times New Roman" w:cs="Times New Roman"/>
            <w:sz w:val="28"/>
            <w:szCs w:val="28"/>
          </w:rPr>
          <w:t xml:space="preserve"> Pregnancy</w:t>
        </w:r>
      </w:hyperlink>
      <w:hyperlink r:id="rId222">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23">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w:t>
      </w:r>
      <w:proofErr w:type="gramStart"/>
      <w:r>
        <w:rPr>
          <w:rFonts w:ascii="Times New Roman" w:eastAsia="Times New Roman" w:hAnsi="Times New Roman" w:cs="Times New Roman"/>
          <w:color w:val="202122"/>
          <w:sz w:val="28"/>
          <w:szCs w:val="28"/>
        </w:rPr>
        <w:t>Retrieved 16 April 2019.</w:t>
      </w:r>
      <w:proofErr w:type="gramEnd"/>
      <w:r>
        <w:rPr>
          <w:rFonts w:ascii="Times New Roman" w:eastAsia="Times New Roman" w:hAnsi="Times New Roman" w:cs="Times New Roman"/>
          <w:color w:val="202122"/>
          <w:sz w:val="28"/>
          <w:szCs w:val="28"/>
        </w:rPr>
        <w:t> There are no controlled data in human pregnancies.</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24" w:anchor="SectionTitle:6.1%20Absorption%20by%20route%20of%20exposure">
        <w:proofErr w:type="spellStart"/>
        <w:r>
          <w:rPr>
            <w:rFonts w:ascii="Times New Roman" w:eastAsia="Times New Roman" w:hAnsi="Times New Roman" w:cs="Times New Roman"/>
            <w:sz w:val="28"/>
            <w:szCs w:val="28"/>
          </w:rPr>
          <w:t>Chloroquine</w:t>
        </w:r>
        <w:proofErr w:type="spellEnd"/>
      </w:hyperlink>
      <w:r>
        <w:rPr>
          <w:rFonts w:ascii="Times New Roman" w:eastAsia="Times New Roman" w:hAnsi="Times New Roman" w:cs="Times New Roman"/>
          <w:color w:val="202122"/>
          <w:sz w:val="28"/>
          <w:szCs w:val="28"/>
        </w:rPr>
        <w:t xml:space="preserve">. 6.1 Absorption by route of exposure. </w:t>
      </w:r>
      <w:proofErr w:type="gramStart"/>
      <w:r>
        <w:rPr>
          <w:rFonts w:ascii="Times New Roman" w:eastAsia="Times New Roman" w:hAnsi="Times New Roman" w:cs="Times New Roman"/>
          <w:color w:val="202122"/>
          <w:sz w:val="28"/>
          <w:szCs w:val="28"/>
        </w:rPr>
        <w:t>Retrieved 24 April 2020.</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proofErr w:type="spellStart"/>
      <w:r w:rsidR="00295238">
        <w:fldChar w:fldCharType="begin"/>
      </w:r>
      <w:r w:rsidR="00295238">
        <w:instrText xml:space="preserve"> HYPERLINK "https://pubchem.ncbi.nlm.nih.gov/compound/chloroquine" \l "section=U-S-Imports" \h </w:instrText>
      </w:r>
      <w:r w:rsidR="00295238">
        <w:fldChar w:fldCharType="separate"/>
      </w:r>
      <w:r>
        <w:rPr>
          <w:rFonts w:ascii="Times New Roman" w:eastAsia="Times New Roman" w:hAnsi="Times New Roman" w:cs="Times New Roman"/>
          <w:sz w:val="28"/>
          <w:szCs w:val="28"/>
        </w:rPr>
        <w:t>Chloroquine</w:t>
      </w:r>
      <w:proofErr w:type="spellEnd"/>
      <w:r w:rsidR="00295238">
        <w:rPr>
          <w:rFonts w:ascii="Times New Roman" w:eastAsia="Times New Roman" w:hAnsi="Times New Roman" w:cs="Times New Roman"/>
          <w:sz w:val="28"/>
          <w:szCs w:val="28"/>
        </w:rPr>
        <w:fldChar w:fldCharType="end"/>
      </w:r>
      <w:hyperlink r:id="rId225"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National Institutes of Health.</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24 March 2020.</w:t>
      </w:r>
      <w:proofErr w:type="gramEnd"/>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26">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MedlinePlus</w:t>
        </w:r>
        <w:proofErr w:type="spellEnd"/>
        <w:r>
          <w:rPr>
            <w:rFonts w:ascii="Times New Roman" w:eastAsia="Times New Roman" w:hAnsi="Times New Roman" w:cs="Times New Roman"/>
            <w:sz w:val="28"/>
            <w:szCs w:val="28"/>
          </w:rPr>
          <w:t xml:space="preserve"> Drug Information"</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medlineplus.gov</w:t>
      </w:r>
      <w:proofErr w:type="gramEnd"/>
      <w:r>
        <w:rPr>
          <w:rFonts w:ascii="Times New Roman" w:eastAsia="Times New Roman" w:hAnsi="Times New Roman" w:cs="Times New Roman"/>
          <w:color w:val="202122"/>
          <w:sz w:val="28"/>
          <w:szCs w:val="28"/>
        </w:rPr>
        <w:t>. Retrieved 22 March 2020.</w:t>
      </w:r>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27" w:anchor="treatment">
        <w:r>
          <w:rPr>
            <w:rFonts w:ascii="Times New Roman" w:eastAsia="Times New Roman" w:hAnsi="Times New Roman" w:cs="Times New Roman"/>
            <w:sz w:val="28"/>
            <w:szCs w:val="28"/>
          </w:rPr>
          <w:t>Frequently Asked Questions (FAQs): If I get malaria, will I have it for the rest of my life?"</w:t>
        </w:r>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US Centers for Disease Control and Prevention.</w:t>
      </w:r>
      <w:proofErr w:type="gramEnd"/>
      <w:r>
        <w:rPr>
          <w:rFonts w:ascii="Times New Roman" w:eastAsia="Times New Roman" w:hAnsi="Times New Roman" w:cs="Times New Roman"/>
          <w:color w:val="202122"/>
          <w:sz w:val="28"/>
          <w:szCs w:val="28"/>
        </w:rPr>
        <w:t xml:space="preserve"> 8 February 2010. </w:t>
      </w:r>
      <w:hyperlink r:id="rId228" w:anchor="treatment">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14 May 2012.</w:t>
      </w:r>
      <w:proofErr w:type="gramEnd"/>
    </w:p>
    <w:p w:rsidR="00DB6AC2" w:rsidRDefault="00586AF4">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proofErr w:type="gramStart"/>
      <w:r>
        <w:lastRenderedPageBreak/>
        <w:t>16.</w:t>
      </w:r>
      <w:r>
        <w:tab/>
      </w:r>
      <w:r>
        <w:tab/>
      </w:r>
      <w:hyperlink r:id="rId229"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Centers for Disease Control.</w:t>
      </w:r>
      <w:proofErr w:type="gramEnd"/>
      <w:r>
        <w:rPr>
          <w:rFonts w:ascii="Times New Roman" w:eastAsia="Times New Roman" w:hAnsi="Times New Roman" w:cs="Times New Roman"/>
          <w:color w:val="202122"/>
          <w:sz w:val="28"/>
          <w:szCs w:val="28"/>
        </w:rPr>
        <w:t xml:space="preserve"> 29 July 2019. </w:t>
      </w:r>
      <w:hyperlink r:id="rId230" w:anchor="chloroquine">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roofErr w:type="gramEnd"/>
    </w:p>
    <w:p w:rsidR="00DB6AC2" w:rsidRDefault="00DB6AC2">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 xml:space="preserve">Chen PM, </w:t>
      </w:r>
      <w:proofErr w:type="spellStart"/>
      <w:r>
        <w:rPr>
          <w:rFonts w:ascii="Times New Roman" w:eastAsia="Times New Roman" w:hAnsi="Times New Roman" w:cs="Times New Roman"/>
          <w:color w:val="202122"/>
          <w:sz w:val="28"/>
          <w:szCs w:val="28"/>
        </w:rPr>
        <w:t>Gombart</w:t>
      </w:r>
      <w:proofErr w:type="spellEnd"/>
      <w:r>
        <w:rPr>
          <w:rFonts w:ascii="Times New Roman" w:eastAsia="Times New Roman" w:hAnsi="Times New Roman" w:cs="Times New Roman"/>
          <w:color w:val="202122"/>
          <w:sz w:val="28"/>
          <w:szCs w:val="28"/>
        </w:rPr>
        <w:t xml:space="preserve"> ZJ, Chen JW (March 2011).</w:t>
      </w:r>
      <w:r>
        <w:rPr>
          <w:rFonts w:ascii="Times New Roman" w:eastAsia="Times New Roman" w:hAnsi="Times New Roman" w:cs="Times New Roman"/>
          <w:sz w:val="28"/>
          <w:szCs w:val="28"/>
        </w:rPr>
        <w:t> </w:t>
      </w:r>
      <w:hyperlink r:id="rId231">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treatment of ARPE-19 cells leads to lysosome dilation and intracellular lipid accumulation: possible implications of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dysfunction in macular degeneration"</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Cell &amp; Bioscience.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32">
        <w:proofErr w:type="gramStart"/>
        <w:r>
          <w:rPr>
            <w:rFonts w:ascii="Times New Roman" w:eastAsia="Times New Roman" w:hAnsi="Times New Roman" w:cs="Times New Roman"/>
            <w:sz w:val="28"/>
            <w:szCs w:val="28"/>
          </w:rPr>
          <w:t xml:space="preserve">"Cinchona </w:t>
        </w:r>
        <w:proofErr w:type="spellStart"/>
        <w:r>
          <w:rPr>
            <w:rFonts w:ascii="Times New Roman" w:eastAsia="Times New Roman" w:hAnsi="Times New Roman" w:cs="Times New Roman"/>
            <w:sz w:val="28"/>
            <w:szCs w:val="28"/>
          </w:rPr>
          <w:t>officinalis</w:t>
        </w:r>
        <w:proofErr w:type="spellEnd"/>
        <w:r>
          <w:rPr>
            <w:rFonts w:ascii="Times New Roman" w:eastAsia="Times New Roman" w:hAnsi="Times New Roman" w:cs="Times New Roman"/>
            <w:sz w:val="28"/>
            <w:szCs w:val="28"/>
          </w:rPr>
          <w:t xml:space="preserve"> – L."</w:t>
        </w:r>
        <w:proofErr w:type="gramEnd"/>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Plans for a Future.</w:t>
      </w:r>
      <w:proofErr w:type="gramEnd"/>
      <w:r>
        <w:rPr>
          <w:rFonts w:ascii="Times New Roman" w:eastAsia="Times New Roman" w:hAnsi="Times New Roman" w:cs="Times New Roman"/>
          <w:color w:val="202122"/>
          <w:sz w:val="28"/>
          <w:szCs w:val="28"/>
        </w:rPr>
        <w:t> </w:t>
      </w:r>
      <w:hyperlink r:id="rId233">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2 February 2020.</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Fredericksen</w:t>
      </w:r>
      <w:proofErr w:type="spellEnd"/>
      <w:r>
        <w:rPr>
          <w:rFonts w:ascii="Times New Roman" w:eastAsia="Times New Roman" w:hAnsi="Times New Roman" w:cs="Times New Roman"/>
          <w:color w:val="202122"/>
          <w:sz w:val="28"/>
          <w:szCs w:val="28"/>
        </w:rPr>
        <w:t xml:space="preserve"> BL, Wei BL, Yao J, </w:t>
      </w:r>
      <w:proofErr w:type="spellStart"/>
      <w:r>
        <w:rPr>
          <w:rFonts w:ascii="Times New Roman" w:eastAsia="Times New Roman" w:hAnsi="Times New Roman" w:cs="Times New Roman"/>
          <w:color w:val="202122"/>
          <w:sz w:val="28"/>
          <w:szCs w:val="28"/>
        </w:rPr>
        <w:t>Luo</w:t>
      </w:r>
      <w:proofErr w:type="spellEnd"/>
      <w:r>
        <w:rPr>
          <w:rFonts w:ascii="Times New Roman" w:eastAsia="Times New Roman" w:hAnsi="Times New Roman" w:cs="Times New Roman"/>
          <w:color w:val="202122"/>
          <w:sz w:val="28"/>
          <w:szCs w:val="28"/>
        </w:rPr>
        <w:t xml:space="preserve"> T, Garcia JV (November 2002). </w:t>
      </w:r>
      <w:hyperlink r:id="rId234">
        <w:r>
          <w:rPr>
            <w:rFonts w:ascii="Times New Roman" w:eastAsia="Times New Roman" w:hAnsi="Times New Roman" w:cs="Times New Roman"/>
            <w:sz w:val="28"/>
            <w:szCs w:val="28"/>
          </w:rPr>
          <w:t xml:space="preserve">"Inhibition of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Journal of Virology.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Handzel</w:t>
      </w:r>
      <w:proofErr w:type="spellEnd"/>
      <w:r>
        <w:rPr>
          <w:rFonts w:ascii="Times New Roman" w:eastAsia="Times New Roman" w:hAnsi="Times New Roman" w:cs="Times New Roman"/>
          <w:color w:val="202122"/>
          <w:sz w:val="28"/>
          <w:szCs w:val="28"/>
        </w:rPr>
        <w:t xml:space="preserve"> DM, </w:t>
      </w:r>
      <w:proofErr w:type="spellStart"/>
      <w:r>
        <w:rPr>
          <w:rFonts w:ascii="Times New Roman" w:eastAsia="Times New Roman" w:hAnsi="Times New Roman" w:cs="Times New Roman"/>
          <w:color w:val="202122"/>
          <w:sz w:val="28"/>
          <w:szCs w:val="28"/>
        </w:rPr>
        <w:t>Romanou-Papadopoulou</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Briesen</w:t>
      </w:r>
      <w:proofErr w:type="spellEnd"/>
      <w:r>
        <w:rPr>
          <w:rFonts w:ascii="Times New Roman" w:eastAsia="Times New Roman" w:hAnsi="Times New Roman" w:cs="Times New Roman"/>
          <w:color w:val="202122"/>
          <w:sz w:val="28"/>
          <w:szCs w:val="28"/>
        </w:rPr>
        <w:t xml:space="preserve"> S (September 2021). </w:t>
      </w:r>
      <w:proofErr w:type="gramStart"/>
      <w:r>
        <w:rPr>
          <w:rFonts w:ascii="Times New Roman" w:eastAsia="Times New Roman" w:hAnsi="Times New Roman" w:cs="Times New Roman"/>
          <w:color w:val="202122"/>
          <w:sz w:val="28"/>
          <w:szCs w:val="28"/>
        </w:rPr>
        <w:t xml:space="preserve">"[Visual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 xml:space="preserve">[Visual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 xml:space="preserve">Der </w:t>
      </w:r>
      <w:proofErr w:type="spellStart"/>
      <w:r>
        <w:rPr>
          <w:rFonts w:ascii="Times New Roman" w:eastAsia="Times New Roman" w:hAnsi="Times New Roman" w:cs="Times New Roman"/>
          <w:color w:val="202122"/>
          <w:sz w:val="28"/>
          <w:szCs w:val="28"/>
        </w:rPr>
        <w:t>Ophthalmologe</w:t>
      </w:r>
      <w:proofErr w:type="spellEnd"/>
      <w:r>
        <w:rPr>
          <w:rFonts w:ascii="Times New Roman" w:eastAsia="Times New Roman" w:hAnsi="Times New Roman" w:cs="Times New Roman"/>
          <w:color w:val="202122"/>
          <w:sz w:val="28"/>
          <w:szCs w:val="28"/>
        </w:rPr>
        <w:t> (in German).</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Hempelmann</w:t>
      </w:r>
      <w:proofErr w:type="spellEnd"/>
      <w:r>
        <w:rPr>
          <w:rFonts w:ascii="Times New Roman" w:eastAsia="Times New Roman" w:hAnsi="Times New Roman" w:cs="Times New Roman"/>
          <w:color w:val="202122"/>
          <w:sz w:val="28"/>
          <w:szCs w:val="28"/>
        </w:rPr>
        <w:t xml:space="preserve"> E (March 2007).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Hemozoin</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biocrystallization</w:t>
      </w:r>
      <w:proofErr w:type="spellEnd"/>
      <w:r>
        <w:rPr>
          <w:rFonts w:ascii="Times New Roman" w:eastAsia="Times New Roman" w:hAnsi="Times New Roman" w:cs="Times New Roman"/>
          <w:color w:val="202122"/>
          <w:sz w:val="28"/>
          <w:szCs w:val="28"/>
        </w:rPr>
        <w:t xml:space="preserve"> in Plasmodium falciparum and the antimalarial activity of crystallization inhibitors".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Parasitology Research.</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 xml:space="preserve">Huang Z, </w:t>
      </w:r>
      <w:proofErr w:type="spellStart"/>
      <w:r>
        <w:rPr>
          <w:rFonts w:ascii="Times New Roman" w:eastAsia="Times New Roman" w:hAnsi="Times New Roman" w:cs="Times New Roman"/>
          <w:color w:val="202122"/>
          <w:sz w:val="28"/>
          <w:szCs w:val="28"/>
        </w:rPr>
        <w:t>Srinivasan</w:t>
      </w:r>
      <w:proofErr w:type="spellEnd"/>
      <w:r>
        <w:rPr>
          <w:rFonts w:ascii="Times New Roman" w:eastAsia="Times New Roman" w:hAnsi="Times New Roman" w:cs="Times New Roman"/>
          <w:color w:val="202122"/>
          <w:sz w:val="28"/>
          <w:szCs w:val="28"/>
        </w:rPr>
        <w:t xml:space="preserve"> S, Zhang J, Chen K, Li Y, Li W, et al. (2012</w:t>
      </w:r>
      <w:r>
        <w:rPr>
          <w:rFonts w:ascii="Times New Roman" w:eastAsia="Times New Roman" w:hAnsi="Times New Roman" w:cs="Times New Roman"/>
          <w:sz w:val="28"/>
          <w:szCs w:val="28"/>
        </w:rPr>
        <w:t>). </w:t>
      </w:r>
      <w:hyperlink r:id="rId235">
        <w:proofErr w:type="gramStart"/>
        <w:r>
          <w:rPr>
            <w:rFonts w:ascii="Times New Roman" w:eastAsia="Times New Roman" w:hAnsi="Times New Roman" w:cs="Times New Roman"/>
            <w:sz w:val="28"/>
            <w:szCs w:val="28"/>
          </w:rPr>
          <w:t xml:space="preserve">"Discovering thiamine transporters as targets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using a novel functional genomics strategy"</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PLOS Genetics.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w:t>
      </w:r>
      <w:proofErr w:type="spellStart"/>
      <w:r>
        <w:rPr>
          <w:rFonts w:ascii="Times New Roman" w:eastAsia="Times New Roman" w:hAnsi="Times New Roman" w:cs="Times New Roman"/>
          <w:color w:val="202122"/>
          <w:sz w:val="28"/>
          <w:szCs w:val="28"/>
        </w:rPr>
        <w:t>Panosian</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Gelband</w:t>
      </w:r>
      <w:proofErr w:type="spellEnd"/>
      <w:r>
        <w:rPr>
          <w:rFonts w:ascii="Times New Roman" w:eastAsia="Times New Roman" w:hAnsi="Times New Roman" w:cs="Times New Roman"/>
          <w:color w:val="202122"/>
          <w:sz w:val="28"/>
          <w:szCs w:val="28"/>
        </w:rPr>
        <w:t xml:space="preserve"> H (</w:t>
      </w:r>
      <w:proofErr w:type="gramStart"/>
      <w:r>
        <w:rPr>
          <w:rFonts w:ascii="Times New Roman" w:eastAsia="Times New Roman" w:hAnsi="Times New Roman" w:cs="Times New Roman"/>
          <w:color w:val="202122"/>
          <w:sz w:val="28"/>
          <w:szCs w:val="28"/>
        </w:rPr>
        <w:t>eds</w:t>
      </w:r>
      <w:proofErr w:type="gramEnd"/>
      <w:r>
        <w:rPr>
          <w:rFonts w:ascii="Times New Roman" w:eastAsia="Times New Roman" w:hAnsi="Times New Roman" w:cs="Times New Roman"/>
          <w:color w:val="202122"/>
          <w:sz w:val="28"/>
          <w:szCs w:val="28"/>
        </w:rPr>
        <w:t xml:space="preserve">.). Saving lives, buying </w:t>
      </w:r>
      <w:proofErr w:type="gramStart"/>
      <w:r>
        <w:rPr>
          <w:rFonts w:ascii="Times New Roman" w:eastAsia="Times New Roman" w:hAnsi="Times New Roman" w:cs="Times New Roman"/>
          <w:color w:val="202122"/>
          <w:sz w:val="28"/>
          <w:szCs w:val="28"/>
        </w:rPr>
        <w:t>time :</w:t>
      </w:r>
      <w:proofErr w:type="gramEnd"/>
      <w:r>
        <w:rPr>
          <w:rFonts w:ascii="Times New Roman" w:eastAsia="Times New Roman" w:hAnsi="Times New Roman" w:cs="Times New Roman"/>
          <w:color w:val="202122"/>
          <w:sz w:val="28"/>
          <w:szCs w:val="28"/>
        </w:rPr>
        <w:t xml:space="preserve"> economics of malaria drugs in an age of resistance. National Academies Press.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 xml:space="preserve">Kenyon RL, </w:t>
      </w:r>
      <w:proofErr w:type="spellStart"/>
      <w:r>
        <w:rPr>
          <w:rFonts w:ascii="Times New Roman" w:eastAsia="Times New Roman" w:hAnsi="Times New Roman" w:cs="Times New Roman"/>
          <w:color w:val="202122"/>
          <w:sz w:val="28"/>
          <w:szCs w:val="28"/>
        </w:rPr>
        <w:t>Wiesner</w:t>
      </w:r>
      <w:proofErr w:type="spellEnd"/>
      <w:r>
        <w:rPr>
          <w:rFonts w:ascii="Times New Roman" w:eastAsia="Times New Roman" w:hAnsi="Times New Roman" w:cs="Times New Roman"/>
          <w:color w:val="202122"/>
          <w:sz w:val="28"/>
          <w:szCs w:val="28"/>
        </w:rPr>
        <w:t xml:space="preserve"> JA, </w:t>
      </w:r>
      <w:proofErr w:type="spellStart"/>
      <w:r>
        <w:rPr>
          <w:rFonts w:ascii="Times New Roman" w:eastAsia="Times New Roman" w:hAnsi="Times New Roman" w:cs="Times New Roman"/>
          <w:color w:val="202122"/>
          <w:sz w:val="28"/>
          <w:szCs w:val="28"/>
        </w:rPr>
        <w:t>Kwartler</w:t>
      </w:r>
      <w:proofErr w:type="spellEnd"/>
      <w:r>
        <w:rPr>
          <w:rFonts w:ascii="Times New Roman" w:eastAsia="Times New Roman" w:hAnsi="Times New Roman" w:cs="Times New Roman"/>
          <w:color w:val="202122"/>
          <w:sz w:val="28"/>
          <w:szCs w:val="28"/>
        </w:rPr>
        <w:t xml:space="preserve"> CE (1 April 1949).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manufacture".</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Industrial &amp; Engineering Chemistry.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 xml:space="preserve">Kim EL, </w:t>
      </w:r>
      <w:proofErr w:type="spellStart"/>
      <w:r>
        <w:rPr>
          <w:rFonts w:ascii="Times New Roman" w:eastAsia="Times New Roman" w:hAnsi="Times New Roman" w:cs="Times New Roman"/>
          <w:color w:val="202122"/>
          <w:sz w:val="28"/>
          <w:szCs w:val="28"/>
        </w:rPr>
        <w:t>Wüstenberg</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Rübsam</w:t>
      </w:r>
      <w:proofErr w:type="spellEnd"/>
      <w:r>
        <w:rPr>
          <w:rFonts w:ascii="Times New Roman" w:eastAsia="Times New Roman" w:hAnsi="Times New Roman" w:cs="Times New Roman"/>
          <w:color w:val="202122"/>
          <w:sz w:val="28"/>
          <w:szCs w:val="28"/>
        </w:rPr>
        <w:t xml:space="preserve"> A, Schmitz-</w:t>
      </w:r>
      <w:proofErr w:type="spellStart"/>
      <w:r>
        <w:rPr>
          <w:rFonts w:ascii="Times New Roman" w:eastAsia="Times New Roman" w:hAnsi="Times New Roman" w:cs="Times New Roman"/>
          <w:color w:val="202122"/>
          <w:sz w:val="28"/>
          <w:szCs w:val="28"/>
        </w:rPr>
        <w:t>Salue</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Warnecke</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Bücker</w:t>
      </w:r>
      <w:proofErr w:type="spellEnd"/>
      <w:r>
        <w:rPr>
          <w:rFonts w:ascii="Times New Roman" w:eastAsia="Times New Roman" w:hAnsi="Times New Roman" w:cs="Times New Roman"/>
          <w:color w:val="202122"/>
          <w:sz w:val="28"/>
          <w:szCs w:val="28"/>
        </w:rPr>
        <w:t xml:space="preserve"> EM, et al. (April 2010). </w:t>
      </w:r>
      <w:hyperlink r:id="rId236">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activates the p53 pathway and induces apoptosis in human </w:t>
        </w:r>
        <w:proofErr w:type="spellStart"/>
        <w:r>
          <w:rPr>
            <w:rFonts w:ascii="Times New Roman" w:eastAsia="Times New Roman" w:hAnsi="Times New Roman" w:cs="Times New Roman"/>
            <w:sz w:val="28"/>
            <w:szCs w:val="28"/>
          </w:rPr>
          <w:t>glioma</w:t>
        </w:r>
        <w:proofErr w:type="spellEnd"/>
        <w:r>
          <w:rPr>
            <w:rFonts w:ascii="Times New Roman" w:eastAsia="Times New Roman" w:hAnsi="Times New Roman" w:cs="Times New Roman"/>
            <w:sz w:val="28"/>
            <w:szCs w:val="28"/>
          </w:rPr>
          <w:t xml:space="preserve"> cells</w:t>
        </w:r>
      </w:hyperlink>
      <w:hyperlink r:id="rId237">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proofErr w:type="spellStart"/>
      <w:proofErr w:type="gramStart"/>
      <w:r>
        <w:rPr>
          <w:rFonts w:ascii="Times New Roman" w:eastAsia="Times New Roman" w:hAnsi="Times New Roman" w:cs="Times New Roman"/>
          <w:color w:val="202122"/>
          <w:sz w:val="28"/>
          <w:szCs w:val="28"/>
        </w:rPr>
        <w:t>Neuro</w:t>
      </w:r>
      <w:proofErr w:type="spellEnd"/>
      <w:r>
        <w:rPr>
          <w:rFonts w:ascii="Times New Roman" w:eastAsia="Times New Roman" w:hAnsi="Times New Roman" w:cs="Times New Roman"/>
          <w:color w:val="202122"/>
          <w:sz w:val="28"/>
          <w:szCs w:val="28"/>
        </w:rPr>
        <w:t>-Oncology.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Kouznetsov</w:t>
      </w:r>
      <w:proofErr w:type="spellEnd"/>
      <w:r>
        <w:rPr>
          <w:rFonts w:ascii="Times New Roman" w:eastAsia="Times New Roman" w:hAnsi="Times New Roman" w:cs="Times New Roman"/>
          <w:color w:val="202122"/>
          <w:sz w:val="28"/>
          <w:szCs w:val="28"/>
        </w:rPr>
        <w:t xml:space="preserve"> VV, Amado Torres DF (September 2008</w:t>
      </w:r>
      <w:r>
        <w:rPr>
          <w:rFonts w:ascii="Times New Roman" w:eastAsia="Times New Roman" w:hAnsi="Times New Roman" w:cs="Times New Roman"/>
          <w:sz w:val="28"/>
          <w:szCs w:val="28"/>
        </w:rPr>
        <w:t>). </w:t>
      </w:r>
      <w:hyperlink r:id="rId238">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t xml:space="preserve">: construction of molecular hybrids based 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Universitas</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Scientiarum</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Kurup</w:t>
      </w:r>
      <w:proofErr w:type="spellEnd"/>
      <w:r>
        <w:rPr>
          <w:rFonts w:ascii="Times New Roman" w:eastAsia="Times New Roman" w:hAnsi="Times New Roman" w:cs="Times New Roman"/>
          <w:color w:val="202122"/>
          <w:sz w:val="28"/>
          <w:szCs w:val="28"/>
        </w:rPr>
        <w:t xml:space="preserve"> P, Zhang Y, </w:t>
      </w:r>
      <w:proofErr w:type="spellStart"/>
      <w:r>
        <w:rPr>
          <w:rFonts w:ascii="Times New Roman" w:eastAsia="Times New Roman" w:hAnsi="Times New Roman" w:cs="Times New Roman"/>
          <w:color w:val="202122"/>
          <w:sz w:val="28"/>
          <w:szCs w:val="28"/>
        </w:rPr>
        <w:t>Xu</w:t>
      </w:r>
      <w:proofErr w:type="spellEnd"/>
      <w:r>
        <w:rPr>
          <w:rFonts w:ascii="Times New Roman" w:eastAsia="Times New Roman" w:hAnsi="Times New Roman" w:cs="Times New Roman"/>
          <w:color w:val="202122"/>
          <w:sz w:val="28"/>
          <w:szCs w:val="28"/>
        </w:rPr>
        <w:t xml:space="preserve"> J, </w:t>
      </w:r>
      <w:proofErr w:type="spellStart"/>
      <w:r>
        <w:rPr>
          <w:rFonts w:ascii="Times New Roman" w:eastAsia="Times New Roman" w:hAnsi="Times New Roman" w:cs="Times New Roman"/>
          <w:color w:val="202122"/>
          <w:sz w:val="28"/>
          <w:szCs w:val="28"/>
        </w:rPr>
        <w:t>Venkitaramani</w:t>
      </w:r>
      <w:proofErr w:type="spellEnd"/>
      <w:r>
        <w:rPr>
          <w:rFonts w:ascii="Times New Roman" w:eastAsia="Times New Roman" w:hAnsi="Times New Roman" w:cs="Times New Roman"/>
          <w:color w:val="202122"/>
          <w:sz w:val="28"/>
          <w:szCs w:val="28"/>
        </w:rPr>
        <w:t xml:space="preserve"> DV, </w:t>
      </w:r>
      <w:proofErr w:type="spellStart"/>
      <w:r>
        <w:rPr>
          <w:rFonts w:ascii="Times New Roman" w:eastAsia="Times New Roman" w:hAnsi="Times New Roman" w:cs="Times New Roman"/>
          <w:color w:val="202122"/>
          <w:sz w:val="28"/>
          <w:szCs w:val="28"/>
        </w:rPr>
        <w:t>Haroutunian</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Greengard</w:t>
      </w:r>
      <w:proofErr w:type="spellEnd"/>
      <w:r>
        <w:rPr>
          <w:rFonts w:ascii="Times New Roman" w:eastAsia="Times New Roman" w:hAnsi="Times New Roman" w:cs="Times New Roman"/>
          <w:color w:val="202122"/>
          <w:sz w:val="28"/>
          <w:szCs w:val="28"/>
        </w:rPr>
        <w:t xml:space="preserve"> P, et al. (April 2010</w:t>
      </w:r>
      <w:r>
        <w:rPr>
          <w:rFonts w:ascii="Times New Roman" w:eastAsia="Times New Roman" w:hAnsi="Times New Roman" w:cs="Times New Roman"/>
          <w:sz w:val="28"/>
          <w:szCs w:val="28"/>
        </w:rPr>
        <w:t>). </w:t>
      </w:r>
      <w:hyperlink r:id="rId239">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Abeta</w:t>
        </w:r>
        <w:proofErr w:type="spellEnd"/>
        <w:r>
          <w:rPr>
            <w:rFonts w:ascii="Times New Roman" w:eastAsia="Times New Roman" w:hAnsi="Times New Roman" w:cs="Times New Roman"/>
            <w:sz w:val="28"/>
            <w:szCs w:val="28"/>
          </w:rPr>
          <w:t xml:space="preserve">-mediated NMDA receptor endocytosis in Alzheimer's disease involves </w:t>
        </w:r>
        <w:proofErr w:type="spellStart"/>
        <w:r>
          <w:rPr>
            <w:rFonts w:ascii="Times New Roman" w:eastAsia="Times New Roman" w:hAnsi="Times New Roman" w:cs="Times New Roman"/>
            <w:sz w:val="28"/>
            <w:szCs w:val="28"/>
          </w:rPr>
          <w:t>ubiquitination</w:t>
        </w:r>
        <w:proofErr w:type="spellEnd"/>
        <w:r>
          <w:rPr>
            <w:rFonts w:ascii="Times New Roman" w:eastAsia="Times New Roman" w:hAnsi="Times New Roman" w:cs="Times New Roman"/>
            <w:sz w:val="28"/>
            <w:szCs w:val="28"/>
          </w:rPr>
          <w:t xml:space="preserve"> of the tyrosine phosphatase STEP61"</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 xml:space="preserve">Lin JW, </w:t>
      </w:r>
      <w:proofErr w:type="spellStart"/>
      <w:r>
        <w:rPr>
          <w:rFonts w:ascii="Times New Roman" w:eastAsia="Times New Roman" w:hAnsi="Times New Roman" w:cs="Times New Roman"/>
          <w:color w:val="202122"/>
          <w:sz w:val="28"/>
          <w:szCs w:val="28"/>
        </w:rPr>
        <w:t>Spaccapelo</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Schwarzer</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Sajid</w:t>
      </w:r>
      <w:proofErr w:type="spellEnd"/>
      <w:r>
        <w:rPr>
          <w:rFonts w:ascii="Times New Roman" w:eastAsia="Times New Roman" w:hAnsi="Times New Roman" w:cs="Times New Roman"/>
          <w:color w:val="202122"/>
          <w:sz w:val="28"/>
          <w:szCs w:val="28"/>
        </w:rPr>
        <w:t xml:space="preserve"> M, </w:t>
      </w:r>
      <w:proofErr w:type="spellStart"/>
      <w:r>
        <w:rPr>
          <w:rFonts w:ascii="Times New Roman" w:eastAsia="Times New Roman" w:hAnsi="Times New Roman" w:cs="Times New Roman"/>
          <w:color w:val="202122"/>
          <w:sz w:val="28"/>
          <w:szCs w:val="28"/>
        </w:rPr>
        <w:t>Annoura</w:t>
      </w:r>
      <w:proofErr w:type="spellEnd"/>
      <w:r>
        <w:rPr>
          <w:rFonts w:ascii="Times New Roman" w:eastAsia="Times New Roman" w:hAnsi="Times New Roman" w:cs="Times New Roman"/>
          <w:color w:val="202122"/>
          <w:sz w:val="28"/>
          <w:szCs w:val="28"/>
        </w:rPr>
        <w:t xml:space="preserve"> T, </w:t>
      </w:r>
      <w:proofErr w:type="spellStart"/>
      <w:r>
        <w:rPr>
          <w:rFonts w:ascii="Times New Roman" w:eastAsia="Times New Roman" w:hAnsi="Times New Roman" w:cs="Times New Roman"/>
          <w:color w:val="202122"/>
          <w:sz w:val="28"/>
          <w:szCs w:val="28"/>
        </w:rPr>
        <w:t>Deroost</w:t>
      </w:r>
      <w:proofErr w:type="spellEnd"/>
      <w:r>
        <w:rPr>
          <w:rFonts w:ascii="Times New Roman" w:eastAsia="Times New Roman" w:hAnsi="Times New Roman" w:cs="Times New Roman"/>
          <w:color w:val="202122"/>
          <w:sz w:val="28"/>
          <w:szCs w:val="28"/>
        </w:rPr>
        <w:t xml:space="preserve"> K, et al. (June 2015). </w:t>
      </w:r>
      <w:hyperlink r:id="rId240">
        <w:r>
          <w:rPr>
            <w:rFonts w:ascii="Times New Roman" w:eastAsia="Times New Roman" w:hAnsi="Times New Roman" w:cs="Times New Roman"/>
            <w:sz w:val="28"/>
            <w:szCs w:val="28"/>
          </w:rPr>
          <w:t xml:space="preserve">"Replication of Plasmodium in reticulocytes can occur without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formation, resulting in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w:t>
        </w:r>
      </w:hyperlink>
      <w:r>
        <w:rPr>
          <w:rFonts w:ascii="Times New Roman" w:eastAsia="Times New Roman" w:hAnsi="Times New Roman" w:cs="Times New Roman"/>
          <w:color w:val="202122"/>
          <w:sz w:val="28"/>
          <w:szCs w:val="28"/>
        </w:rPr>
        <w:t> (PDF). </w:t>
      </w:r>
      <w:proofErr w:type="gramStart"/>
      <w:r>
        <w:rPr>
          <w:rFonts w:ascii="Times New Roman" w:eastAsia="Times New Roman" w:hAnsi="Times New Roman" w:cs="Times New Roman"/>
          <w:color w:val="202122"/>
          <w:sz w:val="28"/>
          <w:szCs w:val="28"/>
        </w:rPr>
        <w:t>The Journal of Experimental Medicine.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w:t>
      </w:r>
      <w:proofErr w:type="gramStart"/>
      <w:r>
        <w:rPr>
          <w:rFonts w:ascii="Times New Roman" w:eastAsia="Times New Roman" w:hAnsi="Times New Roman" w:cs="Times New Roman"/>
          <w:color w:val="202122"/>
          <w:sz w:val="28"/>
          <w:szCs w:val="28"/>
        </w:rPr>
        <w:t>(PDF) from the original on 22 September 2017.</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4 November 2018.</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 xml:space="preserve">Ling </w:t>
      </w:r>
      <w:proofErr w:type="spellStart"/>
      <w:r>
        <w:rPr>
          <w:rFonts w:ascii="Times New Roman" w:eastAsia="Times New Roman" w:hAnsi="Times New Roman" w:cs="Times New Roman"/>
          <w:color w:val="202122"/>
          <w:sz w:val="28"/>
          <w:szCs w:val="28"/>
        </w:rPr>
        <w:t>Ngan</w:t>
      </w:r>
      <w:proofErr w:type="spellEnd"/>
      <w:r>
        <w:rPr>
          <w:rFonts w:ascii="Times New Roman" w:eastAsia="Times New Roman" w:hAnsi="Times New Roman" w:cs="Times New Roman"/>
          <w:color w:val="202122"/>
          <w:sz w:val="28"/>
          <w:szCs w:val="28"/>
        </w:rPr>
        <w:t xml:space="preserve"> Wong A, </w:t>
      </w:r>
      <w:proofErr w:type="spellStart"/>
      <w:r>
        <w:rPr>
          <w:rFonts w:ascii="Times New Roman" w:eastAsia="Times New Roman" w:hAnsi="Times New Roman" w:cs="Times New Roman"/>
          <w:color w:val="202122"/>
          <w:sz w:val="28"/>
          <w:szCs w:val="28"/>
        </w:rPr>
        <w:t>Tsz</w:t>
      </w:r>
      <w:proofErr w:type="spellEnd"/>
      <w:r>
        <w:rPr>
          <w:rFonts w:ascii="Times New Roman" w:eastAsia="Times New Roman" w:hAnsi="Times New Roman" w:cs="Times New Roman"/>
          <w:color w:val="202122"/>
          <w:sz w:val="28"/>
          <w:szCs w:val="28"/>
        </w:rPr>
        <w:t xml:space="preserve"> Fung Cheung I, Graham CA (February 2008).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overdose: case report and recommendations for management". </w:t>
      </w:r>
      <w:proofErr w:type="gramStart"/>
      <w:r>
        <w:rPr>
          <w:rFonts w:ascii="Times New Roman" w:eastAsia="Times New Roman" w:hAnsi="Times New Roman" w:cs="Times New Roman"/>
          <w:color w:val="202122"/>
          <w:sz w:val="28"/>
          <w:szCs w:val="28"/>
        </w:rPr>
        <w:t>European Journal of Emergency Medicine.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(1): 16–18. Smith ER, Klein-Schwartz W (May 2005). "Are 1-2 dangerous? </w:t>
      </w:r>
      <w:proofErr w:type="spellStart"/>
      <w:proofErr w:type="gram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exposure in toddlers".</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i/>
          <w:color w:val="202122"/>
          <w:sz w:val="28"/>
          <w:szCs w:val="28"/>
        </w:rPr>
        <w:t>The Journal of Emergency Medicine.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30.</w:t>
      </w:r>
      <w:r>
        <w:rPr>
          <w:rFonts w:ascii="Times New Roman" w:eastAsia="Times New Roman" w:hAnsi="Times New Roman" w:cs="Times New Roman"/>
          <w:color w:val="202122"/>
          <w:sz w:val="28"/>
          <w:szCs w:val="28"/>
        </w:rPr>
        <w:tab/>
        <w:t xml:space="preserve">Manson P, Cooke G, </w:t>
      </w:r>
      <w:proofErr w:type="spellStart"/>
      <w:r>
        <w:rPr>
          <w:rFonts w:ascii="Times New Roman" w:eastAsia="Times New Roman" w:hAnsi="Times New Roman" w:cs="Times New Roman"/>
          <w:color w:val="202122"/>
          <w:sz w:val="28"/>
          <w:szCs w:val="28"/>
        </w:rPr>
        <w:t>Zumla</w:t>
      </w:r>
      <w:proofErr w:type="spellEnd"/>
      <w:r>
        <w:rPr>
          <w:rFonts w:ascii="Times New Roman" w:eastAsia="Times New Roman" w:hAnsi="Times New Roman" w:cs="Times New Roman"/>
          <w:color w:val="202122"/>
          <w:sz w:val="28"/>
          <w:szCs w:val="28"/>
        </w:rPr>
        <w:t xml:space="preserve"> A, eds. (2009). </w:t>
      </w:r>
      <w:hyperlink r:id="rId241">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[Edinburgh]: Saunders. </w:t>
      </w:r>
      <w:proofErr w:type="gramStart"/>
      <w:r>
        <w:rPr>
          <w:rFonts w:ascii="Times New Roman" w:eastAsia="Times New Roman" w:hAnsi="Times New Roman" w:cs="Times New Roman"/>
          <w:color w:val="202122"/>
          <w:sz w:val="28"/>
          <w:szCs w:val="28"/>
        </w:rPr>
        <w:t>p. 1240.</w:t>
      </w:r>
      <w:proofErr w:type="gramEnd"/>
      <w:r>
        <w:rPr>
          <w:rFonts w:ascii="Times New Roman" w:eastAsia="Times New Roman" w:hAnsi="Times New Roman" w:cs="Times New Roman"/>
          <w:color w:val="202122"/>
          <w:sz w:val="28"/>
          <w:szCs w:val="28"/>
        </w:rPr>
        <w:t> . </w:t>
      </w:r>
      <w:hyperlink r:id="rId242">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9 September 2017.</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31.</w:t>
      </w:r>
      <w:r>
        <w:rPr>
          <w:rFonts w:ascii="Times New Roman" w:eastAsia="Times New Roman" w:hAnsi="Times New Roman" w:cs="Times New Roman"/>
          <w:color w:val="202122"/>
          <w:sz w:val="28"/>
          <w:szCs w:val="28"/>
        </w:rPr>
        <w:tab/>
        <w:t xml:space="preserve">Martin RE, </w:t>
      </w:r>
      <w:proofErr w:type="spellStart"/>
      <w:r>
        <w:rPr>
          <w:rFonts w:ascii="Times New Roman" w:eastAsia="Times New Roman" w:hAnsi="Times New Roman" w:cs="Times New Roman"/>
          <w:color w:val="202122"/>
          <w:sz w:val="28"/>
          <w:szCs w:val="28"/>
        </w:rPr>
        <w:t>Marchetti</w:t>
      </w:r>
      <w:proofErr w:type="spellEnd"/>
      <w:r>
        <w:rPr>
          <w:rFonts w:ascii="Times New Roman" w:eastAsia="Times New Roman" w:hAnsi="Times New Roman" w:cs="Times New Roman"/>
          <w:color w:val="202122"/>
          <w:sz w:val="28"/>
          <w:szCs w:val="28"/>
        </w:rPr>
        <w:t xml:space="preserve"> RV, Cowan AI, </w:t>
      </w:r>
      <w:proofErr w:type="spellStart"/>
      <w:r>
        <w:rPr>
          <w:rFonts w:ascii="Times New Roman" w:eastAsia="Times New Roman" w:hAnsi="Times New Roman" w:cs="Times New Roman"/>
          <w:color w:val="202122"/>
          <w:sz w:val="28"/>
          <w:szCs w:val="28"/>
        </w:rPr>
        <w:t>Howitt</w:t>
      </w:r>
      <w:proofErr w:type="spellEnd"/>
      <w:r>
        <w:rPr>
          <w:rFonts w:ascii="Times New Roman" w:eastAsia="Times New Roman" w:hAnsi="Times New Roman" w:cs="Times New Roman"/>
          <w:color w:val="202122"/>
          <w:sz w:val="28"/>
          <w:szCs w:val="28"/>
        </w:rPr>
        <w:t xml:space="preserve"> SM, </w:t>
      </w:r>
      <w:proofErr w:type="spellStart"/>
      <w:r>
        <w:rPr>
          <w:rFonts w:ascii="Times New Roman" w:eastAsia="Times New Roman" w:hAnsi="Times New Roman" w:cs="Times New Roman"/>
          <w:color w:val="202122"/>
          <w:sz w:val="28"/>
          <w:szCs w:val="28"/>
        </w:rPr>
        <w:t>Bröer</w:t>
      </w:r>
      <w:proofErr w:type="spellEnd"/>
      <w:r>
        <w:rPr>
          <w:rFonts w:ascii="Times New Roman" w:eastAsia="Times New Roman" w:hAnsi="Times New Roman" w:cs="Times New Roman"/>
          <w:color w:val="202122"/>
          <w:sz w:val="28"/>
          <w:szCs w:val="28"/>
        </w:rPr>
        <w:t xml:space="preserve"> S, Kirk K (September 2009).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transport via the malaria parasite's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resistance transporter".</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Science.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McDougald</w:t>
      </w:r>
      <w:proofErr w:type="spellEnd"/>
      <w:r>
        <w:rPr>
          <w:rFonts w:ascii="Times New Roman" w:eastAsia="Times New Roman" w:hAnsi="Times New Roman" w:cs="Times New Roman"/>
          <w:color w:val="202122"/>
          <w:sz w:val="28"/>
          <w:szCs w:val="28"/>
        </w:rPr>
        <w:t xml:space="preserve"> LR, Cervantes HM, Jenkins MC, Hess M, </w:t>
      </w:r>
      <w:proofErr w:type="spellStart"/>
      <w:r>
        <w:rPr>
          <w:rFonts w:ascii="Times New Roman" w:eastAsia="Times New Roman" w:hAnsi="Times New Roman" w:cs="Times New Roman"/>
          <w:color w:val="202122"/>
          <w:sz w:val="28"/>
          <w:szCs w:val="28"/>
        </w:rPr>
        <w:t>Beckstead</w:t>
      </w:r>
      <w:proofErr w:type="spellEnd"/>
      <w:r>
        <w:rPr>
          <w:rFonts w:ascii="Times New Roman" w:eastAsia="Times New Roman" w:hAnsi="Times New Roman" w:cs="Times New Roman"/>
          <w:color w:val="202122"/>
          <w:sz w:val="28"/>
          <w:szCs w:val="28"/>
        </w:rPr>
        <w:t xml:space="preserve"> R (22 November 2019).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Protozoal</w:t>
      </w:r>
      <w:proofErr w:type="spellEnd"/>
      <w:r>
        <w:rPr>
          <w:rFonts w:ascii="Times New Roman" w:eastAsia="Times New Roman" w:hAnsi="Times New Roman" w:cs="Times New Roman"/>
          <w:color w:val="202122"/>
          <w:sz w:val="28"/>
          <w:szCs w:val="28"/>
        </w:rPr>
        <w:t xml:space="preserve"> Infections".</w:t>
      </w:r>
      <w:proofErr w:type="gramEnd"/>
      <w:r>
        <w:rPr>
          <w:rFonts w:ascii="Times New Roman" w:eastAsia="Times New Roman" w:hAnsi="Times New Roman" w:cs="Times New Roman"/>
          <w:color w:val="202122"/>
          <w:sz w:val="28"/>
          <w:szCs w:val="28"/>
        </w:rPr>
        <w:t> Diseases of Poultry (14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Mittra</w:t>
      </w:r>
      <w:proofErr w:type="spellEnd"/>
      <w:r>
        <w:rPr>
          <w:rFonts w:ascii="Times New Roman" w:eastAsia="Times New Roman" w:hAnsi="Times New Roman" w:cs="Times New Roman"/>
          <w:color w:val="202122"/>
          <w:sz w:val="28"/>
          <w:szCs w:val="28"/>
        </w:rPr>
        <w:t xml:space="preserve"> RA, </w:t>
      </w:r>
      <w:proofErr w:type="spellStart"/>
      <w:r>
        <w:rPr>
          <w:rFonts w:ascii="Times New Roman" w:eastAsia="Times New Roman" w:hAnsi="Times New Roman" w:cs="Times New Roman"/>
          <w:color w:val="202122"/>
          <w:sz w:val="28"/>
          <w:szCs w:val="28"/>
        </w:rPr>
        <w:t>Mieler</w:t>
      </w:r>
      <w:proofErr w:type="spellEnd"/>
      <w:r>
        <w:rPr>
          <w:rFonts w:ascii="Times New Roman" w:eastAsia="Times New Roman" w:hAnsi="Times New Roman" w:cs="Times New Roman"/>
          <w:color w:val="202122"/>
          <w:sz w:val="28"/>
          <w:szCs w:val="28"/>
        </w:rPr>
        <w:t xml:space="preserve"> WG (2013).</w:t>
      </w:r>
      <w:r>
        <w:rPr>
          <w:rFonts w:ascii="Times New Roman" w:eastAsia="Times New Roman" w:hAnsi="Times New Roman" w:cs="Times New Roman"/>
          <w:sz w:val="28"/>
          <w:szCs w:val="28"/>
        </w:rPr>
        <w:t> </w:t>
      </w:r>
      <w:hyperlink r:id="rId243">
        <w:proofErr w:type="gramStart"/>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Retina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W.B. Saunders. pp. 1532–1554.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w:t>
      </w:r>
      <w:proofErr w:type="spellStart"/>
      <w:r>
        <w:rPr>
          <w:rFonts w:ascii="Times New Roman" w:eastAsia="Times New Roman" w:hAnsi="Times New Roman" w:cs="Times New Roman"/>
          <w:color w:val="202122"/>
          <w:sz w:val="28"/>
          <w:szCs w:val="28"/>
        </w:rPr>
        <w:t>Bellido</w:t>
      </w:r>
      <w:proofErr w:type="spellEnd"/>
      <w:r>
        <w:rPr>
          <w:rFonts w:ascii="Times New Roman" w:eastAsia="Times New Roman" w:hAnsi="Times New Roman" w:cs="Times New Roman"/>
          <w:color w:val="202122"/>
          <w:sz w:val="28"/>
          <w:szCs w:val="28"/>
        </w:rPr>
        <w:t xml:space="preserve"> JL, Munoz-</w:t>
      </w:r>
      <w:proofErr w:type="spellStart"/>
      <w:r>
        <w:rPr>
          <w:rFonts w:ascii="Times New Roman" w:eastAsia="Times New Roman" w:hAnsi="Times New Roman" w:cs="Times New Roman"/>
          <w:color w:val="202122"/>
          <w:sz w:val="28"/>
          <w:szCs w:val="28"/>
        </w:rPr>
        <w:t>Criado</w:t>
      </w:r>
      <w:proofErr w:type="spellEnd"/>
      <w:r>
        <w:rPr>
          <w:rFonts w:ascii="Times New Roman" w:eastAsia="Times New Roman" w:hAnsi="Times New Roman" w:cs="Times New Roman"/>
          <w:color w:val="202122"/>
          <w:sz w:val="28"/>
          <w:szCs w:val="28"/>
        </w:rPr>
        <w:t xml:space="preserve"> S, </w:t>
      </w:r>
      <w:proofErr w:type="spellStart"/>
      <w:r>
        <w:rPr>
          <w:rFonts w:ascii="Times New Roman" w:eastAsia="Times New Roman" w:hAnsi="Times New Roman" w:cs="Times New Roman"/>
          <w:color w:val="202122"/>
          <w:sz w:val="28"/>
          <w:szCs w:val="28"/>
        </w:rPr>
        <w:t>Garcìa-Rodrìguez</w:t>
      </w:r>
      <w:proofErr w:type="spellEnd"/>
      <w:r>
        <w:rPr>
          <w:rFonts w:ascii="Times New Roman" w:eastAsia="Times New Roman" w:hAnsi="Times New Roman" w:cs="Times New Roman"/>
          <w:color w:val="202122"/>
          <w:sz w:val="28"/>
          <w:szCs w:val="28"/>
        </w:rPr>
        <w:t xml:space="preserve"> JA (April 2000). "Antimicrobial activity of psychotropic drugs: selective serotonin reuptake inhibitors". </w:t>
      </w:r>
      <w:proofErr w:type="gramStart"/>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w:t>
      </w:r>
      <w:proofErr w:type="gramEnd"/>
      <w:r>
        <w:rPr>
          <w:rFonts w:ascii="Times New Roman" w:eastAsia="Times New Roman" w:hAnsi="Times New Roman" w:cs="Times New Roman"/>
          <w:color w:val="202122"/>
          <w:sz w:val="28"/>
          <w:szCs w:val="28"/>
        </w:rPr>
        <w:t> </w:t>
      </w:r>
      <w:hyperlink r:id="rId244">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45">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Plowe</w:t>
      </w:r>
      <w:proofErr w:type="spellEnd"/>
      <w:r>
        <w:rPr>
          <w:rFonts w:ascii="Times New Roman" w:eastAsia="Times New Roman" w:hAnsi="Times New Roman" w:cs="Times New Roman"/>
          <w:color w:val="202122"/>
          <w:sz w:val="28"/>
          <w:szCs w:val="28"/>
        </w:rPr>
        <w:t xml:space="preserve"> CV (2005). </w:t>
      </w:r>
      <w:hyperlink r:id="rId246">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w:t>
      </w:r>
      <w:proofErr w:type="gramStart"/>
      <w:r>
        <w:rPr>
          <w:rFonts w:ascii="Times New Roman" w:eastAsia="Times New Roman" w:hAnsi="Times New Roman" w:cs="Times New Roman"/>
          <w:color w:val="202122"/>
          <w:sz w:val="28"/>
          <w:szCs w:val="28"/>
        </w:rPr>
        <w:t>Current Topics in Microbiology and Immunology.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Vol. 295.</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Springer.</w:t>
      </w:r>
      <w:proofErr w:type="gramEnd"/>
      <w:r>
        <w:rPr>
          <w:rFonts w:ascii="Times New Roman" w:eastAsia="Times New Roman" w:hAnsi="Times New Roman" w:cs="Times New Roman"/>
          <w:color w:val="202122"/>
          <w:sz w:val="28"/>
          <w:szCs w:val="28"/>
        </w:rPr>
        <w:t xml:space="preserve"> pp. 55–79.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Pou</w:t>
      </w:r>
      <w:proofErr w:type="spellEnd"/>
      <w:r>
        <w:rPr>
          <w:rFonts w:ascii="Times New Roman" w:eastAsia="Times New Roman" w:hAnsi="Times New Roman" w:cs="Times New Roman"/>
          <w:color w:val="202122"/>
          <w:sz w:val="28"/>
          <w:szCs w:val="28"/>
        </w:rPr>
        <w:t xml:space="preserve"> S, Winter RW, </w:t>
      </w:r>
      <w:proofErr w:type="spellStart"/>
      <w:r>
        <w:rPr>
          <w:rFonts w:ascii="Times New Roman" w:eastAsia="Times New Roman" w:hAnsi="Times New Roman" w:cs="Times New Roman"/>
          <w:color w:val="202122"/>
          <w:sz w:val="28"/>
          <w:szCs w:val="28"/>
        </w:rPr>
        <w:t>Nilsen</w:t>
      </w:r>
      <w:proofErr w:type="spellEnd"/>
      <w:r>
        <w:rPr>
          <w:rFonts w:ascii="Times New Roman" w:eastAsia="Times New Roman" w:hAnsi="Times New Roman" w:cs="Times New Roman"/>
          <w:color w:val="202122"/>
          <w:sz w:val="28"/>
          <w:szCs w:val="28"/>
        </w:rPr>
        <w:t xml:space="preserve"> A, Kelly JX, Li Y, Doggett JS, et al. (July 2012). </w:t>
      </w:r>
      <w:hyperlink r:id="rId247">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Sontochin</w:t>
        </w:r>
        <w:proofErr w:type="spellEnd"/>
        <w:r>
          <w:rPr>
            <w:rFonts w:ascii="Times New Roman" w:eastAsia="Times New Roman" w:hAnsi="Times New Roman" w:cs="Times New Roman"/>
            <w:sz w:val="28"/>
            <w:szCs w:val="28"/>
          </w:rPr>
          <w:t xml:space="preserve"> as a guide to the development of drugs against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-resistant malaria"</w:t>
        </w:r>
      </w:hyperlink>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Antimicrobial Agents and Chemotherapy.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Projean</w:t>
      </w:r>
      <w:proofErr w:type="spellEnd"/>
      <w:r>
        <w:rPr>
          <w:rFonts w:ascii="Times New Roman" w:eastAsia="Times New Roman" w:hAnsi="Times New Roman" w:cs="Times New Roman"/>
          <w:color w:val="202122"/>
          <w:sz w:val="28"/>
          <w:szCs w:val="28"/>
        </w:rPr>
        <w:t xml:space="preserve"> D, </w:t>
      </w:r>
      <w:proofErr w:type="spellStart"/>
      <w:r>
        <w:rPr>
          <w:rFonts w:ascii="Times New Roman" w:eastAsia="Times New Roman" w:hAnsi="Times New Roman" w:cs="Times New Roman"/>
          <w:color w:val="202122"/>
          <w:sz w:val="28"/>
          <w:szCs w:val="28"/>
        </w:rPr>
        <w:t>Baune</w:t>
      </w:r>
      <w:proofErr w:type="spellEnd"/>
      <w:r>
        <w:rPr>
          <w:rFonts w:ascii="Times New Roman" w:eastAsia="Times New Roman" w:hAnsi="Times New Roman" w:cs="Times New Roman"/>
          <w:color w:val="202122"/>
          <w:sz w:val="28"/>
          <w:szCs w:val="28"/>
        </w:rPr>
        <w:t xml:space="preserve"> B, </w:t>
      </w:r>
      <w:proofErr w:type="spellStart"/>
      <w:r>
        <w:rPr>
          <w:rFonts w:ascii="Times New Roman" w:eastAsia="Times New Roman" w:hAnsi="Times New Roman" w:cs="Times New Roman"/>
          <w:color w:val="202122"/>
          <w:sz w:val="28"/>
          <w:szCs w:val="28"/>
        </w:rPr>
        <w:t>Farinotti</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Flinois</w:t>
      </w:r>
      <w:proofErr w:type="spellEnd"/>
      <w:r>
        <w:rPr>
          <w:rFonts w:ascii="Times New Roman" w:eastAsia="Times New Roman" w:hAnsi="Times New Roman" w:cs="Times New Roman"/>
          <w:color w:val="202122"/>
          <w:sz w:val="28"/>
          <w:szCs w:val="28"/>
        </w:rPr>
        <w:t xml:space="preserve"> JP, </w:t>
      </w:r>
      <w:proofErr w:type="spellStart"/>
      <w:r>
        <w:rPr>
          <w:rFonts w:ascii="Times New Roman" w:eastAsia="Times New Roman" w:hAnsi="Times New Roman" w:cs="Times New Roman"/>
          <w:color w:val="202122"/>
          <w:sz w:val="28"/>
          <w:szCs w:val="28"/>
        </w:rPr>
        <w:t>Beaune</w:t>
      </w:r>
      <w:proofErr w:type="spellEnd"/>
      <w:r>
        <w:rPr>
          <w:rFonts w:ascii="Times New Roman" w:eastAsia="Times New Roman" w:hAnsi="Times New Roman" w:cs="Times New Roman"/>
          <w:color w:val="202122"/>
          <w:sz w:val="28"/>
          <w:szCs w:val="28"/>
        </w:rPr>
        <w:t xml:space="preserve"> P, </w:t>
      </w:r>
      <w:proofErr w:type="spellStart"/>
      <w:r>
        <w:rPr>
          <w:rFonts w:ascii="Times New Roman" w:eastAsia="Times New Roman" w:hAnsi="Times New Roman" w:cs="Times New Roman"/>
          <w:color w:val="202122"/>
          <w:sz w:val="28"/>
          <w:szCs w:val="28"/>
        </w:rPr>
        <w:t>Taburet</w:t>
      </w:r>
      <w:proofErr w:type="spellEnd"/>
      <w:r>
        <w:rPr>
          <w:rFonts w:ascii="Times New Roman" w:eastAsia="Times New Roman" w:hAnsi="Times New Roman" w:cs="Times New Roman"/>
          <w:color w:val="202122"/>
          <w:sz w:val="28"/>
          <w:szCs w:val="28"/>
        </w:rPr>
        <w:t xml:space="preserve"> AM, et al. (June 2003). "In vitro metabolism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identification of CYP2C8, CYP3A4, and CYP2D6 as the main isoforms catalyzing N-</w:t>
      </w:r>
      <w:proofErr w:type="spellStart"/>
      <w:r>
        <w:rPr>
          <w:rFonts w:ascii="Times New Roman" w:eastAsia="Times New Roman" w:hAnsi="Times New Roman" w:cs="Times New Roman"/>
          <w:color w:val="202122"/>
          <w:sz w:val="28"/>
          <w:szCs w:val="28"/>
        </w:rPr>
        <w:t>desethylchloroquine</w:t>
      </w:r>
      <w:proofErr w:type="spellEnd"/>
      <w:r>
        <w:rPr>
          <w:rFonts w:ascii="Times New Roman" w:eastAsia="Times New Roman" w:hAnsi="Times New Roman" w:cs="Times New Roman"/>
          <w:color w:val="202122"/>
          <w:sz w:val="28"/>
          <w:szCs w:val="28"/>
        </w:rPr>
        <w:t xml:space="preserve"> formation". </w:t>
      </w:r>
      <w:proofErr w:type="gramStart"/>
      <w:r>
        <w:rPr>
          <w:rFonts w:ascii="Times New Roman" w:eastAsia="Times New Roman" w:hAnsi="Times New Roman" w:cs="Times New Roman"/>
          <w:color w:val="202122"/>
          <w:sz w:val="28"/>
          <w:szCs w:val="28"/>
        </w:rPr>
        <w:t>Drug Metabolism and Disposition.</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Savarino</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Boelaert</w:t>
      </w:r>
      <w:proofErr w:type="spellEnd"/>
      <w:r>
        <w:rPr>
          <w:rFonts w:ascii="Times New Roman" w:eastAsia="Times New Roman" w:hAnsi="Times New Roman" w:cs="Times New Roman"/>
          <w:color w:val="202122"/>
          <w:sz w:val="28"/>
          <w:szCs w:val="28"/>
        </w:rPr>
        <w:t xml:space="preserve"> JR, </w:t>
      </w:r>
      <w:proofErr w:type="spellStart"/>
      <w:r>
        <w:rPr>
          <w:rFonts w:ascii="Times New Roman" w:eastAsia="Times New Roman" w:hAnsi="Times New Roman" w:cs="Times New Roman"/>
          <w:color w:val="202122"/>
          <w:sz w:val="28"/>
          <w:szCs w:val="28"/>
        </w:rPr>
        <w:t>Cassone</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Majori</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Cauda</w:t>
      </w:r>
      <w:proofErr w:type="spellEnd"/>
      <w:r>
        <w:rPr>
          <w:rFonts w:ascii="Times New Roman" w:eastAsia="Times New Roman" w:hAnsi="Times New Roman" w:cs="Times New Roman"/>
          <w:color w:val="202122"/>
          <w:sz w:val="28"/>
          <w:szCs w:val="28"/>
        </w:rPr>
        <w:t xml:space="preserve"> R (November 2003).</w:t>
      </w:r>
      <w:r>
        <w:rPr>
          <w:rFonts w:ascii="Times New Roman" w:eastAsia="Times New Roman" w:hAnsi="Times New Roman" w:cs="Times New Roman"/>
          <w:sz w:val="28"/>
          <w:szCs w:val="28"/>
        </w:rPr>
        <w:t> </w:t>
      </w:r>
      <w:hyperlink r:id="rId248">
        <w:r>
          <w:rPr>
            <w:rFonts w:ascii="Times New Roman" w:eastAsia="Times New Roman" w:hAnsi="Times New Roman" w:cs="Times New Roman"/>
            <w:sz w:val="28"/>
            <w:szCs w:val="28"/>
          </w:rPr>
          <w:t xml:space="preserve">"Effects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on viral infections: an old drug against today's diseases?"</w:t>
        </w:r>
      </w:hyperlink>
      <w:proofErr w:type="gramStart"/>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The Lancet.</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Infectious Diseases.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Shafik</w:t>
      </w:r>
      <w:proofErr w:type="spellEnd"/>
      <w:r>
        <w:rPr>
          <w:rFonts w:ascii="Times New Roman" w:eastAsia="Times New Roman" w:hAnsi="Times New Roman" w:cs="Times New Roman"/>
          <w:color w:val="202122"/>
          <w:sz w:val="28"/>
          <w:szCs w:val="28"/>
        </w:rPr>
        <w:t xml:space="preserve"> SH, </w:t>
      </w:r>
      <w:proofErr w:type="spellStart"/>
      <w:r>
        <w:rPr>
          <w:rFonts w:ascii="Times New Roman" w:eastAsia="Times New Roman" w:hAnsi="Times New Roman" w:cs="Times New Roman"/>
          <w:color w:val="202122"/>
          <w:sz w:val="28"/>
          <w:szCs w:val="28"/>
        </w:rPr>
        <w:t>Cobbold</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Barkat</w:t>
      </w:r>
      <w:proofErr w:type="spellEnd"/>
      <w:r>
        <w:rPr>
          <w:rFonts w:ascii="Times New Roman" w:eastAsia="Times New Roman" w:hAnsi="Times New Roman" w:cs="Times New Roman"/>
          <w:color w:val="202122"/>
          <w:sz w:val="28"/>
          <w:szCs w:val="28"/>
        </w:rPr>
        <w:t xml:space="preserve"> K, Richards SN, Lancaster NS, </w:t>
      </w:r>
      <w:proofErr w:type="spellStart"/>
      <w:r>
        <w:rPr>
          <w:rFonts w:ascii="Times New Roman" w:eastAsia="Times New Roman" w:hAnsi="Times New Roman" w:cs="Times New Roman"/>
          <w:color w:val="202122"/>
          <w:sz w:val="28"/>
          <w:szCs w:val="28"/>
        </w:rPr>
        <w:t>Llinás</w:t>
      </w:r>
      <w:proofErr w:type="spellEnd"/>
      <w:r>
        <w:rPr>
          <w:rFonts w:ascii="Times New Roman" w:eastAsia="Times New Roman" w:hAnsi="Times New Roman" w:cs="Times New Roman"/>
          <w:color w:val="202122"/>
          <w:sz w:val="28"/>
          <w:szCs w:val="28"/>
        </w:rPr>
        <w:t xml:space="preserve"> M, et al. (August 2020</w:t>
      </w:r>
      <w:r>
        <w:rPr>
          <w:rFonts w:ascii="Times New Roman" w:eastAsia="Times New Roman" w:hAnsi="Times New Roman" w:cs="Times New Roman"/>
          <w:sz w:val="28"/>
          <w:szCs w:val="28"/>
        </w:rPr>
        <w:t>). </w:t>
      </w:r>
      <w:hyperlink r:id="rId249">
        <w:proofErr w:type="gramStart"/>
        <w:r>
          <w:rPr>
            <w:rFonts w:ascii="Times New Roman" w:eastAsia="Times New Roman" w:hAnsi="Times New Roman" w:cs="Times New Roman"/>
            <w:sz w:val="28"/>
            <w:szCs w:val="28"/>
          </w:rPr>
          <w:t xml:space="preserve">"The natural function of the malaria parasite's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Nature Communications.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Sneader</w:t>
      </w:r>
      <w:proofErr w:type="spellEnd"/>
      <w:r>
        <w:rPr>
          <w:rFonts w:ascii="Times New Roman" w:eastAsia="Times New Roman" w:hAnsi="Times New Roman" w:cs="Times New Roman"/>
          <w:color w:val="202122"/>
          <w:sz w:val="28"/>
          <w:szCs w:val="28"/>
        </w:rPr>
        <w:t xml:space="preserve"> W (2005). </w:t>
      </w:r>
      <w:proofErr w:type="gramStart"/>
      <w:r>
        <w:rPr>
          <w:rFonts w:ascii="Times New Roman" w:eastAsia="Times New Roman" w:hAnsi="Times New Roman" w:cs="Times New Roman"/>
          <w:color w:val="202122"/>
          <w:sz w:val="28"/>
          <w:szCs w:val="28"/>
        </w:rPr>
        <w:t>Drug Discovery.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A History.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Wiley.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The American Society of Health-System Pharmacists.</w:t>
      </w:r>
      <w:proofErr w:type="gramEnd"/>
      <w:r>
        <w:rPr>
          <w:rFonts w:ascii="Times New Roman" w:eastAsia="Times New Roman" w:hAnsi="Times New Roman" w:cs="Times New Roman"/>
          <w:color w:val="202122"/>
          <w:sz w:val="28"/>
          <w:szCs w:val="28"/>
        </w:rPr>
        <w:t> </w:t>
      </w:r>
      <w:hyperlink r:id="rId250">
        <w:proofErr w:type="gramStart"/>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Retrieved 2 December 2015.</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Tönnesmann</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Kandolf</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Lewalter</w:t>
      </w:r>
      <w:proofErr w:type="spellEnd"/>
      <w:r>
        <w:rPr>
          <w:rFonts w:ascii="Times New Roman" w:eastAsia="Times New Roman" w:hAnsi="Times New Roman" w:cs="Times New Roman"/>
          <w:color w:val="202122"/>
          <w:sz w:val="28"/>
          <w:szCs w:val="28"/>
        </w:rPr>
        <w:t xml:space="preserve"> T (June 2013). </w:t>
      </w:r>
      <w:proofErr w:type="gramStart"/>
      <w:r>
        <w:rPr>
          <w:rFonts w:ascii="Times New Roman" w:eastAsia="Times New Roman" w:hAnsi="Times New Roman" w:cs="Times New Roman"/>
          <w:color w:val="202122"/>
          <w:sz w:val="28"/>
          <w:szCs w:val="28"/>
        </w:rPr>
        <w:t>"</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cardiomyopathy - a review of the literature".</w:t>
      </w:r>
      <w:proofErr w:type="gramEnd"/>
      <w:r>
        <w:rPr>
          <w:rFonts w:ascii="Times New Roman" w:eastAsia="Times New Roman" w:hAnsi="Times New Roman" w:cs="Times New Roman"/>
          <w:color w:val="202122"/>
          <w:sz w:val="28"/>
          <w:szCs w:val="28"/>
        </w:rPr>
        <w:t> </w:t>
      </w:r>
      <w:proofErr w:type="spellStart"/>
      <w:proofErr w:type="gramStart"/>
      <w:r>
        <w:rPr>
          <w:rFonts w:ascii="Times New Roman" w:eastAsia="Times New Roman" w:hAnsi="Times New Roman" w:cs="Times New Roman"/>
          <w:color w:val="202122"/>
          <w:sz w:val="28"/>
          <w:szCs w:val="28"/>
        </w:rPr>
        <w:t>Immunopharmacology</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Immunotoxicology</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Tripathi</w:t>
      </w:r>
      <w:proofErr w:type="spellEnd"/>
      <w:r>
        <w:rPr>
          <w:rFonts w:ascii="Times New Roman" w:eastAsia="Times New Roman" w:hAnsi="Times New Roman" w:cs="Times New Roman"/>
          <w:color w:val="202122"/>
          <w:sz w:val="28"/>
          <w:szCs w:val="28"/>
        </w:rPr>
        <w:t xml:space="preserve"> KD (2003). Essentials of Medical Pharmacology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roofErr w:type="spellStart"/>
      <w:proofErr w:type="gramStart"/>
      <w:r>
        <w:rPr>
          <w:rFonts w:ascii="Times New Roman" w:eastAsia="Times New Roman" w:hAnsi="Times New Roman" w:cs="Times New Roman"/>
          <w:color w:val="202122"/>
          <w:sz w:val="28"/>
          <w:szCs w:val="28"/>
        </w:rPr>
        <w:t>Jaypee</w:t>
      </w:r>
      <w:proofErr w:type="spellEnd"/>
      <w:r>
        <w:rPr>
          <w:rFonts w:ascii="Times New Roman" w:eastAsia="Times New Roman" w:hAnsi="Times New Roman" w:cs="Times New Roman"/>
          <w:color w:val="202122"/>
          <w:sz w:val="28"/>
          <w:szCs w:val="28"/>
        </w:rPr>
        <w:t xml:space="preserve"> Brothers Medical Publisher Ltd. pp. 739–740.</w:t>
      </w:r>
      <w:proofErr w:type="gramEnd"/>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Uhlemann</w:t>
      </w:r>
      <w:proofErr w:type="spellEnd"/>
      <w:r>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Post-genomic Biology. </w:t>
      </w:r>
      <w:proofErr w:type="gramStart"/>
      <w:r>
        <w:rPr>
          <w:rFonts w:ascii="Times New Roman" w:eastAsia="Times New Roman" w:hAnsi="Times New Roman" w:cs="Times New Roman"/>
          <w:color w:val="202122"/>
          <w:sz w:val="28"/>
          <w:szCs w:val="28"/>
        </w:rPr>
        <w:t>Current Topics in Microbiology and Immunology.</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Vol. 295.</w:t>
      </w:r>
      <w:proofErr w:type="gramEnd"/>
      <w:r>
        <w:rPr>
          <w:rFonts w:ascii="Times New Roman" w:eastAsia="Times New Roman" w:hAnsi="Times New Roman" w:cs="Times New Roman"/>
          <w:color w:val="202122"/>
          <w:sz w:val="28"/>
          <w:szCs w:val="28"/>
        </w:rPr>
        <w:t xml:space="preserve"> </w:t>
      </w:r>
      <w:proofErr w:type="gramStart"/>
      <w:r>
        <w:rPr>
          <w:rFonts w:ascii="Times New Roman" w:eastAsia="Times New Roman" w:hAnsi="Times New Roman" w:cs="Times New Roman"/>
          <w:color w:val="202122"/>
          <w:sz w:val="28"/>
          <w:szCs w:val="28"/>
        </w:rPr>
        <w:t>Springer.</w:t>
      </w:r>
      <w:proofErr w:type="gramEnd"/>
      <w:r>
        <w:rPr>
          <w:rFonts w:ascii="Times New Roman" w:eastAsia="Times New Roman" w:hAnsi="Times New Roman" w:cs="Times New Roman"/>
          <w:color w:val="202122"/>
          <w:sz w:val="28"/>
          <w:szCs w:val="28"/>
        </w:rPr>
        <w:t xml:space="preserve"> pp. 39–53.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Ullberg</w:t>
      </w:r>
      <w:proofErr w:type="spellEnd"/>
      <w:r>
        <w:rPr>
          <w:rFonts w:ascii="Times New Roman" w:eastAsia="Times New Roman" w:hAnsi="Times New Roman" w:cs="Times New Roman"/>
          <w:color w:val="202122"/>
          <w:sz w:val="28"/>
          <w:szCs w:val="28"/>
        </w:rPr>
        <w:t xml:space="preserve"> S, Lindquist NG, </w:t>
      </w:r>
      <w:proofErr w:type="spellStart"/>
      <w:r>
        <w:rPr>
          <w:rFonts w:ascii="Times New Roman" w:eastAsia="Times New Roman" w:hAnsi="Times New Roman" w:cs="Times New Roman"/>
          <w:color w:val="202122"/>
          <w:sz w:val="28"/>
          <w:szCs w:val="28"/>
        </w:rPr>
        <w:t>Sjòstrand</w:t>
      </w:r>
      <w:proofErr w:type="spellEnd"/>
      <w:r>
        <w:rPr>
          <w:rFonts w:ascii="Times New Roman" w:eastAsia="Times New Roman" w:hAnsi="Times New Roman" w:cs="Times New Roman"/>
          <w:color w:val="202122"/>
          <w:sz w:val="28"/>
          <w:szCs w:val="28"/>
        </w:rPr>
        <w:t xml:space="preserve"> SE (September 1970). "Accumulation of </w:t>
      </w:r>
      <w:proofErr w:type="spellStart"/>
      <w:r>
        <w:rPr>
          <w:rFonts w:ascii="Times New Roman" w:eastAsia="Times New Roman" w:hAnsi="Times New Roman" w:cs="Times New Roman"/>
          <w:color w:val="202122"/>
          <w:sz w:val="28"/>
          <w:szCs w:val="28"/>
        </w:rPr>
        <w:t>chorio-retinotoxic</w:t>
      </w:r>
      <w:proofErr w:type="spellEnd"/>
      <w:r>
        <w:rPr>
          <w:rFonts w:ascii="Times New Roman" w:eastAsia="Times New Roman" w:hAnsi="Times New Roman" w:cs="Times New Roman"/>
          <w:color w:val="202122"/>
          <w:sz w:val="28"/>
          <w:szCs w:val="28"/>
        </w:rPr>
        <w:t xml:space="preserve"> drugs in the </w:t>
      </w:r>
      <w:proofErr w:type="spellStart"/>
      <w:r>
        <w:rPr>
          <w:rFonts w:ascii="Times New Roman" w:eastAsia="Times New Roman" w:hAnsi="Times New Roman" w:cs="Times New Roman"/>
          <w:color w:val="202122"/>
          <w:sz w:val="28"/>
          <w:szCs w:val="28"/>
        </w:rPr>
        <w:t>foetal</w:t>
      </w:r>
      <w:proofErr w:type="spellEnd"/>
      <w:r>
        <w:rPr>
          <w:rFonts w:ascii="Times New Roman" w:eastAsia="Times New Roman" w:hAnsi="Times New Roman" w:cs="Times New Roman"/>
          <w:color w:val="202122"/>
          <w:sz w:val="28"/>
          <w:szCs w:val="28"/>
        </w:rPr>
        <w:t xml:space="preserve"> eye". </w:t>
      </w:r>
      <w:proofErr w:type="gramStart"/>
      <w:r>
        <w:rPr>
          <w:rFonts w:ascii="Times New Roman" w:eastAsia="Times New Roman" w:hAnsi="Times New Roman" w:cs="Times New Roman"/>
          <w:color w:val="202122"/>
          <w:sz w:val="28"/>
          <w:szCs w:val="28"/>
        </w:rPr>
        <w:t>Nature.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Vaziri</w:t>
      </w:r>
      <w:proofErr w:type="spellEnd"/>
      <w:r>
        <w:rPr>
          <w:rFonts w:ascii="Times New Roman" w:eastAsia="Times New Roman" w:hAnsi="Times New Roman" w:cs="Times New Roman"/>
          <w:color w:val="202122"/>
          <w:sz w:val="28"/>
          <w:szCs w:val="28"/>
        </w:rPr>
        <w:t xml:space="preserve"> A, Warburton B (1994). "Slow release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phosphate from multiple taste-masked W/O/W multiple emulsions". </w:t>
      </w:r>
      <w:proofErr w:type="gramStart"/>
      <w:r>
        <w:rPr>
          <w:rFonts w:ascii="Times New Roman" w:eastAsia="Times New Roman" w:hAnsi="Times New Roman" w:cs="Times New Roman"/>
          <w:color w:val="202122"/>
          <w:sz w:val="28"/>
          <w:szCs w:val="28"/>
        </w:rPr>
        <w:t>Journal of Microencapsulation.</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Velthuis</w:t>
      </w:r>
      <w:proofErr w:type="spellEnd"/>
      <w:r>
        <w:rPr>
          <w:rFonts w:ascii="Times New Roman" w:eastAsia="Times New Roman" w:hAnsi="Times New Roman" w:cs="Times New Roman"/>
          <w:color w:val="202122"/>
          <w:sz w:val="28"/>
          <w:szCs w:val="28"/>
        </w:rPr>
        <w:t xml:space="preserve"> AJ, van den Worm SH, Sims AC, Baric RS, </w:t>
      </w:r>
      <w:proofErr w:type="spellStart"/>
      <w:r>
        <w:rPr>
          <w:rFonts w:ascii="Times New Roman" w:eastAsia="Times New Roman" w:hAnsi="Times New Roman" w:cs="Times New Roman"/>
          <w:color w:val="202122"/>
          <w:sz w:val="28"/>
          <w:szCs w:val="28"/>
        </w:rPr>
        <w:t>Snijder</w:t>
      </w:r>
      <w:proofErr w:type="spellEnd"/>
      <w:r>
        <w:rPr>
          <w:rFonts w:ascii="Times New Roman" w:eastAsia="Times New Roman" w:hAnsi="Times New Roman" w:cs="Times New Roman"/>
          <w:color w:val="202122"/>
          <w:sz w:val="28"/>
          <w:szCs w:val="28"/>
        </w:rPr>
        <w:t xml:space="preserve"> EJ, van </w:t>
      </w:r>
      <w:proofErr w:type="spellStart"/>
      <w:r>
        <w:rPr>
          <w:rFonts w:ascii="Times New Roman" w:eastAsia="Times New Roman" w:hAnsi="Times New Roman" w:cs="Times New Roman"/>
          <w:color w:val="202122"/>
          <w:sz w:val="28"/>
          <w:szCs w:val="28"/>
        </w:rPr>
        <w:t>Hemert</w:t>
      </w:r>
      <w:proofErr w:type="spellEnd"/>
      <w:r>
        <w:rPr>
          <w:rFonts w:ascii="Times New Roman" w:eastAsia="Times New Roman" w:hAnsi="Times New Roman" w:cs="Times New Roman"/>
          <w:color w:val="202122"/>
          <w:sz w:val="28"/>
          <w:szCs w:val="28"/>
        </w:rPr>
        <w:t xml:space="preserve"> MJ (November 2010). </w:t>
      </w:r>
      <w:hyperlink r:id="rId251">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Zn(</w:t>
        </w:r>
        <w:proofErr w:type="gramEnd"/>
        <w:r>
          <w:rPr>
            <w:rFonts w:ascii="Times New Roman" w:eastAsia="Times New Roman" w:hAnsi="Times New Roman" w:cs="Times New Roman"/>
            <w:sz w:val="28"/>
            <w:szCs w:val="28"/>
          </w:rPr>
          <w:t xml:space="preserve">2+) inhibits coronavirus and </w:t>
        </w:r>
        <w:proofErr w:type="spellStart"/>
        <w:r>
          <w:rPr>
            <w:rFonts w:ascii="Times New Roman" w:eastAsia="Times New Roman" w:hAnsi="Times New Roman" w:cs="Times New Roman"/>
            <w:sz w:val="28"/>
            <w:szCs w:val="28"/>
          </w:rPr>
          <w:t>arterivirus</w:t>
        </w:r>
        <w:proofErr w:type="spellEnd"/>
        <w:r>
          <w:rPr>
            <w:rFonts w:ascii="Times New Roman" w:eastAsia="Times New Roman" w:hAnsi="Times New Roman" w:cs="Times New Roman"/>
            <w:sz w:val="28"/>
            <w:szCs w:val="28"/>
          </w:rPr>
          <w:t xml:space="preserve"> RNA polymerase activity in vitro and zinc </w:t>
        </w:r>
        <w:proofErr w:type="spellStart"/>
        <w:r>
          <w:rPr>
            <w:rFonts w:ascii="Times New Roman" w:eastAsia="Times New Roman" w:hAnsi="Times New Roman" w:cs="Times New Roman"/>
            <w:sz w:val="28"/>
            <w:szCs w:val="28"/>
          </w:rPr>
          <w:t>ionophores</w:t>
        </w:r>
        <w:proofErr w:type="spellEnd"/>
        <w:r>
          <w:rPr>
            <w:rFonts w:ascii="Times New Roman" w:eastAsia="Times New Roman" w:hAnsi="Times New Roman" w:cs="Times New Roman"/>
            <w:sz w:val="28"/>
            <w:szCs w:val="28"/>
          </w:rPr>
          <w:t xml:space="preserve"> block the replication of these viruses in cell culture</w:t>
        </w:r>
      </w:hyperlink>
      <w:hyperlink r:id="rId252">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PLOS Pathogens.</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47.</w:t>
      </w:r>
      <w:r>
        <w:rPr>
          <w:rFonts w:ascii="Times New Roman" w:eastAsia="Times New Roman" w:hAnsi="Times New Roman" w:cs="Times New Roman"/>
          <w:color w:val="202122"/>
          <w:sz w:val="28"/>
          <w:szCs w:val="28"/>
        </w:rPr>
        <w:tab/>
        <w:t xml:space="preserve">Walker O, </w:t>
      </w:r>
      <w:proofErr w:type="spellStart"/>
      <w:r>
        <w:rPr>
          <w:rFonts w:ascii="Times New Roman" w:eastAsia="Times New Roman" w:hAnsi="Times New Roman" w:cs="Times New Roman"/>
          <w:color w:val="202122"/>
          <w:sz w:val="28"/>
          <w:szCs w:val="28"/>
        </w:rPr>
        <w:t>Birkett</w:t>
      </w:r>
      <w:proofErr w:type="spellEnd"/>
      <w:r>
        <w:rPr>
          <w:rFonts w:ascii="Times New Roman" w:eastAsia="Times New Roman" w:hAnsi="Times New Roman" w:cs="Times New Roman"/>
          <w:color w:val="202122"/>
          <w:sz w:val="28"/>
          <w:szCs w:val="28"/>
        </w:rPr>
        <w:t xml:space="preserve"> DJ, </w:t>
      </w:r>
      <w:proofErr w:type="spellStart"/>
      <w:r>
        <w:rPr>
          <w:rFonts w:ascii="Times New Roman" w:eastAsia="Times New Roman" w:hAnsi="Times New Roman" w:cs="Times New Roman"/>
          <w:color w:val="202122"/>
          <w:sz w:val="28"/>
          <w:szCs w:val="28"/>
        </w:rPr>
        <w:t>Alván</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Gustafsson</w:t>
      </w:r>
      <w:proofErr w:type="spellEnd"/>
      <w:r>
        <w:rPr>
          <w:rFonts w:ascii="Times New Roman" w:eastAsia="Times New Roman" w:hAnsi="Times New Roman" w:cs="Times New Roman"/>
          <w:color w:val="202122"/>
          <w:sz w:val="28"/>
          <w:szCs w:val="28"/>
        </w:rPr>
        <w:t xml:space="preserve"> LL, </w:t>
      </w:r>
      <w:proofErr w:type="spellStart"/>
      <w:r>
        <w:rPr>
          <w:rFonts w:ascii="Times New Roman" w:eastAsia="Times New Roman" w:hAnsi="Times New Roman" w:cs="Times New Roman"/>
          <w:color w:val="202122"/>
          <w:sz w:val="28"/>
          <w:szCs w:val="28"/>
        </w:rPr>
        <w:t>Sjöqvist</w:t>
      </w:r>
      <w:proofErr w:type="spellEnd"/>
      <w:r>
        <w:rPr>
          <w:rFonts w:ascii="Times New Roman" w:eastAsia="Times New Roman" w:hAnsi="Times New Roman" w:cs="Times New Roman"/>
          <w:color w:val="202122"/>
          <w:sz w:val="28"/>
          <w:szCs w:val="28"/>
        </w:rPr>
        <w:t xml:space="preserve"> F (March 1983). </w:t>
      </w:r>
      <w:hyperlink r:id="rId253">
        <w:proofErr w:type="gramStart"/>
        <w:r>
          <w:rPr>
            <w:rFonts w:ascii="Times New Roman" w:eastAsia="Times New Roman" w:hAnsi="Times New Roman" w:cs="Times New Roman"/>
            <w:sz w:val="28"/>
            <w:szCs w:val="28"/>
          </w:rPr>
          <w:t xml:space="preserve">"Characterization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plasma protein binding in man"</w:t>
        </w:r>
      </w:hyperlink>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British Journal of Clinical Pharmacology.</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48.</w:t>
      </w:r>
      <w:r>
        <w:rPr>
          <w:rFonts w:ascii="Times New Roman" w:eastAsia="Times New Roman" w:hAnsi="Times New Roman" w:cs="Times New Roman"/>
          <w:color w:val="202122"/>
          <w:sz w:val="28"/>
          <w:szCs w:val="28"/>
        </w:rPr>
        <w:tab/>
      </w:r>
      <w:hyperlink r:id="rId254">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DB6AC2" w:rsidRDefault="00586AF4">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Xue</w:t>
      </w:r>
      <w:proofErr w:type="spellEnd"/>
      <w:r>
        <w:rPr>
          <w:rFonts w:ascii="Times New Roman" w:eastAsia="Times New Roman" w:hAnsi="Times New Roman" w:cs="Times New Roman"/>
          <w:color w:val="202122"/>
          <w:sz w:val="28"/>
          <w:szCs w:val="28"/>
        </w:rPr>
        <w:t xml:space="preserve"> J, Moyer A, </w:t>
      </w:r>
      <w:proofErr w:type="spellStart"/>
      <w:r>
        <w:rPr>
          <w:rFonts w:ascii="Times New Roman" w:eastAsia="Times New Roman" w:hAnsi="Times New Roman" w:cs="Times New Roman"/>
          <w:color w:val="202122"/>
          <w:sz w:val="28"/>
          <w:szCs w:val="28"/>
        </w:rPr>
        <w:t>Peng</w:t>
      </w:r>
      <w:proofErr w:type="spellEnd"/>
      <w:r>
        <w:rPr>
          <w:rFonts w:ascii="Times New Roman" w:eastAsia="Times New Roman" w:hAnsi="Times New Roman" w:cs="Times New Roman"/>
          <w:color w:val="202122"/>
          <w:sz w:val="28"/>
          <w:szCs w:val="28"/>
        </w:rPr>
        <w:t xml:space="preserve"> B, Wu J, </w:t>
      </w:r>
      <w:proofErr w:type="spellStart"/>
      <w:r>
        <w:rPr>
          <w:rFonts w:ascii="Times New Roman" w:eastAsia="Times New Roman" w:hAnsi="Times New Roman" w:cs="Times New Roman"/>
          <w:color w:val="202122"/>
          <w:sz w:val="28"/>
          <w:szCs w:val="28"/>
        </w:rPr>
        <w:t>Hannafon</w:t>
      </w:r>
      <w:proofErr w:type="spellEnd"/>
      <w:r>
        <w:rPr>
          <w:rFonts w:ascii="Times New Roman" w:eastAsia="Times New Roman" w:hAnsi="Times New Roman" w:cs="Times New Roman"/>
          <w:color w:val="202122"/>
          <w:sz w:val="28"/>
          <w:szCs w:val="28"/>
        </w:rPr>
        <w:t xml:space="preserve"> BN, Ding WQ (1 October 2014). </w:t>
      </w:r>
      <w:hyperlink r:id="rId255">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zinc </w:t>
        </w:r>
        <w:proofErr w:type="spellStart"/>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PLOS ONE.</w:t>
      </w:r>
      <w:proofErr w:type="gram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DB6AC2" w:rsidRDefault="00DB6AC2">
      <w:pPr>
        <w:pStyle w:val="Normal1"/>
        <w:tabs>
          <w:tab w:val="left" w:pos="3435"/>
        </w:tabs>
        <w:jc w:val="both"/>
        <w:rPr>
          <w:rFonts w:ascii="Times New Roman" w:eastAsia="Times New Roman" w:hAnsi="Times New Roman" w:cs="Times New Roman"/>
          <w:sz w:val="28"/>
          <w:szCs w:val="28"/>
        </w:rPr>
      </w:pPr>
    </w:p>
    <w:sectPr w:rsidR="00DB6AC2" w:rsidSect="00DB6AC2">
      <w:footerReference w:type="default" r:id="rId2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38" w:rsidRDefault="00295238" w:rsidP="00DB6AC2">
      <w:pPr>
        <w:spacing w:after="0" w:line="240" w:lineRule="auto"/>
      </w:pPr>
      <w:r>
        <w:separator/>
      </w:r>
    </w:p>
  </w:endnote>
  <w:endnote w:type="continuationSeparator" w:id="0">
    <w:p w:rsidR="00295238" w:rsidRDefault="00295238" w:rsidP="00DB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AC2" w:rsidRDefault="00321C99">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586AF4">
      <w:rPr>
        <w:color w:val="000000"/>
      </w:rPr>
      <w:instrText>PAGE</w:instrText>
    </w:r>
    <w:r>
      <w:rPr>
        <w:color w:val="000000"/>
      </w:rPr>
      <w:fldChar w:fldCharType="separate"/>
    </w:r>
    <w:r w:rsidR="00AC6352">
      <w:rPr>
        <w:noProof/>
        <w:color w:val="000000"/>
      </w:rPr>
      <w:t>4</w:t>
    </w:r>
    <w:r>
      <w:rPr>
        <w:color w:val="000000"/>
      </w:rPr>
      <w:fldChar w:fldCharType="end"/>
    </w:r>
  </w:p>
  <w:p w:rsidR="00DB6AC2" w:rsidRDefault="00DB6AC2">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38" w:rsidRDefault="00295238" w:rsidP="00DB6AC2">
      <w:pPr>
        <w:spacing w:after="0" w:line="240" w:lineRule="auto"/>
      </w:pPr>
      <w:r>
        <w:separator/>
      </w:r>
    </w:p>
  </w:footnote>
  <w:footnote w:type="continuationSeparator" w:id="0">
    <w:p w:rsidR="00295238" w:rsidRDefault="00295238" w:rsidP="00DB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744B0"/>
    <w:multiLevelType w:val="multilevel"/>
    <w:tmpl w:val="CA1C24E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232EDE"/>
    <w:multiLevelType w:val="multilevel"/>
    <w:tmpl w:val="4C1E96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79A21C55"/>
    <w:multiLevelType w:val="multilevel"/>
    <w:tmpl w:val="32CC0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6AC2"/>
    <w:rsid w:val="000755DD"/>
    <w:rsid w:val="00295238"/>
    <w:rsid w:val="00321C99"/>
    <w:rsid w:val="00425F3C"/>
    <w:rsid w:val="004E7E58"/>
    <w:rsid w:val="00586AF4"/>
    <w:rsid w:val="005E543D"/>
    <w:rsid w:val="0064617E"/>
    <w:rsid w:val="006C3D80"/>
    <w:rsid w:val="009655D8"/>
    <w:rsid w:val="00AC1972"/>
    <w:rsid w:val="00AC6352"/>
    <w:rsid w:val="00B86E1D"/>
    <w:rsid w:val="00BF0CF4"/>
    <w:rsid w:val="00DB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5"/>
        <o:r id="V:Rule2" type="connector" idref="#_x0000_s1033"/>
        <o:r id="V:Rule3" type="connector" idref="#_x0000_s1036"/>
        <o:r id="V:Rule4" type="connector" idref="#_x0000_s1034"/>
        <o:r id="V:Rule5" type="connector" idref="#_x0000_s1026"/>
        <o:r id="V:Rule6" type="connector" idref="#_x0000_s1028"/>
        <o:r id="V:Rule7" type="connector" idref="#_x0000_s1027"/>
        <o:r id="V:Rule8" type="connector" idref="#_x0000_s1031"/>
        <o:r id="V:Rule9" type="connector" idref="#_x0000_s1032"/>
        <o:r id="V:Rule10" type="connector" idref="#_x0000_s1030"/>
        <o:r id="V:Rule1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9"/>
  </w:style>
  <w:style w:type="paragraph" w:styleId="Heading1">
    <w:name w:val="heading 1"/>
    <w:basedOn w:val="Normal1"/>
    <w:next w:val="Normal1"/>
    <w:rsid w:val="00DB6AC2"/>
    <w:pPr>
      <w:keepNext/>
      <w:keepLines/>
      <w:spacing w:before="480" w:after="120"/>
      <w:outlineLvl w:val="0"/>
    </w:pPr>
    <w:rPr>
      <w:b/>
      <w:sz w:val="48"/>
      <w:szCs w:val="48"/>
    </w:rPr>
  </w:style>
  <w:style w:type="paragraph" w:styleId="Heading2">
    <w:name w:val="heading 2"/>
    <w:basedOn w:val="Normal1"/>
    <w:next w:val="Normal1"/>
    <w:rsid w:val="00DB6AC2"/>
    <w:pPr>
      <w:spacing w:line="240" w:lineRule="auto"/>
      <w:outlineLvl w:val="1"/>
    </w:pPr>
    <w:rPr>
      <w:rFonts w:ascii="Times New Roman" w:eastAsia="Times New Roman" w:hAnsi="Times New Roman" w:cs="Times New Roman"/>
      <w:b/>
      <w:sz w:val="36"/>
      <w:szCs w:val="36"/>
    </w:rPr>
  </w:style>
  <w:style w:type="paragraph" w:styleId="Heading3">
    <w:name w:val="heading 3"/>
    <w:basedOn w:val="Normal1"/>
    <w:next w:val="Normal1"/>
    <w:rsid w:val="00DB6AC2"/>
    <w:pPr>
      <w:spacing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DB6AC2"/>
    <w:pPr>
      <w:spacing w:line="240" w:lineRule="auto"/>
      <w:outlineLvl w:val="3"/>
    </w:pPr>
    <w:rPr>
      <w:rFonts w:ascii="Times New Roman" w:eastAsia="Times New Roman" w:hAnsi="Times New Roman" w:cs="Times New Roman"/>
      <w:b/>
      <w:sz w:val="24"/>
      <w:szCs w:val="24"/>
    </w:rPr>
  </w:style>
  <w:style w:type="paragraph" w:styleId="Heading5">
    <w:name w:val="heading 5"/>
    <w:basedOn w:val="Normal1"/>
    <w:next w:val="Normal1"/>
    <w:rsid w:val="00DB6AC2"/>
    <w:pPr>
      <w:keepNext/>
      <w:keepLines/>
      <w:spacing w:before="220" w:after="40"/>
      <w:outlineLvl w:val="4"/>
    </w:pPr>
    <w:rPr>
      <w:b/>
    </w:rPr>
  </w:style>
  <w:style w:type="paragraph" w:styleId="Heading6">
    <w:name w:val="heading 6"/>
    <w:basedOn w:val="Normal1"/>
    <w:next w:val="Normal1"/>
    <w:rsid w:val="00DB6A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B6AC2"/>
  </w:style>
  <w:style w:type="paragraph" w:styleId="Title">
    <w:name w:val="Title"/>
    <w:basedOn w:val="Normal1"/>
    <w:next w:val="Normal1"/>
    <w:rsid w:val="00DB6AC2"/>
    <w:pPr>
      <w:keepNext/>
      <w:keepLines/>
      <w:spacing w:before="480" w:after="120"/>
    </w:pPr>
    <w:rPr>
      <w:b/>
      <w:sz w:val="72"/>
      <w:szCs w:val="72"/>
    </w:rPr>
  </w:style>
  <w:style w:type="paragraph" w:styleId="Subtitle">
    <w:name w:val="Subtitle"/>
    <w:basedOn w:val="Normal1"/>
    <w:next w:val="Normal1"/>
    <w:rsid w:val="00DB6AC2"/>
    <w:pPr>
      <w:keepNext/>
      <w:keepLines/>
      <w:spacing w:before="360" w:after="80"/>
    </w:pPr>
    <w:rPr>
      <w:rFonts w:ascii="Georgia" w:eastAsia="Georgia" w:hAnsi="Georgia" w:cs="Georgia"/>
      <w:i/>
      <w:color w:val="666666"/>
      <w:sz w:val="48"/>
      <w:szCs w:val="48"/>
    </w:rPr>
  </w:style>
  <w:style w:type="table" w:customStyle="1" w:styleId="a">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B6A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B6AC2"/>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en.wikipedia.org/wiki/Blindness" TargetMode="External"/><Relationship Id="rId21" Type="http://schemas.openxmlformats.org/officeDocument/2006/relationships/hyperlink" Target="https://en.wikipedia.org/wiki/WHO_Model_List_of_Essential_Medicines" TargetMode="External"/><Relationship Id="rId42" Type="http://schemas.openxmlformats.org/officeDocument/2006/relationships/hyperlink" Target="https://en.wikipedia.org/wiki/Chloroquine" TargetMode="External"/><Relationship Id="rId63" Type="http://schemas.openxmlformats.org/officeDocument/2006/relationships/hyperlink" Target="https://en.wikipedia.org/wiki/Neutropenia"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Gefitinib" TargetMode="External"/><Relationship Id="rId159" Type="http://schemas.openxmlformats.org/officeDocument/2006/relationships/hyperlink" Target="https://en.wikipedia.org/wiki/Chloroquin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Clinical_trial" TargetMode="External"/><Relationship Id="rId226" Type="http://schemas.openxmlformats.org/officeDocument/2006/relationships/hyperlink" Target="https://medlineplus.gov/druginfo/meds/a682318.html" TargetMode="External"/><Relationship Id="rId247" Type="http://schemas.openxmlformats.org/officeDocument/2006/relationships/hyperlink" Target="https://www.ncbi.nlm.nih.gov/pmc/articles/PMC3393441" TargetMode="External"/><Relationship Id="rId107" Type="http://schemas.openxmlformats.org/officeDocument/2006/relationships/hyperlink" Target="https://en.wikipedia.org/wiki/Potassium_chloride" TargetMode="External"/><Relationship Id="rId11" Type="http://schemas.openxmlformats.org/officeDocument/2006/relationships/hyperlink" Target="https://en.wikipedia.org/wiki/Lupus_erythematosus" TargetMode="External"/><Relationship Id="rId32" Type="http://schemas.openxmlformats.org/officeDocument/2006/relationships/hyperlink" Target="https://en.wikipedia.org/wiki/Autoimmune_disorder"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Drug%E2%80%93drug_interaction" TargetMode="External"/><Relationship Id="rId128" Type="http://schemas.openxmlformats.org/officeDocument/2006/relationships/hyperlink" Target="https://en.wikipedia.org/wiki/Apicomplexa_life_cycle_stage" TargetMode="External"/><Relationship Id="rId149" Type="http://schemas.openxmlformats.org/officeDocument/2006/relationships/hyperlink" Target="https://en.wikipedia.org/wiki/Paroxetine" TargetMode="External"/><Relationship Id="rId5" Type="http://schemas.openxmlformats.org/officeDocument/2006/relationships/webSettings" Target="webSetting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4,7-dichloroquinol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web.archive.org/web/20181101204139/https:/books.google.com/books?id=vgXWDAAAQBAJ&amp;pg=PA184" TargetMode="External"/><Relationship Id="rId237" Type="http://schemas.openxmlformats.org/officeDocument/2006/relationships/hyperlink" Target="https://www.ncbi.nlm.nih.gov/pmc/articles/PMC2940600" TargetMode="External"/><Relationship Id="rId258" Type="http://schemas.openxmlformats.org/officeDocument/2006/relationships/theme" Target="theme/theme1.xm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Chloroquine"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Imatinib"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Chloroquine"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hloroquine" TargetMode="External"/><Relationship Id="rId227" Type="http://schemas.openxmlformats.org/officeDocument/2006/relationships/hyperlink" Target="https://www.cdc.gov/malaria/about/faqs.html" TargetMode="External"/><Relationship Id="rId248" Type="http://schemas.openxmlformats.org/officeDocument/2006/relationships/hyperlink" Target="https://www.ncbi.nlm.nih.gov/pmc/articles/PMC7128816" TargetMode="External"/><Relationship Id="rId12" Type="http://schemas.openxmlformats.org/officeDocument/2006/relationships/hyperlink" Target="https://en.wikipedia.org/wiki/COVID-19" TargetMode="External"/><Relationship Id="rId33" Type="http://schemas.openxmlformats.org/officeDocument/2006/relationships/hyperlink" Target="https://en.wikipedia.org/wiki/Rheumatoid_arthritis" TargetMode="External"/><Relationship Id="rId108" Type="http://schemas.openxmlformats.org/officeDocument/2006/relationships/hyperlink" Target="https://en.wikipedia.org/wiki/High_blood_potassium" TargetMode="External"/><Relationship Id="rId129" Type="http://schemas.openxmlformats.org/officeDocument/2006/relationships/hyperlink" Target="https://en.wikipedia.org/wiki/Hemoglobin" TargetMode="External"/><Relationship Id="rId54" Type="http://schemas.openxmlformats.org/officeDocument/2006/relationships/hyperlink" Target="https://en.wikipedia.org/wiki/Chloroquine" TargetMode="External"/><Relationship Id="rId70" Type="http://schemas.openxmlformats.org/officeDocument/2006/relationships/hyperlink" Target="https://en.wikipedia.org/wiki/Chloroquine" TargetMode="External"/><Relationship Id="rId75" Type="http://schemas.openxmlformats.org/officeDocument/2006/relationships/hyperlink" Target="https://en.wikipedia.org/wiki/Ampicillin" TargetMode="External"/><Relationship Id="rId91"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Tariquidar" TargetMode="External"/><Relationship Id="rId145" Type="http://schemas.openxmlformats.org/officeDocument/2006/relationships/hyperlink" Target="https://en.wikipedia.org/wiki/Plasmodium_gallinaceum" TargetMode="External"/><Relationship Id="rId161" Type="http://schemas.openxmlformats.org/officeDocument/2006/relationships/hyperlink" Target="https://en.wikipedia.org/wiki/Chloroquine" TargetMode="External"/><Relationship Id="rId166" Type="http://schemas.openxmlformats.org/officeDocument/2006/relationships/hyperlink" Target="https://en.wikipedia.org/wiki/SARS" TargetMode="External"/><Relationship Id="rId182" Type="http://schemas.openxmlformats.org/officeDocument/2006/relationships/hyperlink" Target="https://en.wikipedia.org/wiki/Chloroquine" TargetMode="External"/><Relationship Id="rId187" Type="http://schemas.openxmlformats.org/officeDocument/2006/relationships/hyperlink" Target="https://en.wikipedia.org/wiki/Coronavirus_spike_protein" TargetMode="External"/><Relationship Id="rId217" Type="http://schemas.openxmlformats.org/officeDocument/2006/relationships/hyperlink" Target="https://www.covid19treatmentguidelines.nih.gov/antiviral-therapy/chloroquine-or-hydroxychloroquine-with-or-without-azithromycin/"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en.wikipedia.org/wiki/EMedicine" TargetMode="External"/><Relationship Id="rId233" Type="http://schemas.openxmlformats.org/officeDocument/2006/relationships/hyperlink" Target="https://web.archive.org/web/20170825212410/http:/www.pfaf.org/user/Plant.aspx?LatinName=Cinchona+officinalis" TargetMode="External"/><Relationship Id="rId238" Type="http://schemas.openxmlformats.org/officeDocument/2006/relationships/hyperlink" Target="http://www.scielo.org.co/scielo.php?pid=S0122-74832008000300010&amp;script=sci_arttext" TargetMode="External"/><Relationship Id="rId254" Type="http://schemas.openxmlformats.org/officeDocument/2006/relationships/hyperlink" Target="https://en.wikipedia.org/wiki/World_Health_Organization" TargetMode="External"/><Relationship Id="rId23" Type="http://schemas.openxmlformats.org/officeDocument/2006/relationships/hyperlink" Target="https://en.wikipedia.org/wiki/Malaria"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Quinine"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Pancytopenia" TargetMode="External"/><Relationship Id="rId65" Type="http://schemas.openxmlformats.org/officeDocument/2006/relationships/hyperlink" Target="https://en.wikipedia.org/wiki/Porphyria" TargetMode="External"/><Relationship Id="rId81" Type="http://schemas.openxmlformats.org/officeDocument/2006/relationships/hyperlink" Target="https://en.wikipedia.org/wiki/Cyclosporine"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Chloroquine" TargetMode="External"/><Relationship Id="rId135" Type="http://schemas.openxmlformats.org/officeDocument/2006/relationships/hyperlink" Target="https://en.wikipedia.org/wiki/Chloroquine" TargetMode="External"/><Relationship Id="rId151" Type="http://schemas.openxmlformats.org/officeDocument/2006/relationships/hyperlink" Target="https://en.wikipedia.org/wiki/Antiviral" TargetMode="External"/><Relationship Id="rId156" Type="http://schemas.openxmlformats.org/officeDocument/2006/relationships/hyperlink" Target="https://en.wikipedia.org/wiki/Chloroquine" TargetMode="External"/><Relationship Id="rId177" Type="http://schemas.openxmlformats.org/officeDocument/2006/relationships/hyperlink" Target="https://en.wikipedia.org/wiki/Coronavirus_disease_2019" TargetMode="External"/><Relationship Id="rId198"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s://web.archive.org/web/20190416201619/https:/www.drugs.com/pregnancy/chloroquine.html" TargetMode="External"/><Relationship Id="rId228" Type="http://schemas.openxmlformats.org/officeDocument/2006/relationships/hyperlink" Target="https://web.archive.org/web/20120513112631/http:/www.cdc.gov/malaria/about/faqs.html" TargetMode="External"/><Relationship Id="rId244" Type="http://schemas.openxmlformats.org/officeDocument/2006/relationships/hyperlink" Target="https://en.wikipedia.org/w/index.php?title=International_Society_of_Chemotherapy&amp;action=edit&amp;redlink=1" TargetMode="External"/><Relationship Id="rId249" Type="http://schemas.openxmlformats.org/officeDocument/2006/relationships/hyperlink" Target="https://www.ncbi.nlm.nih.gov/pmc/articles/PMC7413254" TargetMode="External"/><Relationship Id="rId13" Type="http://schemas.openxmlformats.org/officeDocument/2006/relationships/hyperlink" Target="https://en.wikipedia.org/wiki/COVID-19_pandemic"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109" Type="http://schemas.openxmlformats.org/officeDocument/2006/relationships/hyperlink" Target="https://en.wikipedia.org/wiki/Chloroquine" TargetMode="External"/><Relationship Id="rId34" Type="http://schemas.openxmlformats.org/officeDocument/2006/relationships/hyperlink" Target="https://en.wikipedia.org/wiki/Lupus_erythematosus"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_retinopathy"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Chloroquine" TargetMode="External"/><Relationship Id="rId120" Type="http://schemas.openxmlformats.org/officeDocument/2006/relationships/hyperlink" Target="https://en.wikipedia.org/wiki/Retina" TargetMode="External"/><Relationship Id="rId125" Type="http://schemas.openxmlformats.org/officeDocument/2006/relationships/hyperlink" Target="https://en.wikipedia.org/wiki/Chloroquine" TargetMode="External"/><Relationship Id="rId141" Type="http://schemas.openxmlformats.org/officeDocument/2006/relationships/hyperlink" Target="https://en.wikipedia.org/wiki/Zosuquidar" TargetMode="External"/><Relationship Id="rId146" Type="http://schemas.openxmlformats.org/officeDocument/2006/relationships/hyperlink" Target="https://en.wikipedia.org/wiki/Chloroquine" TargetMode="External"/><Relationship Id="rId167" Type="http://schemas.openxmlformats.org/officeDocument/2006/relationships/hyperlink" Target="https://en.wikipedia.org/wiki/In_vitro" TargetMode="External"/><Relationship Id="rId188" Type="http://schemas.openxmlformats.org/officeDocument/2006/relationships/hyperlink" Target="https://en.wikipedia.org/wiki/Protease" TargetMode="External"/><Relationship Id="rId7" Type="http://schemas.openxmlformats.org/officeDocument/2006/relationships/endnotes" Target="endnotes.xml"/><Relationship Id="rId71" Type="http://schemas.openxmlformats.org/officeDocument/2006/relationships/hyperlink" Target="https://en.wikipedia.org/wiki/Chloroquine"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3" Type="http://schemas.openxmlformats.org/officeDocument/2006/relationships/hyperlink" Target="https://books.google.com/books?id=vgXWDAAAQBAJ&amp;pg=PA184" TargetMode="External"/><Relationship Id="rId218" Type="http://schemas.openxmlformats.org/officeDocument/2006/relationships/hyperlink" Target="https://en.wikipedia.org/wiki/National_Institutes_of_Health" TargetMode="External"/><Relationship Id="rId234" Type="http://schemas.openxmlformats.org/officeDocument/2006/relationships/hyperlink" Target="https://www.ncbi.nlm.nih.gov/pmc/articles/PMC136743" TargetMode="External"/><Relationship Id="rId239" Type="http://schemas.openxmlformats.org/officeDocument/2006/relationships/hyperlink" Target="https://www.ncbi.nlm.nih.gov/pmc/articles/PMC2868326" TargetMode="External"/><Relationship Id="rId2" Type="http://schemas.openxmlformats.org/officeDocument/2006/relationships/styles" Target="styles.xml"/><Relationship Id="rId29" Type="http://schemas.openxmlformats.org/officeDocument/2006/relationships/hyperlink" Target="https://en.wikipedia.org/wiki/Centers_for_Disease_Control_and_Prevention" TargetMode="External"/><Relationship Id="rId250" Type="http://schemas.openxmlformats.org/officeDocument/2006/relationships/hyperlink" Target="https://web.archive.org/web/20151208200339/http:/www.drugs.com/monograph/aralen-phosphate.html" TargetMode="External"/><Relationship Id="rId255" Type="http://schemas.openxmlformats.org/officeDocument/2006/relationships/hyperlink" Target="https://www.ncbi.nlm.nih.gov/pmc/articles/PMC4182877" TargetMode="External"/><Relationship Id="rId24" Type="http://schemas.openxmlformats.org/officeDocument/2006/relationships/hyperlink" Target="https://en.wikipedia.org/wiki/Plasmodium_vivax"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Chloroquine" TargetMode="External"/><Relationship Id="rId87" Type="http://schemas.openxmlformats.org/officeDocument/2006/relationships/hyperlink" Target="https://en.wikipedia.org/wiki/Seizures" TargetMode="External"/><Relationship Id="rId110" Type="http://schemas.openxmlformats.org/officeDocument/2006/relationships/hyperlink" Target="https://en.wikipedia.org/wiki/Kidney_dialysis"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Verapamil" TargetMode="External"/><Relationship Id="rId157" Type="http://schemas.openxmlformats.org/officeDocument/2006/relationships/hyperlink" Target="https://en.wikipedia.org/wiki/Chloroquine"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Aplastic_anemia" TargetMode="External"/><Relationship Id="rId82" Type="http://schemas.openxmlformats.org/officeDocument/2006/relationships/hyperlink" Target="https://en.wikipedia.org/wiki/Chloroquine" TargetMode="External"/><Relationship Id="rId152" Type="http://schemas.openxmlformats.org/officeDocument/2006/relationships/hyperlink" Target="https://en.wikipedia.org/wiki/Chloroquine"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Emergency_use_authorization" TargetMode="External"/><Relationship Id="rId199" Type="http://schemas.openxmlformats.org/officeDocument/2006/relationships/hyperlink" Target="https://en.wikipedia.org/wiki/Solidarity_trial"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hloroquine" TargetMode="External"/><Relationship Id="rId229" Type="http://schemas.openxmlformats.org/officeDocument/2006/relationships/hyperlink" Target="https://www.cdc.gov/malaria/history/index.htm"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www.inchem.org/documents/pims/pharm/chloroqu.htm" TargetMode="External"/><Relationship Id="rId240" Type="http://schemas.openxmlformats.org/officeDocument/2006/relationships/hyperlink" Target="https://lirias.kuleuven.be/bitstream/123456789/500975/3/2015113.pdf" TargetMode="External"/><Relationship Id="rId245" Type="http://schemas.openxmlformats.org/officeDocument/2006/relationships/hyperlink" Target="https://en.wikipedia.org/wiki/Elsevier" TargetMode="External"/><Relationship Id="rId14" Type="http://schemas.openxmlformats.org/officeDocument/2006/relationships/hyperlink" Target="https://en.wikipedia.org/wiki/National_Institutes_of_Health" TargetMode="External"/><Relationship Id="rId30" Type="http://schemas.openxmlformats.org/officeDocument/2006/relationships/image" Target="media/image1.png"/><Relationship Id="rId35" Type="http://schemas.openxmlformats.org/officeDocument/2006/relationships/hyperlink" Target="https://en.wikipedia.org/wiki/Adverse_drug_reaction"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Antacids"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Benzodiazepines" TargetMode="External"/><Relationship Id="rId126" Type="http://schemas.openxmlformats.org/officeDocument/2006/relationships/hyperlink" Target="https://en.wikipedia.org/wiki/Red_blood_cell" TargetMode="External"/><Relationship Id="rId147" Type="http://schemas.openxmlformats.org/officeDocument/2006/relationships/hyperlink" Target="https://en.wikipedia.org/wiki/Sertraline" TargetMode="External"/><Relationship Id="rId168" Type="http://schemas.openxmlformats.org/officeDocument/2006/relationships/hyperlink" Target="https://en.wikipedia.org/wiki/Severe_acute_respiratory_syndrome_coronavirus" TargetMode="External"/><Relationship Id="rId8" Type="http://schemas.openxmlformats.org/officeDocument/2006/relationships/hyperlink" Target="https://en.wikipedia.org/wiki/Malaria"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Low_blood_potassium" TargetMode="External"/><Relationship Id="rId98" Type="http://schemas.openxmlformats.org/officeDocument/2006/relationships/hyperlink" Target="https://en.wikipedia.org/wiki/Mechanical_ventilation" TargetMode="External"/><Relationship Id="rId121" Type="http://schemas.openxmlformats.org/officeDocument/2006/relationships/hyperlink" Target="https://en.wikipedia.org/wiki/Ophthalmologist"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Azithromycin" TargetMode="External"/><Relationship Id="rId189" Type="http://schemas.openxmlformats.org/officeDocument/2006/relationships/hyperlink" Target="https://en.wikipedia.org/wiki/TMPRSS2" TargetMode="External"/><Relationship Id="rId219" Type="http://schemas.openxmlformats.org/officeDocument/2006/relationships/hyperlink" Target="https://web.archive.org/web/20200828170647/https:/www.covid19treatmentguidelines.nih.gov/antiviral-therapy/chloroquine-or-hydroxychloroquine-with-or-without-azithromycin/" TargetMode="External"/><Relationship Id="rId3" Type="http://schemas.microsoft.com/office/2007/relationships/stylesWithEffects" Target="stylesWithEffects.xml"/><Relationship Id="rId214" Type="http://schemas.openxmlformats.org/officeDocument/2006/relationships/hyperlink" Target="https://en.wikipedia.org/wiki/ISBN_(identifier)" TargetMode="External"/><Relationship Id="rId230" Type="http://schemas.openxmlformats.org/officeDocument/2006/relationships/hyperlink" Target="https://web.archive.org/web/20100828183012/http:/www.cdc.gov/malaria/history/index.htm" TargetMode="External"/><Relationship Id="rId235" Type="http://schemas.openxmlformats.org/officeDocument/2006/relationships/hyperlink" Target="https://www.ncbi.nlm.nih.gov/pmc/articles/PMC3510038" TargetMode="External"/><Relationship Id="rId251" Type="http://schemas.openxmlformats.org/officeDocument/2006/relationships/hyperlink" Target="https://www.ncbi.nlm.nih.gov/pmc/articles/PMC2973827" TargetMode="External"/><Relationship Id="rId256" Type="http://schemas.openxmlformats.org/officeDocument/2006/relationships/footer" Target="footer1.xm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Chloroquine" TargetMode="External"/><Relationship Id="rId116" Type="http://schemas.openxmlformats.org/officeDocument/2006/relationships/hyperlink" Target="https://en.wikipedia.org/wiki/Adipose_tissue" TargetMode="External"/><Relationship Id="rId137" Type="http://schemas.openxmlformats.org/officeDocument/2006/relationships/hyperlink" Target="https://en.wikipedia.org/wiki/Chlorpheniramine" TargetMode="External"/><Relationship Id="rId158" Type="http://schemas.openxmlformats.org/officeDocument/2006/relationships/hyperlink" Target="https://en.wikipedia.org/wiki/IG_Farben"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Tinnitus" TargetMode="External"/><Relationship Id="rId62" Type="http://schemas.openxmlformats.org/officeDocument/2006/relationships/hyperlink" Target="https://en.wikipedia.org/wiki/Thrombocytopenia" TargetMode="External"/><Relationship Id="rId83" Type="http://schemas.openxmlformats.org/officeDocument/2006/relationships/hyperlink" Target="https://en.wikipedia.org/wiki/Mefloquine" TargetMode="External"/><Relationship Id="rId88" Type="http://schemas.openxmlformats.org/officeDocument/2006/relationships/hyperlink" Target="https://en.wikipedia.org/wiki/Apnea"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Anti-malarial"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Chloroquine" TargetMode="External"/><Relationship Id="rId209" Type="http://schemas.openxmlformats.org/officeDocument/2006/relationships/hyperlink" Target="https://www.ncbi.nlm.nih.gov/pmc/articles/PMC5461643"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National_Institutes_of_Health" TargetMode="External"/><Relationship Id="rId220" Type="http://schemas.openxmlformats.org/officeDocument/2006/relationships/hyperlink" Target="https://web.archive.org/web/20151208164343/http:/dailymed.nlm.nih.gov/dailymed/drugInfo.cfm?setid=9b585ad5-ae86-4403-b83f-8d8363d43da5" TargetMode="External"/><Relationship Id="rId225" Type="http://schemas.openxmlformats.org/officeDocument/2006/relationships/hyperlink" Target="https://pubchem.ncbi.nlm.nih.gov/compound/chloroquine" TargetMode="External"/><Relationship Id="rId241" Type="http://schemas.openxmlformats.org/officeDocument/2006/relationships/hyperlink" Target="https://books.google.com/books?id=CF2INI0O6l0C&amp;pg=PA1240" TargetMode="External"/><Relationship Id="rId246" Type="http://schemas.openxmlformats.org/officeDocument/2006/relationships/hyperlink" Target="https://archive.org/details/malariadrugsdise0000unse/page/55"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Chloroquine"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Chloroquine" TargetMode="External"/><Relationship Id="rId127" Type="http://schemas.openxmlformats.org/officeDocument/2006/relationships/hyperlink" Target="https://en.wikipedia.org/wiki/Parasite"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Immune_system" TargetMode="External"/><Relationship Id="rId52" Type="http://schemas.openxmlformats.org/officeDocument/2006/relationships/hyperlink" Target="https://en.wikipedia.org/wiki/Psoriasis"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Chloroquine" TargetMode="External"/><Relationship Id="rId99" Type="http://schemas.openxmlformats.org/officeDocument/2006/relationships/hyperlink" Target="https://en.wikipedia.org/wiki/Activated_charcoal" TargetMode="External"/><Relationship Id="rId101" Type="http://schemas.openxmlformats.org/officeDocument/2006/relationships/hyperlink" Target="https://en.wikipedia.org/wiki/Intravenous_fluids" TargetMode="External"/><Relationship Id="rId122" Type="http://schemas.openxmlformats.org/officeDocument/2006/relationships/hyperlink" Target="https://en.wikipedia.org/wiki/Lysosomes" TargetMode="External"/><Relationship Id="rId143" Type="http://schemas.openxmlformats.org/officeDocument/2006/relationships/hyperlink" Target="https://en.wikipedia.org/wiki/Poultry_malaria" TargetMode="External"/><Relationship Id="rId148" Type="http://schemas.openxmlformats.org/officeDocument/2006/relationships/hyperlink" Target="https://en.wikipedia.org/wiki/Fluoxetine" TargetMode="External"/><Relationship Id="rId164" Type="http://schemas.openxmlformats.org/officeDocument/2006/relationships/hyperlink" Target="https://en.wikipedia.org/wiki/Poultry_malaria" TargetMode="External"/><Relationship Id="rId169" Type="http://schemas.openxmlformats.org/officeDocument/2006/relationships/hyperlink" Target="https://en.wikipedia.org/wiki/Chloroquine" TargetMode="External"/><Relationship Id="rId185" Type="http://schemas.openxmlformats.org/officeDocument/2006/relationships/hyperlink" Target="https://en.wikipedia.org/wiki/Chloroquine" TargetMode="External"/><Relationship Id="rId4" Type="http://schemas.openxmlformats.org/officeDocument/2006/relationships/settings" Target="settings.xml"/><Relationship Id="rId9" Type="http://schemas.openxmlformats.org/officeDocument/2006/relationships/hyperlink" Target="https://en.wikipedia.org/wiki/Intestines" TargetMode="External"/><Relationship Id="rId180" Type="http://schemas.openxmlformats.org/officeDocument/2006/relationships/hyperlink" Target="https://en.wikipedia.org/wiki/QT_interval" TargetMode="External"/><Relationship Id="rId210" Type="http://schemas.openxmlformats.org/officeDocument/2006/relationships/hyperlink" Target="https://www.ncbi.nlm.nih.gov/pmc/articles/PMC5461643" TargetMode="External"/><Relationship Id="rId215" Type="http://schemas.openxmlformats.org/officeDocument/2006/relationships/hyperlink" Target="https://en.wikipedia.org/wiki/Special:BookSources/978-3-319-40746-3" TargetMode="External"/><Relationship Id="rId236" Type="http://schemas.openxmlformats.org/officeDocument/2006/relationships/hyperlink" Target="https://www.ncbi.nlm.nih.gov/pmc/articles/PMC2940600" TargetMode="External"/><Relationship Id="rId257" Type="http://schemas.openxmlformats.org/officeDocument/2006/relationships/fontTable" Target="fontTable.xml"/><Relationship Id="rId26" Type="http://schemas.openxmlformats.org/officeDocument/2006/relationships/hyperlink" Target="https://en.wikipedia.org/wiki/Plasmodium_malariae" TargetMode="External"/><Relationship Id="rId231" Type="http://schemas.openxmlformats.org/officeDocument/2006/relationships/hyperlink" Target="https://www.ncbi.nlm.nih.gov/pmc/articles/PMC3125200" TargetMode="External"/><Relationship Id="rId252"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Radioactive_tracer" TargetMode="External"/><Relationship Id="rId89" Type="http://schemas.openxmlformats.org/officeDocument/2006/relationships/hyperlink" Target="https://en.wikipedia.org/wiki/Ventricular_fibrillation"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Auto-immune" TargetMode="External"/><Relationship Id="rId196" Type="http://schemas.openxmlformats.org/officeDocument/2006/relationships/hyperlink" Target="https://en.wikipedia.org/wiki/Off_label" TargetMode="External"/><Relationship Id="rId200" Type="http://schemas.openxmlformats.org/officeDocument/2006/relationships/hyperlink" Target="https://en.wikipedia.org/wiki/RECOVERY_Trial"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www.drugs.com/pregnancy/chloroquine.html" TargetMode="External"/><Relationship Id="rId242" Type="http://schemas.openxmlformats.org/officeDocument/2006/relationships/hyperlink" Target="https://web.archive.org/web/20181102004125/https:/books.google.com/books?id=CF2INI0O6l0C&amp;pg=PA1240" TargetMode="External"/><Relationship Id="rId37" Type="http://schemas.openxmlformats.org/officeDocument/2006/relationships/hyperlink" Target="https://en.wikipedia.org/wiki/Chloroquine" TargetMode="External"/><Relationship Id="rId58" Type="http://schemas.openxmlformats.org/officeDocument/2006/relationships/hyperlink" Target="https://en.wikipedia.org/wiki/Cardiomyopathy" TargetMode="External"/><Relationship Id="rId79" Type="http://schemas.openxmlformats.org/officeDocument/2006/relationships/hyperlink" Target="https://en.wikipedia.org/wiki/Cimetidine" TargetMode="External"/><Relationship Id="rId102" Type="http://schemas.openxmlformats.org/officeDocument/2006/relationships/hyperlink" Target="https://en.wikipedia.org/wiki/Vasopressor" TargetMode="External"/><Relationship Id="rId123" Type="http://schemas.openxmlformats.org/officeDocument/2006/relationships/hyperlink" Target="https://en.wikipedia.org/wiki/Henderson-Hasselbalch_equation" TargetMode="External"/><Relationship Id="rId144" Type="http://schemas.openxmlformats.org/officeDocument/2006/relationships/hyperlink" Target="https://en.wikipedia.org/wiki/Thailand" TargetMode="External"/><Relationship Id="rId90" Type="http://schemas.openxmlformats.org/officeDocument/2006/relationships/hyperlink" Target="https://en.wikipedia.org/wiki/Low_blood_pressur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oronavirus_spike_protein" TargetMode="External"/><Relationship Id="rId211" Type="http://schemas.openxmlformats.org/officeDocument/2006/relationships/hyperlink" Target="https://emedicine.medscape.com/article/183920-treatment" TargetMode="External"/><Relationship Id="rId232" Type="http://schemas.openxmlformats.org/officeDocument/2006/relationships/hyperlink" Target="https://pfaf.org/user/Plant.aspx?LatinName=Cinchona+officinalis" TargetMode="External"/><Relationship Id="rId253" Type="http://schemas.openxmlformats.org/officeDocument/2006/relationships/hyperlink" Target="https://www.ncbi.nlm.nih.gov/pmc/articles/PMC1427768"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Itch" TargetMode="External"/><Relationship Id="rId69" Type="http://schemas.openxmlformats.org/officeDocument/2006/relationships/hyperlink" Target="https://en.wikipedia.org/wiki/Placenta"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ABC_transporter" TargetMode="External"/><Relationship Id="rId80" Type="http://schemas.openxmlformats.org/officeDocument/2006/relationships/hyperlink" Target="https://en.wikipedia.org/wiki/Chloroquine" TargetMode="External"/><Relationship Id="rId155" Type="http://schemas.openxmlformats.org/officeDocument/2006/relationships/hyperlink" Target="https://en.wikipedia.org/wiki/RNA_polymerase"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Chloroquine" TargetMode="External"/><Relationship Id="rId222" Type="http://schemas.openxmlformats.org/officeDocument/2006/relationships/hyperlink" Target="https://www.drugs.com/pregnancy/chloroquine.html" TargetMode="External"/><Relationship Id="rId243" Type="http://schemas.openxmlformats.org/officeDocument/2006/relationships/hyperlink" Target="https://entokey.com/drug-toxicity-of-the-posterior-segment/"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Dystonia" TargetMode="External"/><Relationship Id="rId59" Type="http://schemas.openxmlformats.org/officeDocument/2006/relationships/hyperlink" Target="https://en.wikipedia.org/wiki/Heart_failure" TargetMode="External"/><Relationship Id="rId103" Type="http://schemas.openxmlformats.org/officeDocument/2006/relationships/hyperlink" Target="https://en.wikipedia.org/wiki/Epinephrine_(medication)" TargetMode="External"/><Relationship Id="rId124"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44</Pages>
  <Words>8928</Words>
  <Characters>50895</Characters>
  <Application>Microsoft Office Word</Application>
  <DocSecurity>0</DocSecurity>
  <Lines>424</Lines>
  <Paragraphs>119</Paragraphs>
  <ScaleCrop>false</ScaleCrop>
  <Company/>
  <LinksUpToDate>false</LinksUpToDate>
  <CharactersWithSpaces>59704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Frontier Gadget</cp:lastModifiedBy>
  <cp:revision>8</cp:revision>
  <dcterms:created xsi:type="dcterms:W3CDTF">2025-06-05T09:38:00Z</dcterms:created>
  <dcterms:modified xsi:type="dcterms:W3CDTF">2025-06-10T22:38:00Z</dcterms:modified>
</cp:coreProperties>
</file>