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79A8B" w14:textId="77777777" w:rsidR="00471174" w:rsidRDefault="00471174" w:rsidP="002C3328">
      <w:pPr>
        <w:spacing w:line="360" w:lineRule="auto"/>
        <w:jc w:val="center"/>
        <w:rPr>
          <w:b/>
          <w:color w:val="000000" w:themeColor="text1"/>
        </w:rPr>
      </w:pPr>
      <w:bookmarkStart w:id="0" w:name="_Hlk167555468"/>
    </w:p>
    <w:p w14:paraId="0FC71760" w14:textId="52C72B47" w:rsidR="00A17F3B" w:rsidRPr="00E208C3" w:rsidRDefault="009D36FD" w:rsidP="00A17F3B">
      <w:pPr>
        <w:spacing w:line="360" w:lineRule="auto"/>
        <w:jc w:val="center"/>
        <w:rPr>
          <w:rFonts w:eastAsia="Arial"/>
          <w:b/>
          <w:sz w:val="32"/>
          <w:szCs w:val="32"/>
        </w:rPr>
      </w:pPr>
      <w:hyperlink r:id="rId7" w:history="1">
        <w:r w:rsidR="00DF27A9">
          <w:rPr>
            <w:rFonts w:eastAsia="Arial"/>
            <w:b/>
            <w:sz w:val="32"/>
            <w:szCs w:val="32"/>
          </w:rPr>
          <w:t>IMPACT</w:t>
        </w:r>
        <w:r w:rsidR="00A17F3B" w:rsidRPr="00E208C3">
          <w:rPr>
            <w:rFonts w:eastAsia="Arial"/>
            <w:b/>
            <w:sz w:val="32"/>
            <w:szCs w:val="32"/>
          </w:rPr>
          <w:t xml:space="preserve"> OF </w:t>
        </w:r>
        <w:r w:rsidR="00DF27A9">
          <w:rPr>
            <w:rFonts w:eastAsia="Arial"/>
            <w:b/>
            <w:sz w:val="32"/>
            <w:szCs w:val="32"/>
          </w:rPr>
          <w:t>WORKING</w:t>
        </w:r>
      </w:hyperlink>
      <w:r w:rsidR="00DF27A9">
        <w:rPr>
          <w:rFonts w:eastAsia="Arial"/>
          <w:b/>
          <w:sz w:val="32"/>
          <w:szCs w:val="32"/>
        </w:rPr>
        <w:t xml:space="preserve"> CAPITAL MANAGEMENT ON THE PRODUCTIVITY OF MANUFACTURING INDUSTRIES</w:t>
      </w:r>
      <w:r w:rsidR="00A17F3B" w:rsidRPr="00E208C3">
        <w:rPr>
          <w:rFonts w:eastAsia="Arial"/>
          <w:b/>
          <w:sz w:val="32"/>
          <w:szCs w:val="32"/>
        </w:rPr>
        <w:t xml:space="preserve"> </w:t>
      </w:r>
    </w:p>
    <w:p w14:paraId="63D8873A" w14:textId="687421CF" w:rsidR="00A17F3B" w:rsidRPr="00E208C3" w:rsidRDefault="00A17F3B" w:rsidP="00A17F3B">
      <w:pPr>
        <w:spacing w:line="360" w:lineRule="auto"/>
        <w:jc w:val="center"/>
        <w:rPr>
          <w:b/>
          <w:sz w:val="32"/>
          <w:szCs w:val="32"/>
        </w:rPr>
      </w:pPr>
      <w:r w:rsidRPr="00E208C3">
        <w:rPr>
          <w:b/>
          <w:sz w:val="32"/>
          <w:szCs w:val="32"/>
        </w:rPr>
        <w:t>(</w:t>
      </w:r>
      <w:r w:rsidRPr="00E208C3">
        <w:rPr>
          <w:b/>
          <w:bCs/>
          <w:sz w:val="32"/>
          <w:szCs w:val="32"/>
        </w:rPr>
        <w:t xml:space="preserve">CASE STUDY OF </w:t>
      </w:r>
      <w:r w:rsidR="00DF27A9">
        <w:rPr>
          <w:b/>
          <w:bCs/>
          <w:sz w:val="32"/>
          <w:szCs w:val="32"/>
        </w:rPr>
        <w:t>SEVEN UP BOTTLING COMPANY</w:t>
      </w:r>
      <w:r w:rsidRPr="00E208C3">
        <w:rPr>
          <w:b/>
          <w:bCs/>
          <w:sz w:val="32"/>
          <w:szCs w:val="32"/>
        </w:rPr>
        <w:t>, ILORIN</w:t>
      </w:r>
      <w:r w:rsidRPr="00E208C3">
        <w:rPr>
          <w:b/>
          <w:sz w:val="32"/>
          <w:szCs w:val="32"/>
        </w:rPr>
        <w:t>)</w:t>
      </w:r>
    </w:p>
    <w:p w14:paraId="4F0365DC" w14:textId="4A2F3D91" w:rsidR="00471174" w:rsidRPr="00A17F3B" w:rsidRDefault="00471174" w:rsidP="00A17F3B">
      <w:pPr>
        <w:spacing w:after="160" w:line="259" w:lineRule="auto"/>
        <w:rPr>
          <w:b/>
          <w:color w:val="000000" w:themeColor="text1"/>
        </w:rPr>
      </w:pPr>
    </w:p>
    <w:p w14:paraId="50678C34" w14:textId="77777777" w:rsidR="00471174" w:rsidRPr="00DC7102" w:rsidRDefault="00471174" w:rsidP="00471174">
      <w:pPr>
        <w:jc w:val="center"/>
        <w:rPr>
          <w:b/>
          <w:color w:val="000000" w:themeColor="text1"/>
        </w:rPr>
      </w:pPr>
    </w:p>
    <w:p w14:paraId="2F7A7438" w14:textId="77777777" w:rsidR="00471174" w:rsidRPr="00DC7102" w:rsidRDefault="00471174" w:rsidP="00471174">
      <w:pPr>
        <w:jc w:val="center"/>
        <w:rPr>
          <w:b/>
          <w:color w:val="000000" w:themeColor="text1"/>
          <w:sz w:val="30"/>
        </w:rPr>
      </w:pPr>
      <w:r w:rsidRPr="00DC7102">
        <w:rPr>
          <w:b/>
          <w:color w:val="000000" w:themeColor="text1"/>
          <w:sz w:val="30"/>
        </w:rPr>
        <w:t>BY</w:t>
      </w:r>
    </w:p>
    <w:p w14:paraId="07C94D35" w14:textId="3C3E65D8" w:rsidR="00471174" w:rsidRPr="00DC7102" w:rsidRDefault="003828E5" w:rsidP="00471174">
      <w:pPr>
        <w:jc w:val="center"/>
        <w:rPr>
          <w:rFonts w:eastAsia="Arial"/>
          <w:b/>
          <w:color w:val="252525"/>
          <w:sz w:val="36"/>
          <w:szCs w:val="36"/>
        </w:rPr>
      </w:pPr>
      <w:r>
        <w:rPr>
          <w:rFonts w:eastAsia="Arial"/>
          <w:b/>
          <w:color w:val="252525"/>
          <w:sz w:val="36"/>
          <w:szCs w:val="36"/>
        </w:rPr>
        <w:t>ATANDA QUADRI OPEYEMI</w:t>
      </w:r>
    </w:p>
    <w:p w14:paraId="50A39AF5" w14:textId="1889DB58" w:rsidR="00471174" w:rsidRPr="00DC7102" w:rsidRDefault="003828E5" w:rsidP="00471174">
      <w:pPr>
        <w:jc w:val="center"/>
        <w:rPr>
          <w:b/>
          <w:color w:val="000000" w:themeColor="text1"/>
          <w:sz w:val="30"/>
        </w:rPr>
      </w:pPr>
      <w:r>
        <w:rPr>
          <w:b/>
          <w:color w:val="000000" w:themeColor="text1"/>
          <w:sz w:val="30"/>
        </w:rPr>
        <w:t>ND/23/BAM/PT/0305</w:t>
      </w:r>
    </w:p>
    <w:p w14:paraId="2F7C8564" w14:textId="77777777" w:rsidR="00471174" w:rsidRPr="00DC7102" w:rsidRDefault="00471174" w:rsidP="00471174">
      <w:pPr>
        <w:jc w:val="center"/>
        <w:rPr>
          <w:b/>
          <w:color w:val="000000" w:themeColor="text1"/>
          <w:sz w:val="30"/>
        </w:rPr>
      </w:pPr>
    </w:p>
    <w:p w14:paraId="571625BE" w14:textId="77777777" w:rsidR="00471174" w:rsidRPr="00DC7102" w:rsidRDefault="00471174" w:rsidP="00471174">
      <w:pPr>
        <w:jc w:val="center"/>
        <w:rPr>
          <w:b/>
          <w:color w:val="000000" w:themeColor="text1"/>
          <w:sz w:val="30"/>
        </w:rPr>
      </w:pPr>
    </w:p>
    <w:p w14:paraId="07B2D0C1" w14:textId="77777777" w:rsidR="00471174" w:rsidRPr="00DC7102" w:rsidRDefault="00471174" w:rsidP="00471174">
      <w:pPr>
        <w:jc w:val="center"/>
        <w:rPr>
          <w:b/>
          <w:color w:val="000000" w:themeColor="text1"/>
          <w:sz w:val="30"/>
        </w:rPr>
      </w:pPr>
      <w:r w:rsidRPr="00DC7102">
        <w:rPr>
          <w:b/>
          <w:color w:val="000000" w:themeColor="text1"/>
          <w:sz w:val="30"/>
        </w:rPr>
        <w:t>BEING A RESEARCH PROJECT SUBMITTED TO THE DEPARTMENT OF BUSINESS ADMINISTRATION AND MANAGEMENT, INSTITUTE OF FINANCE AND MANAGEMENT STUDIES, KWARA STATE POL</w:t>
      </w:r>
      <w:bookmarkStart w:id="1" w:name="_GoBack"/>
      <w:bookmarkEnd w:id="1"/>
      <w:r w:rsidRPr="00DC7102">
        <w:rPr>
          <w:b/>
          <w:color w:val="000000" w:themeColor="text1"/>
          <w:sz w:val="30"/>
        </w:rPr>
        <w:t>YTECHNIC, ILORIN</w:t>
      </w:r>
    </w:p>
    <w:p w14:paraId="71FF30B6" w14:textId="77777777" w:rsidR="00471174" w:rsidRDefault="00471174" w:rsidP="00471174">
      <w:pPr>
        <w:rPr>
          <w:b/>
          <w:color w:val="000000" w:themeColor="text1"/>
          <w:sz w:val="30"/>
        </w:rPr>
      </w:pPr>
    </w:p>
    <w:p w14:paraId="65FCA396" w14:textId="77777777" w:rsidR="00471174" w:rsidRDefault="00471174" w:rsidP="00471174">
      <w:pPr>
        <w:rPr>
          <w:b/>
          <w:color w:val="000000" w:themeColor="text1"/>
          <w:sz w:val="30"/>
        </w:rPr>
      </w:pPr>
    </w:p>
    <w:p w14:paraId="281C99DE" w14:textId="77777777" w:rsidR="00471174" w:rsidRPr="00DC7102" w:rsidRDefault="00471174" w:rsidP="00471174">
      <w:pPr>
        <w:rPr>
          <w:b/>
          <w:color w:val="000000" w:themeColor="text1"/>
          <w:sz w:val="30"/>
        </w:rPr>
      </w:pPr>
    </w:p>
    <w:p w14:paraId="6C47B476" w14:textId="77777777" w:rsidR="00471174" w:rsidRPr="00DC7102" w:rsidRDefault="00471174" w:rsidP="00471174">
      <w:pPr>
        <w:rPr>
          <w:b/>
          <w:color w:val="000000" w:themeColor="text1"/>
          <w:sz w:val="30"/>
        </w:rPr>
      </w:pPr>
    </w:p>
    <w:p w14:paraId="15E2F267" w14:textId="39CB4E02" w:rsidR="00471174" w:rsidRPr="00DC7102" w:rsidRDefault="00471174" w:rsidP="00471174">
      <w:pPr>
        <w:jc w:val="center"/>
        <w:rPr>
          <w:b/>
          <w:color w:val="000000" w:themeColor="text1"/>
          <w:sz w:val="30"/>
        </w:rPr>
      </w:pPr>
      <w:r w:rsidRPr="00DC7102">
        <w:rPr>
          <w:b/>
          <w:color w:val="000000" w:themeColor="text1"/>
          <w:sz w:val="30"/>
        </w:rPr>
        <w:t>IN PARTIAL FULFILLMENT OF THE REQUIREMENT FOR THE AWARD OF NATIONAL DIPLOMA (ND) IN BUSINESS ADMINISTRATION AND MANAGEMENT, KWARA STATE POLYTECHNIC, ILORIN.</w:t>
      </w:r>
    </w:p>
    <w:p w14:paraId="3E7A23AC" w14:textId="77777777" w:rsidR="00471174" w:rsidRDefault="00471174" w:rsidP="00471174">
      <w:pPr>
        <w:jc w:val="right"/>
        <w:rPr>
          <w:b/>
          <w:color w:val="000000" w:themeColor="text1"/>
        </w:rPr>
      </w:pPr>
    </w:p>
    <w:p w14:paraId="6EB7578C" w14:textId="77777777" w:rsidR="00471174" w:rsidRDefault="00471174" w:rsidP="00471174">
      <w:pPr>
        <w:jc w:val="right"/>
        <w:rPr>
          <w:b/>
          <w:color w:val="000000" w:themeColor="text1"/>
        </w:rPr>
      </w:pPr>
    </w:p>
    <w:p w14:paraId="0AA67C71" w14:textId="77777777" w:rsidR="00471174" w:rsidRDefault="00471174" w:rsidP="00471174">
      <w:pPr>
        <w:jc w:val="right"/>
        <w:rPr>
          <w:b/>
          <w:color w:val="000000" w:themeColor="text1"/>
        </w:rPr>
      </w:pPr>
    </w:p>
    <w:p w14:paraId="3000A1CA" w14:textId="77777777" w:rsidR="00471174" w:rsidRPr="00DC7102" w:rsidRDefault="00471174" w:rsidP="00471174">
      <w:pPr>
        <w:jc w:val="right"/>
        <w:rPr>
          <w:b/>
          <w:color w:val="000000" w:themeColor="text1"/>
        </w:rPr>
      </w:pPr>
    </w:p>
    <w:p w14:paraId="234B98B4" w14:textId="77777777" w:rsidR="00471174" w:rsidRPr="00DC7102" w:rsidRDefault="00471174" w:rsidP="00471174">
      <w:pPr>
        <w:jc w:val="right"/>
        <w:rPr>
          <w:b/>
          <w:color w:val="000000" w:themeColor="text1"/>
        </w:rPr>
      </w:pPr>
    </w:p>
    <w:p w14:paraId="477C6723" w14:textId="77777777" w:rsidR="00A17F3B" w:rsidRDefault="00A17F3B" w:rsidP="00A17F3B">
      <w:pPr>
        <w:ind w:left="5040" w:firstLine="720"/>
        <w:jc w:val="center"/>
        <w:rPr>
          <w:b/>
          <w:color w:val="000000" w:themeColor="text1"/>
          <w:sz w:val="34"/>
        </w:rPr>
      </w:pPr>
    </w:p>
    <w:p w14:paraId="262DEE76" w14:textId="4E2C94B3" w:rsidR="00471174" w:rsidRPr="00DC7102" w:rsidRDefault="00A17F3B" w:rsidP="00A17F3B">
      <w:pPr>
        <w:ind w:left="5040" w:firstLine="720"/>
        <w:jc w:val="center"/>
        <w:rPr>
          <w:b/>
          <w:color w:val="000000" w:themeColor="text1"/>
          <w:sz w:val="34"/>
        </w:rPr>
      </w:pPr>
      <w:r>
        <w:rPr>
          <w:b/>
          <w:color w:val="000000" w:themeColor="text1"/>
          <w:sz w:val="34"/>
        </w:rPr>
        <w:t>MAY, 2025</w:t>
      </w:r>
    </w:p>
    <w:p w14:paraId="41A42333" w14:textId="4B21D9C4" w:rsidR="00471174" w:rsidRDefault="00471174" w:rsidP="00471174">
      <w:pPr>
        <w:spacing w:line="360" w:lineRule="auto"/>
        <w:jc w:val="center"/>
        <w:rPr>
          <w:b/>
          <w:color w:val="000000" w:themeColor="text1"/>
        </w:rPr>
      </w:pPr>
      <w:r w:rsidRPr="00DC7102">
        <w:rPr>
          <w:b/>
          <w:color w:val="000000" w:themeColor="text1"/>
        </w:rPr>
        <w:br w:type="page"/>
      </w:r>
    </w:p>
    <w:p w14:paraId="4442F91B" w14:textId="77777777" w:rsidR="00471174" w:rsidRPr="00DC7102" w:rsidRDefault="00471174" w:rsidP="00471174">
      <w:pPr>
        <w:spacing w:line="480" w:lineRule="auto"/>
        <w:jc w:val="center"/>
        <w:rPr>
          <w:b/>
          <w:color w:val="000000" w:themeColor="text1"/>
        </w:rPr>
      </w:pPr>
      <w:r w:rsidRPr="00DC7102">
        <w:rPr>
          <w:b/>
          <w:color w:val="000000" w:themeColor="text1"/>
        </w:rPr>
        <w:lastRenderedPageBreak/>
        <w:t>CERTIFICATION</w:t>
      </w:r>
    </w:p>
    <w:p w14:paraId="585B67C2" w14:textId="77777777" w:rsidR="00471174" w:rsidRPr="00DC7102" w:rsidRDefault="00471174" w:rsidP="00471174">
      <w:pPr>
        <w:spacing w:line="480" w:lineRule="auto"/>
        <w:rPr>
          <w:b/>
          <w:color w:val="000000" w:themeColor="text1"/>
        </w:rPr>
      </w:pPr>
      <w:r w:rsidRPr="00DC7102">
        <w:rPr>
          <w:b/>
          <w:color w:val="000000" w:themeColor="text1"/>
        </w:rPr>
        <w:t>This is to certify that this project has been read and approved as meeting part of the requirement for the award of National Diploma (ND) in Business Administration in the Department of Business Administration and Management, Institute of Finance and Management Studies, Kwara State Polytechnic, Ilorin.</w:t>
      </w:r>
    </w:p>
    <w:p w14:paraId="45A86D58" w14:textId="77777777" w:rsidR="00471174" w:rsidRPr="00DC7102" w:rsidRDefault="00471174" w:rsidP="00471174">
      <w:pPr>
        <w:pStyle w:val="NoSpacing"/>
        <w:spacing w:line="480" w:lineRule="auto"/>
        <w:jc w:val="both"/>
        <w:rPr>
          <w:b/>
          <w:color w:val="000000" w:themeColor="text1"/>
        </w:rPr>
      </w:pP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p>
    <w:p w14:paraId="6977AA13" w14:textId="77777777" w:rsidR="00471174" w:rsidRPr="00DC7102" w:rsidRDefault="00471174" w:rsidP="00471174">
      <w:pPr>
        <w:pStyle w:val="NoSpacing"/>
        <w:spacing w:line="480" w:lineRule="auto"/>
        <w:jc w:val="both"/>
        <w:rPr>
          <w:b/>
          <w:color w:val="000000" w:themeColor="text1"/>
        </w:rPr>
      </w:pPr>
    </w:p>
    <w:p w14:paraId="2EC48454" w14:textId="77777777" w:rsidR="00471174" w:rsidRPr="00DC7102" w:rsidRDefault="00471174" w:rsidP="00471174">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14:paraId="441553CC" w14:textId="77777777" w:rsidR="00471174" w:rsidRPr="00DC7102" w:rsidRDefault="00471174" w:rsidP="00471174">
      <w:pPr>
        <w:pStyle w:val="NoSpacing"/>
        <w:jc w:val="both"/>
        <w:rPr>
          <w:b/>
          <w:color w:val="000000" w:themeColor="text1"/>
        </w:rPr>
      </w:pPr>
      <w:r w:rsidRPr="00DC7102">
        <w:rPr>
          <w:b/>
          <w:color w:val="000000" w:themeColor="text1"/>
        </w:rPr>
        <w:t>Mr. Aliyu, U. B</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14:paraId="013C8551" w14:textId="77777777" w:rsidR="00471174" w:rsidRPr="00DC7102" w:rsidRDefault="00471174" w:rsidP="00471174">
      <w:pPr>
        <w:pStyle w:val="NoSpacing"/>
        <w:jc w:val="both"/>
        <w:rPr>
          <w:b/>
          <w:color w:val="000000" w:themeColor="text1"/>
        </w:rPr>
      </w:pPr>
      <w:r w:rsidRPr="00DC7102">
        <w:rPr>
          <w:b/>
          <w:color w:val="000000" w:themeColor="text1"/>
        </w:rPr>
        <w:t>Project Supervisor</w:t>
      </w:r>
    </w:p>
    <w:p w14:paraId="09D31D7D" w14:textId="77777777" w:rsidR="00471174" w:rsidRPr="00DC7102" w:rsidRDefault="00471174" w:rsidP="00471174">
      <w:pPr>
        <w:rPr>
          <w:b/>
          <w:color w:val="000000" w:themeColor="text1"/>
        </w:rPr>
      </w:pPr>
    </w:p>
    <w:p w14:paraId="031F0C92" w14:textId="77777777" w:rsidR="00471174" w:rsidRPr="00DC7102" w:rsidRDefault="00471174" w:rsidP="00471174">
      <w:pPr>
        <w:pStyle w:val="NoSpacing"/>
        <w:jc w:val="both"/>
        <w:rPr>
          <w:b/>
          <w:color w:val="000000" w:themeColor="text1"/>
        </w:rPr>
      </w:pPr>
    </w:p>
    <w:p w14:paraId="5931F8F1" w14:textId="77777777" w:rsidR="00471174" w:rsidRPr="00DC7102" w:rsidRDefault="00471174" w:rsidP="00471174">
      <w:pPr>
        <w:pStyle w:val="NoSpacing"/>
        <w:jc w:val="both"/>
        <w:rPr>
          <w:b/>
          <w:color w:val="000000" w:themeColor="text1"/>
        </w:rPr>
      </w:pPr>
    </w:p>
    <w:p w14:paraId="6D282B13" w14:textId="77777777" w:rsidR="00471174" w:rsidRPr="00DC7102" w:rsidRDefault="00471174" w:rsidP="00471174">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14:paraId="3909782E" w14:textId="3E52AE58" w:rsidR="00471174" w:rsidRPr="00DC7102" w:rsidRDefault="00471174" w:rsidP="00471174">
      <w:pPr>
        <w:pStyle w:val="NoSpacing"/>
        <w:jc w:val="both"/>
        <w:rPr>
          <w:b/>
          <w:color w:val="000000" w:themeColor="text1"/>
        </w:rPr>
      </w:pPr>
      <w:r w:rsidRPr="00DC7102">
        <w:rPr>
          <w:b/>
          <w:color w:val="000000" w:themeColor="text1"/>
        </w:rPr>
        <w:t xml:space="preserve">Mr. </w:t>
      </w:r>
      <w:r w:rsidR="003828E5">
        <w:rPr>
          <w:b/>
          <w:color w:val="000000" w:themeColor="text1"/>
        </w:rPr>
        <w:t>Kudabo, M. I</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00CD62D9">
        <w:rPr>
          <w:b/>
          <w:color w:val="000000" w:themeColor="text1"/>
        </w:rPr>
        <w:tab/>
      </w:r>
      <w:r w:rsidRPr="00DC7102">
        <w:rPr>
          <w:b/>
          <w:color w:val="000000" w:themeColor="text1"/>
        </w:rPr>
        <w:t>Date</w:t>
      </w:r>
    </w:p>
    <w:p w14:paraId="3B54555A" w14:textId="77777777" w:rsidR="00471174" w:rsidRPr="00DC7102" w:rsidRDefault="00471174" w:rsidP="00471174">
      <w:pPr>
        <w:pStyle w:val="NoSpacing"/>
        <w:jc w:val="both"/>
        <w:rPr>
          <w:b/>
          <w:color w:val="000000" w:themeColor="text1"/>
        </w:rPr>
      </w:pPr>
      <w:r w:rsidRPr="00DC7102">
        <w:rPr>
          <w:b/>
          <w:color w:val="000000" w:themeColor="text1"/>
        </w:rPr>
        <w:t>Project Coordinator</w:t>
      </w:r>
    </w:p>
    <w:p w14:paraId="2D5B32F7" w14:textId="77777777" w:rsidR="00471174" w:rsidRPr="00DC7102" w:rsidRDefault="00471174" w:rsidP="00471174">
      <w:pPr>
        <w:pStyle w:val="NoSpacing"/>
        <w:jc w:val="both"/>
        <w:rPr>
          <w:b/>
          <w:color w:val="000000" w:themeColor="text1"/>
        </w:rPr>
      </w:pPr>
    </w:p>
    <w:p w14:paraId="1EBEFC55" w14:textId="77777777" w:rsidR="00471174" w:rsidRPr="00DC7102" w:rsidRDefault="00471174" w:rsidP="00471174">
      <w:pPr>
        <w:pStyle w:val="NoSpacing"/>
        <w:jc w:val="both"/>
        <w:rPr>
          <w:b/>
          <w:color w:val="000000" w:themeColor="text1"/>
        </w:rPr>
      </w:pPr>
    </w:p>
    <w:p w14:paraId="1FE3111D" w14:textId="77777777" w:rsidR="00471174" w:rsidRPr="00DC7102" w:rsidRDefault="00471174" w:rsidP="00471174">
      <w:pPr>
        <w:pStyle w:val="NoSpacing"/>
        <w:jc w:val="both"/>
        <w:rPr>
          <w:b/>
          <w:color w:val="000000" w:themeColor="text1"/>
        </w:rPr>
      </w:pPr>
    </w:p>
    <w:p w14:paraId="65143CE8" w14:textId="77777777" w:rsidR="00471174" w:rsidRPr="00DC7102" w:rsidRDefault="00471174" w:rsidP="00471174">
      <w:pPr>
        <w:pStyle w:val="NoSpacing"/>
        <w:jc w:val="both"/>
        <w:rPr>
          <w:b/>
          <w:color w:val="000000" w:themeColor="text1"/>
        </w:rPr>
      </w:pPr>
    </w:p>
    <w:p w14:paraId="54717309" w14:textId="77777777" w:rsidR="00471174" w:rsidRPr="00DC7102" w:rsidRDefault="00471174" w:rsidP="00471174">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14:paraId="1F57098C" w14:textId="77777777" w:rsidR="00471174" w:rsidRPr="00DC7102" w:rsidRDefault="00471174" w:rsidP="00471174">
      <w:pPr>
        <w:pStyle w:val="NoSpacing"/>
        <w:jc w:val="both"/>
        <w:rPr>
          <w:b/>
          <w:color w:val="000000" w:themeColor="text1"/>
        </w:rPr>
      </w:pPr>
      <w:r>
        <w:rPr>
          <w:b/>
          <w:color w:val="000000" w:themeColor="text1"/>
        </w:rPr>
        <w:t>Mr. Alakoso, K. I</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Pr>
          <w:b/>
          <w:color w:val="000000" w:themeColor="text1"/>
        </w:rPr>
        <w:t xml:space="preserve"> </w:t>
      </w:r>
      <w:r>
        <w:rPr>
          <w:b/>
          <w:color w:val="000000" w:themeColor="text1"/>
        </w:rPr>
        <w:tab/>
      </w:r>
      <w:r w:rsidRPr="00DC7102">
        <w:rPr>
          <w:b/>
          <w:color w:val="000000" w:themeColor="text1"/>
        </w:rPr>
        <w:t>Date</w:t>
      </w:r>
    </w:p>
    <w:p w14:paraId="6915FB33" w14:textId="77777777" w:rsidR="00471174" w:rsidRPr="00DC7102" w:rsidRDefault="00471174" w:rsidP="00471174">
      <w:pPr>
        <w:pStyle w:val="NoSpacing"/>
        <w:jc w:val="both"/>
        <w:rPr>
          <w:b/>
          <w:color w:val="000000" w:themeColor="text1"/>
        </w:rPr>
      </w:pPr>
      <w:r w:rsidRPr="00DC7102">
        <w:rPr>
          <w:b/>
          <w:color w:val="000000" w:themeColor="text1"/>
        </w:rPr>
        <w:t>Head of Department</w:t>
      </w:r>
    </w:p>
    <w:p w14:paraId="0B52CE57" w14:textId="77777777" w:rsidR="00471174" w:rsidRPr="00DC7102" w:rsidRDefault="00471174" w:rsidP="00471174">
      <w:pPr>
        <w:pStyle w:val="NoSpacing"/>
        <w:jc w:val="both"/>
        <w:rPr>
          <w:b/>
          <w:color w:val="000000" w:themeColor="text1"/>
        </w:rPr>
      </w:pPr>
    </w:p>
    <w:p w14:paraId="02C287EC" w14:textId="77777777" w:rsidR="00471174" w:rsidRPr="00DC7102" w:rsidRDefault="00471174" w:rsidP="00471174">
      <w:pPr>
        <w:pStyle w:val="NoSpacing"/>
        <w:jc w:val="both"/>
        <w:rPr>
          <w:b/>
          <w:color w:val="000000" w:themeColor="text1"/>
        </w:rPr>
      </w:pPr>
    </w:p>
    <w:p w14:paraId="11716F39" w14:textId="77777777" w:rsidR="00471174" w:rsidRDefault="00471174" w:rsidP="00471174">
      <w:pPr>
        <w:spacing w:line="360" w:lineRule="auto"/>
        <w:rPr>
          <w:b/>
          <w:color w:val="000000" w:themeColor="text1"/>
        </w:rPr>
      </w:pPr>
    </w:p>
    <w:p w14:paraId="5A2AF372" w14:textId="77777777" w:rsidR="00471174" w:rsidRDefault="00471174" w:rsidP="002C3328">
      <w:pPr>
        <w:spacing w:line="360" w:lineRule="auto"/>
        <w:jc w:val="center"/>
        <w:rPr>
          <w:b/>
          <w:color w:val="000000" w:themeColor="text1"/>
        </w:rPr>
      </w:pPr>
    </w:p>
    <w:p w14:paraId="34D24A50" w14:textId="77777777" w:rsidR="00471174" w:rsidRDefault="00471174" w:rsidP="002C3328">
      <w:pPr>
        <w:spacing w:line="360" w:lineRule="auto"/>
        <w:jc w:val="center"/>
        <w:rPr>
          <w:b/>
          <w:color w:val="000000" w:themeColor="text1"/>
        </w:rPr>
      </w:pPr>
    </w:p>
    <w:p w14:paraId="0FF14789" w14:textId="77777777" w:rsidR="00471174" w:rsidRDefault="00471174" w:rsidP="002C3328">
      <w:pPr>
        <w:spacing w:line="360" w:lineRule="auto"/>
        <w:jc w:val="center"/>
        <w:rPr>
          <w:b/>
          <w:color w:val="000000" w:themeColor="text1"/>
        </w:rPr>
      </w:pPr>
    </w:p>
    <w:p w14:paraId="6F2D4D5A" w14:textId="77777777" w:rsidR="00471174" w:rsidRDefault="00471174" w:rsidP="002C3328">
      <w:pPr>
        <w:spacing w:line="360" w:lineRule="auto"/>
        <w:jc w:val="center"/>
        <w:rPr>
          <w:b/>
          <w:color w:val="000000" w:themeColor="text1"/>
        </w:rPr>
      </w:pPr>
    </w:p>
    <w:p w14:paraId="121C64D2" w14:textId="77777777" w:rsidR="00471174" w:rsidRDefault="00471174" w:rsidP="002C3328">
      <w:pPr>
        <w:spacing w:line="360" w:lineRule="auto"/>
        <w:jc w:val="center"/>
        <w:rPr>
          <w:b/>
          <w:color w:val="000000" w:themeColor="text1"/>
        </w:rPr>
      </w:pPr>
    </w:p>
    <w:p w14:paraId="512C8598" w14:textId="77777777" w:rsidR="00471174" w:rsidRDefault="00471174" w:rsidP="002C3328">
      <w:pPr>
        <w:spacing w:line="360" w:lineRule="auto"/>
        <w:jc w:val="center"/>
        <w:rPr>
          <w:b/>
          <w:color w:val="000000" w:themeColor="text1"/>
        </w:rPr>
      </w:pPr>
    </w:p>
    <w:p w14:paraId="06C60509" w14:textId="77777777" w:rsidR="00471174" w:rsidRDefault="00471174" w:rsidP="002C3328">
      <w:pPr>
        <w:spacing w:line="360" w:lineRule="auto"/>
        <w:jc w:val="center"/>
        <w:rPr>
          <w:b/>
          <w:color w:val="000000" w:themeColor="text1"/>
        </w:rPr>
      </w:pPr>
    </w:p>
    <w:p w14:paraId="439E3567" w14:textId="77777777" w:rsidR="00471174" w:rsidRDefault="00471174" w:rsidP="002C3328">
      <w:pPr>
        <w:spacing w:line="360" w:lineRule="auto"/>
        <w:jc w:val="center"/>
        <w:rPr>
          <w:b/>
          <w:color w:val="000000" w:themeColor="text1"/>
        </w:rPr>
      </w:pPr>
    </w:p>
    <w:p w14:paraId="35001DE6" w14:textId="77777777" w:rsidR="00471174" w:rsidRDefault="00471174" w:rsidP="00471174">
      <w:pPr>
        <w:spacing w:line="360" w:lineRule="auto"/>
        <w:rPr>
          <w:b/>
          <w:color w:val="000000" w:themeColor="text1"/>
        </w:rPr>
      </w:pPr>
    </w:p>
    <w:p w14:paraId="4FA6C196" w14:textId="77777777" w:rsidR="00471174" w:rsidRPr="006D46DE" w:rsidRDefault="00471174" w:rsidP="00471174">
      <w:pPr>
        <w:jc w:val="center"/>
        <w:rPr>
          <w:b/>
          <w:sz w:val="26"/>
          <w:szCs w:val="26"/>
        </w:rPr>
      </w:pPr>
      <w:r w:rsidRPr="006D46DE">
        <w:rPr>
          <w:b/>
          <w:sz w:val="26"/>
          <w:szCs w:val="26"/>
        </w:rPr>
        <w:lastRenderedPageBreak/>
        <w:t>DEDICATION</w:t>
      </w:r>
    </w:p>
    <w:p w14:paraId="4B5D820A" w14:textId="0E620F34" w:rsidR="00471174" w:rsidRPr="00B4071F" w:rsidRDefault="00471174" w:rsidP="00471174">
      <w:pPr>
        <w:jc w:val="center"/>
        <w:rPr>
          <w:bCs/>
          <w:sz w:val="28"/>
          <w:szCs w:val="28"/>
        </w:rPr>
      </w:pPr>
      <w:r w:rsidRPr="006D46DE">
        <w:rPr>
          <w:b/>
          <w:sz w:val="26"/>
          <w:szCs w:val="26"/>
        </w:rPr>
        <w:tab/>
      </w:r>
      <w:r w:rsidRPr="00B4071F">
        <w:rPr>
          <w:bCs/>
          <w:sz w:val="28"/>
          <w:szCs w:val="28"/>
        </w:rPr>
        <w:t xml:space="preserve">This project is dedicated to Almighty </w:t>
      </w:r>
      <w:r w:rsidR="00016BD0">
        <w:rPr>
          <w:bCs/>
          <w:sz w:val="28"/>
          <w:szCs w:val="28"/>
        </w:rPr>
        <w:t xml:space="preserve">ALLAH </w:t>
      </w:r>
      <w:r w:rsidRPr="00B4071F">
        <w:rPr>
          <w:bCs/>
          <w:sz w:val="28"/>
          <w:szCs w:val="28"/>
        </w:rPr>
        <w:t>and my parents</w:t>
      </w:r>
      <w:r w:rsidR="00016BD0">
        <w:rPr>
          <w:bCs/>
          <w:sz w:val="28"/>
          <w:szCs w:val="28"/>
        </w:rPr>
        <w:t xml:space="preserve"> for their support both financial and moral support.</w:t>
      </w:r>
    </w:p>
    <w:p w14:paraId="20B8C0D4" w14:textId="77777777" w:rsidR="00471174" w:rsidRPr="00471174" w:rsidRDefault="00471174" w:rsidP="00471174">
      <w:pPr>
        <w:spacing w:line="360" w:lineRule="auto"/>
        <w:rPr>
          <w:bCs/>
          <w:color w:val="000000" w:themeColor="text1"/>
        </w:rPr>
      </w:pPr>
    </w:p>
    <w:p w14:paraId="52E1C795" w14:textId="77777777" w:rsidR="00471174" w:rsidRDefault="00471174" w:rsidP="00471174">
      <w:pPr>
        <w:spacing w:line="360" w:lineRule="auto"/>
        <w:rPr>
          <w:b/>
          <w:color w:val="000000" w:themeColor="text1"/>
        </w:rPr>
      </w:pPr>
    </w:p>
    <w:p w14:paraId="56E92554" w14:textId="77777777" w:rsidR="00471174" w:rsidRDefault="00471174" w:rsidP="002C3328">
      <w:pPr>
        <w:spacing w:line="360" w:lineRule="auto"/>
        <w:jc w:val="center"/>
        <w:rPr>
          <w:b/>
          <w:color w:val="000000" w:themeColor="text1"/>
        </w:rPr>
      </w:pPr>
    </w:p>
    <w:p w14:paraId="1459EEA7" w14:textId="77777777" w:rsidR="00471174" w:rsidRDefault="00471174" w:rsidP="002C3328">
      <w:pPr>
        <w:spacing w:line="360" w:lineRule="auto"/>
        <w:jc w:val="center"/>
        <w:rPr>
          <w:b/>
          <w:color w:val="000000" w:themeColor="text1"/>
        </w:rPr>
      </w:pPr>
    </w:p>
    <w:p w14:paraId="03E85F48" w14:textId="77777777" w:rsidR="00471174" w:rsidRDefault="00471174" w:rsidP="002C3328">
      <w:pPr>
        <w:spacing w:line="360" w:lineRule="auto"/>
        <w:jc w:val="center"/>
        <w:rPr>
          <w:b/>
          <w:color w:val="000000" w:themeColor="text1"/>
        </w:rPr>
      </w:pPr>
    </w:p>
    <w:p w14:paraId="6CE89A04" w14:textId="77777777" w:rsidR="00471174" w:rsidRDefault="00471174" w:rsidP="002C3328">
      <w:pPr>
        <w:spacing w:line="360" w:lineRule="auto"/>
        <w:jc w:val="center"/>
        <w:rPr>
          <w:b/>
          <w:color w:val="000000" w:themeColor="text1"/>
        </w:rPr>
      </w:pPr>
    </w:p>
    <w:p w14:paraId="1508AA67" w14:textId="77777777" w:rsidR="00471174" w:rsidRDefault="00471174" w:rsidP="002C3328">
      <w:pPr>
        <w:spacing w:line="360" w:lineRule="auto"/>
        <w:jc w:val="center"/>
        <w:rPr>
          <w:b/>
          <w:color w:val="000000" w:themeColor="text1"/>
        </w:rPr>
      </w:pPr>
    </w:p>
    <w:p w14:paraId="5F72A5FE" w14:textId="77777777" w:rsidR="00471174" w:rsidRDefault="00471174" w:rsidP="002C3328">
      <w:pPr>
        <w:spacing w:line="360" w:lineRule="auto"/>
        <w:jc w:val="center"/>
        <w:rPr>
          <w:b/>
          <w:color w:val="000000" w:themeColor="text1"/>
        </w:rPr>
      </w:pPr>
    </w:p>
    <w:p w14:paraId="3E53F459" w14:textId="77777777" w:rsidR="00471174" w:rsidRDefault="00471174" w:rsidP="002C3328">
      <w:pPr>
        <w:spacing w:line="360" w:lineRule="auto"/>
        <w:jc w:val="center"/>
        <w:rPr>
          <w:b/>
          <w:color w:val="000000" w:themeColor="text1"/>
        </w:rPr>
      </w:pPr>
    </w:p>
    <w:p w14:paraId="4FEA74F4" w14:textId="77777777" w:rsidR="00471174" w:rsidRDefault="00471174" w:rsidP="002C3328">
      <w:pPr>
        <w:spacing w:line="360" w:lineRule="auto"/>
        <w:jc w:val="center"/>
        <w:rPr>
          <w:b/>
          <w:color w:val="000000" w:themeColor="text1"/>
        </w:rPr>
      </w:pPr>
    </w:p>
    <w:p w14:paraId="373C9730" w14:textId="77777777" w:rsidR="00471174" w:rsidRDefault="00471174" w:rsidP="002C3328">
      <w:pPr>
        <w:spacing w:line="360" w:lineRule="auto"/>
        <w:jc w:val="center"/>
        <w:rPr>
          <w:b/>
          <w:color w:val="000000" w:themeColor="text1"/>
        </w:rPr>
      </w:pPr>
    </w:p>
    <w:p w14:paraId="2EA47CBE" w14:textId="77777777" w:rsidR="00471174" w:rsidRDefault="00471174" w:rsidP="002C3328">
      <w:pPr>
        <w:spacing w:line="360" w:lineRule="auto"/>
        <w:jc w:val="center"/>
        <w:rPr>
          <w:b/>
          <w:color w:val="000000" w:themeColor="text1"/>
        </w:rPr>
      </w:pPr>
    </w:p>
    <w:p w14:paraId="2A9E7D88" w14:textId="77777777" w:rsidR="00471174" w:rsidRDefault="00471174" w:rsidP="002C3328">
      <w:pPr>
        <w:spacing w:line="360" w:lineRule="auto"/>
        <w:jc w:val="center"/>
        <w:rPr>
          <w:b/>
          <w:color w:val="000000" w:themeColor="text1"/>
        </w:rPr>
      </w:pPr>
    </w:p>
    <w:p w14:paraId="1FD4DFDF" w14:textId="77777777" w:rsidR="00471174" w:rsidRDefault="00471174" w:rsidP="002C3328">
      <w:pPr>
        <w:spacing w:line="360" w:lineRule="auto"/>
        <w:jc w:val="center"/>
        <w:rPr>
          <w:b/>
          <w:color w:val="000000" w:themeColor="text1"/>
        </w:rPr>
      </w:pPr>
    </w:p>
    <w:p w14:paraId="5F421A3B" w14:textId="77777777" w:rsidR="00471174" w:rsidRDefault="00471174" w:rsidP="002C3328">
      <w:pPr>
        <w:spacing w:line="360" w:lineRule="auto"/>
        <w:jc w:val="center"/>
        <w:rPr>
          <w:b/>
          <w:color w:val="000000" w:themeColor="text1"/>
        </w:rPr>
      </w:pPr>
    </w:p>
    <w:p w14:paraId="29BB7611" w14:textId="77777777" w:rsidR="00471174" w:rsidRDefault="00471174" w:rsidP="002C3328">
      <w:pPr>
        <w:spacing w:line="360" w:lineRule="auto"/>
        <w:jc w:val="center"/>
        <w:rPr>
          <w:b/>
          <w:color w:val="000000" w:themeColor="text1"/>
        </w:rPr>
      </w:pPr>
    </w:p>
    <w:p w14:paraId="6B2E751C" w14:textId="77777777" w:rsidR="00471174" w:rsidRDefault="00471174" w:rsidP="002C3328">
      <w:pPr>
        <w:spacing w:line="360" w:lineRule="auto"/>
        <w:jc w:val="center"/>
        <w:rPr>
          <w:b/>
          <w:color w:val="000000" w:themeColor="text1"/>
        </w:rPr>
      </w:pPr>
    </w:p>
    <w:p w14:paraId="38516D49" w14:textId="77777777" w:rsidR="00471174" w:rsidRDefault="00471174" w:rsidP="002C3328">
      <w:pPr>
        <w:spacing w:line="360" w:lineRule="auto"/>
        <w:jc w:val="center"/>
        <w:rPr>
          <w:b/>
          <w:color w:val="000000" w:themeColor="text1"/>
        </w:rPr>
      </w:pPr>
    </w:p>
    <w:p w14:paraId="1FCFB860" w14:textId="77777777" w:rsidR="00471174" w:rsidRDefault="00471174" w:rsidP="002C3328">
      <w:pPr>
        <w:spacing w:line="360" w:lineRule="auto"/>
        <w:jc w:val="center"/>
        <w:rPr>
          <w:b/>
          <w:color w:val="000000" w:themeColor="text1"/>
        </w:rPr>
      </w:pPr>
    </w:p>
    <w:p w14:paraId="1AA85061" w14:textId="77777777" w:rsidR="00471174" w:rsidRDefault="00471174" w:rsidP="002C3328">
      <w:pPr>
        <w:spacing w:line="360" w:lineRule="auto"/>
        <w:jc w:val="center"/>
        <w:rPr>
          <w:b/>
          <w:color w:val="000000" w:themeColor="text1"/>
        </w:rPr>
      </w:pPr>
    </w:p>
    <w:p w14:paraId="64CC24DE" w14:textId="77777777" w:rsidR="00471174" w:rsidRDefault="00471174" w:rsidP="002C3328">
      <w:pPr>
        <w:spacing w:line="360" w:lineRule="auto"/>
        <w:jc w:val="center"/>
        <w:rPr>
          <w:b/>
          <w:color w:val="000000" w:themeColor="text1"/>
        </w:rPr>
      </w:pPr>
    </w:p>
    <w:p w14:paraId="5B54ABB6" w14:textId="77777777" w:rsidR="00016BD0" w:rsidRDefault="00016BD0" w:rsidP="002C3328">
      <w:pPr>
        <w:spacing w:line="360" w:lineRule="auto"/>
        <w:jc w:val="center"/>
        <w:rPr>
          <w:b/>
          <w:color w:val="000000" w:themeColor="text1"/>
        </w:rPr>
      </w:pPr>
    </w:p>
    <w:p w14:paraId="0E63C6B8" w14:textId="77777777" w:rsidR="00471174" w:rsidRDefault="00471174" w:rsidP="002C3328">
      <w:pPr>
        <w:spacing w:line="360" w:lineRule="auto"/>
        <w:jc w:val="center"/>
        <w:rPr>
          <w:b/>
          <w:color w:val="000000" w:themeColor="text1"/>
        </w:rPr>
      </w:pPr>
    </w:p>
    <w:p w14:paraId="218F0BE1" w14:textId="77777777" w:rsidR="00471174" w:rsidRDefault="00471174" w:rsidP="002C3328">
      <w:pPr>
        <w:spacing w:line="360" w:lineRule="auto"/>
        <w:jc w:val="center"/>
        <w:rPr>
          <w:b/>
          <w:color w:val="000000" w:themeColor="text1"/>
        </w:rPr>
      </w:pPr>
    </w:p>
    <w:p w14:paraId="09FD3DBD" w14:textId="77777777" w:rsidR="00471174" w:rsidRDefault="00471174" w:rsidP="002C3328">
      <w:pPr>
        <w:spacing w:line="360" w:lineRule="auto"/>
        <w:jc w:val="center"/>
        <w:rPr>
          <w:b/>
          <w:color w:val="000000" w:themeColor="text1"/>
        </w:rPr>
      </w:pPr>
    </w:p>
    <w:p w14:paraId="634A85E6" w14:textId="77777777" w:rsidR="00471174" w:rsidRDefault="00471174" w:rsidP="002C3328">
      <w:pPr>
        <w:spacing w:line="360" w:lineRule="auto"/>
        <w:jc w:val="center"/>
        <w:rPr>
          <w:b/>
          <w:color w:val="000000" w:themeColor="text1"/>
        </w:rPr>
      </w:pPr>
    </w:p>
    <w:p w14:paraId="38DFED84" w14:textId="77777777" w:rsidR="00471174" w:rsidRDefault="00471174" w:rsidP="002C3328">
      <w:pPr>
        <w:spacing w:line="360" w:lineRule="auto"/>
        <w:jc w:val="center"/>
        <w:rPr>
          <w:b/>
          <w:color w:val="000000" w:themeColor="text1"/>
        </w:rPr>
      </w:pPr>
    </w:p>
    <w:p w14:paraId="1900E314" w14:textId="77777777" w:rsidR="00471174" w:rsidRDefault="00471174" w:rsidP="002C3328">
      <w:pPr>
        <w:spacing w:line="360" w:lineRule="auto"/>
        <w:jc w:val="center"/>
        <w:rPr>
          <w:b/>
          <w:color w:val="000000" w:themeColor="text1"/>
        </w:rPr>
      </w:pPr>
    </w:p>
    <w:p w14:paraId="6C63E63E" w14:textId="77777777" w:rsidR="00471174" w:rsidRDefault="00471174" w:rsidP="002C3328">
      <w:pPr>
        <w:spacing w:line="360" w:lineRule="auto"/>
        <w:jc w:val="center"/>
        <w:rPr>
          <w:b/>
          <w:color w:val="000000" w:themeColor="text1"/>
        </w:rPr>
      </w:pPr>
    </w:p>
    <w:p w14:paraId="3314E932" w14:textId="2BF39D5F" w:rsidR="00471174" w:rsidRDefault="00471174" w:rsidP="002C3328">
      <w:pPr>
        <w:spacing w:line="360" w:lineRule="auto"/>
        <w:jc w:val="center"/>
        <w:rPr>
          <w:b/>
          <w:color w:val="000000" w:themeColor="text1"/>
        </w:rPr>
      </w:pPr>
      <w:r>
        <w:rPr>
          <w:b/>
          <w:color w:val="000000" w:themeColor="text1"/>
        </w:rPr>
        <w:lastRenderedPageBreak/>
        <w:t xml:space="preserve">ACKNOWLEDGEMENT </w:t>
      </w:r>
    </w:p>
    <w:p w14:paraId="2AE04792" w14:textId="25E528B5" w:rsidR="00471174" w:rsidRPr="00A3452A" w:rsidRDefault="00A3452A" w:rsidP="00A3452A">
      <w:pPr>
        <w:tabs>
          <w:tab w:val="left" w:pos="460"/>
        </w:tabs>
        <w:spacing w:line="360" w:lineRule="auto"/>
        <w:rPr>
          <w:color w:val="000000" w:themeColor="text1"/>
        </w:rPr>
      </w:pPr>
      <w:r w:rsidRPr="00A3452A">
        <w:rPr>
          <w:color w:val="000000" w:themeColor="text1"/>
        </w:rPr>
        <w:tab/>
      </w:r>
    </w:p>
    <w:p w14:paraId="51646E87" w14:textId="44D7F3B9" w:rsidR="00471174" w:rsidRDefault="00A3452A" w:rsidP="00A3452A">
      <w:pPr>
        <w:spacing w:line="360" w:lineRule="auto"/>
        <w:jc w:val="both"/>
        <w:rPr>
          <w:color w:val="000000" w:themeColor="text1"/>
        </w:rPr>
      </w:pPr>
      <w:r w:rsidRPr="00A3452A">
        <w:rPr>
          <w:color w:val="000000" w:themeColor="text1"/>
        </w:rPr>
        <w:t xml:space="preserve">My sincere </w:t>
      </w:r>
      <w:r>
        <w:rPr>
          <w:color w:val="000000" w:themeColor="text1"/>
        </w:rPr>
        <w:t>gratitude to almighty god for the guidance, protection and knowledge given throughout this my program</w:t>
      </w:r>
    </w:p>
    <w:p w14:paraId="51C5462D" w14:textId="77777777" w:rsidR="00A3452A" w:rsidRDefault="00A3452A" w:rsidP="00A3452A">
      <w:pPr>
        <w:spacing w:line="360" w:lineRule="auto"/>
        <w:jc w:val="both"/>
        <w:rPr>
          <w:color w:val="000000" w:themeColor="text1"/>
        </w:rPr>
      </w:pPr>
      <w:r>
        <w:rPr>
          <w:color w:val="000000" w:themeColor="text1"/>
        </w:rPr>
        <w:t>I want to appreciate my parents for both their financial and moral support, I pray that you enjoy the fruit of your labour.</w:t>
      </w:r>
    </w:p>
    <w:p w14:paraId="2BADD51A" w14:textId="3C53C062" w:rsidR="00A3452A" w:rsidRDefault="00A3452A" w:rsidP="00A3452A">
      <w:pPr>
        <w:spacing w:line="360" w:lineRule="auto"/>
        <w:jc w:val="both"/>
        <w:rPr>
          <w:color w:val="000000" w:themeColor="text1"/>
        </w:rPr>
      </w:pPr>
      <w:r>
        <w:rPr>
          <w:color w:val="000000" w:themeColor="text1"/>
        </w:rPr>
        <w:t>This project would have not been a reality if I failed to acknowledge my project supervisor who out of his busy schedule still make available critics, corrections and provide insightful guidiance and I also acknowledge the HOD, Mr. Alakoso, I. K and all other staffs of the department</w:t>
      </w:r>
    </w:p>
    <w:p w14:paraId="7408392E" w14:textId="459696DB" w:rsidR="00A3452A" w:rsidRPr="00A3452A" w:rsidRDefault="00A3452A" w:rsidP="00A3452A">
      <w:pPr>
        <w:spacing w:line="360" w:lineRule="auto"/>
        <w:jc w:val="both"/>
        <w:rPr>
          <w:color w:val="000000" w:themeColor="text1"/>
        </w:rPr>
      </w:pPr>
      <w:r>
        <w:rPr>
          <w:color w:val="000000" w:themeColor="text1"/>
        </w:rPr>
        <w:t>Finally, I appreciate all my friends, family and course mates who have one way or the other help me throughout my program in this citadel of learning, thank you all.</w:t>
      </w:r>
    </w:p>
    <w:p w14:paraId="7FD93F26" w14:textId="77777777" w:rsidR="00471174" w:rsidRDefault="00471174" w:rsidP="002C3328">
      <w:pPr>
        <w:spacing w:line="360" w:lineRule="auto"/>
        <w:jc w:val="center"/>
        <w:rPr>
          <w:b/>
          <w:color w:val="000000" w:themeColor="text1"/>
        </w:rPr>
      </w:pPr>
    </w:p>
    <w:p w14:paraId="7A961F49" w14:textId="77777777" w:rsidR="00471174" w:rsidRDefault="00471174" w:rsidP="002C3328">
      <w:pPr>
        <w:spacing w:line="360" w:lineRule="auto"/>
        <w:jc w:val="center"/>
        <w:rPr>
          <w:b/>
          <w:color w:val="000000" w:themeColor="text1"/>
        </w:rPr>
      </w:pPr>
    </w:p>
    <w:p w14:paraId="33E90CA7" w14:textId="77777777" w:rsidR="00471174" w:rsidRDefault="00471174" w:rsidP="002C3328">
      <w:pPr>
        <w:spacing w:line="360" w:lineRule="auto"/>
        <w:jc w:val="center"/>
        <w:rPr>
          <w:b/>
          <w:color w:val="000000" w:themeColor="text1"/>
        </w:rPr>
      </w:pPr>
    </w:p>
    <w:p w14:paraId="5686CC1C" w14:textId="77777777" w:rsidR="00471174" w:rsidRDefault="00471174" w:rsidP="002C3328">
      <w:pPr>
        <w:spacing w:line="360" w:lineRule="auto"/>
        <w:jc w:val="center"/>
        <w:rPr>
          <w:b/>
          <w:color w:val="000000" w:themeColor="text1"/>
        </w:rPr>
      </w:pPr>
    </w:p>
    <w:p w14:paraId="2380E9D9" w14:textId="77777777" w:rsidR="00471174" w:rsidRDefault="00471174" w:rsidP="002C3328">
      <w:pPr>
        <w:spacing w:line="360" w:lineRule="auto"/>
        <w:jc w:val="center"/>
        <w:rPr>
          <w:b/>
          <w:color w:val="000000" w:themeColor="text1"/>
        </w:rPr>
      </w:pPr>
    </w:p>
    <w:p w14:paraId="13FAF269" w14:textId="77777777" w:rsidR="00471174" w:rsidRDefault="00471174" w:rsidP="002C3328">
      <w:pPr>
        <w:spacing w:line="360" w:lineRule="auto"/>
        <w:jc w:val="center"/>
        <w:rPr>
          <w:b/>
          <w:color w:val="000000" w:themeColor="text1"/>
        </w:rPr>
      </w:pPr>
    </w:p>
    <w:p w14:paraId="2EC4C486" w14:textId="77777777" w:rsidR="00471174" w:rsidRDefault="00471174" w:rsidP="002C3328">
      <w:pPr>
        <w:spacing w:line="360" w:lineRule="auto"/>
        <w:jc w:val="center"/>
        <w:rPr>
          <w:b/>
          <w:color w:val="000000" w:themeColor="text1"/>
        </w:rPr>
      </w:pPr>
    </w:p>
    <w:p w14:paraId="0EF9C3E5" w14:textId="77777777" w:rsidR="00471174" w:rsidRDefault="00471174" w:rsidP="002C3328">
      <w:pPr>
        <w:spacing w:line="360" w:lineRule="auto"/>
        <w:jc w:val="center"/>
        <w:rPr>
          <w:b/>
          <w:color w:val="000000" w:themeColor="text1"/>
        </w:rPr>
      </w:pPr>
    </w:p>
    <w:p w14:paraId="18B34E81" w14:textId="77777777" w:rsidR="00471174" w:rsidRDefault="00471174" w:rsidP="002C3328">
      <w:pPr>
        <w:spacing w:line="360" w:lineRule="auto"/>
        <w:jc w:val="center"/>
        <w:rPr>
          <w:b/>
          <w:color w:val="000000" w:themeColor="text1"/>
        </w:rPr>
      </w:pPr>
    </w:p>
    <w:p w14:paraId="3072E873" w14:textId="77777777" w:rsidR="00471174" w:rsidRDefault="00471174" w:rsidP="002C3328">
      <w:pPr>
        <w:spacing w:line="360" w:lineRule="auto"/>
        <w:jc w:val="center"/>
        <w:rPr>
          <w:b/>
          <w:color w:val="000000" w:themeColor="text1"/>
        </w:rPr>
      </w:pPr>
    </w:p>
    <w:p w14:paraId="6007323B" w14:textId="77777777" w:rsidR="00471174" w:rsidRDefault="00471174" w:rsidP="002C3328">
      <w:pPr>
        <w:spacing w:line="360" w:lineRule="auto"/>
        <w:jc w:val="center"/>
        <w:rPr>
          <w:b/>
          <w:color w:val="000000" w:themeColor="text1"/>
        </w:rPr>
      </w:pPr>
    </w:p>
    <w:p w14:paraId="2DDA5D96" w14:textId="77777777" w:rsidR="00471174" w:rsidRDefault="00471174" w:rsidP="002C3328">
      <w:pPr>
        <w:spacing w:line="360" w:lineRule="auto"/>
        <w:jc w:val="center"/>
        <w:rPr>
          <w:b/>
          <w:color w:val="000000" w:themeColor="text1"/>
        </w:rPr>
      </w:pPr>
    </w:p>
    <w:p w14:paraId="4CF974C7" w14:textId="77777777" w:rsidR="00471174" w:rsidRDefault="00471174" w:rsidP="002C3328">
      <w:pPr>
        <w:spacing w:line="360" w:lineRule="auto"/>
        <w:jc w:val="center"/>
        <w:rPr>
          <w:b/>
          <w:color w:val="000000" w:themeColor="text1"/>
        </w:rPr>
      </w:pPr>
    </w:p>
    <w:p w14:paraId="7721686F" w14:textId="77777777" w:rsidR="00471174" w:rsidRDefault="00471174" w:rsidP="002C3328">
      <w:pPr>
        <w:spacing w:line="360" w:lineRule="auto"/>
        <w:jc w:val="center"/>
        <w:rPr>
          <w:b/>
          <w:color w:val="000000" w:themeColor="text1"/>
        </w:rPr>
      </w:pPr>
    </w:p>
    <w:p w14:paraId="226177EB" w14:textId="77777777" w:rsidR="00471174" w:rsidRDefault="00471174" w:rsidP="002C3328">
      <w:pPr>
        <w:spacing w:line="360" w:lineRule="auto"/>
        <w:jc w:val="center"/>
        <w:rPr>
          <w:b/>
          <w:color w:val="000000" w:themeColor="text1"/>
        </w:rPr>
      </w:pPr>
    </w:p>
    <w:p w14:paraId="569891A6" w14:textId="77777777" w:rsidR="00471174" w:rsidRDefault="00471174" w:rsidP="002C3328">
      <w:pPr>
        <w:spacing w:line="360" w:lineRule="auto"/>
        <w:jc w:val="center"/>
        <w:rPr>
          <w:b/>
          <w:color w:val="000000" w:themeColor="text1"/>
        </w:rPr>
      </w:pPr>
    </w:p>
    <w:p w14:paraId="6045731B" w14:textId="77777777" w:rsidR="00471174" w:rsidRDefault="00471174" w:rsidP="002C3328">
      <w:pPr>
        <w:spacing w:line="360" w:lineRule="auto"/>
        <w:jc w:val="center"/>
        <w:rPr>
          <w:b/>
          <w:color w:val="000000" w:themeColor="text1"/>
        </w:rPr>
      </w:pPr>
    </w:p>
    <w:p w14:paraId="1C648617" w14:textId="77777777" w:rsidR="00471174" w:rsidRDefault="00471174" w:rsidP="002C3328">
      <w:pPr>
        <w:spacing w:line="360" w:lineRule="auto"/>
        <w:jc w:val="center"/>
        <w:rPr>
          <w:b/>
          <w:color w:val="000000" w:themeColor="text1"/>
        </w:rPr>
      </w:pPr>
    </w:p>
    <w:p w14:paraId="5FE6AE56" w14:textId="77777777" w:rsidR="00555C7F" w:rsidRDefault="00555C7F" w:rsidP="00A17F3B">
      <w:pPr>
        <w:spacing w:line="360" w:lineRule="auto"/>
        <w:rPr>
          <w:b/>
          <w:color w:val="000000" w:themeColor="text1"/>
        </w:rPr>
      </w:pPr>
    </w:p>
    <w:p w14:paraId="2FBB019F" w14:textId="77777777" w:rsidR="00555C7F" w:rsidRDefault="00555C7F" w:rsidP="002C3328">
      <w:pPr>
        <w:spacing w:line="360" w:lineRule="auto"/>
        <w:jc w:val="center"/>
        <w:rPr>
          <w:b/>
          <w:color w:val="000000" w:themeColor="text1"/>
        </w:rPr>
      </w:pPr>
    </w:p>
    <w:p w14:paraId="07744EB1" w14:textId="4949E64D" w:rsidR="002C3328" w:rsidRDefault="002C3328" w:rsidP="002C3328">
      <w:pPr>
        <w:spacing w:line="360" w:lineRule="auto"/>
        <w:jc w:val="center"/>
        <w:rPr>
          <w:b/>
          <w:color w:val="000000" w:themeColor="text1"/>
        </w:rPr>
      </w:pPr>
      <w:r>
        <w:rPr>
          <w:b/>
          <w:color w:val="000000" w:themeColor="text1"/>
        </w:rPr>
        <w:lastRenderedPageBreak/>
        <w:t>TABLE OF CONTENT</w:t>
      </w:r>
    </w:p>
    <w:p w14:paraId="31A50C82" w14:textId="77777777" w:rsidR="002C3328" w:rsidRDefault="002C3328" w:rsidP="002C3328">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13FB807F" w14:textId="0501D069" w:rsidR="002C3328" w:rsidRDefault="002C3328" w:rsidP="002C3328">
      <w:pPr>
        <w:pStyle w:val="NoSpacing"/>
        <w:spacing w:line="360" w:lineRule="auto"/>
        <w:jc w:val="both"/>
        <w:rPr>
          <w:color w:val="000000" w:themeColor="text1"/>
        </w:rPr>
      </w:pPr>
      <w:r>
        <w:rPr>
          <w:color w:val="000000" w:themeColor="text1"/>
        </w:rPr>
        <w:t>Pages</w:t>
      </w:r>
    </w:p>
    <w:p w14:paraId="10D8E263" w14:textId="77777777" w:rsidR="002C3328" w:rsidRDefault="002C3328" w:rsidP="002C3328">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i </w:t>
      </w:r>
    </w:p>
    <w:p w14:paraId="327D3159" w14:textId="2D78DD92" w:rsidR="002C3328" w:rsidRDefault="002C3328" w:rsidP="002C3328">
      <w:pPr>
        <w:pStyle w:val="NoSpacing"/>
        <w:spacing w:line="360" w:lineRule="auto"/>
        <w:jc w:val="both"/>
        <w:rPr>
          <w:color w:val="000000" w:themeColor="text1"/>
        </w:rPr>
      </w:pPr>
      <w:r>
        <w:rPr>
          <w:color w:val="000000" w:themeColor="text1"/>
        </w:rPr>
        <w:t>Certification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w:t>
      </w:r>
    </w:p>
    <w:p w14:paraId="07DAF96E" w14:textId="77777777" w:rsidR="002C3328" w:rsidRDefault="002C3328" w:rsidP="002C3328">
      <w:pPr>
        <w:pStyle w:val="NoSpacing"/>
        <w:spacing w:line="360" w:lineRule="auto"/>
        <w:jc w:val="both"/>
        <w:rPr>
          <w:color w:val="000000" w:themeColor="text1"/>
        </w:rPr>
      </w:pPr>
      <w:r>
        <w:rPr>
          <w:color w:val="000000" w:themeColor="text1"/>
        </w:rPr>
        <w:t>Dedication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iii</w:t>
      </w:r>
    </w:p>
    <w:p w14:paraId="769F991F" w14:textId="77777777" w:rsidR="002C3328" w:rsidRDefault="002C3328" w:rsidP="002C3328">
      <w:pPr>
        <w:pStyle w:val="NoSpacing"/>
        <w:spacing w:line="360" w:lineRule="auto"/>
        <w:jc w:val="both"/>
        <w:rPr>
          <w:color w:val="000000" w:themeColor="text1"/>
        </w:rPr>
      </w:pPr>
      <w:r>
        <w:rPr>
          <w:color w:val="000000" w:themeColor="text1"/>
        </w:rPr>
        <w:t>Acknowledgement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iv</w:t>
      </w:r>
    </w:p>
    <w:p w14:paraId="63C221E3" w14:textId="77777777" w:rsidR="002C3328" w:rsidRDefault="002C3328" w:rsidP="002C3328">
      <w:pPr>
        <w:pStyle w:val="NoSpacing"/>
        <w:spacing w:line="360" w:lineRule="auto"/>
        <w:jc w:val="both"/>
        <w:rPr>
          <w:color w:val="000000" w:themeColor="text1"/>
        </w:rPr>
      </w:pPr>
      <w:r>
        <w:rPr>
          <w:color w:val="000000" w:themeColor="text1"/>
        </w:rPr>
        <w:t>Proposal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w:t>
      </w:r>
    </w:p>
    <w:p w14:paraId="299AE366" w14:textId="77777777" w:rsidR="002C3328" w:rsidRDefault="002C3328" w:rsidP="002C3328">
      <w:pPr>
        <w:pStyle w:val="NoSpacing"/>
        <w:spacing w:line="360" w:lineRule="auto"/>
        <w:jc w:val="both"/>
        <w:rPr>
          <w:color w:val="000000" w:themeColor="text1"/>
        </w:rPr>
      </w:pPr>
      <w:r>
        <w:rPr>
          <w:color w:val="000000" w:themeColor="text1"/>
        </w:rPr>
        <w:t xml:space="preserve">Table of content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vi</w:t>
      </w:r>
    </w:p>
    <w:p w14:paraId="3612830B" w14:textId="77777777" w:rsidR="002C3328" w:rsidRDefault="002C3328" w:rsidP="002C3328">
      <w:pPr>
        <w:pStyle w:val="NoSpacing"/>
        <w:spacing w:line="360" w:lineRule="auto"/>
        <w:jc w:val="center"/>
        <w:rPr>
          <w:color w:val="000000" w:themeColor="text1"/>
        </w:rPr>
      </w:pPr>
      <w:r>
        <w:rPr>
          <w:b/>
          <w:color w:val="000000" w:themeColor="text1"/>
        </w:rPr>
        <w:t>CHAPTER ONE: INTRODUCTION</w:t>
      </w:r>
    </w:p>
    <w:p w14:paraId="7F39FF4E" w14:textId="77777777" w:rsidR="002C3328" w:rsidRDefault="002C3328" w:rsidP="002C3328">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color w:val="000000" w:themeColor="text1"/>
        </w:rPr>
      </w:pPr>
      <w:r>
        <w:rPr>
          <w:color w:val="000000" w:themeColor="text1"/>
        </w:rPr>
        <w:t>1.1</w:t>
      </w:r>
      <w:r>
        <w:rPr>
          <w:color w:val="000000" w:themeColor="text1"/>
        </w:rPr>
        <w:tab/>
        <w:t>Background to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Pr>
          <w:color w:val="000000" w:themeColor="text1"/>
        </w:rPr>
        <w:tab/>
      </w:r>
    </w:p>
    <w:p w14:paraId="6F044A05" w14:textId="77777777" w:rsidR="002C3328" w:rsidRDefault="002C3328" w:rsidP="002C3328">
      <w:pPr>
        <w:pStyle w:val="NoSpacing"/>
        <w:spacing w:line="360" w:lineRule="auto"/>
        <w:jc w:val="both"/>
        <w:rPr>
          <w:color w:val="000000" w:themeColor="text1"/>
        </w:rPr>
      </w:pPr>
      <w:r>
        <w:rPr>
          <w:color w:val="000000" w:themeColor="text1"/>
        </w:rPr>
        <w:t>1.2</w:t>
      </w:r>
      <w:r>
        <w:rPr>
          <w:color w:val="000000" w:themeColor="text1"/>
        </w:rPr>
        <w:tab/>
        <w:t>Statement of the problem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14:paraId="1298973B" w14:textId="77777777" w:rsidR="002C3328" w:rsidRDefault="002C3328" w:rsidP="002C3328">
      <w:pPr>
        <w:pStyle w:val="NoSpacing"/>
        <w:spacing w:line="360" w:lineRule="auto"/>
        <w:jc w:val="both"/>
        <w:rPr>
          <w:color w:val="000000" w:themeColor="text1"/>
        </w:rPr>
      </w:pPr>
      <w:r>
        <w:rPr>
          <w:color w:val="000000" w:themeColor="text1"/>
        </w:rPr>
        <w:t>1.3</w:t>
      </w:r>
      <w:r>
        <w:rPr>
          <w:color w:val="000000" w:themeColor="text1"/>
        </w:rPr>
        <w:tab/>
        <w:t>Research question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14:paraId="02EE7E31" w14:textId="77777777" w:rsidR="002C3328" w:rsidRDefault="002C3328" w:rsidP="002C3328">
      <w:pPr>
        <w:pStyle w:val="NoSpacing"/>
        <w:spacing w:line="360" w:lineRule="auto"/>
        <w:jc w:val="both"/>
        <w:rPr>
          <w:color w:val="000000" w:themeColor="text1"/>
        </w:rPr>
      </w:pPr>
      <w:r>
        <w:rPr>
          <w:color w:val="000000" w:themeColor="text1"/>
        </w:rPr>
        <w:t>1.4.</w:t>
      </w:r>
      <w:r>
        <w:rPr>
          <w:color w:val="000000" w:themeColor="text1"/>
        </w:rPr>
        <w:tab/>
        <w:t>Objectives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r>
        <w:rPr>
          <w:color w:val="000000" w:themeColor="text1"/>
        </w:rPr>
        <w:tab/>
      </w:r>
    </w:p>
    <w:p w14:paraId="126BC36B" w14:textId="77777777" w:rsidR="002C3328" w:rsidRDefault="002C3328" w:rsidP="002C3328">
      <w:pPr>
        <w:pStyle w:val="NoSpacing"/>
        <w:spacing w:line="360" w:lineRule="auto"/>
        <w:jc w:val="both"/>
        <w:rPr>
          <w:color w:val="000000" w:themeColor="text1"/>
        </w:rPr>
      </w:pPr>
      <w:r>
        <w:rPr>
          <w:color w:val="000000" w:themeColor="text1"/>
        </w:rPr>
        <w:t>1.5</w:t>
      </w:r>
      <w:r>
        <w:rPr>
          <w:color w:val="000000" w:themeColor="text1"/>
        </w:rPr>
        <w:tab/>
        <w:t>Research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4B349A64" w14:textId="77777777" w:rsidR="002C3328" w:rsidRDefault="002C3328" w:rsidP="002C3328">
      <w:pPr>
        <w:pStyle w:val="NoSpacing"/>
        <w:spacing w:line="360" w:lineRule="auto"/>
        <w:jc w:val="both"/>
        <w:rPr>
          <w:color w:val="000000" w:themeColor="text1"/>
        </w:rPr>
      </w:pPr>
      <w:r>
        <w:rPr>
          <w:color w:val="000000" w:themeColor="text1"/>
        </w:rPr>
        <w:t>1.6</w:t>
      </w:r>
      <w:r>
        <w:rPr>
          <w:color w:val="000000" w:themeColor="text1"/>
        </w:rPr>
        <w:tab/>
        <w:t>Significance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3C13D9DA" w14:textId="77777777" w:rsidR="002C3328" w:rsidRDefault="002C3328" w:rsidP="002C3328">
      <w:pPr>
        <w:pStyle w:val="NoSpacing"/>
        <w:spacing w:line="360" w:lineRule="auto"/>
        <w:jc w:val="both"/>
        <w:rPr>
          <w:color w:val="000000" w:themeColor="text1"/>
        </w:rPr>
      </w:pPr>
      <w:r>
        <w:rPr>
          <w:color w:val="000000" w:themeColor="text1"/>
        </w:rPr>
        <w:t>1.7</w:t>
      </w:r>
      <w:r>
        <w:rPr>
          <w:color w:val="000000" w:themeColor="text1"/>
        </w:rPr>
        <w:tab/>
        <w:t>Scope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60994CC5" w14:textId="77777777" w:rsidR="002C3328" w:rsidRDefault="002C3328" w:rsidP="002C3328">
      <w:pPr>
        <w:pStyle w:val="NoSpacing"/>
        <w:spacing w:line="360" w:lineRule="auto"/>
        <w:jc w:val="both"/>
        <w:rPr>
          <w:color w:val="000000" w:themeColor="text1"/>
        </w:rPr>
      </w:pPr>
      <w:r>
        <w:rPr>
          <w:color w:val="000000" w:themeColor="text1"/>
        </w:rPr>
        <w:t>1.8</w:t>
      </w:r>
      <w:r>
        <w:rPr>
          <w:color w:val="000000" w:themeColor="text1"/>
        </w:rPr>
        <w:tab/>
        <w:t>Definition of terms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742313D4" w14:textId="77777777" w:rsidR="002C3328" w:rsidRDefault="002C3328" w:rsidP="002C3328">
      <w:pPr>
        <w:spacing w:line="360" w:lineRule="auto"/>
        <w:jc w:val="center"/>
        <w:rPr>
          <w:b/>
          <w:color w:val="000000" w:themeColor="text1"/>
        </w:rPr>
      </w:pPr>
      <w:r>
        <w:rPr>
          <w:b/>
          <w:color w:val="000000" w:themeColor="text1"/>
        </w:rPr>
        <w:t>CHAPTER TWO: LITERATURE REVIEW</w:t>
      </w:r>
    </w:p>
    <w:p w14:paraId="00BCAC4C" w14:textId="71A0CF59" w:rsidR="002C3328" w:rsidRDefault="009B6DAF" w:rsidP="002C3328">
      <w:pPr>
        <w:pStyle w:val="NoSpacing"/>
        <w:numPr>
          <w:ilvl w:val="1"/>
          <w:numId w:val="1"/>
        </w:numPr>
        <w:spacing w:line="360" w:lineRule="auto"/>
        <w:ind w:left="720"/>
        <w:jc w:val="both"/>
        <w:rPr>
          <w:color w:val="000000" w:themeColor="text1"/>
        </w:rPr>
      </w:pPr>
      <w:r>
        <w:rPr>
          <w:color w:val="000000" w:themeColor="text1"/>
        </w:rPr>
        <w:t>Preamble</w:t>
      </w:r>
      <w:r w:rsidR="002C3328">
        <w:rPr>
          <w:color w:val="000000" w:themeColor="text1"/>
        </w:rPr>
        <w:tab/>
      </w:r>
      <w:r w:rsidR="002C3328">
        <w:rPr>
          <w:color w:val="000000" w:themeColor="text1"/>
        </w:rPr>
        <w:tab/>
      </w:r>
      <w:r w:rsidR="002C3328">
        <w:rPr>
          <w:color w:val="000000" w:themeColor="text1"/>
        </w:rPr>
        <w:tab/>
      </w:r>
      <w:r w:rsidR="002C3328">
        <w:rPr>
          <w:color w:val="000000" w:themeColor="text1"/>
        </w:rPr>
        <w:tab/>
      </w:r>
      <w:r w:rsidR="002C3328">
        <w:rPr>
          <w:color w:val="000000" w:themeColor="text1"/>
        </w:rPr>
        <w:tab/>
      </w:r>
      <w:r w:rsidR="002C3328">
        <w:rPr>
          <w:color w:val="000000" w:themeColor="text1"/>
        </w:rPr>
        <w:tab/>
      </w:r>
      <w:r w:rsidR="002C3328">
        <w:rPr>
          <w:color w:val="000000" w:themeColor="text1"/>
        </w:rPr>
        <w:tab/>
      </w:r>
      <w:r w:rsidR="002C3328">
        <w:rPr>
          <w:color w:val="000000" w:themeColor="text1"/>
        </w:rPr>
        <w:tab/>
        <w:t>9</w:t>
      </w:r>
    </w:p>
    <w:p w14:paraId="612A91E2" w14:textId="77777777" w:rsidR="002C3328" w:rsidRDefault="002C3328" w:rsidP="002C3328">
      <w:pPr>
        <w:pStyle w:val="NoSpacing"/>
        <w:numPr>
          <w:ilvl w:val="1"/>
          <w:numId w:val="1"/>
        </w:numPr>
        <w:spacing w:line="360" w:lineRule="auto"/>
        <w:ind w:left="720"/>
        <w:jc w:val="both"/>
        <w:rPr>
          <w:color w:val="000000" w:themeColor="text1"/>
        </w:rPr>
      </w:pPr>
      <w:r>
        <w:rPr>
          <w:color w:val="000000" w:themeColor="text1"/>
        </w:rPr>
        <w:t>Conceptual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11</w:t>
      </w:r>
    </w:p>
    <w:p w14:paraId="392B86BC" w14:textId="77777777" w:rsidR="002C3328" w:rsidRDefault="002C3328" w:rsidP="002C3328">
      <w:pPr>
        <w:pStyle w:val="NoSpacing"/>
        <w:numPr>
          <w:ilvl w:val="1"/>
          <w:numId w:val="2"/>
        </w:numPr>
        <w:spacing w:line="360" w:lineRule="auto"/>
        <w:jc w:val="both"/>
        <w:rPr>
          <w:color w:val="000000" w:themeColor="text1"/>
        </w:rPr>
      </w:pPr>
      <w:r>
        <w:rPr>
          <w:color w:val="000000" w:themeColor="text1"/>
        </w:rPr>
        <w:t>Theoretical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14:paraId="0B09C8E9" w14:textId="2E393012" w:rsidR="002C3328" w:rsidRDefault="002C3328" w:rsidP="002C3328">
      <w:pPr>
        <w:pStyle w:val="NoSpacing"/>
        <w:numPr>
          <w:ilvl w:val="1"/>
          <w:numId w:val="2"/>
        </w:numPr>
        <w:spacing w:line="360" w:lineRule="auto"/>
        <w:jc w:val="both"/>
        <w:rPr>
          <w:color w:val="000000" w:themeColor="text1"/>
        </w:rPr>
      </w:pPr>
      <w:r>
        <w:rPr>
          <w:color w:val="000000" w:themeColor="text1"/>
        </w:rPr>
        <w:t>Empirical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p>
    <w:p w14:paraId="55DCB45C" w14:textId="77777777" w:rsidR="002C3328" w:rsidRDefault="002C3328" w:rsidP="002C3328">
      <w:pPr>
        <w:pStyle w:val="NoSpacing"/>
        <w:spacing w:line="360" w:lineRule="auto"/>
        <w:ind w:left="720"/>
        <w:jc w:val="center"/>
        <w:rPr>
          <w:b/>
          <w:color w:val="000000" w:themeColor="text1"/>
        </w:rPr>
      </w:pPr>
      <w:r>
        <w:rPr>
          <w:b/>
          <w:color w:val="000000" w:themeColor="text1"/>
        </w:rPr>
        <w:t xml:space="preserve">CHAPTER THREE: METHODOLOGY </w:t>
      </w:r>
    </w:p>
    <w:p w14:paraId="0F001401" w14:textId="4730B3A5" w:rsidR="002C3328" w:rsidRDefault="009B6DAF" w:rsidP="002C3328">
      <w:pPr>
        <w:pStyle w:val="NoSpacing"/>
        <w:numPr>
          <w:ilvl w:val="1"/>
          <w:numId w:val="3"/>
        </w:numPr>
        <w:spacing w:line="360" w:lineRule="auto"/>
        <w:jc w:val="both"/>
        <w:rPr>
          <w:color w:val="000000" w:themeColor="text1"/>
        </w:rPr>
      </w:pPr>
      <w:r>
        <w:rPr>
          <w:color w:val="000000" w:themeColor="text1"/>
        </w:rPr>
        <w:t>Preamble</w:t>
      </w:r>
      <w:r w:rsidR="002C3328">
        <w:rPr>
          <w:color w:val="000000" w:themeColor="text1"/>
        </w:rPr>
        <w:tab/>
      </w:r>
      <w:r w:rsidR="002C3328">
        <w:rPr>
          <w:color w:val="000000" w:themeColor="text1"/>
        </w:rPr>
        <w:tab/>
      </w:r>
      <w:r w:rsidR="002C3328">
        <w:rPr>
          <w:color w:val="000000" w:themeColor="text1"/>
        </w:rPr>
        <w:tab/>
      </w:r>
      <w:r w:rsidR="002C3328">
        <w:rPr>
          <w:color w:val="000000" w:themeColor="text1"/>
        </w:rPr>
        <w:tab/>
      </w:r>
      <w:r w:rsidR="002C3328">
        <w:rPr>
          <w:color w:val="000000" w:themeColor="text1"/>
        </w:rPr>
        <w:tab/>
      </w:r>
      <w:r w:rsidR="002C3328">
        <w:rPr>
          <w:color w:val="000000" w:themeColor="text1"/>
        </w:rPr>
        <w:tab/>
      </w:r>
      <w:r w:rsidR="002C3328">
        <w:rPr>
          <w:color w:val="000000" w:themeColor="text1"/>
        </w:rPr>
        <w:tab/>
      </w:r>
      <w:r w:rsidR="009310FE">
        <w:rPr>
          <w:color w:val="000000" w:themeColor="text1"/>
        </w:rPr>
        <w:tab/>
      </w:r>
      <w:r w:rsidR="002C3328">
        <w:rPr>
          <w:color w:val="000000" w:themeColor="text1"/>
        </w:rPr>
        <w:t>22</w:t>
      </w:r>
    </w:p>
    <w:p w14:paraId="110C1108" w14:textId="77777777" w:rsidR="002C3328" w:rsidRDefault="002C3328" w:rsidP="002C3328">
      <w:pPr>
        <w:pStyle w:val="NoSpacing"/>
        <w:numPr>
          <w:ilvl w:val="1"/>
          <w:numId w:val="3"/>
        </w:numPr>
        <w:spacing w:line="360" w:lineRule="auto"/>
        <w:jc w:val="both"/>
        <w:rPr>
          <w:color w:val="000000" w:themeColor="text1"/>
        </w:rPr>
      </w:pPr>
      <w:r>
        <w:rPr>
          <w:color w:val="000000" w:themeColor="text1"/>
        </w:rPr>
        <w:t>Research design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14:paraId="16F608E5" w14:textId="77777777" w:rsidR="002C3328" w:rsidRDefault="002C3328" w:rsidP="002C3328">
      <w:pPr>
        <w:pStyle w:val="NoSpacing"/>
        <w:numPr>
          <w:ilvl w:val="1"/>
          <w:numId w:val="3"/>
        </w:numPr>
        <w:spacing w:line="360" w:lineRule="auto"/>
        <w:jc w:val="both"/>
        <w:rPr>
          <w:color w:val="000000" w:themeColor="text1"/>
        </w:rPr>
      </w:pPr>
      <w:r>
        <w:rPr>
          <w:color w:val="000000" w:themeColor="text1"/>
        </w:rPr>
        <w:t>Population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24</w:t>
      </w:r>
    </w:p>
    <w:p w14:paraId="77BFFA60" w14:textId="77777777" w:rsidR="002C3328" w:rsidRDefault="002C3328" w:rsidP="002C3328">
      <w:pPr>
        <w:pStyle w:val="NoSpacing"/>
        <w:numPr>
          <w:ilvl w:val="1"/>
          <w:numId w:val="3"/>
        </w:numPr>
        <w:spacing w:line="360" w:lineRule="auto"/>
        <w:jc w:val="both"/>
        <w:rPr>
          <w:color w:val="000000" w:themeColor="text1"/>
        </w:rPr>
      </w:pPr>
      <w:r>
        <w:rPr>
          <w:color w:val="000000" w:themeColor="text1"/>
        </w:rPr>
        <w:t>Sample size and sampling techniques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25</w:t>
      </w:r>
    </w:p>
    <w:p w14:paraId="1AF53621" w14:textId="77777777" w:rsidR="002C3328" w:rsidRDefault="002C3328" w:rsidP="002C3328">
      <w:pPr>
        <w:pStyle w:val="NoSpacing"/>
        <w:numPr>
          <w:ilvl w:val="1"/>
          <w:numId w:val="3"/>
        </w:numPr>
        <w:spacing w:line="360" w:lineRule="auto"/>
        <w:jc w:val="both"/>
        <w:rPr>
          <w:color w:val="000000" w:themeColor="text1"/>
        </w:rPr>
      </w:pPr>
      <w:r>
        <w:rPr>
          <w:color w:val="000000" w:themeColor="text1"/>
        </w:rPr>
        <w:t>Methods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26</w:t>
      </w:r>
    </w:p>
    <w:p w14:paraId="4C2A5034" w14:textId="77777777" w:rsidR="002C3328" w:rsidRDefault="002C3328" w:rsidP="002C3328">
      <w:pPr>
        <w:pStyle w:val="NoSpacing"/>
        <w:numPr>
          <w:ilvl w:val="1"/>
          <w:numId w:val="3"/>
        </w:numPr>
        <w:spacing w:line="360" w:lineRule="auto"/>
        <w:jc w:val="both"/>
        <w:rPr>
          <w:color w:val="000000" w:themeColor="text1"/>
        </w:rPr>
      </w:pPr>
      <w:r>
        <w:rPr>
          <w:color w:val="000000" w:themeColor="text1"/>
        </w:rPr>
        <w:t>Instrument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r>
        <w:rPr>
          <w:color w:val="000000" w:themeColor="text1"/>
        </w:rPr>
        <w:tab/>
      </w:r>
    </w:p>
    <w:p w14:paraId="0E53A7EC" w14:textId="77777777" w:rsidR="002C3328" w:rsidRDefault="002C3328" w:rsidP="002C3328">
      <w:pPr>
        <w:pStyle w:val="NoSpacing"/>
        <w:numPr>
          <w:ilvl w:val="1"/>
          <w:numId w:val="3"/>
        </w:numPr>
        <w:spacing w:line="360" w:lineRule="auto"/>
        <w:jc w:val="both"/>
        <w:rPr>
          <w:color w:val="000000" w:themeColor="text1"/>
        </w:rPr>
      </w:pPr>
      <w:r>
        <w:rPr>
          <w:color w:val="000000" w:themeColor="text1"/>
        </w:rPr>
        <w:t>Method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p>
    <w:p w14:paraId="3EB11A62" w14:textId="77777777" w:rsidR="002C3328" w:rsidRDefault="002C3328" w:rsidP="002C3328">
      <w:pPr>
        <w:pStyle w:val="NoSpacing"/>
        <w:spacing w:line="360" w:lineRule="auto"/>
        <w:jc w:val="both"/>
        <w:rPr>
          <w:color w:val="000000" w:themeColor="text1"/>
        </w:rPr>
      </w:pPr>
    </w:p>
    <w:p w14:paraId="5B92E570" w14:textId="77777777" w:rsidR="002C3328" w:rsidRDefault="002C3328" w:rsidP="002C3328">
      <w:pPr>
        <w:pStyle w:val="NoSpacing"/>
        <w:spacing w:line="360" w:lineRule="auto"/>
        <w:jc w:val="both"/>
        <w:rPr>
          <w:color w:val="000000" w:themeColor="text1"/>
        </w:rPr>
      </w:pPr>
    </w:p>
    <w:p w14:paraId="3A5DB1B9" w14:textId="77777777" w:rsidR="002C3328" w:rsidRDefault="002C3328" w:rsidP="002C3328">
      <w:pPr>
        <w:pStyle w:val="NoSpacing"/>
        <w:spacing w:line="360" w:lineRule="auto"/>
        <w:ind w:left="720"/>
        <w:jc w:val="center"/>
        <w:rPr>
          <w:b/>
          <w:color w:val="000000" w:themeColor="text1"/>
        </w:rPr>
      </w:pPr>
      <w:r>
        <w:rPr>
          <w:b/>
          <w:color w:val="000000" w:themeColor="text1"/>
        </w:rPr>
        <w:t>CHAPTER FOUR: PRESENTATION AND ANALYSIS OF DATA</w:t>
      </w:r>
    </w:p>
    <w:p w14:paraId="3777C765" w14:textId="658ED977" w:rsidR="002C3328" w:rsidRDefault="009B6DAF" w:rsidP="002C3328">
      <w:pPr>
        <w:pStyle w:val="NoSpacing"/>
        <w:numPr>
          <w:ilvl w:val="1"/>
          <w:numId w:val="4"/>
        </w:numPr>
        <w:spacing w:line="360" w:lineRule="auto"/>
        <w:jc w:val="both"/>
        <w:rPr>
          <w:color w:val="000000" w:themeColor="text1"/>
        </w:rPr>
      </w:pPr>
      <w:r>
        <w:rPr>
          <w:color w:val="000000" w:themeColor="text1"/>
        </w:rPr>
        <w:t>Preamble</w:t>
      </w:r>
      <w:r>
        <w:rPr>
          <w:color w:val="000000" w:themeColor="text1"/>
        </w:rPr>
        <w:tab/>
      </w:r>
      <w:r w:rsidR="002C3328">
        <w:rPr>
          <w:color w:val="000000" w:themeColor="text1"/>
        </w:rPr>
        <w:tab/>
      </w:r>
      <w:r w:rsidR="002C3328">
        <w:rPr>
          <w:color w:val="000000" w:themeColor="text1"/>
        </w:rPr>
        <w:tab/>
      </w:r>
      <w:r w:rsidR="002C3328">
        <w:rPr>
          <w:color w:val="000000" w:themeColor="text1"/>
        </w:rPr>
        <w:tab/>
      </w:r>
      <w:r w:rsidR="002C3328">
        <w:rPr>
          <w:color w:val="000000" w:themeColor="text1"/>
        </w:rPr>
        <w:tab/>
      </w:r>
      <w:r w:rsidR="002C3328">
        <w:rPr>
          <w:color w:val="000000" w:themeColor="text1"/>
        </w:rPr>
        <w:tab/>
      </w:r>
      <w:r w:rsidR="002C3328">
        <w:rPr>
          <w:color w:val="000000" w:themeColor="text1"/>
        </w:rPr>
        <w:tab/>
      </w:r>
      <w:r w:rsidR="002C3328">
        <w:rPr>
          <w:color w:val="000000" w:themeColor="text1"/>
        </w:rPr>
        <w:tab/>
        <w:t>30</w:t>
      </w:r>
    </w:p>
    <w:p w14:paraId="09294895" w14:textId="77777777" w:rsidR="002C3328" w:rsidRDefault="002C3328" w:rsidP="002C3328">
      <w:pPr>
        <w:pStyle w:val="NoSpacing"/>
        <w:numPr>
          <w:ilvl w:val="1"/>
          <w:numId w:val="4"/>
        </w:numPr>
        <w:spacing w:line="360" w:lineRule="auto"/>
        <w:jc w:val="both"/>
        <w:rPr>
          <w:color w:val="000000" w:themeColor="text1"/>
        </w:rPr>
      </w:pPr>
      <w:r>
        <w:rPr>
          <w:color w:val="000000" w:themeColor="text1"/>
        </w:rPr>
        <w:t>Data presentation, analysis and interpretation</w:t>
      </w:r>
      <w:r>
        <w:rPr>
          <w:color w:val="000000" w:themeColor="text1"/>
        </w:rPr>
        <w:tab/>
      </w:r>
      <w:r>
        <w:rPr>
          <w:color w:val="000000" w:themeColor="text1"/>
        </w:rPr>
        <w:tab/>
      </w:r>
      <w:r>
        <w:rPr>
          <w:color w:val="000000" w:themeColor="text1"/>
        </w:rPr>
        <w:tab/>
        <w:t>31</w:t>
      </w:r>
    </w:p>
    <w:p w14:paraId="0FD23C45" w14:textId="77777777" w:rsidR="002C3328" w:rsidRDefault="002C3328" w:rsidP="002C3328">
      <w:pPr>
        <w:pStyle w:val="NoSpacing"/>
        <w:numPr>
          <w:ilvl w:val="1"/>
          <w:numId w:val="4"/>
        </w:numPr>
        <w:spacing w:line="360" w:lineRule="auto"/>
        <w:jc w:val="both"/>
        <w:rPr>
          <w:color w:val="000000" w:themeColor="text1"/>
        </w:rPr>
      </w:pPr>
      <w:r>
        <w:rPr>
          <w:color w:val="000000" w:themeColor="text1"/>
        </w:rPr>
        <w:t>Discussion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40</w:t>
      </w:r>
    </w:p>
    <w:p w14:paraId="0F5EE921" w14:textId="77777777" w:rsidR="002C3328" w:rsidRDefault="002C3328" w:rsidP="002C3328">
      <w:pPr>
        <w:pStyle w:val="NoSpacing"/>
        <w:numPr>
          <w:ilvl w:val="1"/>
          <w:numId w:val="4"/>
        </w:numPr>
        <w:spacing w:line="360" w:lineRule="auto"/>
        <w:jc w:val="both"/>
        <w:rPr>
          <w:color w:val="000000" w:themeColor="text1"/>
        </w:rPr>
      </w:pPr>
      <w:r>
        <w:rPr>
          <w:color w:val="000000" w:themeColor="text1"/>
        </w:rPr>
        <w:t>Testing of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41</w:t>
      </w:r>
    </w:p>
    <w:p w14:paraId="47224418" w14:textId="77777777" w:rsidR="002C3328" w:rsidRDefault="002C3328" w:rsidP="002C3328">
      <w:pPr>
        <w:pStyle w:val="NoSpacing"/>
        <w:spacing w:line="360" w:lineRule="auto"/>
        <w:ind w:left="720"/>
        <w:jc w:val="center"/>
        <w:rPr>
          <w:b/>
          <w:color w:val="000000" w:themeColor="text1"/>
        </w:rPr>
      </w:pPr>
      <w:r>
        <w:rPr>
          <w:b/>
          <w:color w:val="000000" w:themeColor="text1"/>
        </w:rPr>
        <w:t>CHAPTER FIVE: SUMMARY, CONCLUSION AND RECOMMENDATIONS</w:t>
      </w:r>
    </w:p>
    <w:p w14:paraId="089B33E6" w14:textId="77777777" w:rsidR="002C3328" w:rsidRDefault="002C3328" w:rsidP="002C3328">
      <w:pPr>
        <w:pStyle w:val="NoSpacing"/>
        <w:numPr>
          <w:ilvl w:val="1"/>
          <w:numId w:val="5"/>
        </w:numPr>
        <w:spacing w:line="360" w:lineRule="auto"/>
        <w:ind w:left="720"/>
        <w:jc w:val="both"/>
        <w:rPr>
          <w:color w:val="000000" w:themeColor="text1"/>
        </w:rPr>
      </w:pPr>
      <w:r>
        <w:rPr>
          <w:color w:val="000000" w:themeColor="text1"/>
        </w:rPr>
        <w:t>Summary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42</w:t>
      </w:r>
    </w:p>
    <w:p w14:paraId="4522B69A" w14:textId="77777777" w:rsidR="002C3328" w:rsidRDefault="002C3328" w:rsidP="002C3328">
      <w:pPr>
        <w:pStyle w:val="NoSpacing"/>
        <w:numPr>
          <w:ilvl w:val="1"/>
          <w:numId w:val="5"/>
        </w:numPr>
        <w:spacing w:line="360" w:lineRule="auto"/>
        <w:ind w:left="720"/>
        <w:jc w:val="both"/>
        <w:rPr>
          <w:color w:val="000000" w:themeColor="text1"/>
        </w:rPr>
      </w:pPr>
      <w:r>
        <w:rPr>
          <w:color w:val="000000" w:themeColor="text1"/>
        </w:rPr>
        <w:t>Conclusion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14:paraId="5FC406B0" w14:textId="77777777" w:rsidR="002C3328" w:rsidRDefault="002C3328" w:rsidP="002C3328">
      <w:pPr>
        <w:pStyle w:val="NoSpacing"/>
        <w:numPr>
          <w:ilvl w:val="1"/>
          <w:numId w:val="5"/>
        </w:numPr>
        <w:spacing w:line="360" w:lineRule="auto"/>
        <w:ind w:left="720"/>
        <w:jc w:val="both"/>
        <w:rPr>
          <w:color w:val="000000" w:themeColor="text1"/>
        </w:rPr>
      </w:pPr>
      <w:r>
        <w:rPr>
          <w:color w:val="000000" w:themeColor="text1"/>
        </w:rPr>
        <w:t>Recommendations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14:paraId="7E41787B" w14:textId="77777777" w:rsidR="002C3328" w:rsidRDefault="002C3328" w:rsidP="002C3328">
      <w:pPr>
        <w:pStyle w:val="NoSpacing"/>
        <w:spacing w:line="360" w:lineRule="auto"/>
        <w:ind w:left="720"/>
        <w:jc w:val="both"/>
        <w:rPr>
          <w:color w:val="000000" w:themeColor="text1"/>
        </w:rPr>
      </w:pPr>
      <w:r>
        <w:rPr>
          <w:color w:val="000000" w:themeColor="text1"/>
        </w:rPr>
        <w:t xml:space="preserve">Reference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47</w:t>
      </w:r>
    </w:p>
    <w:p w14:paraId="30B81220" w14:textId="77777777" w:rsidR="002C3328" w:rsidRDefault="002C3328" w:rsidP="002C3328">
      <w:pPr>
        <w:pStyle w:val="NoSpacing"/>
        <w:spacing w:line="360" w:lineRule="auto"/>
        <w:ind w:left="720"/>
        <w:jc w:val="both"/>
        <w:rPr>
          <w:color w:val="000000" w:themeColor="text1"/>
        </w:rPr>
      </w:pPr>
      <w:r>
        <w:rPr>
          <w:color w:val="000000" w:themeColor="text1"/>
        </w:rPr>
        <w:t xml:space="preserve">Questionnaire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48</w:t>
      </w:r>
    </w:p>
    <w:bookmarkEnd w:id="0"/>
    <w:p w14:paraId="55FB199E" w14:textId="77777777" w:rsidR="00471174" w:rsidRDefault="00471174" w:rsidP="00471174">
      <w:pPr>
        <w:spacing w:line="480" w:lineRule="auto"/>
        <w:jc w:val="center"/>
        <w:rPr>
          <w:b/>
          <w:color w:val="000000" w:themeColor="text1"/>
        </w:rPr>
      </w:pPr>
    </w:p>
    <w:p w14:paraId="6C9C31DE" w14:textId="77777777" w:rsidR="00471174" w:rsidRDefault="00471174" w:rsidP="00471174">
      <w:pPr>
        <w:spacing w:line="480" w:lineRule="auto"/>
        <w:jc w:val="center"/>
        <w:rPr>
          <w:b/>
          <w:color w:val="000000" w:themeColor="text1"/>
        </w:rPr>
      </w:pPr>
    </w:p>
    <w:p w14:paraId="7AEA17B8" w14:textId="77777777" w:rsidR="00471174" w:rsidRDefault="00471174" w:rsidP="00471174">
      <w:pPr>
        <w:spacing w:line="480" w:lineRule="auto"/>
        <w:jc w:val="center"/>
        <w:rPr>
          <w:b/>
          <w:color w:val="000000" w:themeColor="text1"/>
        </w:rPr>
      </w:pPr>
    </w:p>
    <w:p w14:paraId="7D8766F7" w14:textId="77777777" w:rsidR="00471174" w:rsidRDefault="00471174" w:rsidP="00471174">
      <w:pPr>
        <w:spacing w:line="480" w:lineRule="auto"/>
        <w:jc w:val="center"/>
        <w:rPr>
          <w:b/>
          <w:color w:val="000000" w:themeColor="text1"/>
        </w:rPr>
      </w:pPr>
    </w:p>
    <w:p w14:paraId="0936F1DB" w14:textId="77777777" w:rsidR="00471174" w:rsidRDefault="00471174" w:rsidP="00471174">
      <w:pPr>
        <w:spacing w:line="480" w:lineRule="auto"/>
        <w:jc w:val="center"/>
        <w:rPr>
          <w:b/>
          <w:color w:val="000000" w:themeColor="text1"/>
        </w:rPr>
      </w:pPr>
    </w:p>
    <w:p w14:paraId="59513ED3" w14:textId="77777777" w:rsidR="00471174" w:rsidRDefault="00471174" w:rsidP="00471174">
      <w:pPr>
        <w:spacing w:line="480" w:lineRule="auto"/>
        <w:jc w:val="center"/>
        <w:rPr>
          <w:b/>
          <w:color w:val="000000" w:themeColor="text1"/>
        </w:rPr>
      </w:pPr>
    </w:p>
    <w:p w14:paraId="75363072" w14:textId="77777777" w:rsidR="00471174" w:rsidRDefault="00471174" w:rsidP="00471174">
      <w:pPr>
        <w:spacing w:line="480" w:lineRule="auto"/>
        <w:jc w:val="center"/>
        <w:rPr>
          <w:b/>
          <w:color w:val="000000" w:themeColor="text1"/>
        </w:rPr>
      </w:pPr>
    </w:p>
    <w:p w14:paraId="44CCF47D" w14:textId="77777777" w:rsidR="00471174" w:rsidRDefault="00471174" w:rsidP="00471174">
      <w:pPr>
        <w:spacing w:line="480" w:lineRule="auto"/>
        <w:jc w:val="center"/>
        <w:rPr>
          <w:b/>
          <w:color w:val="000000" w:themeColor="text1"/>
        </w:rPr>
      </w:pPr>
    </w:p>
    <w:p w14:paraId="0624C4C8" w14:textId="77777777" w:rsidR="00471174" w:rsidRDefault="00471174" w:rsidP="00471174">
      <w:pPr>
        <w:spacing w:line="480" w:lineRule="auto"/>
        <w:jc w:val="center"/>
        <w:rPr>
          <w:b/>
          <w:color w:val="000000" w:themeColor="text1"/>
        </w:rPr>
      </w:pPr>
    </w:p>
    <w:p w14:paraId="3496AE57" w14:textId="77777777" w:rsidR="004D7A13" w:rsidRDefault="004D7A13" w:rsidP="00471174">
      <w:pPr>
        <w:spacing w:line="480" w:lineRule="auto"/>
        <w:jc w:val="center"/>
        <w:rPr>
          <w:b/>
          <w:color w:val="000000" w:themeColor="text1"/>
        </w:rPr>
        <w:sectPr w:rsidR="004D7A13" w:rsidSect="00E8582A">
          <w:footerReference w:type="default" r:id="rId8"/>
          <w:pgSz w:w="12240" w:h="15840"/>
          <w:pgMar w:top="1440" w:right="1440" w:bottom="1440" w:left="1440" w:header="720" w:footer="720" w:gutter="0"/>
          <w:pgNumType w:fmt="lowerRoman"/>
          <w:cols w:space="720"/>
          <w:docGrid w:linePitch="360"/>
        </w:sectPr>
      </w:pPr>
    </w:p>
    <w:p w14:paraId="7A386797" w14:textId="77777777" w:rsidR="00CD62D9" w:rsidRDefault="00CD62D9" w:rsidP="004D7A13">
      <w:pPr>
        <w:spacing w:line="480" w:lineRule="auto"/>
        <w:rPr>
          <w:b/>
          <w:color w:val="000000" w:themeColor="text1"/>
        </w:rPr>
      </w:pPr>
    </w:p>
    <w:p w14:paraId="4CF59C27" w14:textId="77777777" w:rsidR="00CD62D9" w:rsidRPr="001946C3" w:rsidRDefault="00CD62D9" w:rsidP="00CD62D9">
      <w:pPr>
        <w:jc w:val="center"/>
        <w:rPr>
          <w:b/>
          <w:bCs/>
        </w:rPr>
      </w:pPr>
      <w:r w:rsidRPr="001946C3">
        <w:rPr>
          <w:b/>
          <w:bCs/>
        </w:rPr>
        <w:t>CHAPTER ONE</w:t>
      </w:r>
    </w:p>
    <w:p w14:paraId="057455B2" w14:textId="77777777" w:rsidR="00CD62D9" w:rsidRPr="001946C3" w:rsidRDefault="00CD62D9" w:rsidP="00CD62D9">
      <w:pPr>
        <w:jc w:val="center"/>
        <w:rPr>
          <w:b/>
          <w:bCs/>
        </w:rPr>
      </w:pPr>
      <w:r w:rsidRPr="001946C3">
        <w:rPr>
          <w:b/>
          <w:bCs/>
        </w:rPr>
        <w:t>INTRODUCTION</w:t>
      </w:r>
    </w:p>
    <w:p w14:paraId="5B0832C1" w14:textId="77777777" w:rsidR="00CD62D9" w:rsidRPr="001946C3" w:rsidRDefault="00CD62D9" w:rsidP="00CD62D9">
      <w:pPr>
        <w:spacing w:line="360" w:lineRule="auto"/>
        <w:jc w:val="both"/>
        <w:rPr>
          <w:b/>
          <w:bCs/>
        </w:rPr>
      </w:pPr>
      <w:r w:rsidRPr="001946C3">
        <w:rPr>
          <w:b/>
          <w:bCs/>
        </w:rPr>
        <w:t>1.1</w:t>
      </w:r>
      <w:r w:rsidRPr="001946C3">
        <w:rPr>
          <w:b/>
          <w:bCs/>
        </w:rPr>
        <w:tab/>
        <w:t>Background of the Study</w:t>
      </w:r>
    </w:p>
    <w:p w14:paraId="648FEC94" w14:textId="683B12D3" w:rsidR="00CD62D9" w:rsidRPr="001946C3" w:rsidRDefault="00CD62D9" w:rsidP="00CD62D9">
      <w:pPr>
        <w:spacing w:line="360" w:lineRule="auto"/>
        <w:jc w:val="center"/>
      </w:pPr>
      <w:r w:rsidRPr="001946C3">
        <w:t>It’s very important to achieve tactical position to manage companies’ uncertainty of occurrence and productivity and it is possible from working capital management (WCM). This is why WCM is considered to be the important element for financial management of firm. (Uguru, Chukwu &amp; Elom, 2018). WCM is significant and delicate issue for financial management that has careful considerations for companies in spite of their basics (Dinku, 2013). Size, nature of businesses all organization might be different whether profit-oriented or not need working capital management.</w:t>
      </w:r>
    </w:p>
    <w:p w14:paraId="0073DB23" w14:textId="77777777" w:rsidR="00CD62D9" w:rsidRPr="001946C3" w:rsidRDefault="00CD62D9" w:rsidP="00CD62D9">
      <w:pPr>
        <w:spacing w:line="360" w:lineRule="auto"/>
        <w:jc w:val="both"/>
        <w:rPr>
          <w:color w:val="000000"/>
        </w:rPr>
      </w:pPr>
      <w:r w:rsidRPr="001946C3">
        <w:rPr>
          <w:color w:val="000000"/>
        </w:rPr>
        <w:t xml:space="preserve">Liquidity, survival and solvency can only be maintained through this working capital management (Atta, Javed, Khalil, Ahmad &amp; Nadeem, 2017). WCM has valuable worth for firms’. Management of working capital is the choice of current assets and liabilities for any business (Mansoori and Muhammad, 2012). </w:t>
      </w:r>
    </w:p>
    <w:p w14:paraId="77AA7A5E" w14:textId="77777777" w:rsidR="00CD62D9" w:rsidRPr="001946C3" w:rsidRDefault="00CD62D9" w:rsidP="00CD62D9">
      <w:pPr>
        <w:spacing w:line="360" w:lineRule="auto"/>
        <w:jc w:val="both"/>
        <w:rPr>
          <w:color w:val="000000"/>
        </w:rPr>
      </w:pPr>
      <w:r w:rsidRPr="001946C3">
        <w:rPr>
          <w:color w:val="000000"/>
        </w:rPr>
        <w:t xml:space="preserve">WCM effects the management decision and planning influence the size and impact of it. (Kaur, 2014). WCM thus took valuable part in financial management and play important part in firm’s wealth creation and leave impacts on profitability and liquidity of the company (Raheman &amp; Nasr, 2007; Naser et al, 2013). Day to day operation of the company or capability of the firm to meet short term debt, stocks of raw materials, spare parts and consumables. This WCM plays vital role to in operating of business cycle (Rawat &amp; Dave, 2017). Working capital management is essential by any company to it allows it to negotiate between creditors and debtors and how much stock they have to keep it with itself (Kosgey &amp; Njiru, 2016). These are the reason why firms monitor their working capital which make sure that how much resources are needed to operate their daily operation and financial needs (Runyora, 2012). This is very important to reveal why of argued that effectiveness in working capital management is necessary to overcome or fulfill the companies objectives and it maximize shareholders’ value enhancement. WCM is considered to be the area of interest widely covered by firms which all about its profitability (Mbawuni, Mbawuni &amp; Nimako, 2016). Studies show that working capital management basics of developed economies of large organizations one of it (Tauringana &amp; Afrifa, 2013). WCM considered to be the significant and too much intergrated part of firm’s performance (Banos-Caballero, Garcia-Terel &amp; Martinez-Solano, 2014; Tauringana &amp; Afrifa 2013). </w:t>
      </w:r>
    </w:p>
    <w:p w14:paraId="6225723E" w14:textId="77777777" w:rsidR="00CD62D9" w:rsidRPr="001946C3" w:rsidRDefault="00CD62D9" w:rsidP="00CD62D9">
      <w:pPr>
        <w:spacing w:line="360" w:lineRule="auto"/>
        <w:jc w:val="both"/>
      </w:pPr>
      <w:r w:rsidRPr="001946C3">
        <w:lastRenderedPageBreak/>
        <w:t xml:space="preserve">According to (Hawley, 2018), a firm's health can easily be assessed by looking at its working capital indices. A firm is said to be efficient in management if it can convert its raw materials into cash with minimum time, has more liquid assets than short-term liabilities- these factors of a firm's management are indicators of working capital management. Many previous explorations have found that businesses with efficient working capital management (shorter cash conversion cycle) have better performance (Mohamad &amp; Saad, 2010; Ebben &amp; Johnson, 2011; Ahmed, Mahtab, Islam, &amp; Abdullah, 2017; Korent &amp; Orsag, 2018; Scherr, 2014). Simultaneously, there are differences in how a large firm and a small firm manage their respective working capital, like when the average payment period is significant for large firms. </w:t>
      </w:r>
    </w:p>
    <w:p w14:paraId="519C90E9" w14:textId="77777777" w:rsidR="00CD62D9" w:rsidRPr="001946C3" w:rsidRDefault="00CD62D9" w:rsidP="00CD62D9">
      <w:pPr>
        <w:spacing w:line="360" w:lineRule="auto"/>
        <w:jc w:val="both"/>
        <w:rPr>
          <w:lang w:val="en-GB"/>
        </w:rPr>
      </w:pPr>
      <w:r w:rsidRPr="001946C3">
        <w:t>Concurrently, it is very insignificant for both large and medium firms to manage its working capital effectively</w:t>
      </w:r>
      <w:r>
        <w:t xml:space="preserve"> </w:t>
      </w:r>
      <w:r w:rsidRPr="001946C3">
        <w:t xml:space="preserve">(Ashhari et al., 2017). The several aspects discussed above are the concern of proper working capital management. Thus, the current study will support on policy development regarding working capital management as the seven-up bottling company in Nigeria. </w:t>
      </w:r>
    </w:p>
    <w:p w14:paraId="7E70130E" w14:textId="77777777" w:rsidR="00CD62D9" w:rsidRPr="001946C3" w:rsidRDefault="00CD62D9" w:rsidP="00CD62D9">
      <w:pPr>
        <w:spacing w:line="360" w:lineRule="auto"/>
        <w:jc w:val="both"/>
        <w:rPr>
          <w:b/>
          <w:bCs/>
        </w:rPr>
      </w:pPr>
      <w:r w:rsidRPr="001946C3">
        <w:rPr>
          <w:b/>
          <w:bCs/>
        </w:rPr>
        <w:t>1.2.</w:t>
      </w:r>
      <w:r w:rsidRPr="001946C3">
        <w:rPr>
          <w:b/>
          <w:bCs/>
        </w:rPr>
        <w:tab/>
        <w:t>Statement of the Research Problem</w:t>
      </w:r>
    </w:p>
    <w:p w14:paraId="2C980D2D" w14:textId="77777777" w:rsidR="00CD62D9" w:rsidRPr="001946C3" w:rsidRDefault="00CD62D9" w:rsidP="00CD62D9">
      <w:pPr>
        <w:spacing w:line="360" w:lineRule="auto"/>
        <w:jc w:val="both"/>
      </w:pPr>
      <w:r w:rsidRPr="001946C3">
        <w:t>Several studies identified how working capital management affects firm performance with different angles in different scenario. Earlier studies shows that specific factors of working capital management of firms such as size, leverage, growth have significantly effect on firm performance. Mismanagement and inappropriate use of working capital management negatively affect firm performance (Hill et al., 2010). (Bagh, Nazir, Khan, Khan, &amp; Razzaq, 2016) studied relationship between firm performance and working capital management targeting manufacturing sector and found that inventory turnover, conversion cycle and average payment period has inverse effect on firm performance. However firm performance was found to be positively and significantly affected by average collection period.</w:t>
      </w:r>
    </w:p>
    <w:p w14:paraId="603E5262" w14:textId="77777777" w:rsidR="00CD62D9" w:rsidRPr="001946C3" w:rsidRDefault="00CD62D9" w:rsidP="00CD62D9">
      <w:pPr>
        <w:spacing w:line="360" w:lineRule="auto"/>
        <w:jc w:val="both"/>
      </w:pPr>
      <w:r w:rsidRPr="001946C3">
        <w:t>Although rich studies are available on the working capital management but these studies ignored the moderating role of Ownership structure on relationship between working and firm performance. Therefore, this study fills the gap by examining the managerial and institutional ownership moderation roles on the effect of working capital management on firm performance in manufacturing firms with specific reference to seven-up bottling company.</w:t>
      </w:r>
    </w:p>
    <w:p w14:paraId="51EB6E0A" w14:textId="77777777" w:rsidR="00CD62D9" w:rsidRPr="001946C3" w:rsidRDefault="00CD62D9" w:rsidP="00CD62D9">
      <w:pPr>
        <w:spacing w:line="360" w:lineRule="auto"/>
        <w:jc w:val="both"/>
        <w:rPr>
          <w:b/>
          <w:bCs/>
        </w:rPr>
      </w:pPr>
      <w:r w:rsidRPr="001946C3">
        <w:rPr>
          <w:b/>
          <w:bCs/>
        </w:rPr>
        <w:t>1.3. Research Questions</w:t>
      </w:r>
    </w:p>
    <w:p w14:paraId="4FE959D0" w14:textId="77777777" w:rsidR="00CD62D9" w:rsidRPr="004A46DF" w:rsidRDefault="00CD62D9" w:rsidP="00CD62D9">
      <w:pPr>
        <w:pStyle w:val="ListParagraph"/>
        <w:numPr>
          <w:ilvl w:val="0"/>
          <w:numId w:val="41"/>
        </w:numPr>
        <w:spacing w:line="360" w:lineRule="auto"/>
        <w:jc w:val="both"/>
        <w:rPr>
          <w:rFonts w:ascii="Times New Roman" w:hAnsi="Times New Roman" w:cs="Times New Roman"/>
          <w:sz w:val="24"/>
          <w:szCs w:val="24"/>
        </w:rPr>
      </w:pPr>
      <w:r w:rsidRPr="004A46DF">
        <w:rPr>
          <w:rFonts w:ascii="Times New Roman" w:hAnsi="Times New Roman" w:cs="Times New Roman"/>
          <w:sz w:val="24"/>
          <w:szCs w:val="24"/>
        </w:rPr>
        <w:t>To what extent does working capital management affect the performance of seven up bottling company?</w:t>
      </w:r>
    </w:p>
    <w:p w14:paraId="462754C8" w14:textId="77777777" w:rsidR="00CD62D9" w:rsidRPr="004A46DF" w:rsidRDefault="00CD62D9" w:rsidP="00CD62D9">
      <w:pPr>
        <w:pStyle w:val="ListParagraph"/>
        <w:numPr>
          <w:ilvl w:val="0"/>
          <w:numId w:val="41"/>
        </w:numPr>
        <w:spacing w:line="360" w:lineRule="auto"/>
        <w:jc w:val="both"/>
        <w:rPr>
          <w:rFonts w:ascii="Times New Roman" w:hAnsi="Times New Roman" w:cs="Times New Roman"/>
          <w:sz w:val="24"/>
          <w:szCs w:val="24"/>
        </w:rPr>
      </w:pPr>
      <w:r w:rsidRPr="004A46DF">
        <w:rPr>
          <w:rFonts w:ascii="Times New Roman" w:hAnsi="Times New Roman" w:cs="Times New Roman"/>
          <w:sz w:val="24"/>
          <w:szCs w:val="24"/>
        </w:rPr>
        <w:lastRenderedPageBreak/>
        <w:t>What is the effect of working capital management on firm performance of seven-up with moderating role of managerial ownership?</w:t>
      </w:r>
    </w:p>
    <w:p w14:paraId="6DEC5CC9" w14:textId="77777777" w:rsidR="00CD62D9" w:rsidRPr="004A46DF" w:rsidRDefault="00CD62D9" w:rsidP="00CD62D9">
      <w:pPr>
        <w:pStyle w:val="ListParagraph"/>
        <w:numPr>
          <w:ilvl w:val="0"/>
          <w:numId w:val="41"/>
        </w:numPr>
        <w:spacing w:line="360" w:lineRule="auto"/>
        <w:jc w:val="both"/>
        <w:rPr>
          <w:rFonts w:ascii="Times New Roman" w:hAnsi="Times New Roman" w:cs="Times New Roman"/>
          <w:sz w:val="24"/>
          <w:szCs w:val="24"/>
        </w:rPr>
      </w:pPr>
      <w:r w:rsidRPr="004A46DF">
        <w:rPr>
          <w:rFonts w:ascii="Times New Roman" w:hAnsi="Times New Roman" w:cs="Times New Roman"/>
          <w:sz w:val="24"/>
          <w:szCs w:val="24"/>
        </w:rPr>
        <w:t>What is the effect of working capital management on firm performance of seven-up with moderating role of institutional ownership?</w:t>
      </w:r>
    </w:p>
    <w:p w14:paraId="1FB08CF3" w14:textId="77777777" w:rsidR="00CD62D9" w:rsidRPr="001946C3" w:rsidRDefault="00CD62D9" w:rsidP="00CD62D9">
      <w:pPr>
        <w:spacing w:line="360" w:lineRule="auto"/>
        <w:jc w:val="both"/>
        <w:rPr>
          <w:b/>
          <w:bCs/>
        </w:rPr>
      </w:pPr>
      <w:r w:rsidRPr="001946C3">
        <w:rPr>
          <w:b/>
          <w:bCs/>
        </w:rPr>
        <w:t>1.4. Research Objective</w:t>
      </w:r>
    </w:p>
    <w:p w14:paraId="531BF88E" w14:textId="77777777" w:rsidR="00CD62D9" w:rsidRDefault="00CD62D9" w:rsidP="00CD62D9">
      <w:pPr>
        <w:pStyle w:val="ListParagraph"/>
        <w:numPr>
          <w:ilvl w:val="0"/>
          <w:numId w:val="40"/>
        </w:numPr>
        <w:spacing w:line="360" w:lineRule="auto"/>
        <w:jc w:val="both"/>
        <w:rPr>
          <w:rFonts w:ascii="Times New Roman" w:hAnsi="Times New Roman" w:cs="Times New Roman"/>
          <w:sz w:val="24"/>
          <w:szCs w:val="24"/>
        </w:rPr>
      </w:pPr>
      <w:r w:rsidRPr="004A46DF">
        <w:rPr>
          <w:rFonts w:ascii="Times New Roman" w:hAnsi="Times New Roman" w:cs="Times New Roman"/>
          <w:sz w:val="24"/>
          <w:szCs w:val="24"/>
        </w:rPr>
        <w:t>To identify the effect of working capital management on performance of seven up bottling company</w:t>
      </w:r>
    </w:p>
    <w:p w14:paraId="731B34DA" w14:textId="77777777" w:rsidR="00CD62D9" w:rsidRDefault="00CD62D9" w:rsidP="00CD62D9">
      <w:pPr>
        <w:pStyle w:val="ListParagraph"/>
        <w:numPr>
          <w:ilvl w:val="0"/>
          <w:numId w:val="40"/>
        </w:numPr>
        <w:spacing w:line="360" w:lineRule="auto"/>
        <w:jc w:val="both"/>
        <w:rPr>
          <w:rFonts w:ascii="Times New Roman" w:hAnsi="Times New Roman" w:cs="Times New Roman"/>
          <w:sz w:val="24"/>
          <w:szCs w:val="24"/>
        </w:rPr>
      </w:pPr>
      <w:r w:rsidRPr="004A46DF">
        <w:rPr>
          <w:rFonts w:ascii="Times New Roman" w:hAnsi="Times New Roman" w:cs="Times New Roman"/>
          <w:sz w:val="24"/>
          <w:szCs w:val="24"/>
        </w:rPr>
        <w:t>To identify the effect of working capital management on firm performance of seven-up with moderating role of managerial ownership.</w:t>
      </w:r>
    </w:p>
    <w:p w14:paraId="75C78428" w14:textId="77777777" w:rsidR="00CD62D9" w:rsidRPr="004A46DF" w:rsidRDefault="00CD62D9" w:rsidP="00CD62D9">
      <w:pPr>
        <w:pStyle w:val="ListParagraph"/>
        <w:numPr>
          <w:ilvl w:val="0"/>
          <w:numId w:val="40"/>
        </w:numPr>
        <w:spacing w:line="360" w:lineRule="auto"/>
        <w:jc w:val="both"/>
        <w:rPr>
          <w:rFonts w:ascii="Times New Roman" w:hAnsi="Times New Roman" w:cs="Times New Roman"/>
          <w:sz w:val="24"/>
          <w:szCs w:val="24"/>
        </w:rPr>
      </w:pPr>
      <w:r w:rsidRPr="004A46DF">
        <w:rPr>
          <w:rFonts w:ascii="Times New Roman" w:hAnsi="Times New Roman" w:cs="Times New Roman"/>
          <w:sz w:val="24"/>
          <w:szCs w:val="24"/>
        </w:rPr>
        <w:t>To identify the effect of working capital management on firm performance of seven-up with moderating role of institutional ownership.</w:t>
      </w:r>
    </w:p>
    <w:p w14:paraId="0225E134" w14:textId="77777777" w:rsidR="00CD62D9" w:rsidRDefault="00CD62D9" w:rsidP="00CD62D9">
      <w:pPr>
        <w:rPr>
          <w:b/>
          <w:bCs/>
        </w:rPr>
      </w:pPr>
      <w:r>
        <w:rPr>
          <w:b/>
          <w:bCs/>
        </w:rPr>
        <w:br w:type="page"/>
      </w:r>
    </w:p>
    <w:p w14:paraId="023D464F" w14:textId="77777777" w:rsidR="00CD62D9" w:rsidRPr="001946C3" w:rsidRDefault="00CD62D9" w:rsidP="00CD62D9">
      <w:pPr>
        <w:spacing w:line="360" w:lineRule="auto"/>
        <w:jc w:val="both"/>
        <w:rPr>
          <w:b/>
          <w:bCs/>
        </w:rPr>
      </w:pPr>
      <w:r w:rsidRPr="001946C3">
        <w:rPr>
          <w:b/>
          <w:bCs/>
        </w:rPr>
        <w:lastRenderedPageBreak/>
        <w:t>1.5. Hypothesis</w:t>
      </w:r>
    </w:p>
    <w:p w14:paraId="03BF03F2" w14:textId="77777777" w:rsidR="00CD62D9" w:rsidRPr="001946C3" w:rsidRDefault="00CD62D9" w:rsidP="00CD62D9">
      <w:pPr>
        <w:spacing w:line="360" w:lineRule="auto"/>
        <w:jc w:val="both"/>
      </w:pPr>
      <w:r w:rsidRPr="001946C3">
        <w:t>Following hypothesis are developed to achieve the above objectives.</w:t>
      </w:r>
    </w:p>
    <w:p w14:paraId="52070AB6" w14:textId="77777777" w:rsidR="00CD62D9" w:rsidRPr="001946C3" w:rsidRDefault="00CD62D9" w:rsidP="00CD62D9">
      <w:pPr>
        <w:spacing w:line="360" w:lineRule="auto"/>
        <w:jc w:val="both"/>
      </w:pPr>
      <w:r w:rsidRPr="001946C3">
        <w:t>H1: Working capital management has a significant effect on firm performance.</w:t>
      </w:r>
    </w:p>
    <w:p w14:paraId="7332DC58" w14:textId="77777777" w:rsidR="00CD62D9" w:rsidRPr="001946C3" w:rsidRDefault="00CD62D9" w:rsidP="00CD62D9">
      <w:pPr>
        <w:spacing w:line="360" w:lineRule="auto"/>
        <w:jc w:val="both"/>
      </w:pPr>
      <w:r w:rsidRPr="001946C3">
        <w:t>H2: Managerial ownership has a moderating role in the relationship between working capital management and firm performance.</w:t>
      </w:r>
    </w:p>
    <w:p w14:paraId="013C021A" w14:textId="77777777" w:rsidR="00CD62D9" w:rsidRPr="001946C3" w:rsidRDefault="00CD62D9" w:rsidP="00CD62D9">
      <w:pPr>
        <w:spacing w:line="360" w:lineRule="auto"/>
        <w:jc w:val="both"/>
      </w:pPr>
      <w:r w:rsidRPr="001946C3">
        <w:t>H3: Institutional ownership has a moderating role in the relationship between working capital management and firm performance.</w:t>
      </w:r>
    </w:p>
    <w:p w14:paraId="762942BC" w14:textId="77777777" w:rsidR="00CD62D9" w:rsidRPr="001946C3" w:rsidRDefault="00CD62D9" w:rsidP="00CD62D9">
      <w:pPr>
        <w:spacing w:line="360" w:lineRule="auto"/>
        <w:jc w:val="both"/>
        <w:rPr>
          <w:b/>
          <w:bCs/>
        </w:rPr>
      </w:pPr>
      <w:r w:rsidRPr="001946C3">
        <w:rPr>
          <w:b/>
          <w:bCs/>
        </w:rPr>
        <w:t>1.6</w:t>
      </w:r>
      <w:r w:rsidRPr="001946C3">
        <w:rPr>
          <w:b/>
          <w:bCs/>
        </w:rPr>
        <w:tab/>
        <w:t>Significance of the Study</w:t>
      </w:r>
    </w:p>
    <w:p w14:paraId="27F21558" w14:textId="77777777" w:rsidR="00CD62D9" w:rsidRPr="001946C3" w:rsidRDefault="00CD62D9" w:rsidP="00CD62D9">
      <w:pPr>
        <w:spacing w:line="360" w:lineRule="auto"/>
        <w:jc w:val="both"/>
      </w:pPr>
      <w:r w:rsidRPr="001946C3">
        <w:t>Managing working capital is critical decision for firm manager to run business operation, while keeping in mind that either liquidity or run business on credit. Mismanagement of resource can result in failure of business profit.</w:t>
      </w:r>
    </w:p>
    <w:p w14:paraId="0D299754" w14:textId="77777777" w:rsidR="00CD62D9" w:rsidRPr="001946C3" w:rsidRDefault="00CD62D9" w:rsidP="00CD62D9">
      <w:pPr>
        <w:spacing w:line="360" w:lineRule="auto"/>
        <w:jc w:val="both"/>
      </w:pPr>
      <w:r w:rsidRPr="001946C3">
        <w:t>Knowledge: The study will contribute to the body of knowledge theoretically providing a factual conclusion on the impact of efficient working capital management on manufacturing company performance. This study will also help to increase knowledge in the aspect working capital management of an enterprise. Student will know more about working capital component, and the working capital management policy and system.</w:t>
      </w:r>
    </w:p>
    <w:p w14:paraId="0F9F3A80" w14:textId="77777777" w:rsidR="00CD62D9" w:rsidRPr="001946C3" w:rsidRDefault="00CD62D9" w:rsidP="00CD62D9">
      <w:pPr>
        <w:spacing w:line="360" w:lineRule="auto"/>
        <w:jc w:val="both"/>
      </w:pPr>
      <w:r w:rsidRPr="001946C3">
        <w:t>Policy: So, the outcome of this study is helpful for policy maker, manager and government. Additionally, this study provides rich information and valuable guideline regarding managerial and institutional ownership. Most importantly this study also adds value to literature regarding management of working capital relationship with firm performance with moderating role of managerial and institutional ownership on relationship between them.</w:t>
      </w:r>
    </w:p>
    <w:p w14:paraId="6A93F0D4" w14:textId="77777777" w:rsidR="00CD62D9" w:rsidRPr="001946C3" w:rsidRDefault="00CD62D9" w:rsidP="00CD62D9">
      <w:pPr>
        <w:spacing w:line="360" w:lineRule="auto"/>
        <w:jc w:val="both"/>
        <w:rPr>
          <w:b/>
          <w:bCs/>
        </w:rPr>
      </w:pPr>
      <w:r w:rsidRPr="001946C3">
        <w:rPr>
          <w:b/>
          <w:bCs/>
        </w:rPr>
        <w:t>1.7</w:t>
      </w:r>
      <w:r w:rsidRPr="001946C3">
        <w:rPr>
          <w:b/>
          <w:bCs/>
        </w:rPr>
        <w:tab/>
        <w:t>Scope of the Study</w:t>
      </w:r>
    </w:p>
    <w:p w14:paraId="488AD4EC" w14:textId="77777777" w:rsidR="00CD62D9" w:rsidRPr="001946C3" w:rsidRDefault="00CD62D9" w:rsidP="00CD62D9">
      <w:pPr>
        <w:spacing w:line="360" w:lineRule="auto"/>
        <w:jc w:val="both"/>
      </w:pPr>
      <w:r w:rsidRPr="001946C3">
        <w:tab/>
        <w:t>This research centered on the analysis of manufacturing company with special reference to working capital management in seven-up bottling company, Ilorin. This research does not cover the entire Nigeria Manufacturing company; this is to ensure getting good result of the research work. The time frame for the research will be for five (5) years 2016-2021. The respondent’s opinion will be use to draw conclusion.</w:t>
      </w:r>
    </w:p>
    <w:p w14:paraId="11174EC2" w14:textId="77777777" w:rsidR="00CD62D9" w:rsidRPr="001946C3" w:rsidRDefault="00CD62D9" w:rsidP="00CD62D9">
      <w:pPr>
        <w:spacing w:line="360" w:lineRule="auto"/>
        <w:jc w:val="both"/>
        <w:rPr>
          <w:b/>
          <w:bCs/>
        </w:rPr>
      </w:pPr>
      <w:r w:rsidRPr="001946C3">
        <w:rPr>
          <w:b/>
          <w:bCs/>
        </w:rPr>
        <w:t>1.8</w:t>
      </w:r>
      <w:r w:rsidRPr="001946C3">
        <w:rPr>
          <w:b/>
          <w:bCs/>
        </w:rPr>
        <w:tab/>
        <w:t>Definition of Terms</w:t>
      </w:r>
    </w:p>
    <w:p w14:paraId="463526F7" w14:textId="77777777" w:rsidR="00CD62D9" w:rsidRPr="001946C3" w:rsidRDefault="00CD62D9" w:rsidP="00CD62D9">
      <w:pPr>
        <w:spacing w:line="360" w:lineRule="auto"/>
        <w:jc w:val="both"/>
      </w:pPr>
      <w:r w:rsidRPr="001946C3">
        <w:t>Capital: This is refers to the funds from various sources that an organization may use to finance an operation.</w:t>
      </w:r>
    </w:p>
    <w:p w14:paraId="0024BE4E" w14:textId="77777777" w:rsidR="00CD62D9" w:rsidRPr="001946C3" w:rsidRDefault="00CD62D9" w:rsidP="00CD62D9">
      <w:pPr>
        <w:spacing w:line="360" w:lineRule="auto"/>
        <w:jc w:val="both"/>
      </w:pPr>
      <w:r w:rsidRPr="001946C3">
        <w:lastRenderedPageBreak/>
        <w:t>Carrying or Holding Cost: this cost include cost of capital investment in stock, storage cost, handling cost etc.</w:t>
      </w:r>
    </w:p>
    <w:p w14:paraId="1CA57162" w14:textId="77777777" w:rsidR="00CD62D9" w:rsidRPr="001946C3" w:rsidRDefault="00CD62D9" w:rsidP="00CD62D9">
      <w:pPr>
        <w:spacing w:line="360" w:lineRule="auto"/>
        <w:jc w:val="both"/>
      </w:pPr>
      <w:r w:rsidRPr="001946C3">
        <w:t>Economic Order Quantity (EOQ): this is the optimal ordering quantity for an item that will minimize cost.</w:t>
      </w:r>
    </w:p>
    <w:p w14:paraId="11FB752D" w14:textId="77777777" w:rsidR="00CD62D9" w:rsidRPr="001946C3" w:rsidRDefault="00CD62D9" w:rsidP="00CD62D9">
      <w:pPr>
        <w:spacing w:line="360" w:lineRule="auto"/>
        <w:jc w:val="both"/>
      </w:pPr>
      <w:r w:rsidRPr="001946C3">
        <w:t>Investment: this refers to economic activities designed to increase, improve or maintain he productive quality of the existing stock of capital.</w:t>
      </w:r>
    </w:p>
    <w:p w14:paraId="76CB0687" w14:textId="77777777" w:rsidR="00CD62D9" w:rsidRPr="001946C3" w:rsidRDefault="00CD62D9" w:rsidP="00CD62D9">
      <w:pPr>
        <w:spacing w:line="360" w:lineRule="auto"/>
        <w:jc w:val="both"/>
      </w:pPr>
      <w:r w:rsidRPr="001946C3">
        <w:t xml:space="preserve">Liquidity: this refers to the state of an asset </w:t>
      </w:r>
    </w:p>
    <w:p w14:paraId="65C6584F" w14:textId="77777777" w:rsidR="00CD62D9" w:rsidRPr="001946C3" w:rsidRDefault="00CD62D9" w:rsidP="00CD62D9">
      <w:pPr>
        <w:spacing w:line="360" w:lineRule="auto"/>
        <w:jc w:val="both"/>
      </w:pPr>
      <w:r w:rsidRPr="001946C3">
        <w:t>Over capitalization: this is an efficient working capital management that results in excessive stock, debtors, cash and very few creditors.</w:t>
      </w:r>
    </w:p>
    <w:p w14:paraId="0536C4DD" w14:textId="77777777" w:rsidR="00CD62D9" w:rsidRPr="001946C3" w:rsidRDefault="00CD62D9" w:rsidP="00CD62D9">
      <w:pPr>
        <w:spacing w:line="360" w:lineRule="auto"/>
        <w:jc w:val="both"/>
      </w:pPr>
      <w:r w:rsidRPr="001946C3">
        <w:t>Small Business: this is a business that is independently and privately owned, operated and organized for profit with a small number of employees and relatively low volume of sales.</w:t>
      </w:r>
    </w:p>
    <w:p w14:paraId="212B16EC" w14:textId="77777777" w:rsidR="00CD62D9" w:rsidRPr="001946C3" w:rsidRDefault="00CD62D9" w:rsidP="00CD62D9">
      <w:pPr>
        <w:spacing w:line="360" w:lineRule="auto"/>
        <w:jc w:val="both"/>
      </w:pPr>
      <w:r w:rsidRPr="001946C3">
        <w:t xml:space="preserve">Stock Turnover: this refers to the rapidity in which an organization is to sell it </w:t>
      </w:r>
      <w:r w:rsidRPr="001946C3">
        <w:tab/>
        <w:t>product.</w:t>
      </w:r>
    </w:p>
    <w:p w14:paraId="0D1B1DE6" w14:textId="77777777" w:rsidR="00CD62D9" w:rsidRPr="001946C3" w:rsidRDefault="00CD62D9" w:rsidP="00CD62D9">
      <w:pPr>
        <w:spacing w:line="360" w:lineRule="auto"/>
        <w:jc w:val="both"/>
      </w:pPr>
      <w:r w:rsidRPr="001946C3">
        <w:t>Stock Turnover: this reefers to the rapidity in which an organization is to sell it product.</w:t>
      </w:r>
    </w:p>
    <w:p w14:paraId="6456C2F0" w14:textId="77777777" w:rsidR="00CD62D9" w:rsidRPr="001946C3" w:rsidRDefault="00CD62D9" w:rsidP="00CD62D9">
      <w:pPr>
        <w:spacing w:line="360" w:lineRule="auto"/>
        <w:jc w:val="both"/>
        <w:rPr>
          <w:b/>
          <w:bCs/>
        </w:rPr>
      </w:pPr>
      <w:r w:rsidRPr="001946C3">
        <w:rPr>
          <w:b/>
          <w:bCs/>
        </w:rPr>
        <w:t>1.9</w:t>
      </w:r>
      <w:r w:rsidRPr="001946C3">
        <w:rPr>
          <w:b/>
          <w:bCs/>
        </w:rPr>
        <w:tab/>
        <w:t>Organization and Plan of the Study</w:t>
      </w:r>
    </w:p>
    <w:p w14:paraId="6F816ED7" w14:textId="77777777" w:rsidR="00CD62D9" w:rsidRPr="001946C3" w:rsidRDefault="00CD62D9" w:rsidP="00CD62D9">
      <w:pPr>
        <w:spacing w:line="360" w:lineRule="auto"/>
        <w:jc w:val="both"/>
      </w:pPr>
      <w:r w:rsidRPr="001946C3">
        <w:t>The chapter one of this research work will contain the introduction, objective research question, and the research hypothesis. The chapter two will contain the conceptual issues and the theories and empirical review of past researchers. Also the chapter three and four contain the research methodology and design and also the data presentation, analysis and interpretation. The chapter five contain the summary and findings, recommendation and suggestion for further research of the research work.</w:t>
      </w:r>
    </w:p>
    <w:p w14:paraId="53861F65" w14:textId="77777777" w:rsidR="00CD62D9" w:rsidRPr="001946C3" w:rsidRDefault="00CD62D9" w:rsidP="00CD62D9">
      <w:pPr>
        <w:spacing w:line="360" w:lineRule="auto"/>
        <w:jc w:val="both"/>
      </w:pPr>
      <w:r w:rsidRPr="001946C3">
        <w:br w:type="page"/>
      </w:r>
    </w:p>
    <w:p w14:paraId="5B6F581B" w14:textId="77777777" w:rsidR="00CD62D9" w:rsidRPr="001946C3" w:rsidRDefault="00CD62D9" w:rsidP="00CD62D9">
      <w:pPr>
        <w:jc w:val="center"/>
        <w:rPr>
          <w:b/>
          <w:bCs/>
        </w:rPr>
      </w:pPr>
      <w:r w:rsidRPr="001946C3">
        <w:rPr>
          <w:b/>
          <w:bCs/>
        </w:rPr>
        <w:lastRenderedPageBreak/>
        <w:t>CHAPTER TWO</w:t>
      </w:r>
    </w:p>
    <w:p w14:paraId="5993EBA8" w14:textId="77777777" w:rsidR="00CD62D9" w:rsidRPr="001946C3" w:rsidRDefault="00CD62D9" w:rsidP="00CD62D9">
      <w:pPr>
        <w:jc w:val="center"/>
        <w:rPr>
          <w:b/>
          <w:bCs/>
        </w:rPr>
      </w:pPr>
      <w:r w:rsidRPr="001946C3">
        <w:rPr>
          <w:b/>
          <w:bCs/>
        </w:rPr>
        <w:t>LITERATURE REVIEW</w:t>
      </w:r>
    </w:p>
    <w:p w14:paraId="1AC482CC" w14:textId="77777777" w:rsidR="00CD62D9" w:rsidRPr="001946C3" w:rsidRDefault="00CD62D9" w:rsidP="00CD62D9">
      <w:pPr>
        <w:spacing w:line="360" w:lineRule="auto"/>
        <w:jc w:val="both"/>
        <w:rPr>
          <w:b/>
          <w:bCs/>
        </w:rPr>
      </w:pPr>
      <w:r>
        <w:rPr>
          <w:b/>
          <w:bCs/>
        </w:rPr>
        <w:t>2.0</w:t>
      </w:r>
      <w:r>
        <w:rPr>
          <w:b/>
          <w:bCs/>
        </w:rPr>
        <w:tab/>
        <w:t>Preamble</w:t>
      </w:r>
    </w:p>
    <w:p w14:paraId="7FDA7BC3" w14:textId="77777777" w:rsidR="00CD62D9" w:rsidRPr="001946C3" w:rsidRDefault="00CD62D9" w:rsidP="00CD62D9">
      <w:pPr>
        <w:spacing w:line="360" w:lineRule="auto"/>
        <w:jc w:val="both"/>
      </w:pPr>
      <w:r w:rsidRPr="001946C3">
        <w:tab/>
        <w:t>This chapter will consist of the conceptual, theoretical and empirical framework, theories and concept that are relevant to the study. It starts with an explanation f different working capital concept and this chapter ends with a summary of previous researchers that have been done on the same topic.</w:t>
      </w:r>
    </w:p>
    <w:p w14:paraId="7BCAD5C2" w14:textId="77777777" w:rsidR="00CD62D9" w:rsidRPr="001946C3" w:rsidRDefault="00CD62D9" w:rsidP="00CD62D9">
      <w:pPr>
        <w:jc w:val="both"/>
        <w:rPr>
          <w:b/>
          <w:bCs/>
        </w:rPr>
      </w:pPr>
      <w:r w:rsidRPr="001946C3">
        <w:rPr>
          <w:b/>
          <w:bCs/>
        </w:rPr>
        <w:t>2.1</w:t>
      </w:r>
      <w:r w:rsidRPr="001946C3">
        <w:rPr>
          <w:b/>
          <w:bCs/>
        </w:rPr>
        <w:tab/>
        <w:t>Conceptual Issues</w:t>
      </w:r>
    </w:p>
    <w:p w14:paraId="2F775F4D" w14:textId="77777777" w:rsidR="00CD62D9" w:rsidRPr="001946C3" w:rsidRDefault="00CD62D9" w:rsidP="00CD62D9">
      <w:pPr>
        <w:jc w:val="both"/>
        <w:rPr>
          <w:b/>
          <w:bCs/>
        </w:rPr>
      </w:pPr>
      <w:r w:rsidRPr="001946C3">
        <w:rPr>
          <w:b/>
          <w:bCs/>
        </w:rPr>
        <w:t xml:space="preserve">2.1.1   </w:t>
      </w:r>
      <w:r w:rsidRPr="001946C3">
        <w:rPr>
          <w:b/>
          <w:bCs/>
          <w:color w:val="000000"/>
        </w:rPr>
        <w:t xml:space="preserve">Concept of Working Capital </w:t>
      </w:r>
    </w:p>
    <w:p w14:paraId="118FCF23" w14:textId="77777777" w:rsidR="00CD62D9" w:rsidRPr="001946C3" w:rsidRDefault="00CD62D9" w:rsidP="00CD62D9">
      <w:pPr>
        <w:spacing w:line="360" w:lineRule="auto"/>
        <w:jc w:val="both"/>
        <w:rPr>
          <w:color w:val="000000"/>
        </w:rPr>
      </w:pPr>
      <w:r w:rsidRPr="001946C3">
        <w:rPr>
          <w:color w:val="000000"/>
        </w:rPr>
        <w:t xml:space="preserve">Working capital management is considered to be the most important matter within the organization, where financial supervisors strive very hard to identify it hard to how they can achieve and as well the exact valuation of working capital management (Lambers, 2005). WCM is also very essential element in corporate finance sector reason is, it effects directly companies liquidity and profitability as it is the management of current assets and current liabilities. In manufacturing concerns assets by characteristics founded half of the total assets. Study also shows concerns that small size of current assets may founded in difficulties in operating and maintaining the smoothly operation (Horne &amp; Wachowicz, 2010). </w:t>
      </w:r>
    </w:p>
    <w:p w14:paraId="550A341A" w14:textId="77777777" w:rsidR="00CD62D9" w:rsidRPr="001946C3" w:rsidRDefault="00CD62D9" w:rsidP="00CD62D9">
      <w:pPr>
        <w:spacing w:line="360" w:lineRule="auto"/>
        <w:jc w:val="both"/>
        <w:rPr>
          <w:color w:val="000000"/>
        </w:rPr>
      </w:pPr>
      <w:r w:rsidRPr="001946C3">
        <w:rPr>
          <w:color w:val="000000"/>
        </w:rPr>
        <w:t xml:space="preserve">Incompetent working capital management will reduce the profitability and create financial crises as well. Study of Padachi (2016) reveals that management of working capital management leaves good result on financial health of the company notwithstanding the size and nature of the business. </w:t>
      </w:r>
    </w:p>
    <w:p w14:paraId="037DA0BE" w14:textId="77777777" w:rsidR="00CD62D9" w:rsidRPr="001946C3" w:rsidRDefault="00CD62D9" w:rsidP="00CD62D9">
      <w:pPr>
        <w:spacing w:line="360" w:lineRule="auto"/>
        <w:jc w:val="both"/>
        <w:rPr>
          <w:color w:val="000000"/>
        </w:rPr>
      </w:pPr>
      <w:r w:rsidRPr="001946C3">
        <w:rPr>
          <w:color w:val="000000"/>
        </w:rPr>
        <w:t xml:space="preserve">It understood, all manufacturing concern especially large size of its invested more on inventory and w-i-p from key components of the working capital and so management of these resources are supreme if firm to become successful in financial grounds. </w:t>
      </w:r>
    </w:p>
    <w:p w14:paraId="058C3D98" w14:textId="77777777" w:rsidR="00CD62D9" w:rsidRPr="001946C3" w:rsidRDefault="00CD62D9" w:rsidP="00CD62D9">
      <w:pPr>
        <w:spacing w:line="360" w:lineRule="auto"/>
        <w:jc w:val="both"/>
        <w:rPr>
          <w:color w:val="000000"/>
        </w:rPr>
      </w:pPr>
    </w:p>
    <w:p w14:paraId="702395E8" w14:textId="77777777" w:rsidR="00CD62D9" w:rsidRPr="00390249" w:rsidRDefault="00CD62D9" w:rsidP="00CD62D9">
      <w:pPr>
        <w:spacing w:line="360" w:lineRule="auto"/>
        <w:jc w:val="both"/>
        <w:rPr>
          <w:b/>
          <w:bCs/>
        </w:rPr>
      </w:pPr>
      <w:r w:rsidRPr="00390249">
        <w:rPr>
          <w:b/>
          <w:bCs/>
        </w:rPr>
        <w:t>2.1.2.</w:t>
      </w:r>
      <w:r w:rsidRPr="00390249">
        <w:rPr>
          <w:b/>
          <w:bCs/>
        </w:rPr>
        <w:tab/>
        <w:t>Determinant of Working Capital Management</w:t>
      </w:r>
    </w:p>
    <w:p w14:paraId="203ACD22" w14:textId="77777777" w:rsidR="00CD62D9" w:rsidRPr="001946C3" w:rsidRDefault="00CD62D9" w:rsidP="00CD62D9">
      <w:pPr>
        <w:spacing w:line="360" w:lineRule="auto"/>
        <w:jc w:val="both"/>
      </w:pPr>
      <w:r w:rsidRPr="001946C3">
        <w:tab/>
        <w:t>There are no specific set of rules or formulae to determine the working capital requirements of firms. A large number of factors each heaven a different importance influence on working capital needs of a firm. The following is the description of factors which generally influence the working capital requirement of firms (Adeniji, 2014).</w:t>
      </w:r>
    </w:p>
    <w:p w14:paraId="0ADC61E7" w14:textId="77777777" w:rsidR="00CD62D9" w:rsidRPr="001946C3" w:rsidRDefault="00CD62D9" w:rsidP="00CD62D9">
      <w:pPr>
        <w:spacing w:line="360" w:lineRule="auto"/>
        <w:jc w:val="both"/>
      </w:pPr>
      <w:r w:rsidRPr="001946C3">
        <w:t xml:space="preserve">Nature of Business: Working capital requirement of a firm are basically influenced by the nature of the business. In practice, trading and financial firms have a very small investment in fixed assets </w:t>
      </w:r>
      <w:r w:rsidRPr="001946C3">
        <w:lastRenderedPageBreak/>
        <w:t>but require a large sum of money to be invested in working capital. In contrast, public utilities have a very limited need for working capital and have to invest abundantly in fixed assets.</w:t>
      </w:r>
    </w:p>
    <w:p w14:paraId="43A49882" w14:textId="77777777" w:rsidR="00CD62D9" w:rsidRPr="001946C3" w:rsidRDefault="00CD62D9" w:rsidP="00CD62D9">
      <w:pPr>
        <w:spacing w:line="360" w:lineRule="auto"/>
        <w:jc w:val="both"/>
      </w:pPr>
      <w:r w:rsidRPr="001946C3">
        <w:t>Sales and Demand Conditions: There is a relationship between volume of sales and the working capital needs of an organization. However, it is difficult to precisely determine the relationship between volume of sales and working capital needs. In practice, current assets will have to be employed before growth takes place. It is therefore, necessary to make advance planning of working capital for growing firm on a continuous basis.</w:t>
      </w:r>
    </w:p>
    <w:p w14:paraId="1C7B98E8" w14:textId="77777777" w:rsidR="00CD62D9" w:rsidRPr="001946C3" w:rsidRDefault="00CD62D9" w:rsidP="00CD62D9">
      <w:pPr>
        <w:spacing w:line="360" w:lineRule="auto"/>
        <w:jc w:val="both"/>
      </w:pPr>
      <w:r w:rsidRPr="001946C3">
        <w:t>Technology and manufacturing policy: The production process has a lot of impact on the working capital requirement. The manufacturing cycle comprises of the purchase and the use of raw materials and the production of finished goods. The longer the manufacturing cycle, the larger will be the firm’s working capital requirement.</w:t>
      </w:r>
    </w:p>
    <w:p w14:paraId="4CA5C26A" w14:textId="77777777" w:rsidR="00CD62D9" w:rsidRPr="001946C3" w:rsidRDefault="00CD62D9" w:rsidP="00CD62D9">
      <w:pPr>
        <w:spacing w:line="360" w:lineRule="auto"/>
        <w:jc w:val="both"/>
      </w:pPr>
      <w:r w:rsidRPr="001946C3">
        <w:t>Credit policy of the firm: the credit policy of the firm affects the working capital by influence the level of receivable. The credit terms to be granted to the customers may depend upon the norm of the industry to which the firm belongs. But a firm has the flexibility of shaping its credit policy within th constant of industry norms and practices.</w:t>
      </w:r>
    </w:p>
    <w:p w14:paraId="0E2036F3" w14:textId="77777777" w:rsidR="00CD62D9" w:rsidRPr="001946C3" w:rsidRDefault="00CD62D9" w:rsidP="00CD62D9">
      <w:pPr>
        <w:spacing w:line="360" w:lineRule="auto"/>
        <w:jc w:val="both"/>
      </w:pPr>
      <w:r w:rsidRPr="001946C3">
        <w:t>Operating efficiency: this relates to the optimum utilization of recourses at minimum cost. The firm will be effectively contributing in keeping the working capital investment at a lower level if it is efficient in controlling operating cost and utilizing current assets.</w:t>
      </w:r>
    </w:p>
    <w:p w14:paraId="04E8C4F9" w14:textId="77777777" w:rsidR="00CD62D9" w:rsidRPr="001946C3" w:rsidRDefault="00CD62D9" w:rsidP="00CD62D9">
      <w:pPr>
        <w:spacing w:line="360" w:lineRule="auto"/>
        <w:jc w:val="both"/>
      </w:pPr>
      <w:r w:rsidRPr="001946C3">
        <w:t>Price level changes: price is relevant to purchase of material, packaging of finished goods and eventual sales. The increasing shifts in price level make functions of financial mangers difficult. Management should anticipate the effect of price level changes on working capital requirement of the firm. Generally, rising price level will require a form to maintain higher amount of working capital. Same level of current assets will need increased investment when prices are increasing.</w:t>
      </w:r>
    </w:p>
    <w:p w14:paraId="70D93CE0" w14:textId="77777777" w:rsidR="00CD62D9" w:rsidRPr="001946C3" w:rsidRDefault="00CD62D9" w:rsidP="00CD62D9">
      <w:pPr>
        <w:spacing w:line="360" w:lineRule="auto"/>
        <w:jc w:val="both"/>
      </w:pPr>
      <w:r w:rsidRPr="001946C3">
        <w:t xml:space="preserve">Credit granted by suppliers: the working capital requirements of a firm are also affected by credited terms granted by its creditors. A firm will need less working capital if liberal credit from banks also influences the working capital need of the firm. A firm which can get bank credit easily on favourble conditions will operate with less working capital than a firm without facility. </w:t>
      </w:r>
    </w:p>
    <w:p w14:paraId="590154F6" w14:textId="77777777" w:rsidR="00CD62D9" w:rsidRPr="001946C3" w:rsidRDefault="00CD62D9" w:rsidP="00CD62D9">
      <w:pPr>
        <w:spacing w:line="360" w:lineRule="auto"/>
        <w:jc w:val="both"/>
      </w:pPr>
      <w:r w:rsidRPr="001946C3">
        <w:t>Gross working capital (Adeniji, 2014)</w:t>
      </w:r>
    </w:p>
    <w:p w14:paraId="23253750" w14:textId="77777777" w:rsidR="00CD62D9" w:rsidRPr="001946C3" w:rsidRDefault="00CD62D9" w:rsidP="00CD62D9">
      <w:pPr>
        <w:spacing w:line="360" w:lineRule="auto"/>
        <w:jc w:val="both"/>
      </w:pPr>
      <w:r w:rsidRPr="001946C3">
        <w:tab/>
        <w:t xml:space="preserve">It is the totality of the current assets of the business which include account receivables, cash, short term securities, bills receivables and inventories. The gross concept advocates that a firm should possess working capital just adequate and sufficient to meet the firm’s operating cycle. </w:t>
      </w:r>
      <w:r w:rsidRPr="001946C3">
        <w:lastRenderedPageBreak/>
        <w:t>It ensures that excess investment in cash is avoided, since excess investment in cash result in excess liquidity resulting in loss of income or profit. This is called optimal level of investment in current assets. Excess investment in current assets is avoided. Gross concept also emphasis the availability of sources of fund.</w:t>
      </w:r>
    </w:p>
    <w:p w14:paraId="65C7B8A6" w14:textId="77777777" w:rsidR="00CD62D9" w:rsidRPr="001946C3" w:rsidRDefault="00CD62D9" w:rsidP="00CD62D9">
      <w:pPr>
        <w:spacing w:line="360" w:lineRule="auto"/>
        <w:jc w:val="both"/>
      </w:pPr>
      <w:r w:rsidRPr="001946C3">
        <w:t>New working capital (Adeniji, 2014); New working capital refers to the difference between current assets and current liabilities and those claims of outsiders which are expected to mature for payment within an accounting year and it include account payables, bills and outstanding expenses. Both gross and net working capital are exclusive, rather, they have equal significance from the management point of view. The gross working capital focuses attention on two aspect of current assets management.</w:t>
      </w:r>
    </w:p>
    <w:p w14:paraId="3A03A82C" w14:textId="77777777" w:rsidR="00CD62D9" w:rsidRPr="001946C3" w:rsidRDefault="00CD62D9" w:rsidP="00CD62D9">
      <w:pPr>
        <w:spacing w:line="360" w:lineRule="auto"/>
        <w:jc w:val="both"/>
      </w:pPr>
      <w:r w:rsidRPr="001946C3">
        <w:t>2.1.3.</w:t>
      </w:r>
      <w:r w:rsidRPr="001946C3">
        <w:tab/>
        <w:t>Investment in Working Capital</w:t>
      </w:r>
    </w:p>
    <w:p w14:paraId="39578118" w14:textId="77777777" w:rsidR="00CD62D9" w:rsidRPr="001946C3" w:rsidRDefault="00CD62D9" w:rsidP="00CD62D9">
      <w:pPr>
        <w:spacing w:line="360" w:lineRule="auto"/>
        <w:jc w:val="both"/>
      </w:pPr>
      <w:r w:rsidRPr="001946C3">
        <w:t>According to Pandey (2011), working capital is required to finance the day-to-day activities of a firm and provide for growth. The need for working capital in a business organization cannot be overemphasized. There are hardly any business organizations that do not require any amount of working capital. However, firms differed in their requirement of working capital. When a company grows and its output increase, the volume of its working capital. When a company grows and its output increase, the volume of its working capital or net current assets will also increase. The volume of net assets will also depend on the policies adopted by a company for managing individual current assets. A company with no inventory, no receivables, and no payables will have little or no investment in working capital which will result in little or no profit.</w:t>
      </w:r>
    </w:p>
    <w:p w14:paraId="6D0038C7" w14:textId="77777777" w:rsidR="00CD62D9" w:rsidRPr="001946C3" w:rsidRDefault="00CD62D9" w:rsidP="00CD62D9">
      <w:pPr>
        <w:spacing w:line="360" w:lineRule="auto"/>
        <w:jc w:val="both"/>
      </w:pPr>
      <w:r w:rsidRPr="001946C3">
        <w:t xml:space="preserve">Were a firm is experiencing growth or significant seasonal fluctuations, working capital must be available to finance the necessary inventory and bills payable. A high level of current assets, especially cash strengthens the firms’ liquidity position and reduces risk. The liquidity will facilitate the following: </w:t>
      </w:r>
    </w:p>
    <w:p w14:paraId="3C8F19F0" w14:textId="77777777" w:rsidR="00CD62D9" w:rsidRPr="001946C3" w:rsidRDefault="00CD62D9" w:rsidP="00CD62D9">
      <w:pPr>
        <w:spacing w:line="360" w:lineRule="auto"/>
        <w:jc w:val="both"/>
      </w:pPr>
      <w:r w:rsidRPr="001946C3">
        <w:t>Purchase of raw materials</w:t>
      </w:r>
    </w:p>
    <w:p w14:paraId="58E2D88A" w14:textId="77777777" w:rsidR="00CD62D9" w:rsidRPr="001946C3" w:rsidRDefault="00CD62D9" w:rsidP="00CD62D9">
      <w:pPr>
        <w:spacing w:line="360" w:lineRule="auto"/>
        <w:jc w:val="both"/>
      </w:pPr>
      <w:r w:rsidRPr="001946C3">
        <w:t>Payment of expenses incurred</w:t>
      </w:r>
    </w:p>
    <w:p w14:paraId="119A037F" w14:textId="77777777" w:rsidR="00CD62D9" w:rsidRPr="001946C3" w:rsidRDefault="00CD62D9" w:rsidP="00CD62D9">
      <w:pPr>
        <w:spacing w:line="360" w:lineRule="auto"/>
        <w:jc w:val="both"/>
      </w:pPr>
      <w:r w:rsidRPr="001946C3">
        <w:t>Paying creditors</w:t>
      </w:r>
    </w:p>
    <w:p w14:paraId="5C84DF0D" w14:textId="77777777" w:rsidR="00CD62D9" w:rsidRPr="001946C3" w:rsidRDefault="00CD62D9" w:rsidP="00CD62D9">
      <w:pPr>
        <w:spacing w:line="360" w:lineRule="auto"/>
        <w:jc w:val="both"/>
      </w:pPr>
      <w:r w:rsidRPr="001946C3">
        <w:t>Payment of dividable of existing shareholder</w:t>
      </w:r>
    </w:p>
    <w:p w14:paraId="706DCD3C" w14:textId="77777777" w:rsidR="00CD62D9" w:rsidRPr="001946C3" w:rsidRDefault="00CD62D9" w:rsidP="00CD62D9">
      <w:pPr>
        <w:spacing w:line="360" w:lineRule="auto"/>
        <w:jc w:val="both"/>
      </w:pPr>
      <w:r w:rsidRPr="001946C3">
        <w:t xml:space="preserve">Payment of tax to the government for the provision of social amenities </w:t>
      </w:r>
    </w:p>
    <w:p w14:paraId="3F677CFE" w14:textId="77777777" w:rsidR="00CD62D9" w:rsidRPr="001946C3" w:rsidRDefault="00CD62D9" w:rsidP="00CD62D9">
      <w:pPr>
        <w:spacing w:line="360" w:lineRule="auto"/>
        <w:jc w:val="both"/>
      </w:pPr>
      <w:r w:rsidRPr="001946C3">
        <w:t>Payment for fixed assets.</w:t>
      </w:r>
    </w:p>
    <w:p w14:paraId="00330268" w14:textId="77777777" w:rsidR="00CD62D9" w:rsidRDefault="00CD62D9" w:rsidP="00CD62D9">
      <w:pPr>
        <w:rPr>
          <w:b/>
          <w:bCs/>
        </w:rPr>
      </w:pPr>
      <w:r>
        <w:rPr>
          <w:b/>
          <w:bCs/>
        </w:rPr>
        <w:br w:type="page"/>
      </w:r>
    </w:p>
    <w:p w14:paraId="3FEFF2FF" w14:textId="77777777" w:rsidR="00CD62D9" w:rsidRPr="00390249" w:rsidRDefault="00CD62D9" w:rsidP="00CD62D9">
      <w:pPr>
        <w:spacing w:line="360" w:lineRule="auto"/>
        <w:jc w:val="both"/>
        <w:rPr>
          <w:b/>
          <w:bCs/>
        </w:rPr>
      </w:pPr>
      <w:r w:rsidRPr="00390249">
        <w:rPr>
          <w:b/>
          <w:bCs/>
        </w:rPr>
        <w:lastRenderedPageBreak/>
        <w:t>2.1.3</w:t>
      </w:r>
      <w:r w:rsidRPr="00390249">
        <w:rPr>
          <w:b/>
          <w:bCs/>
        </w:rPr>
        <w:tab/>
        <w:t xml:space="preserve">Financing Working Capital </w:t>
      </w:r>
    </w:p>
    <w:p w14:paraId="734A08B6" w14:textId="77777777" w:rsidR="00CD62D9" w:rsidRPr="001946C3" w:rsidRDefault="00CD62D9" w:rsidP="00CD62D9">
      <w:pPr>
        <w:spacing w:line="360" w:lineRule="auto"/>
        <w:jc w:val="both"/>
      </w:pPr>
      <w:r w:rsidRPr="001946C3">
        <w:tab/>
        <w:t>(pandy, 2011) The current asset of a firm is the totality of assets which expectation or turnover period is within a year. It is a constituent of the working capital of a firm. Current assets may be financed either by long term of short term finance. Short term finance (current liability) is a cheap source of finance: funds are available for a period of the year or less. Short term finances are used in financing working capital. The two significant short term sources of finance for working capital are:</w:t>
      </w:r>
    </w:p>
    <w:p w14:paraId="7A3D21CE" w14:textId="77777777" w:rsidR="00CD62D9" w:rsidRPr="001946C3" w:rsidRDefault="00CD62D9" w:rsidP="00CD62D9">
      <w:pPr>
        <w:spacing w:line="360" w:lineRule="auto"/>
        <w:jc w:val="both"/>
      </w:pPr>
      <w:r w:rsidRPr="001946C3">
        <w:t>Trade credit: Trade credit refers to the credit that a customer gets from supplier of goods in the normal course of business. In practice, the buying firms do not have to pay cash immediately for the purchase made. This deferral of payment is a short term financing called trade credit. It is a major source of financing for the firms.</w:t>
      </w:r>
    </w:p>
    <w:p w14:paraId="1646C710" w14:textId="77777777" w:rsidR="00CD62D9" w:rsidRPr="001946C3" w:rsidRDefault="00CD62D9" w:rsidP="00CD62D9">
      <w:pPr>
        <w:spacing w:line="360" w:lineRule="auto"/>
        <w:jc w:val="both"/>
      </w:pPr>
      <w:r w:rsidRPr="001946C3">
        <w:t>Banking Borrowing: Bank borrowing is another major source of financing working capital. A bank considers a firm’s sales and production plans and the desirable levels of current assets in determining its working capital requirements. The amount approved by the bank for the firm’s working capital is called the credit limit. Other forms of bank borrowings include overdraft, cash credit bills, purchasing or discounting and working capital loan.</w:t>
      </w:r>
    </w:p>
    <w:p w14:paraId="344F6198" w14:textId="77777777" w:rsidR="00CD62D9" w:rsidRPr="00390249" w:rsidRDefault="00CD62D9" w:rsidP="00CD62D9">
      <w:pPr>
        <w:spacing w:line="360" w:lineRule="auto"/>
        <w:jc w:val="both"/>
        <w:rPr>
          <w:b/>
          <w:bCs/>
        </w:rPr>
      </w:pPr>
      <w:r w:rsidRPr="00390249">
        <w:rPr>
          <w:b/>
          <w:bCs/>
        </w:rPr>
        <w:t>2.1.4</w:t>
      </w:r>
      <w:r w:rsidRPr="00390249">
        <w:rPr>
          <w:b/>
          <w:bCs/>
        </w:rPr>
        <w:tab/>
        <w:t xml:space="preserve">Working Capital and Cash Operating Cycle. </w:t>
      </w:r>
    </w:p>
    <w:p w14:paraId="645FC135" w14:textId="77777777" w:rsidR="00CD62D9" w:rsidRPr="001946C3" w:rsidRDefault="00CD62D9" w:rsidP="00CD62D9">
      <w:pPr>
        <w:spacing w:line="360" w:lineRule="auto"/>
        <w:jc w:val="both"/>
      </w:pPr>
      <w:r w:rsidRPr="001946C3">
        <w:tab/>
        <w:t>The need for working capital to run the day-to-day business activities cannot be over emphasized. We will hardly find a business which does not require any amount of working capital. Indeed, firm differ in their requirements of working capital. Indeed, firm differ in their maximizing the wealth of shareholders. A firm should earn sufficient return from its operations. There is always an operating cycle involved in the conversion of sales into cash.(Pandey, 20011)</w:t>
      </w:r>
    </w:p>
    <w:p w14:paraId="488408E9" w14:textId="77777777" w:rsidR="00CD62D9" w:rsidRPr="001946C3" w:rsidRDefault="00CD62D9" w:rsidP="00CD62D9">
      <w:pPr>
        <w:spacing w:line="360" w:lineRule="auto"/>
        <w:jc w:val="both"/>
      </w:pPr>
      <w:r w:rsidRPr="001946C3">
        <w:tab/>
        <w:t xml:space="preserve">Operating cycle is the difference between current and fixed assets in terms of their liquidity. A firm requires many years to recover the initial investment in fixed asset such as plants and machinery or land and buildings. On the contrary, investment in current assets ins turned over many times in a year. Investment in fixed asset such as plants and machinery or land and buildings. On the contrary, investment in current assets is turned over many times in a year. Investment in current asset such as inventories and receivable is realized during the firm’s operating cycle which is usually less than a year. Working capital operating cycle is the period that it takes an organization to convert its activities into cash. The cash operating cycle is the period that takes place between </w:t>
      </w:r>
      <w:r w:rsidRPr="001946C3">
        <w:lastRenderedPageBreak/>
        <w:t xml:space="preserve">payment of raw materials, purchases and the eventual payment for the goods made from raw materials by the company’s customers. </w:t>
      </w:r>
    </w:p>
    <w:p w14:paraId="0C56B9C0" w14:textId="77777777" w:rsidR="00CD62D9" w:rsidRPr="00390249" w:rsidRDefault="00CD62D9" w:rsidP="00CD62D9">
      <w:pPr>
        <w:spacing w:line="360" w:lineRule="auto"/>
        <w:jc w:val="both"/>
        <w:rPr>
          <w:b/>
          <w:bCs/>
        </w:rPr>
      </w:pPr>
      <w:r w:rsidRPr="00390249">
        <w:rPr>
          <w:b/>
          <w:bCs/>
        </w:rPr>
        <w:t>2.1.5</w:t>
      </w:r>
      <w:r w:rsidRPr="00390249">
        <w:rPr>
          <w:b/>
          <w:bCs/>
        </w:rPr>
        <w:tab/>
        <w:t>Dangers of Excess Working Capital</w:t>
      </w:r>
    </w:p>
    <w:p w14:paraId="7620ABD3" w14:textId="77777777" w:rsidR="00CD62D9" w:rsidRPr="001946C3" w:rsidRDefault="00CD62D9" w:rsidP="00CD62D9">
      <w:pPr>
        <w:spacing w:line="360" w:lineRule="auto"/>
        <w:jc w:val="both"/>
      </w:pPr>
      <w:r w:rsidRPr="001946C3">
        <w:t>The dangers of excess working capital to a business are as follows:</w:t>
      </w:r>
    </w:p>
    <w:p w14:paraId="5E6CBCE1" w14:textId="77777777" w:rsidR="00CD62D9" w:rsidRPr="001946C3" w:rsidRDefault="00CD62D9" w:rsidP="00CD62D9">
      <w:pPr>
        <w:spacing w:line="360" w:lineRule="auto"/>
        <w:jc w:val="both"/>
      </w:pPr>
      <w:r w:rsidRPr="001946C3">
        <w:t>It results in unnecessary accumulation of inventories. Thus, chances of inventory mishandling, waste, theft, and losses increase.</w:t>
      </w:r>
    </w:p>
    <w:p w14:paraId="0C96EE11" w14:textId="77777777" w:rsidR="00CD62D9" w:rsidRPr="001946C3" w:rsidRDefault="00CD62D9" w:rsidP="00CD62D9">
      <w:pPr>
        <w:spacing w:line="360" w:lineRule="auto"/>
        <w:jc w:val="both"/>
      </w:pPr>
      <w:r w:rsidRPr="001946C3">
        <w:t>It is an indication of detective credit policy and slack collection period. Consequently, higher incidence of bad debts results, which adversely affects profit.</w:t>
      </w:r>
    </w:p>
    <w:p w14:paraId="1537ABFD" w14:textId="77777777" w:rsidR="00CD62D9" w:rsidRPr="001946C3" w:rsidRDefault="00CD62D9" w:rsidP="00CD62D9">
      <w:pPr>
        <w:spacing w:line="360" w:lineRule="auto"/>
        <w:jc w:val="both"/>
      </w:pPr>
      <w:r w:rsidRPr="001946C3">
        <w:t>Excessive working capital makes management complacent which degenerates into managerial inefficiency.</w:t>
      </w:r>
    </w:p>
    <w:p w14:paraId="13CDCA07" w14:textId="77777777" w:rsidR="00CD62D9" w:rsidRPr="001946C3" w:rsidRDefault="00CD62D9" w:rsidP="00CD62D9">
      <w:pPr>
        <w:spacing w:line="360" w:lineRule="auto"/>
        <w:jc w:val="both"/>
      </w:pPr>
      <w:r w:rsidRPr="001946C3">
        <w:t>Tendencies of accumulating inventories tend to make dividend policy liberal and difficult to cope with in future when the firm is unable to makes speculative profit.</w:t>
      </w:r>
    </w:p>
    <w:p w14:paraId="58CC1C19" w14:textId="77777777" w:rsidR="00CD62D9" w:rsidRPr="00390249" w:rsidRDefault="00CD62D9" w:rsidP="00CD62D9">
      <w:pPr>
        <w:spacing w:line="360" w:lineRule="auto"/>
        <w:jc w:val="both"/>
        <w:rPr>
          <w:b/>
          <w:bCs/>
        </w:rPr>
      </w:pPr>
      <w:r w:rsidRPr="00390249">
        <w:rPr>
          <w:b/>
          <w:bCs/>
        </w:rPr>
        <w:t>2.1.6</w:t>
      </w:r>
      <w:r w:rsidRPr="00390249">
        <w:rPr>
          <w:b/>
          <w:bCs/>
        </w:rPr>
        <w:tab/>
        <w:t>Dangers of Insufficient working capital</w:t>
      </w:r>
    </w:p>
    <w:p w14:paraId="295ED5B5" w14:textId="77777777" w:rsidR="00CD62D9" w:rsidRPr="001946C3" w:rsidRDefault="00CD62D9" w:rsidP="00CD62D9">
      <w:pPr>
        <w:spacing w:line="360" w:lineRule="auto"/>
        <w:jc w:val="both"/>
      </w:pPr>
      <w:r w:rsidRPr="001946C3">
        <w:t>Firms with insufficient working capital suffer a great disadvantage. Some researchers stressed that such firm are in financial “straight jacket” s their operation are hindered and their growth is stunted by lack of funds to finance extra inventory and creditors. The weakness of such firm is also demonstrated by their dependence on short term sources of funds to finance their operation.</w:t>
      </w:r>
    </w:p>
    <w:p w14:paraId="36394670" w14:textId="77777777" w:rsidR="00CD62D9" w:rsidRPr="001946C3" w:rsidRDefault="00CD62D9" w:rsidP="00CD62D9">
      <w:pPr>
        <w:spacing w:line="360" w:lineRule="auto"/>
        <w:jc w:val="both"/>
      </w:pPr>
      <w:r w:rsidRPr="001946C3">
        <w:t>Hence, a business must have adequate fund to finance the continuity of its operation. The following will be the effects on the company operating with insufficient working capital:</w:t>
      </w:r>
    </w:p>
    <w:p w14:paraId="4E500DAE" w14:textId="77777777" w:rsidR="00CD62D9" w:rsidRPr="001946C3" w:rsidRDefault="00CD62D9" w:rsidP="00CD62D9">
      <w:pPr>
        <w:spacing w:line="360" w:lineRule="auto"/>
        <w:jc w:val="both"/>
      </w:pPr>
      <w:r w:rsidRPr="001946C3">
        <w:t>Stagnant growth: it becomes difficult for the company to take advantage of new opportunities or develop new productive or adopt to alteration of production needed when new opportunities arise.</w:t>
      </w:r>
    </w:p>
    <w:p w14:paraId="7029A1A0" w14:textId="77777777" w:rsidR="00CD62D9" w:rsidRPr="001946C3" w:rsidRDefault="00CD62D9" w:rsidP="00CD62D9">
      <w:pPr>
        <w:spacing w:line="360" w:lineRule="auto"/>
        <w:jc w:val="both"/>
      </w:pPr>
      <w:r w:rsidRPr="001946C3">
        <w:t>Loss of credit opportunity: the inadequacy of working capital funds make firm unable to secure attractive credit opportunities. Companies with working capital need not to seek for credit opportunities because the firm will be to finance large inventory and can therefore place large orders.</w:t>
      </w:r>
    </w:p>
    <w:p w14:paraId="082A7A07" w14:textId="77777777" w:rsidR="00CD62D9" w:rsidRPr="001946C3" w:rsidRDefault="00CD62D9" w:rsidP="00CD62D9">
      <w:pPr>
        <w:spacing w:line="360" w:lineRule="auto"/>
        <w:jc w:val="both"/>
      </w:pPr>
      <w:r w:rsidRPr="001946C3">
        <w:t>Loss of cash discount:: company try to persuade their trade receivables to pa  by offering them a cash discount off the actual price, A company with inadequate working capital funds will not be able enjoy this benefit</w:t>
      </w:r>
    </w:p>
    <w:p w14:paraId="60981E9B" w14:textId="77777777" w:rsidR="00CD62D9" w:rsidRPr="001946C3" w:rsidRDefault="00CD62D9" w:rsidP="00CD62D9">
      <w:pPr>
        <w:spacing w:line="360" w:lineRule="auto"/>
        <w:jc w:val="both"/>
      </w:pPr>
      <w:r w:rsidRPr="001946C3">
        <w:t>Loss of good will: a company with good reputation can expect cooperation from the trade payables at the time of financial difficulties. A firm will lose its reputation when it not position to honor its short-term obligation. As a result, the firm faces tight credit terms.</w:t>
      </w:r>
    </w:p>
    <w:p w14:paraId="46DB05C3" w14:textId="77777777" w:rsidR="00CD62D9" w:rsidRPr="001946C3" w:rsidRDefault="00CD62D9" w:rsidP="00CD62D9">
      <w:pPr>
        <w:spacing w:line="360" w:lineRule="auto"/>
        <w:jc w:val="both"/>
      </w:pPr>
      <w:r w:rsidRPr="001946C3">
        <w:lastRenderedPageBreak/>
        <w:t>Organizational control by creditors: if the working capital of a business is grossly inadequate, it will be forced to finance its operation more by short-term borrowing. Eventually, a point will be reached beyond which lenders are not willing to extend additional credit and this may jeopardize the existence of business at it depends on the action of the creditors. It can also call for the liquidation of the company, even though the business is profitable.</w:t>
      </w:r>
    </w:p>
    <w:p w14:paraId="5B78E16E" w14:textId="77777777" w:rsidR="00CD62D9" w:rsidRPr="001946C3" w:rsidRDefault="00CD62D9" w:rsidP="00CD62D9">
      <w:pPr>
        <w:spacing w:line="360" w:lineRule="auto"/>
        <w:jc w:val="both"/>
      </w:pPr>
      <w:r w:rsidRPr="001946C3">
        <w:tab/>
        <w:t>The volume of credit sales is a function of the firm’s total assets. Total sales depend on the market size, firm’s market shade, product quality, intensity of competition economies condition etc. The financial manager hardly has any control over these variables. The percentage of credit sales to total sales is mostly by the nature of business and the industry norms. There is one way in which the financial manager can affect the volume of credit sales and collection period and subsequently investment kin account receivables i.e through credit policy..</w:t>
      </w:r>
    </w:p>
    <w:p w14:paraId="476D1FC3" w14:textId="77777777" w:rsidR="00CD62D9" w:rsidRPr="001946C3" w:rsidRDefault="00CD62D9" w:rsidP="00CD62D9">
      <w:pPr>
        <w:spacing w:line="360" w:lineRule="auto"/>
        <w:jc w:val="both"/>
      </w:pPr>
      <w:r w:rsidRPr="001946C3">
        <w:t>The term credit policy is used to combination of three decision variables:</w:t>
      </w:r>
    </w:p>
    <w:p w14:paraId="40685DC5" w14:textId="77777777" w:rsidR="00CD62D9" w:rsidRPr="001946C3" w:rsidRDefault="00CD62D9" w:rsidP="00CD62D9">
      <w:pPr>
        <w:spacing w:line="360" w:lineRule="auto"/>
        <w:jc w:val="both"/>
      </w:pPr>
      <w:r w:rsidRPr="001946C3">
        <w:t>Credit standards are criteria to decide the type of customers to whom goods could be sold on credit. If a customer has more slow paying customers, it investment in current account receivable will increase.</w:t>
      </w:r>
    </w:p>
    <w:p w14:paraId="7EE237E9" w14:textId="77777777" w:rsidR="00CD62D9" w:rsidRPr="001946C3" w:rsidRDefault="00CD62D9" w:rsidP="00CD62D9">
      <w:pPr>
        <w:spacing w:line="360" w:lineRule="auto"/>
        <w:jc w:val="both"/>
      </w:pPr>
      <w:r w:rsidRPr="001946C3">
        <w:t>Credit term specify duration of credit and terms of payment by customer, investment in account receivable will be high if customers are allowed extended time period of making payment.</w:t>
      </w:r>
    </w:p>
    <w:p w14:paraId="4787F4AF" w14:textId="77777777" w:rsidR="00CD62D9" w:rsidRPr="001946C3" w:rsidRDefault="00CD62D9" w:rsidP="00CD62D9">
      <w:pPr>
        <w:spacing w:line="360" w:lineRule="auto"/>
        <w:jc w:val="both"/>
      </w:pPr>
      <w:r w:rsidRPr="001946C3">
        <w:t>Collection efforts determine the actual collection period. The lower the collection period, the lower the investment in account receivable and vice versa.</w:t>
      </w:r>
    </w:p>
    <w:p w14:paraId="45C2ADF9" w14:textId="77777777" w:rsidR="00CD62D9" w:rsidRPr="001946C3" w:rsidRDefault="00CD62D9" w:rsidP="00CD62D9">
      <w:pPr>
        <w:spacing w:line="360" w:lineRule="auto"/>
        <w:jc w:val="both"/>
      </w:pPr>
      <w:r w:rsidRPr="001946C3">
        <w:t>According to (Pandey, 2011), the following factors should be considered in a credit policy:</w:t>
      </w:r>
    </w:p>
    <w:p w14:paraId="5898FF79" w14:textId="77777777" w:rsidR="00CD62D9" w:rsidRPr="001946C3" w:rsidRDefault="00CD62D9" w:rsidP="00CD62D9">
      <w:pPr>
        <w:spacing w:line="360" w:lineRule="auto"/>
        <w:jc w:val="both"/>
      </w:pPr>
      <w:r w:rsidRPr="001946C3">
        <w:t>Credit term offered by competitors</w:t>
      </w:r>
    </w:p>
    <w:p w14:paraId="008DB2E2" w14:textId="77777777" w:rsidR="00CD62D9" w:rsidRPr="001946C3" w:rsidRDefault="00CD62D9" w:rsidP="00CD62D9">
      <w:pPr>
        <w:spacing w:line="360" w:lineRule="auto"/>
        <w:jc w:val="both"/>
      </w:pPr>
      <w:r w:rsidRPr="001946C3">
        <w:t>Procedures for controlling credit to individual customers</w:t>
      </w:r>
    </w:p>
    <w:p w14:paraId="5714271F" w14:textId="77777777" w:rsidR="00CD62D9" w:rsidRPr="001946C3" w:rsidRDefault="00CD62D9" w:rsidP="00CD62D9">
      <w:pPr>
        <w:spacing w:line="360" w:lineRule="auto"/>
        <w:jc w:val="both"/>
      </w:pPr>
      <w:r w:rsidRPr="001946C3">
        <w:t>The considered risk of bad debts resulting from extension of credit period.</w:t>
      </w:r>
    </w:p>
    <w:p w14:paraId="3B2DB1BF" w14:textId="77777777" w:rsidR="00CD62D9" w:rsidRPr="001946C3" w:rsidRDefault="00CD62D9" w:rsidP="00CD62D9">
      <w:pPr>
        <w:spacing w:line="360" w:lineRule="auto"/>
        <w:jc w:val="both"/>
      </w:pPr>
      <w:r w:rsidRPr="001946C3">
        <w:t>The discount policy adopted</w:t>
      </w:r>
    </w:p>
    <w:p w14:paraId="6308B763" w14:textId="77777777" w:rsidR="00CD62D9" w:rsidRPr="001946C3" w:rsidRDefault="00CD62D9" w:rsidP="00CD62D9">
      <w:pPr>
        <w:spacing w:line="360" w:lineRule="auto"/>
        <w:jc w:val="both"/>
      </w:pPr>
      <w:r w:rsidRPr="001946C3">
        <w:t>Elasticity of demand for the company product</w:t>
      </w:r>
    </w:p>
    <w:p w14:paraId="60704A59" w14:textId="77777777" w:rsidR="00CD62D9" w:rsidRPr="001946C3" w:rsidRDefault="00CD62D9" w:rsidP="00CD62D9">
      <w:pPr>
        <w:spacing w:line="360" w:lineRule="auto"/>
        <w:jc w:val="both"/>
      </w:pPr>
      <w:r w:rsidRPr="001946C3">
        <w:t>The cost of additional expenses in administering the credit policy.</w:t>
      </w:r>
    </w:p>
    <w:p w14:paraId="4EE11C10" w14:textId="77777777" w:rsidR="00CD62D9" w:rsidRPr="001946C3" w:rsidRDefault="00CD62D9" w:rsidP="00CD62D9">
      <w:pPr>
        <w:spacing w:line="360" w:lineRule="auto"/>
        <w:jc w:val="both"/>
      </w:pPr>
      <w:r w:rsidRPr="001946C3">
        <w:t xml:space="preserve">The goal of a firm’s credit policy may be lenient. The firm following a lenient credit policy tends to sell on credit to customers on a very low standard. Credits are granted for longer periods, even on those customers whose credit work is not filly known of whose financial position is doubtful. In contrast, a firm following a strict credit policy will seal on credit on highly selective basis only </w:t>
      </w:r>
      <w:r w:rsidRPr="001946C3">
        <w:lastRenderedPageBreak/>
        <w:t>to those customers who have proven credit worthless and who are financially strong. In practice, firms follow credit policies ranging from follow credit policies ranging from stringent to lenient.</w:t>
      </w:r>
    </w:p>
    <w:p w14:paraId="2CFE6296" w14:textId="77777777" w:rsidR="00CD62D9" w:rsidRPr="001946C3" w:rsidRDefault="00CD62D9" w:rsidP="00CD62D9">
      <w:pPr>
        <w:spacing w:line="360" w:lineRule="auto"/>
        <w:jc w:val="both"/>
      </w:pPr>
      <w:r w:rsidRPr="001946C3">
        <w:t>Firms grant credit for the following reasons:</w:t>
      </w:r>
    </w:p>
    <w:p w14:paraId="3618E6FD" w14:textId="77777777" w:rsidR="00CD62D9" w:rsidRPr="001946C3" w:rsidRDefault="00CD62D9" w:rsidP="00CD62D9">
      <w:pPr>
        <w:spacing w:line="360" w:lineRule="auto"/>
        <w:jc w:val="both"/>
      </w:pPr>
      <w:r w:rsidRPr="001946C3">
        <w:t>Competition: the higher the degree of competition, the more credit granted by a firm.</w:t>
      </w:r>
    </w:p>
    <w:p w14:paraId="74625139" w14:textId="77777777" w:rsidR="00CD62D9" w:rsidRPr="001946C3" w:rsidRDefault="00CD62D9" w:rsidP="00CD62D9">
      <w:pPr>
        <w:spacing w:line="360" w:lineRule="auto"/>
        <w:jc w:val="both"/>
      </w:pPr>
      <w:r w:rsidRPr="001946C3">
        <w:t>Marketing tool: credit used as a marketing tools, particularly when a new product is launched or when a company wants to push its weak product.</w:t>
      </w:r>
    </w:p>
    <w:p w14:paraId="7AD2E553" w14:textId="77777777" w:rsidR="00CD62D9" w:rsidRPr="001946C3" w:rsidRDefault="00CD62D9" w:rsidP="00CD62D9">
      <w:pPr>
        <w:spacing w:line="360" w:lineRule="auto"/>
        <w:jc w:val="both"/>
      </w:pPr>
      <w:r w:rsidRPr="001946C3">
        <w:t>Relationship with dealers: companies sometime extend credit to dealers to long term relationship with them or reward them for their loyalty.</w:t>
      </w:r>
    </w:p>
    <w:p w14:paraId="07B49778" w14:textId="77777777" w:rsidR="00CD62D9" w:rsidRPr="001946C3" w:rsidRDefault="00CD62D9" w:rsidP="00CD62D9">
      <w:pPr>
        <w:spacing w:line="360" w:lineRule="auto"/>
        <w:jc w:val="both"/>
      </w:pPr>
      <w:r w:rsidRPr="001946C3">
        <w:t>Inventory management</w:t>
      </w:r>
    </w:p>
    <w:p w14:paraId="362382E1" w14:textId="77777777" w:rsidR="00CD62D9" w:rsidRPr="001946C3" w:rsidRDefault="00CD62D9" w:rsidP="00CD62D9">
      <w:pPr>
        <w:spacing w:line="360" w:lineRule="auto"/>
        <w:jc w:val="both"/>
      </w:pPr>
      <w:r w:rsidRPr="001946C3">
        <w:t>Inventory management is concern with efficient management of stock to achieve and optimum level of stock in the firm’s working capital. Because of the large size of inventories maintained by firms, a considerable amount to funds is required to be committed to the. It is therefore important to manage inventories efficiently and effectively in order to avoid unnecessary investment. A firm neglecting the management of inventory will be jeopardizing in long run profitability and fail ultimately. It is possible for a firm to reduce its level of inventor to be considerable degree without any adverse effect on production and sales, by using simple inventory planning and control techniques. The reduction in excessive inventories carried favourable impact on a company’s profitability. According to Habra’s (2011), the success or failure of a business depends upon its inventory management performance.</w:t>
      </w:r>
    </w:p>
    <w:p w14:paraId="0B60B2A1" w14:textId="77777777" w:rsidR="00CD62D9" w:rsidRPr="00390249" w:rsidRDefault="00CD62D9" w:rsidP="00CD62D9">
      <w:pPr>
        <w:spacing w:line="360" w:lineRule="auto"/>
        <w:jc w:val="both"/>
        <w:rPr>
          <w:b/>
          <w:bCs/>
        </w:rPr>
      </w:pPr>
      <w:r w:rsidRPr="00390249">
        <w:rPr>
          <w:b/>
          <w:bCs/>
        </w:rPr>
        <w:t>Nature of inventories</w:t>
      </w:r>
    </w:p>
    <w:p w14:paraId="17B18981" w14:textId="77777777" w:rsidR="00CD62D9" w:rsidRPr="001946C3" w:rsidRDefault="00CD62D9" w:rsidP="00CD62D9">
      <w:pPr>
        <w:spacing w:line="360" w:lineRule="auto"/>
        <w:jc w:val="both"/>
      </w:pPr>
      <w:r w:rsidRPr="001946C3">
        <w:t>According to Archer, (2010), raw material inventories are the production process by preventing costly variations or situation because raw material inventories are limited in supply or temporarily not available. Finished goods accommodate sudden change in customers demand. The economic order quantity (EOQ) model can be used to solve the problem of inefficiently inventory. The economic order quantity is that level that minimize the total of ordering cost and carrying cost, ordering cost include the entire cost of acquiring raw materials. It increase in proportion to the number of order placed. Ordering cost increases with the number of orders, the more frequent inventory acquired, the higher the firm’s ordering cost. On the other hand, if the firm maintains its large inventory levels, there will be free orders placed and ordering cost will be relatively small. Thus ordering costs decreases with increasing size of inventory.</w:t>
      </w:r>
    </w:p>
    <w:p w14:paraId="10F4EA7D" w14:textId="77777777" w:rsidR="00CD62D9" w:rsidRPr="001946C3" w:rsidRDefault="00CD62D9" w:rsidP="00CD62D9">
      <w:pPr>
        <w:spacing w:line="360" w:lineRule="auto"/>
        <w:jc w:val="both"/>
      </w:pPr>
      <w:r w:rsidRPr="001946C3">
        <w:lastRenderedPageBreak/>
        <w:t>Carrying costs are incurred for the maintaining given level of inventory, they include storage, insurance, taxes deteriorating and obsolescence. The storage cost comprise of storage space (warehousing cost), store handling cost and clerical staff cost incurred in recording and providing special facilities carrying costs with inventory size.</w:t>
      </w:r>
    </w:p>
    <w:p w14:paraId="1ED481F9" w14:textId="77777777" w:rsidR="00CD62D9" w:rsidRPr="001946C3" w:rsidRDefault="00CD62D9" w:rsidP="00CD62D9">
      <w:pPr>
        <w:spacing w:line="360" w:lineRule="auto"/>
        <w:jc w:val="both"/>
      </w:pPr>
      <w:r w:rsidRPr="001946C3">
        <w:t>The EOQ model used will depend on whether the company buys from outsiders (batch replacement) or whether goods are manufactured internally (gradual replacement).</w:t>
      </w:r>
    </w:p>
    <w:p w14:paraId="598AE8A6" w14:textId="77777777" w:rsidR="00CD62D9" w:rsidRPr="001946C3" w:rsidRDefault="00CD62D9" w:rsidP="00CD62D9">
      <w:pPr>
        <w:spacing w:line="360" w:lineRule="auto"/>
        <w:jc w:val="both"/>
      </w:pPr>
      <w:r w:rsidRPr="001946C3">
        <w:t>The EOQ models are:</w:t>
      </w:r>
    </w:p>
    <w:p w14:paraId="410C152D" w14:textId="77777777" w:rsidR="00CD62D9" w:rsidRPr="001946C3" w:rsidRDefault="00CD62D9" w:rsidP="00CD62D9">
      <w:pPr>
        <w:spacing w:line="360" w:lineRule="auto"/>
        <w:jc w:val="both"/>
      </w:pPr>
      <w:r w:rsidRPr="001946C3">
        <w:t xml:space="preserve">EOQ = </w:t>
      </w:r>
      <m:oMath>
        <m:f>
          <m:fPr>
            <m:ctrlPr>
              <w:rPr>
                <w:rFonts w:ascii="Cambria Math" w:hAnsi="Cambria Math"/>
              </w:rPr>
            </m:ctrlPr>
          </m:fPr>
          <m:num>
            <m:r>
              <w:rPr>
                <w:rFonts w:ascii="Cambria Math" w:hAnsi="Cambria Math"/>
              </w:rPr>
              <m:t>√2DC0</m:t>
            </m:r>
          </m:num>
          <m:den>
            <m:r>
              <w:rPr>
                <w:rFonts w:ascii="Cambria Math" w:hAnsi="Cambria Math"/>
              </w:rPr>
              <m:t>Cc</m:t>
            </m:r>
          </m:den>
        </m:f>
      </m:oMath>
    </w:p>
    <w:p w14:paraId="07953645" w14:textId="77777777" w:rsidR="00CD62D9" w:rsidRPr="001946C3" w:rsidRDefault="00CD62D9" w:rsidP="00CD62D9">
      <w:pPr>
        <w:spacing w:line="360" w:lineRule="auto"/>
        <w:jc w:val="both"/>
      </w:pPr>
      <w:r w:rsidRPr="001946C3">
        <w:t>Where:</w:t>
      </w:r>
    </w:p>
    <w:p w14:paraId="024F9D28" w14:textId="77777777" w:rsidR="00CD62D9" w:rsidRPr="001946C3" w:rsidRDefault="00CD62D9" w:rsidP="00CD62D9">
      <w:pPr>
        <w:spacing w:line="360" w:lineRule="auto"/>
        <w:jc w:val="both"/>
      </w:pPr>
      <w:r w:rsidRPr="001946C3">
        <w:t>Co= ordering cost per order</w:t>
      </w:r>
    </w:p>
    <w:p w14:paraId="434CC1D3" w14:textId="77777777" w:rsidR="00CD62D9" w:rsidRPr="001946C3" w:rsidRDefault="00CD62D9" w:rsidP="00CD62D9">
      <w:pPr>
        <w:spacing w:line="360" w:lineRule="auto"/>
        <w:jc w:val="both"/>
      </w:pPr>
      <w:r w:rsidRPr="001946C3">
        <w:t>Co= carrying cost per item</w:t>
      </w:r>
    </w:p>
    <w:p w14:paraId="72B4A1A1" w14:textId="77777777" w:rsidR="00CD62D9" w:rsidRPr="001946C3" w:rsidRDefault="00CD62D9" w:rsidP="00CD62D9">
      <w:pPr>
        <w:spacing w:line="360" w:lineRule="auto"/>
        <w:jc w:val="both"/>
      </w:pPr>
      <w:r w:rsidRPr="001946C3">
        <w:t>D= Demand Per Annum</w:t>
      </w:r>
    </w:p>
    <w:p w14:paraId="16A99680" w14:textId="77777777" w:rsidR="00CD62D9" w:rsidRPr="001946C3" w:rsidRDefault="00CD62D9" w:rsidP="00CD62D9">
      <w:pPr>
        <w:spacing w:line="360" w:lineRule="auto"/>
        <w:jc w:val="both"/>
      </w:pPr>
      <w:r w:rsidRPr="001946C3">
        <w:t>The assumptions of EOQ model are (Adeniji, 2014):</w:t>
      </w:r>
    </w:p>
    <w:p w14:paraId="02FF6D78" w14:textId="77777777" w:rsidR="00CD62D9" w:rsidRPr="001946C3" w:rsidRDefault="00CD62D9" w:rsidP="00CD62D9">
      <w:pPr>
        <w:spacing w:line="360" w:lineRule="auto"/>
        <w:jc w:val="both"/>
      </w:pPr>
      <w:r w:rsidRPr="001946C3">
        <w:t>There is a known, constant block holding cost</w:t>
      </w:r>
    </w:p>
    <w:p w14:paraId="1C173437" w14:textId="77777777" w:rsidR="00CD62D9" w:rsidRPr="001946C3" w:rsidRDefault="00CD62D9" w:rsidP="00CD62D9">
      <w:pPr>
        <w:spacing w:line="360" w:lineRule="auto"/>
        <w:jc w:val="both"/>
      </w:pPr>
      <w:r w:rsidRPr="001946C3">
        <w:t xml:space="preserve">Ordering cost is constant </w:t>
      </w:r>
    </w:p>
    <w:p w14:paraId="413AEE7C" w14:textId="77777777" w:rsidR="00CD62D9" w:rsidRPr="001946C3" w:rsidRDefault="00CD62D9" w:rsidP="00CD62D9">
      <w:pPr>
        <w:spacing w:line="360" w:lineRule="auto"/>
        <w:jc w:val="both"/>
      </w:pPr>
      <w:r w:rsidRPr="001946C3">
        <w:t>The rate of demand are known with certainty</w:t>
      </w:r>
    </w:p>
    <w:p w14:paraId="0CDBE6FD" w14:textId="77777777" w:rsidR="00CD62D9" w:rsidRPr="001946C3" w:rsidRDefault="00CD62D9" w:rsidP="00CD62D9">
      <w:pPr>
        <w:spacing w:line="360" w:lineRule="auto"/>
        <w:jc w:val="both"/>
      </w:pPr>
      <w:r w:rsidRPr="001946C3">
        <w:t>There’s a constant price per unit</w:t>
      </w:r>
    </w:p>
    <w:p w14:paraId="6B392683" w14:textId="77777777" w:rsidR="00CD62D9" w:rsidRPr="001946C3" w:rsidRDefault="00CD62D9" w:rsidP="00CD62D9">
      <w:pPr>
        <w:spacing w:line="360" w:lineRule="auto"/>
        <w:jc w:val="both"/>
      </w:pPr>
      <w:r w:rsidRPr="001946C3">
        <w:t>That replenishment is made instantaneously</w:t>
      </w:r>
    </w:p>
    <w:p w14:paraId="0A876F0C" w14:textId="77777777" w:rsidR="00CD62D9" w:rsidRPr="001946C3" w:rsidRDefault="00CD62D9" w:rsidP="00CD62D9">
      <w:pPr>
        <w:spacing w:line="360" w:lineRule="auto"/>
        <w:jc w:val="both"/>
      </w:pPr>
      <w:r w:rsidRPr="001946C3">
        <w:t>No stock is allowed</w:t>
      </w:r>
    </w:p>
    <w:p w14:paraId="08BBD1CA" w14:textId="77777777" w:rsidR="00CD62D9" w:rsidRPr="001946C3" w:rsidRDefault="00CD62D9" w:rsidP="00CD62D9">
      <w:pPr>
        <w:spacing w:line="360" w:lineRule="auto"/>
        <w:jc w:val="both"/>
      </w:pPr>
      <w:r w:rsidRPr="001946C3">
        <w:t>Finally, an effective inventory management should ensure a continuous supply of raw materials to facilitate uninterrupted production maintain sufficient stocks of raw materials and period of short supply and anticipate price changes, maintain a sufficient finished goods inventory for smooth sales operation and efficient customer service, minimize the carrying cost and time and also to control investment on inventories and keep it at an optimum level.</w:t>
      </w:r>
    </w:p>
    <w:p w14:paraId="286BEF3A" w14:textId="77777777" w:rsidR="00CD62D9" w:rsidRPr="001946C3" w:rsidRDefault="00CD62D9" w:rsidP="00CD62D9">
      <w:pPr>
        <w:spacing w:line="360" w:lineRule="auto"/>
        <w:jc w:val="both"/>
      </w:pPr>
      <w:r w:rsidRPr="001946C3">
        <w:t>Independent variables</w:t>
      </w:r>
      <w:r w:rsidRPr="001946C3">
        <w:tab/>
      </w:r>
      <w:r w:rsidRPr="001946C3">
        <w:tab/>
      </w:r>
      <w:r w:rsidRPr="001946C3">
        <w:tab/>
      </w:r>
      <w:r w:rsidRPr="001946C3">
        <w:tab/>
      </w:r>
      <w:r w:rsidRPr="001946C3">
        <w:tab/>
      </w:r>
      <w:r w:rsidRPr="001946C3">
        <w:tab/>
      </w:r>
      <w:r w:rsidRPr="001946C3">
        <w:tab/>
        <w:t>Dependent</w:t>
      </w:r>
    </w:p>
    <w:p w14:paraId="4FC54A6D" w14:textId="77777777" w:rsidR="00CD62D9" w:rsidRPr="001946C3" w:rsidRDefault="00CD62D9" w:rsidP="00CD62D9">
      <w:pPr>
        <w:spacing w:line="360" w:lineRule="auto"/>
        <w:jc w:val="both"/>
      </w:pPr>
    </w:p>
    <w:p w14:paraId="5EC526F1" w14:textId="77777777" w:rsidR="00CD62D9" w:rsidRPr="001946C3" w:rsidRDefault="00CD62D9" w:rsidP="00CD62D9">
      <w:pPr>
        <w:spacing w:line="360" w:lineRule="auto"/>
        <w:jc w:val="both"/>
      </w:pPr>
      <w:r w:rsidRPr="001946C3">
        <w:rPr>
          <w:noProof/>
        </w:rPr>
        <mc:AlternateContent>
          <mc:Choice Requires="wpg">
            <w:drawing>
              <wp:anchor distT="0" distB="0" distL="114300" distR="114300" simplePos="0" relativeHeight="251659264" behindDoc="0" locked="0" layoutInCell="1" allowOverlap="1" wp14:anchorId="3FEE36F8" wp14:editId="30BF9D70">
                <wp:simplePos x="0" y="0"/>
                <wp:positionH relativeFrom="column">
                  <wp:posOffset>-80010</wp:posOffset>
                </wp:positionH>
                <wp:positionV relativeFrom="paragraph">
                  <wp:posOffset>86995</wp:posOffset>
                </wp:positionV>
                <wp:extent cx="6050280" cy="1616075"/>
                <wp:effectExtent l="5715" t="10160" r="11430" b="12065"/>
                <wp:wrapNone/>
                <wp:docPr id="137913488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0280" cy="1616075"/>
                          <a:chOff x="594" y="6831"/>
                          <a:chExt cx="9528" cy="2545"/>
                        </a:xfrm>
                      </wpg:grpSpPr>
                      <wps:wsp>
                        <wps:cNvPr id="1512455162" name="Rectangle 3"/>
                        <wps:cNvSpPr>
                          <a:spLocks noChangeArrowheads="1"/>
                        </wps:cNvSpPr>
                        <wps:spPr bwMode="auto">
                          <a:xfrm>
                            <a:off x="594" y="6831"/>
                            <a:ext cx="3517" cy="2545"/>
                          </a:xfrm>
                          <a:prstGeom prst="rect">
                            <a:avLst/>
                          </a:prstGeom>
                          <a:solidFill>
                            <a:srgbClr val="FFFFFF"/>
                          </a:solidFill>
                          <a:ln w="9525">
                            <a:solidFill>
                              <a:srgbClr val="000000"/>
                            </a:solidFill>
                            <a:miter lim="800000"/>
                            <a:headEnd/>
                            <a:tailEnd/>
                          </a:ln>
                        </wps:spPr>
                        <wps:txbx>
                          <w:txbxContent>
                            <w:p w14:paraId="3144D703" w14:textId="77777777" w:rsidR="00CD62D9" w:rsidRPr="003A5E57" w:rsidRDefault="00CD62D9" w:rsidP="00CD62D9">
                              <w:pPr>
                                <w:rPr>
                                  <w:rFonts w:cstheme="minorHAnsi"/>
                                  <w:sz w:val="26"/>
                                  <w:szCs w:val="26"/>
                                </w:rPr>
                              </w:pPr>
                              <w:r>
                                <w:rPr>
                                  <w:rFonts w:cstheme="minorHAnsi"/>
                                  <w:sz w:val="26"/>
                                  <w:szCs w:val="26"/>
                                </w:rPr>
                                <w:t>Working capital management</w:t>
                              </w:r>
                            </w:p>
                          </w:txbxContent>
                        </wps:txbx>
                        <wps:bodyPr rot="0" vert="horz" wrap="square" lIns="91440" tIns="45720" rIns="91440" bIns="45720" anchor="t" anchorCtr="0" upright="1">
                          <a:noAutofit/>
                        </wps:bodyPr>
                      </wps:wsp>
                      <wps:wsp>
                        <wps:cNvPr id="212653627" name="Rectangle 4"/>
                        <wps:cNvSpPr>
                          <a:spLocks noChangeArrowheads="1"/>
                        </wps:cNvSpPr>
                        <wps:spPr bwMode="auto">
                          <a:xfrm>
                            <a:off x="4292" y="7669"/>
                            <a:ext cx="1590" cy="10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4949325" name="Rectangle 5"/>
                        <wps:cNvSpPr>
                          <a:spLocks noChangeArrowheads="1"/>
                        </wps:cNvSpPr>
                        <wps:spPr bwMode="auto">
                          <a:xfrm>
                            <a:off x="7041" y="7300"/>
                            <a:ext cx="3081" cy="1591"/>
                          </a:xfrm>
                          <a:prstGeom prst="rect">
                            <a:avLst/>
                          </a:prstGeom>
                          <a:solidFill>
                            <a:srgbClr val="FFFFFF"/>
                          </a:solidFill>
                          <a:ln w="9525">
                            <a:solidFill>
                              <a:srgbClr val="000000"/>
                            </a:solidFill>
                            <a:miter lim="800000"/>
                            <a:headEnd/>
                            <a:tailEnd/>
                          </a:ln>
                        </wps:spPr>
                        <wps:txbx>
                          <w:txbxContent>
                            <w:p w14:paraId="51CD35E0" w14:textId="77777777" w:rsidR="00CD62D9" w:rsidRPr="003A5E57" w:rsidRDefault="00CD62D9" w:rsidP="00CD62D9">
                              <w:r w:rsidRPr="003A5E57">
                                <w:t>Business performance</w:t>
                              </w:r>
                            </w:p>
                            <w:p w14:paraId="4898B535" w14:textId="77777777" w:rsidR="00CD62D9" w:rsidRPr="003A5E57" w:rsidRDefault="00CD62D9" w:rsidP="00CD62D9">
                              <w:r w:rsidRPr="003A5E57">
                                <w:t xml:space="preserve">Business growth and development </w:t>
                              </w:r>
                            </w:p>
                          </w:txbxContent>
                        </wps:txbx>
                        <wps:bodyPr rot="0" vert="horz" wrap="square" lIns="91440" tIns="45720" rIns="91440" bIns="45720" anchor="t" anchorCtr="0" upright="1">
                          <a:noAutofit/>
                        </wps:bodyPr>
                      </wps:wsp>
                      <wps:wsp>
                        <wps:cNvPr id="1762420301" name="Rectangle 6"/>
                        <wps:cNvSpPr>
                          <a:spLocks noChangeArrowheads="1"/>
                        </wps:cNvSpPr>
                        <wps:spPr bwMode="auto">
                          <a:xfrm>
                            <a:off x="1013" y="7669"/>
                            <a:ext cx="2629" cy="519"/>
                          </a:xfrm>
                          <a:prstGeom prst="rect">
                            <a:avLst/>
                          </a:prstGeom>
                          <a:solidFill>
                            <a:srgbClr val="FFFFFF"/>
                          </a:solidFill>
                          <a:ln w="9525">
                            <a:solidFill>
                              <a:srgbClr val="000000"/>
                            </a:solidFill>
                            <a:miter lim="800000"/>
                            <a:headEnd/>
                            <a:tailEnd/>
                          </a:ln>
                        </wps:spPr>
                        <wps:txbx>
                          <w:txbxContent>
                            <w:p w14:paraId="4DE301F0" w14:textId="77777777" w:rsidR="00CD62D9" w:rsidRPr="003A5E57" w:rsidRDefault="00CD62D9" w:rsidP="00CD62D9">
                              <w:r>
                                <w:t>Working Capital Policy</w:t>
                              </w:r>
                            </w:p>
                          </w:txbxContent>
                        </wps:txbx>
                        <wps:bodyPr rot="0" vert="horz" wrap="square" lIns="91440" tIns="45720" rIns="91440" bIns="45720" anchor="t" anchorCtr="0" upright="1">
                          <a:noAutofit/>
                        </wps:bodyPr>
                      </wps:wsp>
                      <wps:wsp>
                        <wps:cNvPr id="312049319" name="Rectangle 7"/>
                        <wps:cNvSpPr>
                          <a:spLocks noChangeArrowheads="1"/>
                        </wps:cNvSpPr>
                        <wps:spPr bwMode="auto">
                          <a:xfrm>
                            <a:off x="1013" y="8355"/>
                            <a:ext cx="2629" cy="536"/>
                          </a:xfrm>
                          <a:prstGeom prst="rect">
                            <a:avLst/>
                          </a:prstGeom>
                          <a:solidFill>
                            <a:srgbClr val="FFFFFF"/>
                          </a:solidFill>
                          <a:ln w="9525">
                            <a:solidFill>
                              <a:srgbClr val="000000"/>
                            </a:solidFill>
                            <a:miter lim="800000"/>
                            <a:headEnd/>
                            <a:tailEnd/>
                          </a:ln>
                        </wps:spPr>
                        <wps:txbx>
                          <w:txbxContent>
                            <w:p w14:paraId="3807FCE1" w14:textId="77777777" w:rsidR="00CD62D9" w:rsidRDefault="00CD62D9" w:rsidP="00CD62D9">
                              <w:r>
                                <w:t>Effective working capital</w:t>
                              </w:r>
                            </w:p>
                          </w:txbxContent>
                        </wps:txbx>
                        <wps:bodyPr rot="0" vert="horz" wrap="square" lIns="91440" tIns="45720" rIns="91440" bIns="45720" anchor="t" anchorCtr="0" upright="1">
                          <a:noAutofit/>
                        </wps:bodyPr>
                      </wps:wsp>
                      <wps:wsp>
                        <wps:cNvPr id="1025646811" name="AutoShape 8"/>
                        <wps:cNvSpPr>
                          <a:spLocks noChangeArrowheads="1"/>
                        </wps:cNvSpPr>
                        <wps:spPr bwMode="auto">
                          <a:xfrm>
                            <a:off x="5882" y="7970"/>
                            <a:ext cx="1159" cy="218"/>
                          </a:xfrm>
                          <a:prstGeom prst="rightArrow">
                            <a:avLst>
                              <a:gd name="adj1" fmla="val 50000"/>
                              <a:gd name="adj2" fmla="val 1329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EE36F8" id="Group 2" o:spid="_x0000_s1026" style="position:absolute;left:0;text-align:left;margin-left:-6.3pt;margin-top:6.85pt;width:476.4pt;height:127.25pt;z-index:251659264" coordorigin="594,6831" coordsize="9528,2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bF3AMAAMsTAAAOAAAAZHJzL2Uyb0RvYy54bWzsWNtu3DYQfS+QfyD4Hq9IibrBchA4sVEg&#10;bYOm/QCuRF1aSVRJrbXO13dISrvyOk6BFHHS2vuwIJfkkHPm8OwMz1/tuxbdCKUb2WeYnHkYiT6X&#10;RdNXGf79t6uXMUZ65H3BW9mLDN8KjV9dvPjhfBpSQWUt20IoBEZ6nU5DhutxHNLNRue16Lg+k4Po&#10;YbCUquMjdFW1KRSfwHrXbqjnhZtJqmJQMhdaw69v3CC+sPbLUuTjL2WpxYjaDMPZRvut7PfWfG8u&#10;znlaKT7UTT4fg3/BKTre9LDpwdQbPnK0U809U12TK6llOZ7lstvIsmxyYX0Ab4h34s21krvB+lKl&#10;UzUcYAJoT3D6YrP5zzfvFWoKiJ0fJcQP4hgi1vMOYmW3R9RgNA1VClOv1fBheK+co9B8J/M/NQxv&#10;TsdNv3KT0Xb6SRZgju9GaTHal6ozJsB7tLehuD2EQuxHlMOPocc8GkPEchgjIQm9iLlg5TVE1Kxj&#10;SYARjIaxT5aht/PyhFFww6ylLLALNzx1+9qzzmczjgHv9BFa/e+g/VDzQdiIaYPXAi0jNGCMhHSB&#10;9lcgJu+rViDfwWunL9hqByzq5WUNs8RrpeRUC17A6ayr4MNqgeloCMs/In0fsQVun5HoAbx4Oig9&#10;XgvZIdPIsIKz2zjym3d6NNE/TjFh1bJtiqumbW1HVdvLVqEbDhfwyn6Mw7DkzrS2R1OGIWrMWr4z&#10;ptcmPPv5lImuGUFJ2qbLcHyYxFMD29u+gD15OvKmdW3Yv+0tbx10jgjjfruHiQbPrSxuAVElnWKA&#10;wkGjluojRhOoRYb1XzuuBEbtjz1EJSFBYOTFdgIWUeio9ch2PcL7HExleMTINS9HJ0m7QTVVDTsR&#10;C0MvX8OdKRsL8vFU87mBto/EX0poyPyQAkWcMhzpGzwifQOawAWCOx2FYWL25enCX8KSRSu8yF2R&#10;5b4fyfm/5+8zaVeiG3tBEiQ+KMo90to/hDsSCnL0lTQ38gLiSOt7c7qxkNb3Yhiyf3AsebKkNaLr&#10;EpBFSp5pvKIxiUIaUM/3gCqn4hsuiEGq8bVzB+IR/wHxpSFNHI8Zsbp8yLWekPYeaDzny88phEtR&#10;5xTYJxT02Ad+3GNx9C1YHPtsricWNV6x2LcX60mz+FCWPIvxWow9ysIgjMlBjE2Cbos+FD8ijVkc&#10;z5lwEp0kFQRS4bmSI/ZIn6GxqTVsbXks50xSXRXzHeXFH+Bo2bXwJAIFHGKmrjJu3p0DRznOIT6F&#10;ZwQzCTa2FaJtLTWkWftwdfe9F4j/lctg3zjgxchCP79umSepdR/a6ze4i78BAAD//wMAUEsDBBQA&#10;BgAIAAAAIQDHOhuW4QAAAAoBAAAPAAAAZHJzL2Rvd25yZXYueG1sTI9BS8NAEIXvgv9hGcFbu0mq&#10;scZsSinqqRRsBfE2zU6T0OxuyG6T9N87nvQ4vI/3vslXk2nFQL1vnFUQzyMQZEunG1sp+Dy8zZYg&#10;fECrsXWWFFzJw6q4vckx0260HzTsQyW4xPoMFdQhdJmUvqzJoJ+7jixnJ9cbDHz2ldQ9jlxuWplE&#10;USoNNpYXauxoU1N53l+MgvcRx/Uifh2259Pm+n143H1tY1Lq/m5av4AINIU/GH71WR0Kdjq6i9Ve&#10;tApmcZIyysHiCQQDzw9RAuKoIEmXCcgil/9fKH4AAAD//wMAUEsBAi0AFAAGAAgAAAAhALaDOJL+&#10;AAAA4QEAABMAAAAAAAAAAAAAAAAAAAAAAFtDb250ZW50X1R5cGVzXS54bWxQSwECLQAUAAYACAAA&#10;ACEAOP0h/9YAAACUAQAACwAAAAAAAAAAAAAAAAAvAQAAX3JlbHMvLnJlbHNQSwECLQAUAAYACAAA&#10;ACEAPqWGxdwDAADLEwAADgAAAAAAAAAAAAAAAAAuAgAAZHJzL2Uyb0RvYy54bWxQSwECLQAUAAYA&#10;CAAAACEAxzobluEAAAAKAQAADwAAAAAAAAAAAAAAAAA2BgAAZHJzL2Rvd25yZXYueG1sUEsFBgAA&#10;AAAEAAQA8wAAAEQHAAAAAA==&#10;">
                <v:rect id="Rectangle 3" o:spid="_x0000_s1027" style="position:absolute;left:594;top:6831;width:3517;height:2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3v6sgA&#10;AADjAAAADwAAAGRycy9kb3ducmV2LnhtbERPvW7CMBDeK/EO1lXqVpykBNEUg1ArEIwQlm7X+Jqk&#10;jc9RbCDw9BgJifG+/5vOe9OII3WutqwgHkYgiAuray4V7PPl6wSE88gaG8uk4EwO5rPB0xQzbU+8&#10;pePOlyKEsMtQQeV9m0npiooMuqFtiQP3azuDPpxdKXWHpxBuGplE0VgarDk0VNjSZ0XF/+5gFPzU&#10;yR4v23wVmfflm9/0+d/h+0upl+d+8QHCU+8f4rt7rcP8NE5GaRqPE7j9FACQs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He/qyAAAAOMAAAAPAAAAAAAAAAAAAAAAAJgCAABk&#10;cnMvZG93bnJldi54bWxQSwUGAAAAAAQABAD1AAAAjQMAAAAA&#10;">
                  <v:textbox>
                    <w:txbxContent>
                      <w:p w14:paraId="3144D703" w14:textId="77777777" w:rsidR="00CD62D9" w:rsidRPr="003A5E57" w:rsidRDefault="00CD62D9" w:rsidP="00CD62D9">
                        <w:pPr>
                          <w:rPr>
                            <w:rFonts w:cstheme="minorHAnsi"/>
                            <w:sz w:val="26"/>
                            <w:szCs w:val="26"/>
                          </w:rPr>
                        </w:pPr>
                        <w:r>
                          <w:rPr>
                            <w:rFonts w:cstheme="minorHAnsi"/>
                            <w:sz w:val="26"/>
                            <w:szCs w:val="26"/>
                          </w:rPr>
                          <w:t>Working capital management</w:t>
                        </w:r>
                      </w:p>
                    </w:txbxContent>
                  </v:textbox>
                </v:rect>
                <v:rect id="Rectangle 4" o:spid="_x0000_s1028" style="position:absolute;left:4292;top:7669;width:1590;height:1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6JWMoA&#10;AADiAAAADwAAAGRycy9kb3ducmV2LnhtbESPwW7CMBBE75X6D9ZW6q04GJFCwKCqFagcIVy4LfGS&#10;pI3XUWwg7dfjSkg9jmbmjWa+7G0jLtT52rGG4SABQVw4U3OpYZ+vXiYgfEA22DgmDT/kYbl4fJhj&#10;ZtyVt3TZhVJECPsMNVQhtJmUvqjIoh+4ljh6J9dZDFF2pTQdXiPcNlIlSSot1hwXKmzpvaLie3e2&#10;Go612uPvNl8ndroahU2ff50PH1o/P/VvMxCB+vAfvrc/jQY1VOl4lKpX+LsU74Bc3A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9OiVjKAAAA4gAAAA8AAAAAAAAAAAAAAAAAmAIA&#10;AGRycy9kb3ducmV2LnhtbFBLBQYAAAAABAAEAPUAAACPAwAAAAA=&#10;"/>
                <v:rect id="Rectangle 5" o:spid="_x0000_s1029" style="position:absolute;left:7041;top:7300;width:3081;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1/scoA&#10;AADiAAAADwAAAGRycy9kb3ducmV2LnhtbESPwW7CMBBE75X6D9ZW4lbsBopIwKCqCNQeIVy4LfGS&#10;hMbrKDYQ+vV1pUo9jmbmjWa+7G0jrtT52rGGl6ECQVw4U3OpYZ+vn6cgfEA22DgmDXfysFw8Pswx&#10;M+7GW7ruQikihH2GGqoQ2kxKX1Rk0Q9dSxy9k+sshii7UpoObxFuG5koNZEWa44LFbb0XlHxtbtY&#10;Dcc62eP3Nt8om65H4bPPz5fDSuvBU/82AxGoD//hv/aH0TBV43ScjpJX+L0U74Bc/A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z9f7HKAAAA4gAAAA8AAAAAAAAAAAAAAAAAmAIA&#10;AGRycy9kb3ducmV2LnhtbFBLBQYAAAAABAAEAPUAAACPAwAAAAA=&#10;">
                  <v:textbox>
                    <w:txbxContent>
                      <w:p w14:paraId="51CD35E0" w14:textId="77777777" w:rsidR="00CD62D9" w:rsidRPr="003A5E57" w:rsidRDefault="00CD62D9" w:rsidP="00CD62D9">
                        <w:r w:rsidRPr="003A5E57">
                          <w:t>Business performance</w:t>
                        </w:r>
                      </w:p>
                      <w:p w14:paraId="4898B535" w14:textId="77777777" w:rsidR="00CD62D9" w:rsidRPr="003A5E57" w:rsidRDefault="00CD62D9" w:rsidP="00CD62D9">
                        <w:r w:rsidRPr="003A5E57">
                          <w:t xml:space="preserve">Business growth and development </w:t>
                        </w:r>
                      </w:p>
                    </w:txbxContent>
                  </v:textbox>
                </v:rect>
                <v:rect id="Rectangle 6" o:spid="_x0000_s1030" style="position:absolute;left:1013;top:7669;width:2629;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0kscA&#10;AADjAAAADwAAAGRycy9kb3ducmV2LnhtbERPvW7CMBDekfoO1lViA5uAaJtiEAKB6Ahh6XaNr0kg&#10;PkexgbRPXyMhdbzv/2aLztbiSq2vHGsYDRUI4tyZigsNx2wzeAXhA7LB2jFp+CEPi/lTb4apcTfe&#10;0/UQChFD2KeooQyhSaX0eUkW/dA1xJH7dq3FEM+2kKbFWwy3tUyUmkqLFceGEhtalZSfDxer4atK&#10;jvi7z7bKvm3G4aPLTpfPtdb95275DiJQF/7FD/fOxPkv02SSqLEawf2nCI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vdJLHAAAA4wAAAA8AAAAAAAAAAAAAAAAAmAIAAGRy&#10;cy9kb3ducmV2LnhtbFBLBQYAAAAABAAEAPUAAACMAwAAAAA=&#10;">
                  <v:textbox>
                    <w:txbxContent>
                      <w:p w14:paraId="4DE301F0" w14:textId="77777777" w:rsidR="00CD62D9" w:rsidRPr="003A5E57" w:rsidRDefault="00CD62D9" w:rsidP="00CD62D9">
                        <w:r>
                          <w:t>Working Capital Policy</w:t>
                        </w:r>
                      </w:p>
                    </w:txbxContent>
                  </v:textbox>
                </v:rect>
                <v:rect id="Rectangle 7" o:spid="_x0000_s1031" style="position:absolute;left:1013;top:8355;width:2629;height: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8oA&#10;AADiAAAADwAAAGRycy9kb3ducmV2LnhtbESPQWvCQBSE74X+h+UVvNXdJEWa1FVKRWmPGi+9vWZf&#10;k7TZtyG7avTXuwWhx2FmvmHmy9F24kiDbx1rSKYKBHHlTMu1hn25fnwG4QOywc4xaTiTh+Xi/m6O&#10;hXEn3tJxF2oRIewL1NCE0BdS+qohi37qeuLofbvBYohyqKUZ8BThtpOpUjNpseW40GBPbw1Vv7uD&#10;1fDVpnu8bMuNsvk6Cx9j+XP4XGk9eRhfX0AEGsN/+NZ+NxqyJFVPeZbk8Hcp3gG5uA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v/5YPKAAAA4gAAAA8AAAAAAAAAAAAAAAAAmAIA&#10;AGRycy9kb3ducmV2LnhtbFBLBQYAAAAABAAEAPUAAACPAwAAAAA=&#10;">
                  <v:textbox>
                    <w:txbxContent>
                      <w:p w14:paraId="3807FCE1" w14:textId="77777777" w:rsidR="00CD62D9" w:rsidRDefault="00CD62D9" w:rsidP="00CD62D9">
                        <w:r>
                          <w:t>Effective working capital</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32" type="#_x0000_t13" style="position:absolute;left:5882;top:7970;width:1159;height: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eDwMYA&#10;AADjAAAADwAAAGRycy9kb3ducmV2LnhtbERPS0vDQBC+C/0PyxR6s7MpGkrstogi9NaXhx6n2TEJ&#10;Zmdjdm2iv94VBI/zvWe1GV2rrtyHxouBbK5BsZTeNlIZeD293C5BhUhiqfXCBr44wGY9uVlRYf0g&#10;B74eY6VSiISCDNQxdgViKGt2FOa+Y0ncm+8dxXT2FdqehhTuWlxonaOjRlJDTR0/1Vy+Hz+dgUv7&#10;nJ/33ccWLQ57/tZ4Gg87Y2bT8fEBVOQx/ov/3Fub5uvFfX6XL7MMfn9KAOD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3eDwMYAAADjAAAADwAAAAAAAAAAAAAAAACYAgAAZHJz&#10;L2Rvd25yZXYueG1sUEsFBgAAAAAEAAQA9QAAAIsDAAAAAA==&#10;"/>
              </v:group>
            </w:pict>
          </mc:Fallback>
        </mc:AlternateContent>
      </w:r>
    </w:p>
    <w:p w14:paraId="4C73C23E" w14:textId="77777777" w:rsidR="00CD62D9" w:rsidRPr="001946C3" w:rsidRDefault="00CD62D9" w:rsidP="00CD62D9">
      <w:pPr>
        <w:spacing w:line="360" w:lineRule="auto"/>
        <w:jc w:val="both"/>
      </w:pPr>
    </w:p>
    <w:p w14:paraId="0FEFA46F" w14:textId="77777777" w:rsidR="00CD62D9" w:rsidRPr="001946C3" w:rsidRDefault="00CD62D9" w:rsidP="00CD62D9">
      <w:pPr>
        <w:spacing w:line="360" w:lineRule="auto"/>
        <w:jc w:val="both"/>
      </w:pPr>
    </w:p>
    <w:p w14:paraId="7783FCFB" w14:textId="77777777" w:rsidR="00CD62D9" w:rsidRPr="001946C3" w:rsidRDefault="00CD62D9" w:rsidP="00CD62D9">
      <w:pPr>
        <w:spacing w:line="360" w:lineRule="auto"/>
        <w:jc w:val="both"/>
      </w:pPr>
    </w:p>
    <w:p w14:paraId="1D8D0E0A" w14:textId="77777777" w:rsidR="00CD62D9" w:rsidRPr="001946C3" w:rsidRDefault="00CD62D9" w:rsidP="00CD62D9">
      <w:pPr>
        <w:spacing w:line="360" w:lineRule="auto"/>
        <w:jc w:val="both"/>
      </w:pPr>
    </w:p>
    <w:p w14:paraId="47605BFE" w14:textId="77777777" w:rsidR="00CD62D9" w:rsidRPr="001946C3" w:rsidRDefault="00CD62D9" w:rsidP="00CD62D9">
      <w:pPr>
        <w:spacing w:line="360" w:lineRule="auto"/>
        <w:jc w:val="both"/>
      </w:pPr>
    </w:p>
    <w:p w14:paraId="56B5E841" w14:textId="77777777" w:rsidR="00CD62D9" w:rsidRPr="001946C3" w:rsidRDefault="00CD62D9" w:rsidP="00CD62D9">
      <w:pPr>
        <w:spacing w:line="360" w:lineRule="auto"/>
        <w:jc w:val="both"/>
      </w:pPr>
    </w:p>
    <w:p w14:paraId="1B9BDC4F" w14:textId="77777777" w:rsidR="00CD62D9" w:rsidRPr="001946C3" w:rsidRDefault="00CD62D9" w:rsidP="00CD62D9">
      <w:pPr>
        <w:spacing w:line="360" w:lineRule="auto"/>
        <w:jc w:val="both"/>
      </w:pPr>
    </w:p>
    <w:p w14:paraId="455F7C3F" w14:textId="77777777" w:rsidR="00CD62D9" w:rsidRPr="001946C3" w:rsidRDefault="00CD62D9" w:rsidP="00CD62D9">
      <w:pPr>
        <w:spacing w:line="360" w:lineRule="auto"/>
        <w:jc w:val="both"/>
      </w:pPr>
    </w:p>
    <w:p w14:paraId="7B2E438A" w14:textId="77777777" w:rsidR="00CD62D9" w:rsidRPr="001946C3" w:rsidRDefault="00CD62D9" w:rsidP="00CD62D9">
      <w:pPr>
        <w:spacing w:line="360" w:lineRule="auto"/>
        <w:jc w:val="both"/>
      </w:pPr>
    </w:p>
    <w:p w14:paraId="38E2105A" w14:textId="77777777" w:rsidR="00CD62D9" w:rsidRPr="001946C3" w:rsidRDefault="00CD62D9" w:rsidP="00CD62D9">
      <w:pPr>
        <w:spacing w:line="360" w:lineRule="auto"/>
        <w:jc w:val="both"/>
      </w:pPr>
    </w:p>
    <w:p w14:paraId="539A130D" w14:textId="77777777" w:rsidR="00CD62D9" w:rsidRPr="00390249" w:rsidRDefault="00CD62D9" w:rsidP="00CD62D9">
      <w:pPr>
        <w:spacing w:line="360" w:lineRule="auto"/>
        <w:jc w:val="both"/>
        <w:rPr>
          <w:b/>
          <w:bCs/>
        </w:rPr>
      </w:pPr>
      <w:r w:rsidRPr="00390249">
        <w:rPr>
          <w:b/>
          <w:bCs/>
        </w:rPr>
        <w:t>2.2</w:t>
      </w:r>
      <w:r w:rsidRPr="00390249">
        <w:rPr>
          <w:b/>
          <w:bCs/>
        </w:rPr>
        <w:tab/>
        <w:t>Theoretical Framework</w:t>
      </w:r>
    </w:p>
    <w:p w14:paraId="58D9C911" w14:textId="77777777" w:rsidR="00CD62D9" w:rsidRPr="00390249" w:rsidRDefault="00CD62D9" w:rsidP="00CD62D9">
      <w:pPr>
        <w:spacing w:line="360" w:lineRule="auto"/>
        <w:jc w:val="both"/>
        <w:rPr>
          <w:b/>
          <w:bCs/>
          <w:color w:val="000000" w:themeColor="text1"/>
        </w:rPr>
      </w:pPr>
      <w:r w:rsidRPr="00390249">
        <w:rPr>
          <w:b/>
          <w:bCs/>
          <w:color w:val="000000" w:themeColor="text1"/>
        </w:rPr>
        <w:t>2.2.1. Modigliani and Miller Theory</w:t>
      </w:r>
    </w:p>
    <w:p w14:paraId="360367DE" w14:textId="77777777" w:rsidR="00CD62D9" w:rsidRPr="001946C3" w:rsidRDefault="00CD62D9" w:rsidP="00CD62D9">
      <w:pPr>
        <w:spacing w:line="360" w:lineRule="auto"/>
        <w:jc w:val="both"/>
        <w:rPr>
          <w:color w:val="000000" w:themeColor="text1"/>
        </w:rPr>
      </w:pPr>
      <w:r w:rsidRPr="001946C3">
        <w:rPr>
          <w:color w:val="000000" w:themeColor="text1"/>
        </w:rPr>
        <w:t>Since Modigliani and Miller published their seminal work in 1958, capital structure has generated great interest among financial researchers. They argued that in efficient markets the debt-equity choice is irrelevant to the value of the firm and benefits of using debts will compensate with decrease of companies stock. Prior to MM theory, conventional perspective believed that using financial leverage increases company’s value. In this respect, there is an optimized capital structure that minimizes capital costs. In a subsequent study, Modigliani and Miller (1963) cited in Ayad (2015) eased the conditions and showed that under capital market imperfection where interest expenses are tax deductible, firm value will increase with higher financial leverage. Models based on impact of tax, suggest that profitable companies should have more debts these firms have more need for tax management in corporation’s profit.</w:t>
      </w:r>
    </w:p>
    <w:p w14:paraId="3BB48F8F" w14:textId="77777777" w:rsidR="00CD62D9" w:rsidRPr="00390249" w:rsidRDefault="00CD62D9" w:rsidP="00CD62D9">
      <w:pPr>
        <w:spacing w:line="360" w:lineRule="auto"/>
        <w:jc w:val="both"/>
        <w:rPr>
          <w:b/>
          <w:bCs/>
          <w:lang w:val="en-GB"/>
        </w:rPr>
      </w:pPr>
      <w:r w:rsidRPr="00390249">
        <w:rPr>
          <w:b/>
          <w:bCs/>
          <w:color w:val="000000" w:themeColor="text1"/>
        </w:rPr>
        <w:t>2.2.2</w:t>
      </w:r>
      <w:r w:rsidRPr="00390249">
        <w:rPr>
          <w:b/>
          <w:bCs/>
          <w:color w:val="000000" w:themeColor="text1"/>
        </w:rPr>
        <w:tab/>
      </w:r>
      <w:r w:rsidRPr="00390249">
        <w:rPr>
          <w:b/>
          <w:bCs/>
          <w:lang w:val="en-GB"/>
        </w:rPr>
        <w:t>Risk and Return Theory</w:t>
      </w:r>
    </w:p>
    <w:p w14:paraId="18F4279C" w14:textId="77777777" w:rsidR="00CD62D9" w:rsidRPr="001946C3" w:rsidRDefault="00CD62D9" w:rsidP="00CD62D9">
      <w:pPr>
        <w:spacing w:line="360" w:lineRule="auto"/>
        <w:jc w:val="both"/>
        <w:rPr>
          <w:lang w:val="en-GB"/>
        </w:rPr>
      </w:pPr>
      <w:r w:rsidRPr="001946C3">
        <w:rPr>
          <w:lang w:val="en-GB"/>
        </w:rPr>
        <w:t>The risk and return theory is one of the most important theories in the field of portfolio management. The risk and return relationship has received considerable attention from researchers in business, economics and finance (Mukherji, Desai &amp;Wright, 2008). Furthermore, every decision with respect to investment is based on risk and return relationship (Richard, Stewart &amp; Franklin, 2008). Relating to that, two conflicting attitudes are always associated with the risk. That is, the risk-seeking behavior and the risk aversion. Risk seekers always prefer choices involving a higher potential loss / or a greater probability of a loss and of course with a strong notion of over estimating gains. The main focus of risk-seekers is on the opportunities for gain (Tiegen &amp; Brun, 1997).</w:t>
      </w:r>
    </w:p>
    <w:p w14:paraId="69A04A29" w14:textId="77777777" w:rsidR="00CD62D9" w:rsidRDefault="00CD62D9" w:rsidP="00CD62D9">
      <w:pPr>
        <w:spacing w:line="360" w:lineRule="auto"/>
        <w:jc w:val="both"/>
        <w:rPr>
          <w:lang w:val="en-GB"/>
        </w:rPr>
      </w:pPr>
      <w:r w:rsidRPr="001946C3">
        <w:rPr>
          <w:lang w:val="en-GB"/>
        </w:rPr>
        <w:t>Conversely, risk-averters are completely opposite of risk seekers, in the sense that they (risk averters) over estimate losses and underestimate gains.</w:t>
      </w:r>
    </w:p>
    <w:p w14:paraId="4549F377" w14:textId="77777777" w:rsidR="00CD62D9" w:rsidRPr="001946C3" w:rsidRDefault="00CD62D9" w:rsidP="00CD62D9">
      <w:pPr>
        <w:spacing w:line="360" w:lineRule="auto"/>
        <w:jc w:val="both"/>
        <w:rPr>
          <w:lang w:val="en-GB"/>
        </w:rPr>
      </w:pPr>
    </w:p>
    <w:p w14:paraId="410DFDA3" w14:textId="77777777" w:rsidR="00CD62D9" w:rsidRPr="00390249" w:rsidRDefault="00CD62D9" w:rsidP="00CD62D9">
      <w:pPr>
        <w:spacing w:line="360" w:lineRule="auto"/>
        <w:jc w:val="both"/>
        <w:rPr>
          <w:b/>
          <w:bCs/>
          <w:color w:val="000000" w:themeColor="text1"/>
        </w:rPr>
      </w:pPr>
      <w:r w:rsidRPr="00390249">
        <w:rPr>
          <w:b/>
          <w:bCs/>
          <w:color w:val="000000" w:themeColor="text1"/>
        </w:rPr>
        <w:lastRenderedPageBreak/>
        <w:t>2.2.2. Modigliani and Miller Theory</w:t>
      </w:r>
    </w:p>
    <w:p w14:paraId="50C83526" w14:textId="77777777" w:rsidR="00CD62D9" w:rsidRPr="001946C3" w:rsidRDefault="00CD62D9" w:rsidP="00CD62D9">
      <w:pPr>
        <w:spacing w:line="360" w:lineRule="auto"/>
        <w:jc w:val="both"/>
        <w:rPr>
          <w:color w:val="000000" w:themeColor="text1"/>
        </w:rPr>
      </w:pPr>
      <w:r w:rsidRPr="001946C3">
        <w:rPr>
          <w:color w:val="000000" w:themeColor="text1"/>
        </w:rPr>
        <w:t>Since Modigliani and Miller published their seminal work in 1958, capital structure has generated great interest among financial researchers. They argued that in efficient markets the debt-equity choice is irrelevant to the value of the firm and benefits of using debts will compensate with decrease of companies stock. Prior to MM theory, conventional perspective believed that using financial leverage increases company’s value. In this respect, there is an optimized capital structure that minimizes capital costs. In a subsequent study, Modigliani and Miller (1963) cited in Ayad (2015) eased the conditions and showed that under capital market imperfection where interest expenses are tax deductible, firm value will increase with higher financial leverage. Models based on impact of tax, suggest that profitable companies should have more debts these firms have more need for tax management in corporation’s profit.</w:t>
      </w:r>
    </w:p>
    <w:p w14:paraId="2BABD1F7" w14:textId="77777777" w:rsidR="00CD62D9" w:rsidRPr="001946C3" w:rsidRDefault="00CD62D9" w:rsidP="00CD62D9">
      <w:pPr>
        <w:spacing w:line="360" w:lineRule="auto"/>
        <w:jc w:val="both"/>
        <w:rPr>
          <w:lang w:val="en-GB"/>
        </w:rPr>
      </w:pPr>
      <w:r w:rsidRPr="001946C3">
        <w:rPr>
          <w:lang w:val="en-GB"/>
        </w:rPr>
        <w:t>However, for the purpose of this research work, risk and return theory will be adopted because in order to integrate the risk and return theory in working capital management, it is imperative to stress that one of the cardinal decisions in working capital management is the trade-off between liquidity and profitability. If a firm chooses to be liquid it should be at the expense of the profit and vice-versa. Any of these two conflicting decisions may result in either of excess or shortage of the components of working capital and the current assets of a business. In the same vein, the risk and return theory which is an integral part of the portfolio theory can be associated to working capital when we look inwardly at the ability of a firm or financial manager to determine the collection of assets, or portfolio to be acquired, since it is impossible to own everything, decisions on what the composition of receivables, inventories, incentives and stocks viz-a-viz the profitability concern are all within the context of risk and return theory.</w:t>
      </w:r>
    </w:p>
    <w:p w14:paraId="79A2BE6E" w14:textId="77777777" w:rsidR="00CD62D9" w:rsidRDefault="00CD62D9" w:rsidP="00CD62D9">
      <w:pPr>
        <w:rPr>
          <w:b/>
          <w:bCs/>
        </w:rPr>
      </w:pPr>
      <w:r>
        <w:rPr>
          <w:b/>
          <w:bCs/>
        </w:rPr>
        <w:br w:type="page"/>
      </w:r>
    </w:p>
    <w:p w14:paraId="737069A9" w14:textId="77777777" w:rsidR="00CD62D9" w:rsidRPr="00390249" w:rsidRDefault="00CD62D9" w:rsidP="00CD62D9">
      <w:pPr>
        <w:spacing w:line="360" w:lineRule="auto"/>
        <w:jc w:val="both"/>
        <w:rPr>
          <w:b/>
          <w:bCs/>
        </w:rPr>
      </w:pPr>
      <w:r w:rsidRPr="00390249">
        <w:rPr>
          <w:b/>
          <w:bCs/>
        </w:rPr>
        <w:lastRenderedPageBreak/>
        <w:t>2.3</w:t>
      </w:r>
      <w:r w:rsidRPr="00390249">
        <w:rPr>
          <w:b/>
          <w:bCs/>
        </w:rPr>
        <w:tab/>
        <w:t>Empirical Review</w:t>
      </w:r>
    </w:p>
    <w:p w14:paraId="3A926138" w14:textId="77777777" w:rsidR="00CD62D9" w:rsidRPr="001946C3" w:rsidRDefault="00CD62D9" w:rsidP="00CD62D9">
      <w:pPr>
        <w:spacing w:line="360" w:lineRule="auto"/>
        <w:jc w:val="both"/>
      </w:pPr>
      <w:r w:rsidRPr="001946C3">
        <w:tab/>
        <w:t xml:space="preserve">This section examines past and current empirical findings of various researchers on studies that are functional, technical, and beneficial to this research. It highlights past studies on working capital management on financial performance, and other related topics. </w:t>
      </w:r>
    </w:p>
    <w:p w14:paraId="1CA87FAE" w14:textId="77777777" w:rsidR="00CD62D9" w:rsidRPr="001946C3" w:rsidRDefault="00CD62D9" w:rsidP="00CD62D9">
      <w:pPr>
        <w:spacing w:line="360" w:lineRule="auto"/>
        <w:jc w:val="both"/>
      </w:pPr>
      <w:r w:rsidRPr="001946C3">
        <w:t xml:space="preserve">Azhar and Noriza (2020) investigated the relationship between working capital management and performance of listed firms in Malaysia. Data for the study were collected from Bloomberg’s Database of 172 listed companies randomly selected from Bursa Malaysia main board for a period of 5 years from 2013 to 2017. The study specifically examined the effects of working capital component, that is, cash conversion cycles (CCC), current ratio (CR), current asset to total asset ratio (CATAR), current liabilities to total asset ratio (CLTAR), and debt to asset ratio (DTAR) to the firm’s performance by looking at firm’s value, that is, Tobin Q (TQ) and profitability, that is, return on asset (ROA) and return on invested capital (ROIC). Applying correlations and multiple regression analysis, they concluded that there is a significant negative association between working capital variables with firm’s performance. </w:t>
      </w:r>
    </w:p>
    <w:p w14:paraId="073703FE" w14:textId="77777777" w:rsidR="00CD62D9" w:rsidRPr="001946C3" w:rsidRDefault="00CD62D9" w:rsidP="00CD62D9">
      <w:pPr>
        <w:spacing w:line="360" w:lineRule="auto"/>
        <w:jc w:val="both"/>
      </w:pPr>
      <w:r w:rsidRPr="001946C3">
        <w:t xml:space="preserve">Isaac, Samuel and Kimani (2017) determine the effect of working capital management practices on the financial performance of the tea processing firms in Kenya. The study employed a cross-sectional descriptive research design. A sample of 48 tea processing firms was used in the study. Stratified random sampling method was used to select the sample. Primary data was collected by use of a questionnaire whereas the secondary data was collected by use of a record survey sheet. Pretesting was done to determine the reliability and validity of the questionnaire. The data collected was analyzed using Statistical Package for Social Sciences (SPSS). The study found that tea processing firms have established an inventory and payment management policies to guide the firms in managing their inventory. The Pearson correlation and ANOVA results showed that inventory management has a negative significant relationship with the financial performance of tea processing firms. </w:t>
      </w:r>
    </w:p>
    <w:p w14:paraId="64A0C937" w14:textId="77777777" w:rsidR="00CD62D9" w:rsidRPr="001946C3" w:rsidRDefault="00CD62D9" w:rsidP="00CD62D9">
      <w:pPr>
        <w:spacing w:line="360" w:lineRule="auto"/>
        <w:jc w:val="both"/>
      </w:pPr>
    </w:p>
    <w:p w14:paraId="075427B0" w14:textId="77777777" w:rsidR="00CD62D9" w:rsidRPr="001946C3" w:rsidRDefault="00CD62D9" w:rsidP="00CD62D9">
      <w:pPr>
        <w:spacing w:line="360" w:lineRule="auto"/>
        <w:jc w:val="both"/>
      </w:pPr>
      <w:r w:rsidRPr="001946C3">
        <w:t xml:space="preserve">Yakubu, Alhassan and Fuseini (2017) </w:t>
      </w:r>
      <w:r w:rsidRPr="001946C3">
        <w:rPr>
          <w:iCs/>
        </w:rPr>
        <w:t xml:space="preserve">examine the impact of working capital management on the performance of non-financial firms in Ghana. Using secondary data of five listed non-financial firms for the period 2010-2015, the Random effect model was employed to establish the relationship that exists between the various components of working capital management and firm performance and whether these WCM components impact significantly on firm performance. The </w:t>
      </w:r>
      <w:r w:rsidRPr="001946C3">
        <w:rPr>
          <w:iCs/>
        </w:rPr>
        <w:lastRenderedPageBreak/>
        <w:t xml:space="preserve">results show that average payment period and current ratio have a positive relationship with firm performance. Average collection period, inventory turnover, cash conversion cycle, and firm size on the other hand have a negative relationship with firm performance. However, only average collection period, average payment period, cash conversion cycle, and current ratio are found to have a significant impact on firm performance. </w:t>
      </w:r>
    </w:p>
    <w:p w14:paraId="42834335" w14:textId="77777777" w:rsidR="00CD62D9" w:rsidRPr="001946C3" w:rsidRDefault="00CD62D9" w:rsidP="00CD62D9">
      <w:pPr>
        <w:spacing w:line="360" w:lineRule="auto"/>
        <w:jc w:val="both"/>
      </w:pPr>
      <w:r w:rsidRPr="001946C3">
        <w:t>Zariyawati, Himissa and Diana (2017) investigate the effect of working capital management on performance of small and large firms in Malaysia. Balanced panel data analysis is used to achieve the purpose by using Stata 12 software. The research sample consists of small and large firms in Bursa Malaysia which cover period from 2011 to 2013. Results of random effect model demonstrate that working capital management has a significant effect on firm performance. Besides that, the study also found out there is differences in a finding of large firm and small firm.</w:t>
      </w:r>
    </w:p>
    <w:p w14:paraId="40B631E7" w14:textId="77777777" w:rsidR="00CD62D9" w:rsidRPr="001946C3" w:rsidRDefault="00CD62D9" w:rsidP="00CD62D9">
      <w:pPr>
        <w:spacing w:line="360" w:lineRule="auto"/>
        <w:jc w:val="both"/>
        <w:rPr>
          <w:iCs/>
        </w:rPr>
      </w:pPr>
      <w:r w:rsidRPr="001946C3">
        <w:t xml:space="preserve">Erin, Okoye and Modebe (2017) </w:t>
      </w:r>
      <w:r w:rsidRPr="001946C3">
        <w:rPr>
          <w:iCs/>
        </w:rPr>
        <w:t>investigates the impact of working capital management on the performance of selected companies Listed on the Nigerian Stock Exchange using panel data for forty (40) firms from the consumer and industrial goods sectors of the economy from 2006-2015.Based on the OLS technique, the exogenous variables significantly explain firm performance in selected sectors. The regression results show evidence of significant positive impact of average payment period and inventory conversion period on financial performance. There is also evidence of non-significant negative impact of cash conversion cycle on the performance of the selected firms.</w:t>
      </w:r>
    </w:p>
    <w:p w14:paraId="28A5491B" w14:textId="77777777" w:rsidR="00CD62D9" w:rsidRDefault="00CD62D9" w:rsidP="00CD62D9">
      <w:pPr>
        <w:rPr>
          <w:b/>
          <w:bCs/>
        </w:rPr>
      </w:pPr>
      <w:r>
        <w:rPr>
          <w:b/>
          <w:bCs/>
        </w:rPr>
        <w:br w:type="page"/>
      </w:r>
    </w:p>
    <w:p w14:paraId="67F250A5" w14:textId="77777777" w:rsidR="00CD62D9" w:rsidRPr="00390249" w:rsidRDefault="00CD62D9" w:rsidP="00CD62D9">
      <w:pPr>
        <w:spacing w:line="360" w:lineRule="auto"/>
        <w:jc w:val="both"/>
        <w:rPr>
          <w:b/>
          <w:bCs/>
        </w:rPr>
      </w:pPr>
      <w:r w:rsidRPr="00390249">
        <w:rPr>
          <w:b/>
          <w:bCs/>
        </w:rPr>
        <w:lastRenderedPageBreak/>
        <w:t>2.3.1</w:t>
      </w:r>
      <w:r w:rsidRPr="00390249">
        <w:rPr>
          <w:b/>
          <w:bCs/>
        </w:rPr>
        <w:tab/>
        <w:t>Summary and Gap Identified in the Literature</w:t>
      </w:r>
    </w:p>
    <w:p w14:paraId="560CC0DA" w14:textId="77777777" w:rsidR="00CD62D9" w:rsidRPr="001946C3" w:rsidRDefault="00CD62D9" w:rsidP="00CD62D9">
      <w:pPr>
        <w:spacing w:line="360" w:lineRule="auto"/>
        <w:jc w:val="both"/>
      </w:pPr>
      <w:r w:rsidRPr="001946C3">
        <w:t>The majority of the previous research that has been conducted within the area of working capital management has focused on the relationship with accounting profitability and not much on what the role of working capital management has on the performance of firms. This studies have mainly examined the relation that working capital has with net income of firms. There has not been much research done on the relationship between capital management and performance of small firms. Due to this research work, few articles or researches that are investigating this relation so there is an obvious research gap. Furthermore none of the articles have investigated the relationship between the role of working capital management and performance of small firms. So this research is looking at this issue from another perspective in relation to previous studies.</w:t>
      </w:r>
    </w:p>
    <w:p w14:paraId="424F4F26" w14:textId="77777777" w:rsidR="00CD62D9" w:rsidRPr="001946C3" w:rsidRDefault="00CD62D9" w:rsidP="00CD62D9">
      <w:pPr>
        <w:spacing w:line="360" w:lineRule="auto"/>
        <w:jc w:val="both"/>
      </w:pPr>
      <w:r w:rsidRPr="001946C3">
        <w:br w:type="page"/>
      </w:r>
    </w:p>
    <w:p w14:paraId="779C4A7B" w14:textId="77777777" w:rsidR="00CD62D9" w:rsidRPr="00390249" w:rsidRDefault="00CD62D9" w:rsidP="00CD62D9">
      <w:pPr>
        <w:jc w:val="center"/>
        <w:rPr>
          <w:b/>
          <w:bCs/>
        </w:rPr>
      </w:pPr>
      <w:r w:rsidRPr="00390249">
        <w:rPr>
          <w:b/>
          <w:bCs/>
        </w:rPr>
        <w:lastRenderedPageBreak/>
        <w:t>CHAPTER THREE</w:t>
      </w:r>
    </w:p>
    <w:p w14:paraId="41E23D2E" w14:textId="77777777" w:rsidR="00CD62D9" w:rsidRPr="00390249" w:rsidRDefault="00CD62D9" w:rsidP="00CD62D9">
      <w:pPr>
        <w:jc w:val="center"/>
        <w:rPr>
          <w:b/>
          <w:bCs/>
        </w:rPr>
      </w:pPr>
      <w:r w:rsidRPr="00390249">
        <w:rPr>
          <w:b/>
          <w:bCs/>
        </w:rPr>
        <w:t>METHODOLOGY</w:t>
      </w:r>
    </w:p>
    <w:p w14:paraId="1F51E827" w14:textId="77777777" w:rsidR="00CD62D9" w:rsidRPr="00390249" w:rsidRDefault="00CD62D9" w:rsidP="00CD62D9">
      <w:pPr>
        <w:spacing w:line="360" w:lineRule="auto"/>
        <w:jc w:val="both"/>
        <w:rPr>
          <w:b/>
          <w:bCs/>
        </w:rPr>
      </w:pPr>
      <w:r w:rsidRPr="00390249">
        <w:rPr>
          <w:b/>
          <w:bCs/>
        </w:rPr>
        <w:t>3.0</w:t>
      </w:r>
      <w:r w:rsidRPr="00390249">
        <w:rPr>
          <w:b/>
          <w:bCs/>
        </w:rPr>
        <w:tab/>
      </w:r>
      <w:r>
        <w:rPr>
          <w:b/>
          <w:bCs/>
        </w:rPr>
        <w:t>Preamble</w:t>
      </w:r>
    </w:p>
    <w:p w14:paraId="2443DCDD" w14:textId="77777777" w:rsidR="00CD62D9" w:rsidRPr="001946C3" w:rsidRDefault="00CD62D9" w:rsidP="00CD62D9">
      <w:pPr>
        <w:spacing w:line="360" w:lineRule="auto"/>
        <w:jc w:val="both"/>
      </w:pPr>
      <w:r w:rsidRPr="001946C3">
        <w:t>This chapter deals exclusively with the methods, procedures, and systems I will employ in the collection of the necessary data and information for the research work and the procedures used in analyzing the data obtained. Every stage of research process focuses on sampling can be more accurate than studying the entire population because it affords research a lot more control over the subject. Also, statistical manipulations are much easier with data sets, and it is easier to avoid human error when inputting and analyzing the data.</w:t>
      </w:r>
    </w:p>
    <w:p w14:paraId="5A7CC2B4" w14:textId="77777777" w:rsidR="00CD62D9" w:rsidRPr="00390249" w:rsidRDefault="00CD62D9" w:rsidP="00CD62D9">
      <w:pPr>
        <w:spacing w:line="360" w:lineRule="auto"/>
        <w:jc w:val="both"/>
        <w:rPr>
          <w:b/>
          <w:bCs/>
        </w:rPr>
      </w:pPr>
      <w:r w:rsidRPr="00390249">
        <w:rPr>
          <w:b/>
          <w:bCs/>
        </w:rPr>
        <w:t>3.1</w:t>
      </w:r>
      <w:r w:rsidRPr="00390249">
        <w:rPr>
          <w:b/>
          <w:bCs/>
        </w:rPr>
        <w:tab/>
        <w:t>Research Method</w:t>
      </w:r>
    </w:p>
    <w:p w14:paraId="7F466AF9" w14:textId="77777777" w:rsidR="00CD62D9" w:rsidRPr="001946C3" w:rsidRDefault="00CD62D9" w:rsidP="00CD62D9">
      <w:pPr>
        <w:spacing w:line="360" w:lineRule="auto"/>
        <w:jc w:val="both"/>
      </w:pPr>
      <w:r w:rsidRPr="001946C3">
        <w:t xml:space="preserve">In line with the existing literatures, questionnaire will be administered to the respondents to obtain the variables of interest. </w:t>
      </w:r>
    </w:p>
    <w:p w14:paraId="4B82CEC3" w14:textId="77777777" w:rsidR="00CD62D9" w:rsidRPr="00390249" w:rsidRDefault="00CD62D9" w:rsidP="00CD62D9">
      <w:pPr>
        <w:spacing w:line="360" w:lineRule="auto"/>
        <w:jc w:val="both"/>
        <w:rPr>
          <w:b/>
          <w:bCs/>
        </w:rPr>
      </w:pPr>
      <w:r w:rsidRPr="00390249">
        <w:rPr>
          <w:b/>
          <w:bCs/>
        </w:rPr>
        <w:t>3.2</w:t>
      </w:r>
      <w:r w:rsidRPr="00390249">
        <w:rPr>
          <w:b/>
          <w:bCs/>
        </w:rPr>
        <w:tab/>
        <w:t xml:space="preserve">Research Design  </w:t>
      </w:r>
    </w:p>
    <w:p w14:paraId="7442F5DD" w14:textId="77777777" w:rsidR="00CD62D9" w:rsidRPr="001946C3" w:rsidRDefault="00CD62D9" w:rsidP="00CD62D9">
      <w:pPr>
        <w:spacing w:line="360" w:lineRule="auto"/>
        <w:jc w:val="both"/>
      </w:pPr>
      <w:r w:rsidRPr="001946C3">
        <w:t>In this survey research, questionnaire will be designed and administer to obtain the variables of interest for this research work such as a socio-economic characteristic of the respondents etc. the questionnaire will have a like scale. A numerical value will be assigned to each potential choice and a man figure for all their responses is computed at the end of the survey, like scale usually have five potential choices (strongly agreed, Agreed, Undecided. Disagree, strongly disagree). This data collected will further be analyzed using statistical package for the social sciences (SPSS).</w:t>
      </w:r>
    </w:p>
    <w:p w14:paraId="47DF161F" w14:textId="77777777" w:rsidR="00CD62D9" w:rsidRPr="00390249" w:rsidRDefault="00CD62D9" w:rsidP="00CD62D9">
      <w:pPr>
        <w:spacing w:line="360" w:lineRule="auto"/>
        <w:jc w:val="both"/>
        <w:rPr>
          <w:b/>
          <w:bCs/>
        </w:rPr>
      </w:pPr>
      <w:r w:rsidRPr="00390249">
        <w:rPr>
          <w:b/>
          <w:bCs/>
        </w:rPr>
        <w:t>3.3</w:t>
      </w:r>
      <w:r w:rsidRPr="00390249">
        <w:rPr>
          <w:b/>
          <w:bCs/>
        </w:rPr>
        <w:tab/>
        <w:t>Area of the study</w:t>
      </w:r>
    </w:p>
    <w:p w14:paraId="54608066" w14:textId="77777777" w:rsidR="00CD62D9" w:rsidRPr="001946C3" w:rsidRDefault="00CD62D9" w:rsidP="00CD62D9">
      <w:pPr>
        <w:spacing w:line="360" w:lineRule="auto"/>
        <w:jc w:val="both"/>
      </w:pPr>
      <w:r w:rsidRPr="001946C3">
        <w:t xml:space="preserve">The study will be conducted at Seven-up bottling company, Ilorin. </w:t>
      </w:r>
    </w:p>
    <w:p w14:paraId="152A9A6E" w14:textId="77777777" w:rsidR="00CD62D9" w:rsidRDefault="00CD62D9" w:rsidP="00CD62D9">
      <w:pPr>
        <w:rPr>
          <w:b/>
          <w:bCs/>
        </w:rPr>
      </w:pPr>
      <w:r>
        <w:rPr>
          <w:b/>
          <w:bCs/>
        </w:rPr>
        <w:br w:type="page"/>
      </w:r>
    </w:p>
    <w:p w14:paraId="1E732B7B" w14:textId="77777777" w:rsidR="00CD62D9" w:rsidRPr="00390249" w:rsidRDefault="00CD62D9" w:rsidP="00CD62D9">
      <w:pPr>
        <w:spacing w:line="360" w:lineRule="auto"/>
        <w:jc w:val="both"/>
        <w:rPr>
          <w:b/>
          <w:bCs/>
        </w:rPr>
      </w:pPr>
      <w:r w:rsidRPr="00390249">
        <w:rPr>
          <w:b/>
          <w:bCs/>
        </w:rPr>
        <w:lastRenderedPageBreak/>
        <w:t>3.4</w:t>
      </w:r>
      <w:r w:rsidRPr="00390249">
        <w:rPr>
          <w:b/>
          <w:bCs/>
        </w:rPr>
        <w:tab/>
        <w:t xml:space="preserve">Population of the Study </w:t>
      </w:r>
    </w:p>
    <w:p w14:paraId="4357C608" w14:textId="77777777" w:rsidR="00CD62D9" w:rsidRPr="001946C3" w:rsidRDefault="00CD62D9" w:rsidP="00CD62D9">
      <w:pPr>
        <w:spacing w:line="360" w:lineRule="auto"/>
        <w:jc w:val="both"/>
      </w:pPr>
      <w:r w:rsidRPr="001946C3">
        <w:t>The population of the study comprises the key staff and functional heads of the branch of the company selected for the study that is, Seven-up company, K</w:t>
      </w:r>
      <w:r>
        <w:t xml:space="preserve">wara State As at February , 2025 </w:t>
      </w:r>
      <w:r w:rsidRPr="001946C3">
        <w:t>there were a total of 57 personnel in various department.</w:t>
      </w:r>
    </w:p>
    <w:p w14:paraId="1954EB2A" w14:textId="77777777" w:rsidR="00CD62D9" w:rsidRPr="00390249" w:rsidRDefault="00CD62D9" w:rsidP="00CD62D9">
      <w:pPr>
        <w:spacing w:line="360" w:lineRule="auto"/>
        <w:jc w:val="both"/>
        <w:rPr>
          <w:b/>
          <w:bCs/>
        </w:rPr>
      </w:pPr>
      <w:r w:rsidRPr="00390249">
        <w:rPr>
          <w:b/>
          <w:bCs/>
        </w:rPr>
        <w:t>3.5</w:t>
      </w:r>
      <w:r w:rsidRPr="00390249">
        <w:rPr>
          <w:b/>
          <w:bCs/>
        </w:rPr>
        <w:tab/>
        <w:t>Sample Size and Sample Techniques</w:t>
      </w:r>
    </w:p>
    <w:p w14:paraId="69CE5DF5" w14:textId="77777777" w:rsidR="00CD62D9" w:rsidRPr="001946C3" w:rsidRDefault="00CD62D9" w:rsidP="00CD62D9">
      <w:pPr>
        <w:spacing w:line="360" w:lineRule="auto"/>
        <w:jc w:val="both"/>
      </w:pPr>
      <w:r w:rsidRPr="001946C3">
        <w:t>It is difficult (if not impossible) to study the entire population as a result of time constraint and limited resources available for effective handling of the study, therefore, only a portion of the population  is studied. The opinions and views sampled (A part of population which the study is focused) from the staff of the organization.  To ensure the determination of accurate sample size, the statistical formula derived by Yaro Yamme (1994) was employed.</w:t>
      </w:r>
    </w:p>
    <w:p w14:paraId="2CF76695" w14:textId="77777777" w:rsidR="00CD62D9" w:rsidRPr="001946C3" w:rsidRDefault="00CD62D9" w:rsidP="00CD62D9">
      <w:pPr>
        <w:spacing w:line="360" w:lineRule="auto"/>
        <w:jc w:val="both"/>
      </w:pPr>
      <w:r w:rsidRPr="001946C3">
        <w:t>The formula sates thus:</w:t>
      </w:r>
    </w:p>
    <w:p w14:paraId="2A272F28" w14:textId="77777777" w:rsidR="00CD62D9" w:rsidRPr="001946C3" w:rsidRDefault="00CD62D9" w:rsidP="00CD62D9">
      <w:pPr>
        <w:spacing w:line="360" w:lineRule="auto"/>
        <w:jc w:val="both"/>
      </w:pPr>
      <w:r w:rsidRPr="001946C3">
        <w:t xml:space="preserve">n = </w:t>
      </w:r>
      <m:oMath>
        <m:f>
          <m:fPr>
            <m:ctrlPr>
              <w:rPr>
                <w:rFonts w:ascii="Cambria Math" w:hAnsi="Cambria Math"/>
              </w:rPr>
            </m:ctrlPr>
          </m:fPr>
          <m:num>
            <m:r>
              <w:rPr>
                <w:rFonts w:ascii="Cambria Math" w:hAnsi="Cambria Math"/>
              </w:rPr>
              <m:t>N</m:t>
            </m:r>
          </m:num>
          <m:den>
            <m:r>
              <w:rPr>
                <w:rFonts w:ascii="Cambria Math" w:hAnsi="Cambria Math"/>
              </w:rPr>
              <m:t xml:space="preserve">1+Ne2 </m:t>
            </m:r>
          </m:den>
        </m:f>
      </m:oMath>
    </w:p>
    <w:p w14:paraId="3C48E0E2" w14:textId="77777777" w:rsidR="00CD62D9" w:rsidRPr="001946C3" w:rsidRDefault="00CD62D9" w:rsidP="00CD62D9">
      <w:pPr>
        <w:spacing w:line="360" w:lineRule="auto"/>
        <w:jc w:val="both"/>
      </w:pPr>
      <w:r w:rsidRPr="001946C3">
        <w:t xml:space="preserve">Where, </w:t>
      </w:r>
    </w:p>
    <w:p w14:paraId="52E7FF4A" w14:textId="77777777" w:rsidR="00CD62D9" w:rsidRPr="001946C3" w:rsidRDefault="00CD62D9" w:rsidP="00CD62D9">
      <w:pPr>
        <w:spacing w:line="360" w:lineRule="auto"/>
        <w:jc w:val="both"/>
      </w:pPr>
      <w:r w:rsidRPr="001946C3">
        <w:t xml:space="preserve">n = sample size </w:t>
      </w:r>
    </w:p>
    <w:p w14:paraId="293994C6" w14:textId="77777777" w:rsidR="00CD62D9" w:rsidRPr="001946C3" w:rsidRDefault="00CD62D9" w:rsidP="00CD62D9">
      <w:pPr>
        <w:spacing w:line="360" w:lineRule="auto"/>
        <w:jc w:val="both"/>
      </w:pPr>
      <w:r w:rsidRPr="001946C3">
        <w:t>N = population of the study which is 57</w:t>
      </w:r>
    </w:p>
    <w:p w14:paraId="210D3012" w14:textId="77777777" w:rsidR="00CD62D9" w:rsidRPr="001946C3" w:rsidRDefault="00CD62D9" w:rsidP="00CD62D9">
      <w:pPr>
        <w:spacing w:line="360" w:lineRule="auto"/>
        <w:jc w:val="both"/>
      </w:pPr>
      <w:r w:rsidRPr="001946C3">
        <w:t>e = the acceptable sampling error and in this case, e = 5%</w:t>
      </w:r>
    </w:p>
    <w:p w14:paraId="11F9E89A" w14:textId="77777777" w:rsidR="00CD62D9" w:rsidRPr="001946C3" w:rsidRDefault="00CD62D9" w:rsidP="00CD62D9">
      <w:pPr>
        <w:spacing w:line="360" w:lineRule="auto"/>
        <w:jc w:val="both"/>
      </w:pPr>
      <w:r w:rsidRPr="001946C3">
        <w:t>1 = constant</w:t>
      </w:r>
    </w:p>
    <w:p w14:paraId="3B5D090E" w14:textId="77777777" w:rsidR="00CD62D9" w:rsidRPr="001946C3" w:rsidRDefault="00CD62D9" w:rsidP="00CD62D9">
      <w:pPr>
        <w:spacing w:line="360" w:lineRule="auto"/>
        <w:jc w:val="both"/>
      </w:pPr>
      <w:r w:rsidRPr="001946C3">
        <w:t>Therefore;</w:t>
      </w:r>
    </w:p>
    <w:p w14:paraId="7B311EE5" w14:textId="77777777" w:rsidR="00CD62D9" w:rsidRPr="001946C3" w:rsidRDefault="00CD62D9" w:rsidP="00CD62D9">
      <w:pPr>
        <w:spacing w:line="360" w:lineRule="auto"/>
        <w:jc w:val="both"/>
      </w:pPr>
      <w:r w:rsidRPr="001946C3">
        <w:t xml:space="preserve">n = </w:t>
      </w:r>
      <m:oMath>
        <m:f>
          <m:fPr>
            <m:ctrlPr>
              <w:rPr>
                <w:rFonts w:ascii="Cambria Math" w:hAnsi="Cambria Math"/>
              </w:rPr>
            </m:ctrlPr>
          </m:fPr>
          <m:num>
            <m:r>
              <w:rPr>
                <w:rFonts w:ascii="Cambria Math" w:hAnsi="Cambria Math"/>
              </w:rPr>
              <m:t>57</m:t>
            </m:r>
          </m:num>
          <m:den>
            <m:r>
              <w:rPr>
                <w:rFonts w:ascii="Cambria Math" w:hAnsi="Cambria Math"/>
              </w:rPr>
              <m:t xml:space="preserve">1+57 (0.05)2 </m:t>
            </m:r>
          </m:den>
        </m:f>
      </m:oMath>
    </w:p>
    <w:p w14:paraId="267B3BF7" w14:textId="77777777" w:rsidR="00CD62D9" w:rsidRPr="001946C3" w:rsidRDefault="00CD62D9" w:rsidP="00CD62D9">
      <w:pPr>
        <w:spacing w:line="360" w:lineRule="auto"/>
        <w:jc w:val="both"/>
      </w:pPr>
      <w:r w:rsidRPr="001946C3">
        <w:t xml:space="preserve">n =  </w:t>
      </w:r>
      <m:oMath>
        <m:f>
          <m:fPr>
            <m:ctrlPr>
              <w:rPr>
                <w:rFonts w:ascii="Cambria Math" w:hAnsi="Cambria Math"/>
              </w:rPr>
            </m:ctrlPr>
          </m:fPr>
          <m:num>
            <m:r>
              <w:rPr>
                <w:rFonts w:ascii="Cambria Math" w:hAnsi="Cambria Math"/>
              </w:rPr>
              <m:t>57</m:t>
            </m:r>
          </m:num>
          <m:den>
            <m:r>
              <w:rPr>
                <w:rFonts w:ascii="Cambria Math" w:hAnsi="Cambria Math"/>
              </w:rPr>
              <m:t xml:space="preserve">1+57 (0.0025) </m:t>
            </m:r>
          </m:den>
        </m:f>
      </m:oMath>
    </w:p>
    <w:p w14:paraId="60B84779" w14:textId="77777777" w:rsidR="00CD62D9" w:rsidRPr="001946C3" w:rsidRDefault="00CD62D9" w:rsidP="00CD62D9">
      <w:pPr>
        <w:spacing w:line="360" w:lineRule="auto"/>
        <w:jc w:val="both"/>
      </w:pPr>
      <w:r w:rsidRPr="001946C3">
        <w:t xml:space="preserve">n =  </w:t>
      </w:r>
      <m:oMath>
        <m:f>
          <m:fPr>
            <m:ctrlPr>
              <w:rPr>
                <w:rFonts w:ascii="Cambria Math" w:hAnsi="Cambria Math"/>
              </w:rPr>
            </m:ctrlPr>
          </m:fPr>
          <m:num>
            <m:r>
              <w:rPr>
                <w:rFonts w:ascii="Cambria Math" w:hAnsi="Cambria Math"/>
              </w:rPr>
              <m:t>57</m:t>
            </m:r>
          </m:num>
          <m:den>
            <m:r>
              <w:rPr>
                <w:rFonts w:ascii="Cambria Math" w:hAnsi="Cambria Math"/>
              </w:rPr>
              <m:t xml:space="preserve">1+0.1425 </m:t>
            </m:r>
          </m:den>
        </m:f>
      </m:oMath>
    </w:p>
    <w:p w14:paraId="189AD782" w14:textId="77777777" w:rsidR="00CD62D9" w:rsidRPr="001946C3" w:rsidRDefault="00CD62D9" w:rsidP="00CD62D9">
      <w:pPr>
        <w:spacing w:line="360" w:lineRule="auto"/>
        <w:jc w:val="both"/>
      </w:pPr>
      <w:r w:rsidRPr="001946C3">
        <w:t xml:space="preserve">n =  </w:t>
      </w:r>
      <m:oMath>
        <m:f>
          <m:fPr>
            <m:ctrlPr>
              <w:rPr>
                <w:rFonts w:ascii="Cambria Math" w:hAnsi="Cambria Math"/>
              </w:rPr>
            </m:ctrlPr>
          </m:fPr>
          <m:num>
            <m:r>
              <w:rPr>
                <w:rFonts w:ascii="Cambria Math" w:hAnsi="Cambria Math"/>
              </w:rPr>
              <m:t>57</m:t>
            </m:r>
          </m:num>
          <m:den>
            <m:r>
              <w:rPr>
                <w:rFonts w:ascii="Cambria Math" w:hAnsi="Cambria Math"/>
              </w:rPr>
              <m:t xml:space="preserve">1.1425 </m:t>
            </m:r>
          </m:den>
        </m:f>
      </m:oMath>
    </w:p>
    <w:p w14:paraId="074A54F2" w14:textId="77777777" w:rsidR="00CD62D9" w:rsidRPr="001946C3" w:rsidRDefault="00CD62D9" w:rsidP="00CD62D9">
      <w:pPr>
        <w:spacing w:line="360" w:lineRule="auto"/>
        <w:jc w:val="both"/>
      </w:pPr>
      <w:r w:rsidRPr="001946C3">
        <w:t>n = 49.890</w:t>
      </w:r>
    </w:p>
    <w:p w14:paraId="49A97CAA" w14:textId="77777777" w:rsidR="00CD62D9" w:rsidRPr="001946C3" w:rsidRDefault="00CD62D9" w:rsidP="00CD62D9">
      <w:pPr>
        <w:spacing w:line="360" w:lineRule="auto"/>
        <w:jc w:val="both"/>
      </w:pPr>
      <w:r w:rsidRPr="001946C3">
        <w:t>3.6</w:t>
      </w:r>
      <w:r w:rsidRPr="001946C3">
        <w:tab/>
        <w:t>Instrument for Data Collection</w:t>
      </w:r>
    </w:p>
    <w:p w14:paraId="06205ACE" w14:textId="77777777" w:rsidR="00CD62D9" w:rsidRPr="001946C3" w:rsidRDefault="00CD62D9" w:rsidP="00CD62D9">
      <w:pPr>
        <w:spacing w:line="360" w:lineRule="auto"/>
        <w:jc w:val="both"/>
      </w:pPr>
      <w:r w:rsidRPr="001946C3">
        <w:t xml:space="preserve">The following instrument will be used </w:t>
      </w:r>
    </w:p>
    <w:p w14:paraId="22484A88" w14:textId="77777777" w:rsidR="00CD62D9" w:rsidRPr="001946C3" w:rsidRDefault="00CD62D9" w:rsidP="00CD62D9">
      <w:pPr>
        <w:spacing w:line="360" w:lineRule="auto"/>
        <w:jc w:val="both"/>
      </w:pPr>
      <w:r w:rsidRPr="001946C3">
        <w:t>Questionnaire</w:t>
      </w:r>
    </w:p>
    <w:p w14:paraId="4A601800" w14:textId="77777777" w:rsidR="00CD62D9" w:rsidRPr="00390249" w:rsidRDefault="00CD62D9" w:rsidP="00CD62D9">
      <w:pPr>
        <w:spacing w:line="360" w:lineRule="auto"/>
        <w:jc w:val="both"/>
        <w:rPr>
          <w:b/>
          <w:bCs/>
        </w:rPr>
      </w:pPr>
      <w:r w:rsidRPr="00390249">
        <w:rPr>
          <w:b/>
          <w:bCs/>
        </w:rPr>
        <w:t>3.7</w:t>
      </w:r>
      <w:r w:rsidRPr="00390249">
        <w:rPr>
          <w:b/>
          <w:bCs/>
        </w:rPr>
        <w:tab/>
        <w:t xml:space="preserve">Sources of Data Collection </w:t>
      </w:r>
    </w:p>
    <w:p w14:paraId="6385949C" w14:textId="77777777" w:rsidR="00CD62D9" w:rsidRPr="001946C3" w:rsidRDefault="00CD62D9" w:rsidP="00CD62D9">
      <w:pPr>
        <w:spacing w:line="360" w:lineRule="auto"/>
        <w:jc w:val="both"/>
      </w:pPr>
      <w:r w:rsidRPr="001946C3">
        <w:t>This refers to where the information originates. In carrying out this study, both primary and secondary sources of data will be used.</w:t>
      </w:r>
    </w:p>
    <w:p w14:paraId="16A311FF" w14:textId="77777777" w:rsidR="00CD62D9" w:rsidRPr="001946C3" w:rsidRDefault="00CD62D9" w:rsidP="00CD62D9">
      <w:pPr>
        <w:spacing w:line="360" w:lineRule="auto"/>
        <w:jc w:val="both"/>
      </w:pPr>
      <w:r w:rsidRPr="00390249">
        <w:rPr>
          <w:b/>
          <w:bCs/>
        </w:rPr>
        <w:lastRenderedPageBreak/>
        <w:t>3.7.1</w:t>
      </w:r>
      <w:r w:rsidRPr="00390249">
        <w:rPr>
          <w:b/>
          <w:bCs/>
        </w:rPr>
        <w:tab/>
        <w:t>Primary Sources</w:t>
      </w:r>
      <w:r w:rsidRPr="001946C3">
        <w:t>: primary data are original or first nature. The advantage of this type of data is that the exact information wanted is obtained. The primary sources of data were obtained from oral interview with senior staff. Questionnaires will be design and administered in order to wide range of information needed for this study.</w:t>
      </w:r>
    </w:p>
    <w:p w14:paraId="08F617A4" w14:textId="77777777" w:rsidR="00CD62D9" w:rsidRPr="001946C3" w:rsidRDefault="00CD62D9" w:rsidP="00CD62D9">
      <w:pPr>
        <w:spacing w:line="360" w:lineRule="auto"/>
        <w:jc w:val="both"/>
      </w:pPr>
      <w:r w:rsidRPr="00390249">
        <w:rPr>
          <w:b/>
          <w:bCs/>
        </w:rPr>
        <w:t>3.7.2</w:t>
      </w:r>
      <w:r w:rsidRPr="00390249">
        <w:rPr>
          <w:b/>
          <w:bCs/>
        </w:rPr>
        <w:tab/>
        <w:t>Secondary Sources</w:t>
      </w:r>
      <w:r w:rsidRPr="001946C3">
        <w:t>: The secondary sources of data involve information gotten from already conducted research work that relates to the study. This includes published and unpublished literatures, textbooks, journals, internet languages to avoid ambiguity in understanding of the question.</w:t>
      </w:r>
    </w:p>
    <w:p w14:paraId="63F5A44D" w14:textId="77777777" w:rsidR="00CD62D9" w:rsidRPr="00390249" w:rsidRDefault="00CD62D9" w:rsidP="00CD62D9">
      <w:pPr>
        <w:spacing w:line="360" w:lineRule="auto"/>
        <w:jc w:val="both"/>
        <w:rPr>
          <w:b/>
          <w:bCs/>
        </w:rPr>
      </w:pPr>
      <w:r w:rsidRPr="00390249">
        <w:rPr>
          <w:b/>
          <w:bCs/>
        </w:rPr>
        <w:t>3.8</w:t>
      </w:r>
      <w:r w:rsidRPr="00390249">
        <w:rPr>
          <w:b/>
          <w:bCs/>
        </w:rPr>
        <w:tab/>
        <w:t xml:space="preserve">Methods of Data Collection </w:t>
      </w:r>
    </w:p>
    <w:p w14:paraId="61AD00E0" w14:textId="77777777" w:rsidR="00CD62D9" w:rsidRPr="001946C3" w:rsidRDefault="00CD62D9" w:rsidP="00CD62D9">
      <w:pPr>
        <w:spacing w:line="360" w:lineRule="auto"/>
        <w:jc w:val="both"/>
      </w:pPr>
      <w:r w:rsidRPr="001946C3">
        <w:t xml:space="preserve">This is the technique used by the research to data for analysis. Questionnaire will be used as instrument during the research study. Formulated Questions relevant to the subject matter will be used and printed with instrument to guide the respondents and enables them express their opinion using liker scale. Personal observation will also be made the questionnaire administration. This is to technique use by the researcher to data for analysis. Questionnaire will be used as instrument during the research study. Formulated questions relevant to the subject matter will be used and printed with instruction to guide the respondents and enable them express their opinion using liker scale. </w:t>
      </w:r>
    </w:p>
    <w:p w14:paraId="45078896" w14:textId="77777777" w:rsidR="00CD62D9" w:rsidRPr="00390249" w:rsidRDefault="00CD62D9" w:rsidP="00CD62D9">
      <w:pPr>
        <w:spacing w:line="360" w:lineRule="auto"/>
        <w:jc w:val="both"/>
        <w:rPr>
          <w:b/>
          <w:bCs/>
        </w:rPr>
      </w:pPr>
      <w:r w:rsidRPr="00390249">
        <w:rPr>
          <w:b/>
          <w:bCs/>
        </w:rPr>
        <w:t>3.9</w:t>
      </w:r>
      <w:r w:rsidRPr="00390249">
        <w:rPr>
          <w:b/>
          <w:bCs/>
        </w:rPr>
        <w:tab/>
        <w:t>Method of data Analysis</w:t>
      </w:r>
    </w:p>
    <w:p w14:paraId="4D0FBBF5" w14:textId="77777777" w:rsidR="00CD62D9" w:rsidRPr="001946C3" w:rsidRDefault="00CD62D9" w:rsidP="00CD62D9">
      <w:pPr>
        <w:spacing w:line="360" w:lineRule="auto"/>
        <w:jc w:val="both"/>
      </w:pPr>
      <w:r w:rsidRPr="001946C3">
        <w:t xml:space="preserve">Descriptive method was used to analyze the data after which Regression analysis was employed. Descriptive statistic employed here to measure the impact of working capital management Manufacturing company included the mean, standard deviation, minimum, maximum, kurtosis, skewness . Regression is the analysis or measure of the association between one variable (dependent variable) and one or more other variables (the independent variables), usually formulated in an equation in which the independent variables and parametric co-efficient, which may enable future values of the dependent variable to be predicted. </w:t>
      </w:r>
    </w:p>
    <w:p w14:paraId="6FAA7B32" w14:textId="77777777" w:rsidR="00CD62D9" w:rsidRPr="00390249" w:rsidRDefault="00CD62D9" w:rsidP="00CD62D9">
      <w:pPr>
        <w:spacing w:line="360" w:lineRule="auto"/>
        <w:jc w:val="both"/>
        <w:rPr>
          <w:b/>
          <w:bCs/>
        </w:rPr>
      </w:pPr>
      <w:r w:rsidRPr="00390249">
        <w:rPr>
          <w:b/>
          <w:bCs/>
        </w:rPr>
        <w:t>3.10</w:t>
      </w:r>
      <w:r w:rsidRPr="00390249">
        <w:rPr>
          <w:b/>
          <w:bCs/>
        </w:rPr>
        <w:tab/>
        <w:t xml:space="preserve">Reliability and Crobach Alpha </w:t>
      </w:r>
    </w:p>
    <w:p w14:paraId="7A451B28" w14:textId="77777777" w:rsidR="00CD62D9" w:rsidRPr="001946C3" w:rsidRDefault="00CD62D9" w:rsidP="00CD62D9">
      <w:pPr>
        <w:spacing w:line="360" w:lineRule="auto"/>
        <w:jc w:val="both"/>
      </w:pPr>
      <w:r w:rsidRPr="001946C3">
        <w:t xml:space="preserve">The validity of the instrument in this research work will be highly controlled. There is clear information as how to complete the questionnaire by the respondents and also, the questionnaire will personally be administered and collected to ensure high rate o turn.          </w:t>
      </w:r>
    </w:p>
    <w:p w14:paraId="482FC03F" w14:textId="77777777" w:rsidR="00CD62D9" w:rsidRPr="001946C3" w:rsidRDefault="00CD62D9" w:rsidP="00CD62D9">
      <w:pPr>
        <w:spacing w:line="360" w:lineRule="auto"/>
        <w:jc w:val="both"/>
      </w:pPr>
    </w:p>
    <w:p w14:paraId="6AEF0E52" w14:textId="77777777" w:rsidR="00CD62D9" w:rsidRPr="001946C3" w:rsidRDefault="00CD62D9" w:rsidP="00CD62D9">
      <w:pPr>
        <w:spacing w:line="360" w:lineRule="auto"/>
        <w:jc w:val="both"/>
      </w:pPr>
    </w:p>
    <w:p w14:paraId="70054D08" w14:textId="77777777" w:rsidR="00CD62D9" w:rsidRPr="001946C3" w:rsidRDefault="00CD62D9" w:rsidP="00CD62D9">
      <w:pPr>
        <w:spacing w:line="360" w:lineRule="auto"/>
        <w:jc w:val="both"/>
      </w:pPr>
    </w:p>
    <w:p w14:paraId="166925D1" w14:textId="77777777" w:rsidR="00CD62D9" w:rsidRPr="001946C3" w:rsidRDefault="00CD62D9" w:rsidP="00CD62D9">
      <w:pPr>
        <w:spacing w:line="360" w:lineRule="auto"/>
        <w:jc w:val="both"/>
      </w:pPr>
    </w:p>
    <w:p w14:paraId="5ADC8AC8" w14:textId="77777777" w:rsidR="00CD62D9" w:rsidRDefault="00CD62D9" w:rsidP="00CD62D9">
      <w:pPr>
        <w:spacing w:line="360" w:lineRule="auto"/>
        <w:jc w:val="both"/>
      </w:pPr>
    </w:p>
    <w:p w14:paraId="59C4FBE9" w14:textId="77777777" w:rsidR="00CD62D9" w:rsidRPr="001946C3" w:rsidRDefault="00CD62D9" w:rsidP="00CD62D9">
      <w:pPr>
        <w:spacing w:line="360" w:lineRule="auto"/>
        <w:jc w:val="both"/>
      </w:pPr>
    </w:p>
    <w:p w14:paraId="75011101" w14:textId="77777777" w:rsidR="00CD62D9" w:rsidRPr="001946C3" w:rsidRDefault="00CD62D9" w:rsidP="00CD62D9">
      <w:pPr>
        <w:spacing w:line="360" w:lineRule="auto"/>
        <w:jc w:val="both"/>
      </w:pPr>
    </w:p>
    <w:p w14:paraId="44F63AC4" w14:textId="77777777" w:rsidR="00CD62D9" w:rsidRPr="00390249" w:rsidRDefault="00CD62D9" w:rsidP="00CD62D9">
      <w:pPr>
        <w:spacing w:line="360" w:lineRule="auto"/>
        <w:jc w:val="center"/>
        <w:rPr>
          <w:b/>
          <w:bCs/>
        </w:rPr>
      </w:pPr>
      <w:r w:rsidRPr="00390249">
        <w:rPr>
          <w:b/>
          <w:bCs/>
        </w:rPr>
        <w:t>CHAPTER FOUR</w:t>
      </w:r>
    </w:p>
    <w:p w14:paraId="35393E28" w14:textId="77777777" w:rsidR="00CD62D9" w:rsidRPr="00390249" w:rsidRDefault="00CD62D9" w:rsidP="00CD62D9">
      <w:pPr>
        <w:spacing w:line="360" w:lineRule="auto"/>
        <w:jc w:val="center"/>
        <w:rPr>
          <w:b/>
          <w:bCs/>
        </w:rPr>
      </w:pPr>
      <w:r w:rsidRPr="00390249">
        <w:rPr>
          <w:b/>
          <w:bCs/>
        </w:rPr>
        <w:t>DATA PRESENTATION, ANALYSIS AND INTERPRETATION</w:t>
      </w:r>
    </w:p>
    <w:p w14:paraId="70124CE9" w14:textId="77777777" w:rsidR="00CD62D9" w:rsidRPr="00390249" w:rsidRDefault="00CD62D9" w:rsidP="00CD62D9">
      <w:pPr>
        <w:spacing w:line="360" w:lineRule="auto"/>
        <w:rPr>
          <w:b/>
          <w:bCs/>
        </w:rPr>
      </w:pPr>
      <w:r>
        <w:rPr>
          <w:b/>
          <w:bCs/>
        </w:rPr>
        <w:t>4.1</w:t>
      </w:r>
      <w:r>
        <w:rPr>
          <w:b/>
          <w:bCs/>
        </w:rPr>
        <w:tab/>
        <w:t>Preamble</w:t>
      </w:r>
    </w:p>
    <w:p w14:paraId="091D7252" w14:textId="77777777" w:rsidR="00CD62D9" w:rsidRPr="001946C3" w:rsidRDefault="00CD62D9" w:rsidP="00CD62D9">
      <w:pPr>
        <w:spacing w:line="360" w:lineRule="auto"/>
        <w:jc w:val="both"/>
      </w:pPr>
      <w:r w:rsidRPr="001946C3">
        <w:t>This chapter is concerned with the presentation, analysis and interpretation of data gathered from the responses to administered questionnaires. It also includes an empirical testing of hypothesis made. It should be noted that Statistical package for Social Science (SPSS) was used for analyzing frequencies and testing research hypothesis.</w:t>
      </w:r>
    </w:p>
    <w:p w14:paraId="49B76804" w14:textId="77777777" w:rsidR="00CD62D9" w:rsidRPr="00390249" w:rsidRDefault="00CD62D9" w:rsidP="00CD62D9">
      <w:pPr>
        <w:spacing w:line="360" w:lineRule="auto"/>
        <w:jc w:val="both"/>
        <w:rPr>
          <w:b/>
          <w:bCs/>
        </w:rPr>
      </w:pPr>
      <w:r w:rsidRPr="00390249">
        <w:rPr>
          <w:b/>
          <w:bCs/>
        </w:rPr>
        <w:t>4.2</w:t>
      </w:r>
      <w:r w:rsidRPr="00390249">
        <w:rPr>
          <w:b/>
          <w:bCs/>
        </w:rPr>
        <w:tab/>
        <w:t>Presentation of Data</w:t>
      </w:r>
    </w:p>
    <w:p w14:paraId="1C1E2C16" w14:textId="77777777" w:rsidR="00CD62D9" w:rsidRPr="001946C3" w:rsidRDefault="00CD62D9" w:rsidP="00CD62D9">
      <w:pPr>
        <w:spacing w:line="360" w:lineRule="auto"/>
        <w:jc w:val="both"/>
      </w:pPr>
      <w:r w:rsidRPr="001946C3">
        <w:t>The research questionnaire was administered to fifty (50) respondents and five (5) was withheld. One hundred and twenty (50) questionnaires representing 80% were returned and thirteen (45) questionnaires representing 20% were not returned. The table below shows the details as a glance.</w:t>
      </w:r>
    </w:p>
    <w:p w14:paraId="4C8DF82C" w14:textId="77777777" w:rsidR="00CD62D9" w:rsidRPr="00390249" w:rsidRDefault="00CD62D9" w:rsidP="00CD62D9">
      <w:pPr>
        <w:spacing w:line="360" w:lineRule="auto"/>
        <w:jc w:val="both"/>
        <w:rPr>
          <w:b/>
          <w:bCs/>
        </w:rPr>
      </w:pPr>
      <w:r w:rsidRPr="00390249">
        <w:rPr>
          <w:b/>
          <w:bCs/>
        </w:rPr>
        <w:t>Table 4.2.1</w:t>
      </w:r>
      <w:r w:rsidRPr="00390249">
        <w:rPr>
          <w:b/>
          <w:bCs/>
        </w:rPr>
        <w:tab/>
        <w:t>Analysis of Response Rate</w:t>
      </w:r>
    </w:p>
    <w:tbl>
      <w:tblPr>
        <w:tblStyle w:val="TableGrid"/>
        <w:tblW w:w="0" w:type="auto"/>
        <w:tblLook w:val="04A0" w:firstRow="1" w:lastRow="0" w:firstColumn="1" w:lastColumn="0" w:noHBand="0" w:noVBand="1"/>
      </w:tblPr>
      <w:tblGrid>
        <w:gridCol w:w="2975"/>
        <w:gridCol w:w="2946"/>
        <w:gridCol w:w="2935"/>
      </w:tblGrid>
      <w:tr w:rsidR="00CD62D9" w:rsidRPr="001946C3" w14:paraId="07C9BF4E" w14:textId="77777777" w:rsidTr="00CD62D9">
        <w:tc>
          <w:tcPr>
            <w:tcW w:w="2975" w:type="dxa"/>
          </w:tcPr>
          <w:p w14:paraId="7D7681F4" w14:textId="77777777" w:rsidR="00CD62D9" w:rsidRPr="001946C3" w:rsidRDefault="00CD62D9" w:rsidP="00CD62D9">
            <w:pPr>
              <w:spacing w:line="360" w:lineRule="auto"/>
              <w:jc w:val="both"/>
            </w:pPr>
            <w:r w:rsidRPr="001946C3">
              <w:t>Questionnaire</w:t>
            </w:r>
          </w:p>
        </w:tc>
        <w:tc>
          <w:tcPr>
            <w:tcW w:w="2946" w:type="dxa"/>
          </w:tcPr>
          <w:p w14:paraId="466462E7" w14:textId="77777777" w:rsidR="00CD62D9" w:rsidRPr="001946C3" w:rsidRDefault="00CD62D9" w:rsidP="00CD62D9">
            <w:pPr>
              <w:spacing w:line="360" w:lineRule="auto"/>
              <w:jc w:val="both"/>
            </w:pPr>
            <w:r w:rsidRPr="001946C3">
              <w:t>Respondent</w:t>
            </w:r>
          </w:p>
        </w:tc>
        <w:tc>
          <w:tcPr>
            <w:tcW w:w="2935" w:type="dxa"/>
          </w:tcPr>
          <w:p w14:paraId="14331C1A" w14:textId="77777777" w:rsidR="00CD62D9" w:rsidRPr="001946C3" w:rsidRDefault="00CD62D9" w:rsidP="00CD62D9">
            <w:pPr>
              <w:spacing w:line="360" w:lineRule="auto"/>
              <w:jc w:val="both"/>
            </w:pPr>
            <w:r w:rsidRPr="001946C3">
              <w:t>Percentage (%)</w:t>
            </w:r>
          </w:p>
        </w:tc>
      </w:tr>
      <w:tr w:rsidR="00CD62D9" w:rsidRPr="001946C3" w14:paraId="6CA9EEB1" w14:textId="77777777" w:rsidTr="00CD62D9">
        <w:tc>
          <w:tcPr>
            <w:tcW w:w="2975" w:type="dxa"/>
          </w:tcPr>
          <w:p w14:paraId="61BCCD1B" w14:textId="77777777" w:rsidR="00CD62D9" w:rsidRPr="001946C3" w:rsidRDefault="00CD62D9" w:rsidP="00CD62D9">
            <w:pPr>
              <w:spacing w:line="360" w:lineRule="auto"/>
              <w:jc w:val="both"/>
            </w:pPr>
            <w:r w:rsidRPr="001946C3">
              <w:t>Returned</w:t>
            </w:r>
          </w:p>
        </w:tc>
        <w:tc>
          <w:tcPr>
            <w:tcW w:w="2946" w:type="dxa"/>
          </w:tcPr>
          <w:p w14:paraId="23156060" w14:textId="77777777" w:rsidR="00CD62D9" w:rsidRPr="001946C3" w:rsidRDefault="00CD62D9" w:rsidP="00CD62D9">
            <w:pPr>
              <w:spacing w:line="360" w:lineRule="auto"/>
              <w:jc w:val="both"/>
            </w:pPr>
            <w:r w:rsidRPr="001946C3">
              <w:t>45</w:t>
            </w:r>
          </w:p>
        </w:tc>
        <w:tc>
          <w:tcPr>
            <w:tcW w:w="2935" w:type="dxa"/>
          </w:tcPr>
          <w:p w14:paraId="061EF502" w14:textId="77777777" w:rsidR="00CD62D9" w:rsidRPr="001946C3" w:rsidRDefault="00CD62D9" w:rsidP="00CD62D9">
            <w:pPr>
              <w:spacing w:line="360" w:lineRule="auto"/>
              <w:jc w:val="both"/>
            </w:pPr>
            <w:r w:rsidRPr="001946C3">
              <w:t>80</w:t>
            </w:r>
          </w:p>
        </w:tc>
      </w:tr>
      <w:tr w:rsidR="00CD62D9" w:rsidRPr="001946C3" w14:paraId="6731D3E6" w14:textId="77777777" w:rsidTr="00CD62D9">
        <w:tc>
          <w:tcPr>
            <w:tcW w:w="2975" w:type="dxa"/>
          </w:tcPr>
          <w:p w14:paraId="4E36F981" w14:textId="77777777" w:rsidR="00CD62D9" w:rsidRPr="001946C3" w:rsidRDefault="00CD62D9" w:rsidP="00CD62D9">
            <w:pPr>
              <w:spacing w:line="360" w:lineRule="auto"/>
              <w:jc w:val="both"/>
            </w:pPr>
            <w:r w:rsidRPr="001946C3">
              <w:t>Not Returned</w:t>
            </w:r>
          </w:p>
        </w:tc>
        <w:tc>
          <w:tcPr>
            <w:tcW w:w="2946" w:type="dxa"/>
          </w:tcPr>
          <w:p w14:paraId="2E0EB7C9" w14:textId="77777777" w:rsidR="00CD62D9" w:rsidRPr="001946C3" w:rsidRDefault="00CD62D9" w:rsidP="00CD62D9">
            <w:pPr>
              <w:spacing w:line="360" w:lineRule="auto"/>
              <w:jc w:val="both"/>
            </w:pPr>
            <w:r w:rsidRPr="001946C3">
              <w:t>5</w:t>
            </w:r>
          </w:p>
        </w:tc>
        <w:tc>
          <w:tcPr>
            <w:tcW w:w="2935" w:type="dxa"/>
          </w:tcPr>
          <w:p w14:paraId="05AD5F68" w14:textId="77777777" w:rsidR="00CD62D9" w:rsidRPr="001946C3" w:rsidRDefault="00CD62D9" w:rsidP="00CD62D9">
            <w:pPr>
              <w:spacing w:line="360" w:lineRule="auto"/>
              <w:jc w:val="both"/>
            </w:pPr>
            <w:r w:rsidRPr="001946C3">
              <w:t>20</w:t>
            </w:r>
          </w:p>
        </w:tc>
      </w:tr>
      <w:tr w:rsidR="00CD62D9" w:rsidRPr="001946C3" w14:paraId="66834E16" w14:textId="77777777" w:rsidTr="00CD62D9">
        <w:tc>
          <w:tcPr>
            <w:tcW w:w="2975" w:type="dxa"/>
          </w:tcPr>
          <w:p w14:paraId="7D9B0474" w14:textId="77777777" w:rsidR="00CD62D9" w:rsidRPr="001946C3" w:rsidRDefault="00CD62D9" w:rsidP="00CD62D9">
            <w:pPr>
              <w:spacing w:line="360" w:lineRule="auto"/>
              <w:jc w:val="both"/>
            </w:pPr>
            <w:r w:rsidRPr="001946C3">
              <w:t>Total Distributed</w:t>
            </w:r>
          </w:p>
        </w:tc>
        <w:tc>
          <w:tcPr>
            <w:tcW w:w="2946" w:type="dxa"/>
          </w:tcPr>
          <w:p w14:paraId="3F06D78B" w14:textId="77777777" w:rsidR="00CD62D9" w:rsidRPr="001946C3" w:rsidRDefault="00CD62D9" w:rsidP="00CD62D9">
            <w:pPr>
              <w:spacing w:line="360" w:lineRule="auto"/>
              <w:jc w:val="both"/>
            </w:pPr>
            <w:r w:rsidRPr="001946C3">
              <w:t>50</w:t>
            </w:r>
          </w:p>
        </w:tc>
        <w:tc>
          <w:tcPr>
            <w:tcW w:w="2935" w:type="dxa"/>
          </w:tcPr>
          <w:p w14:paraId="0487BDA6" w14:textId="77777777" w:rsidR="00CD62D9" w:rsidRPr="001946C3" w:rsidRDefault="00CD62D9" w:rsidP="00CD62D9">
            <w:pPr>
              <w:spacing w:line="360" w:lineRule="auto"/>
              <w:jc w:val="both"/>
            </w:pPr>
            <w:r w:rsidRPr="001946C3">
              <w:t>100</w:t>
            </w:r>
          </w:p>
        </w:tc>
      </w:tr>
    </w:tbl>
    <w:p w14:paraId="56579874" w14:textId="77777777" w:rsidR="00CD62D9" w:rsidRPr="001946C3" w:rsidRDefault="00CD62D9" w:rsidP="00CD62D9">
      <w:pPr>
        <w:spacing w:line="360" w:lineRule="auto"/>
        <w:jc w:val="both"/>
      </w:pPr>
      <w:r w:rsidRPr="001946C3">
        <w:t>Source: Field Survey (</w:t>
      </w:r>
      <w:r>
        <w:t>2025</w:t>
      </w:r>
      <w:r w:rsidRPr="001946C3">
        <w:t>)</w:t>
      </w:r>
    </w:p>
    <w:p w14:paraId="79807AA5" w14:textId="77777777" w:rsidR="00CD62D9" w:rsidRDefault="00CD62D9" w:rsidP="00CD62D9">
      <w:pPr>
        <w:rPr>
          <w:b/>
          <w:bCs/>
        </w:rPr>
      </w:pPr>
      <w:r>
        <w:rPr>
          <w:b/>
          <w:bCs/>
        </w:rPr>
        <w:br w:type="page"/>
      </w:r>
    </w:p>
    <w:p w14:paraId="50EE0A58" w14:textId="77777777" w:rsidR="00CD62D9" w:rsidRPr="00390249" w:rsidRDefault="00CD62D9" w:rsidP="00CD62D9">
      <w:pPr>
        <w:spacing w:line="360" w:lineRule="auto"/>
        <w:jc w:val="both"/>
        <w:rPr>
          <w:b/>
          <w:bCs/>
        </w:rPr>
      </w:pPr>
      <w:r w:rsidRPr="00390249">
        <w:rPr>
          <w:b/>
          <w:bCs/>
        </w:rPr>
        <w:lastRenderedPageBreak/>
        <w:t>Table 4.2.2</w:t>
      </w:r>
      <w:r w:rsidRPr="00390249">
        <w:rPr>
          <w:b/>
          <w:bCs/>
        </w:rPr>
        <w:tab/>
        <w:t>Frequency Distribution of Respondents by Gender</w:t>
      </w:r>
    </w:p>
    <w:tbl>
      <w:tblPr>
        <w:tblStyle w:val="TableGrid"/>
        <w:tblW w:w="8856" w:type="dxa"/>
        <w:tblLook w:val="04A0" w:firstRow="1" w:lastRow="0" w:firstColumn="1" w:lastColumn="0" w:noHBand="0" w:noVBand="1"/>
      </w:tblPr>
      <w:tblGrid>
        <w:gridCol w:w="2010"/>
        <w:gridCol w:w="492"/>
        <w:gridCol w:w="1229"/>
        <w:gridCol w:w="1696"/>
        <w:gridCol w:w="1696"/>
        <w:gridCol w:w="1733"/>
      </w:tblGrid>
      <w:tr w:rsidR="00CD62D9" w:rsidRPr="001946C3" w14:paraId="11B7596C" w14:textId="77777777" w:rsidTr="00CD62D9">
        <w:tc>
          <w:tcPr>
            <w:tcW w:w="8856" w:type="dxa"/>
            <w:gridSpan w:val="6"/>
          </w:tcPr>
          <w:p w14:paraId="570FBC4A" w14:textId="77777777" w:rsidR="00CD62D9" w:rsidRPr="001946C3" w:rsidRDefault="00CD62D9" w:rsidP="00CD62D9">
            <w:pPr>
              <w:jc w:val="both"/>
            </w:pPr>
            <w:r w:rsidRPr="001946C3">
              <w:t xml:space="preserve">Gender </w:t>
            </w:r>
          </w:p>
        </w:tc>
      </w:tr>
      <w:tr w:rsidR="00CD62D9" w:rsidRPr="001946C3" w14:paraId="52800B3B" w14:textId="77777777" w:rsidTr="00CD62D9">
        <w:tc>
          <w:tcPr>
            <w:tcW w:w="2010" w:type="dxa"/>
          </w:tcPr>
          <w:p w14:paraId="41EE4559" w14:textId="77777777" w:rsidR="00CD62D9" w:rsidRPr="001946C3" w:rsidRDefault="00CD62D9" w:rsidP="00CD62D9">
            <w:pPr>
              <w:jc w:val="both"/>
            </w:pPr>
          </w:p>
        </w:tc>
        <w:tc>
          <w:tcPr>
            <w:tcW w:w="1721" w:type="dxa"/>
            <w:gridSpan w:val="2"/>
          </w:tcPr>
          <w:p w14:paraId="6CE73B40" w14:textId="77777777" w:rsidR="00CD62D9" w:rsidRPr="001946C3" w:rsidRDefault="00CD62D9" w:rsidP="00CD62D9">
            <w:pPr>
              <w:jc w:val="both"/>
            </w:pPr>
            <w:r w:rsidRPr="001946C3">
              <w:t>Frequency</w:t>
            </w:r>
          </w:p>
        </w:tc>
        <w:tc>
          <w:tcPr>
            <w:tcW w:w="1696" w:type="dxa"/>
          </w:tcPr>
          <w:p w14:paraId="7DD8F0DF" w14:textId="77777777" w:rsidR="00CD62D9" w:rsidRPr="001946C3" w:rsidRDefault="00CD62D9" w:rsidP="00CD62D9">
            <w:pPr>
              <w:jc w:val="both"/>
            </w:pPr>
            <w:r w:rsidRPr="001946C3">
              <w:t>Percent</w:t>
            </w:r>
          </w:p>
        </w:tc>
        <w:tc>
          <w:tcPr>
            <w:tcW w:w="1696" w:type="dxa"/>
          </w:tcPr>
          <w:p w14:paraId="069D8723" w14:textId="77777777" w:rsidR="00CD62D9" w:rsidRPr="001946C3" w:rsidRDefault="00CD62D9" w:rsidP="00CD62D9">
            <w:pPr>
              <w:jc w:val="both"/>
            </w:pPr>
            <w:r w:rsidRPr="001946C3">
              <w:t>Valid Percent</w:t>
            </w:r>
          </w:p>
        </w:tc>
        <w:tc>
          <w:tcPr>
            <w:tcW w:w="1733" w:type="dxa"/>
          </w:tcPr>
          <w:p w14:paraId="64560162" w14:textId="77777777" w:rsidR="00CD62D9" w:rsidRPr="001946C3" w:rsidRDefault="00CD62D9" w:rsidP="00CD62D9">
            <w:pPr>
              <w:jc w:val="both"/>
            </w:pPr>
            <w:r w:rsidRPr="001946C3">
              <w:t>Cumulative</w:t>
            </w:r>
          </w:p>
        </w:tc>
      </w:tr>
      <w:tr w:rsidR="00CD62D9" w:rsidRPr="001946C3" w14:paraId="7B13A4DB" w14:textId="77777777" w:rsidTr="00CD62D9">
        <w:tc>
          <w:tcPr>
            <w:tcW w:w="2010" w:type="dxa"/>
          </w:tcPr>
          <w:p w14:paraId="153BAF3A" w14:textId="77777777" w:rsidR="00CD62D9" w:rsidRPr="001946C3" w:rsidRDefault="00CD62D9" w:rsidP="00CD62D9">
            <w:pPr>
              <w:jc w:val="both"/>
            </w:pPr>
            <w:r w:rsidRPr="001946C3">
              <w:t>Male</w:t>
            </w:r>
          </w:p>
        </w:tc>
        <w:tc>
          <w:tcPr>
            <w:tcW w:w="1721" w:type="dxa"/>
            <w:gridSpan w:val="2"/>
          </w:tcPr>
          <w:p w14:paraId="2DBE00EA" w14:textId="77777777" w:rsidR="00CD62D9" w:rsidRPr="001946C3" w:rsidRDefault="00CD62D9" w:rsidP="00CD62D9">
            <w:pPr>
              <w:jc w:val="both"/>
            </w:pPr>
            <w:r w:rsidRPr="001946C3">
              <w:t>24</w:t>
            </w:r>
          </w:p>
        </w:tc>
        <w:tc>
          <w:tcPr>
            <w:tcW w:w="1696" w:type="dxa"/>
          </w:tcPr>
          <w:p w14:paraId="6D35D75D" w14:textId="77777777" w:rsidR="00CD62D9" w:rsidRPr="001946C3" w:rsidRDefault="00CD62D9" w:rsidP="00CD62D9">
            <w:pPr>
              <w:jc w:val="both"/>
            </w:pPr>
            <w:r w:rsidRPr="001946C3">
              <w:t>53.3</w:t>
            </w:r>
          </w:p>
        </w:tc>
        <w:tc>
          <w:tcPr>
            <w:tcW w:w="1696" w:type="dxa"/>
          </w:tcPr>
          <w:p w14:paraId="4593FA21" w14:textId="77777777" w:rsidR="00CD62D9" w:rsidRPr="001946C3" w:rsidRDefault="00CD62D9" w:rsidP="00CD62D9">
            <w:pPr>
              <w:jc w:val="both"/>
            </w:pPr>
            <w:r w:rsidRPr="001946C3">
              <w:t>53.3</w:t>
            </w:r>
          </w:p>
        </w:tc>
        <w:tc>
          <w:tcPr>
            <w:tcW w:w="1733" w:type="dxa"/>
          </w:tcPr>
          <w:p w14:paraId="58EF9AD4" w14:textId="77777777" w:rsidR="00CD62D9" w:rsidRPr="001946C3" w:rsidRDefault="00CD62D9" w:rsidP="00CD62D9">
            <w:pPr>
              <w:jc w:val="both"/>
            </w:pPr>
            <w:r w:rsidRPr="001946C3">
              <w:t>53.3</w:t>
            </w:r>
          </w:p>
        </w:tc>
      </w:tr>
      <w:tr w:rsidR="00CD62D9" w:rsidRPr="001946C3" w14:paraId="417A5E3E" w14:textId="77777777" w:rsidTr="00CD62D9">
        <w:tc>
          <w:tcPr>
            <w:tcW w:w="2010" w:type="dxa"/>
          </w:tcPr>
          <w:p w14:paraId="3BA870B3" w14:textId="77777777" w:rsidR="00CD62D9" w:rsidRPr="001946C3" w:rsidRDefault="00CD62D9" w:rsidP="00CD62D9">
            <w:pPr>
              <w:jc w:val="both"/>
            </w:pPr>
            <w:r w:rsidRPr="001946C3">
              <w:t xml:space="preserve">Female </w:t>
            </w:r>
          </w:p>
        </w:tc>
        <w:tc>
          <w:tcPr>
            <w:tcW w:w="1721" w:type="dxa"/>
            <w:gridSpan w:val="2"/>
          </w:tcPr>
          <w:p w14:paraId="47F868B4" w14:textId="77777777" w:rsidR="00CD62D9" w:rsidRPr="001946C3" w:rsidRDefault="00CD62D9" w:rsidP="00CD62D9">
            <w:pPr>
              <w:jc w:val="both"/>
            </w:pPr>
            <w:r w:rsidRPr="001946C3">
              <w:t>21</w:t>
            </w:r>
          </w:p>
        </w:tc>
        <w:tc>
          <w:tcPr>
            <w:tcW w:w="1696" w:type="dxa"/>
          </w:tcPr>
          <w:p w14:paraId="1FD5ADE4" w14:textId="77777777" w:rsidR="00CD62D9" w:rsidRPr="001946C3" w:rsidRDefault="00CD62D9" w:rsidP="00CD62D9">
            <w:pPr>
              <w:jc w:val="both"/>
            </w:pPr>
            <w:r w:rsidRPr="001946C3">
              <w:t>46.7</w:t>
            </w:r>
          </w:p>
        </w:tc>
        <w:tc>
          <w:tcPr>
            <w:tcW w:w="1696" w:type="dxa"/>
          </w:tcPr>
          <w:p w14:paraId="637CB7E7" w14:textId="77777777" w:rsidR="00CD62D9" w:rsidRPr="001946C3" w:rsidRDefault="00CD62D9" w:rsidP="00CD62D9">
            <w:pPr>
              <w:jc w:val="both"/>
            </w:pPr>
            <w:r w:rsidRPr="001946C3">
              <w:t>46.7</w:t>
            </w:r>
          </w:p>
        </w:tc>
        <w:tc>
          <w:tcPr>
            <w:tcW w:w="1733" w:type="dxa"/>
          </w:tcPr>
          <w:p w14:paraId="42A7FBF9" w14:textId="77777777" w:rsidR="00CD62D9" w:rsidRPr="001946C3" w:rsidRDefault="00CD62D9" w:rsidP="00CD62D9">
            <w:pPr>
              <w:jc w:val="both"/>
            </w:pPr>
            <w:r w:rsidRPr="001946C3">
              <w:t>100.0</w:t>
            </w:r>
          </w:p>
        </w:tc>
      </w:tr>
      <w:tr w:rsidR="00CD62D9" w:rsidRPr="001946C3" w14:paraId="29290ADD" w14:textId="77777777" w:rsidTr="00CD62D9">
        <w:tc>
          <w:tcPr>
            <w:tcW w:w="2010" w:type="dxa"/>
          </w:tcPr>
          <w:p w14:paraId="0E7E41C0" w14:textId="77777777" w:rsidR="00CD62D9" w:rsidRPr="001946C3" w:rsidRDefault="00CD62D9" w:rsidP="00CD62D9">
            <w:pPr>
              <w:jc w:val="both"/>
            </w:pPr>
            <w:r w:rsidRPr="001946C3">
              <w:t>Total</w:t>
            </w:r>
          </w:p>
        </w:tc>
        <w:tc>
          <w:tcPr>
            <w:tcW w:w="1721" w:type="dxa"/>
            <w:gridSpan w:val="2"/>
          </w:tcPr>
          <w:p w14:paraId="1CAD1255" w14:textId="77777777" w:rsidR="00CD62D9" w:rsidRPr="001946C3" w:rsidRDefault="00CD62D9" w:rsidP="00CD62D9">
            <w:pPr>
              <w:jc w:val="both"/>
            </w:pPr>
            <w:r w:rsidRPr="001946C3">
              <w:t>45</w:t>
            </w:r>
          </w:p>
        </w:tc>
        <w:tc>
          <w:tcPr>
            <w:tcW w:w="1696" w:type="dxa"/>
          </w:tcPr>
          <w:p w14:paraId="36A50778" w14:textId="77777777" w:rsidR="00CD62D9" w:rsidRPr="001946C3" w:rsidRDefault="00CD62D9" w:rsidP="00CD62D9">
            <w:pPr>
              <w:jc w:val="both"/>
            </w:pPr>
            <w:r w:rsidRPr="001946C3">
              <w:t>100.0</w:t>
            </w:r>
          </w:p>
        </w:tc>
        <w:tc>
          <w:tcPr>
            <w:tcW w:w="1696" w:type="dxa"/>
          </w:tcPr>
          <w:p w14:paraId="741C5018" w14:textId="77777777" w:rsidR="00CD62D9" w:rsidRPr="001946C3" w:rsidRDefault="00CD62D9" w:rsidP="00CD62D9">
            <w:pPr>
              <w:jc w:val="both"/>
            </w:pPr>
            <w:r w:rsidRPr="001946C3">
              <w:t>100.0</w:t>
            </w:r>
          </w:p>
        </w:tc>
        <w:tc>
          <w:tcPr>
            <w:tcW w:w="1733" w:type="dxa"/>
          </w:tcPr>
          <w:p w14:paraId="7D39B030" w14:textId="77777777" w:rsidR="00CD62D9" w:rsidRPr="001946C3" w:rsidRDefault="00CD62D9" w:rsidP="00CD62D9">
            <w:pPr>
              <w:jc w:val="both"/>
            </w:pPr>
          </w:p>
        </w:tc>
      </w:tr>
      <w:tr w:rsidR="00CD62D9" w:rsidRPr="001946C3" w14:paraId="5EB72BBF" w14:textId="77777777" w:rsidTr="00CD62D9">
        <w:tc>
          <w:tcPr>
            <w:tcW w:w="8856" w:type="dxa"/>
            <w:gridSpan w:val="6"/>
          </w:tcPr>
          <w:p w14:paraId="269289A4" w14:textId="77777777" w:rsidR="00CD62D9" w:rsidRPr="001946C3" w:rsidRDefault="00CD62D9" w:rsidP="00CD62D9">
            <w:pPr>
              <w:jc w:val="both"/>
            </w:pPr>
            <w:r w:rsidRPr="001946C3">
              <w:t>Age</w:t>
            </w:r>
          </w:p>
        </w:tc>
      </w:tr>
      <w:tr w:rsidR="00CD62D9" w:rsidRPr="001946C3" w14:paraId="700E16F2" w14:textId="77777777" w:rsidTr="00CD62D9">
        <w:tc>
          <w:tcPr>
            <w:tcW w:w="2010" w:type="dxa"/>
          </w:tcPr>
          <w:p w14:paraId="3416300E" w14:textId="77777777" w:rsidR="00CD62D9" w:rsidRPr="001946C3" w:rsidRDefault="00CD62D9" w:rsidP="00CD62D9">
            <w:pPr>
              <w:jc w:val="both"/>
            </w:pPr>
          </w:p>
        </w:tc>
        <w:tc>
          <w:tcPr>
            <w:tcW w:w="1721" w:type="dxa"/>
            <w:gridSpan w:val="2"/>
          </w:tcPr>
          <w:p w14:paraId="523E519E" w14:textId="77777777" w:rsidR="00CD62D9" w:rsidRPr="001946C3" w:rsidRDefault="00CD62D9" w:rsidP="00CD62D9">
            <w:pPr>
              <w:jc w:val="both"/>
            </w:pPr>
            <w:r w:rsidRPr="001946C3">
              <w:t>Frequency</w:t>
            </w:r>
          </w:p>
        </w:tc>
        <w:tc>
          <w:tcPr>
            <w:tcW w:w="1696" w:type="dxa"/>
          </w:tcPr>
          <w:p w14:paraId="3BCDEDA5" w14:textId="77777777" w:rsidR="00CD62D9" w:rsidRPr="001946C3" w:rsidRDefault="00CD62D9" w:rsidP="00CD62D9">
            <w:pPr>
              <w:jc w:val="both"/>
            </w:pPr>
            <w:r w:rsidRPr="001946C3">
              <w:t>Percent</w:t>
            </w:r>
          </w:p>
        </w:tc>
        <w:tc>
          <w:tcPr>
            <w:tcW w:w="1696" w:type="dxa"/>
          </w:tcPr>
          <w:p w14:paraId="6622A536" w14:textId="77777777" w:rsidR="00CD62D9" w:rsidRPr="001946C3" w:rsidRDefault="00CD62D9" w:rsidP="00CD62D9">
            <w:pPr>
              <w:jc w:val="both"/>
            </w:pPr>
            <w:r w:rsidRPr="001946C3">
              <w:t>Valid Percent</w:t>
            </w:r>
          </w:p>
        </w:tc>
        <w:tc>
          <w:tcPr>
            <w:tcW w:w="1733" w:type="dxa"/>
          </w:tcPr>
          <w:p w14:paraId="5A28F364" w14:textId="77777777" w:rsidR="00CD62D9" w:rsidRPr="001946C3" w:rsidRDefault="00CD62D9" w:rsidP="00CD62D9">
            <w:pPr>
              <w:jc w:val="both"/>
            </w:pPr>
            <w:r w:rsidRPr="001946C3">
              <w:t>Cumulative</w:t>
            </w:r>
          </w:p>
        </w:tc>
      </w:tr>
      <w:tr w:rsidR="00CD62D9" w:rsidRPr="001946C3" w14:paraId="1F245BFF" w14:textId="77777777" w:rsidTr="00CD62D9">
        <w:tc>
          <w:tcPr>
            <w:tcW w:w="2010" w:type="dxa"/>
          </w:tcPr>
          <w:p w14:paraId="67933706" w14:textId="77777777" w:rsidR="00CD62D9" w:rsidRPr="001946C3" w:rsidRDefault="00CD62D9" w:rsidP="00CD62D9">
            <w:pPr>
              <w:jc w:val="both"/>
            </w:pPr>
            <w:r w:rsidRPr="001946C3">
              <w:t>18-25</w:t>
            </w:r>
          </w:p>
        </w:tc>
        <w:tc>
          <w:tcPr>
            <w:tcW w:w="1721" w:type="dxa"/>
            <w:gridSpan w:val="2"/>
          </w:tcPr>
          <w:p w14:paraId="15B2DDCA" w14:textId="77777777" w:rsidR="00CD62D9" w:rsidRPr="001946C3" w:rsidRDefault="00CD62D9" w:rsidP="00CD62D9">
            <w:pPr>
              <w:jc w:val="both"/>
            </w:pPr>
            <w:r w:rsidRPr="001946C3">
              <w:t>13</w:t>
            </w:r>
          </w:p>
        </w:tc>
        <w:tc>
          <w:tcPr>
            <w:tcW w:w="1696" w:type="dxa"/>
          </w:tcPr>
          <w:p w14:paraId="09F3447C" w14:textId="77777777" w:rsidR="00CD62D9" w:rsidRPr="001946C3" w:rsidRDefault="00CD62D9" w:rsidP="00CD62D9">
            <w:pPr>
              <w:jc w:val="both"/>
            </w:pPr>
            <w:r w:rsidRPr="001946C3">
              <w:t>28.9</w:t>
            </w:r>
          </w:p>
        </w:tc>
        <w:tc>
          <w:tcPr>
            <w:tcW w:w="1696" w:type="dxa"/>
          </w:tcPr>
          <w:p w14:paraId="54970211" w14:textId="77777777" w:rsidR="00CD62D9" w:rsidRPr="001946C3" w:rsidRDefault="00CD62D9" w:rsidP="00CD62D9">
            <w:pPr>
              <w:jc w:val="both"/>
            </w:pPr>
            <w:r w:rsidRPr="001946C3">
              <w:t>28.9</w:t>
            </w:r>
          </w:p>
        </w:tc>
        <w:tc>
          <w:tcPr>
            <w:tcW w:w="1733" w:type="dxa"/>
          </w:tcPr>
          <w:p w14:paraId="403728C8" w14:textId="77777777" w:rsidR="00CD62D9" w:rsidRPr="001946C3" w:rsidRDefault="00CD62D9" w:rsidP="00CD62D9">
            <w:pPr>
              <w:jc w:val="both"/>
            </w:pPr>
            <w:r w:rsidRPr="001946C3">
              <w:t>28.9</w:t>
            </w:r>
          </w:p>
        </w:tc>
      </w:tr>
      <w:tr w:rsidR="00CD62D9" w:rsidRPr="001946C3" w14:paraId="158111BD" w14:textId="77777777" w:rsidTr="00CD62D9">
        <w:tc>
          <w:tcPr>
            <w:tcW w:w="2010" w:type="dxa"/>
          </w:tcPr>
          <w:p w14:paraId="50EA0939" w14:textId="77777777" w:rsidR="00CD62D9" w:rsidRPr="001946C3" w:rsidRDefault="00CD62D9" w:rsidP="00CD62D9">
            <w:pPr>
              <w:jc w:val="both"/>
            </w:pPr>
            <w:r w:rsidRPr="001946C3">
              <w:t>26045</w:t>
            </w:r>
          </w:p>
        </w:tc>
        <w:tc>
          <w:tcPr>
            <w:tcW w:w="1721" w:type="dxa"/>
            <w:gridSpan w:val="2"/>
          </w:tcPr>
          <w:p w14:paraId="3D70A367" w14:textId="77777777" w:rsidR="00CD62D9" w:rsidRPr="001946C3" w:rsidRDefault="00CD62D9" w:rsidP="00CD62D9">
            <w:pPr>
              <w:jc w:val="both"/>
            </w:pPr>
            <w:r w:rsidRPr="001946C3">
              <w:t>17</w:t>
            </w:r>
          </w:p>
        </w:tc>
        <w:tc>
          <w:tcPr>
            <w:tcW w:w="1696" w:type="dxa"/>
          </w:tcPr>
          <w:p w14:paraId="25397C23" w14:textId="77777777" w:rsidR="00CD62D9" w:rsidRPr="001946C3" w:rsidRDefault="00CD62D9" w:rsidP="00CD62D9">
            <w:pPr>
              <w:jc w:val="both"/>
            </w:pPr>
            <w:r w:rsidRPr="001946C3">
              <w:t>37.8</w:t>
            </w:r>
          </w:p>
        </w:tc>
        <w:tc>
          <w:tcPr>
            <w:tcW w:w="1696" w:type="dxa"/>
          </w:tcPr>
          <w:p w14:paraId="295C1CC3" w14:textId="77777777" w:rsidR="00CD62D9" w:rsidRPr="001946C3" w:rsidRDefault="00CD62D9" w:rsidP="00CD62D9">
            <w:pPr>
              <w:jc w:val="both"/>
            </w:pPr>
            <w:r w:rsidRPr="001946C3">
              <w:t>37.8</w:t>
            </w:r>
          </w:p>
        </w:tc>
        <w:tc>
          <w:tcPr>
            <w:tcW w:w="1733" w:type="dxa"/>
          </w:tcPr>
          <w:p w14:paraId="4DC83AB5" w14:textId="77777777" w:rsidR="00CD62D9" w:rsidRPr="001946C3" w:rsidRDefault="00CD62D9" w:rsidP="00CD62D9">
            <w:pPr>
              <w:jc w:val="both"/>
            </w:pPr>
            <w:r w:rsidRPr="001946C3">
              <w:t>66.7</w:t>
            </w:r>
          </w:p>
        </w:tc>
      </w:tr>
      <w:tr w:rsidR="00CD62D9" w:rsidRPr="001946C3" w14:paraId="0E030A8A" w14:textId="77777777" w:rsidTr="00CD62D9">
        <w:tc>
          <w:tcPr>
            <w:tcW w:w="2010" w:type="dxa"/>
          </w:tcPr>
          <w:p w14:paraId="13924D4A" w14:textId="77777777" w:rsidR="00CD62D9" w:rsidRPr="001946C3" w:rsidRDefault="00CD62D9" w:rsidP="00CD62D9">
            <w:pPr>
              <w:jc w:val="both"/>
            </w:pPr>
            <w:r w:rsidRPr="001946C3">
              <w:t>46-65</w:t>
            </w:r>
          </w:p>
        </w:tc>
        <w:tc>
          <w:tcPr>
            <w:tcW w:w="1721" w:type="dxa"/>
            <w:gridSpan w:val="2"/>
          </w:tcPr>
          <w:p w14:paraId="6EABCA40" w14:textId="77777777" w:rsidR="00CD62D9" w:rsidRPr="001946C3" w:rsidRDefault="00CD62D9" w:rsidP="00CD62D9">
            <w:pPr>
              <w:jc w:val="both"/>
            </w:pPr>
            <w:r w:rsidRPr="001946C3">
              <w:t>11</w:t>
            </w:r>
          </w:p>
        </w:tc>
        <w:tc>
          <w:tcPr>
            <w:tcW w:w="1696" w:type="dxa"/>
          </w:tcPr>
          <w:p w14:paraId="4F7AE632" w14:textId="77777777" w:rsidR="00CD62D9" w:rsidRPr="001946C3" w:rsidRDefault="00CD62D9" w:rsidP="00CD62D9">
            <w:pPr>
              <w:jc w:val="both"/>
            </w:pPr>
            <w:r w:rsidRPr="001946C3">
              <w:t>24.4</w:t>
            </w:r>
          </w:p>
        </w:tc>
        <w:tc>
          <w:tcPr>
            <w:tcW w:w="1696" w:type="dxa"/>
          </w:tcPr>
          <w:p w14:paraId="38DDEA33" w14:textId="77777777" w:rsidR="00CD62D9" w:rsidRPr="001946C3" w:rsidRDefault="00CD62D9" w:rsidP="00CD62D9">
            <w:pPr>
              <w:jc w:val="both"/>
            </w:pPr>
            <w:r w:rsidRPr="001946C3">
              <w:t>24.4</w:t>
            </w:r>
          </w:p>
        </w:tc>
        <w:tc>
          <w:tcPr>
            <w:tcW w:w="1733" w:type="dxa"/>
          </w:tcPr>
          <w:p w14:paraId="346E7ECB" w14:textId="77777777" w:rsidR="00CD62D9" w:rsidRPr="001946C3" w:rsidRDefault="00CD62D9" w:rsidP="00CD62D9">
            <w:pPr>
              <w:jc w:val="both"/>
            </w:pPr>
            <w:r w:rsidRPr="001946C3">
              <w:t>91.1</w:t>
            </w:r>
          </w:p>
        </w:tc>
      </w:tr>
      <w:tr w:rsidR="00CD62D9" w:rsidRPr="001946C3" w14:paraId="555487BB" w14:textId="77777777" w:rsidTr="00CD62D9">
        <w:tc>
          <w:tcPr>
            <w:tcW w:w="2010" w:type="dxa"/>
          </w:tcPr>
          <w:p w14:paraId="25B80CFA" w14:textId="77777777" w:rsidR="00CD62D9" w:rsidRPr="001946C3" w:rsidRDefault="00CD62D9" w:rsidP="00CD62D9">
            <w:pPr>
              <w:jc w:val="both"/>
            </w:pPr>
            <w:r w:rsidRPr="001946C3">
              <w:t>66 and above</w:t>
            </w:r>
          </w:p>
        </w:tc>
        <w:tc>
          <w:tcPr>
            <w:tcW w:w="1721" w:type="dxa"/>
            <w:gridSpan w:val="2"/>
          </w:tcPr>
          <w:p w14:paraId="20D6992E" w14:textId="77777777" w:rsidR="00CD62D9" w:rsidRPr="001946C3" w:rsidRDefault="00CD62D9" w:rsidP="00CD62D9">
            <w:pPr>
              <w:jc w:val="both"/>
            </w:pPr>
            <w:r w:rsidRPr="001946C3">
              <w:t>4</w:t>
            </w:r>
          </w:p>
        </w:tc>
        <w:tc>
          <w:tcPr>
            <w:tcW w:w="1696" w:type="dxa"/>
          </w:tcPr>
          <w:p w14:paraId="63BF42B0" w14:textId="77777777" w:rsidR="00CD62D9" w:rsidRPr="001946C3" w:rsidRDefault="00CD62D9" w:rsidP="00CD62D9">
            <w:pPr>
              <w:jc w:val="both"/>
            </w:pPr>
            <w:r w:rsidRPr="001946C3">
              <w:t>8.9</w:t>
            </w:r>
          </w:p>
        </w:tc>
        <w:tc>
          <w:tcPr>
            <w:tcW w:w="1696" w:type="dxa"/>
          </w:tcPr>
          <w:p w14:paraId="3B6E56FE" w14:textId="77777777" w:rsidR="00CD62D9" w:rsidRPr="001946C3" w:rsidRDefault="00CD62D9" w:rsidP="00CD62D9">
            <w:pPr>
              <w:jc w:val="both"/>
            </w:pPr>
            <w:r w:rsidRPr="001946C3">
              <w:t>8.9</w:t>
            </w:r>
          </w:p>
        </w:tc>
        <w:tc>
          <w:tcPr>
            <w:tcW w:w="1733" w:type="dxa"/>
          </w:tcPr>
          <w:p w14:paraId="130C2E2F" w14:textId="77777777" w:rsidR="00CD62D9" w:rsidRPr="001946C3" w:rsidRDefault="00CD62D9" w:rsidP="00CD62D9">
            <w:pPr>
              <w:jc w:val="both"/>
            </w:pPr>
            <w:r w:rsidRPr="001946C3">
              <w:t>100.0</w:t>
            </w:r>
          </w:p>
        </w:tc>
      </w:tr>
      <w:tr w:rsidR="00CD62D9" w:rsidRPr="001946C3" w14:paraId="1DC90181" w14:textId="77777777" w:rsidTr="00CD62D9">
        <w:tc>
          <w:tcPr>
            <w:tcW w:w="2010" w:type="dxa"/>
          </w:tcPr>
          <w:p w14:paraId="26E7F5CA" w14:textId="77777777" w:rsidR="00CD62D9" w:rsidRPr="001946C3" w:rsidRDefault="00CD62D9" w:rsidP="00CD62D9">
            <w:pPr>
              <w:jc w:val="both"/>
            </w:pPr>
            <w:r w:rsidRPr="001946C3">
              <w:t>Total</w:t>
            </w:r>
          </w:p>
        </w:tc>
        <w:tc>
          <w:tcPr>
            <w:tcW w:w="1721" w:type="dxa"/>
            <w:gridSpan w:val="2"/>
          </w:tcPr>
          <w:p w14:paraId="2BCD0C98" w14:textId="77777777" w:rsidR="00CD62D9" w:rsidRPr="001946C3" w:rsidRDefault="00CD62D9" w:rsidP="00CD62D9">
            <w:pPr>
              <w:jc w:val="both"/>
            </w:pPr>
            <w:r w:rsidRPr="001946C3">
              <w:t>45</w:t>
            </w:r>
          </w:p>
        </w:tc>
        <w:tc>
          <w:tcPr>
            <w:tcW w:w="1696" w:type="dxa"/>
          </w:tcPr>
          <w:p w14:paraId="7468DE42" w14:textId="77777777" w:rsidR="00CD62D9" w:rsidRPr="001946C3" w:rsidRDefault="00CD62D9" w:rsidP="00CD62D9">
            <w:pPr>
              <w:jc w:val="both"/>
            </w:pPr>
            <w:r w:rsidRPr="001946C3">
              <w:t>100.0</w:t>
            </w:r>
          </w:p>
        </w:tc>
        <w:tc>
          <w:tcPr>
            <w:tcW w:w="1696" w:type="dxa"/>
          </w:tcPr>
          <w:p w14:paraId="76238F45" w14:textId="77777777" w:rsidR="00CD62D9" w:rsidRPr="001946C3" w:rsidRDefault="00CD62D9" w:rsidP="00CD62D9">
            <w:pPr>
              <w:jc w:val="both"/>
            </w:pPr>
            <w:r w:rsidRPr="001946C3">
              <w:t>100.0</w:t>
            </w:r>
          </w:p>
        </w:tc>
        <w:tc>
          <w:tcPr>
            <w:tcW w:w="1733" w:type="dxa"/>
          </w:tcPr>
          <w:p w14:paraId="4D3C4FAA" w14:textId="77777777" w:rsidR="00CD62D9" w:rsidRPr="001946C3" w:rsidRDefault="00CD62D9" w:rsidP="00CD62D9">
            <w:pPr>
              <w:jc w:val="both"/>
            </w:pPr>
          </w:p>
        </w:tc>
      </w:tr>
      <w:tr w:rsidR="00CD62D9" w:rsidRPr="001946C3" w14:paraId="40FC8F70" w14:textId="77777777" w:rsidTr="00CD62D9">
        <w:tc>
          <w:tcPr>
            <w:tcW w:w="8856" w:type="dxa"/>
            <w:gridSpan w:val="6"/>
          </w:tcPr>
          <w:p w14:paraId="434B760C" w14:textId="77777777" w:rsidR="00CD62D9" w:rsidRPr="001946C3" w:rsidRDefault="00CD62D9" w:rsidP="00CD62D9">
            <w:pPr>
              <w:jc w:val="both"/>
            </w:pPr>
            <w:r w:rsidRPr="001946C3">
              <w:t>Marital status</w:t>
            </w:r>
          </w:p>
        </w:tc>
      </w:tr>
      <w:tr w:rsidR="00CD62D9" w:rsidRPr="001946C3" w14:paraId="208CF866" w14:textId="77777777" w:rsidTr="00CD62D9">
        <w:tc>
          <w:tcPr>
            <w:tcW w:w="2010" w:type="dxa"/>
          </w:tcPr>
          <w:p w14:paraId="341796CD" w14:textId="77777777" w:rsidR="00CD62D9" w:rsidRPr="001946C3" w:rsidRDefault="00CD62D9" w:rsidP="00CD62D9">
            <w:pPr>
              <w:jc w:val="both"/>
            </w:pPr>
          </w:p>
        </w:tc>
        <w:tc>
          <w:tcPr>
            <w:tcW w:w="1721" w:type="dxa"/>
            <w:gridSpan w:val="2"/>
          </w:tcPr>
          <w:p w14:paraId="08010B85" w14:textId="77777777" w:rsidR="00CD62D9" w:rsidRPr="001946C3" w:rsidRDefault="00CD62D9" w:rsidP="00CD62D9">
            <w:pPr>
              <w:jc w:val="both"/>
            </w:pPr>
            <w:r w:rsidRPr="001946C3">
              <w:t>Frequency</w:t>
            </w:r>
          </w:p>
        </w:tc>
        <w:tc>
          <w:tcPr>
            <w:tcW w:w="1696" w:type="dxa"/>
          </w:tcPr>
          <w:p w14:paraId="2B23A703" w14:textId="77777777" w:rsidR="00CD62D9" w:rsidRPr="001946C3" w:rsidRDefault="00CD62D9" w:rsidP="00CD62D9">
            <w:pPr>
              <w:jc w:val="both"/>
            </w:pPr>
            <w:r w:rsidRPr="001946C3">
              <w:t>Percent</w:t>
            </w:r>
          </w:p>
        </w:tc>
        <w:tc>
          <w:tcPr>
            <w:tcW w:w="1696" w:type="dxa"/>
          </w:tcPr>
          <w:p w14:paraId="11CAF2B0" w14:textId="77777777" w:rsidR="00CD62D9" w:rsidRPr="001946C3" w:rsidRDefault="00CD62D9" w:rsidP="00CD62D9">
            <w:pPr>
              <w:jc w:val="both"/>
            </w:pPr>
            <w:r w:rsidRPr="001946C3">
              <w:t>Valid Percent</w:t>
            </w:r>
          </w:p>
        </w:tc>
        <w:tc>
          <w:tcPr>
            <w:tcW w:w="1733" w:type="dxa"/>
          </w:tcPr>
          <w:p w14:paraId="31CD0030" w14:textId="77777777" w:rsidR="00CD62D9" w:rsidRPr="001946C3" w:rsidRDefault="00CD62D9" w:rsidP="00CD62D9">
            <w:pPr>
              <w:jc w:val="both"/>
            </w:pPr>
            <w:r w:rsidRPr="001946C3">
              <w:t>Cumulative</w:t>
            </w:r>
          </w:p>
        </w:tc>
      </w:tr>
      <w:tr w:rsidR="00CD62D9" w:rsidRPr="001946C3" w14:paraId="3A38AB42" w14:textId="77777777" w:rsidTr="00CD62D9">
        <w:tc>
          <w:tcPr>
            <w:tcW w:w="2010" w:type="dxa"/>
          </w:tcPr>
          <w:p w14:paraId="5B22150E" w14:textId="77777777" w:rsidR="00CD62D9" w:rsidRPr="001946C3" w:rsidRDefault="00CD62D9" w:rsidP="00CD62D9">
            <w:pPr>
              <w:jc w:val="both"/>
            </w:pPr>
            <w:r w:rsidRPr="001946C3">
              <w:t>Single</w:t>
            </w:r>
          </w:p>
        </w:tc>
        <w:tc>
          <w:tcPr>
            <w:tcW w:w="1721" w:type="dxa"/>
            <w:gridSpan w:val="2"/>
          </w:tcPr>
          <w:p w14:paraId="458E962C" w14:textId="77777777" w:rsidR="00CD62D9" w:rsidRPr="001946C3" w:rsidRDefault="00CD62D9" w:rsidP="00CD62D9">
            <w:pPr>
              <w:jc w:val="both"/>
            </w:pPr>
            <w:r w:rsidRPr="001946C3">
              <w:t>17</w:t>
            </w:r>
          </w:p>
        </w:tc>
        <w:tc>
          <w:tcPr>
            <w:tcW w:w="1696" w:type="dxa"/>
          </w:tcPr>
          <w:p w14:paraId="0A23F8E5" w14:textId="77777777" w:rsidR="00CD62D9" w:rsidRPr="001946C3" w:rsidRDefault="00CD62D9" w:rsidP="00CD62D9">
            <w:pPr>
              <w:jc w:val="both"/>
            </w:pPr>
            <w:r w:rsidRPr="001946C3">
              <w:t>37.8</w:t>
            </w:r>
          </w:p>
        </w:tc>
        <w:tc>
          <w:tcPr>
            <w:tcW w:w="1696" w:type="dxa"/>
          </w:tcPr>
          <w:p w14:paraId="211013AE" w14:textId="77777777" w:rsidR="00CD62D9" w:rsidRPr="001946C3" w:rsidRDefault="00CD62D9" w:rsidP="00CD62D9">
            <w:pPr>
              <w:jc w:val="both"/>
            </w:pPr>
            <w:r w:rsidRPr="001946C3">
              <w:t>37.8</w:t>
            </w:r>
          </w:p>
        </w:tc>
        <w:tc>
          <w:tcPr>
            <w:tcW w:w="1733" w:type="dxa"/>
          </w:tcPr>
          <w:p w14:paraId="00CFAD51" w14:textId="77777777" w:rsidR="00CD62D9" w:rsidRPr="001946C3" w:rsidRDefault="00CD62D9" w:rsidP="00CD62D9">
            <w:pPr>
              <w:jc w:val="both"/>
            </w:pPr>
            <w:r w:rsidRPr="001946C3">
              <w:t>37.8</w:t>
            </w:r>
          </w:p>
        </w:tc>
      </w:tr>
      <w:tr w:rsidR="00CD62D9" w:rsidRPr="001946C3" w14:paraId="76AB7D92" w14:textId="77777777" w:rsidTr="00CD62D9">
        <w:tc>
          <w:tcPr>
            <w:tcW w:w="2010" w:type="dxa"/>
          </w:tcPr>
          <w:p w14:paraId="2B0ECA9C" w14:textId="77777777" w:rsidR="00CD62D9" w:rsidRPr="001946C3" w:rsidRDefault="00CD62D9" w:rsidP="00CD62D9">
            <w:pPr>
              <w:jc w:val="both"/>
            </w:pPr>
            <w:r w:rsidRPr="001946C3">
              <w:t>Married</w:t>
            </w:r>
          </w:p>
        </w:tc>
        <w:tc>
          <w:tcPr>
            <w:tcW w:w="1721" w:type="dxa"/>
            <w:gridSpan w:val="2"/>
          </w:tcPr>
          <w:p w14:paraId="717F9A7C" w14:textId="77777777" w:rsidR="00CD62D9" w:rsidRPr="001946C3" w:rsidRDefault="00CD62D9" w:rsidP="00CD62D9">
            <w:pPr>
              <w:jc w:val="both"/>
            </w:pPr>
            <w:r w:rsidRPr="001946C3">
              <w:t>24</w:t>
            </w:r>
          </w:p>
        </w:tc>
        <w:tc>
          <w:tcPr>
            <w:tcW w:w="1696" w:type="dxa"/>
          </w:tcPr>
          <w:p w14:paraId="475682C1" w14:textId="77777777" w:rsidR="00CD62D9" w:rsidRPr="001946C3" w:rsidRDefault="00CD62D9" w:rsidP="00CD62D9">
            <w:pPr>
              <w:jc w:val="both"/>
            </w:pPr>
            <w:r w:rsidRPr="001946C3">
              <w:t>53.3</w:t>
            </w:r>
          </w:p>
        </w:tc>
        <w:tc>
          <w:tcPr>
            <w:tcW w:w="1696" w:type="dxa"/>
          </w:tcPr>
          <w:p w14:paraId="5CE2FBC1" w14:textId="77777777" w:rsidR="00CD62D9" w:rsidRPr="001946C3" w:rsidRDefault="00CD62D9" w:rsidP="00CD62D9">
            <w:pPr>
              <w:jc w:val="both"/>
            </w:pPr>
            <w:r w:rsidRPr="001946C3">
              <w:t>53.3</w:t>
            </w:r>
          </w:p>
        </w:tc>
        <w:tc>
          <w:tcPr>
            <w:tcW w:w="1733" w:type="dxa"/>
          </w:tcPr>
          <w:p w14:paraId="0AE10C8F" w14:textId="77777777" w:rsidR="00CD62D9" w:rsidRPr="001946C3" w:rsidRDefault="00CD62D9" w:rsidP="00CD62D9">
            <w:pPr>
              <w:jc w:val="both"/>
            </w:pPr>
            <w:r w:rsidRPr="001946C3">
              <w:t>91.1</w:t>
            </w:r>
          </w:p>
        </w:tc>
      </w:tr>
      <w:tr w:rsidR="00CD62D9" w:rsidRPr="001946C3" w14:paraId="14455834" w14:textId="77777777" w:rsidTr="00CD62D9">
        <w:tc>
          <w:tcPr>
            <w:tcW w:w="2010" w:type="dxa"/>
          </w:tcPr>
          <w:p w14:paraId="2BFD5003" w14:textId="77777777" w:rsidR="00CD62D9" w:rsidRPr="001946C3" w:rsidRDefault="00CD62D9" w:rsidP="00CD62D9">
            <w:pPr>
              <w:jc w:val="both"/>
            </w:pPr>
            <w:r w:rsidRPr="001946C3">
              <w:t>Others</w:t>
            </w:r>
          </w:p>
        </w:tc>
        <w:tc>
          <w:tcPr>
            <w:tcW w:w="1721" w:type="dxa"/>
            <w:gridSpan w:val="2"/>
          </w:tcPr>
          <w:p w14:paraId="2FF3543D" w14:textId="77777777" w:rsidR="00CD62D9" w:rsidRPr="001946C3" w:rsidRDefault="00CD62D9" w:rsidP="00CD62D9">
            <w:pPr>
              <w:jc w:val="both"/>
            </w:pPr>
            <w:r w:rsidRPr="001946C3">
              <w:t>4</w:t>
            </w:r>
          </w:p>
        </w:tc>
        <w:tc>
          <w:tcPr>
            <w:tcW w:w="1696" w:type="dxa"/>
          </w:tcPr>
          <w:p w14:paraId="24F37723" w14:textId="77777777" w:rsidR="00CD62D9" w:rsidRPr="001946C3" w:rsidRDefault="00CD62D9" w:rsidP="00CD62D9">
            <w:pPr>
              <w:jc w:val="both"/>
            </w:pPr>
            <w:r w:rsidRPr="001946C3">
              <w:t>8.9</w:t>
            </w:r>
          </w:p>
        </w:tc>
        <w:tc>
          <w:tcPr>
            <w:tcW w:w="1696" w:type="dxa"/>
          </w:tcPr>
          <w:p w14:paraId="2B2E3E6D" w14:textId="77777777" w:rsidR="00CD62D9" w:rsidRPr="001946C3" w:rsidRDefault="00CD62D9" w:rsidP="00CD62D9">
            <w:pPr>
              <w:jc w:val="both"/>
            </w:pPr>
            <w:r w:rsidRPr="001946C3">
              <w:t>8.9</w:t>
            </w:r>
          </w:p>
        </w:tc>
        <w:tc>
          <w:tcPr>
            <w:tcW w:w="1733" w:type="dxa"/>
          </w:tcPr>
          <w:p w14:paraId="281DA4BB" w14:textId="77777777" w:rsidR="00CD62D9" w:rsidRPr="001946C3" w:rsidRDefault="00CD62D9" w:rsidP="00CD62D9">
            <w:pPr>
              <w:jc w:val="both"/>
            </w:pPr>
            <w:r w:rsidRPr="001946C3">
              <w:t>100.0</w:t>
            </w:r>
          </w:p>
        </w:tc>
      </w:tr>
      <w:tr w:rsidR="00CD62D9" w:rsidRPr="001946C3" w14:paraId="14B8DD9E" w14:textId="77777777" w:rsidTr="00CD62D9">
        <w:tc>
          <w:tcPr>
            <w:tcW w:w="2010" w:type="dxa"/>
          </w:tcPr>
          <w:p w14:paraId="43557432" w14:textId="77777777" w:rsidR="00CD62D9" w:rsidRPr="001946C3" w:rsidRDefault="00CD62D9" w:rsidP="00CD62D9">
            <w:pPr>
              <w:jc w:val="both"/>
            </w:pPr>
            <w:r w:rsidRPr="001946C3">
              <w:t>Total</w:t>
            </w:r>
          </w:p>
        </w:tc>
        <w:tc>
          <w:tcPr>
            <w:tcW w:w="1721" w:type="dxa"/>
            <w:gridSpan w:val="2"/>
          </w:tcPr>
          <w:p w14:paraId="40576992" w14:textId="77777777" w:rsidR="00CD62D9" w:rsidRPr="001946C3" w:rsidRDefault="00CD62D9" w:rsidP="00CD62D9">
            <w:pPr>
              <w:jc w:val="both"/>
            </w:pPr>
            <w:r w:rsidRPr="001946C3">
              <w:t>45</w:t>
            </w:r>
          </w:p>
        </w:tc>
        <w:tc>
          <w:tcPr>
            <w:tcW w:w="1696" w:type="dxa"/>
          </w:tcPr>
          <w:p w14:paraId="7479E3D9" w14:textId="77777777" w:rsidR="00CD62D9" w:rsidRPr="001946C3" w:rsidRDefault="00CD62D9" w:rsidP="00CD62D9">
            <w:pPr>
              <w:jc w:val="both"/>
            </w:pPr>
            <w:r w:rsidRPr="001946C3">
              <w:t>100.0</w:t>
            </w:r>
          </w:p>
        </w:tc>
        <w:tc>
          <w:tcPr>
            <w:tcW w:w="1696" w:type="dxa"/>
          </w:tcPr>
          <w:p w14:paraId="0326E58F" w14:textId="77777777" w:rsidR="00CD62D9" w:rsidRPr="001946C3" w:rsidRDefault="00CD62D9" w:rsidP="00CD62D9">
            <w:pPr>
              <w:jc w:val="both"/>
            </w:pPr>
            <w:r w:rsidRPr="001946C3">
              <w:t>100.0</w:t>
            </w:r>
          </w:p>
        </w:tc>
        <w:tc>
          <w:tcPr>
            <w:tcW w:w="1733" w:type="dxa"/>
          </w:tcPr>
          <w:p w14:paraId="06415DD1" w14:textId="77777777" w:rsidR="00CD62D9" w:rsidRPr="001946C3" w:rsidRDefault="00CD62D9" w:rsidP="00CD62D9">
            <w:pPr>
              <w:jc w:val="both"/>
            </w:pPr>
          </w:p>
        </w:tc>
      </w:tr>
      <w:tr w:rsidR="00CD62D9" w:rsidRPr="001946C3" w14:paraId="0271BAE0" w14:textId="77777777" w:rsidTr="00CD62D9">
        <w:tc>
          <w:tcPr>
            <w:tcW w:w="8856" w:type="dxa"/>
            <w:gridSpan w:val="6"/>
          </w:tcPr>
          <w:p w14:paraId="131AB3D5" w14:textId="77777777" w:rsidR="00CD62D9" w:rsidRPr="001946C3" w:rsidRDefault="00CD62D9" w:rsidP="00CD62D9">
            <w:pPr>
              <w:jc w:val="both"/>
            </w:pPr>
            <w:r w:rsidRPr="001946C3">
              <w:t>cadre</w:t>
            </w:r>
          </w:p>
        </w:tc>
      </w:tr>
      <w:tr w:rsidR="00CD62D9" w:rsidRPr="001946C3" w14:paraId="0101FAF0" w14:textId="77777777" w:rsidTr="00CD62D9">
        <w:tc>
          <w:tcPr>
            <w:tcW w:w="2502" w:type="dxa"/>
            <w:gridSpan w:val="2"/>
          </w:tcPr>
          <w:p w14:paraId="601ADFF4" w14:textId="77777777" w:rsidR="00CD62D9" w:rsidRPr="001946C3" w:rsidRDefault="00CD62D9" w:rsidP="00CD62D9">
            <w:pPr>
              <w:jc w:val="both"/>
            </w:pPr>
          </w:p>
        </w:tc>
        <w:tc>
          <w:tcPr>
            <w:tcW w:w="1229" w:type="dxa"/>
          </w:tcPr>
          <w:p w14:paraId="020E7B29" w14:textId="77777777" w:rsidR="00CD62D9" w:rsidRPr="001946C3" w:rsidRDefault="00CD62D9" w:rsidP="00CD62D9">
            <w:pPr>
              <w:jc w:val="both"/>
            </w:pPr>
            <w:r w:rsidRPr="001946C3">
              <w:t>Frequency</w:t>
            </w:r>
          </w:p>
        </w:tc>
        <w:tc>
          <w:tcPr>
            <w:tcW w:w="1696" w:type="dxa"/>
          </w:tcPr>
          <w:p w14:paraId="009788B9" w14:textId="77777777" w:rsidR="00CD62D9" w:rsidRPr="001946C3" w:rsidRDefault="00CD62D9" w:rsidP="00CD62D9">
            <w:pPr>
              <w:jc w:val="both"/>
            </w:pPr>
            <w:r w:rsidRPr="001946C3">
              <w:t>Percent</w:t>
            </w:r>
          </w:p>
        </w:tc>
        <w:tc>
          <w:tcPr>
            <w:tcW w:w="1696" w:type="dxa"/>
          </w:tcPr>
          <w:p w14:paraId="5064D6DB" w14:textId="77777777" w:rsidR="00CD62D9" w:rsidRPr="001946C3" w:rsidRDefault="00CD62D9" w:rsidP="00CD62D9">
            <w:pPr>
              <w:jc w:val="both"/>
            </w:pPr>
            <w:r w:rsidRPr="001946C3">
              <w:t>Valid Percent</w:t>
            </w:r>
          </w:p>
        </w:tc>
        <w:tc>
          <w:tcPr>
            <w:tcW w:w="1733" w:type="dxa"/>
          </w:tcPr>
          <w:p w14:paraId="4793827E" w14:textId="77777777" w:rsidR="00CD62D9" w:rsidRPr="001946C3" w:rsidRDefault="00CD62D9" w:rsidP="00CD62D9">
            <w:pPr>
              <w:jc w:val="both"/>
            </w:pPr>
            <w:r w:rsidRPr="001946C3">
              <w:t>Cumulative</w:t>
            </w:r>
          </w:p>
        </w:tc>
      </w:tr>
      <w:tr w:rsidR="00CD62D9" w:rsidRPr="001946C3" w14:paraId="2E81CE92" w14:textId="77777777" w:rsidTr="00CD62D9">
        <w:tc>
          <w:tcPr>
            <w:tcW w:w="2502" w:type="dxa"/>
            <w:gridSpan w:val="2"/>
          </w:tcPr>
          <w:p w14:paraId="44047086" w14:textId="77777777" w:rsidR="00CD62D9" w:rsidRPr="001946C3" w:rsidRDefault="00CD62D9" w:rsidP="00CD62D9">
            <w:pPr>
              <w:jc w:val="both"/>
            </w:pPr>
            <w:r w:rsidRPr="001946C3">
              <w:t>Director</w:t>
            </w:r>
          </w:p>
        </w:tc>
        <w:tc>
          <w:tcPr>
            <w:tcW w:w="1229" w:type="dxa"/>
          </w:tcPr>
          <w:p w14:paraId="795DAC61" w14:textId="77777777" w:rsidR="00CD62D9" w:rsidRPr="001946C3" w:rsidRDefault="00CD62D9" w:rsidP="00CD62D9">
            <w:pPr>
              <w:jc w:val="both"/>
            </w:pPr>
            <w:r w:rsidRPr="001946C3">
              <w:t>11</w:t>
            </w:r>
          </w:p>
        </w:tc>
        <w:tc>
          <w:tcPr>
            <w:tcW w:w="1696" w:type="dxa"/>
          </w:tcPr>
          <w:p w14:paraId="19AAF988" w14:textId="77777777" w:rsidR="00CD62D9" w:rsidRPr="001946C3" w:rsidRDefault="00CD62D9" w:rsidP="00CD62D9">
            <w:pPr>
              <w:jc w:val="both"/>
            </w:pPr>
            <w:r w:rsidRPr="001946C3">
              <w:t>24.4</w:t>
            </w:r>
          </w:p>
        </w:tc>
        <w:tc>
          <w:tcPr>
            <w:tcW w:w="1696" w:type="dxa"/>
          </w:tcPr>
          <w:p w14:paraId="4F338649" w14:textId="77777777" w:rsidR="00CD62D9" w:rsidRPr="001946C3" w:rsidRDefault="00CD62D9" w:rsidP="00CD62D9">
            <w:pPr>
              <w:jc w:val="both"/>
            </w:pPr>
            <w:r w:rsidRPr="001946C3">
              <w:t>24.4</w:t>
            </w:r>
          </w:p>
        </w:tc>
        <w:tc>
          <w:tcPr>
            <w:tcW w:w="1733" w:type="dxa"/>
          </w:tcPr>
          <w:p w14:paraId="06B37AFC" w14:textId="77777777" w:rsidR="00CD62D9" w:rsidRPr="001946C3" w:rsidRDefault="00CD62D9" w:rsidP="00CD62D9">
            <w:pPr>
              <w:jc w:val="both"/>
            </w:pPr>
            <w:r w:rsidRPr="001946C3">
              <w:t>24.4</w:t>
            </w:r>
          </w:p>
        </w:tc>
      </w:tr>
      <w:tr w:rsidR="00CD62D9" w:rsidRPr="001946C3" w14:paraId="75F21542" w14:textId="77777777" w:rsidTr="00CD62D9">
        <w:tc>
          <w:tcPr>
            <w:tcW w:w="2502" w:type="dxa"/>
            <w:gridSpan w:val="2"/>
          </w:tcPr>
          <w:p w14:paraId="44DE7348" w14:textId="77777777" w:rsidR="00CD62D9" w:rsidRPr="001946C3" w:rsidRDefault="00CD62D9" w:rsidP="00CD62D9">
            <w:pPr>
              <w:jc w:val="both"/>
            </w:pPr>
            <w:r w:rsidRPr="001946C3">
              <w:t>Head of Department</w:t>
            </w:r>
          </w:p>
        </w:tc>
        <w:tc>
          <w:tcPr>
            <w:tcW w:w="1229" w:type="dxa"/>
          </w:tcPr>
          <w:p w14:paraId="24F96C7F" w14:textId="77777777" w:rsidR="00CD62D9" w:rsidRPr="001946C3" w:rsidRDefault="00CD62D9" w:rsidP="00CD62D9">
            <w:pPr>
              <w:jc w:val="both"/>
            </w:pPr>
            <w:r w:rsidRPr="001946C3">
              <w:t>11</w:t>
            </w:r>
          </w:p>
        </w:tc>
        <w:tc>
          <w:tcPr>
            <w:tcW w:w="1696" w:type="dxa"/>
          </w:tcPr>
          <w:p w14:paraId="0FC407BA" w14:textId="77777777" w:rsidR="00CD62D9" w:rsidRPr="001946C3" w:rsidRDefault="00CD62D9" w:rsidP="00CD62D9">
            <w:pPr>
              <w:jc w:val="both"/>
            </w:pPr>
            <w:r w:rsidRPr="001946C3">
              <w:t>24.4</w:t>
            </w:r>
          </w:p>
        </w:tc>
        <w:tc>
          <w:tcPr>
            <w:tcW w:w="1696" w:type="dxa"/>
          </w:tcPr>
          <w:p w14:paraId="6E6917E6" w14:textId="77777777" w:rsidR="00CD62D9" w:rsidRPr="001946C3" w:rsidRDefault="00CD62D9" w:rsidP="00CD62D9">
            <w:pPr>
              <w:jc w:val="both"/>
            </w:pPr>
            <w:r w:rsidRPr="001946C3">
              <w:t>24.4</w:t>
            </w:r>
          </w:p>
        </w:tc>
        <w:tc>
          <w:tcPr>
            <w:tcW w:w="1733" w:type="dxa"/>
          </w:tcPr>
          <w:p w14:paraId="50C6CEA3" w14:textId="77777777" w:rsidR="00CD62D9" w:rsidRPr="001946C3" w:rsidRDefault="00CD62D9" w:rsidP="00CD62D9">
            <w:pPr>
              <w:jc w:val="both"/>
            </w:pPr>
            <w:r w:rsidRPr="001946C3">
              <w:t>48.9</w:t>
            </w:r>
          </w:p>
        </w:tc>
      </w:tr>
      <w:tr w:rsidR="00CD62D9" w:rsidRPr="001946C3" w14:paraId="352CDD4A" w14:textId="77777777" w:rsidTr="00CD62D9">
        <w:tc>
          <w:tcPr>
            <w:tcW w:w="2502" w:type="dxa"/>
            <w:gridSpan w:val="2"/>
          </w:tcPr>
          <w:p w14:paraId="63268135" w14:textId="77777777" w:rsidR="00CD62D9" w:rsidRPr="001946C3" w:rsidRDefault="00CD62D9" w:rsidP="00CD62D9">
            <w:pPr>
              <w:jc w:val="both"/>
            </w:pPr>
            <w:r w:rsidRPr="001946C3">
              <w:t>General Manager</w:t>
            </w:r>
          </w:p>
        </w:tc>
        <w:tc>
          <w:tcPr>
            <w:tcW w:w="1229" w:type="dxa"/>
          </w:tcPr>
          <w:p w14:paraId="5737AE63" w14:textId="77777777" w:rsidR="00CD62D9" w:rsidRPr="001946C3" w:rsidRDefault="00CD62D9" w:rsidP="00CD62D9">
            <w:pPr>
              <w:jc w:val="both"/>
            </w:pPr>
            <w:r w:rsidRPr="001946C3">
              <w:t>12</w:t>
            </w:r>
          </w:p>
        </w:tc>
        <w:tc>
          <w:tcPr>
            <w:tcW w:w="1696" w:type="dxa"/>
          </w:tcPr>
          <w:p w14:paraId="0E29E788" w14:textId="77777777" w:rsidR="00CD62D9" w:rsidRPr="001946C3" w:rsidRDefault="00CD62D9" w:rsidP="00CD62D9">
            <w:pPr>
              <w:jc w:val="both"/>
            </w:pPr>
            <w:r w:rsidRPr="001946C3">
              <w:t>26.7</w:t>
            </w:r>
          </w:p>
        </w:tc>
        <w:tc>
          <w:tcPr>
            <w:tcW w:w="1696" w:type="dxa"/>
          </w:tcPr>
          <w:p w14:paraId="78A3FE88" w14:textId="77777777" w:rsidR="00CD62D9" w:rsidRPr="001946C3" w:rsidRDefault="00CD62D9" w:rsidP="00CD62D9">
            <w:pPr>
              <w:jc w:val="both"/>
            </w:pPr>
            <w:r w:rsidRPr="001946C3">
              <w:t>26.7</w:t>
            </w:r>
          </w:p>
        </w:tc>
        <w:tc>
          <w:tcPr>
            <w:tcW w:w="1733" w:type="dxa"/>
          </w:tcPr>
          <w:p w14:paraId="4668951A" w14:textId="77777777" w:rsidR="00CD62D9" w:rsidRPr="001946C3" w:rsidRDefault="00CD62D9" w:rsidP="00CD62D9">
            <w:pPr>
              <w:jc w:val="both"/>
            </w:pPr>
            <w:r w:rsidRPr="001946C3">
              <w:t>75.6</w:t>
            </w:r>
          </w:p>
        </w:tc>
      </w:tr>
      <w:tr w:rsidR="00CD62D9" w:rsidRPr="001946C3" w14:paraId="4A1F3932" w14:textId="77777777" w:rsidTr="00CD62D9">
        <w:tc>
          <w:tcPr>
            <w:tcW w:w="2502" w:type="dxa"/>
            <w:gridSpan w:val="2"/>
          </w:tcPr>
          <w:p w14:paraId="1532275E" w14:textId="77777777" w:rsidR="00CD62D9" w:rsidRPr="001946C3" w:rsidRDefault="00CD62D9" w:rsidP="00CD62D9">
            <w:pPr>
              <w:jc w:val="both"/>
            </w:pPr>
            <w:r w:rsidRPr="001946C3">
              <w:t>Sales Manager</w:t>
            </w:r>
          </w:p>
        </w:tc>
        <w:tc>
          <w:tcPr>
            <w:tcW w:w="1229" w:type="dxa"/>
          </w:tcPr>
          <w:p w14:paraId="401CFF90" w14:textId="77777777" w:rsidR="00CD62D9" w:rsidRPr="001946C3" w:rsidRDefault="00CD62D9" w:rsidP="00CD62D9">
            <w:pPr>
              <w:jc w:val="both"/>
            </w:pPr>
            <w:r w:rsidRPr="001946C3">
              <w:t>9</w:t>
            </w:r>
          </w:p>
        </w:tc>
        <w:tc>
          <w:tcPr>
            <w:tcW w:w="1696" w:type="dxa"/>
          </w:tcPr>
          <w:p w14:paraId="33851CEB" w14:textId="77777777" w:rsidR="00CD62D9" w:rsidRPr="001946C3" w:rsidRDefault="00CD62D9" w:rsidP="00CD62D9">
            <w:pPr>
              <w:jc w:val="both"/>
            </w:pPr>
            <w:r w:rsidRPr="001946C3">
              <w:t>20.0</w:t>
            </w:r>
          </w:p>
        </w:tc>
        <w:tc>
          <w:tcPr>
            <w:tcW w:w="1696" w:type="dxa"/>
          </w:tcPr>
          <w:p w14:paraId="14B3228A" w14:textId="77777777" w:rsidR="00CD62D9" w:rsidRPr="001946C3" w:rsidRDefault="00CD62D9" w:rsidP="00CD62D9">
            <w:pPr>
              <w:jc w:val="both"/>
            </w:pPr>
            <w:r w:rsidRPr="001946C3">
              <w:t>20.0</w:t>
            </w:r>
          </w:p>
        </w:tc>
        <w:tc>
          <w:tcPr>
            <w:tcW w:w="1733" w:type="dxa"/>
          </w:tcPr>
          <w:p w14:paraId="3740C054" w14:textId="77777777" w:rsidR="00CD62D9" w:rsidRPr="001946C3" w:rsidRDefault="00CD62D9" w:rsidP="00CD62D9">
            <w:pPr>
              <w:jc w:val="both"/>
            </w:pPr>
            <w:r w:rsidRPr="001946C3">
              <w:t>95.6</w:t>
            </w:r>
          </w:p>
        </w:tc>
      </w:tr>
      <w:tr w:rsidR="00CD62D9" w:rsidRPr="001946C3" w14:paraId="1F00435C" w14:textId="77777777" w:rsidTr="00CD62D9">
        <w:tc>
          <w:tcPr>
            <w:tcW w:w="2502" w:type="dxa"/>
            <w:gridSpan w:val="2"/>
          </w:tcPr>
          <w:p w14:paraId="2AE21579" w14:textId="77777777" w:rsidR="00CD62D9" w:rsidRPr="001946C3" w:rsidRDefault="00CD62D9" w:rsidP="00CD62D9">
            <w:pPr>
              <w:jc w:val="both"/>
            </w:pPr>
            <w:r w:rsidRPr="001946C3">
              <w:t>Junior Staff</w:t>
            </w:r>
          </w:p>
        </w:tc>
        <w:tc>
          <w:tcPr>
            <w:tcW w:w="1229" w:type="dxa"/>
          </w:tcPr>
          <w:p w14:paraId="3E5E826C" w14:textId="77777777" w:rsidR="00CD62D9" w:rsidRPr="001946C3" w:rsidRDefault="00CD62D9" w:rsidP="00CD62D9">
            <w:pPr>
              <w:jc w:val="both"/>
            </w:pPr>
            <w:r w:rsidRPr="001946C3">
              <w:t>2</w:t>
            </w:r>
          </w:p>
        </w:tc>
        <w:tc>
          <w:tcPr>
            <w:tcW w:w="1696" w:type="dxa"/>
          </w:tcPr>
          <w:p w14:paraId="4ABE3D4E" w14:textId="77777777" w:rsidR="00CD62D9" w:rsidRPr="001946C3" w:rsidRDefault="00CD62D9" w:rsidP="00CD62D9">
            <w:pPr>
              <w:jc w:val="both"/>
            </w:pPr>
            <w:r w:rsidRPr="001946C3">
              <w:t>4.4</w:t>
            </w:r>
          </w:p>
        </w:tc>
        <w:tc>
          <w:tcPr>
            <w:tcW w:w="1696" w:type="dxa"/>
          </w:tcPr>
          <w:p w14:paraId="7F42AB87" w14:textId="77777777" w:rsidR="00CD62D9" w:rsidRPr="001946C3" w:rsidRDefault="00CD62D9" w:rsidP="00CD62D9">
            <w:pPr>
              <w:jc w:val="both"/>
            </w:pPr>
            <w:r w:rsidRPr="001946C3">
              <w:t>4.4</w:t>
            </w:r>
          </w:p>
        </w:tc>
        <w:tc>
          <w:tcPr>
            <w:tcW w:w="1733" w:type="dxa"/>
          </w:tcPr>
          <w:p w14:paraId="3BBB6436" w14:textId="77777777" w:rsidR="00CD62D9" w:rsidRPr="001946C3" w:rsidRDefault="00CD62D9" w:rsidP="00CD62D9">
            <w:pPr>
              <w:jc w:val="both"/>
            </w:pPr>
            <w:r w:rsidRPr="001946C3">
              <w:t>100.0</w:t>
            </w:r>
          </w:p>
        </w:tc>
      </w:tr>
      <w:tr w:rsidR="00CD62D9" w:rsidRPr="001946C3" w14:paraId="46CCDC59" w14:textId="77777777" w:rsidTr="00CD62D9">
        <w:tc>
          <w:tcPr>
            <w:tcW w:w="2502" w:type="dxa"/>
            <w:gridSpan w:val="2"/>
          </w:tcPr>
          <w:p w14:paraId="6824EECB" w14:textId="77777777" w:rsidR="00CD62D9" w:rsidRPr="001946C3" w:rsidRDefault="00CD62D9" w:rsidP="00CD62D9">
            <w:pPr>
              <w:jc w:val="both"/>
            </w:pPr>
            <w:r w:rsidRPr="001946C3">
              <w:t>Total</w:t>
            </w:r>
          </w:p>
        </w:tc>
        <w:tc>
          <w:tcPr>
            <w:tcW w:w="1229" w:type="dxa"/>
          </w:tcPr>
          <w:p w14:paraId="6BE9E1CC" w14:textId="77777777" w:rsidR="00CD62D9" w:rsidRPr="001946C3" w:rsidRDefault="00CD62D9" w:rsidP="00CD62D9">
            <w:pPr>
              <w:jc w:val="both"/>
            </w:pPr>
            <w:r w:rsidRPr="001946C3">
              <w:t>45</w:t>
            </w:r>
          </w:p>
        </w:tc>
        <w:tc>
          <w:tcPr>
            <w:tcW w:w="1696" w:type="dxa"/>
          </w:tcPr>
          <w:p w14:paraId="06883936" w14:textId="77777777" w:rsidR="00CD62D9" w:rsidRPr="001946C3" w:rsidRDefault="00CD62D9" w:rsidP="00CD62D9">
            <w:pPr>
              <w:jc w:val="both"/>
            </w:pPr>
            <w:r w:rsidRPr="001946C3">
              <w:t>100.0</w:t>
            </w:r>
          </w:p>
        </w:tc>
        <w:tc>
          <w:tcPr>
            <w:tcW w:w="1696" w:type="dxa"/>
          </w:tcPr>
          <w:p w14:paraId="330787E3" w14:textId="77777777" w:rsidR="00CD62D9" w:rsidRPr="001946C3" w:rsidRDefault="00CD62D9" w:rsidP="00CD62D9">
            <w:pPr>
              <w:jc w:val="both"/>
            </w:pPr>
            <w:r w:rsidRPr="001946C3">
              <w:t>100.0</w:t>
            </w:r>
          </w:p>
        </w:tc>
        <w:tc>
          <w:tcPr>
            <w:tcW w:w="1733" w:type="dxa"/>
          </w:tcPr>
          <w:p w14:paraId="42F4DCF1" w14:textId="77777777" w:rsidR="00CD62D9" w:rsidRPr="001946C3" w:rsidRDefault="00CD62D9" w:rsidP="00CD62D9">
            <w:pPr>
              <w:jc w:val="both"/>
            </w:pPr>
          </w:p>
        </w:tc>
      </w:tr>
      <w:tr w:rsidR="00CD62D9" w:rsidRPr="001946C3" w14:paraId="4E5508AB" w14:textId="77777777" w:rsidTr="00CD62D9">
        <w:tc>
          <w:tcPr>
            <w:tcW w:w="8856" w:type="dxa"/>
            <w:gridSpan w:val="6"/>
          </w:tcPr>
          <w:p w14:paraId="3C2E1128" w14:textId="77777777" w:rsidR="00CD62D9" w:rsidRPr="001946C3" w:rsidRDefault="00CD62D9" w:rsidP="00CD62D9">
            <w:pPr>
              <w:jc w:val="both"/>
            </w:pPr>
            <w:r w:rsidRPr="001946C3">
              <w:t>Qualification</w:t>
            </w:r>
          </w:p>
        </w:tc>
      </w:tr>
      <w:tr w:rsidR="00CD62D9" w:rsidRPr="001946C3" w14:paraId="0C69C553" w14:textId="77777777" w:rsidTr="00CD62D9">
        <w:tc>
          <w:tcPr>
            <w:tcW w:w="2010" w:type="dxa"/>
          </w:tcPr>
          <w:p w14:paraId="2F3A597F" w14:textId="77777777" w:rsidR="00CD62D9" w:rsidRPr="001946C3" w:rsidRDefault="00CD62D9" w:rsidP="00CD62D9">
            <w:pPr>
              <w:jc w:val="both"/>
            </w:pPr>
          </w:p>
        </w:tc>
        <w:tc>
          <w:tcPr>
            <w:tcW w:w="1721" w:type="dxa"/>
            <w:gridSpan w:val="2"/>
          </w:tcPr>
          <w:p w14:paraId="6C881AA7" w14:textId="77777777" w:rsidR="00CD62D9" w:rsidRPr="001946C3" w:rsidRDefault="00CD62D9" w:rsidP="00CD62D9">
            <w:pPr>
              <w:jc w:val="both"/>
            </w:pPr>
            <w:r w:rsidRPr="001946C3">
              <w:t>Frequency</w:t>
            </w:r>
          </w:p>
        </w:tc>
        <w:tc>
          <w:tcPr>
            <w:tcW w:w="1696" w:type="dxa"/>
          </w:tcPr>
          <w:p w14:paraId="3C735761" w14:textId="77777777" w:rsidR="00CD62D9" w:rsidRPr="001946C3" w:rsidRDefault="00CD62D9" w:rsidP="00CD62D9">
            <w:pPr>
              <w:jc w:val="both"/>
            </w:pPr>
            <w:r w:rsidRPr="001946C3">
              <w:t>Percent</w:t>
            </w:r>
          </w:p>
        </w:tc>
        <w:tc>
          <w:tcPr>
            <w:tcW w:w="1696" w:type="dxa"/>
          </w:tcPr>
          <w:p w14:paraId="2FEBEE7E" w14:textId="77777777" w:rsidR="00CD62D9" w:rsidRPr="001946C3" w:rsidRDefault="00CD62D9" w:rsidP="00CD62D9">
            <w:pPr>
              <w:jc w:val="both"/>
            </w:pPr>
            <w:r w:rsidRPr="001946C3">
              <w:t>Valid Percent</w:t>
            </w:r>
          </w:p>
        </w:tc>
        <w:tc>
          <w:tcPr>
            <w:tcW w:w="1733" w:type="dxa"/>
          </w:tcPr>
          <w:p w14:paraId="092931D7" w14:textId="77777777" w:rsidR="00CD62D9" w:rsidRPr="001946C3" w:rsidRDefault="00CD62D9" w:rsidP="00CD62D9">
            <w:pPr>
              <w:jc w:val="both"/>
            </w:pPr>
            <w:r w:rsidRPr="001946C3">
              <w:t>Cumulative</w:t>
            </w:r>
          </w:p>
        </w:tc>
      </w:tr>
      <w:tr w:rsidR="00CD62D9" w:rsidRPr="001946C3" w14:paraId="01DF6CB6" w14:textId="77777777" w:rsidTr="00CD62D9">
        <w:tc>
          <w:tcPr>
            <w:tcW w:w="2010" w:type="dxa"/>
          </w:tcPr>
          <w:p w14:paraId="50C3A7D1" w14:textId="77777777" w:rsidR="00CD62D9" w:rsidRPr="001946C3" w:rsidRDefault="00CD62D9" w:rsidP="00CD62D9">
            <w:pPr>
              <w:jc w:val="both"/>
            </w:pPr>
            <w:r w:rsidRPr="001946C3">
              <w:t>OND / NCE</w:t>
            </w:r>
          </w:p>
        </w:tc>
        <w:tc>
          <w:tcPr>
            <w:tcW w:w="1721" w:type="dxa"/>
            <w:gridSpan w:val="2"/>
          </w:tcPr>
          <w:p w14:paraId="7D09CC45" w14:textId="77777777" w:rsidR="00CD62D9" w:rsidRPr="001946C3" w:rsidRDefault="00CD62D9" w:rsidP="00CD62D9">
            <w:pPr>
              <w:jc w:val="both"/>
            </w:pPr>
            <w:r w:rsidRPr="001946C3">
              <w:t>3</w:t>
            </w:r>
          </w:p>
        </w:tc>
        <w:tc>
          <w:tcPr>
            <w:tcW w:w="1696" w:type="dxa"/>
          </w:tcPr>
          <w:p w14:paraId="7BEE80FA" w14:textId="77777777" w:rsidR="00CD62D9" w:rsidRPr="001946C3" w:rsidRDefault="00CD62D9" w:rsidP="00CD62D9">
            <w:pPr>
              <w:jc w:val="both"/>
            </w:pPr>
            <w:r w:rsidRPr="001946C3">
              <w:t>6.7</w:t>
            </w:r>
          </w:p>
        </w:tc>
        <w:tc>
          <w:tcPr>
            <w:tcW w:w="1696" w:type="dxa"/>
          </w:tcPr>
          <w:p w14:paraId="07D6F83A" w14:textId="77777777" w:rsidR="00CD62D9" w:rsidRPr="001946C3" w:rsidRDefault="00CD62D9" w:rsidP="00CD62D9">
            <w:pPr>
              <w:jc w:val="both"/>
            </w:pPr>
            <w:r w:rsidRPr="001946C3">
              <w:t>6.7</w:t>
            </w:r>
          </w:p>
        </w:tc>
        <w:tc>
          <w:tcPr>
            <w:tcW w:w="1733" w:type="dxa"/>
          </w:tcPr>
          <w:p w14:paraId="5CFD70DB" w14:textId="77777777" w:rsidR="00CD62D9" w:rsidRPr="001946C3" w:rsidRDefault="00CD62D9" w:rsidP="00CD62D9">
            <w:pPr>
              <w:jc w:val="both"/>
            </w:pPr>
            <w:r w:rsidRPr="001946C3">
              <w:t>6.7</w:t>
            </w:r>
          </w:p>
        </w:tc>
      </w:tr>
      <w:tr w:rsidR="00CD62D9" w:rsidRPr="001946C3" w14:paraId="20737715" w14:textId="77777777" w:rsidTr="00CD62D9">
        <w:tc>
          <w:tcPr>
            <w:tcW w:w="2010" w:type="dxa"/>
          </w:tcPr>
          <w:p w14:paraId="735A2BD9" w14:textId="77777777" w:rsidR="00CD62D9" w:rsidRPr="001946C3" w:rsidRDefault="00CD62D9" w:rsidP="00CD62D9">
            <w:pPr>
              <w:jc w:val="both"/>
            </w:pPr>
            <w:r w:rsidRPr="001946C3">
              <w:t>HND /B.SC</w:t>
            </w:r>
          </w:p>
        </w:tc>
        <w:tc>
          <w:tcPr>
            <w:tcW w:w="1721" w:type="dxa"/>
            <w:gridSpan w:val="2"/>
          </w:tcPr>
          <w:p w14:paraId="65512AB4" w14:textId="77777777" w:rsidR="00CD62D9" w:rsidRPr="001946C3" w:rsidRDefault="00CD62D9" w:rsidP="00CD62D9">
            <w:pPr>
              <w:jc w:val="both"/>
            </w:pPr>
            <w:r w:rsidRPr="001946C3">
              <w:t>19</w:t>
            </w:r>
          </w:p>
        </w:tc>
        <w:tc>
          <w:tcPr>
            <w:tcW w:w="1696" w:type="dxa"/>
          </w:tcPr>
          <w:p w14:paraId="75E02A82" w14:textId="77777777" w:rsidR="00CD62D9" w:rsidRPr="001946C3" w:rsidRDefault="00CD62D9" w:rsidP="00CD62D9">
            <w:pPr>
              <w:jc w:val="both"/>
            </w:pPr>
            <w:r w:rsidRPr="001946C3">
              <w:t>42.2</w:t>
            </w:r>
          </w:p>
        </w:tc>
        <w:tc>
          <w:tcPr>
            <w:tcW w:w="1696" w:type="dxa"/>
          </w:tcPr>
          <w:p w14:paraId="33CBA561" w14:textId="77777777" w:rsidR="00CD62D9" w:rsidRPr="001946C3" w:rsidRDefault="00CD62D9" w:rsidP="00CD62D9">
            <w:pPr>
              <w:jc w:val="both"/>
            </w:pPr>
            <w:r w:rsidRPr="001946C3">
              <w:t>42.2</w:t>
            </w:r>
          </w:p>
        </w:tc>
        <w:tc>
          <w:tcPr>
            <w:tcW w:w="1733" w:type="dxa"/>
          </w:tcPr>
          <w:p w14:paraId="2694404C" w14:textId="77777777" w:rsidR="00CD62D9" w:rsidRPr="001946C3" w:rsidRDefault="00CD62D9" w:rsidP="00CD62D9">
            <w:pPr>
              <w:jc w:val="both"/>
            </w:pPr>
            <w:r w:rsidRPr="001946C3">
              <w:t>48.9</w:t>
            </w:r>
          </w:p>
        </w:tc>
      </w:tr>
      <w:tr w:rsidR="00CD62D9" w:rsidRPr="001946C3" w14:paraId="1FE2EB59" w14:textId="77777777" w:rsidTr="00CD62D9">
        <w:tc>
          <w:tcPr>
            <w:tcW w:w="2010" w:type="dxa"/>
          </w:tcPr>
          <w:p w14:paraId="08AC2172" w14:textId="77777777" w:rsidR="00CD62D9" w:rsidRPr="001946C3" w:rsidRDefault="00CD62D9" w:rsidP="00CD62D9">
            <w:pPr>
              <w:jc w:val="both"/>
            </w:pPr>
            <w:r w:rsidRPr="001946C3">
              <w:t>M.SC/ P.HD/Professional</w:t>
            </w:r>
          </w:p>
        </w:tc>
        <w:tc>
          <w:tcPr>
            <w:tcW w:w="1721" w:type="dxa"/>
            <w:gridSpan w:val="2"/>
          </w:tcPr>
          <w:p w14:paraId="4E8BCA76" w14:textId="77777777" w:rsidR="00CD62D9" w:rsidRPr="001946C3" w:rsidRDefault="00CD62D9" w:rsidP="00CD62D9">
            <w:pPr>
              <w:jc w:val="both"/>
            </w:pPr>
            <w:r w:rsidRPr="001946C3">
              <w:t>23</w:t>
            </w:r>
          </w:p>
        </w:tc>
        <w:tc>
          <w:tcPr>
            <w:tcW w:w="1696" w:type="dxa"/>
          </w:tcPr>
          <w:p w14:paraId="63E2E59C" w14:textId="77777777" w:rsidR="00CD62D9" w:rsidRPr="001946C3" w:rsidRDefault="00CD62D9" w:rsidP="00CD62D9">
            <w:pPr>
              <w:jc w:val="both"/>
            </w:pPr>
            <w:r w:rsidRPr="001946C3">
              <w:t>51.1</w:t>
            </w:r>
          </w:p>
        </w:tc>
        <w:tc>
          <w:tcPr>
            <w:tcW w:w="1696" w:type="dxa"/>
          </w:tcPr>
          <w:p w14:paraId="128F7C39" w14:textId="77777777" w:rsidR="00CD62D9" w:rsidRPr="001946C3" w:rsidRDefault="00CD62D9" w:rsidP="00CD62D9">
            <w:pPr>
              <w:jc w:val="both"/>
            </w:pPr>
            <w:r w:rsidRPr="001946C3">
              <w:t>51.1</w:t>
            </w:r>
          </w:p>
        </w:tc>
        <w:tc>
          <w:tcPr>
            <w:tcW w:w="1733" w:type="dxa"/>
          </w:tcPr>
          <w:p w14:paraId="259D556D" w14:textId="77777777" w:rsidR="00CD62D9" w:rsidRPr="001946C3" w:rsidRDefault="00CD62D9" w:rsidP="00CD62D9">
            <w:pPr>
              <w:jc w:val="both"/>
            </w:pPr>
            <w:r w:rsidRPr="001946C3">
              <w:t>100.0</w:t>
            </w:r>
          </w:p>
        </w:tc>
      </w:tr>
      <w:tr w:rsidR="00CD62D9" w:rsidRPr="001946C3" w14:paraId="136B16CE" w14:textId="77777777" w:rsidTr="00CD62D9">
        <w:tc>
          <w:tcPr>
            <w:tcW w:w="2010" w:type="dxa"/>
          </w:tcPr>
          <w:p w14:paraId="5F6B8A60" w14:textId="77777777" w:rsidR="00CD62D9" w:rsidRPr="001946C3" w:rsidRDefault="00CD62D9" w:rsidP="00CD62D9">
            <w:pPr>
              <w:jc w:val="both"/>
            </w:pPr>
            <w:r w:rsidRPr="001946C3">
              <w:t>Total</w:t>
            </w:r>
          </w:p>
        </w:tc>
        <w:tc>
          <w:tcPr>
            <w:tcW w:w="1721" w:type="dxa"/>
            <w:gridSpan w:val="2"/>
          </w:tcPr>
          <w:p w14:paraId="3BA864EF" w14:textId="77777777" w:rsidR="00CD62D9" w:rsidRPr="001946C3" w:rsidRDefault="00CD62D9" w:rsidP="00CD62D9">
            <w:pPr>
              <w:jc w:val="both"/>
            </w:pPr>
            <w:r w:rsidRPr="001946C3">
              <w:t>45</w:t>
            </w:r>
          </w:p>
        </w:tc>
        <w:tc>
          <w:tcPr>
            <w:tcW w:w="1696" w:type="dxa"/>
          </w:tcPr>
          <w:p w14:paraId="4634F96B" w14:textId="77777777" w:rsidR="00CD62D9" w:rsidRPr="001946C3" w:rsidRDefault="00CD62D9" w:rsidP="00CD62D9">
            <w:pPr>
              <w:jc w:val="both"/>
            </w:pPr>
            <w:r w:rsidRPr="001946C3">
              <w:t>100.0</w:t>
            </w:r>
          </w:p>
        </w:tc>
        <w:tc>
          <w:tcPr>
            <w:tcW w:w="1696" w:type="dxa"/>
          </w:tcPr>
          <w:p w14:paraId="79515A7B" w14:textId="77777777" w:rsidR="00CD62D9" w:rsidRPr="001946C3" w:rsidRDefault="00CD62D9" w:rsidP="00CD62D9">
            <w:pPr>
              <w:jc w:val="both"/>
            </w:pPr>
            <w:r w:rsidRPr="001946C3">
              <w:t>100.0</w:t>
            </w:r>
          </w:p>
        </w:tc>
        <w:tc>
          <w:tcPr>
            <w:tcW w:w="1733" w:type="dxa"/>
          </w:tcPr>
          <w:p w14:paraId="41090E01" w14:textId="77777777" w:rsidR="00CD62D9" w:rsidRPr="001946C3" w:rsidRDefault="00CD62D9" w:rsidP="00CD62D9">
            <w:pPr>
              <w:jc w:val="both"/>
            </w:pPr>
          </w:p>
        </w:tc>
      </w:tr>
      <w:tr w:rsidR="00CD62D9" w:rsidRPr="001946C3" w14:paraId="2B4CAED4" w14:textId="77777777" w:rsidTr="00CD62D9">
        <w:tc>
          <w:tcPr>
            <w:tcW w:w="8856" w:type="dxa"/>
            <w:gridSpan w:val="6"/>
          </w:tcPr>
          <w:p w14:paraId="0E569988" w14:textId="77777777" w:rsidR="00CD62D9" w:rsidRPr="001946C3" w:rsidRDefault="00CD62D9" w:rsidP="00CD62D9">
            <w:pPr>
              <w:jc w:val="both"/>
            </w:pPr>
            <w:r w:rsidRPr="001946C3">
              <w:t>Working experience</w:t>
            </w:r>
          </w:p>
        </w:tc>
      </w:tr>
      <w:tr w:rsidR="00CD62D9" w:rsidRPr="001946C3" w14:paraId="461AC983" w14:textId="77777777" w:rsidTr="00CD62D9">
        <w:tc>
          <w:tcPr>
            <w:tcW w:w="2010" w:type="dxa"/>
          </w:tcPr>
          <w:p w14:paraId="37DBCC3D" w14:textId="77777777" w:rsidR="00CD62D9" w:rsidRPr="001946C3" w:rsidRDefault="00CD62D9" w:rsidP="00CD62D9">
            <w:pPr>
              <w:jc w:val="both"/>
            </w:pPr>
          </w:p>
        </w:tc>
        <w:tc>
          <w:tcPr>
            <w:tcW w:w="1721" w:type="dxa"/>
            <w:gridSpan w:val="2"/>
          </w:tcPr>
          <w:p w14:paraId="0637161B" w14:textId="77777777" w:rsidR="00CD62D9" w:rsidRPr="001946C3" w:rsidRDefault="00CD62D9" w:rsidP="00CD62D9">
            <w:pPr>
              <w:jc w:val="both"/>
            </w:pPr>
            <w:r w:rsidRPr="001946C3">
              <w:t>Frequency</w:t>
            </w:r>
          </w:p>
        </w:tc>
        <w:tc>
          <w:tcPr>
            <w:tcW w:w="1696" w:type="dxa"/>
          </w:tcPr>
          <w:p w14:paraId="0A57CA66" w14:textId="77777777" w:rsidR="00CD62D9" w:rsidRPr="001946C3" w:rsidRDefault="00CD62D9" w:rsidP="00CD62D9">
            <w:pPr>
              <w:jc w:val="both"/>
            </w:pPr>
            <w:r w:rsidRPr="001946C3">
              <w:t>Percent</w:t>
            </w:r>
          </w:p>
        </w:tc>
        <w:tc>
          <w:tcPr>
            <w:tcW w:w="1696" w:type="dxa"/>
          </w:tcPr>
          <w:p w14:paraId="64FC748F" w14:textId="77777777" w:rsidR="00CD62D9" w:rsidRPr="001946C3" w:rsidRDefault="00CD62D9" w:rsidP="00CD62D9">
            <w:pPr>
              <w:jc w:val="both"/>
            </w:pPr>
            <w:r w:rsidRPr="001946C3">
              <w:t>Valid Percent</w:t>
            </w:r>
          </w:p>
        </w:tc>
        <w:tc>
          <w:tcPr>
            <w:tcW w:w="1733" w:type="dxa"/>
          </w:tcPr>
          <w:p w14:paraId="4410730E" w14:textId="77777777" w:rsidR="00CD62D9" w:rsidRPr="001946C3" w:rsidRDefault="00CD62D9" w:rsidP="00CD62D9">
            <w:pPr>
              <w:jc w:val="both"/>
            </w:pPr>
            <w:r w:rsidRPr="001946C3">
              <w:t>Cumulative</w:t>
            </w:r>
          </w:p>
        </w:tc>
      </w:tr>
      <w:tr w:rsidR="00CD62D9" w:rsidRPr="001946C3" w14:paraId="307CE0AB" w14:textId="77777777" w:rsidTr="00CD62D9">
        <w:tc>
          <w:tcPr>
            <w:tcW w:w="2010" w:type="dxa"/>
          </w:tcPr>
          <w:p w14:paraId="0CB16FE0" w14:textId="77777777" w:rsidR="00CD62D9" w:rsidRPr="001946C3" w:rsidRDefault="00CD62D9" w:rsidP="00CD62D9">
            <w:pPr>
              <w:jc w:val="both"/>
            </w:pPr>
            <w:r w:rsidRPr="001946C3">
              <w:t>1-4 years</w:t>
            </w:r>
          </w:p>
        </w:tc>
        <w:tc>
          <w:tcPr>
            <w:tcW w:w="1721" w:type="dxa"/>
            <w:gridSpan w:val="2"/>
          </w:tcPr>
          <w:p w14:paraId="0E1D8A38" w14:textId="77777777" w:rsidR="00CD62D9" w:rsidRPr="001946C3" w:rsidRDefault="00CD62D9" w:rsidP="00CD62D9">
            <w:pPr>
              <w:jc w:val="both"/>
            </w:pPr>
            <w:r w:rsidRPr="001946C3">
              <w:t>19</w:t>
            </w:r>
          </w:p>
        </w:tc>
        <w:tc>
          <w:tcPr>
            <w:tcW w:w="1696" w:type="dxa"/>
          </w:tcPr>
          <w:p w14:paraId="1E4C2F68" w14:textId="77777777" w:rsidR="00CD62D9" w:rsidRPr="001946C3" w:rsidRDefault="00CD62D9" w:rsidP="00CD62D9">
            <w:pPr>
              <w:jc w:val="both"/>
            </w:pPr>
            <w:r w:rsidRPr="001946C3">
              <w:t>42.2</w:t>
            </w:r>
          </w:p>
        </w:tc>
        <w:tc>
          <w:tcPr>
            <w:tcW w:w="1696" w:type="dxa"/>
          </w:tcPr>
          <w:p w14:paraId="6BC370EF" w14:textId="77777777" w:rsidR="00CD62D9" w:rsidRPr="001946C3" w:rsidRDefault="00CD62D9" w:rsidP="00CD62D9">
            <w:pPr>
              <w:jc w:val="both"/>
            </w:pPr>
            <w:r w:rsidRPr="001946C3">
              <w:t>42.2</w:t>
            </w:r>
          </w:p>
        </w:tc>
        <w:tc>
          <w:tcPr>
            <w:tcW w:w="1733" w:type="dxa"/>
          </w:tcPr>
          <w:p w14:paraId="43D07DF4" w14:textId="77777777" w:rsidR="00CD62D9" w:rsidRPr="001946C3" w:rsidRDefault="00CD62D9" w:rsidP="00CD62D9">
            <w:pPr>
              <w:jc w:val="both"/>
            </w:pPr>
            <w:r w:rsidRPr="001946C3">
              <w:t>42.2</w:t>
            </w:r>
          </w:p>
        </w:tc>
      </w:tr>
      <w:tr w:rsidR="00CD62D9" w:rsidRPr="001946C3" w14:paraId="5502BA71" w14:textId="77777777" w:rsidTr="00CD62D9">
        <w:tc>
          <w:tcPr>
            <w:tcW w:w="2010" w:type="dxa"/>
          </w:tcPr>
          <w:p w14:paraId="41C3D098" w14:textId="77777777" w:rsidR="00CD62D9" w:rsidRPr="001946C3" w:rsidRDefault="00CD62D9" w:rsidP="00CD62D9">
            <w:pPr>
              <w:jc w:val="both"/>
            </w:pPr>
            <w:r w:rsidRPr="001946C3">
              <w:t>5 and above</w:t>
            </w:r>
          </w:p>
        </w:tc>
        <w:tc>
          <w:tcPr>
            <w:tcW w:w="1721" w:type="dxa"/>
            <w:gridSpan w:val="2"/>
          </w:tcPr>
          <w:p w14:paraId="10263435" w14:textId="77777777" w:rsidR="00CD62D9" w:rsidRPr="001946C3" w:rsidRDefault="00CD62D9" w:rsidP="00CD62D9">
            <w:pPr>
              <w:jc w:val="both"/>
            </w:pPr>
            <w:r w:rsidRPr="001946C3">
              <w:t>26</w:t>
            </w:r>
          </w:p>
        </w:tc>
        <w:tc>
          <w:tcPr>
            <w:tcW w:w="1696" w:type="dxa"/>
          </w:tcPr>
          <w:p w14:paraId="24AD98B1" w14:textId="77777777" w:rsidR="00CD62D9" w:rsidRPr="001946C3" w:rsidRDefault="00CD62D9" w:rsidP="00CD62D9">
            <w:pPr>
              <w:jc w:val="both"/>
            </w:pPr>
            <w:r w:rsidRPr="001946C3">
              <w:t>57.8</w:t>
            </w:r>
          </w:p>
        </w:tc>
        <w:tc>
          <w:tcPr>
            <w:tcW w:w="1696" w:type="dxa"/>
          </w:tcPr>
          <w:p w14:paraId="32C7840F" w14:textId="77777777" w:rsidR="00CD62D9" w:rsidRPr="001946C3" w:rsidRDefault="00CD62D9" w:rsidP="00CD62D9">
            <w:pPr>
              <w:jc w:val="both"/>
            </w:pPr>
            <w:r w:rsidRPr="001946C3">
              <w:t>57.8</w:t>
            </w:r>
          </w:p>
        </w:tc>
        <w:tc>
          <w:tcPr>
            <w:tcW w:w="1733" w:type="dxa"/>
          </w:tcPr>
          <w:p w14:paraId="2B221169" w14:textId="77777777" w:rsidR="00CD62D9" w:rsidRPr="001946C3" w:rsidRDefault="00CD62D9" w:rsidP="00CD62D9">
            <w:pPr>
              <w:jc w:val="both"/>
            </w:pPr>
            <w:r w:rsidRPr="001946C3">
              <w:t>100.0</w:t>
            </w:r>
          </w:p>
        </w:tc>
      </w:tr>
      <w:tr w:rsidR="00CD62D9" w:rsidRPr="001946C3" w14:paraId="05334140" w14:textId="77777777" w:rsidTr="00CD62D9">
        <w:tc>
          <w:tcPr>
            <w:tcW w:w="2010" w:type="dxa"/>
          </w:tcPr>
          <w:p w14:paraId="64B75DF6" w14:textId="77777777" w:rsidR="00CD62D9" w:rsidRPr="001946C3" w:rsidRDefault="00CD62D9" w:rsidP="00CD62D9">
            <w:pPr>
              <w:jc w:val="both"/>
            </w:pPr>
            <w:r w:rsidRPr="001946C3">
              <w:t>Total</w:t>
            </w:r>
          </w:p>
        </w:tc>
        <w:tc>
          <w:tcPr>
            <w:tcW w:w="1721" w:type="dxa"/>
            <w:gridSpan w:val="2"/>
          </w:tcPr>
          <w:p w14:paraId="699C8932" w14:textId="77777777" w:rsidR="00CD62D9" w:rsidRPr="001946C3" w:rsidRDefault="00CD62D9" w:rsidP="00CD62D9">
            <w:pPr>
              <w:jc w:val="both"/>
            </w:pPr>
            <w:r w:rsidRPr="001946C3">
              <w:t>45</w:t>
            </w:r>
          </w:p>
        </w:tc>
        <w:tc>
          <w:tcPr>
            <w:tcW w:w="1696" w:type="dxa"/>
          </w:tcPr>
          <w:p w14:paraId="35483368" w14:textId="77777777" w:rsidR="00CD62D9" w:rsidRPr="001946C3" w:rsidRDefault="00CD62D9" w:rsidP="00CD62D9">
            <w:pPr>
              <w:jc w:val="both"/>
            </w:pPr>
            <w:r w:rsidRPr="001946C3">
              <w:t>100.0</w:t>
            </w:r>
          </w:p>
        </w:tc>
        <w:tc>
          <w:tcPr>
            <w:tcW w:w="1696" w:type="dxa"/>
          </w:tcPr>
          <w:p w14:paraId="2DE8FA5E" w14:textId="77777777" w:rsidR="00CD62D9" w:rsidRPr="001946C3" w:rsidRDefault="00CD62D9" w:rsidP="00CD62D9">
            <w:pPr>
              <w:jc w:val="both"/>
            </w:pPr>
            <w:r w:rsidRPr="001946C3">
              <w:t>100.0</w:t>
            </w:r>
          </w:p>
        </w:tc>
        <w:tc>
          <w:tcPr>
            <w:tcW w:w="1733" w:type="dxa"/>
          </w:tcPr>
          <w:p w14:paraId="5DD9BCF7" w14:textId="77777777" w:rsidR="00CD62D9" w:rsidRPr="001946C3" w:rsidRDefault="00CD62D9" w:rsidP="00CD62D9">
            <w:pPr>
              <w:jc w:val="both"/>
            </w:pPr>
          </w:p>
        </w:tc>
      </w:tr>
      <w:tr w:rsidR="00CD62D9" w:rsidRPr="001946C3" w14:paraId="1E0FE850" w14:textId="77777777" w:rsidTr="00CD62D9">
        <w:tc>
          <w:tcPr>
            <w:tcW w:w="2010" w:type="dxa"/>
          </w:tcPr>
          <w:p w14:paraId="1A5AEED9" w14:textId="77777777" w:rsidR="00CD62D9" w:rsidRPr="001946C3" w:rsidRDefault="00CD62D9" w:rsidP="00CD62D9">
            <w:pPr>
              <w:jc w:val="both"/>
            </w:pPr>
          </w:p>
        </w:tc>
        <w:tc>
          <w:tcPr>
            <w:tcW w:w="1721" w:type="dxa"/>
            <w:gridSpan w:val="2"/>
          </w:tcPr>
          <w:p w14:paraId="2D89AFF5" w14:textId="77777777" w:rsidR="00CD62D9" w:rsidRPr="001946C3" w:rsidRDefault="00CD62D9" w:rsidP="00CD62D9">
            <w:pPr>
              <w:jc w:val="both"/>
            </w:pPr>
          </w:p>
        </w:tc>
        <w:tc>
          <w:tcPr>
            <w:tcW w:w="1696" w:type="dxa"/>
          </w:tcPr>
          <w:p w14:paraId="16301B87" w14:textId="77777777" w:rsidR="00CD62D9" w:rsidRPr="001946C3" w:rsidRDefault="00CD62D9" w:rsidP="00CD62D9">
            <w:pPr>
              <w:jc w:val="both"/>
            </w:pPr>
          </w:p>
        </w:tc>
        <w:tc>
          <w:tcPr>
            <w:tcW w:w="1696" w:type="dxa"/>
          </w:tcPr>
          <w:p w14:paraId="4E9CD57F" w14:textId="77777777" w:rsidR="00CD62D9" w:rsidRPr="001946C3" w:rsidRDefault="00CD62D9" w:rsidP="00CD62D9">
            <w:pPr>
              <w:jc w:val="both"/>
            </w:pPr>
          </w:p>
        </w:tc>
        <w:tc>
          <w:tcPr>
            <w:tcW w:w="1733" w:type="dxa"/>
          </w:tcPr>
          <w:p w14:paraId="71B73F9A" w14:textId="77777777" w:rsidR="00CD62D9" w:rsidRPr="001946C3" w:rsidRDefault="00CD62D9" w:rsidP="00CD62D9">
            <w:pPr>
              <w:jc w:val="both"/>
            </w:pPr>
          </w:p>
        </w:tc>
      </w:tr>
    </w:tbl>
    <w:p w14:paraId="63501828" w14:textId="77777777" w:rsidR="00CD62D9" w:rsidRPr="001946C3" w:rsidRDefault="00CD62D9" w:rsidP="00CD62D9">
      <w:pPr>
        <w:spacing w:line="360" w:lineRule="auto"/>
        <w:jc w:val="both"/>
      </w:pPr>
      <w:r w:rsidRPr="001946C3">
        <w:t>Source: Filed Survey (</w:t>
      </w:r>
      <w:r>
        <w:t>2025</w:t>
      </w:r>
      <w:r w:rsidRPr="001946C3">
        <w:t>)</w:t>
      </w:r>
    </w:p>
    <w:p w14:paraId="12BBA13B" w14:textId="77777777" w:rsidR="00CD62D9" w:rsidRPr="001946C3" w:rsidRDefault="00CD62D9" w:rsidP="00CD62D9">
      <w:pPr>
        <w:spacing w:line="360" w:lineRule="auto"/>
        <w:jc w:val="both"/>
      </w:pPr>
      <w:r w:rsidRPr="001946C3">
        <w:t>The table presented above shows the questionnaire were filled by 24 males (53.3%) and 21 females (46.7) and this shows that there were more female than the male in the survey.</w:t>
      </w:r>
    </w:p>
    <w:p w14:paraId="43252116" w14:textId="77777777" w:rsidR="00CD62D9" w:rsidRPr="001946C3" w:rsidRDefault="00CD62D9" w:rsidP="00CD62D9">
      <w:pPr>
        <w:spacing w:line="360" w:lineRule="auto"/>
        <w:jc w:val="both"/>
      </w:pPr>
      <w:r w:rsidRPr="001946C3">
        <w:lastRenderedPageBreak/>
        <w:t>The table above shows that 28.9% who are at the age of 18-25, 37.8% who are at the age of 26-45, 11% of those who are at the age of 46-56, 8.9% of those who are at the age of 66 and above fill the questionnaires 17(37.8%) respondents are single, 24 (53.3%) are married, 4 (8.9%) are others. 11 (24.4%) of the respondents are directors, 11 (24.4%) of the respondents are head of departments, 12 (26.7%) of the respondents are general manager, 9 (20.0%) of the respondents are sales manager and 2 (4.4%) of the respondents are junior staffs. 2 (4.4%) fo the respondent have OND, 1 (2.2%) has NCE qualification, 4 (8.9%) have HND qualification, 15 (33.3%) of the respondents have B.SC qualification, 10 (22.2%) have M.SC qualification and 13 (28.9%) have P.HD qualification.  11 (24.4%) of the respondents have ANAN qualification, 18 (40.0%) have ACA qualification, 8 (17.8%) have NIM qualification and 8 (17.8%) have other qualifications. 19 (42.2%) of the respondents have 1-4 years working experience, while 26 (57.8%) of the respondent have working experience of five years and above.</w:t>
      </w:r>
    </w:p>
    <w:p w14:paraId="02731BDE" w14:textId="77777777" w:rsidR="00CD62D9" w:rsidRPr="00390249" w:rsidRDefault="00CD62D9" w:rsidP="00CD62D9">
      <w:pPr>
        <w:spacing w:line="360" w:lineRule="auto"/>
        <w:jc w:val="both"/>
        <w:rPr>
          <w:b/>
          <w:bCs/>
        </w:rPr>
      </w:pPr>
      <w:r w:rsidRPr="00390249">
        <w:rPr>
          <w:b/>
          <w:bCs/>
        </w:rPr>
        <w:t>4.4</w:t>
      </w:r>
      <w:r w:rsidRPr="00390249">
        <w:rPr>
          <w:b/>
          <w:bCs/>
        </w:rPr>
        <w:tab/>
        <w:t xml:space="preserve">Testing of Hypothesis and Discussion of Findings </w:t>
      </w:r>
    </w:p>
    <w:p w14:paraId="1500C315" w14:textId="77777777" w:rsidR="00CD62D9" w:rsidRPr="001946C3" w:rsidRDefault="00CD62D9" w:rsidP="00CD62D9">
      <w:pPr>
        <w:spacing w:line="360" w:lineRule="auto"/>
        <w:jc w:val="both"/>
      </w:pPr>
      <w:r w:rsidRPr="001946C3">
        <w:t>Hypothesis 1</w:t>
      </w:r>
    </w:p>
    <w:p w14:paraId="5948AF48" w14:textId="77777777" w:rsidR="00CD62D9" w:rsidRPr="001946C3" w:rsidRDefault="00CD62D9" w:rsidP="00CD62D9">
      <w:pPr>
        <w:spacing w:line="360" w:lineRule="auto"/>
        <w:jc w:val="both"/>
      </w:pPr>
      <w:r w:rsidRPr="001946C3">
        <w:t>H0: working capital management policy system has no significant impact on the performance of manufacturing company.</w:t>
      </w:r>
    </w:p>
    <w:p w14:paraId="547945E8" w14:textId="77777777" w:rsidR="00CD62D9" w:rsidRPr="001946C3" w:rsidRDefault="00CD62D9" w:rsidP="00CD62D9">
      <w:pPr>
        <w:spacing w:line="360" w:lineRule="auto"/>
        <w:jc w:val="both"/>
      </w:pPr>
      <w:r w:rsidRPr="001946C3">
        <w:t>H1: working capital management policy system has significant impact on the performance of manufacturing company.</w:t>
      </w:r>
    </w:p>
    <w:p w14:paraId="4B7BAC93" w14:textId="77777777" w:rsidR="00CD62D9" w:rsidRPr="001946C3" w:rsidRDefault="00CD62D9" w:rsidP="00CD62D9">
      <w:pPr>
        <w:spacing w:line="360" w:lineRule="auto"/>
        <w:jc w:val="both"/>
      </w:pPr>
      <w:r w:rsidRPr="001946C3">
        <w:t xml:space="preserve">Model Summary </w:t>
      </w:r>
    </w:p>
    <w:tbl>
      <w:tblPr>
        <w:tblStyle w:val="TableGrid"/>
        <w:tblW w:w="0" w:type="auto"/>
        <w:tblLook w:val="04A0" w:firstRow="1" w:lastRow="0" w:firstColumn="1" w:lastColumn="0" w:noHBand="0" w:noVBand="1"/>
      </w:tblPr>
      <w:tblGrid>
        <w:gridCol w:w="1868"/>
        <w:gridCol w:w="1860"/>
        <w:gridCol w:w="1868"/>
        <w:gridCol w:w="1877"/>
        <w:gridCol w:w="1877"/>
      </w:tblGrid>
      <w:tr w:rsidR="00CD62D9" w:rsidRPr="001946C3" w14:paraId="5F89CD05" w14:textId="77777777" w:rsidTr="00CD62D9">
        <w:tc>
          <w:tcPr>
            <w:tcW w:w="1915" w:type="dxa"/>
          </w:tcPr>
          <w:p w14:paraId="62984E54" w14:textId="77777777" w:rsidR="00CD62D9" w:rsidRPr="001946C3" w:rsidRDefault="00CD62D9" w:rsidP="00CD62D9">
            <w:pPr>
              <w:jc w:val="both"/>
            </w:pPr>
            <w:r w:rsidRPr="001946C3">
              <w:t>Model</w:t>
            </w:r>
          </w:p>
        </w:tc>
        <w:tc>
          <w:tcPr>
            <w:tcW w:w="1915" w:type="dxa"/>
          </w:tcPr>
          <w:p w14:paraId="0801DEEF" w14:textId="77777777" w:rsidR="00CD62D9" w:rsidRPr="001946C3" w:rsidRDefault="00CD62D9" w:rsidP="00CD62D9">
            <w:pPr>
              <w:jc w:val="both"/>
            </w:pPr>
            <w:r w:rsidRPr="001946C3">
              <w:t>R</w:t>
            </w:r>
          </w:p>
        </w:tc>
        <w:tc>
          <w:tcPr>
            <w:tcW w:w="1915" w:type="dxa"/>
          </w:tcPr>
          <w:p w14:paraId="4AD23850" w14:textId="77777777" w:rsidR="00CD62D9" w:rsidRPr="001946C3" w:rsidRDefault="00CD62D9" w:rsidP="00CD62D9">
            <w:pPr>
              <w:jc w:val="both"/>
            </w:pPr>
            <w:r w:rsidRPr="001946C3">
              <w:t>R Square</w:t>
            </w:r>
          </w:p>
        </w:tc>
        <w:tc>
          <w:tcPr>
            <w:tcW w:w="1915" w:type="dxa"/>
          </w:tcPr>
          <w:p w14:paraId="7DC72575" w14:textId="77777777" w:rsidR="00CD62D9" w:rsidRPr="001946C3" w:rsidRDefault="00CD62D9" w:rsidP="00CD62D9">
            <w:pPr>
              <w:jc w:val="both"/>
            </w:pPr>
            <w:r w:rsidRPr="001946C3">
              <w:t>Adjusted R</w:t>
            </w:r>
          </w:p>
        </w:tc>
        <w:tc>
          <w:tcPr>
            <w:tcW w:w="1916" w:type="dxa"/>
          </w:tcPr>
          <w:p w14:paraId="5BF4F5E2" w14:textId="77777777" w:rsidR="00CD62D9" w:rsidRPr="001946C3" w:rsidRDefault="00CD62D9" w:rsidP="00CD62D9">
            <w:pPr>
              <w:jc w:val="both"/>
            </w:pPr>
            <w:r w:rsidRPr="001946C3">
              <w:t>Std. Error of the Estimate</w:t>
            </w:r>
          </w:p>
        </w:tc>
      </w:tr>
      <w:tr w:rsidR="00CD62D9" w:rsidRPr="001946C3" w14:paraId="617AF10B" w14:textId="77777777" w:rsidTr="00CD62D9">
        <w:tc>
          <w:tcPr>
            <w:tcW w:w="1915" w:type="dxa"/>
          </w:tcPr>
          <w:p w14:paraId="448B2490" w14:textId="77777777" w:rsidR="00CD62D9" w:rsidRPr="001946C3" w:rsidRDefault="00CD62D9" w:rsidP="00CD62D9">
            <w:pPr>
              <w:jc w:val="both"/>
            </w:pPr>
            <w:r w:rsidRPr="001946C3">
              <w:t>1</w:t>
            </w:r>
          </w:p>
        </w:tc>
        <w:tc>
          <w:tcPr>
            <w:tcW w:w="1915" w:type="dxa"/>
          </w:tcPr>
          <w:p w14:paraId="290689CC" w14:textId="77777777" w:rsidR="00CD62D9" w:rsidRPr="001946C3" w:rsidRDefault="00CD62D9" w:rsidP="00CD62D9">
            <w:pPr>
              <w:jc w:val="both"/>
              <w:rPr>
                <w:vertAlign w:val="superscript"/>
              </w:rPr>
            </w:pPr>
            <w:r w:rsidRPr="001946C3">
              <w:t>.965</w:t>
            </w:r>
            <w:r w:rsidRPr="001946C3">
              <w:rPr>
                <w:vertAlign w:val="superscript"/>
              </w:rPr>
              <w:t>a</w:t>
            </w:r>
          </w:p>
        </w:tc>
        <w:tc>
          <w:tcPr>
            <w:tcW w:w="1915" w:type="dxa"/>
          </w:tcPr>
          <w:p w14:paraId="7AE116A5" w14:textId="77777777" w:rsidR="00CD62D9" w:rsidRPr="001946C3" w:rsidRDefault="00CD62D9" w:rsidP="00CD62D9">
            <w:pPr>
              <w:jc w:val="both"/>
            </w:pPr>
            <w:r w:rsidRPr="001946C3">
              <w:t>.930</w:t>
            </w:r>
          </w:p>
        </w:tc>
        <w:tc>
          <w:tcPr>
            <w:tcW w:w="1915" w:type="dxa"/>
          </w:tcPr>
          <w:p w14:paraId="282EB958" w14:textId="77777777" w:rsidR="00CD62D9" w:rsidRPr="001946C3" w:rsidRDefault="00CD62D9" w:rsidP="00CD62D9">
            <w:pPr>
              <w:jc w:val="both"/>
            </w:pPr>
            <w:r w:rsidRPr="001946C3">
              <w:t>.929</w:t>
            </w:r>
          </w:p>
        </w:tc>
        <w:tc>
          <w:tcPr>
            <w:tcW w:w="1916" w:type="dxa"/>
          </w:tcPr>
          <w:p w14:paraId="2389331F" w14:textId="77777777" w:rsidR="00CD62D9" w:rsidRPr="001946C3" w:rsidRDefault="00CD62D9" w:rsidP="00CD62D9">
            <w:pPr>
              <w:jc w:val="both"/>
            </w:pPr>
            <w:r w:rsidRPr="001946C3">
              <w:t>.75159</w:t>
            </w:r>
          </w:p>
        </w:tc>
      </w:tr>
    </w:tbl>
    <w:p w14:paraId="447E2975" w14:textId="77777777" w:rsidR="00CD62D9" w:rsidRPr="001946C3" w:rsidRDefault="00CD62D9" w:rsidP="00CD62D9">
      <w:pPr>
        <w:jc w:val="both"/>
      </w:pPr>
    </w:p>
    <w:p w14:paraId="37094E03" w14:textId="77777777" w:rsidR="00CD62D9" w:rsidRPr="001946C3" w:rsidRDefault="00CD62D9" w:rsidP="00CD62D9">
      <w:pPr>
        <w:jc w:val="both"/>
      </w:pPr>
      <w:r w:rsidRPr="001946C3">
        <w:t>ANOVA</w:t>
      </w:r>
      <w:r w:rsidRPr="001946C3">
        <w:rPr>
          <w:vertAlign w:val="superscript"/>
        </w:rPr>
        <w:t>a</w:t>
      </w:r>
    </w:p>
    <w:tbl>
      <w:tblPr>
        <w:tblStyle w:val="TableGrid"/>
        <w:tblW w:w="0" w:type="auto"/>
        <w:tblLook w:val="04A0" w:firstRow="1" w:lastRow="0" w:firstColumn="1" w:lastColumn="0" w:noHBand="0" w:noVBand="1"/>
      </w:tblPr>
      <w:tblGrid>
        <w:gridCol w:w="1579"/>
        <w:gridCol w:w="1563"/>
        <w:gridCol w:w="1534"/>
        <w:gridCol w:w="1563"/>
        <w:gridCol w:w="1563"/>
        <w:gridCol w:w="1548"/>
      </w:tblGrid>
      <w:tr w:rsidR="00CD62D9" w:rsidRPr="001946C3" w14:paraId="246EDC77" w14:textId="77777777" w:rsidTr="00CD62D9">
        <w:tc>
          <w:tcPr>
            <w:tcW w:w="1596" w:type="dxa"/>
          </w:tcPr>
          <w:p w14:paraId="7B02A121" w14:textId="77777777" w:rsidR="00CD62D9" w:rsidRPr="001946C3" w:rsidRDefault="00CD62D9" w:rsidP="00CD62D9">
            <w:pPr>
              <w:jc w:val="both"/>
            </w:pPr>
            <w:r w:rsidRPr="001946C3">
              <w:t>Model</w:t>
            </w:r>
          </w:p>
        </w:tc>
        <w:tc>
          <w:tcPr>
            <w:tcW w:w="1596" w:type="dxa"/>
          </w:tcPr>
          <w:p w14:paraId="2EEC593D" w14:textId="77777777" w:rsidR="00CD62D9" w:rsidRPr="001946C3" w:rsidRDefault="00CD62D9" w:rsidP="00CD62D9">
            <w:pPr>
              <w:jc w:val="both"/>
            </w:pPr>
            <w:r w:rsidRPr="001946C3">
              <w:t>Sum of Squares</w:t>
            </w:r>
          </w:p>
        </w:tc>
        <w:tc>
          <w:tcPr>
            <w:tcW w:w="1596" w:type="dxa"/>
          </w:tcPr>
          <w:p w14:paraId="3C284284" w14:textId="77777777" w:rsidR="00CD62D9" w:rsidRPr="001946C3" w:rsidRDefault="00CD62D9" w:rsidP="00CD62D9">
            <w:pPr>
              <w:jc w:val="both"/>
            </w:pPr>
            <w:r w:rsidRPr="001946C3">
              <w:t>Df</w:t>
            </w:r>
          </w:p>
        </w:tc>
        <w:tc>
          <w:tcPr>
            <w:tcW w:w="1596" w:type="dxa"/>
          </w:tcPr>
          <w:p w14:paraId="6F8C951F" w14:textId="77777777" w:rsidR="00CD62D9" w:rsidRPr="001946C3" w:rsidRDefault="00CD62D9" w:rsidP="00CD62D9">
            <w:pPr>
              <w:jc w:val="both"/>
            </w:pPr>
            <w:r w:rsidRPr="001946C3">
              <w:t>Mean Square</w:t>
            </w:r>
          </w:p>
        </w:tc>
        <w:tc>
          <w:tcPr>
            <w:tcW w:w="1596" w:type="dxa"/>
          </w:tcPr>
          <w:p w14:paraId="7F41B7ED" w14:textId="77777777" w:rsidR="00CD62D9" w:rsidRPr="001946C3" w:rsidRDefault="00CD62D9" w:rsidP="00CD62D9">
            <w:pPr>
              <w:jc w:val="both"/>
            </w:pPr>
            <w:r w:rsidRPr="001946C3">
              <w:t>F</w:t>
            </w:r>
          </w:p>
        </w:tc>
        <w:tc>
          <w:tcPr>
            <w:tcW w:w="1596" w:type="dxa"/>
          </w:tcPr>
          <w:p w14:paraId="1739EE12" w14:textId="77777777" w:rsidR="00CD62D9" w:rsidRPr="001946C3" w:rsidRDefault="00CD62D9" w:rsidP="00CD62D9">
            <w:pPr>
              <w:jc w:val="both"/>
            </w:pPr>
            <w:r w:rsidRPr="001946C3">
              <w:t>Sig.</w:t>
            </w:r>
          </w:p>
        </w:tc>
      </w:tr>
      <w:tr w:rsidR="00CD62D9" w:rsidRPr="001946C3" w14:paraId="754B8345" w14:textId="77777777" w:rsidTr="00CD62D9">
        <w:tc>
          <w:tcPr>
            <w:tcW w:w="1596" w:type="dxa"/>
          </w:tcPr>
          <w:p w14:paraId="4C0C9659" w14:textId="77777777" w:rsidR="00CD62D9" w:rsidRPr="001946C3" w:rsidRDefault="00CD62D9" w:rsidP="00CD62D9">
            <w:pPr>
              <w:jc w:val="both"/>
            </w:pPr>
            <w:r w:rsidRPr="001946C3">
              <w:t xml:space="preserve">Regression </w:t>
            </w:r>
          </w:p>
        </w:tc>
        <w:tc>
          <w:tcPr>
            <w:tcW w:w="1596" w:type="dxa"/>
          </w:tcPr>
          <w:p w14:paraId="19F0BB5C" w14:textId="77777777" w:rsidR="00CD62D9" w:rsidRPr="001946C3" w:rsidRDefault="00CD62D9" w:rsidP="00CD62D9">
            <w:pPr>
              <w:jc w:val="both"/>
            </w:pPr>
            <w:r w:rsidRPr="001946C3">
              <w:t>324.287</w:t>
            </w:r>
          </w:p>
        </w:tc>
        <w:tc>
          <w:tcPr>
            <w:tcW w:w="1596" w:type="dxa"/>
          </w:tcPr>
          <w:p w14:paraId="435088E5" w14:textId="77777777" w:rsidR="00CD62D9" w:rsidRPr="001946C3" w:rsidRDefault="00CD62D9" w:rsidP="00CD62D9">
            <w:pPr>
              <w:jc w:val="both"/>
            </w:pPr>
            <w:r w:rsidRPr="001946C3">
              <w:t>1</w:t>
            </w:r>
          </w:p>
        </w:tc>
        <w:tc>
          <w:tcPr>
            <w:tcW w:w="1596" w:type="dxa"/>
          </w:tcPr>
          <w:p w14:paraId="03A0962E" w14:textId="77777777" w:rsidR="00CD62D9" w:rsidRPr="001946C3" w:rsidRDefault="00CD62D9" w:rsidP="00CD62D9">
            <w:pPr>
              <w:jc w:val="both"/>
            </w:pPr>
            <w:r w:rsidRPr="001946C3">
              <w:t>324.287</w:t>
            </w:r>
          </w:p>
        </w:tc>
        <w:tc>
          <w:tcPr>
            <w:tcW w:w="1596" w:type="dxa"/>
          </w:tcPr>
          <w:p w14:paraId="42AE2626" w14:textId="77777777" w:rsidR="00CD62D9" w:rsidRPr="001946C3" w:rsidRDefault="00CD62D9" w:rsidP="00CD62D9">
            <w:pPr>
              <w:jc w:val="both"/>
            </w:pPr>
            <w:r w:rsidRPr="001946C3">
              <w:t>574.069</w:t>
            </w:r>
          </w:p>
        </w:tc>
        <w:tc>
          <w:tcPr>
            <w:tcW w:w="1596" w:type="dxa"/>
          </w:tcPr>
          <w:p w14:paraId="2DFA4590" w14:textId="77777777" w:rsidR="00CD62D9" w:rsidRPr="001946C3" w:rsidRDefault="00CD62D9" w:rsidP="00CD62D9">
            <w:pPr>
              <w:jc w:val="both"/>
              <w:rPr>
                <w:vertAlign w:val="superscript"/>
              </w:rPr>
            </w:pPr>
            <w:r w:rsidRPr="001946C3">
              <w:t>.000</w:t>
            </w:r>
            <w:r w:rsidRPr="001946C3">
              <w:rPr>
                <w:vertAlign w:val="superscript"/>
              </w:rPr>
              <w:t>b</w:t>
            </w:r>
          </w:p>
        </w:tc>
      </w:tr>
      <w:tr w:rsidR="00CD62D9" w:rsidRPr="001946C3" w14:paraId="78D69FBE" w14:textId="77777777" w:rsidTr="00CD62D9">
        <w:tc>
          <w:tcPr>
            <w:tcW w:w="1596" w:type="dxa"/>
          </w:tcPr>
          <w:p w14:paraId="6CF7E5B9" w14:textId="77777777" w:rsidR="00CD62D9" w:rsidRPr="001946C3" w:rsidRDefault="00CD62D9" w:rsidP="00CD62D9">
            <w:pPr>
              <w:jc w:val="both"/>
            </w:pPr>
            <w:r w:rsidRPr="001946C3">
              <w:t>Residual</w:t>
            </w:r>
          </w:p>
        </w:tc>
        <w:tc>
          <w:tcPr>
            <w:tcW w:w="1596" w:type="dxa"/>
          </w:tcPr>
          <w:p w14:paraId="7D34ED8E" w14:textId="77777777" w:rsidR="00CD62D9" w:rsidRPr="001946C3" w:rsidRDefault="00CD62D9" w:rsidP="00CD62D9">
            <w:pPr>
              <w:jc w:val="both"/>
            </w:pPr>
            <w:r w:rsidRPr="001946C3">
              <w:t>24.290</w:t>
            </w:r>
          </w:p>
        </w:tc>
        <w:tc>
          <w:tcPr>
            <w:tcW w:w="1596" w:type="dxa"/>
          </w:tcPr>
          <w:p w14:paraId="728A4A75" w14:textId="77777777" w:rsidR="00CD62D9" w:rsidRPr="001946C3" w:rsidRDefault="00CD62D9" w:rsidP="00CD62D9">
            <w:pPr>
              <w:jc w:val="both"/>
            </w:pPr>
            <w:r w:rsidRPr="001946C3">
              <w:t>43</w:t>
            </w:r>
          </w:p>
        </w:tc>
        <w:tc>
          <w:tcPr>
            <w:tcW w:w="1596" w:type="dxa"/>
          </w:tcPr>
          <w:p w14:paraId="3E575DAB" w14:textId="77777777" w:rsidR="00CD62D9" w:rsidRPr="001946C3" w:rsidRDefault="00CD62D9" w:rsidP="00CD62D9">
            <w:pPr>
              <w:jc w:val="both"/>
            </w:pPr>
            <w:r w:rsidRPr="001946C3">
              <w:t>.565</w:t>
            </w:r>
          </w:p>
        </w:tc>
        <w:tc>
          <w:tcPr>
            <w:tcW w:w="1596" w:type="dxa"/>
          </w:tcPr>
          <w:p w14:paraId="38B14A01" w14:textId="77777777" w:rsidR="00CD62D9" w:rsidRPr="001946C3" w:rsidRDefault="00CD62D9" w:rsidP="00CD62D9">
            <w:pPr>
              <w:jc w:val="both"/>
            </w:pPr>
          </w:p>
        </w:tc>
        <w:tc>
          <w:tcPr>
            <w:tcW w:w="1596" w:type="dxa"/>
          </w:tcPr>
          <w:p w14:paraId="0470DCE3" w14:textId="77777777" w:rsidR="00CD62D9" w:rsidRPr="001946C3" w:rsidRDefault="00CD62D9" w:rsidP="00CD62D9">
            <w:pPr>
              <w:jc w:val="both"/>
            </w:pPr>
          </w:p>
        </w:tc>
      </w:tr>
      <w:tr w:rsidR="00CD62D9" w:rsidRPr="001946C3" w14:paraId="3701B14C" w14:textId="77777777" w:rsidTr="00CD62D9">
        <w:tc>
          <w:tcPr>
            <w:tcW w:w="1596" w:type="dxa"/>
          </w:tcPr>
          <w:p w14:paraId="5CBB2D77" w14:textId="77777777" w:rsidR="00CD62D9" w:rsidRPr="001946C3" w:rsidRDefault="00CD62D9" w:rsidP="00CD62D9">
            <w:pPr>
              <w:jc w:val="both"/>
            </w:pPr>
            <w:r w:rsidRPr="001946C3">
              <w:t>Total</w:t>
            </w:r>
          </w:p>
        </w:tc>
        <w:tc>
          <w:tcPr>
            <w:tcW w:w="1596" w:type="dxa"/>
          </w:tcPr>
          <w:p w14:paraId="13CC085F" w14:textId="77777777" w:rsidR="00CD62D9" w:rsidRPr="001946C3" w:rsidRDefault="00CD62D9" w:rsidP="00CD62D9">
            <w:pPr>
              <w:jc w:val="both"/>
            </w:pPr>
            <w:r w:rsidRPr="001946C3">
              <w:t>348.578</w:t>
            </w:r>
          </w:p>
        </w:tc>
        <w:tc>
          <w:tcPr>
            <w:tcW w:w="1596" w:type="dxa"/>
          </w:tcPr>
          <w:p w14:paraId="1569EBB2" w14:textId="77777777" w:rsidR="00CD62D9" w:rsidRPr="001946C3" w:rsidRDefault="00CD62D9" w:rsidP="00CD62D9">
            <w:pPr>
              <w:jc w:val="both"/>
            </w:pPr>
            <w:r w:rsidRPr="001946C3">
              <w:t>44</w:t>
            </w:r>
          </w:p>
        </w:tc>
        <w:tc>
          <w:tcPr>
            <w:tcW w:w="1596" w:type="dxa"/>
          </w:tcPr>
          <w:p w14:paraId="1B83D492" w14:textId="77777777" w:rsidR="00CD62D9" w:rsidRPr="001946C3" w:rsidRDefault="00CD62D9" w:rsidP="00CD62D9">
            <w:pPr>
              <w:jc w:val="both"/>
            </w:pPr>
          </w:p>
        </w:tc>
        <w:tc>
          <w:tcPr>
            <w:tcW w:w="1596" w:type="dxa"/>
          </w:tcPr>
          <w:p w14:paraId="2B7EB4C4" w14:textId="77777777" w:rsidR="00CD62D9" w:rsidRPr="001946C3" w:rsidRDefault="00CD62D9" w:rsidP="00CD62D9">
            <w:pPr>
              <w:jc w:val="both"/>
            </w:pPr>
          </w:p>
        </w:tc>
        <w:tc>
          <w:tcPr>
            <w:tcW w:w="1596" w:type="dxa"/>
          </w:tcPr>
          <w:p w14:paraId="36E980DF" w14:textId="77777777" w:rsidR="00CD62D9" w:rsidRPr="001946C3" w:rsidRDefault="00CD62D9" w:rsidP="00CD62D9">
            <w:pPr>
              <w:jc w:val="both"/>
            </w:pPr>
          </w:p>
        </w:tc>
      </w:tr>
    </w:tbl>
    <w:p w14:paraId="56FB729F" w14:textId="77777777" w:rsidR="00CD62D9" w:rsidRPr="001946C3" w:rsidRDefault="00CD62D9" w:rsidP="00CD62D9">
      <w:pPr>
        <w:spacing w:line="360" w:lineRule="auto"/>
        <w:jc w:val="both"/>
      </w:pPr>
    </w:p>
    <w:p w14:paraId="07691894" w14:textId="77777777" w:rsidR="00CD62D9" w:rsidRPr="001946C3" w:rsidRDefault="00CD62D9" w:rsidP="00CD62D9">
      <w:pPr>
        <w:spacing w:line="360" w:lineRule="auto"/>
        <w:jc w:val="both"/>
      </w:pPr>
      <w:r w:rsidRPr="001946C3">
        <w:t>Dependent Variable: performance</w:t>
      </w:r>
    </w:p>
    <w:p w14:paraId="65E09EEF" w14:textId="77777777" w:rsidR="00CD62D9" w:rsidRPr="001946C3" w:rsidRDefault="00CD62D9" w:rsidP="00CD62D9">
      <w:pPr>
        <w:spacing w:line="360" w:lineRule="auto"/>
        <w:jc w:val="both"/>
      </w:pPr>
      <w:r w:rsidRPr="001946C3">
        <w:t>Predictors: (Constant), working capital management policy system</w:t>
      </w:r>
    </w:p>
    <w:p w14:paraId="753E275D" w14:textId="77777777" w:rsidR="00CD62D9" w:rsidRPr="001946C3" w:rsidRDefault="00CD62D9" w:rsidP="00CD62D9">
      <w:pPr>
        <w:spacing w:line="360" w:lineRule="auto"/>
        <w:jc w:val="both"/>
      </w:pPr>
      <w:r w:rsidRPr="001946C3">
        <w:t xml:space="preserve">The model summary shows the level of effect working capital management policy system has on performance to be 93%. The Anova table show Feal to be 574.069 at 0.0001 level of significance. </w:t>
      </w:r>
      <w:r w:rsidRPr="001946C3">
        <w:lastRenderedPageBreak/>
        <w:t xml:space="preserve">m 0.0001 is less than 0.05 which is the set level of significance effect on the performance of manufacturing company…………… Therefore were reject the null hypothesis and embrace the alternate hypothesis </w:t>
      </w:r>
    </w:p>
    <w:p w14:paraId="6C79143E" w14:textId="77777777" w:rsidR="00CD62D9" w:rsidRPr="001946C3" w:rsidRDefault="00CD62D9" w:rsidP="00CD62D9">
      <w:pPr>
        <w:spacing w:line="360" w:lineRule="auto"/>
        <w:jc w:val="both"/>
        <w:rPr>
          <w:vertAlign w:val="superscript"/>
        </w:rPr>
      </w:pPr>
      <w:r w:rsidRPr="001946C3">
        <w:t>Coefficients</w:t>
      </w:r>
      <w:r w:rsidRPr="001946C3">
        <w:rPr>
          <w:vertAlign w:val="superscript"/>
        </w:rPr>
        <w:t>a</w:t>
      </w:r>
    </w:p>
    <w:tbl>
      <w:tblPr>
        <w:tblStyle w:val="TableGrid"/>
        <w:tblW w:w="0" w:type="auto"/>
        <w:tblLayout w:type="fixed"/>
        <w:tblLook w:val="04A0" w:firstRow="1" w:lastRow="0" w:firstColumn="1" w:lastColumn="0" w:noHBand="0" w:noVBand="1"/>
      </w:tblPr>
      <w:tblGrid>
        <w:gridCol w:w="3528"/>
        <w:gridCol w:w="990"/>
        <w:gridCol w:w="1170"/>
        <w:gridCol w:w="1890"/>
        <w:gridCol w:w="1080"/>
        <w:gridCol w:w="918"/>
      </w:tblGrid>
      <w:tr w:rsidR="00CD62D9" w:rsidRPr="001946C3" w14:paraId="580D1787" w14:textId="77777777" w:rsidTr="00CD62D9">
        <w:tc>
          <w:tcPr>
            <w:tcW w:w="3528" w:type="dxa"/>
            <w:vMerge w:val="restart"/>
          </w:tcPr>
          <w:p w14:paraId="7C0A794B" w14:textId="77777777" w:rsidR="00CD62D9" w:rsidRPr="001946C3" w:rsidRDefault="00CD62D9" w:rsidP="00CD62D9">
            <w:pPr>
              <w:jc w:val="both"/>
            </w:pPr>
            <w:r w:rsidRPr="001946C3">
              <w:t>Model</w:t>
            </w:r>
          </w:p>
        </w:tc>
        <w:tc>
          <w:tcPr>
            <w:tcW w:w="2160" w:type="dxa"/>
            <w:gridSpan w:val="2"/>
          </w:tcPr>
          <w:p w14:paraId="38DC2C4E" w14:textId="77777777" w:rsidR="00CD62D9" w:rsidRPr="001946C3" w:rsidRDefault="00CD62D9" w:rsidP="00CD62D9">
            <w:pPr>
              <w:jc w:val="both"/>
            </w:pPr>
            <w:r w:rsidRPr="001946C3">
              <w:t>Unstandardized Coefficients</w:t>
            </w:r>
          </w:p>
        </w:tc>
        <w:tc>
          <w:tcPr>
            <w:tcW w:w="1890" w:type="dxa"/>
          </w:tcPr>
          <w:p w14:paraId="719C8220" w14:textId="77777777" w:rsidR="00CD62D9" w:rsidRPr="001946C3" w:rsidRDefault="00CD62D9" w:rsidP="00CD62D9">
            <w:pPr>
              <w:jc w:val="both"/>
            </w:pPr>
            <w:r w:rsidRPr="001946C3">
              <w:t>Standardized Coefficients</w:t>
            </w:r>
          </w:p>
        </w:tc>
        <w:tc>
          <w:tcPr>
            <w:tcW w:w="1080" w:type="dxa"/>
            <w:vMerge w:val="restart"/>
          </w:tcPr>
          <w:p w14:paraId="1C390501" w14:textId="77777777" w:rsidR="00CD62D9" w:rsidRPr="001946C3" w:rsidRDefault="00CD62D9" w:rsidP="00CD62D9">
            <w:pPr>
              <w:jc w:val="both"/>
            </w:pPr>
            <w:r w:rsidRPr="001946C3">
              <w:t>t</w:t>
            </w:r>
          </w:p>
        </w:tc>
        <w:tc>
          <w:tcPr>
            <w:tcW w:w="918" w:type="dxa"/>
            <w:vMerge w:val="restart"/>
          </w:tcPr>
          <w:p w14:paraId="5281C91C" w14:textId="77777777" w:rsidR="00CD62D9" w:rsidRPr="001946C3" w:rsidRDefault="00CD62D9" w:rsidP="00CD62D9">
            <w:pPr>
              <w:jc w:val="both"/>
            </w:pPr>
            <w:r w:rsidRPr="001946C3">
              <w:t>Sig.</w:t>
            </w:r>
          </w:p>
        </w:tc>
      </w:tr>
      <w:tr w:rsidR="00CD62D9" w:rsidRPr="001946C3" w14:paraId="1A1923D6" w14:textId="77777777" w:rsidTr="00CD62D9">
        <w:tc>
          <w:tcPr>
            <w:tcW w:w="3528" w:type="dxa"/>
            <w:vMerge/>
          </w:tcPr>
          <w:p w14:paraId="094C8684" w14:textId="77777777" w:rsidR="00CD62D9" w:rsidRPr="001946C3" w:rsidRDefault="00CD62D9" w:rsidP="00CD62D9">
            <w:pPr>
              <w:jc w:val="both"/>
            </w:pPr>
          </w:p>
        </w:tc>
        <w:tc>
          <w:tcPr>
            <w:tcW w:w="990" w:type="dxa"/>
          </w:tcPr>
          <w:p w14:paraId="57D11BB7" w14:textId="77777777" w:rsidR="00CD62D9" w:rsidRPr="001946C3" w:rsidRDefault="00CD62D9" w:rsidP="00CD62D9">
            <w:pPr>
              <w:jc w:val="both"/>
            </w:pPr>
          </w:p>
        </w:tc>
        <w:tc>
          <w:tcPr>
            <w:tcW w:w="1170" w:type="dxa"/>
          </w:tcPr>
          <w:p w14:paraId="0C212A4E" w14:textId="77777777" w:rsidR="00CD62D9" w:rsidRPr="001946C3" w:rsidRDefault="00CD62D9" w:rsidP="00CD62D9">
            <w:pPr>
              <w:jc w:val="both"/>
            </w:pPr>
          </w:p>
        </w:tc>
        <w:tc>
          <w:tcPr>
            <w:tcW w:w="1890" w:type="dxa"/>
          </w:tcPr>
          <w:p w14:paraId="6F60983F" w14:textId="77777777" w:rsidR="00CD62D9" w:rsidRPr="001946C3" w:rsidRDefault="00CD62D9" w:rsidP="00CD62D9">
            <w:pPr>
              <w:jc w:val="both"/>
            </w:pPr>
          </w:p>
        </w:tc>
        <w:tc>
          <w:tcPr>
            <w:tcW w:w="1080" w:type="dxa"/>
            <w:vMerge/>
          </w:tcPr>
          <w:p w14:paraId="67BDA5A4" w14:textId="77777777" w:rsidR="00CD62D9" w:rsidRPr="001946C3" w:rsidRDefault="00CD62D9" w:rsidP="00CD62D9">
            <w:pPr>
              <w:jc w:val="both"/>
            </w:pPr>
          </w:p>
        </w:tc>
        <w:tc>
          <w:tcPr>
            <w:tcW w:w="918" w:type="dxa"/>
            <w:vMerge/>
          </w:tcPr>
          <w:p w14:paraId="71886F0C" w14:textId="77777777" w:rsidR="00CD62D9" w:rsidRPr="001946C3" w:rsidRDefault="00CD62D9" w:rsidP="00CD62D9">
            <w:pPr>
              <w:jc w:val="both"/>
            </w:pPr>
          </w:p>
        </w:tc>
      </w:tr>
      <w:tr w:rsidR="00CD62D9" w:rsidRPr="001946C3" w14:paraId="4D3AB4D6" w14:textId="77777777" w:rsidTr="00CD62D9">
        <w:tc>
          <w:tcPr>
            <w:tcW w:w="3528" w:type="dxa"/>
          </w:tcPr>
          <w:p w14:paraId="5180819D" w14:textId="77777777" w:rsidR="00CD62D9" w:rsidRPr="001946C3" w:rsidRDefault="00CD62D9" w:rsidP="00CD62D9">
            <w:pPr>
              <w:jc w:val="both"/>
            </w:pPr>
            <w:r w:rsidRPr="001946C3">
              <w:t>(Constant)</w:t>
            </w:r>
          </w:p>
        </w:tc>
        <w:tc>
          <w:tcPr>
            <w:tcW w:w="990" w:type="dxa"/>
          </w:tcPr>
          <w:p w14:paraId="49F938B4" w14:textId="77777777" w:rsidR="00CD62D9" w:rsidRPr="001946C3" w:rsidRDefault="00CD62D9" w:rsidP="00CD62D9">
            <w:pPr>
              <w:jc w:val="both"/>
            </w:pPr>
            <w:r w:rsidRPr="001946C3">
              <w:t>.713</w:t>
            </w:r>
          </w:p>
        </w:tc>
        <w:tc>
          <w:tcPr>
            <w:tcW w:w="1170" w:type="dxa"/>
          </w:tcPr>
          <w:p w14:paraId="790134F8" w14:textId="77777777" w:rsidR="00CD62D9" w:rsidRPr="001946C3" w:rsidRDefault="00CD62D9" w:rsidP="00CD62D9">
            <w:pPr>
              <w:jc w:val="both"/>
            </w:pPr>
            <w:r w:rsidRPr="001946C3">
              <w:t>.349</w:t>
            </w:r>
          </w:p>
        </w:tc>
        <w:tc>
          <w:tcPr>
            <w:tcW w:w="1890" w:type="dxa"/>
          </w:tcPr>
          <w:p w14:paraId="3E59F74B" w14:textId="77777777" w:rsidR="00CD62D9" w:rsidRPr="001946C3" w:rsidRDefault="00CD62D9" w:rsidP="00CD62D9">
            <w:pPr>
              <w:jc w:val="both"/>
            </w:pPr>
          </w:p>
        </w:tc>
        <w:tc>
          <w:tcPr>
            <w:tcW w:w="1080" w:type="dxa"/>
          </w:tcPr>
          <w:p w14:paraId="1C70D2FD" w14:textId="77777777" w:rsidR="00CD62D9" w:rsidRPr="001946C3" w:rsidRDefault="00CD62D9" w:rsidP="00CD62D9">
            <w:pPr>
              <w:jc w:val="both"/>
            </w:pPr>
            <w:r w:rsidRPr="001946C3">
              <w:t>2.045</w:t>
            </w:r>
          </w:p>
        </w:tc>
        <w:tc>
          <w:tcPr>
            <w:tcW w:w="918" w:type="dxa"/>
          </w:tcPr>
          <w:p w14:paraId="2F5AE61D" w14:textId="77777777" w:rsidR="00CD62D9" w:rsidRPr="001946C3" w:rsidRDefault="00CD62D9" w:rsidP="00CD62D9">
            <w:pPr>
              <w:jc w:val="both"/>
            </w:pPr>
            <w:r w:rsidRPr="001946C3">
              <w:t>.047</w:t>
            </w:r>
          </w:p>
        </w:tc>
      </w:tr>
      <w:tr w:rsidR="00CD62D9" w:rsidRPr="001946C3" w14:paraId="39B18F20" w14:textId="77777777" w:rsidTr="00CD62D9">
        <w:tc>
          <w:tcPr>
            <w:tcW w:w="3528" w:type="dxa"/>
          </w:tcPr>
          <w:p w14:paraId="60384876" w14:textId="77777777" w:rsidR="00CD62D9" w:rsidRPr="001946C3" w:rsidRDefault="00CD62D9" w:rsidP="00CD62D9">
            <w:pPr>
              <w:jc w:val="both"/>
            </w:pPr>
            <w:r w:rsidRPr="001946C3">
              <w:t>Working capital Management policy system</w:t>
            </w:r>
          </w:p>
        </w:tc>
        <w:tc>
          <w:tcPr>
            <w:tcW w:w="990" w:type="dxa"/>
          </w:tcPr>
          <w:p w14:paraId="6A40C516" w14:textId="77777777" w:rsidR="00CD62D9" w:rsidRPr="001946C3" w:rsidRDefault="00CD62D9" w:rsidP="00CD62D9">
            <w:pPr>
              <w:jc w:val="both"/>
            </w:pPr>
            <w:r w:rsidRPr="001946C3">
              <w:t>1.130</w:t>
            </w:r>
          </w:p>
        </w:tc>
        <w:tc>
          <w:tcPr>
            <w:tcW w:w="1170" w:type="dxa"/>
          </w:tcPr>
          <w:p w14:paraId="51D5BE40" w14:textId="77777777" w:rsidR="00CD62D9" w:rsidRPr="001946C3" w:rsidRDefault="00CD62D9" w:rsidP="00CD62D9">
            <w:pPr>
              <w:jc w:val="both"/>
            </w:pPr>
            <w:r w:rsidRPr="001946C3">
              <w:t>.047</w:t>
            </w:r>
          </w:p>
        </w:tc>
        <w:tc>
          <w:tcPr>
            <w:tcW w:w="1890" w:type="dxa"/>
          </w:tcPr>
          <w:p w14:paraId="0FF06E40" w14:textId="77777777" w:rsidR="00CD62D9" w:rsidRPr="001946C3" w:rsidRDefault="00CD62D9" w:rsidP="00CD62D9">
            <w:pPr>
              <w:jc w:val="both"/>
            </w:pPr>
            <w:r w:rsidRPr="001946C3">
              <w:t>.965</w:t>
            </w:r>
          </w:p>
        </w:tc>
        <w:tc>
          <w:tcPr>
            <w:tcW w:w="1080" w:type="dxa"/>
          </w:tcPr>
          <w:p w14:paraId="15C24E4A" w14:textId="77777777" w:rsidR="00CD62D9" w:rsidRPr="001946C3" w:rsidRDefault="00CD62D9" w:rsidP="00CD62D9">
            <w:pPr>
              <w:jc w:val="both"/>
            </w:pPr>
            <w:r w:rsidRPr="001946C3">
              <w:t>23.960</w:t>
            </w:r>
          </w:p>
        </w:tc>
        <w:tc>
          <w:tcPr>
            <w:tcW w:w="918" w:type="dxa"/>
          </w:tcPr>
          <w:p w14:paraId="5A4239D5" w14:textId="77777777" w:rsidR="00CD62D9" w:rsidRPr="001946C3" w:rsidRDefault="00CD62D9" w:rsidP="00CD62D9">
            <w:pPr>
              <w:jc w:val="both"/>
            </w:pPr>
            <w:r w:rsidRPr="001946C3">
              <w:t>.000</w:t>
            </w:r>
          </w:p>
        </w:tc>
      </w:tr>
    </w:tbl>
    <w:p w14:paraId="6BCC83EE" w14:textId="77777777" w:rsidR="00CD62D9" w:rsidRPr="001946C3" w:rsidRDefault="00CD62D9" w:rsidP="00CD62D9">
      <w:pPr>
        <w:spacing w:line="360" w:lineRule="auto"/>
        <w:jc w:val="both"/>
      </w:pPr>
    </w:p>
    <w:p w14:paraId="1FEE4257" w14:textId="77777777" w:rsidR="00CD62D9" w:rsidRPr="001946C3" w:rsidRDefault="00CD62D9" w:rsidP="00CD62D9">
      <w:pPr>
        <w:spacing w:line="360" w:lineRule="auto"/>
        <w:jc w:val="both"/>
      </w:pPr>
      <w:r w:rsidRPr="001946C3">
        <w:t>Dependent Variable: performance</w:t>
      </w:r>
    </w:p>
    <w:p w14:paraId="1273C745" w14:textId="77777777" w:rsidR="00CD62D9" w:rsidRPr="001946C3" w:rsidRDefault="00CD62D9" w:rsidP="00CD62D9">
      <w:pPr>
        <w:spacing w:line="360" w:lineRule="auto"/>
        <w:jc w:val="both"/>
      </w:pPr>
      <w:r w:rsidRPr="001946C3">
        <w:t>The table above shows that for 100% increase in performance working capital management policy system contributed 63.4%</w:t>
      </w:r>
    </w:p>
    <w:p w14:paraId="7EB0565D" w14:textId="77777777" w:rsidR="00CD62D9" w:rsidRPr="001946C3" w:rsidRDefault="00CD62D9" w:rsidP="00CD62D9">
      <w:pPr>
        <w:spacing w:line="360" w:lineRule="auto"/>
        <w:jc w:val="both"/>
      </w:pPr>
      <w:r w:rsidRPr="001946C3">
        <w:t>Hypothesis 2</w:t>
      </w:r>
    </w:p>
    <w:p w14:paraId="4DEE25BF" w14:textId="77777777" w:rsidR="00CD62D9" w:rsidRPr="001946C3" w:rsidRDefault="00CD62D9" w:rsidP="00CD62D9">
      <w:pPr>
        <w:spacing w:line="360" w:lineRule="auto"/>
        <w:jc w:val="both"/>
      </w:pPr>
      <w:r w:rsidRPr="001946C3">
        <w:t>H0: poor working capital management does not have significant impact on the survival of small and medium scale business.</w:t>
      </w:r>
    </w:p>
    <w:p w14:paraId="442AE2E2" w14:textId="77777777" w:rsidR="00CD62D9" w:rsidRPr="001946C3" w:rsidRDefault="00CD62D9" w:rsidP="00CD62D9">
      <w:pPr>
        <w:spacing w:line="360" w:lineRule="auto"/>
        <w:jc w:val="both"/>
      </w:pPr>
      <w:r w:rsidRPr="001946C3">
        <w:t>H1: poor working capital management has significant impact on the survival of small and medium scale business.</w:t>
      </w:r>
    </w:p>
    <w:p w14:paraId="3C4ED16B" w14:textId="77777777" w:rsidR="00CD62D9" w:rsidRPr="001946C3" w:rsidRDefault="00CD62D9" w:rsidP="00CD62D9">
      <w:pPr>
        <w:spacing w:line="360" w:lineRule="auto"/>
        <w:jc w:val="both"/>
      </w:pPr>
      <w:r w:rsidRPr="001946C3">
        <w:t>Model Summary</w:t>
      </w:r>
    </w:p>
    <w:tbl>
      <w:tblPr>
        <w:tblStyle w:val="TableGrid"/>
        <w:tblW w:w="0" w:type="auto"/>
        <w:tblLook w:val="04A0" w:firstRow="1" w:lastRow="0" w:firstColumn="1" w:lastColumn="0" w:noHBand="0" w:noVBand="1"/>
      </w:tblPr>
      <w:tblGrid>
        <w:gridCol w:w="1868"/>
        <w:gridCol w:w="1860"/>
        <w:gridCol w:w="1868"/>
        <w:gridCol w:w="1877"/>
        <w:gridCol w:w="1877"/>
      </w:tblGrid>
      <w:tr w:rsidR="00CD62D9" w:rsidRPr="001946C3" w14:paraId="5ABD17B3" w14:textId="77777777" w:rsidTr="00CD62D9">
        <w:tc>
          <w:tcPr>
            <w:tcW w:w="1915" w:type="dxa"/>
          </w:tcPr>
          <w:p w14:paraId="36C4BD21" w14:textId="77777777" w:rsidR="00CD62D9" w:rsidRPr="001946C3" w:rsidRDefault="00CD62D9" w:rsidP="00CD62D9">
            <w:pPr>
              <w:jc w:val="both"/>
            </w:pPr>
            <w:r w:rsidRPr="001946C3">
              <w:t>Model</w:t>
            </w:r>
          </w:p>
        </w:tc>
        <w:tc>
          <w:tcPr>
            <w:tcW w:w="1915" w:type="dxa"/>
          </w:tcPr>
          <w:p w14:paraId="34986ADD" w14:textId="77777777" w:rsidR="00CD62D9" w:rsidRPr="001946C3" w:rsidRDefault="00CD62D9" w:rsidP="00CD62D9">
            <w:pPr>
              <w:jc w:val="both"/>
            </w:pPr>
            <w:r w:rsidRPr="001946C3">
              <w:t>R</w:t>
            </w:r>
          </w:p>
        </w:tc>
        <w:tc>
          <w:tcPr>
            <w:tcW w:w="1915" w:type="dxa"/>
          </w:tcPr>
          <w:p w14:paraId="56486BE3" w14:textId="77777777" w:rsidR="00CD62D9" w:rsidRPr="001946C3" w:rsidRDefault="00CD62D9" w:rsidP="00CD62D9">
            <w:pPr>
              <w:jc w:val="both"/>
            </w:pPr>
            <w:r w:rsidRPr="001946C3">
              <w:t>R Square</w:t>
            </w:r>
          </w:p>
        </w:tc>
        <w:tc>
          <w:tcPr>
            <w:tcW w:w="1915" w:type="dxa"/>
          </w:tcPr>
          <w:p w14:paraId="335FC7DF" w14:textId="77777777" w:rsidR="00CD62D9" w:rsidRPr="001946C3" w:rsidRDefault="00CD62D9" w:rsidP="00CD62D9">
            <w:pPr>
              <w:jc w:val="both"/>
            </w:pPr>
            <w:r w:rsidRPr="001946C3">
              <w:t>Adjusted R Square</w:t>
            </w:r>
          </w:p>
        </w:tc>
        <w:tc>
          <w:tcPr>
            <w:tcW w:w="1916" w:type="dxa"/>
          </w:tcPr>
          <w:p w14:paraId="7C8378C5" w14:textId="77777777" w:rsidR="00CD62D9" w:rsidRPr="001946C3" w:rsidRDefault="00CD62D9" w:rsidP="00CD62D9">
            <w:pPr>
              <w:jc w:val="both"/>
            </w:pPr>
            <w:r w:rsidRPr="001946C3">
              <w:t>Std. Error of the Estimate</w:t>
            </w:r>
          </w:p>
        </w:tc>
      </w:tr>
      <w:tr w:rsidR="00CD62D9" w:rsidRPr="001946C3" w14:paraId="430FB9C9" w14:textId="77777777" w:rsidTr="00CD62D9">
        <w:tc>
          <w:tcPr>
            <w:tcW w:w="1915" w:type="dxa"/>
          </w:tcPr>
          <w:p w14:paraId="23430ADE" w14:textId="77777777" w:rsidR="00CD62D9" w:rsidRPr="001946C3" w:rsidRDefault="00CD62D9" w:rsidP="00CD62D9">
            <w:pPr>
              <w:jc w:val="both"/>
            </w:pPr>
            <w:r w:rsidRPr="001946C3">
              <w:t>1</w:t>
            </w:r>
          </w:p>
        </w:tc>
        <w:tc>
          <w:tcPr>
            <w:tcW w:w="1915" w:type="dxa"/>
          </w:tcPr>
          <w:p w14:paraId="5E049C25" w14:textId="77777777" w:rsidR="00CD62D9" w:rsidRPr="001946C3" w:rsidRDefault="00CD62D9" w:rsidP="00CD62D9">
            <w:pPr>
              <w:jc w:val="both"/>
              <w:rPr>
                <w:vertAlign w:val="superscript"/>
              </w:rPr>
            </w:pPr>
            <w:r w:rsidRPr="001946C3">
              <w:t>.697</w:t>
            </w:r>
            <w:r w:rsidRPr="001946C3">
              <w:rPr>
                <w:vertAlign w:val="superscript"/>
              </w:rPr>
              <w:t>a</w:t>
            </w:r>
          </w:p>
        </w:tc>
        <w:tc>
          <w:tcPr>
            <w:tcW w:w="1915" w:type="dxa"/>
          </w:tcPr>
          <w:p w14:paraId="71E72BCD" w14:textId="77777777" w:rsidR="00CD62D9" w:rsidRPr="001946C3" w:rsidRDefault="00CD62D9" w:rsidP="00CD62D9">
            <w:pPr>
              <w:jc w:val="both"/>
            </w:pPr>
            <w:r w:rsidRPr="001946C3">
              <w:t>.486</w:t>
            </w:r>
          </w:p>
        </w:tc>
        <w:tc>
          <w:tcPr>
            <w:tcW w:w="1915" w:type="dxa"/>
          </w:tcPr>
          <w:p w14:paraId="4C885B0C" w14:textId="77777777" w:rsidR="00CD62D9" w:rsidRPr="001946C3" w:rsidRDefault="00CD62D9" w:rsidP="00CD62D9">
            <w:pPr>
              <w:jc w:val="both"/>
            </w:pPr>
            <w:r w:rsidRPr="001946C3">
              <w:t>.475</w:t>
            </w:r>
          </w:p>
        </w:tc>
        <w:tc>
          <w:tcPr>
            <w:tcW w:w="1916" w:type="dxa"/>
          </w:tcPr>
          <w:p w14:paraId="2619B3B4" w14:textId="77777777" w:rsidR="00CD62D9" w:rsidRPr="001946C3" w:rsidRDefault="00CD62D9" w:rsidP="00CD62D9">
            <w:pPr>
              <w:jc w:val="both"/>
            </w:pPr>
            <w:r w:rsidRPr="001946C3">
              <w:t>1.97613</w:t>
            </w:r>
          </w:p>
        </w:tc>
      </w:tr>
    </w:tbl>
    <w:p w14:paraId="4D57331A" w14:textId="77777777" w:rsidR="00CD62D9" w:rsidRPr="001946C3" w:rsidRDefault="00CD62D9" w:rsidP="00CD62D9">
      <w:pPr>
        <w:jc w:val="both"/>
      </w:pPr>
      <w:r w:rsidRPr="001946C3">
        <w:t xml:space="preserve"> </w:t>
      </w:r>
    </w:p>
    <w:p w14:paraId="2550598B" w14:textId="77777777" w:rsidR="00CD62D9" w:rsidRPr="001946C3" w:rsidRDefault="00CD62D9" w:rsidP="00CD62D9">
      <w:pPr>
        <w:spacing w:line="360" w:lineRule="auto"/>
        <w:jc w:val="both"/>
      </w:pPr>
      <w:r w:rsidRPr="001946C3">
        <w:t>Predictors: (Constant), working capital management Policy system</w:t>
      </w:r>
    </w:p>
    <w:p w14:paraId="1687EEF5" w14:textId="77777777" w:rsidR="00CD62D9" w:rsidRPr="001946C3" w:rsidRDefault="00CD62D9" w:rsidP="00CD62D9">
      <w:pPr>
        <w:spacing w:line="360" w:lineRule="auto"/>
        <w:jc w:val="both"/>
        <w:rPr>
          <w:vertAlign w:val="superscript"/>
        </w:rPr>
      </w:pPr>
      <w:r w:rsidRPr="001946C3">
        <w:t>ANOVA</w:t>
      </w:r>
      <w:r w:rsidRPr="001946C3">
        <w:rPr>
          <w:vertAlign w:val="superscript"/>
        </w:rPr>
        <w:t>a</w:t>
      </w:r>
    </w:p>
    <w:tbl>
      <w:tblPr>
        <w:tblStyle w:val="TableGrid"/>
        <w:tblW w:w="0" w:type="auto"/>
        <w:tblLook w:val="04A0" w:firstRow="1" w:lastRow="0" w:firstColumn="1" w:lastColumn="0" w:noHBand="0" w:noVBand="1"/>
      </w:tblPr>
      <w:tblGrid>
        <w:gridCol w:w="1579"/>
        <w:gridCol w:w="1564"/>
        <w:gridCol w:w="1536"/>
        <w:gridCol w:w="1564"/>
        <w:gridCol w:w="1558"/>
        <w:gridCol w:w="1549"/>
      </w:tblGrid>
      <w:tr w:rsidR="00CD62D9" w:rsidRPr="001946C3" w14:paraId="666569F2" w14:textId="77777777" w:rsidTr="00CD62D9">
        <w:tc>
          <w:tcPr>
            <w:tcW w:w="1596" w:type="dxa"/>
          </w:tcPr>
          <w:p w14:paraId="77E6EF16" w14:textId="77777777" w:rsidR="00CD62D9" w:rsidRPr="001946C3" w:rsidRDefault="00CD62D9" w:rsidP="00CD62D9">
            <w:pPr>
              <w:jc w:val="both"/>
            </w:pPr>
            <w:r w:rsidRPr="001946C3">
              <w:t>Model</w:t>
            </w:r>
          </w:p>
        </w:tc>
        <w:tc>
          <w:tcPr>
            <w:tcW w:w="1596" w:type="dxa"/>
          </w:tcPr>
          <w:p w14:paraId="716F2722" w14:textId="77777777" w:rsidR="00CD62D9" w:rsidRPr="001946C3" w:rsidRDefault="00CD62D9" w:rsidP="00CD62D9">
            <w:pPr>
              <w:jc w:val="both"/>
            </w:pPr>
            <w:r w:rsidRPr="001946C3">
              <w:t>Sum of Squares</w:t>
            </w:r>
          </w:p>
        </w:tc>
        <w:tc>
          <w:tcPr>
            <w:tcW w:w="1596" w:type="dxa"/>
          </w:tcPr>
          <w:p w14:paraId="503D4534" w14:textId="77777777" w:rsidR="00CD62D9" w:rsidRPr="001946C3" w:rsidRDefault="00CD62D9" w:rsidP="00CD62D9">
            <w:pPr>
              <w:jc w:val="both"/>
            </w:pPr>
            <w:r w:rsidRPr="001946C3">
              <w:t>Df</w:t>
            </w:r>
          </w:p>
        </w:tc>
        <w:tc>
          <w:tcPr>
            <w:tcW w:w="1596" w:type="dxa"/>
          </w:tcPr>
          <w:p w14:paraId="5994AD7C" w14:textId="77777777" w:rsidR="00CD62D9" w:rsidRPr="001946C3" w:rsidRDefault="00CD62D9" w:rsidP="00CD62D9">
            <w:pPr>
              <w:jc w:val="both"/>
            </w:pPr>
            <w:r w:rsidRPr="001946C3">
              <w:t>Mean Square</w:t>
            </w:r>
          </w:p>
        </w:tc>
        <w:tc>
          <w:tcPr>
            <w:tcW w:w="1596" w:type="dxa"/>
          </w:tcPr>
          <w:p w14:paraId="37D066D5" w14:textId="77777777" w:rsidR="00CD62D9" w:rsidRPr="001946C3" w:rsidRDefault="00CD62D9" w:rsidP="00CD62D9">
            <w:pPr>
              <w:jc w:val="both"/>
            </w:pPr>
            <w:r w:rsidRPr="001946C3">
              <w:t>F</w:t>
            </w:r>
          </w:p>
        </w:tc>
        <w:tc>
          <w:tcPr>
            <w:tcW w:w="1596" w:type="dxa"/>
          </w:tcPr>
          <w:p w14:paraId="5105CBB9" w14:textId="77777777" w:rsidR="00CD62D9" w:rsidRPr="001946C3" w:rsidRDefault="00CD62D9" w:rsidP="00CD62D9">
            <w:pPr>
              <w:jc w:val="both"/>
            </w:pPr>
            <w:r w:rsidRPr="001946C3">
              <w:t>Sig.</w:t>
            </w:r>
          </w:p>
        </w:tc>
      </w:tr>
      <w:tr w:rsidR="00CD62D9" w:rsidRPr="001946C3" w14:paraId="7F1A16DB" w14:textId="77777777" w:rsidTr="00CD62D9">
        <w:tc>
          <w:tcPr>
            <w:tcW w:w="1596" w:type="dxa"/>
          </w:tcPr>
          <w:p w14:paraId="5B9E5EC6" w14:textId="77777777" w:rsidR="00CD62D9" w:rsidRPr="001946C3" w:rsidRDefault="00CD62D9" w:rsidP="00CD62D9">
            <w:pPr>
              <w:jc w:val="both"/>
            </w:pPr>
            <w:r w:rsidRPr="001946C3">
              <w:t>Regression</w:t>
            </w:r>
          </w:p>
        </w:tc>
        <w:tc>
          <w:tcPr>
            <w:tcW w:w="1596" w:type="dxa"/>
          </w:tcPr>
          <w:p w14:paraId="65A6C76A" w14:textId="77777777" w:rsidR="00CD62D9" w:rsidRPr="001946C3" w:rsidRDefault="00CD62D9" w:rsidP="00CD62D9">
            <w:pPr>
              <w:jc w:val="both"/>
            </w:pPr>
            <w:r w:rsidRPr="001946C3">
              <w:t>159.059</w:t>
            </w:r>
          </w:p>
        </w:tc>
        <w:tc>
          <w:tcPr>
            <w:tcW w:w="1596" w:type="dxa"/>
          </w:tcPr>
          <w:p w14:paraId="4A3D2684" w14:textId="77777777" w:rsidR="00CD62D9" w:rsidRPr="001946C3" w:rsidRDefault="00CD62D9" w:rsidP="00CD62D9">
            <w:pPr>
              <w:jc w:val="both"/>
            </w:pPr>
            <w:r w:rsidRPr="001946C3">
              <w:t>1</w:t>
            </w:r>
          </w:p>
        </w:tc>
        <w:tc>
          <w:tcPr>
            <w:tcW w:w="1596" w:type="dxa"/>
          </w:tcPr>
          <w:p w14:paraId="26FB7D35" w14:textId="77777777" w:rsidR="00CD62D9" w:rsidRPr="001946C3" w:rsidRDefault="00CD62D9" w:rsidP="00CD62D9">
            <w:pPr>
              <w:jc w:val="both"/>
            </w:pPr>
            <w:r w:rsidRPr="001946C3">
              <w:t>159.059</w:t>
            </w:r>
          </w:p>
        </w:tc>
        <w:tc>
          <w:tcPr>
            <w:tcW w:w="1596" w:type="dxa"/>
          </w:tcPr>
          <w:p w14:paraId="18FF1945" w14:textId="77777777" w:rsidR="00CD62D9" w:rsidRPr="001946C3" w:rsidRDefault="00CD62D9" w:rsidP="00CD62D9">
            <w:pPr>
              <w:jc w:val="both"/>
            </w:pPr>
            <w:r w:rsidRPr="001946C3">
              <w:t>40.731</w:t>
            </w:r>
          </w:p>
        </w:tc>
        <w:tc>
          <w:tcPr>
            <w:tcW w:w="1596" w:type="dxa"/>
          </w:tcPr>
          <w:p w14:paraId="0D793CB1" w14:textId="77777777" w:rsidR="00CD62D9" w:rsidRPr="001946C3" w:rsidRDefault="00CD62D9" w:rsidP="00CD62D9">
            <w:pPr>
              <w:jc w:val="both"/>
            </w:pPr>
            <w:r w:rsidRPr="001946C3">
              <w:t>.000</w:t>
            </w:r>
            <w:r w:rsidRPr="001946C3">
              <w:rPr>
                <w:vertAlign w:val="superscript"/>
              </w:rPr>
              <w:t>a</w:t>
            </w:r>
          </w:p>
        </w:tc>
      </w:tr>
      <w:tr w:rsidR="00CD62D9" w:rsidRPr="001946C3" w14:paraId="7C1D9802" w14:textId="77777777" w:rsidTr="00CD62D9">
        <w:tc>
          <w:tcPr>
            <w:tcW w:w="1596" w:type="dxa"/>
          </w:tcPr>
          <w:p w14:paraId="26EBD77B" w14:textId="77777777" w:rsidR="00CD62D9" w:rsidRPr="001946C3" w:rsidRDefault="00CD62D9" w:rsidP="00CD62D9">
            <w:pPr>
              <w:jc w:val="both"/>
            </w:pPr>
            <w:r w:rsidRPr="001946C3">
              <w:t>Residual</w:t>
            </w:r>
          </w:p>
        </w:tc>
        <w:tc>
          <w:tcPr>
            <w:tcW w:w="1596" w:type="dxa"/>
          </w:tcPr>
          <w:p w14:paraId="40B65057" w14:textId="77777777" w:rsidR="00CD62D9" w:rsidRPr="001946C3" w:rsidRDefault="00CD62D9" w:rsidP="00CD62D9">
            <w:pPr>
              <w:jc w:val="both"/>
            </w:pPr>
            <w:r w:rsidRPr="001946C3">
              <w:t>167.919</w:t>
            </w:r>
          </w:p>
        </w:tc>
        <w:tc>
          <w:tcPr>
            <w:tcW w:w="1596" w:type="dxa"/>
          </w:tcPr>
          <w:p w14:paraId="2D34FE76" w14:textId="77777777" w:rsidR="00CD62D9" w:rsidRPr="001946C3" w:rsidRDefault="00CD62D9" w:rsidP="00CD62D9">
            <w:pPr>
              <w:jc w:val="both"/>
            </w:pPr>
            <w:r w:rsidRPr="001946C3">
              <w:t>43</w:t>
            </w:r>
          </w:p>
        </w:tc>
        <w:tc>
          <w:tcPr>
            <w:tcW w:w="1596" w:type="dxa"/>
          </w:tcPr>
          <w:p w14:paraId="6512BB13" w14:textId="77777777" w:rsidR="00CD62D9" w:rsidRPr="001946C3" w:rsidRDefault="00CD62D9" w:rsidP="00CD62D9">
            <w:pPr>
              <w:jc w:val="both"/>
            </w:pPr>
            <w:r w:rsidRPr="001946C3">
              <w:t>3.905</w:t>
            </w:r>
          </w:p>
        </w:tc>
        <w:tc>
          <w:tcPr>
            <w:tcW w:w="1596" w:type="dxa"/>
          </w:tcPr>
          <w:p w14:paraId="1A9FA950" w14:textId="77777777" w:rsidR="00CD62D9" w:rsidRPr="001946C3" w:rsidRDefault="00CD62D9" w:rsidP="00CD62D9">
            <w:pPr>
              <w:jc w:val="both"/>
            </w:pPr>
          </w:p>
        </w:tc>
        <w:tc>
          <w:tcPr>
            <w:tcW w:w="1596" w:type="dxa"/>
          </w:tcPr>
          <w:p w14:paraId="7A2F1AA1" w14:textId="77777777" w:rsidR="00CD62D9" w:rsidRPr="001946C3" w:rsidRDefault="00CD62D9" w:rsidP="00CD62D9">
            <w:pPr>
              <w:jc w:val="both"/>
            </w:pPr>
          </w:p>
        </w:tc>
      </w:tr>
      <w:tr w:rsidR="00CD62D9" w:rsidRPr="001946C3" w14:paraId="6A0A8DAE" w14:textId="77777777" w:rsidTr="00CD62D9">
        <w:tc>
          <w:tcPr>
            <w:tcW w:w="1596" w:type="dxa"/>
          </w:tcPr>
          <w:p w14:paraId="165D78F1" w14:textId="77777777" w:rsidR="00CD62D9" w:rsidRPr="001946C3" w:rsidRDefault="00CD62D9" w:rsidP="00CD62D9">
            <w:pPr>
              <w:jc w:val="both"/>
            </w:pPr>
            <w:r w:rsidRPr="001946C3">
              <w:t>Total</w:t>
            </w:r>
          </w:p>
        </w:tc>
        <w:tc>
          <w:tcPr>
            <w:tcW w:w="1596" w:type="dxa"/>
          </w:tcPr>
          <w:p w14:paraId="1AF584E7" w14:textId="77777777" w:rsidR="00CD62D9" w:rsidRPr="001946C3" w:rsidRDefault="00CD62D9" w:rsidP="00CD62D9">
            <w:pPr>
              <w:jc w:val="both"/>
            </w:pPr>
            <w:r w:rsidRPr="001946C3">
              <w:t>326.978</w:t>
            </w:r>
          </w:p>
        </w:tc>
        <w:tc>
          <w:tcPr>
            <w:tcW w:w="1596" w:type="dxa"/>
          </w:tcPr>
          <w:p w14:paraId="57F8531B" w14:textId="77777777" w:rsidR="00CD62D9" w:rsidRPr="001946C3" w:rsidRDefault="00CD62D9" w:rsidP="00CD62D9">
            <w:pPr>
              <w:jc w:val="both"/>
            </w:pPr>
            <w:r w:rsidRPr="001946C3">
              <w:t>44</w:t>
            </w:r>
          </w:p>
        </w:tc>
        <w:tc>
          <w:tcPr>
            <w:tcW w:w="1596" w:type="dxa"/>
          </w:tcPr>
          <w:p w14:paraId="6C990DB2" w14:textId="77777777" w:rsidR="00CD62D9" w:rsidRPr="001946C3" w:rsidRDefault="00CD62D9" w:rsidP="00CD62D9">
            <w:pPr>
              <w:jc w:val="both"/>
            </w:pPr>
          </w:p>
        </w:tc>
        <w:tc>
          <w:tcPr>
            <w:tcW w:w="1596" w:type="dxa"/>
          </w:tcPr>
          <w:p w14:paraId="46AF4C2A" w14:textId="77777777" w:rsidR="00CD62D9" w:rsidRPr="001946C3" w:rsidRDefault="00CD62D9" w:rsidP="00CD62D9">
            <w:pPr>
              <w:jc w:val="both"/>
            </w:pPr>
          </w:p>
        </w:tc>
        <w:tc>
          <w:tcPr>
            <w:tcW w:w="1596" w:type="dxa"/>
          </w:tcPr>
          <w:p w14:paraId="4E09D3AE" w14:textId="77777777" w:rsidR="00CD62D9" w:rsidRPr="001946C3" w:rsidRDefault="00CD62D9" w:rsidP="00CD62D9">
            <w:pPr>
              <w:jc w:val="both"/>
            </w:pPr>
          </w:p>
        </w:tc>
      </w:tr>
    </w:tbl>
    <w:p w14:paraId="31EA3363" w14:textId="77777777" w:rsidR="00CD62D9" w:rsidRPr="001946C3" w:rsidRDefault="00CD62D9" w:rsidP="00CD62D9">
      <w:pPr>
        <w:spacing w:line="360" w:lineRule="auto"/>
        <w:jc w:val="both"/>
      </w:pPr>
    </w:p>
    <w:p w14:paraId="00C23B61" w14:textId="77777777" w:rsidR="00CD62D9" w:rsidRPr="001946C3" w:rsidRDefault="00CD62D9" w:rsidP="00CD62D9">
      <w:pPr>
        <w:spacing w:line="360" w:lineRule="auto"/>
        <w:jc w:val="both"/>
      </w:pPr>
      <w:r w:rsidRPr="001946C3">
        <w:t xml:space="preserve">Dependent Variable: Survival </w:t>
      </w:r>
    </w:p>
    <w:p w14:paraId="366CA69F" w14:textId="77777777" w:rsidR="00CD62D9" w:rsidRPr="001946C3" w:rsidRDefault="00CD62D9" w:rsidP="00CD62D9">
      <w:pPr>
        <w:spacing w:line="360" w:lineRule="auto"/>
        <w:jc w:val="both"/>
      </w:pPr>
      <w:r w:rsidRPr="001946C3">
        <w:t>Predictors: (Constant), working capital management policy system</w:t>
      </w:r>
    </w:p>
    <w:p w14:paraId="0140E5F4" w14:textId="77777777" w:rsidR="00CD62D9" w:rsidRPr="001946C3" w:rsidRDefault="00CD62D9" w:rsidP="00CD62D9">
      <w:pPr>
        <w:spacing w:line="360" w:lineRule="auto"/>
        <w:jc w:val="both"/>
      </w:pPr>
      <w:r w:rsidRPr="001946C3">
        <w:t xml:space="preserve">The model summary shows the level of effect working capital management policy system has on survival to be 48.6%. The Anova table shows Fcal to be 40.731 at 0.0001 level of significance. m </w:t>
      </w:r>
      <w:r w:rsidRPr="001946C3">
        <w:lastRenderedPageBreak/>
        <w:t>0.0001 is less than 0.05 which is the set level of significance. This implies that working capital management policy system has significant effect on the survival of manufacturing company …… Therefore we reject the null hypothesis and embrace the alternate hypothesis.</w:t>
      </w:r>
    </w:p>
    <w:p w14:paraId="31C26575" w14:textId="77777777" w:rsidR="00CD62D9" w:rsidRPr="001946C3" w:rsidRDefault="00CD62D9" w:rsidP="00CD62D9">
      <w:pPr>
        <w:spacing w:line="360" w:lineRule="auto"/>
        <w:jc w:val="both"/>
        <w:rPr>
          <w:vertAlign w:val="superscript"/>
        </w:rPr>
      </w:pPr>
      <w:r w:rsidRPr="001946C3">
        <w:t>Coefficients</w:t>
      </w:r>
      <w:r w:rsidRPr="001946C3">
        <w:rPr>
          <w:vertAlign w:val="superscript"/>
        </w:rPr>
        <w:t>a</w:t>
      </w:r>
    </w:p>
    <w:tbl>
      <w:tblPr>
        <w:tblStyle w:val="TableGrid"/>
        <w:tblW w:w="0" w:type="auto"/>
        <w:tblLayout w:type="fixed"/>
        <w:tblLook w:val="04A0" w:firstRow="1" w:lastRow="0" w:firstColumn="1" w:lastColumn="0" w:noHBand="0" w:noVBand="1"/>
      </w:tblPr>
      <w:tblGrid>
        <w:gridCol w:w="3438"/>
        <w:gridCol w:w="990"/>
        <w:gridCol w:w="1260"/>
        <w:gridCol w:w="1800"/>
        <w:gridCol w:w="1080"/>
        <w:gridCol w:w="1008"/>
      </w:tblGrid>
      <w:tr w:rsidR="00CD62D9" w:rsidRPr="001946C3" w14:paraId="7C324FFA" w14:textId="77777777" w:rsidTr="00CD62D9">
        <w:tc>
          <w:tcPr>
            <w:tcW w:w="3438" w:type="dxa"/>
            <w:vMerge w:val="restart"/>
          </w:tcPr>
          <w:p w14:paraId="09BB0C9B" w14:textId="77777777" w:rsidR="00CD62D9" w:rsidRPr="001946C3" w:rsidRDefault="00CD62D9" w:rsidP="00CD62D9">
            <w:pPr>
              <w:jc w:val="both"/>
            </w:pPr>
            <w:r w:rsidRPr="001946C3">
              <w:t>Model</w:t>
            </w:r>
          </w:p>
        </w:tc>
        <w:tc>
          <w:tcPr>
            <w:tcW w:w="2250" w:type="dxa"/>
            <w:gridSpan w:val="2"/>
          </w:tcPr>
          <w:p w14:paraId="67DF3FC8" w14:textId="77777777" w:rsidR="00CD62D9" w:rsidRPr="001946C3" w:rsidRDefault="00CD62D9" w:rsidP="00CD62D9">
            <w:pPr>
              <w:jc w:val="both"/>
            </w:pPr>
            <w:r w:rsidRPr="001946C3">
              <w:t>Unstandardized Coefficients</w:t>
            </w:r>
          </w:p>
        </w:tc>
        <w:tc>
          <w:tcPr>
            <w:tcW w:w="1800" w:type="dxa"/>
          </w:tcPr>
          <w:p w14:paraId="7A9EB6F4" w14:textId="77777777" w:rsidR="00CD62D9" w:rsidRPr="001946C3" w:rsidRDefault="00CD62D9" w:rsidP="00CD62D9">
            <w:pPr>
              <w:jc w:val="both"/>
            </w:pPr>
            <w:r w:rsidRPr="001946C3">
              <w:t>Standardized Coefficients</w:t>
            </w:r>
          </w:p>
        </w:tc>
        <w:tc>
          <w:tcPr>
            <w:tcW w:w="1080" w:type="dxa"/>
            <w:vMerge w:val="restart"/>
          </w:tcPr>
          <w:p w14:paraId="35DDA853" w14:textId="77777777" w:rsidR="00CD62D9" w:rsidRPr="001946C3" w:rsidRDefault="00CD62D9" w:rsidP="00CD62D9">
            <w:pPr>
              <w:jc w:val="both"/>
            </w:pPr>
            <w:r w:rsidRPr="001946C3">
              <w:t>T</w:t>
            </w:r>
          </w:p>
        </w:tc>
        <w:tc>
          <w:tcPr>
            <w:tcW w:w="1008" w:type="dxa"/>
            <w:vMerge w:val="restart"/>
          </w:tcPr>
          <w:p w14:paraId="138F5165" w14:textId="77777777" w:rsidR="00CD62D9" w:rsidRPr="001946C3" w:rsidRDefault="00CD62D9" w:rsidP="00CD62D9">
            <w:pPr>
              <w:jc w:val="both"/>
            </w:pPr>
            <w:r w:rsidRPr="001946C3">
              <w:t>Sig.</w:t>
            </w:r>
          </w:p>
        </w:tc>
      </w:tr>
      <w:tr w:rsidR="00CD62D9" w:rsidRPr="001946C3" w14:paraId="7128B9B0" w14:textId="77777777" w:rsidTr="00CD62D9">
        <w:tc>
          <w:tcPr>
            <w:tcW w:w="3438" w:type="dxa"/>
            <w:vMerge/>
          </w:tcPr>
          <w:p w14:paraId="3133242E" w14:textId="77777777" w:rsidR="00CD62D9" w:rsidRPr="001946C3" w:rsidRDefault="00CD62D9" w:rsidP="00CD62D9">
            <w:pPr>
              <w:jc w:val="both"/>
            </w:pPr>
          </w:p>
        </w:tc>
        <w:tc>
          <w:tcPr>
            <w:tcW w:w="990" w:type="dxa"/>
          </w:tcPr>
          <w:p w14:paraId="11FFC404" w14:textId="77777777" w:rsidR="00CD62D9" w:rsidRPr="001946C3" w:rsidRDefault="00CD62D9" w:rsidP="00CD62D9">
            <w:pPr>
              <w:jc w:val="both"/>
            </w:pPr>
            <w:r w:rsidRPr="001946C3">
              <w:t>B</w:t>
            </w:r>
          </w:p>
        </w:tc>
        <w:tc>
          <w:tcPr>
            <w:tcW w:w="1260" w:type="dxa"/>
          </w:tcPr>
          <w:p w14:paraId="1C0F95FC" w14:textId="77777777" w:rsidR="00CD62D9" w:rsidRPr="001946C3" w:rsidRDefault="00CD62D9" w:rsidP="00CD62D9">
            <w:pPr>
              <w:jc w:val="both"/>
            </w:pPr>
            <w:r w:rsidRPr="001946C3">
              <w:t>Std. Error</w:t>
            </w:r>
          </w:p>
        </w:tc>
        <w:tc>
          <w:tcPr>
            <w:tcW w:w="1800" w:type="dxa"/>
          </w:tcPr>
          <w:p w14:paraId="1CF9B7CB" w14:textId="77777777" w:rsidR="00CD62D9" w:rsidRPr="001946C3" w:rsidRDefault="00CD62D9" w:rsidP="00CD62D9">
            <w:pPr>
              <w:jc w:val="both"/>
            </w:pPr>
            <w:r w:rsidRPr="001946C3">
              <w:t>Beta</w:t>
            </w:r>
          </w:p>
        </w:tc>
        <w:tc>
          <w:tcPr>
            <w:tcW w:w="1080" w:type="dxa"/>
            <w:vMerge/>
          </w:tcPr>
          <w:p w14:paraId="330CB905" w14:textId="77777777" w:rsidR="00CD62D9" w:rsidRPr="001946C3" w:rsidRDefault="00CD62D9" w:rsidP="00CD62D9">
            <w:pPr>
              <w:jc w:val="both"/>
            </w:pPr>
          </w:p>
        </w:tc>
        <w:tc>
          <w:tcPr>
            <w:tcW w:w="1008" w:type="dxa"/>
            <w:vMerge/>
          </w:tcPr>
          <w:p w14:paraId="0A22B93B" w14:textId="77777777" w:rsidR="00CD62D9" w:rsidRPr="001946C3" w:rsidRDefault="00CD62D9" w:rsidP="00CD62D9">
            <w:pPr>
              <w:jc w:val="both"/>
            </w:pPr>
          </w:p>
        </w:tc>
      </w:tr>
      <w:tr w:rsidR="00CD62D9" w:rsidRPr="001946C3" w14:paraId="6D5204CE" w14:textId="77777777" w:rsidTr="00CD62D9">
        <w:tc>
          <w:tcPr>
            <w:tcW w:w="3438" w:type="dxa"/>
          </w:tcPr>
          <w:p w14:paraId="42688A0D" w14:textId="77777777" w:rsidR="00CD62D9" w:rsidRPr="001946C3" w:rsidRDefault="00CD62D9" w:rsidP="00CD62D9">
            <w:pPr>
              <w:jc w:val="both"/>
            </w:pPr>
            <w:r w:rsidRPr="001946C3">
              <w:t>(Constant)</w:t>
            </w:r>
          </w:p>
        </w:tc>
        <w:tc>
          <w:tcPr>
            <w:tcW w:w="990" w:type="dxa"/>
          </w:tcPr>
          <w:p w14:paraId="3F84EAF7" w14:textId="77777777" w:rsidR="00CD62D9" w:rsidRPr="001946C3" w:rsidRDefault="00CD62D9" w:rsidP="00CD62D9">
            <w:pPr>
              <w:jc w:val="both"/>
            </w:pPr>
            <w:r w:rsidRPr="001946C3">
              <w:t>3.483</w:t>
            </w:r>
          </w:p>
        </w:tc>
        <w:tc>
          <w:tcPr>
            <w:tcW w:w="1260" w:type="dxa"/>
          </w:tcPr>
          <w:p w14:paraId="6936E231" w14:textId="77777777" w:rsidR="00CD62D9" w:rsidRPr="001946C3" w:rsidRDefault="00CD62D9" w:rsidP="00CD62D9">
            <w:pPr>
              <w:jc w:val="both"/>
            </w:pPr>
            <w:r w:rsidRPr="001946C3">
              <w:t>.917</w:t>
            </w:r>
          </w:p>
        </w:tc>
        <w:tc>
          <w:tcPr>
            <w:tcW w:w="1800" w:type="dxa"/>
          </w:tcPr>
          <w:p w14:paraId="7990512E" w14:textId="77777777" w:rsidR="00CD62D9" w:rsidRPr="001946C3" w:rsidRDefault="00CD62D9" w:rsidP="00CD62D9">
            <w:pPr>
              <w:jc w:val="both"/>
            </w:pPr>
          </w:p>
        </w:tc>
        <w:tc>
          <w:tcPr>
            <w:tcW w:w="1080" w:type="dxa"/>
          </w:tcPr>
          <w:p w14:paraId="30875AAE" w14:textId="77777777" w:rsidR="00CD62D9" w:rsidRPr="001946C3" w:rsidRDefault="00CD62D9" w:rsidP="00CD62D9">
            <w:pPr>
              <w:jc w:val="both"/>
            </w:pPr>
            <w:r w:rsidRPr="001946C3">
              <w:t>3.800</w:t>
            </w:r>
          </w:p>
        </w:tc>
        <w:tc>
          <w:tcPr>
            <w:tcW w:w="1008" w:type="dxa"/>
          </w:tcPr>
          <w:p w14:paraId="53AEA08C" w14:textId="77777777" w:rsidR="00CD62D9" w:rsidRPr="001946C3" w:rsidRDefault="00CD62D9" w:rsidP="00CD62D9">
            <w:pPr>
              <w:jc w:val="both"/>
            </w:pPr>
            <w:r w:rsidRPr="001946C3">
              <w:t>.000</w:t>
            </w:r>
          </w:p>
        </w:tc>
      </w:tr>
      <w:tr w:rsidR="00CD62D9" w:rsidRPr="001946C3" w14:paraId="79DDD1D4" w14:textId="77777777" w:rsidTr="00CD62D9">
        <w:tc>
          <w:tcPr>
            <w:tcW w:w="3438" w:type="dxa"/>
          </w:tcPr>
          <w:p w14:paraId="7E8F4CE4" w14:textId="77777777" w:rsidR="00CD62D9" w:rsidRPr="001946C3" w:rsidRDefault="00CD62D9" w:rsidP="00CD62D9">
            <w:pPr>
              <w:jc w:val="both"/>
            </w:pPr>
            <w:r w:rsidRPr="001946C3">
              <w:t>Working capital Management policy system</w:t>
            </w:r>
          </w:p>
        </w:tc>
        <w:tc>
          <w:tcPr>
            <w:tcW w:w="990" w:type="dxa"/>
          </w:tcPr>
          <w:p w14:paraId="5A85C2FC" w14:textId="77777777" w:rsidR="00CD62D9" w:rsidRPr="001946C3" w:rsidRDefault="00CD62D9" w:rsidP="00CD62D9">
            <w:pPr>
              <w:jc w:val="both"/>
            </w:pPr>
            <w:r w:rsidRPr="001946C3">
              <w:t>.791</w:t>
            </w:r>
          </w:p>
        </w:tc>
        <w:tc>
          <w:tcPr>
            <w:tcW w:w="1260" w:type="dxa"/>
          </w:tcPr>
          <w:p w14:paraId="589616A3" w14:textId="77777777" w:rsidR="00CD62D9" w:rsidRPr="001946C3" w:rsidRDefault="00CD62D9" w:rsidP="00CD62D9">
            <w:pPr>
              <w:jc w:val="both"/>
            </w:pPr>
            <w:r w:rsidRPr="001946C3">
              <w:t>.124</w:t>
            </w:r>
          </w:p>
        </w:tc>
        <w:tc>
          <w:tcPr>
            <w:tcW w:w="1800" w:type="dxa"/>
          </w:tcPr>
          <w:p w14:paraId="10EF43EF" w14:textId="77777777" w:rsidR="00CD62D9" w:rsidRPr="001946C3" w:rsidRDefault="00CD62D9" w:rsidP="00CD62D9">
            <w:pPr>
              <w:jc w:val="both"/>
            </w:pPr>
            <w:r w:rsidRPr="001946C3">
              <w:t>.697</w:t>
            </w:r>
          </w:p>
        </w:tc>
        <w:tc>
          <w:tcPr>
            <w:tcW w:w="1080" w:type="dxa"/>
          </w:tcPr>
          <w:p w14:paraId="460DDDB3" w14:textId="77777777" w:rsidR="00CD62D9" w:rsidRPr="001946C3" w:rsidRDefault="00CD62D9" w:rsidP="00CD62D9">
            <w:pPr>
              <w:jc w:val="both"/>
            </w:pPr>
            <w:r w:rsidRPr="001946C3">
              <w:t>6.382</w:t>
            </w:r>
          </w:p>
        </w:tc>
        <w:tc>
          <w:tcPr>
            <w:tcW w:w="1008" w:type="dxa"/>
          </w:tcPr>
          <w:p w14:paraId="1CFEE682" w14:textId="77777777" w:rsidR="00CD62D9" w:rsidRPr="001946C3" w:rsidRDefault="00CD62D9" w:rsidP="00CD62D9">
            <w:pPr>
              <w:jc w:val="both"/>
            </w:pPr>
            <w:r w:rsidRPr="001946C3">
              <w:t>.000</w:t>
            </w:r>
          </w:p>
        </w:tc>
      </w:tr>
    </w:tbl>
    <w:p w14:paraId="4DC7B298" w14:textId="77777777" w:rsidR="00CD62D9" w:rsidRPr="001946C3" w:rsidRDefault="00CD62D9" w:rsidP="00CD62D9">
      <w:pPr>
        <w:spacing w:line="360" w:lineRule="auto"/>
        <w:jc w:val="both"/>
        <w:rPr>
          <w:vertAlign w:val="superscript"/>
        </w:rPr>
      </w:pPr>
    </w:p>
    <w:p w14:paraId="011B3F60" w14:textId="77777777" w:rsidR="00CD62D9" w:rsidRPr="001946C3" w:rsidRDefault="00CD62D9" w:rsidP="00CD62D9">
      <w:pPr>
        <w:spacing w:line="360" w:lineRule="auto"/>
        <w:jc w:val="both"/>
      </w:pPr>
      <w:r w:rsidRPr="001946C3">
        <w:t>Dependent Variable: survival</w:t>
      </w:r>
    </w:p>
    <w:p w14:paraId="0D5AE44D" w14:textId="77777777" w:rsidR="00CD62D9" w:rsidRPr="001946C3" w:rsidRDefault="00CD62D9" w:rsidP="00CD62D9">
      <w:pPr>
        <w:spacing w:line="360" w:lineRule="auto"/>
        <w:jc w:val="both"/>
      </w:pPr>
      <w:r w:rsidRPr="001946C3">
        <w:t>The table above shows that for 100% increase chance of survival working capital management policy system contributed 63.4%</w:t>
      </w:r>
    </w:p>
    <w:p w14:paraId="72F507B5" w14:textId="77777777" w:rsidR="00CD62D9" w:rsidRPr="001946C3" w:rsidRDefault="00CD62D9" w:rsidP="00CD62D9">
      <w:pPr>
        <w:spacing w:line="360" w:lineRule="auto"/>
        <w:jc w:val="both"/>
      </w:pPr>
      <w:r w:rsidRPr="001946C3">
        <w:t>Hypothesis 3</w:t>
      </w:r>
    </w:p>
    <w:p w14:paraId="3D3596C3" w14:textId="77777777" w:rsidR="00CD62D9" w:rsidRPr="001946C3" w:rsidRDefault="00CD62D9" w:rsidP="00CD62D9">
      <w:pPr>
        <w:spacing w:line="360" w:lineRule="auto"/>
        <w:jc w:val="both"/>
      </w:pPr>
      <w:r w:rsidRPr="001946C3">
        <w:t>H0</w:t>
      </w:r>
      <w:r w:rsidRPr="001946C3">
        <w:rPr>
          <w:i/>
          <w:iCs/>
        </w:rPr>
        <w:t>:</w:t>
      </w:r>
      <w:r w:rsidRPr="001946C3">
        <w:t xml:space="preserve"> Effective working capital management does not have significant impact on small and medium scale business growth and development.</w:t>
      </w:r>
    </w:p>
    <w:p w14:paraId="4BE59D91" w14:textId="77777777" w:rsidR="00CD62D9" w:rsidRPr="001946C3" w:rsidRDefault="00CD62D9" w:rsidP="00CD62D9">
      <w:pPr>
        <w:spacing w:line="360" w:lineRule="auto"/>
        <w:jc w:val="both"/>
      </w:pPr>
      <w:r w:rsidRPr="001946C3">
        <w:t>H1: Effective working capital management has significant impact on small and medium scale business growth and development</w:t>
      </w:r>
    </w:p>
    <w:p w14:paraId="42DA9EA4" w14:textId="77777777" w:rsidR="00CD62D9" w:rsidRPr="001946C3" w:rsidRDefault="00CD62D9" w:rsidP="00CD62D9">
      <w:pPr>
        <w:spacing w:line="360" w:lineRule="auto"/>
        <w:jc w:val="both"/>
        <w:rPr>
          <w:vertAlign w:val="superscript"/>
        </w:rPr>
      </w:pPr>
      <w:r w:rsidRPr="001946C3">
        <w:t>Model Summary</w:t>
      </w:r>
    </w:p>
    <w:tbl>
      <w:tblPr>
        <w:tblStyle w:val="TableGrid"/>
        <w:tblW w:w="0" w:type="auto"/>
        <w:tblLook w:val="04A0" w:firstRow="1" w:lastRow="0" w:firstColumn="1" w:lastColumn="0" w:noHBand="0" w:noVBand="1"/>
      </w:tblPr>
      <w:tblGrid>
        <w:gridCol w:w="1868"/>
        <w:gridCol w:w="1860"/>
        <w:gridCol w:w="1868"/>
        <w:gridCol w:w="1877"/>
        <w:gridCol w:w="1877"/>
      </w:tblGrid>
      <w:tr w:rsidR="00CD62D9" w:rsidRPr="001946C3" w14:paraId="0EF2EC75" w14:textId="77777777" w:rsidTr="00CD62D9">
        <w:tc>
          <w:tcPr>
            <w:tcW w:w="1915" w:type="dxa"/>
          </w:tcPr>
          <w:p w14:paraId="5804C0AF" w14:textId="77777777" w:rsidR="00CD62D9" w:rsidRPr="001946C3" w:rsidRDefault="00CD62D9" w:rsidP="00CD62D9">
            <w:pPr>
              <w:jc w:val="both"/>
            </w:pPr>
            <w:r w:rsidRPr="001946C3">
              <w:t>Model</w:t>
            </w:r>
          </w:p>
        </w:tc>
        <w:tc>
          <w:tcPr>
            <w:tcW w:w="1915" w:type="dxa"/>
          </w:tcPr>
          <w:p w14:paraId="4960E1E0" w14:textId="77777777" w:rsidR="00CD62D9" w:rsidRPr="001946C3" w:rsidRDefault="00CD62D9" w:rsidP="00CD62D9">
            <w:pPr>
              <w:jc w:val="both"/>
            </w:pPr>
            <w:r w:rsidRPr="001946C3">
              <w:t>R</w:t>
            </w:r>
          </w:p>
        </w:tc>
        <w:tc>
          <w:tcPr>
            <w:tcW w:w="1915" w:type="dxa"/>
          </w:tcPr>
          <w:p w14:paraId="24C62239" w14:textId="77777777" w:rsidR="00CD62D9" w:rsidRPr="001946C3" w:rsidRDefault="00CD62D9" w:rsidP="00CD62D9">
            <w:pPr>
              <w:jc w:val="both"/>
            </w:pPr>
            <w:r w:rsidRPr="001946C3">
              <w:t>R Square</w:t>
            </w:r>
          </w:p>
        </w:tc>
        <w:tc>
          <w:tcPr>
            <w:tcW w:w="1915" w:type="dxa"/>
          </w:tcPr>
          <w:p w14:paraId="601BA1FF" w14:textId="77777777" w:rsidR="00CD62D9" w:rsidRPr="001946C3" w:rsidRDefault="00CD62D9" w:rsidP="00CD62D9">
            <w:pPr>
              <w:jc w:val="both"/>
            </w:pPr>
            <w:r w:rsidRPr="001946C3">
              <w:t>Adjusted R Square</w:t>
            </w:r>
          </w:p>
        </w:tc>
        <w:tc>
          <w:tcPr>
            <w:tcW w:w="1916" w:type="dxa"/>
          </w:tcPr>
          <w:p w14:paraId="1F22A3CF" w14:textId="77777777" w:rsidR="00CD62D9" w:rsidRPr="001946C3" w:rsidRDefault="00CD62D9" w:rsidP="00CD62D9">
            <w:pPr>
              <w:jc w:val="both"/>
            </w:pPr>
            <w:r w:rsidRPr="001946C3">
              <w:t>Std. Error of the Estimate</w:t>
            </w:r>
          </w:p>
        </w:tc>
      </w:tr>
      <w:tr w:rsidR="00CD62D9" w:rsidRPr="001946C3" w14:paraId="38ADB993" w14:textId="77777777" w:rsidTr="00CD62D9">
        <w:tc>
          <w:tcPr>
            <w:tcW w:w="1915" w:type="dxa"/>
          </w:tcPr>
          <w:p w14:paraId="1865F715" w14:textId="77777777" w:rsidR="00CD62D9" w:rsidRPr="001946C3" w:rsidRDefault="00CD62D9" w:rsidP="00CD62D9">
            <w:pPr>
              <w:jc w:val="both"/>
            </w:pPr>
            <w:r w:rsidRPr="001946C3">
              <w:t>1</w:t>
            </w:r>
          </w:p>
        </w:tc>
        <w:tc>
          <w:tcPr>
            <w:tcW w:w="1915" w:type="dxa"/>
          </w:tcPr>
          <w:p w14:paraId="1AC4AB69" w14:textId="77777777" w:rsidR="00CD62D9" w:rsidRPr="001946C3" w:rsidRDefault="00CD62D9" w:rsidP="00CD62D9">
            <w:pPr>
              <w:jc w:val="both"/>
              <w:rPr>
                <w:vertAlign w:val="superscript"/>
              </w:rPr>
            </w:pPr>
            <w:r w:rsidRPr="001946C3">
              <w:t>.556</w:t>
            </w:r>
            <w:r w:rsidRPr="001946C3">
              <w:rPr>
                <w:vertAlign w:val="superscript"/>
              </w:rPr>
              <w:t>a</w:t>
            </w:r>
          </w:p>
        </w:tc>
        <w:tc>
          <w:tcPr>
            <w:tcW w:w="1915" w:type="dxa"/>
          </w:tcPr>
          <w:p w14:paraId="05F09944" w14:textId="77777777" w:rsidR="00CD62D9" w:rsidRPr="001946C3" w:rsidRDefault="00CD62D9" w:rsidP="00CD62D9">
            <w:pPr>
              <w:jc w:val="both"/>
            </w:pPr>
            <w:r w:rsidRPr="001946C3">
              <w:t>.309</w:t>
            </w:r>
          </w:p>
        </w:tc>
        <w:tc>
          <w:tcPr>
            <w:tcW w:w="1915" w:type="dxa"/>
          </w:tcPr>
          <w:p w14:paraId="7A346911" w14:textId="77777777" w:rsidR="00CD62D9" w:rsidRPr="001946C3" w:rsidRDefault="00CD62D9" w:rsidP="00CD62D9">
            <w:pPr>
              <w:jc w:val="both"/>
            </w:pPr>
            <w:r w:rsidRPr="001946C3">
              <w:t>.293</w:t>
            </w:r>
          </w:p>
        </w:tc>
        <w:tc>
          <w:tcPr>
            <w:tcW w:w="1916" w:type="dxa"/>
          </w:tcPr>
          <w:p w14:paraId="47AFA730" w14:textId="77777777" w:rsidR="00CD62D9" w:rsidRPr="001946C3" w:rsidRDefault="00CD62D9" w:rsidP="00CD62D9">
            <w:pPr>
              <w:jc w:val="both"/>
            </w:pPr>
            <w:r w:rsidRPr="001946C3">
              <w:t>2.30534</w:t>
            </w:r>
          </w:p>
        </w:tc>
      </w:tr>
    </w:tbl>
    <w:p w14:paraId="7BB50DC5" w14:textId="77777777" w:rsidR="00CD62D9" w:rsidRPr="001946C3" w:rsidRDefault="00CD62D9" w:rsidP="00CD62D9">
      <w:pPr>
        <w:jc w:val="both"/>
      </w:pPr>
    </w:p>
    <w:p w14:paraId="6BDE48CF" w14:textId="77777777" w:rsidR="00CD62D9" w:rsidRPr="001946C3" w:rsidRDefault="00CD62D9" w:rsidP="00CD62D9">
      <w:pPr>
        <w:jc w:val="both"/>
      </w:pPr>
      <w:r w:rsidRPr="001946C3">
        <w:t>Predictors: (Constant), working capital management policy system</w:t>
      </w:r>
    </w:p>
    <w:p w14:paraId="499C0BFC" w14:textId="77777777" w:rsidR="00CD62D9" w:rsidRPr="001946C3" w:rsidRDefault="00CD62D9" w:rsidP="00CD62D9">
      <w:pPr>
        <w:jc w:val="both"/>
      </w:pPr>
      <w:r w:rsidRPr="001946C3">
        <w:t>AVOVA</w:t>
      </w:r>
      <w:r w:rsidRPr="001946C3">
        <w:rPr>
          <w:vertAlign w:val="superscript"/>
        </w:rPr>
        <w:t>a</w:t>
      </w:r>
    </w:p>
    <w:tbl>
      <w:tblPr>
        <w:tblStyle w:val="TableGrid"/>
        <w:tblW w:w="0" w:type="auto"/>
        <w:tblLook w:val="04A0" w:firstRow="1" w:lastRow="0" w:firstColumn="1" w:lastColumn="0" w:noHBand="0" w:noVBand="1"/>
      </w:tblPr>
      <w:tblGrid>
        <w:gridCol w:w="1579"/>
        <w:gridCol w:w="1564"/>
        <w:gridCol w:w="1536"/>
        <w:gridCol w:w="1564"/>
        <w:gridCol w:w="1558"/>
        <w:gridCol w:w="1549"/>
      </w:tblGrid>
      <w:tr w:rsidR="00CD62D9" w:rsidRPr="001946C3" w14:paraId="728C5A8D" w14:textId="77777777" w:rsidTr="00CD62D9">
        <w:tc>
          <w:tcPr>
            <w:tcW w:w="1596" w:type="dxa"/>
          </w:tcPr>
          <w:p w14:paraId="028493D9" w14:textId="77777777" w:rsidR="00CD62D9" w:rsidRPr="001946C3" w:rsidRDefault="00CD62D9" w:rsidP="00CD62D9">
            <w:pPr>
              <w:jc w:val="both"/>
            </w:pPr>
            <w:r w:rsidRPr="001946C3">
              <w:t>Model</w:t>
            </w:r>
          </w:p>
        </w:tc>
        <w:tc>
          <w:tcPr>
            <w:tcW w:w="1596" w:type="dxa"/>
          </w:tcPr>
          <w:p w14:paraId="3328A262" w14:textId="77777777" w:rsidR="00CD62D9" w:rsidRPr="001946C3" w:rsidRDefault="00CD62D9" w:rsidP="00CD62D9">
            <w:pPr>
              <w:jc w:val="both"/>
            </w:pPr>
            <w:r w:rsidRPr="001946C3">
              <w:t>Sum of Squares</w:t>
            </w:r>
          </w:p>
        </w:tc>
        <w:tc>
          <w:tcPr>
            <w:tcW w:w="1596" w:type="dxa"/>
          </w:tcPr>
          <w:p w14:paraId="38EA4612" w14:textId="77777777" w:rsidR="00CD62D9" w:rsidRPr="001946C3" w:rsidRDefault="00CD62D9" w:rsidP="00CD62D9">
            <w:pPr>
              <w:jc w:val="both"/>
            </w:pPr>
            <w:r w:rsidRPr="001946C3">
              <w:t>Df</w:t>
            </w:r>
          </w:p>
        </w:tc>
        <w:tc>
          <w:tcPr>
            <w:tcW w:w="1596" w:type="dxa"/>
          </w:tcPr>
          <w:p w14:paraId="0E8F016D" w14:textId="77777777" w:rsidR="00CD62D9" w:rsidRPr="001946C3" w:rsidRDefault="00CD62D9" w:rsidP="00CD62D9">
            <w:pPr>
              <w:jc w:val="both"/>
            </w:pPr>
            <w:r w:rsidRPr="001946C3">
              <w:t>Mean Square</w:t>
            </w:r>
          </w:p>
        </w:tc>
        <w:tc>
          <w:tcPr>
            <w:tcW w:w="1596" w:type="dxa"/>
          </w:tcPr>
          <w:p w14:paraId="1F3660C1" w14:textId="77777777" w:rsidR="00CD62D9" w:rsidRPr="001946C3" w:rsidRDefault="00CD62D9" w:rsidP="00CD62D9">
            <w:pPr>
              <w:jc w:val="both"/>
            </w:pPr>
            <w:r w:rsidRPr="001946C3">
              <w:t>F</w:t>
            </w:r>
          </w:p>
        </w:tc>
        <w:tc>
          <w:tcPr>
            <w:tcW w:w="1596" w:type="dxa"/>
          </w:tcPr>
          <w:p w14:paraId="042AA1C3" w14:textId="77777777" w:rsidR="00CD62D9" w:rsidRPr="001946C3" w:rsidRDefault="00CD62D9" w:rsidP="00CD62D9">
            <w:pPr>
              <w:jc w:val="both"/>
            </w:pPr>
            <w:r w:rsidRPr="001946C3">
              <w:t>Sig.</w:t>
            </w:r>
          </w:p>
        </w:tc>
      </w:tr>
      <w:tr w:rsidR="00CD62D9" w:rsidRPr="001946C3" w14:paraId="3ACB012E" w14:textId="77777777" w:rsidTr="00CD62D9">
        <w:tc>
          <w:tcPr>
            <w:tcW w:w="1596" w:type="dxa"/>
          </w:tcPr>
          <w:p w14:paraId="0D7AD394" w14:textId="77777777" w:rsidR="00CD62D9" w:rsidRPr="001946C3" w:rsidRDefault="00CD62D9" w:rsidP="00CD62D9">
            <w:pPr>
              <w:jc w:val="both"/>
            </w:pPr>
            <w:r w:rsidRPr="001946C3">
              <w:t>Regression</w:t>
            </w:r>
          </w:p>
        </w:tc>
        <w:tc>
          <w:tcPr>
            <w:tcW w:w="1596" w:type="dxa"/>
          </w:tcPr>
          <w:p w14:paraId="3C138E16" w14:textId="77777777" w:rsidR="00CD62D9" w:rsidRPr="001946C3" w:rsidRDefault="00CD62D9" w:rsidP="00CD62D9">
            <w:pPr>
              <w:jc w:val="both"/>
            </w:pPr>
            <w:r w:rsidRPr="001946C3">
              <w:t>102.051</w:t>
            </w:r>
          </w:p>
        </w:tc>
        <w:tc>
          <w:tcPr>
            <w:tcW w:w="1596" w:type="dxa"/>
          </w:tcPr>
          <w:p w14:paraId="553EBA1B" w14:textId="77777777" w:rsidR="00CD62D9" w:rsidRPr="001946C3" w:rsidRDefault="00CD62D9" w:rsidP="00CD62D9">
            <w:pPr>
              <w:jc w:val="both"/>
            </w:pPr>
            <w:r w:rsidRPr="001946C3">
              <w:t>1</w:t>
            </w:r>
          </w:p>
        </w:tc>
        <w:tc>
          <w:tcPr>
            <w:tcW w:w="1596" w:type="dxa"/>
          </w:tcPr>
          <w:p w14:paraId="62768F06" w14:textId="77777777" w:rsidR="00CD62D9" w:rsidRPr="001946C3" w:rsidRDefault="00CD62D9" w:rsidP="00CD62D9">
            <w:pPr>
              <w:jc w:val="both"/>
            </w:pPr>
            <w:r w:rsidRPr="001946C3">
              <w:t>102.051</w:t>
            </w:r>
          </w:p>
        </w:tc>
        <w:tc>
          <w:tcPr>
            <w:tcW w:w="1596" w:type="dxa"/>
          </w:tcPr>
          <w:p w14:paraId="7959C4A0" w14:textId="77777777" w:rsidR="00CD62D9" w:rsidRPr="001946C3" w:rsidRDefault="00CD62D9" w:rsidP="00CD62D9">
            <w:pPr>
              <w:jc w:val="both"/>
            </w:pPr>
            <w:r w:rsidRPr="001946C3">
              <w:t>19.202</w:t>
            </w:r>
          </w:p>
        </w:tc>
        <w:tc>
          <w:tcPr>
            <w:tcW w:w="1596" w:type="dxa"/>
          </w:tcPr>
          <w:p w14:paraId="03D91A1A" w14:textId="77777777" w:rsidR="00CD62D9" w:rsidRPr="001946C3" w:rsidRDefault="00CD62D9" w:rsidP="00CD62D9">
            <w:pPr>
              <w:jc w:val="both"/>
            </w:pPr>
            <w:r w:rsidRPr="001946C3">
              <w:t>.000</w:t>
            </w:r>
            <w:r w:rsidRPr="001946C3">
              <w:rPr>
                <w:vertAlign w:val="superscript"/>
              </w:rPr>
              <w:t>b</w:t>
            </w:r>
          </w:p>
        </w:tc>
      </w:tr>
      <w:tr w:rsidR="00CD62D9" w:rsidRPr="001946C3" w14:paraId="7AB8E2F9" w14:textId="77777777" w:rsidTr="00CD62D9">
        <w:tc>
          <w:tcPr>
            <w:tcW w:w="1596" w:type="dxa"/>
          </w:tcPr>
          <w:p w14:paraId="18F92239" w14:textId="77777777" w:rsidR="00CD62D9" w:rsidRPr="001946C3" w:rsidRDefault="00CD62D9" w:rsidP="00CD62D9">
            <w:pPr>
              <w:jc w:val="both"/>
            </w:pPr>
            <w:r w:rsidRPr="001946C3">
              <w:t>Residual</w:t>
            </w:r>
          </w:p>
        </w:tc>
        <w:tc>
          <w:tcPr>
            <w:tcW w:w="1596" w:type="dxa"/>
          </w:tcPr>
          <w:p w14:paraId="28A29663" w14:textId="77777777" w:rsidR="00CD62D9" w:rsidRPr="001946C3" w:rsidRDefault="00CD62D9" w:rsidP="00CD62D9">
            <w:pPr>
              <w:jc w:val="both"/>
            </w:pPr>
            <w:r w:rsidRPr="001946C3">
              <w:t>228.527</w:t>
            </w:r>
          </w:p>
        </w:tc>
        <w:tc>
          <w:tcPr>
            <w:tcW w:w="1596" w:type="dxa"/>
          </w:tcPr>
          <w:p w14:paraId="007017DB" w14:textId="77777777" w:rsidR="00CD62D9" w:rsidRPr="001946C3" w:rsidRDefault="00CD62D9" w:rsidP="00CD62D9">
            <w:pPr>
              <w:jc w:val="both"/>
            </w:pPr>
            <w:r w:rsidRPr="001946C3">
              <w:t>43</w:t>
            </w:r>
          </w:p>
        </w:tc>
        <w:tc>
          <w:tcPr>
            <w:tcW w:w="1596" w:type="dxa"/>
          </w:tcPr>
          <w:p w14:paraId="674FCF66" w14:textId="77777777" w:rsidR="00CD62D9" w:rsidRPr="001946C3" w:rsidRDefault="00CD62D9" w:rsidP="00CD62D9">
            <w:pPr>
              <w:jc w:val="both"/>
            </w:pPr>
            <w:r w:rsidRPr="001946C3">
              <w:t>5.315</w:t>
            </w:r>
          </w:p>
        </w:tc>
        <w:tc>
          <w:tcPr>
            <w:tcW w:w="1596" w:type="dxa"/>
          </w:tcPr>
          <w:p w14:paraId="7BD467A6" w14:textId="77777777" w:rsidR="00CD62D9" w:rsidRPr="001946C3" w:rsidRDefault="00CD62D9" w:rsidP="00CD62D9">
            <w:pPr>
              <w:jc w:val="both"/>
            </w:pPr>
          </w:p>
        </w:tc>
        <w:tc>
          <w:tcPr>
            <w:tcW w:w="1596" w:type="dxa"/>
          </w:tcPr>
          <w:p w14:paraId="1E9950AE" w14:textId="77777777" w:rsidR="00CD62D9" w:rsidRPr="001946C3" w:rsidRDefault="00CD62D9" w:rsidP="00CD62D9">
            <w:pPr>
              <w:jc w:val="both"/>
            </w:pPr>
          </w:p>
        </w:tc>
      </w:tr>
      <w:tr w:rsidR="00CD62D9" w:rsidRPr="001946C3" w14:paraId="127AB0CF" w14:textId="77777777" w:rsidTr="00CD62D9">
        <w:tc>
          <w:tcPr>
            <w:tcW w:w="1596" w:type="dxa"/>
          </w:tcPr>
          <w:p w14:paraId="21E85A67" w14:textId="77777777" w:rsidR="00CD62D9" w:rsidRPr="001946C3" w:rsidRDefault="00CD62D9" w:rsidP="00CD62D9">
            <w:pPr>
              <w:jc w:val="both"/>
            </w:pPr>
            <w:r w:rsidRPr="001946C3">
              <w:t>Total</w:t>
            </w:r>
          </w:p>
        </w:tc>
        <w:tc>
          <w:tcPr>
            <w:tcW w:w="1596" w:type="dxa"/>
          </w:tcPr>
          <w:p w14:paraId="69E0E347" w14:textId="77777777" w:rsidR="00CD62D9" w:rsidRPr="001946C3" w:rsidRDefault="00CD62D9" w:rsidP="00CD62D9">
            <w:pPr>
              <w:jc w:val="both"/>
            </w:pPr>
            <w:r w:rsidRPr="001946C3">
              <w:t>330.578</w:t>
            </w:r>
          </w:p>
        </w:tc>
        <w:tc>
          <w:tcPr>
            <w:tcW w:w="1596" w:type="dxa"/>
          </w:tcPr>
          <w:p w14:paraId="737C0E08" w14:textId="77777777" w:rsidR="00CD62D9" w:rsidRPr="001946C3" w:rsidRDefault="00CD62D9" w:rsidP="00CD62D9">
            <w:pPr>
              <w:jc w:val="both"/>
            </w:pPr>
            <w:r w:rsidRPr="001946C3">
              <w:t>44</w:t>
            </w:r>
          </w:p>
        </w:tc>
        <w:tc>
          <w:tcPr>
            <w:tcW w:w="1596" w:type="dxa"/>
          </w:tcPr>
          <w:p w14:paraId="793330AE" w14:textId="77777777" w:rsidR="00CD62D9" w:rsidRPr="001946C3" w:rsidRDefault="00CD62D9" w:rsidP="00CD62D9">
            <w:pPr>
              <w:jc w:val="both"/>
            </w:pPr>
          </w:p>
        </w:tc>
        <w:tc>
          <w:tcPr>
            <w:tcW w:w="1596" w:type="dxa"/>
          </w:tcPr>
          <w:p w14:paraId="3BDF7314" w14:textId="77777777" w:rsidR="00CD62D9" w:rsidRPr="001946C3" w:rsidRDefault="00CD62D9" w:rsidP="00CD62D9">
            <w:pPr>
              <w:jc w:val="both"/>
            </w:pPr>
          </w:p>
        </w:tc>
        <w:tc>
          <w:tcPr>
            <w:tcW w:w="1596" w:type="dxa"/>
          </w:tcPr>
          <w:p w14:paraId="064EA774" w14:textId="77777777" w:rsidR="00CD62D9" w:rsidRPr="001946C3" w:rsidRDefault="00CD62D9" w:rsidP="00CD62D9">
            <w:pPr>
              <w:jc w:val="both"/>
            </w:pPr>
          </w:p>
        </w:tc>
      </w:tr>
    </w:tbl>
    <w:p w14:paraId="07DDBA5D" w14:textId="77777777" w:rsidR="00CD62D9" w:rsidRPr="001946C3" w:rsidRDefault="00CD62D9" w:rsidP="00CD62D9">
      <w:pPr>
        <w:jc w:val="both"/>
      </w:pPr>
    </w:p>
    <w:p w14:paraId="604327FF" w14:textId="77777777" w:rsidR="00CD62D9" w:rsidRPr="001946C3" w:rsidRDefault="00CD62D9" w:rsidP="00CD62D9">
      <w:pPr>
        <w:spacing w:line="360" w:lineRule="auto"/>
        <w:jc w:val="both"/>
      </w:pPr>
      <w:r w:rsidRPr="001946C3">
        <w:t xml:space="preserve">Dependent Variable: business growth and development </w:t>
      </w:r>
    </w:p>
    <w:p w14:paraId="0B6253E8" w14:textId="77777777" w:rsidR="00CD62D9" w:rsidRPr="001946C3" w:rsidRDefault="00CD62D9" w:rsidP="00CD62D9">
      <w:pPr>
        <w:spacing w:line="360" w:lineRule="auto"/>
        <w:jc w:val="both"/>
      </w:pPr>
      <w:r w:rsidRPr="001946C3">
        <w:t>Predictors: (Constant), working capital management policy system</w:t>
      </w:r>
    </w:p>
    <w:p w14:paraId="56399ED5" w14:textId="77777777" w:rsidR="00CD62D9" w:rsidRPr="001946C3" w:rsidRDefault="00CD62D9" w:rsidP="00CD62D9">
      <w:pPr>
        <w:spacing w:line="360" w:lineRule="auto"/>
        <w:jc w:val="both"/>
      </w:pPr>
      <w:r w:rsidRPr="001946C3">
        <w:t xml:space="preserve">The model summary shows the level of effect working capital management policy system has business growth and development to be 0.309. The Anova table shows Fcal to be 19.202 at 0.0001 level of significance. m 0.0001 is less than 0.05 which is the set level of significance. This implies </w:t>
      </w:r>
      <w:r w:rsidRPr="001946C3">
        <w:lastRenderedPageBreak/>
        <w:t>that working capital management policy system has significant effect on the survival of manufacturing company ….. Therefore we reject the null hypothesis and embrace the alternate hypothesis.</w:t>
      </w:r>
    </w:p>
    <w:p w14:paraId="7B8F2A04" w14:textId="77777777" w:rsidR="00CD62D9" w:rsidRPr="001946C3" w:rsidRDefault="00CD62D9" w:rsidP="00CD62D9">
      <w:pPr>
        <w:spacing w:line="360" w:lineRule="auto"/>
        <w:jc w:val="both"/>
        <w:rPr>
          <w:vertAlign w:val="superscript"/>
        </w:rPr>
      </w:pPr>
      <w:r w:rsidRPr="001946C3">
        <w:t>Coefficients</w:t>
      </w:r>
      <w:r w:rsidRPr="001946C3">
        <w:rPr>
          <w:vertAlign w:val="superscript"/>
        </w:rPr>
        <w:t>a</w:t>
      </w:r>
    </w:p>
    <w:tbl>
      <w:tblPr>
        <w:tblStyle w:val="TableGrid"/>
        <w:tblW w:w="0" w:type="auto"/>
        <w:tblLayout w:type="fixed"/>
        <w:tblLook w:val="04A0" w:firstRow="1" w:lastRow="0" w:firstColumn="1" w:lastColumn="0" w:noHBand="0" w:noVBand="1"/>
      </w:tblPr>
      <w:tblGrid>
        <w:gridCol w:w="3348"/>
        <w:gridCol w:w="1260"/>
        <w:gridCol w:w="1350"/>
        <w:gridCol w:w="1620"/>
        <w:gridCol w:w="990"/>
        <w:gridCol w:w="1008"/>
      </w:tblGrid>
      <w:tr w:rsidR="00CD62D9" w:rsidRPr="001946C3" w14:paraId="5C8640C3" w14:textId="77777777" w:rsidTr="00CD62D9">
        <w:tc>
          <w:tcPr>
            <w:tcW w:w="3348" w:type="dxa"/>
            <w:vMerge w:val="restart"/>
          </w:tcPr>
          <w:p w14:paraId="3E4BD716" w14:textId="77777777" w:rsidR="00CD62D9" w:rsidRPr="001946C3" w:rsidRDefault="00CD62D9" w:rsidP="00CD62D9">
            <w:pPr>
              <w:spacing w:line="360" w:lineRule="auto"/>
              <w:jc w:val="both"/>
            </w:pPr>
            <w:r w:rsidRPr="001946C3">
              <w:t>Model</w:t>
            </w:r>
          </w:p>
        </w:tc>
        <w:tc>
          <w:tcPr>
            <w:tcW w:w="2610" w:type="dxa"/>
            <w:gridSpan w:val="2"/>
          </w:tcPr>
          <w:p w14:paraId="7E8735BD" w14:textId="77777777" w:rsidR="00CD62D9" w:rsidRPr="001946C3" w:rsidRDefault="00CD62D9" w:rsidP="00CD62D9">
            <w:pPr>
              <w:spacing w:line="360" w:lineRule="auto"/>
              <w:jc w:val="both"/>
            </w:pPr>
            <w:r w:rsidRPr="001946C3">
              <w:t>Unstandardized Coefficients</w:t>
            </w:r>
          </w:p>
        </w:tc>
        <w:tc>
          <w:tcPr>
            <w:tcW w:w="1620" w:type="dxa"/>
          </w:tcPr>
          <w:p w14:paraId="24259031" w14:textId="77777777" w:rsidR="00CD62D9" w:rsidRPr="001946C3" w:rsidRDefault="00CD62D9" w:rsidP="00CD62D9">
            <w:pPr>
              <w:spacing w:line="360" w:lineRule="auto"/>
              <w:jc w:val="both"/>
            </w:pPr>
            <w:r w:rsidRPr="001946C3">
              <w:t>Standardized Coefficients</w:t>
            </w:r>
          </w:p>
        </w:tc>
        <w:tc>
          <w:tcPr>
            <w:tcW w:w="990" w:type="dxa"/>
            <w:vMerge w:val="restart"/>
          </w:tcPr>
          <w:p w14:paraId="50197D71" w14:textId="77777777" w:rsidR="00CD62D9" w:rsidRPr="001946C3" w:rsidRDefault="00CD62D9" w:rsidP="00CD62D9">
            <w:pPr>
              <w:spacing w:line="360" w:lineRule="auto"/>
              <w:jc w:val="both"/>
            </w:pPr>
            <w:r w:rsidRPr="001946C3">
              <w:t>T</w:t>
            </w:r>
          </w:p>
        </w:tc>
        <w:tc>
          <w:tcPr>
            <w:tcW w:w="1008" w:type="dxa"/>
            <w:vMerge w:val="restart"/>
          </w:tcPr>
          <w:p w14:paraId="7CEE497D" w14:textId="77777777" w:rsidR="00CD62D9" w:rsidRPr="001946C3" w:rsidRDefault="00CD62D9" w:rsidP="00CD62D9">
            <w:pPr>
              <w:spacing w:line="360" w:lineRule="auto"/>
              <w:jc w:val="both"/>
            </w:pPr>
            <w:r w:rsidRPr="001946C3">
              <w:t>Sig.</w:t>
            </w:r>
          </w:p>
        </w:tc>
      </w:tr>
      <w:tr w:rsidR="00CD62D9" w:rsidRPr="001946C3" w14:paraId="63980749" w14:textId="77777777" w:rsidTr="00CD62D9">
        <w:tc>
          <w:tcPr>
            <w:tcW w:w="3348" w:type="dxa"/>
            <w:vMerge/>
          </w:tcPr>
          <w:p w14:paraId="256F5886" w14:textId="77777777" w:rsidR="00CD62D9" w:rsidRPr="001946C3" w:rsidRDefault="00CD62D9" w:rsidP="00CD62D9">
            <w:pPr>
              <w:spacing w:line="360" w:lineRule="auto"/>
              <w:jc w:val="both"/>
            </w:pPr>
          </w:p>
        </w:tc>
        <w:tc>
          <w:tcPr>
            <w:tcW w:w="1260" w:type="dxa"/>
          </w:tcPr>
          <w:p w14:paraId="3BA3E4CC" w14:textId="77777777" w:rsidR="00CD62D9" w:rsidRPr="001946C3" w:rsidRDefault="00CD62D9" w:rsidP="00CD62D9">
            <w:pPr>
              <w:spacing w:line="360" w:lineRule="auto"/>
              <w:jc w:val="both"/>
            </w:pPr>
            <w:r w:rsidRPr="001946C3">
              <w:t>B</w:t>
            </w:r>
          </w:p>
        </w:tc>
        <w:tc>
          <w:tcPr>
            <w:tcW w:w="1350" w:type="dxa"/>
          </w:tcPr>
          <w:p w14:paraId="198D30F7" w14:textId="77777777" w:rsidR="00CD62D9" w:rsidRPr="001946C3" w:rsidRDefault="00CD62D9" w:rsidP="00CD62D9">
            <w:pPr>
              <w:spacing w:line="360" w:lineRule="auto"/>
              <w:jc w:val="both"/>
            </w:pPr>
            <w:r w:rsidRPr="001946C3">
              <w:t>Std. Error</w:t>
            </w:r>
          </w:p>
        </w:tc>
        <w:tc>
          <w:tcPr>
            <w:tcW w:w="1620" w:type="dxa"/>
          </w:tcPr>
          <w:p w14:paraId="589C38D0" w14:textId="77777777" w:rsidR="00CD62D9" w:rsidRPr="001946C3" w:rsidRDefault="00CD62D9" w:rsidP="00CD62D9">
            <w:pPr>
              <w:spacing w:line="360" w:lineRule="auto"/>
              <w:jc w:val="both"/>
            </w:pPr>
            <w:r w:rsidRPr="001946C3">
              <w:t>Beta</w:t>
            </w:r>
          </w:p>
        </w:tc>
        <w:tc>
          <w:tcPr>
            <w:tcW w:w="990" w:type="dxa"/>
            <w:vMerge/>
          </w:tcPr>
          <w:p w14:paraId="7C3C6F88" w14:textId="77777777" w:rsidR="00CD62D9" w:rsidRPr="001946C3" w:rsidRDefault="00CD62D9" w:rsidP="00CD62D9">
            <w:pPr>
              <w:spacing w:line="360" w:lineRule="auto"/>
              <w:jc w:val="both"/>
            </w:pPr>
          </w:p>
        </w:tc>
        <w:tc>
          <w:tcPr>
            <w:tcW w:w="1008" w:type="dxa"/>
            <w:vMerge/>
          </w:tcPr>
          <w:p w14:paraId="358FAACB" w14:textId="77777777" w:rsidR="00CD62D9" w:rsidRPr="001946C3" w:rsidRDefault="00CD62D9" w:rsidP="00CD62D9">
            <w:pPr>
              <w:spacing w:line="360" w:lineRule="auto"/>
              <w:jc w:val="both"/>
            </w:pPr>
          </w:p>
        </w:tc>
      </w:tr>
      <w:tr w:rsidR="00CD62D9" w:rsidRPr="001946C3" w14:paraId="14816305" w14:textId="77777777" w:rsidTr="00CD62D9">
        <w:tc>
          <w:tcPr>
            <w:tcW w:w="3348" w:type="dxa"/>
          </w:tcPr>
          <w:p w14:paraId="5A5C57AE" w14:textId="77777777" w:rsidR="00CD62D9" w:rsidRPr="001946C3" w:rsidRDefault="00CD62D9" w:rsidP="00CD62D9">
            <w:pPr>
              <w:spacing w:line="360" w:lineRule="auto"/>
              <w:jc w:val="both"/>
            </w:pPr>
            <w:r w:rsidRPr="001946C3">
              <w:t>(Constant)</w:t>
            </w:r>
          </w:p>
        </w:tc>
        <w:tc>
          <w:tcPr>
            <w:tcW w:w="1260" w:type="dxa"/>
          </w:tcPr>
          <w:p w14:paraId="239C9816" w14:textId="77777777" w:rsidR="00CD62D9" w:rsidRPr="001946C3" w:rsidRDefault="00CD62D9" w:rsidP="00CD62D9">
            <w:pPr>
              <w:spacing w:line="360" w:lineRule="auto"/>
              <w:jc w:val="both"/>
            </w:pPr>
            <w:r w:rsidRPr="001946C3">
              <w:t>4.385</w:t>
            </w:r>
          </w:p>
        </w:tc>
        <w:tc>
          <w:tcPr>
            <w:tcW w:w="1350" w:type="dxa"/>
          </w:tcPr>
          <w:p w14:paraId="498350B8" w14:textId="77777777" w:rsidR="00CD62D9" w:rsidRPr="001946C3" w:rsidRDefault="00CD62D9" w:rsidP="00CD62D9">
            <w:pPr>
              <w:spacing w:line="360" w:lineRule="auto"/>
              <w:jc w:val="both"/>
            </w:pPr>
            <w:r w:rsidRPr="001946C3">
              <w:t>1.069</w:t>
            </w:r>
          </w:p>
        </w:tc>
        <w:tc>
          <w:tcPr>
            <w:tcW w:w="1620" w:type="dxa"/>
          </w:tcPr>
          <w:p w14:paraId="4DBC7CAF" w14:textId="77777777" w:rsidR="00CD62D9" w:rsidRPr="001946C3" w:rsidRDefault="00CD62D9" w:rsidP="00CD62D9">
            <w:pPr>
              <w:spacing w:line="360" w:lineRule="auto"/>
              <w:jc w:val="both"/>
            </w:pPr>
          </w:p>
        </w:tc>
        <w:tc>
          <w:tcPr>
            <w:tcW w:w="990" w:type="dxa"/>
          </w:tcPr>
          <w:p w14:paraId="5308173F" w14:textId="77777777" w:rsidR="00CD62D9" w:rsidRPr="001946C3" w:rsidRDefault="00CD62D9" w:rsidP="00CD62D9">
            <w:pPr>
              <w:spacing w:line="360" w:lineRule="auto"/>
              <w:jc w:val="both"/>
            </w:pPr>
            <w:r w:rsidRPr="001946C3">
              <w:t>4.101</w:t>
            </w:r>
          </w:p>
        </w:tc>
        <w:tc>
          <w:tcPr>
            <w:tcW w:w="1008" w:type="dxa"/>
          </w:tcPr>
          <w:p w14:paraId="7870A546" w14:textId="77777777" w:rsidR="00CD62D9" w:rsidRPr="001946C3" w:rsidRDefault="00CD62D9" w:rsidP="00CD62D9">
            <w:pPr>
              <w:spacing w:line="360" w:lineRule="auto"/>
              <w:jc w:val="both"/>
            </w:pPr>
            <w:r w:rsidRPr="001946C3">
              <w:t>.000</w:t>
            </w:r>
          </w:p>
        </w:tc>
      </w:tr>
      <w:tr w:rsidR="00CD62D9" w:rsidRPr="001946C3" w14:paraId="4D80DBD1" w14:textId="77777777" w:rsidTr="00CD62D9">
        <w:tc>
          <w:tcPr>
            <w:tcW w:w="3348" w:type="dxa"/>
          </w:tcPr>
          <w:p w14:paraId="42C08292" w14:textId="77777777" w:rsidR="00CD62D9" w:rsidRPr="001946C3" w:rsidRDefault="00CD62D9" w:rsidP="00CD62D9">
            <w:pPr>
              <w:spacing w:line="360" w:lineRule="auto"/>
              <w:jc w:val="both"/>
            </w:pPr>
            <w:r w:rsidRPr="001946C3">
              <w:t>Working capital Management policy system</w:t>
            </w:r>
          </w:p>
        </w:tc>
        <w:tc>
          <w:tcPr>
            <w:tcW w:w="1260" w:type="dxa"/>
          </w:tcPr>
          <w:p w14:paraId="6E5DE704" w14:textId="77777777" w:rsidR="00CD62D9" w:rsidRPr="001946C3" w:rsidRDefault="00CD62D9" w:rsidP="00CD62D9">
            <w:pPr>
              <w:spacing w:line="360" w:lineRule="auto"/>
              <w:jc w:val="both"/>
            </w:pPr>
            <w:r w:rsidRPr="001946C3">
              <w:t>.634</w:t>
            </w:r>
          </w:p>
        </w:tc>
        <w:tc>
          <w:tcPr>
            <w:tcW w:w="1350" w:type="dxa"/>
          </w:tcPr>
          <w:p w14:paraId="23746556" w14:textId="77777777" w:rsidR="00CD62D9" w:rsidRPr="001946C3" w:rsidRDefault="00CD62D9" w:rsidP="00CD62D9">
            <w:pPr>
              <w:spacing w:line="360" w:lineRule="auto"/>
              <w:jc w:val="both"/>
            </w:pPr>
            <w:r w:rsidRPr="001946C3">
              <w:t>.145</w:t>
            </w:r>
          </w:p>
        </w:tc>
        <w:tc>
          <w:tcPr>
            <w:tcW w:w="1620" w:type="dxa"/>
          </w:tcPr>
          <w:p w14:paraId="436068D6" w14:textId="77777777" w:rsidR="00CD62D9" w:rsidRPr="001946C3" w:rsidRDefault="00CD62D9" w:rsidP="00CD62D9">
            <w:pPr>
              <w:spacing w:line="360" w:lineRule="auto"/>
              <w:jc w:val="both"/>
            </w:pPr>
            <w:r w:rsidRPr="001946C3">
              <w:t>.556</w:t>
            </w:r>
          </w:p>
        </w:tc>
        <w:tc>
          <w:tcPr>
            <w:tcW w:w="990" w:type="dxa"/>
          </w:tcPr>
          <w:p w14:paraId="64A2B65A" w14:textId="77777777" w:rsidR="00CD62D9" w:rsidRPr="001946C3" w:rsidRDefault="00CD62D9" w:rsidP="00CD62D9">
            <w:pPr>
              <w:spacing w:line="360" w:lineRule="auto"/>
              <w:jc w:val="both"/>
            </w:pPr>
            <w:r w:rsidRPr="001946C3">
              <w:t>4.382</w:t>
            </w:r>
          </w:p>
        </w:tc>
        <w:tc>
          <w:tcPr>
            <w:tcW w:w="1008" w:type="dxa"/>
          </w:tcPr>
          <w:p w14:paraId="513A8804" w14:textId="77777777" w:rsidR="00CD62D9" w:rsidRPr="001946C3" w:rsidRDefault="00CD62D9" w:rsidP="00CD62D9">
            <w:pPr>
              <w:spacing w:line="360" w:lineRule="auto"/>
              <w:jc w:val="both"/>
            </w:pPr>
            <w:r w:rsidRPr="001946C3">
              <w:t>.000</w:t>
            </w:r>
          </w:p>
        </w:tc>
      </w:tr>
    </w:tbl>
    <w:p w14:paraId="637DBD03" w14:textId="77777777" w:rsidR="00CD62D9" w:rsidRPr="001946C3" w:rsidRDefault="00CD62D9" w:rsidP="00CD62D9">
      <w:pPr>
        <w:spacing w:line="360" w:lineRule="auto"/>
        <w:jc w:val="both"/>
      </w:pPr>
    </w:p>
    <w:p w14:paraId="69C8FEFE" w14:textId="77777777" w:rsidR="00CD62D9" w:rsidRPr="001946C3" w:rsidRDefault="00CD62D9" w:rsidP="00CD62D9">
      <w:pPr>
        <w:spacing w:line="360" w:lineRule="auto"/>
        <w:jc w:val="both"/>
      </w:pPr>
      <w:r w:rsidRPr="001946C3">
        <w:t xml:space="preserve">Dependent Variable: business growth and development </w:t>
      </w:r>
    </w:p>
    <w:p w14:paraId="5EEB4D7C" w14:textId="77777777" w:rsidR="00CD62D9" w:rsidRPr="00337B3E" w:rsidRDefault="00CD62D9" w:rsidP="00CD62D9">
      <w:pPr>
        <w:spacing w:line="360" w:lineRule="auto"/>
        <w:jc w:val="both"/>
      </w:pPr>
      <w:r w:rsidRPr="001946C3">
        <w:t>The table above shows that for 100% increase in business growth and development working capital management policy system contributed 63.4%.</w:t>
      </w:r>
      <w:r w:rsidRPr="00390249">
        <w:rPr>
          <w:b/>
          <w:bCs/>
        </w:rPr>
        <w:tab/>
      </w:r>
    </w:p>
    <w:p w14:paraId="04086784" w14:textId="77777777" w:rsidR="00CD62D9" w:rsidRDefault="00CD62D9" w:rsidP="00CD62D9">
      <w:pPr>
        <w:rPr>
          <w:lang w:val="en-GB"/>
        </w:rPr>
      </w:pPr>
      <w:r>
        <w:rPr>
          <w:lang w:val="en-GB"/>
        </w:rPr>
        <w:br w:type="page"/>
      </w:r>
    </w:p>
    <w:p w14:paraId="5177E1C8" w14:textId="77777777" w:rsidR="00CD62D9" w:rsidRPr="00337B3E" w:rsidRDefault="00CD62D9" w:rsidP="00CD62D9">
      <w:pPr>
        <w:spacing w:line="360" w:lineRule="auto"/>
        <w:jc w:val="center"/>
        <w:rPr>
          <w:b/>
          <w:bCs/>
        </w:rPr>
      </w:pPr>
      <w:r w:rsidRPr="00337B3E">
        <w:rPr>
          <w:b/>
          <w:bCs/>
        </w:rPr>
        <w:lastRenderedPageBreak/>
        <w:t>CHAPTER FIVE</w:t>
      </w:r>
    </w:p>
    <w:p w14:paraId="7F1DA3A6" w14:textId="77777777" w:rsidR="00CD62D9" w:rsidRPr="00337B3E" w:rsidRDefault="00CD62D9" w:rsidP="00CD62D9">
      <w:pPr>
        <w:spacing w:line="360" w:lineRule="auto"/>
        <w:jc w:val="center"/>
        <w:rPr>
          <w:b/>
          <w:bCs/>
        </w:rPr>
      </w:pPr>
      <w:r w:rsidRPr="00337B3E">
        <w:rPr>
          <w:b/>
          <w:bCs/>
        </w:rPr>
        <w:t>SUMMARY, FINDINGS, CONCLUSION AND RECOMMENDATION</w:t>
      </w:r>
    </w:p>
    <w:p w14:paraId="2F1C0A05" w14:textId="77777777" w:rsidR="00CD62D9" w:rsidRPr="00337B3E" w:rsidRDefault="00CD62D9" w:rsidP="00CD62D9">
      <w:pPr>
        <w:spacing w:line="360" w:lineRule="auto"/>
        <w:jc w:val="both"/>
        <w:rPr>
          <w:b/>
          <w:bCs/>
        </w:rPr>
      </w:pPr>
      <w:r w:rsidRPr="00337B3E">
        <w:rPr>
          <w:b/>
          <w:bCs/>
        </w:rPr>
        <w:t>5.1</w:t>
      </w:r>
      <w:r>
        <w:rPr>
          <w:b/>
          <w:bCs/>
        </w:rPr>
        <w:tab/>
      </w:r>
      <w:r w:rsidRPr="00337B3E">
        <w:rPr>
          <w:b/>
          <w:bCs/>
        </w:rPr>
        <w:t>Summary of the Findings</w:t>
      </w:r>
    </w:p>
    <w:p w14:paraId="61B93F40" w14:textId="77777777" w:rsidR="00CD62D9" w:rsidRPr="001946C3" w:rsidRDefault="00CD62D9" w:rsidP="00CD62D9">
      <w:pPr>
        <w:spacing w:line="360" w:lineRule="auto"/>
        <w:jc w:val="both"/>
      </w:pPr>
      <w:r w:rsidRPr="001946C3">
        <w:t>Based on the hypotheses tested, it could be deduced that the impact of working capital management cannot be over emphasized in an organizational setting. The hypotheses show clearly that effective and efficient working capital management is critical to the performance survival, growth and profitability of small scale industries. This result is not quite different from most of the empirical review of previous researchers. Consequently, it is in line with the</w:t>
      </w:r>
      <w:r w:rsidRPr="001946C3">
        <w:rPr>
          <w:lang w:val="en-GB"/>
        </w:rPr>
        <w:t xml:space="preserve"> risk and return theory of working capital management, which stress that one of the cardinal decisions in working capital management is the trade-off between liquidity and profitability.If a firm chooses to be liquid it should be at the expense of the profit and vice-versa. Any of these two conflicting decisions may result in either of excess or shortage of the components of working capital and the current assets of a business.</w:t>
      </w:r>
      <w:r w:rsidRPr="001946C3">
        <w:t xml:space="preserve"> </w:t>
      </w:r>
    </w:p>
    <w:p w14:paraId="1ABC6780" w14:textId="77777777" w:rsidR="00CD62D9" w:rsidRPr="001946C3" w:rsidRDefault="00CD62D9" w:rsidP="00CD62D9">
      <w:pPr>
        <w:spacing w:line="360" w:lineRule="auto"/>
        <w:jc w:val="both"/>
      </w:pPr>
      <w:r w:rsidRPr="001946C3">
        <w:tab/>
        <w:t xml:space="preserve">This chapter of research gives an overview of the whole research work as this first chapter to the last chapter, the findings that are to be looked at from the theoretical and the empirical point of view. The conclusion of this research work, recommendations that were proffered by the researcher as a way by which more research will have a benchmark or point of reference after this research work as to what is expected from them, suggestions were also made for further studies. The purpose of this study is to examine the measuring the significance of the impact of working capital on the performance of manufacturing company. </w:t>
      </w:r>
    </w:p>
    <w:p w14:paraId="48DB4688" w14:textId="77777777" w:rsidR="00CD62D9" w:rsidRPr="00337B3E" w:rsidRDefault="00CD62D9" w:rsidP="00CD62D9">
      <w:pPr>
        <w:spacing w:line="360" w:lineRule="auto"/>
        <w:jc w:val="both"/>
        <w:rPr>
          <w:b/>
          <w:bCs/>
        </w:rPr>
      </w:pPr>
      <w:r w:rsidRPr="00337B3E">
        <w:rPr>
          <w:b/>
          <w:bCs/>
        </w:rPr>
        <w:t>5.2</w:t>
      </w:r>
      <w:r w:rsidRPr="00337B3E">
        <w:rPr>
          <w:b/>
          <w:bCs/>
        </w:rPr>
        <w:tab/>
        <w:t>Findings</w:t>
      </w:r>
    </w:p>
    <w:p w14:paraId="1F2DAF9E" w14:textId="77777777" w:rsidR="00CD62D9" w:rsidRPr="001946C3" w:rsidRDefault="00CD62D9" w:rsidP="00CD62D9">
      <w:pPr>
        <w:spacing w:line="360" w:lineRule="auto"/>
        <w:jc w:val="both"/>
      </w:pPr>
      <w:r w:rsidRPr="001946C3">
        <w:t xml:space="preserve">According to the findings it is observe that the working capital management policy system has a significant impact on the performance of manufacturing company. It was also revealed from this study that there is poor liquidity in most Manufacturing company in Nigeria because they have current assets in excess of current liability leading to shortage of fund. Based on the findings of the research work, it is conclude that, working capital management policy system has significant effect on the performance of Manufacturing company in Nigeria, i.e it influence the activates of all Manufacturing company in order to increase the profitability of the firm. Also it is deducted that poor working capital management has significant effect on the survival of Manufacturing company, it affect the activities of the firms leading to the failure if most Manufacturing company. Lastly, it is concluded that effectives working capital management also has significant effect on </w:t>
      </w:r>
      <w:r w:rsidRPr="001946C3">
        <w:lastRenderedPageBreak/>
        <w:t>the growth and development of manufacturing company has it will improve their productivity and performance which leads to effectiveness in the firm. Finally, this research has provides a research model that serves as a reference for investigating the impact of working capital manage mention the performance of Manufacturing company in Nigeria.</w:t>
      </w:r>
    </w:p>
    <w:p w14:paraId="36B6FC91" w14:textId="77777777" w:rsidR="00CD62D9" w:rsidRPr="00337B3E" w:rsidRDefault="00CD62D9" w:rsidP="00CD62D9">
      <w:pPr>
        <w:spacing w:line="360" w:lineRule="auto"/>
        <w:jc w:val="both"/>
        <w:rPr>
          <w:b/>
          <w:bCs/>
        </w:rPr>
      </w:pPr>
      <w:r w:rsidRPr="00337B3E">
        <w:rPr>
          <w:b/>
          <w:bCs/>
        </w:rPr>
        <w:t xml:space="preserve">5.3 </w:t>
      </w:r>
      <w:r>
        <w:rPr>
          <w:b/>
          <w:bCs/>
        </w:rPr>
        <w:tab/>
      </w:r>
      <w:r w:rsidRPr="00337B3E">
        <w:rPr>
          <w:b/>
          <w:bCs/>
        </w:rPr>
        <w:t>Conclusion</w:t>
      </w:r>
    </w:p>
    <w:p w14:paraId="25041B0C" w14:textId="77777777" w:rsidR="00CD62D9" w:rsidRPr="001946C3" w:rsidRDefault="00CD62D9" w:rsidP="00CD62D9">
      <w:pPr>
        <w:spacing w:line="360" w:lineRule="auto"/>
        <w:jc w:val="both"/>
      </w:pPr>
      <w:r w:rsidRPr="001946C3">
        <w:tab/>
        <w:t>It was evident that small firms have very weak financial position they rely on credit facility to finance their operation, this credit facility most times comes from account payable. Most Manufacturing company becomes insolvent and fail because they often than not could not access financial assistance from the financial institutions due to lack of necessary requirement needed by the financial institutions. It was also revealed from this study that there is poor liquidity in most Manufacturing company in Nigeria because they have current assets in excess of current liability leading to shortage of fund. Based on the findings of their search work, it is concluded that, working capital management policy system has significant effect on the performance of Manufacturing company in Nigeria. i.e. it influence the activates of all Manufacturing company in order to increase the probability of the firm. Manufacturing Company. It affect the activities of the firms leading to the failure of most Manufacturing company. Lastly, it is concluded that effective working capital management also has significant effect on the growth and development of manufacturing company has it will improve their productivity and performance which leads effectiveness in the firm. Finally, this research has provides a research a model that serves as a reference for investigating the impact of working capital management on the performance of Manufacturing company in Nigeria.</w:t>
      </w:r>
    </w:p>
    <w:p w14:paraId="298E6311" w14:textId="77777777" w:rsidR="00CD62D9" w:rsidRPr="00337B3E" w:rsidRDefault="00CD62D9" w:rsidP="00CD62D9">
      <w:pPr>
        <w:spacing w:line="360" w:lineRule="auto"/>
        <w:jc w:val="both"/>
        <w:rPr>
          <w:b/>
          <w:bCs/>
        </w:rPr>
      </w:pPr>
      <w:r w:rsidRPr="00337B3E">
        <w:rPr>
          <w:b/>
          <w:bCs/>
        </w:rPr>
        <w:t>5.4</w:t>
      </w:r>
      <w:r w:rsidRPr="00337B3E">
        <w:rPr>
          <w:b/>
          <w:bCs/>
        </w:rPr>
        <w:tab/>
        <w:t>Recommendations</w:t>
      </w:r>
    </w:p>
    <w:p w14:paraId="567B567F" w14:textId="77777777" w:rsidR="00CD62D9" w:rsidRPr="001946C3" w:rsidRDefault="00CD62D9" w:rsidP="00CD62D9">
      <w:pPr>
        <w:spacing w:line="360" w:lineRule="auto"/>
        <w:jc w:val="both"/>
      </w:pPr>
      <w:r w:rsidRPr="001946C3">
        <w:t>Working capital management is a very important element in most of the Nigeria Firms, therefore to keep an effective and efficient working capital by firm the following recommendation should be followed:</w:t>
      </w:r>
    </w:p>
    <w:p w14:paraId="54B21F60" w14:textId="77777777" w:rsidR="00CD62D9" w:rsidRPr="001946C3" w:rsidRDefault="00CD62D9" w:rsidP="00CD62D9">
      <w:pPr>
        <w:spacing w:line="360" w:lineRule="auto"/>
        <w:jc w:val="both"/>
      </w:pPr>
      <w:r w:rsidRPr="001946C3">
        <w:t>Periodic financial report should be prepared by manufacturing company owners using the service of professional accountant; it will enable the entrepreneur to ensure strong financial position,</w:t>
      </w:r>
    </w:p>
    <w:p w14:paraId="506A8C87" w14:textId="77777777" w:rsidR="00CD62D9" w:rsidRPr="001946C3" w:rsidRDefault="00CD62D9" w:rsidP="00CD62D9">
      <w:pPr>
        <w:spacing w:line="360" w:lineRule="auto"/>
        <w:jc w:val="both"/>
      </w:pPr>
      <w:r w:rsidRPr="001946C3">
        <w:t>Good accounting record should be maintained by the business owners to ensure that all financial transaction is tracked down to avoid leakage in financial transaction.</w:t>
      </w:r>
    </w:p>
    <w:p w14:paraId="229DEB0A" w14:textId="77777777" w:rsidR="00CD62D9" w:rsidRPr="001946C3" w:rsidRDefault="00CD62D9" w:rsidP="00CD62D9">
      <w:pPr>
        <w:spacing w:line="360" w:lineRule="auto"/>
        <w:jc w:val="both"/>
      </w:pPr>
      <w:r w:rsidRPr="001946C3">
        <w:t>A strong credit policy system that will ensure that accounts period is shorter that account payable period.</w:t>
      </w:r>
    </w:p>
    <w:p w14:paraId="1F4EA9DD" w14:textId="77777777" w:rsidR="00CD62D9" w:rsidRPr="001946C3" w:rsidRDefault="00CD62D9" w:rsidP="00CD62D9">
      <w:pPr>
        <w:spacing w:line="360" w:lineRule="auto"/>
        <w:jc w:val="both"/>
      </w:pPr>
      <w:r w:rsidRPr="001946C3">
        <w:lastRenderedPageBreak/>
        <w:t>Cash should not be used as gauge for performance, but the financial report should be used to gauge performance, most Manufacturing company only run on cash basis, they only monitor their cash position without taken cognizance of their debt position.</w:t>
      </w:r>
    </w:p>
    <w:p w14:paraId="27D744D9" w14:textId="77777777" w:rsidR="00CD62D9" w:rsidRPr="001946C3" w:rsidRDefault="00CD62D9" w:rsidP="00CD62D9">
      <w:pPr>
        <w:spacing w:line="360" w:lineRule="auto"/>
        <w:jc w:val="both"/>
      </w:pPr>
      <w:r w:rsidRPr="001946C3">
        <w:t>The government should make laws that would guide the debt recovery and credit payment system within Nigeria.</w:t>
      </w:r>
    </w:p>
    <w:p w14:paraId="08791034" w14:textId="77777777" w:rsidR="00CD62D9" w:rsidRPr="001946C3" w:rsidRDefault="00CD62D9" w:rsidP="00CD62D9">
      <w:pPr>
        <w:spacing w:line="360" w:lineRule="auto"/>
        <w:jc w:val="both"/>
      </w:pPr>
      <w:r w:rsidRPr="001946C3">
        <w:t>The maintenance of financial manger position within the firm to gauge the credit policy and debt repayment system of the firm to ensure professional financial practice within the firm. Where the firm is a small firm the service of a financial consultant could be engages on regular basis to ensure strong financial position.</w:t>
      </w:r>
    </w:p>
    <w:p w14:paraId="276F466D" w14:textId="77777777" w:rsidR="00CD62D9" w:rsidRPr="001946C3" w:rsidRDefault="00CD62D9" w:rsidP="00CD62D9">
      <w:pPr>
        <w:spacing w:line="360" w:lineRule="auto"/>
        <w:jc w:val="both"/>
      </w:pPr>
      <w:r w:rsidRPr="001946C3">
        <w:br w:type="page"/>
      </w:r>
    </w:p>
    <w:p w14:paraId="72ED8B87" w14:textId="77777777" w:rsidR="00CD62D9" w:rsidRPr="00337B3E" w:rsidRDefault="00CD62D9" w:rsidP="00CD62D9">
      <w:pPr>
        <w:spacing w:line="360" w:lineRule="auto"/>
        <w:jc w:val="center"/>
        <w:rPr>
          <w:b/>
          <w:bCs/>
        </w:rPr>
      </w:pPr>
      <w:r w:rsidRPr="00337B3E">
        <w:rPr>
          <w:b/>
          <w:bCs/>
        </w:rPr>
        <w:lastRenderedPageBreak/>
        <w:t>REFERENCES</w:t>
      </w:r>
    </w:p>
    <w:p w14:paraId="1E0EA245" w14:textId="77777777" w:rsidR="00CD62D9" w:rsidRPr="001946C3" w:rsidRDefault="00CD62D9" w:rsidP="00CD62D9">
      <w:pPr>
        <w:spacing w:line="360" w:lineRule="auto"/>
        <w:jc w:val="both"/>
        <w:rPr>
          <w:color w:val="000000"/>
        </w:rPr>
      </w:pPr>
      <w:r w:rsidRPr="001946C3">
        <w:rPr>
          <w:color w:val="000000"/>
        </w:rPr>
        <w:t xml:space="preserve">Afza T. &amp; Nazir M. (2009). “Impact of aggressive working capital management policy on firms' profitability”. </w:t>
      </w:r>
      <w:r w:rsidRPr="001946C3">
        <w:rPr>
          <w:i/>
          <w:iCs/>
          <w:color w:val="000000"/>
        </w:rPr>
        <w:t xml:space="preserve">The IUP Journal of Applied Finance </w:t>
      </w:r>
      <w:r w:rsidRPr="001946C3">
        <w:rPr>
          <w:color w:val="000000"/>
        </w:rPr>
        <w:t xml:space="preserve">15(8):20-30. </w:t>
      </w:r>
    </w:p>
    <w:p w14:paraId="3273FE05" w14:textId="77777777" w:rsidR="00CD62D9" w:rsidRPr="001946C3" w:rsidRDefault="00CD62D9" w:rsidP="00CD62D9">
      <w:pPr>
        <w:spacing w:line="360" w:lineRule="auto"/>
        <w:jc w:val="both"/>
        <w:rPr>
          <w:color w:val="000000"/>
        </w:rPr>
      </w:pPr>
      <w:r w:rsidRPr="001946C3">
        <w:rPr>
          <w:color w:val="000000"/>
        </w:rPr>
        <w:t>Ahmadi, M., Arasi, I.S. and Branch, M.G.,(2012). “Studying the Relationship between Working Capital Management and Profitability at Tehran Stock Exchange: A Case Study of Food Industry”,</w:t>
      </w:r>
      <w:r w:rsidRPr="001946C3">
        <w:rPr>
          <w:i/>
          <w:iCs/>
          <w:color w:val="000000"/>
        </w:rPr>
        <w:t xml:space="preserve">Research Journal of Applied Sciences, Engineering and Technology </w:t>
      </w:r>
      <w:r w:rsidRPr="001946C3">
        <w:rPr>
          <w:color w:val="000000"/>
        </w:rPr>
        <w:t xml:space="preserve">4(13): 1868-1874, 2012 </w:t>
      </w:r>
    </w:p>
    <w:p w14:paraId="26E4CE33" w14:textId="77777777" w:rsidR="00CD62D9" w:rsidRPr="001946C3" w:rsidRDefault="00CD62D9" w:rsidP="00CD62D9">
      <w:pPr>
        <w:spacing w:line="360" w:lineRule="auto"/>
        <w:jc w:val="both"/>
        <w:rPr>
          <w:color w:val="000000"/>
        </w:rPr>
      </w:pPr>
      <w:r w:rsidRPr="001946C3">
        <w:rPr>
          <w:color w:val="000000"/>
        </w:rPr>
        <w:t xml:space="preserve">Ahmed, S., Mahtab, N., Islam, N., &amp; Abdullah, M. (2017). Impact of Working Capital Management on Profitability: A Study on Textile Companies of Bangladesh. </w:t>
      </w:r>
      <w:r w:rsidRPr="001946C3">
        <w:rPr>
          <w:i/>
          <w:iCs/>
          <w:color w:val="000000"/>
        </w:rPr>
        <w:t>Omics International, 6</w:t>
      </w:r>
      <w:r w:rsidRPr="001946C3">
        <w:rPr>
          <w:color w:val="000000"/>
        </w:rPr>
        <w:t xml:space="preserve">(4). Retrieved Sep 12, 2018, from https://www.omicsonline.org /open-access/impact-of-working-capital-management-on-profitability-a-study-ontextile-companies-of-bangladesh-2167-0234-1000292.pdf </w:t>
      </w:r>
    </w:p>
    <w:p w14:paraId="32C73FD6" w14:textId="77777777" w:rsidR="00CD62D9" w:rsidRPr="001946C3" w:rsidRDefault="00CD62D9" w:rsidP="00CD62D9">
      <w:pPr>
        <w:spacing w:line="360" w:lineRule="auto"/>
        <w:jc w:val="both"/>
        <w:rPr>
          <w:color w:val="000000"/>
        </w:rPr>
      </w:pPr>
      <w:r w:rsidRPr="001946C3">
        <w:rPr>
          <w:color w:val="000000"/>
        </w:rPr>
        <w:t xml:space="preserve">Ahsan, N. (2019). Bangladesh to become 3rd fastest growing economy in world in 2019. Retrieved from ' Dhaka Tribune [online]: Available at &lt;https://www.dhakatribune. Com/business/2019/01/22/bangladesh-to-become-3rd-fastest-growing-economy-in-world-in-2019 </w:t>
      </w:r>
    </w:p>
    <w:p w14:paraId="20E8CF42" w14:textId="77777777" w:rsidR="00CD62D9" w:rsidRPr="001946C3" w:rsidRDefault="00CD62D9" w:rsidP="00CD62D9">
      <w:pPr>
        <w:spacing w:line="360" w:lineRule="auto"/>
        <w:jc w:val="both"/>
        <w:rPr>
          <w:color w:val="000000"/>
        </w:rPr>
      </w:pPr>
      <w:r w:rsidRPr="001946C3">
        <w:rPr>
          <w:color w:val="000000"/>
        </w:rPr>
        <w:t xml:space="preserve">Amirthalingam, N. , N., &amp; Meerajancy, J. (2015). Trade-off between Liquidity and Profitability: A Comparative Study between State Banks and Private Banks in Sri Lanka. </w:t>
      </w:r>
      <w:r w:rsidRPr="001946C3">
        <w:rPr>
          <w:i/>
          <w:iCs/>
          <w:color w:val="000000"/>
        </w:rPr>
        <w:t>Research on Humanities and Social Sciences [online], 5</w:t>
      </w:r>
      <w:r w:rsidRPr="001946C3">
        <w:rPr>
          <w:color w:val="000000"/>
        </w:rPr>
        <w:t xml:space="preserve">(7). Retrieved Sep 16, 2018, from https://www.researchgate.net/publication/323667495/download </w:t>
      </w:r>
    </w:p>
    <w:p w14:paraId="1E63DAA4" w14:textId="77777777" w:rsidR="00CD62D9" w:rsidRPr="001946C3" w:rsidRDefault="00CD62D9" w:rsidP="00CD62D9">
      <w:pPr>
        <w:spacing w:line="360" w:lineRule="auto"/>
        <w:jc w:val="both"/>
        <w:rPr>
          <w:color w:val="000000"/>
        </w:rPr>
      </w:pPr>
      <w:r w:rsidRPr="001946C3">
        <w:rPr>
          <w:color w:val="000000"/>
        </w:rPr>
        <w:t xml:space="preserve">Appuhami B. A. R. (2008). “The impact of firms’ capital expenditure on working capital management”: An empirical study. </w:t>
      </w:r>
      <w:r w:rsidRPr="001946C3">
        <w:rPr>
          <w:i/>
          <w:iCs/>
          <w:color w:val="000000"/>
        </w:rPr>
        <w:t xml:space="preserve">Int. Manage. Rev. </w:t>
      </w:r>
      <w:r w:rsidRPr="001946C3">
        <w:rPr>
          <w:color w:val="000000"/>
        </w:rPr>
        <w:t xml:space="preserve">4:1. </w:t>
      </w:r>
    </w:p>
    <w:p w14:paraId="77C779E0" w14:textId="77777777" w:rsidR="00CD62D9" w:rsidRPr="001946C3" w:rsidRDefault="00CD62D9" w:rsidP="00CD62D9">
      <w:pPr>
        <w:spacing w:line="360" w:lineRule="auto"/>
        <w:jc w:val="both"/>
      </w:pPr>
      <w:r w:rsidRPr="001946C3">
        <w:t>Arnold, G. (2008). “</w:t>
      </w:r>
      <w:r w:rsidRPr="001946C3">
        <w:rPr>
          <w:i/>
          <w:iCs/>
        </w:rPr>
        <w:t>Corporate financial management 4th edition”</w:t>
      </w:r>
      <w:r w:rsidRPr="001946C3">
        <w:t>. Pearson education limited; New York Arunkumar O.N &amp; Ramanan T.R (2013), “</w:t>
      </w:r>
      <w:r w:rsidRPr="001946C3">
        <w:rPr>
          <w:i/>
          <w:iCs/>
        </w:rPr>
        <w:t xml:space="preserve">Working Capital Management and profitability: A Sensitivity Analysis”. International Journal of Research and Development:A Management review. </w:t>
      </w:r>
      <w:r w:rsidRPr="001946C3">
        <w:t xml:space="preserve">Vol 2, pp 52 – 58 </w:t>
      </w:r>
    </w:p>
    <w:p w14:paraId="3A9B7E56" w14:textId="77777777" w:rsidR="00CD62D9" w:rsidRPr="001946C3" w:rsidRDefault="00CD62D9" w:rsidP="00CD62D9">
      <w:pPr>
        <w:spacing w:line="360" w:lineRule="auto"/>
        <w:jc w:val="both"/>
        <w:rPr>
          <w:color w:val="000000"/>
        </w:rPr>
      </w:pPr>
      <w:r w:rsidRPr="001946C3">
        <w:rPr>
          <w:color w:val="000000"/>
        </w:rPr>
        <w:t xml:space="preserve">Ashhari, Z., Hirnissa, M., &amp; Faizal, D. (2017). Working Capital Management and Firm Performance of small and large firms in Malaysia. </w:t>
      </w:r>
      <w:r w:rsidRPr="001946C3">
        <w:rPr>
          <w:i/>
          <w:iCs/>
          <w:color w:val="000000"/>
        </w:rPr>
        <w:t>Journal of Global Business and Social Entrepreneurship, 3</w:t>
      </w:r>
      <w:r w:rsidRPr="001946C3">
        <w:rPr>
          <w:color w:val="000000"/>
        </w:rPr>
        <w:t xml:space="preserve">(7), 166-177. Retrieved from https://www.researchgate .net </w:t>
      </w:r>
    </w:p>
    <w:p w14:paraId="7A4A7BBC" w14:textId="77777777" w:rsidR="00CD62D9" w:rsidRPr="001946C3" w:rsidRDefault="00CD62D9" w:rsidP="00CD62D9">
      <w:pPr>
        <w:spacing w:line="360" w:lineRule="auto"/>
        <w:jc w:val="both"/>
        <w:rPr>
          <w:color w:val="000000"/>
        </w:rPr>
      </w:pPr>
      <w:r w:rsidRPr="001946C3">
        <w:rPr>
          <w:color w:val="000000"/>
        </w:rPr>
        <w:lastRenderedPageBreak/>
        <w:t xml:space="preserve">Ayur A. (2009). “The relationship of cash conversion cycle with firm’s size and profitability: an empirical investigation in Turkey”. </w:t>
      </w:r>
      <w:r w:rsidRPr="001946C3">
        <w:rPr>
          <w:i/>
          <w:iCs/>
          <w:color w:val="000000"/>
        </w:rPr>
        <w:t>International Business Research Journal Of finance &amp; Economics</w:t>
      </w:r>
      <w:r w:rsidRPr="001946C3">
        <w:rPr>
          <w:color w:val="000000"/>
        </w:rPr>
        <w:t xml:space="preserve">. ISSN 1450-2887 Issue 24 2009. </w:t>
      </w:r>
    </w:p>
    <w:p w14:paraId="1679DAFA" w14:textId="77777777" w:rsidR="00CD62D9" w:rsidRPr="001946C3" w:rsidRDefault="00CD62D9" w:rsidP="00CD62D9">
      <w:pPr>
        <w:spacing w:line="360" w:lineRule="auto"/>
        <w:jc w:val="both"/>
        <w:rPr>
          <w:color w:val="000000"/>
        </w:rPr>
      </w:pPr>
      <w:r w:rsidRPr="001946C3">
        <w:rPr>
          <w:color w:val="000000"/>
        </w:rPr>
        <w:t xml:space="preserve">Brigham, F. and Houston, F. (2003), </w:t>
      </w:r>
      <w:r w:rsidRPr="001946C3">
        <w:rPr>
          <w:i/>
          <w:iCs/>
          <w:color w:val="000000"/>
        </w:rPr>
        <w:t>‘Fundamentals of financial management’</w:t>
      </w:r>
      <w:r w:rsidRPr="001946C3">
        <w:rPr>
          <w:color w:val="000000"/>
        </w:rPr>
        <w:t xml:space="preserve">, 10th ed. McGraw-Hill Inc: New York </w:t>
      </w:r>
    </w:p>
    <w:p w14:paraId="5BD27013" w14:textId="77777777" w:rsidR="00CD62D9" w:rsidRPr="001946C3" w:rsidRDefault="00CD62D9" w:rsidP="00CD62D9">
      <w:pPr>
        <w:spacing w:line="360" w:lineRule="auto"/>
        <w:jc w:val="both"/>
        <w:rPr>
          <w:color w:val="000000"/>
        </w:rPr>
      </w:pPr>
      <w:r w:rsidRPr="001946C3">
        <w:rPr>
          <w:color w:val="000000"/>
        </w:rPr>
        <w:t xml:space="preserve">Chen H., Frank M. &amp; Wu O. (2005). “What actually happened to the inventories of American companies between 1981 and 2000? </w:t>
      </w:r>
      <w:r w:rsidRPr="001946C3">
        <w:rPr>
          <w:i/>
          <w:iCs/>
          <w:color w:val="000000"/>
        </w:rPr>
        <w:t xml:space="preserve">Management. Sci. </w:t>
      </w:r>
      <w:r w:rsidRPr="001946C3">
        <w:rPr>
          <w:color w:val="000000"/>
        </w:rPr>
        <w:t xml:space="preserve">51:1015-1031. </w:t>
      </w:r>
    </w:p>
    <w:p w14:paraId="33227F24" w14:textId="77777777" w:rsidR="00CD62D9" w:rsidRPr="001946C3" w:rsidRDefault="00CD62D9" w:rsidP="00CD62D9">
      <w:pPr>
        <w:spacing w:line="360" w:lineRule="auto"/>
        <w:jc w:val="both"/>
        <w:rPr>
          <w:color w:val="000000"/>
        </w:rPr>
      </w:pPr>
      <w:r w:rsidRPr="001946C3">
        <w:rPr>
          <w:color w:val="000000"/>
        </w:rPr>
        <w:t xml:space="preserve">Chen H., Frank M. &amp; Wu O. (2007). “US retail and wholesale inventory performance from 1981 to 2003”. </w:t>
      </w:r>
      <w:r w:rsidRPr="001946C3">
        <w:rPr>
          <w:i/>
          <w:iCs/>
          <w:color w:val="000000"/>
        </w:rPr>
        <w:t xml:space="preserve">Forthcoming, Manufacturing and Service Operations Management. </w:t>
      </w:r>
    </w:p>
    <w:p w14:paraId="4D7453AE" w14:textId="77777777" w:rsidR="00CD62D9" w:rsidRPr="001946C3" w:rsidRDefault="00CD62D9" w:rsidP="00CD62D9">
      <w:pPr>
        <w:spacing w:line="360" w:lineRule="auto"/>
        <w:jc w:val="both"/>
        <w:rPr>
          <w:color w:val="000000"/>
        </w:rPr>
      </w:pPr>
      <w:r w:rsidRPr="001946C3">
        <w:rPr>
          <w:color w:val="000000"/>
        </w:rPr>
        <w:t xml:space="preserve">DALOOF M. (2003),”Does working capital management affects profitability of Belgian firms?”, </w:t>
      </w:r>
      <w:r w:rsidRPr="001946C3">
        <w:rPr>
          <w:i/>
          <w:iCs/>
          <w:color w:val="000000"/>
        </w:rPr>
        <w:t xml:space="preserve">Journal of business finance and accounting </w:t>
      </w:r>
      <w:r w:rsidRPr="001946C3">
        <w:rPr>
          <w:color w:val="000000"/>
        </w:rPr>
        <w:t xml:space="preserve">.Vol.30. N 3 &amp; 4 pp.573-587. </w:t>
      </w:r>
    </w:p>
    <w:p w14:paraId="02BB1E9E" w14:textId="77777777" w:rsidR="00CD62D9" w:rsidRPr="001946C3" w:rsidRDefault="00CD62D9" w:rsidP="00CD62D9">
      <w:pPr>
        <w:spacing w:line="360" w:lineRule="auto"/>
        <w:jc w:val="both"/>
        <w:rPr>
          <w:color w:val="000000"/>
        </w:rPr>
      </w:pPr>
      <w:r w:rsidRPr="001946C3">
        <w:rPr>
          <w:color w:val="000000"/>
        </w:rPr>
        <w:t xml:space="preserve">Dash M. &amp; Ravipati R. A. (2009). “Liquidity-profitability trade-off model for working capital management”. Working paper, Alliance Business School. </w:t>
      </w:r>
    </w:p>
    <w:p w14:paraId="5F925628" w14:textId="77777777" w:rsidR="00CD62D9" w:rsidRPr="001946C3" w:rsidRDefault="00CD62D9" w:rsidP="00CD62D9">
      <w:pPr>
        <w:spacing w:line="360" w:lineRule="auto"/>
        <w:jc w:val="both"/>
        <w:rPr>
          <w:color w:val="000000"/>
        </w:rPr>
      </w:pPr>
      <w:r w:rsidRPr="001946C3">
        <w:rPr>
          <w:color w:val="000000"/>
        </w:rPr>
        <w:t xml:space="preserve">Deloof M (2003), ‘Does working capital management affect profitability of Belgian firms’, </w:t>
      </w:r>
      <w:r w:rsidRPr="001946C3">
        <w:rPr>
          <w:i/>
          <w:iCs/>
          <w:color w:val="000000"/>
        </w:rPr>
        <w:t xml:space="preserve">Journal of Business Finance and Accounting, Vol 30, No. 3 &amp;4, </w:t>
      </w:r>
      <w:r w:rsidRPr="001946C3">
        <w:rPr>
          <w:color w:val="000000"/>
        </w:rPr>
        <w:t xml:space="preserve">pp. 573-588. </w:t>
      </w:r>
    </w:p>
    <w:p w14:paraId="0C0036AC" w14:textId="77777777" w:rsidR="00CD62D9" w:rsidRPr="001946C3" w:rsidRDefault="00CD62D9" w:rsidP="00CD62D9">
      <w:pPr>
        <w:spacing w:line="360" w:lineRule="auto"/>
        <w:jc w:val="both"/>
        <w:rPr>
          <w:color w:val="000000"/>
        </w:rPr>
      </w:pPr>
      <w:r w:rsidRPr="001946C3">
        <w:rPr>
          <w:color w:val="000000"/>
        </w:rPr>
        <w:t xml:space="preserve">Deloof M. (2003). “Does working capital management affect profitability of Belgian firms? </w:t>
      </w:r>
      <w:r w:rsidRPr="001946C3">
        <w:rPr>
          <w:i/>
          <w:iCs/>
          <w:color w:val="000000"/>
        </w:rPr>
        <w:t>J. Bus. Financ. Account. 30</w:t>
      </w:r>
      <w:r w:rsidRPr="001946C3">
        <w:rPr>
          <w:color w:val="000000"/>
        </w:rPr>
        <w:t xml:space="preserve">(3-4):573-588. </w:t>
      </w:r>
    </w:p>
    <w:p w14:paraId="7F3E0B72" w14:textId="77777777" w:rsidR="00CD62D9" w:rsidRPr="001946C3" w:rsidRDefault="00CD62D9" w:rsidP="00CD62D9">
      <w:pPr>
        <w:spacing w:line="360" w:lineRule="auto"/>
        <w:jc w:val="both"/>
      </w:pPr>
      <w:r w:rsidRPr="001946C3">
        <w:t xml:space="preserve">Desjardins, J. (2017, Aug 2). Here’s why Small Businesses Fail. </w:t>
      </w:r>
      <w:r w:rsidRPr="001946C3">
        <w:rPr>
          <w:i/>
          <w:iCs/>
        </w:rPr>
        <w:t>Business Insider</w:t>
      </w:r>
      <w:r w:rsidRPr="001946C3">
        <w:t xml:space="preserve">. Retrieved Sep 17, 2018, from </w:t>
      </w:r>
      <w:hyperlink r:id="rId9" w:history="1">
        <w:r w:rsidRPr="001946C3">
          <w:rPr>
            <w:rStyle w:val="Hyperlink"/>
          </w:rPr>
          <w:t>https://www.businessinsider.com/why-small-businesses-fail-infographic-2017-8</w:t>
        </w:r>
      </w:hyperlink>
    </w:p>
    <w:p w14:paraId="0A49FFA4" w14:textId="77777777" w:rsidR="00CD62D9" w:rsidRPr="001946C3" w:rsidRDefault="00CD62D9" w:rsidP="00CD62D9">
      <w:pPr>
        <w:spacing w:line="360" w:lineRule="auto"/>
        <w:jc w:val="both"/>
        <w:rPr>
          <w:color w:val="000000"/>
        </w:rPr>
      </w:pPr>
      <w:r w:rsidRPr="001946C3">
        <w:rPr>
          <w:color w:val="000000"/>
        </w:rPr>
        <w:t xml:space="preserve">Dong H. P. (2010), “The Relationship between Working Capital Management and Profitability”. </w:t>
      </w:r>
      <w:r w:rsidRPr="001946C3">
        <w:rPr>
          <w:i/>
          <w:iCs/>
          <w:color w:val="000000"/>
        </w:rPr>
        <w:t>International Research Journal of Finance and Economic</w:t>
      </w:r>
      <w:r w:rsidRPr="001946C3">
        <w:rPr>
          <w:color w:val="000000"/>
        </w:rPr>
        <w:t xml:space="preserve">. Issue-49. </w:t>
      </w:r>
    </w:p>
    <w:p w14:paraId="53E0E75B" w14:textId="77777777" w:rsidR="00CD62D9" w:rsidRPr="001946C3" w:rsidRDefault="00CD62D9" w:rsidP="00CD62D9">
      <w:pPr>
        <w:spacing w:line="360" w:lineRule="auto"/>
        <w:jc w:val="both"/>
        <w:rPr>
          <w:color w:val="000000"/>
        </w:rPr>
      </w:pPr>
      <w:r w:rsidRPr="001946C3">
        <w:rPr>
          <w:color w:val="000000"/>
        </w:rPr>
        <w:t xml:space="preserve">Dr Ray, S. (2012) </w:t>
      </w:r>
      <w:r w:rsidRPr="001946C3">
        <w:rPr>
          <w:i/>
          <w:iCs/>
          <w:color w:val="000000"/>
        </w:rPr>
        <w:t>“</w:t>
      </w:r>
      <w:r w:rsidRPr="001946C3">
        <w:rPr>
          <w:color w:val="000000"/>
        </w:rPr>
        <w:t>Evaluating the Impact of Working Capital Management Components on Corporate Profitability: Evidence from Indian Manufacturing Firms</w:t>
      </w:r>
      <w:r w:rsidRPr="001946C3">
        <w:rPr>
          <w:i/>
          <w:iCs/>
          <w:color w:val="000000"/>
        </w:rPr>
        <w:t xml:space="preserve">” International </w:t>
      </w:r>
      <w:r w:rsidRPr="001946C3">
        <w:rPr>
          <w:color w:val="000000"/>
        </w:rPr>
        <w:t>Journal</w:t>
      </w:r>
      <w:r w:rsidRPr="001946C3">
        <w:rPr>
          <w:i/>
          <w:iCs/>
          <w:color w:val="000000"/>
        </w:rPr>
        <w:t xml:space="preserve"> of Economic Practices and Theories</w:t>
      </w:r>
      <w:r w:rsidRPr="001946C3">
        <w:rPr>
          <w:color w:val="000000"/>
        </w:rPr>
        <w:t xml:space="preserve">, Vol. 2, No. 3, pp. 2247 – 7225 </w:t>
      </w:r>
    </w:p>
    <w:p w14:paraId="76187169" w14:textId="77777777" w:rsidR="00CD62D9" w:rsidRPr="001946C3" w:rsidRDefault="00CD62D9" w:rsidP="00CD62D9">
      <w:pPr>
        <w:spacing w:line="360" w:lineRule="auto"/>
        <w:jc w:val="both"/>
        <w:rPr>
          <w:color w:val="000000"/>
        </w:rPr>
      </w:pPr>
      <w:r w:rsidRPr="001946C3">
        <w:rPr>
          <w:color w:val="000000"/>
        </w:rPr>
        <w:t xml:space="preserve">Dr. Azam, M and Haider, S. I. (2011), </w:t>
      </w:r>
      <w:r w:rsidRPr="001946C3">
        <w:rPr>
          <w:i/>
          <w:iCs/>
          <w:color w:val="000000"/>
        </w:rPr>
        <w:t>“</w:t>
      </w:r>
      <w:r w:rsidRPr="001946C3">
        <w:rPr>
          <w:color w:val="000000"/>
        </w:rPr>
        <w:t>Impact of Working Capital Management on Firms’ Performance: Evidence from Non-Financial Institutions of KSE-30 index</w:t>
      </w:r>
      <w:r w:rsidRPr="001946C3">
        <w:rPr>
          <w:i/>
          <w:iCs/>
          <w:color w:val="000000"/>
        </w:rPr>
        <w:t>”</w:t>
      </w:r>
      <w:r w:rsidRPr="001946C3">
        <w:rPr>
          <w:color w:val="000000"/>
        </w:rPr>
        <w:t xml:space="preserve">, </w:t>
      </w:r>
      <w:r w:rsidRPr="001946C3">
        <w:rPr>
          <w:i/>
          <w:iCs/>
          <w:color w:val="000000"/>
        </w:rPr>
        <w:t>Interdisciplinary Journal of Contemporary Research in Business</w:t>
      </w:r>
      <w:r w:rsidRPr="001946C3">
        <w:rPr>
          <w:color w:val="000000"/>
        </w:rPr>
        <w:t xml:space="preserve">, Vol 3, No 5,pp. 481 - 492. </w:t>
      </w:r>
    </w:p>
    <w:p w14:paraId="22C3C3CE" w14:textId="77777777" w:rsidR="00CD62D9" w:rsidRPr="001946C3" w:rsidRDefault="00CD62D9" w:rsidP="00CD62D9">
      <w:pPr>
        <w:spacing w:line="360" w:lineRule="auto"/>
        <w:jc w:val="both"/>
        <w:rPr>
          <w:color w:val="000000"/>
        </w:rPr>
      </w:pPr>
      <w:r w:rsidRPr="001946C3">
        <w:rPr>
          <w:color w:val="000000"/>
        </w:rPr>
        <w:t>Eljelly A. (2004), “Liquidity-profitability trade-off: an empirical investigation in an emerging market”</w:t>
      </w:r>
      <w:r w:rsidRPr="001946C3">
        <w:rPr>
          <w:i/>
          <w:iCs/>
          <w:color w:val="000000"/>
        </w:rPr>
        <w:t>. International Journal of Commerce and Management</w:t>
      </w:r>
      <w:r w:rsidRPr="001946C3">
        <w:rPr>
          <w:color w:val="000000"/>
        </w:rPr>
        <w:t xml:space="preserve">, </w:t>
      </w:r>
      <w:r w:rsidRPr="001946C3">
        <w:rPr>
          <w:i/>
          <w:iCs/>
          <w:color w:val="000000"/>
        </w:rPr>
        <w:t xml:space="preserve">Vol 14, No. 2, </w:t>
      </w:r>
      <w:r w:rsidRPr="001946C3">
        <w:rPr>
          <w:color w:val="000000"/>
        </w:rPr>
        <w:t xml:space="preserve">pp. 48-61 </w:t>
      </w:r>
    </w:p>
    <w:p w14:paraId="4B3B76A6" w14:textId="77777777" w:rsidR="00CD62D9" w:rsidRPr="001946C3" w:rsidRDefault="00CD62D9" w:rsidP="00CD62D9">
      <w:pPr>
        <w:spacing w:line="360" w:lineRule="auto"/>
        <w:jc w:val="both"/>
        <w:rPr>
          <w:color w:val="000000"/>
        </w:rPr>
      </w:pPr>
      <w:r w:rsidRPr="001946C3">
        <w:rPr>
          <w:color w:val="000000"/>
        </w:rPr>
        <w:t xml:space="preserve">Eljelly, A. (2004), “Liquidity-Profitability Tradeoff: An empirical investigation in an emerging market”. </w:t>
      </w:r>
      <w:r w:rsidRPr="001946C3">
        <w:rPr>
          <w:i/>
          <w:iCs/>
          <w:color w:val="000000"/>
        </w:rPr>
        <w:t>International Journal of Commerce &amp; Management</w:t>
      </w:r>
      <w:r w:rsidRPr="001946C3">
        <w:rPr>
          <w:color w:val="000000"/>
        </w:rPr>
        <w:t xml:space="preserve">, Vol 14 No 2, pp 48-61. </w:t>
      </w:r>
    </w:p>
    <w:p w14:paraId="43439CB7" w14:textId="77777777" w:rsidR="00CD62D9" w:rsidRPr="001946C3" w:rsidRDefault="00CD62D9" w:rsidP="00CD62D9">
      <w:pPr>
        <w:spacing w:line="360" w:lineRule="auto"/>
        <w:jc w:val="both"/>
        <w:rPr>
          <w:color w:val="000000"/>
        </w:rPr>
      </w:pPr>
      <w:r w:rsidRPr="001946C3">
        <w:rPr>
          <w:color w:val="000000"/>
        </w:rPr>
        <w:lastRenderedPageBreak/>
        <w:t xml:space="preserve">Falope, O. I, Ajilore O. T (2009), “Working capital management and corporate profitability: evidence from panel data analysis of selected quoted companies in Nigeria”, </w:t>
      </w:r>
      <w:r w:rsidRPr="001946C3">
        <w:rPr>
          <w:i/>
          <w:iCs/>
          <w:color w:val="000000"/>
        </w:rPr>
        <w:t>Research Journal of Business Management</w:t>
      </w:r>
      <w:r w:rsidRPr="001946C3">
        <w:rPr>
          <w:color w:val="000000"/>
        </w:rPr>
        <w:t xml:space="preserve">, vol.3: pp. 73-84. </w:t>
      </w:r>
    </w:p>
    <w:p w14:paraId="13DFED3A" w14:textId="77777777" w:rsidR="00CD62D9" w:rsidRPr="001946C3" w:rsidRDefault="00CD62D9" w:rsidP="00CD62D9">
      <w:pPr>
        <w:spacing w:line="360" w:lineRule="auto"/>
        <w:jc w:val="both"/>
        <w:rPr>
          <w:color w:val="000000"/>
        </w:rPr>
      </w:pPr>
      <w:r w:rsidRPr="001946C3">
        <w:rPr>
          <w:color w:val="000000"/>
        </w:rPr>
        <w:t xml:space="preserve">Fama, E.F. and K.R. French, (2008), “Taxes, financing decisions and firm value”. </w:t>
      </w:r>
      <w:r w:rsidRPr="001946C3">
        <w:rPr>
          <w:i/>
          <w:iCs/>
          <w:color w:val="000000"/>
        </w:rPr>
        <w:t>J. Finance</w:t>
      </w:r>
      <w:r w:rsidRPr="001946C3">
        <w:rPr>
          <w:color w:val="000000"/>
        </w:rPr>
        <w:t xml:space="preserve">, 53(3): 819-843. </w:t>
      </w:r>
    </w:p>
    <w:p w14:paraId="109C8E42" w14:textId="77777777" w:rsidR="00CD62D9" w:rsidRPr="001946C3" w:rsidRDefault="00CD62D9" w:rsidP="00CD62D9">
      <w:pPr>
        <w:spacing w:line="360" w:lineRule="auto"/>
        <w:jc w:val="both"/>
        <w:rPr>
          <w:color w:val="000000"/>
        </w:rPr>
      </w:pPr>
      <w:r w:rsidRPr="001946C3">
        <w:rPr>
          <w:color w:val="000000"/>
        </w:rPr>
        <w:t xml:space="preserve">Filbeck, G., &amp; Krueger, T. (2005). “Industry related differences in working capitalmanagement”. </w:t>
      </w:r>
      <w:r w:rsidRPr="001946C3">
        <w:rPr>
          <w:i/>
          <w:iCs/>
          <w:color w:val="000000"/>
        </w:rPr>
        <w:t>Journal of Business, 20</w:t>
      </w:r>
      <w:r w:rsidRPr="001946C3">
        <w:rPr>
          <w:color w:val="000000"/>
        </w:rPr>
        <w:t xml:space="preserve">(2), 11-18. </w:t>
      </w:r>
    </w:p>
    <w:p w14:paraId="610A38B1" w14:textId="77777777" w:rsidR="00CD62D9" w:rsidRPr="001946C3" w:rsidRDefault="00CD62D9" w:rsidP="00CD62D9">
      <w:pPr>
        <w:spacing w:line="360" w:lineRule="auto"/>
        <w:jc w:val="both"/>
        <w:rPr>
          <w:color w:val="000000"/>
        </w:rPr>
      </w:pPr>
      <w:r w:rsidRPr="001946C3">
        <w:rPr>
          <w:color w:val="000000"/>
        </w:rPr>
        <w:t xml:space="preserve">Gill, A., Biger, N., Mathur, N. (2010), “The relationship between working capital management and profitability: Evidence from the USA”, </w:t>
      </w:r>
      <w:r w:rsidRPr="001946C3">
        <w:rPr>
          <w:i/>
          <w:iCs/>
          <w:color w:val="000000"/>
        </w:rPr>
        <w:t xml:space="preserve">Business and Economics Journal, </w:t>
      </w:r>
      <w:r w:rsidRPr="001946C3">
        <w:rPr>
          <w:color w:val="000000"/>
        </w:rPr>
        <w:t xml:space="preserve">10, 1-9. </w:t>
      </w:r>
    </w:p>
    <w:p w14:paraId="602DB969" w14:textId="77777777" w:rsidR="00CD62D9" w:rsidRPr="001946C3" w:rsidRDefault="00CD62D9" w:rsidP="00CD62D9">
      <w:pPr>
        <w:spacing w:line="360" w:lineRule="auto"/>
        <w:jc w:val="both"/>
        <w:rPr>
          <w:color w:val="000000"/>
        </w:rPr>
      </w:pPr>
      <w:r w:rsidRPr="001946C3">
        <w:rPr>
          <w:color w:val="000000"/>
        </w:rPr>
        <w:t xml:space="preserve">Hawley, J. (2018). Why Working Capital Management Matters. </w:t>
      </w:r>
      <w:r w:rsidRPr="001946C3">
        <w:rPr>
          <w:i/>
          <w:iCs/>
          <w:color w:val="000000"/>
        </w:rPr>
        <w:t>[Online]</w:t>
      </w:r>
      <w:r w:rsidRPr="001946C3">
        <w:rPr>
          <w:color w:val="000000"/>
        </w:rPr>
        <w:t xml:space="preserve">. Retrieved Sep 12, 2018, from https://www.investopedia.com/ask/answers/100715/why-working-capital-management-important-company.asp </w:t>
      </w:r>
    </w:p>
    <w:p w14:paraId="552EEC8D" w14:textId="77777777" w:rsidR="00CD62D9" w:rsidRPr="001946C3" w:rsidRDefault="00CD62D9" w:rsidP="00CD62D9">
      <w:pPr>
        <w:spacing w:line="360" w:lineRule="auto"/>
        <w:jc w:val="both"/>
        <w:rPr>
          <w:color w:val="000000"/>
        </w:rPr>
      </w:pPr>
      <w:r w:rsidRPr="001946C3">
        <w:rPr>
          <w:color w:val="000000"/>
        </w:rPr>
        <w:t xml:space="preserve">Kazi Naimulbari MD. (2012) “The Impact of Working Capital Management on Profitability” of pharmaceuticals sector in Bangladesh. Unpublished undergraduate, research work: independent university, Bangladesh </w:t>
      </w:r>
    </w:p>
    <w:p w14:paraId="0435BD49" w14:textId="77777777" w:rsidR="00CD62D9" w:rsidRPr="001946C3" w:rsidRDefault="00CD62D9" w:rsidP="00CD62D9">
      <w:pPr>
        <w:spacing w:line="360" w:lineRule="auto"/>
        <w:jc w:val="both"/>
        <w:rPr>
          <w:color w:val="000000"/>
        </w:rPr>
      </w:pPr>
      <w:r w:rsidRPr="001946C3">
        <w:rPr>
          <w:color w:val="000000"/>
        </w:rPr>
        <w:t xml:space="preserve">KESSEVEN PADACHI. (2006),”Trends in working capital management and its Impact on firm’s performance: an analysis of Mauritian small manufacturing firms”. International Business Review of Business Research Study: .vol.2 No 2 pp.45-48. </w:t>
      </w:r>
    </w:p>
    <w:p w14:paraId="1CAB47C1" w14:textId="77777777" w:rsidR="00CD62D9" w:rsidRPr="001946C3" w:rsidRDefault="00CD62D9" w:rsidP="00CD62D9">
      <w:pPr>
        <w:spacing w:line="360" w:lineRule="auto"/>
        <w:jc w:val="both"/>
        <w:rPr>
          <w:color w:val="000000"/>
        </w:rPr>
      </w:pPr>
      <w:r w:rsidRPr="001946C3">
        <w:rPr>
          <w:color w:val="000000"/>
        </w:rPr>
        <w:t xml:space="preserve">Korent, D., &amp; Orsag, S. (2018). The Impact of Working Capital Management on Profitability of Croatian Software Companies. </w:t>
      </w:r>
      <w:r w:rsidRPr="001946C3">
        <w:rPr>
          <w:i/>
          <w:iCs/>
          <w:color w:val="000000"/>
        </w:rPr>
        <w:t>Sciencedo [online], 21</w:t>
      </w:r>
      <w:r w:rsidRPr="001946C3">
        <w:rPr>
          <w:color w:val="000000"/>
        </w:rPr>
        <w:t xml:space="preserve">(1), 47-66. Retrieved Sep 12, 2018, from &lt;https://content.sciendo.com/view/journals/zireb/ 21/1/article-p47.xml </w:t>
      </w:r>
    </w:p>
    <w:p w14:paraId="71EC6D5C" w14:textId="77777777" w:rsidR="00CD62D9" w:rsidRPr="001946C3" w:rsidRDefault="00CD62D9" w:rsidP="00CD62D9">
      <w:pPr>
        <w:spacing w:line="360" w:lineRule="auto"/>
        <w:jc w:val="both"/>
        <w:rPr>
          <w:color w:val="000000"/>
        </w:rPr>
      </w:pPr>
      <w:r w:rsidRPr="001946C3">
        <w:rPr>
          <w:color w:val="000000"/>
        </w:rPr>
        <w:t xml:space="preserve">Lamberson, M. (2005).”Changes in working capital of small firms in relation to changes in economic activity.” </w:t>
      </w:r>
      <w:r w:rsidRPr="001946C3">
        <w:rPr>
          <w:i/>
          <w:iCs/>
          <w:color w:val="000000"/>
        </w:rPr>
        <w:t>Journal of Business, 10</w:t>
      </w:r>
      <w:r w:rsidRPr="001946C3">
        <w:rPr>
          <w:color w:val="000000"/>
        </w:rPr>
        <w:t xml:space="preserve">(2), 45-50. </w:t>
      </w:r>
    </w:p>
    <w:p w14:paraId="162C4FBF" w14:textId="77777777" w:rsidR="00CD62D9" w:rsidRPr="001946C3" w:rsidRDefault="00CD62D9" w:rsidP="00CD62D9">
      <w:pPr>
        <w:spacing w:line="360" w:lineRule="auto"/>
        <w:jc w:val="both"/>
        <w:rPr>
          <w:color w:val="000000"/>
        </w:rPr>
      </w:pPr>
      <w:r w:rsidRPr="001946C3">
        <w:rPr>
          <w:color w:val="000000"/>
        </w:rPr>
        <w:t xml:space="preserve">Lazaridis, I. and Tryfonidis, D. (2006), </w:t>
      </w:r>
      <w:r w:rsidRPr="001946C3">
        <w:rPr>
          <w:i/>
          <w:iCs/>
          <w:color w:val="000000"/>
        </w:rPr>
        <w:t>‘</w:t>
      </w:r>
      <w:r w:rsidRPr="001946C3">
        <w:rPr>
          <w:color w:val="000000"/>
        </w:rPr>
        <w:t xml:space="preserve">Relationship between working capital management and profitability of listed companies in the Athens stock exchange’, </w:t>
      </w:r>
      <w:r w:rsidRPr="001946C3">
        <w:rPr>
          <w:i/>
          <w:iCs/>
          <w:color w:val="000000"/>
        </w:rPr>
        <w:t>Journal of Financial Management and Analysis, Vol 19</w:t>
      </w:r>
      <w:r w:rsidRPr="001946C3">
        <w:rPr>
          <w:color w:val="000000"/>
        </w:rPr>
        <w:t xml:space="preserve">(1) </w:t>
      </w:r>
    </w:p>
    <w:p w14:paraId="3CFC0676" w14:textId="77777777" w:rsidR="00CD62D9" w:rsidRPr="001946C3" w:rsidRDefault="00CD62D9" w:rsidP="00CD62D9">
      <w:pPr>
        <w:spacing w:line="360" w:lineRule="auto"/>
        <w:jc w:val="both"/>
        <w:rPr>
          <w:color w:val="000000"/>
        </w:rPr>
      </w:pPr>
      <w:r w:rsidRPr="001946C3">
        <w:rPr>
          <w:color w:val="000000"/>
        </w:rPr>
        <w:t xml:space="preserve">Maniruzzaman, M. (2017). Role of Working Capital in the Growth of SME Sector in Bangladesh. </w:t>
      </w:r>
      <w:r w:rsidRPr="001946C3">
        <w:rPr>
          <w:i/>
          <w:iCs/>
          <w:color w:val="000000"/>
        </w:rPr>
        <w:t>International Journal of New Technology and Research [online], 3</w:t>
      </w:r>
      <w:r w:rsidRPr="001946C3">
        <w:rPr>
          <w:color w:val="000000"/>
        </w:rPr>
        <w:t xml:space="preserve">(6), 39-50. Retrieved Aug 12, 2018, from </w:t>
      </w:r>
      <w:hyperlink r:id="rId10" w:history="1">
        <w:r w:rsidRPr="001946C3">
          <w:rPr>
            <w:rStyle w:val="Hyperlink"/>
          </w:rPr>
          <w:t>https://www.ijntr.org/download_data/IJNT R03060030.pdf</w:t>
        </w:r>
      </w:hyperlink>
    </w:p>
    <w:p w14:paraId="2B90BFED" w14:textId="77777777" w:rsidR="00CD62D9" w:rsidRPr="001946C3" w:rsidRDefault="00CD62D9" w:rsidP="00CD62D9">
      <w:pPr>
        <w:spacing w:line="360" w:lineRule="auto"/>
        <w:jc w:val="both"/>
        <w:rPr>
          <w:color w:val="000000"/>
        </w:rPr>
      </w:pPr>
      <w:r w:rsidRPr="001946C3">
        <w:rPr>
          <w:color w:val="000000"/>
        </w:rPr>
        <w:lastRenderedPageBreak/>
        <w:t xml:space="preserve">Mansoori, E. and Dr. Muhammad (2012), “The Effect of Working Capital Management on Firm’s Profitability: Evidence from Singapore” </w:t>
      </w:r>
      <w:r w:rsidRPr="001946C3">
        <w:rPr>
          <w:i/>
          <w:iCs/>
          <w:color w:val="000000"/>
        </w:rPr>
        <w:t xml:space="preserve">Interdisciplinary Journal of Contemporary Research in Business, </w:t>
      </w:r>
      <w:r w:rsidRPr="001946C3">
        <w:rPr>
          <w:color w:val="000000"/>
        </w:rPr>
        <w:t xml:space="preserve">Vol 4, No 5, pp 472 – 486 </w:t>
      </w:r>
    </w:p>
    <w:p w14:paraId="6B1F9F84" w14:textId="77777777" w:rsidR="00CD62D9" w:rsidRPr="001946C3" w:rsidRDefault="00CD62D9" w:rsidP="00CD62D9">
      <w:pPr>
        <w:spacing w:line="360" w:lineRule="auto"/>
        <w:jc w:val="both"/>
        <w:rPr>
          <w:color w:val="000000"/>
        </w:rPr>
      </w:pPr>
      <w:r w:rsidRPr="001946C3">
        <w:rPr>
          <w:color w:val="000000"/>
        </w:rPr>
        <w:t xml:space="preserve">Mathuva, D. M. (2010) “The Influence of Working Capital Management Components on Corporate Profitability: A Survey on Kenyan Listed Firms”, </w:t>
      </w:r>
      <w:r w:rsidRPr="001946C3">
        <w:rPr>
          <w:i/>
          <w:iCs/>
          <w:color w:val="000000"/>
        </w:rPr>
        <w:t xml:space="preserve">Research Journal of Business Management, </w:t>
      </w:r>
      <w:r w:rsidRPr="001946C3">
        <w:rPr>
          <w:color w:val="000000"/>
        </w:rPr>
        <w:t xml:space="preserve">4(1): 1-11. </w:t>
      </w:r>
    </w:p>
    <w:p w14:paraId="3737828A" w14:textId="77777777" w:rsidR="00CD62D9" w:rsidRPr="001946C3" w:rsidRDefault="00CD62D9" w:rsidP="00CD62D9">
      <w:pPr>
        <w:spacing w:line="360" w:lineRule="auto"/>
        <w:jc w:val="both"/>
        <w:rPr>
          <w:color w:val="000000"/>
        </w:rPr>
      </w:pPr>
      <w:r w:rsidRPr="001946C3">
        <w:rPr>
          <w:color w:val="000000"/>
        </w:rPr>
        <w:t xml:space="preserve">Mekonnen, Mulualem(2011) “The Impact Of Working Capital Management On Firms’ Profitability” Unpublished Master Thesis, Addis Ababa University: Ethiopia </w:t>
      </w:r>
    </w:p>
    <w:p w14:paraId="6797BE13" w14:textId="77777777" w:rsidR="00CD62D9" w:rsidRPr="001946C3" w:rsidRDefault="00CD62D9" w:rsidP="00CD62D9">
      <w:pPr>
        <w:spacing w:line="360" w:lineRule="auto"/>
        <w:jc w:val="both"/>
        <w:rPr>
          <w:color w:val="000000"/>
        </w:rPr>
      </w:pPr>
      <w:r w:rsidRPr="001946C3">
        <w:rPr>
          <w:color w:val="000000"/>
        </w:rPr>
        <w:t xml:space="preserve">Nazir, M.S. and T. Afza, (2008). “On the factor determining working capital requirements”. Proc. of ASBBS, 15(1): 293-301. </w:t>
      </w:r>
    </w:p>
    <w:p w14:paraId="4363C5DB" w14:textId="77777777" w:rsidR="00CD62D9" w:rsidRPr="001946C3" w:rsidRDefault="00CD62D9" w:rsidP="00CD62D9">
      <w:pPr>
        <w:spacing w:line="360" w:lineRule="auto"/>
        <w:jc w:val="both"/>
        <w:rPr>
          <w:color w:val="000000"/>
        </w:rPr>
      </w:pPr>
      <w:r w:rsidRPr="001946C3">
        <w:rPr>
          <w:color w:val="000000"/>
        </w:rPr>
        <w:t xml:space="preserve">Nobanee H., Modar A. &amp; Maryam A. (2010). “Cash conversion cycle and firm’s performance of Japanese firms. Available online at: https://www.ssrn.com. </w:t>
      </w:r>
    </w:p>
    <w:p w14:paraId="65AA2C10" w14:textId="77777777" w:rsidR="00CD62D9" w:rsidRPr="001946C3" w:rsidRDefault="00CD62D9" w:rsidP="00CD62D9">
      <w:pPr>
        <w:spacing w:line="360" w:lineRule="auto"/>
        <w:jc w:val="both"/>
        <w:rPr>
          <w:color w:val="000000"/>
        </w:rPr>
      </w:pPr>
      <w:r w:rsidRPr="001946C3">
        <w:rPr>
          <w:color w:val="000000"/>
        </w:rPr>
        <w:t xml:space="preserve">Raheman A. &amp; Nasr M. (2007). “Working capital management and profitability. A case study of Pakistani firms”. </w:t>
      </w:r>
      <w:r w:rsidRPr="001946C3">
        <w:rPr>
          <w:i/>
          <w:iCs/>
          <w:color w:val="000000"/>
        </w:rPr>
        <w:t xml:space="preserve">Int. Rev. Bus. Res. </w:t>
      </w:r>
      <w:r w:rsidRPr="001946C3">
        <w:rPr>
          <w:color w:val="000000"/>
        </w:rPr>
        <w:t xml:space="preserve">3(2):275-296. </w:t>
      </w:r>
    </w:p>
    <w:p w14:paraId="4C6942EB" w14:textId="77777777" w:rsidR="00CD62D9" w:rsidRPr="001946C3" w:rsidRDefault="00CD62D9" w:rsidP="00CD62D9">
      <w:pPr>
        <w:spacing w:line="360" w:lineRule="auto"/>
        <w:jc w:val="both"/>
        <w:rPr>
          <w:color w:val="000000"/>
        </w:rPr>
      </w:pPr>
      <w:r w:rsidRPr="001946C3">
        <w:rPr>
          <w:color w:val="000000"/>
        </w:rPr>
        <w:t xml:space="preserve">Raheman et al (2010) “Working Capital Management and Corporate Performance of Manufacturing Sector in Pakistan”, </w:t>
      </w:r>
      <w:r w:rsidRPr="001946C3">
        <w:rPr>
          <w:i/>
          <w:iCs/>
          <w:color w:val="000000"/>
        </w:rPr>
        <w:t xml:space="preserve">International Research Journal of Finance and Economics, </w:t>
      </w:r>
      <w:r w:rsidRPr="001946C3">
        <w:rPr>
          <w:color w:val="000000"/>
        </w:rPr>
        <w:t xml:space="preserve">47: 151-163. </w:t>
      </w:r>
    </w:p>
    <w:p w14:paraId="7D391ACB" w14:textId="77777777" w:rsidR="00CD62D9" w:rsidRPr="001946C3" w:rsidRDefault="00CD62D9" w:rsidP="00CD62D9">
      <w:pPr>
        <w:spacing w:line="360" w:lineRule="auto"/>
        <w:jc w:val="both"/>
        <w:rPr>
          <w:color w:val="000000"/>
        </w:rPr>
      </w:pPr>
      <w:r w:rsidRPr="001946C3">
        <w:rPr>
          <w:color w:val="000000"/>
        </w:rPr>
        <w:t xml:space="preserve">Raheman, A. and M. Nasr, (2007). “Working capital management and profitability-case of Pakistani firms”. </w:t>
      </w:r>
      <w:r w:rsidRPr="001946C3">
        <w:rPr>
          <w:i/>
          <w:iCs/>
          <w:color w:val="000000"/>
        </w:rPr>
        <w:t>Int. Rev. Bus. Res. Studies</w:t>
      </w:r>
      <w:r w:rsidRPr="001946C3">
        <w:rPr>
          <w:color w:val="000000"/>
        </w:rPr>
        <w:t xml:space="preserve">, 3(1): 279-300. </w:t>
      </w:r>
    </w:p>
    <w:p w14:paraId="12C5CD64" w14:textId="77777777" w:rsidR="00CD62D9" w:rsidRPr="001946C3" w:rsidRDefault="00CD62D9" w:rsidP="00CD62D9">
      <w:pPr>
        <w:spacing w:line="360" w:lineRule="auto"/>
        <w:jc w:val="both"/>
        <w:rPr>
          <w:color w:val="000000"/>
        </w:rPr>
      </w:pPr>
      <w:r w:rsidRPr="001946C3">
        <w:rPr>
          <w:color w:val="000000"/>
        </w:rPr>
        <w:t xml:space="preserve">Raheman, A. and Nasr M., (2007), ‘Working capital management and profitability – case of Pakistani firms’, </w:t>
      </w:r>
      <w:r w:rsidRPr="001946C3">
        <w:rPr>
          <w:i/>
          <w:iCs/>
          <w:color w:val="000000"/>
        </w:rPr>
        <w:t xml:space="preserve">International Review of Business Research Papers </w:t>
      </w:r>
    </w:p>
    <w:p w14:paraId="496541AE" w14:textId="77777777" w:rsidR="00CD62D9" w:rsidRPr="001946C3" w:rsidRDefault="00CD62D9" w:rsidP="00CD62D9">
      <w:pPr>
        <w:spacing w:line="360" w:lineRule="auto"/>
        <w:jc w:val="both"/>
        <w:rPr>
          <w:color w:val="000000"/>
        </w:rPr>
      </w:pPr>
      <w:r w:rsidRPr="001946C3">
        <w:rPr>
          <w:color w:val="000000"/>
        </w:rPr>
        <w:t xml:space="preserve">Rao R. K. S. (1989). “Fundamentals of financial management”, 3rd Ed. Macmillan Publishers, pp. 550-644. </w:t>
      </w:r>
    </w:p>
    <w:p w14:paraId="4C958D92" w14:textId="77777777" w:rsidR="00CD62D9" w:rsidRPr="001946C3" w:rsidRDefault="00CD62D9" w:rsidP="00CD62D9">
      <w:pPr>
        <w:spacing w:line="360" w:lineRule="auto"/>
        <w:jc w:val="both"/>
        <w:rPr>
          <w:color w:val="000000"/>
        </w:rPr>
      </w:pPr>
      <w:r w:rsidRPr="001946C3">
        <w:rPr>
          <w:color w:val="000000"/>
        </w:rPr>
        <w:t>Rezazade J. &amp; Heidarian J. (2010). “</w:t>
      </w:r>
      <w:r w:rsidRPr="001946C3">
        <w:rPr>
          <w:i/>
          <w:iCs/>
          <w:color w:val="000000"/>
        </w:rPr>
        <w:t xml:space="preserve">Accounting and Auditing Research Journal </w:t>
      </w:r>
      <w:r w:rsidRPr="001946C3">
        <w:rPr>
          <w:color w:val="000000"/>
        </w:rPr>
        <w:t xml:space="preserve">2(7):20-34. </w:t>
      </w:r>
    </w:p>
    <w:p w14:paraId="20650052" w14:textId="77777777" w:rsidR="00CD62D9" w:rsidRPr="001946C3" w:rsidRDefault="00CD62D9" w:rsidP="00CD62D9">
      <w:pPr>
        <w:spacing w:line="360" w:lineRule="auto"/>
        <w:jc w:val="both"/>
        <w:rPr>
          <w:color w:val="000000"/>
        </w:rPr>
      </w:pPr>
      <w:r w:rsidRPr="001946C3">
        <w:rPr>
          <w:color w:val="000000"/>
        </w:rPr>
        <w:t xml:space="preserve">Roumiantsev S. &amp; Netessine S. (2007). “Inventory and its relationship with profitability: Evidence for an international sample of countries. Working paper, University of Pennsylvania. </w:t>
      </w:r>
    </w:p>
    <w:p w14:paraId="5DC9FAF1" w14:textId="77777777" w:rsidR="00CD62D9" w:rsidRPr="001946C3" w:rsidRDefault="00CD62D9" w:rsidP="00CD62D9">
      <w:pPr>
        <w:spacing w:line="360" w:lineRule="auto"/>
        <w:jc w:val="both"/>
        <w:rPr>
          <w:color w:val="000000"/>
        </w:rPr>
      </w:pPr>
      <w:r w:rsidRPr="001946C3">
        <w:rPr>
          <w:color w:val="000000"/>
        </w:rPr>
        <w:t xml:space="preserve">Ruichao, Lu (2013). Impact of Working Capital Management on Profitability: The Case of Canadian Firms: Unpublished Master Thesis, Saint Mary’s University: Canada. </w:t>
      </w:r>
    </w:p>
    <w:p w14:paraId="28ACCF63" w14:textId="77777777" w:rsidR="00CD62D9" w:rsidRPr="001946C3" w:rsidRDefault="00CD62D9" w:rsidP="00CD62D9">
      <w:pPr>
        <w:spacing w:line="360" w:lineRule="auto"/>
        <w:jc w:val="both"/>
        <w:rPr>
          <w:color w:val="000000"/>
        </w:rPr>
      </w:pPr>
      <w:r w:rsidRPr="001946C3">
        <w:rPr>
          <w:color w:val="000000"/>
        </w:rPr>
        <w:t xml:space="preserve">Saghir, A., Hashmi, F, M., and Hussain, M, N (2011), “Working Capital Management and Profitability: Evidence from Pakistan Firms”, </w:t>
      </w:r>
      <w:r w:rsidRPr="001946C3">
        <w:rPr>
          <w:i/>
          <w:iCs/>
          <w:color w:val="000000"/>
        </w:rPr>
        <w:t>Interdisciplinary Journal of Contemporary Research in Business</w:t>
      </w:r>
      <w:r w:rsidRPr="001946C3">
        <w:rPr>
          <w:color w:val="000000"/>
        </w:rPr>
        <w:t xml:space="preserve">, Vol 3, No 8, pp. 1092 – 1105 </w:t>
      </w:r>
    </w:p>
    <w:p w14:paraId="089CC8A8" w14:textId="77777777" w:rsidR="00CD62D9" w:rsidRPr="001946C3" w:rsidRDefault="00CD62D9" w:rsidP="00CD62D9">
      <w:pPr>
        <w:spacing w:line="360" w:lineRule="auto"/>
        <w:jc w:val="both"/>
        <w:rPr>
          <w:color w:val="000000"/>
        </w:rPr>
      </w:pPr>
      <w:r w:rsidRPr="001946C3">
        <w:rPr>
          <w:color w:val="000000"/>
        </w:rPr>
        <w:lastRenderedPageBreak/>
        <w:t xml:space="preserve">Samiloglu, F. and K. Demirgunes, (2008), “The effect of working capital management on firm profitability: Evidence from Turkey”. </w:t>
      </w:r>
      <w:r w:rsidRPr="001946C3">
        <w:rPr>
          <w:i/>
          <w:iCs/>
          <w:color w:val="000000"/>
        </w:rPr>
        <w:t>Int. J. Appl. Econ. Finance</w:t>
      </w:r>
      <w:r w:rsidRPr="001946C3">
        <w:rPr>
          <w:color w:val="000000"/>
        </w:rPr>
        <w:t xml:space="preserve">, 2(1): 44-50. </w:t>
      </w:r>
    </w:p>
    <w:p w14:paraId="01CA97A6" w14:textId="77777777" w:rsidR="00CD62D9" w:rsidRPr="001946C3" w:rsidRDefault="00CD62D9" w:rsidP="00CD62D9">
      <w:pPr>
        <w:spacing w:line="360" w:lineRule="auto"/>
        <w:jc w:val="both"/>
        <w:rPr>
          <w:color w:val="000000"/>
        </w:rPr>
      </w:pPr>
      <w:r w:rsidRPr="001946C3">
        <w:t xml:space="preserve">Sarker, M. S. (2017). Small and Medium Enterprise Financing’ The Cost and Management [online]. </w:t>
      </w:r>
      <w:r w:rsidRPr="001946C3">
        <w:rPr>
          <w:i/>
          <w:iCs/>
        </w:rPr>
        <w:t>45</w:t>
      </w:r>
      <w:r w:rsidRPr="001946C3">
        <w:t>(2). Retrieved Aug 10, 2018, from http://www.icm ab.org.bd/images/stories/journal/2017/Mar-Apr/2.Small%20and%20Medium.pdf</w:t>
      </w:r>
    </w:p>
    <w:p w14:paraId="54285AC6" w14:textId="77777777" w:rsidR="00CD62D9" w:rsidRPr="001946C3" w:rsidRDefault="00CD62D9" w:rsidP="00CD62D9">
      <w:pPr>
        <w:spacing w:line="360" w:lineRule="auto"/>
        <w:jc w:val="both"/>
        <w:rPr>
          <w:color w:val="000000"/>
        </w:rPr>
      </w:pPr>
      <w:r w:rsidRPr="001946C3">
        <w:rPr>
          <w:color w:val="000000"/>
        </w:rPr>
        <w:t xml:space="preserve">Shin H. H., &amp; Soenen L. (1998). Efficiency of working capital management and corporate profitability. </w:t>
      </w:r>
      <w:r w:rsidRPr="001946C3">
        <w:rPr>
          <w:i/>
          <w:iCs/>
          <w:color w:val="000000"/>
        </w:rPr>
        <w:t xml:space="preserve">Financ. Pract. Educ. </w:t>
      </w:r>
      <w:r w:rsidRPr="001946C3">
        <w:rPr>
          <w:color w:val="000000"/>
        </w:rPr>
        <w:t xml:space="preserve">8(2):37-45. </w:t>
      </w:r>
    </w:p>
    <w:p w14:paraId="2B2F42DD" w14:textId="77777777" w:rsidR="00CD62D9" w:rsidRPr="001946C3" w:rsidRDefault="00CD62D9" w:rsidP="00CD62D9">
      <w:pPr>
        <w:spacing w:line="360" w:lineRule="auto"/>
        <w:jc w:val="both"/>
        <w:rPr>
          <w:color w:val="000000"/>
        </w:rPr>
      </w:pPr>
      <w:r w:rsidRPr="001946C3">
        <w:rPr>
          <w:color w:val="000000"/>
        </w:rPr>
        <w:t xml:space="preserve">Soenen L. A. (1993). “Cash conversion cycle and corporate profitability”. </w:t>
      </w:r>
      <w:r w:rsidRPr="001946C3">
        <w:rPr>
          <w:i/>
          <w:iCs/>
          <w:color w:val="000000"/>
        </w:rPr>
        <w:t xml:space="preserve">J. Cash Manage. </w:t>
      </w:r>
      <w:r w:rsidRPr="001946C3">
        <w:rPr>
          <w:color w:val="000000"/>
        </w:rPr>
        <w:t xml:space="preserve">13:53-57. </w:t>
      </w:r>
    </w:p>
    <w:p w14:paraId="4F24D61A" w14:textId="77777777" w:rsidR="00CD62D9" w:rsidRPr="001946C3" w:rsidRDefault="00CD62D9" w:rsidP="00CD62D9">
      <w:pPr>
        <w:spacing w:line="360" w:lineRule="auto"/>
        <w:jc w:val="both"/>
        <w:rPr>
          <w:color w:val="000000"/>
        </w:rPr>
      </w:pPr>
      <w:r w:rsidRPr="001946C3">
        <w:rPr>
          <w:color w:val="000000"/>
        </w:rPr>
        <w:t xml:space="preserve">Teruel P and Solan P. (2005). “Effects of Working Capital Management on SME Profitability”, Working Paper series: Spain </w:t>
      </w:r>
    </w:p>
    <w:p w14:paraId="533677AA" w14:textId="77777777" w:rsidR="00CD62D9" w:rsidRPr="001946C3" w:rsidRDefault="00CD62D9" w:rsidP="00CD62D9">
      <w:pPr>
        <w:spacing w:line="360" w:lineRule="auto"/>
        <w:jc w:val="both"/>
        <w:rPr>
          <w:color w:val="000000"/>
        </w:rPr>
      </w:pPr>
      <w:r w:rsidRPr="001946C3">
        <w:rPr>
          <w:color w:val="000000"/>
        </w:rPr>
        <w:t xml:space="preserve">Teruel PJG and Solano PM. (2007). “Effects of Working Capital Management on SME Profitability”, </w:t>
      </w:r>
      <w:r w:rsidRPr="001946C3">
        <w:rPr>
          <w:i/>
          <w:iCs/>
          <w:color w:val="000000"/>
        </w:rPr>
        <w:t>International Journal of Managerial Finance</w:t>
      </w:r>
      <w:r w:rsidRPr="001946C3">
        <w:rPr>
          <w:color w:val="000000"/>
        </w:rPr>
        <w:t xml:space="preserve">, Vol. 3, No. 2, pp. 164-177, 2007. </w:t>
      </w:r>
    </w:p>
    <w:p w14:paraId="6B9994E3" w14:textId="77777777" w:rsidR="00CD62D9" w:rsidRPr="001946C3" w:rsidRDefault="00CD62D9" w:rsidP="00CD62D9">
      <w:pPr>
        <w:spacing w:line="360" w:lineRule="auto"/>
        <w:jc w:val="both"/>
        <w:rPr>
          <w:color w:val="000000"/>
        </w:rPr>
      </w:pPr>
      <w:r w:rsidRPr="001946C3">
        <w:rPr>
          <w:color w:val="000000"/>
        </w:rPr>
        <w:t xml:space="preserve">Velnampy, T. and Niresh, J.A. (2012). “The Relationship between Capital Structure and Profitability”, </w:t>
      </w:r>
      <w:r w:rsidRPr="001946C3">
        <w:rPr>
          <w:i/>
          <w:iCs/>
          <w:color w:val="000000"/>
        </w:rPr>
        <w:t xml:space="preserve">Global Journal of Management and Business Research, </w:t>
      </w:r>
      <w:r w:rsidRPr="001946C3">
        <w:rPr>
          <w:color w:val="000000"/>
        </w:rPr>
        <w:t xml:space="preserve">Vol. 12 (13). </w:t>
      </w:r>
    </w:p>
    <w:p w14:paraId="7DF1CA63" w14:textId="77777777" w:rsidR="00CD62D9" w:rsidRPr="001946C3" w:rsidRDefault="00CD62D9" w:rsidP="00CD62D9">
      <w:pPr>
        <w:spacing w:line="360" w:lineRule="auto"/>
        <w:jc w:val="both"/>
        <w:rPr>
          <w:color w:val="000000"/>
        </w:rPr>
      </w:pPr>
    </w:p>
    <w:p w14:paraId="60EAF67A" w14:textId="77777777" w:rsidR="00CD62D9" w:rsidRDefault="00CD62D9" w:rsidP="00471174">
      <w:pPr>
        <w:spacing w:line="480" w:lineRule="auto"/>
        <w:jc w:val="center"/>
        <w:rPr>
          <w:b/>
          <w:color w:val="000000" w:themeColor="text1"/>
        </w:rPr>
      </w:pPr>
    </w:p>
    <w:p w14:paraId="61CC1B36" w14:textId="77777777" w:rsidR="00471174" w:rsidRDefault="00471174" w:rsidP="00471174">
      <w:pPr>
        <w:spacing w:line="480" w:lineRule="auto"/>
        <w:jc w:val="center"/>
        <w:rPr>
          <w:b/>
          <w:color w:val="000000" w:themeColor="text1"/>
        </w:rPr>
      </w:pPr>
    </w:p>
    <w:p w14:paraId="30DA5EB0" w14:textId="77777777" w:rsidR="00471174" w:rsidRDefault="00471174" w:rsidP="00471174">
      <w:pPr>
        <w:spacing w:line="480" w:lineRule="auto"/>
        <w:jc w:val="center"/>
        <w:rPr>
          <w:b/>
          <w:color w:val="000000" w:themeColor="text1"/>
        </w:rPr>
      </w:pPr>
    </w:p>
    <w:p w14:paraId="7D4D42E5" w14:textId="77777777" w:rsidR="00471174" w:rsidRDefault="00471174" w:rsidP="00471174">
      <w:pPr>
        <w:spacing w:line="480" w:lineRule="auto"/>
        <w:jc w:val="center"/>
        <w:rPr>
          <w:b/>
          <w:color w:val="000000" w:themeColor="text1"/>
        </w:rPr>
      </w:pPr>
    </w:p>
    <w:p w14:paraId="2BCEE6C4" w14:textId="77777777" w:rsidR="00471174" w:rsidRDefault="00471174" w:rsidP="00471174">
      <w:pPr>
        <w:spacing w:line="480" w:lineRule="auto"/>
        <w:jc w:val="center"/>
        <w:rPr>
          <w:b/>
          <w:color w:val="000000" w:themeColor="text1"/>
        </w:rPr>
      </w:pPr>
    </w:p>
    <w:sectPr w:rsidR="00471174" w:rsidSect="004D7A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134AB" w14:textId="77777777" w:rsidR="009D36FD" w:rsidRDefault="009D36FD" w:rsidP="00E8582A">
      <w:r>
        <w:separator/>
      </w:r>
    </w:p>
  </w:endnote>
  <w:endnote w:type="continuationSeparator" w:id="0">
    <w:p w14:paraId="6FAF39D9" w14:textId="77777777" w:rsidR="009D36FD" w:rsidRDefault="009D36FD" w:rsidP="00E8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068874"/>
      <w:docPartObj>
        <w:docPartGallery w:val="Page Numbers (Bottom of Page)"/>
        <w:docPartUnique/>
      </w:docPartObj>
    </w:sdtPr>
    <w:sdtEndPr>
      <w:rPr>
        <w:noProof/>
      </w:rPr>
    </w:sdtEndPr>
    <w:sdtContent>
      <w:p w14:paraId="6615B9D0" w14:textId="2CA3D16C" w:rsidR="00CD62D9" w:rsidRDefault="00CD62D9">
        <w:pPr>
          <w:pStyle w:val="Footer"/>
          <w:jc w:val="center"/>
        </w:pPr>
        <w:r>
          <w:fldChar w:fldCharType="begin"/>
        </w:r>
        <w:r>
          <w:instrText xml:space="preserve"> PAGE   \* MERGEFORMAT </w:instrText>
        </w:r>
        <w:r>
          <w:fldChar w:fldCharType="separate"/>
        </w:r>
        <w:r w:rsidR="00DF27A9">
          <w:rPr>
            <w:noProof/>
          </w:rPr>
          <w:t>16</w:t>
        </w:r>
        <w:r>
          <w:rPr>
            <w:noProof/>
          </w:rPr>
          <w:fldChar w:fldCharType="end"/>
        </w:r>
      </w:p>
    </w:sdtContent>
  </w:sdt>
  <w:p w14:paraId="35FEAE39" w14:textId="77777777" w:rsidR="00CD62D9" w:rsidRDefault="00CD62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2FD29" w14:textId="77777777" w:rsidR="009D36FD" w:rsidRDefault="009D36FD" w:rsidP="00E8582A">
      <w:r>
        <w:separator/>
      </w:r>
    </w:p>
  </w:footnote>
  <w:footnote w:type="continuationSeparator" w:id="0">
    <w:p w14:paraId="139D5D13" w14:textId="77777777" w:rsidR="009D36FD" w:rsidRDefault="009D36FD" w:rsidP="00E858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F82"/>
    <w:multiLevelType w:val="hybridMultilevel"/>
    <w:tmpl w:val="C3064242"/>
    <w:lvl w:ilvl="0" w:tplc="173A6A6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A0B81"/>
    <w:multiLevelType w:val="hybridMultilevel"/>
    <w:tmpl w:val="F0F477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F14DA"/>
    <w:multiLevelType w:val="hybridMultilevel"/>
    <w:tmpl w:val="0CDA556E"/>
    <w:lvl w:ilvl="0" w:tplc="6DFE3D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12E73"/>
    <w:multiLevelType w:val="hybridMultilevel"/>
    <w:tmpl w:val="7F94CD2E"/>
    <w:lvl w:ilvl="0" w:tplc="173A6A6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90955"/>
    <w:multiLevelType w:val="hybridMultilevel"/>
    <w:tmpl w:val="48C08052"/>
    <w:lvl w:ilvl="0" w:tplc="F43C26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01226"/>
    <w:multiLevelType w:val="hybridMultilevel"/>
    <w:tmpl w:val="8BD01F32"/>
    <w:lvl w:ilvl="0" w:tplc="0FBCF0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62AF5"/>
    <w:multiLevelType w:val="hybridMultilevel"/>
    <w:tmpl w:val="9E4C49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65AD3"/>
    <w:multiLevelType w:val="hybridMultilevel"/>
    <w:tmpl w:val="46326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25F14"/>
    <w:multiLevelType w:val="hybridMultilevel"/>
    <w:tmpl w:val="57FA8924"/>
    <w:lvl w:ilvl="0" w:tplc="E9A608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D6EC3"/>
    <w:multiLevelType w:val="hybridMultilevel"/>
    <w:tmpl w:val="48C08052"/>
    <w:lvl w:ilvl="0" w:tplc="F43C26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575E0"/>
    <w:multiLevelType w:val="hybridMultilevel"/>
    <w:tmpl w:val="D2D4AC1E"/>
    <w:lvl w:ilvl="0" w:tplc="9460AF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13722"/>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8EF6C99"/>
    <w:multiLevelType w:val="hybridMultilevel"/>
    <w:tmpl w:val="E34EEA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60455"/>
    <w:multiLevelType w:val="hybridMultilevel"/>
    <w:tmpl w:val="3E221544"/>
    <w:lvl w:ilvl="0" w:tplc="EE527F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705651"/>
    <w:multiLevelType w:val="hybridMultilevel"/>
    <w:tmpl w:val="E45AE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3C0DF1"/>
    <w:multiLevelType w:val="hybridMultilevel"/>
    <w:tmpl w:val="E14CB5B6"/>
    <w:lvl w:ilvl="0" w:tplc="019E47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16CE3"/>
    <w:multiLevelType w:val="hybridMultilevel"/>
    <w:tmpl w:val="48BCA574"/>
    <w:lvl w:ilvl="0" w:tplc="173A6A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266AA"/>
    <w:multiLevelType w:val="multilevel"/>
    <w:tmpl w:val="AEDEE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C604C7"/>
    <w:multiLevelType w:val="hybridMultilevel"/>
    <w:tmpl w:val="F8A0CB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040C6"/>
    <w:multiLevelType w:val="multilevel"/>
    <w:tmpl w:val="7A40736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7247BD7"/>
    <w:multiLevelType w:val="hybridMultilevel"/>
    <w:tmpl w:val="EF54E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5F1F19"/>
    <w:multiLevelType w:val="hybridMultilevel"/>
    <w:tmpl w:val="52C6D138"/>
    <w:lvl w:ilvl="0" w:tplc="50B253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7D1BF1"/>
    <w:multiLevelType w:val="hybridMultilevel"/>
    <w:tmpl w:val="69BE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53FF2"/>
    <w:multiLevelType w:val="multilevel"/>
    <w:tmpl w:val="48953FF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A9F6944"/>
    <w:multiLevelType w:val="hybridMultilevel"/>
    <w:tmpl w:val="900C87D2"/>
    <w:lvl w:ilvl="0" w:tplc="8A02E4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36837"/>
    <w:multiLevelType w:val="hybridMultilevel"/>
    <w:tmpl w:val="EA066722"/>
    <w:lvl w:ilvl="0" w:tplc="48F8C9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B7138A"/>
    <w:multiLevelType w:val="hybridMultilevel"/>
    <w:tmpl w:val="4CA85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560A0"/>
    <w:multiLevelType w:val="hybridMultilevel"/>
    <w:tmpl w:val="0EFA0002"/>
    <w:lvl w:ilvl="0" w:tplc="4B0446D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3C22EF"/>
    <w:multiLevelType w:val="hybridMultilevel"/>
    <w:tmpl w:val="ECA65C4E"/>
    <w:lvl w:ilvl="0" w:tplc="849608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B23629"/>
    <w:multiLevelType w:val="hybridMultilevel"/>
    <w:tmpl w:val="5F800742"/>
    <w:lvl w:ilvl="0" w:tplc="173A6A6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353550"/>
    <w:multiLevelType w:val="hybridMultilevel"/>
    <w:tmpl w:val="C7105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0B0D31"/>
    <w:multiLevelType w:val="hybridMultilevel"/>
    <w:tmpl w:val="097C3D78"/>
    <w:lvl w:ilvl="0" w:tplc="BC9AEC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1714FF"/>
    <w:multiLevelType w:val="hybridMultilevel"/>
    <w:tmpl w:val="1AF6C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D21170"/>
    <w:multiLevelType w:val="hybridMultilevel"/>
    <w:tmpl w:val="6570DA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FB2DA9"/>
    <w:multiLevelType w:val="hybridMultilevel"/>
    <w:tmpl w:val="90F6A51E"/>
    <w:lvl w:ilvl="0" w:tplc="1AB640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1B63BF"/>
    <w:multiLevelType w:val="multilevel"/>
    <w:tmpl w:val="6E1B63BF"/>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72986F46"/>
    <w:multiLevelType w:val="hybridMultilevel"/>
    <w:tmpl w:val="3D2891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574A2F"/>
    <w:multiLevelType w:val="hybridMultilevel"/>
    <w:tmpl w:val="2E724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F93B7D"/>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E805611"/>
    <w:multiLevelType w:val="hybridMultilevel"/>
    <w:tmpl w:val="ED88F822"/>
    <w:lvl w:ilvl="0" w:tplc="7E809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F709E9"/>
    <w:multiLevelType w:val="multilevel"/>
    <w:tmpl w:val="7FF709E9"/>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40"/>
  </w:num>
  <w:num w:numId="2">
    <w:abstractNumId w:val="38"/>
  </w:num>
  <w:num w:numId="3">
    <w:abstractNumId w:val="23"/>
  </w:num>
  <w:num w:numId="4">
    <w:abstractNumId w:val="11"/>
  </w:num>
  <w:num w:numId="5">
    <w:abstractNumId w:val="35"/>
  </w:num>
  <w:num w:numId="6">
    <w:abstractNumId w:val="19"/>
  </w:num>
  <w:num w:numId="7">
    <w:abstractNumId w:val="36"/>
  </w:num>
  <w:num w:numId="8">
    <w:abstractNumId w:val="16"/>
  </w:num>
  <w:num w:numId="9">
    <w:abstractNumId w:val="9"/>
  </w:num>
  <w:num w:numId="10">
    <w:abstractNumId w:val="3"/>
  </w:num>
  <w:num w:numId="11">
    <w:abstractNumId w:val="25"/>
  </w:num>
  <w:num w:numId="12">
    <w:abstractNumId w:val="5"/>
  </w:num>
  <w:num w:numId="13">
    <w:abstractNumId w:val="31"/>
  </w:num>
  <w:num w:numId="14">
    <w:abstractNumId w:val="39"/>
  </w:num>
  <w:num w:numId="15">
    <w:abstractNumId w:val="22"/>
  </w:num>
  <w:num w:numId="16">
    <w:abstractNumId w:val="34"/>
  </w:num>
  <w:num w:numId="17">
    <w:abstractNumId w:val="21"/>
  </w:num>
  <w:num w:numId="18">
    <w:abstractNumId w:val="27"/>
  </w:num>
  <w:num w:numId="19">
    <w:abstractNumId w:val="2"/>
  </w:num>
  <w:num w:numId="20">
    <w:abstractNumId w:val="13"/>
  </w:num>
  <w:num w:numId="21">
    <w:abstractNumId w:val="10"/>
  </w:num>
  <w:num w:numId="22">
    <w:abstractNumId w:val="15"/>
  </w:num>
  <w:num w:numId="23">
    <w:abstractNumId w:val="8"/>
  </w:num>
  <w:num w:numId="24">
    <w:abstractNumId w:val="1"/>
  </w:num>
  <w:num w:numId="25">
    <w:abstractNumId w:val="33"/>
  </w:num>
  <w:num w:numId="26">
    <w:abstractNumId w:val="6"/>
  </w:num>
  <w:num w:numId="27">
    <w:abstractNumId w:val="30"/>
  </w:num>
  <w:num w:numId="28">
    <w:abstractNumId w:val="26"/>
  </w:num>
  <w:num w:numId="29">
    <w:abstractNumId w:val="32"/>
  </w:num>
  <w:num w:numId="30">
    <w:abstractNumId w:val="18"/>
  </w:num>
  <w:num w:numId="31">
    <w:abstractNumId w:val="14"/>
  </w:num>
  <w:num w:numId="32">
    <w:abstractNumId w:val="37"/>
  </w:num>
  <w:num w:numId="33">
    <w:abstractNumId w:val="28"/>
  </w:num>
  <w:num w:numId="34">
    <w:abstractNumId w:val="20"/>
  </w:num>
  <w:num w:numId="35">
    <w:abstractNumId w:val="7"/>
  </w:num>
  <w:num w:numId="36">
    <w:abstractNumId w:val="17"/>
  </w:num>
  <w:num w:numId="37">
    <w:abstractNumId w:val="12"/>
  </w:num>
  <w:num w:numId="38">
    <w:abstractNumId w:val="24"/>
  </w:num>
  <w:num w:numId="39">
    <w:abstractNumId w:val="4"/>
  </w:num>
  <w:num w:numId="40">
    <w:abstractNumId w:val="0"/>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328"/>
    <w:rsid w:val="00016BD0"/>
    <w:rsid w:val="000474E6"/>
    <w:rsid w:val="0016051C"/>
    <w:rsid w:val="002C3328"/>
    <w:rsid w:val="003828E5"/>
    <w:rsid w:val="00471174"/>
    <w:rsid w:val="004D7A13"/>
    <w:rsid w:val="004F4B28"/>
    <w:rsid w:val="00517DFA"/>
    <w:rsid w:val="00555C7F"/>
    <w:rsid w:val="005636D7"/>
    <w:rsid w:val="006308CF"/>
    <w:rsid w:val="006B2F69"/>
    <w:rsid w:val="008846E9"/>
    <w:rsid w:val="008E32E7"/>
    <w:rsid w:val="009310FE"/>
    <w:rsid w:val="009B6DAF"/>
    <w:rsid w:val="009D36FD"/>
    <w:rsid w:val="00A17F3B"/>
    <w:rsid w:val="00A3452A"/>
    <w:rsid w:val="00B4071F"/>
    <w:rsid w:val="00B73811"/>
    <w:rsid w:val="00CD62D9"/>
    <w:rsid w:val="00DF27A9"/>
    <w:rsid w:val="00E8582A"/>
    <w:rsid w:val="00E9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5A6F"/>
  <w15:chartTrackingRefBased/>
  <w15:docId w15:val="{1D16584D-9CF8-4085-A8BB-34C2DE9E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32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3328"/>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E8582A"/>
    <w:pPr>
      <w:tabs>
        <w:tab w:val="center" w:pos="4680"/>
        <w:tab w:val="right" w:pos="9360"/>
      </w:tabs>
    </w:pPr>
  </w:style>
  <w:style w:type="character" w:customStyle="1" w:styleId="HeaderChar">
    <w:name w:val="Header Char"/>
    <w:basedOn w:val="DefaultParagraphFont"/>
    <w:link w:val="Header"/>
    <w:uiPriority w:val="99"/>
    <w:rsid w:val="00E8582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E8582A"/>
    <w:pPr>
      <w:tabs>
        <w:tab w:val="center" w:pos="4680"/>
        <w:tab w:val="right" w:pos="9360"/>
      </w:tabs>
    </w:pPr>
  </w:style>
  <w:style w:type="character" w:customStyle="1" w:styleId="FooterChar">
    <w:name w:val="Footer Char"/>
    <w:basedOn w:val="DefaultParagraphFont"/>
    <w:link w:val="Footer"/>
    <w:uiPriority w:val="99"/>
    <w:rsid w:val="00E8582A"/>
    <w:rPr>
      <w:rFonts w:ascii="Times New Roman" w:eastAsia="Times New Roman" w:hAnsi="Times New Roman" w:cs="Times New Roman"/>
      <w:kern w:val="0"/>
      <w:sz w:val="24"/>
      <w:szCs w:val="24"/>
      <w14:ligatures w14:val="none"/>
    </w:rPr>
  </w:style>
  <w:style w:type="paragraph" w:customStyle="1" w:styleId="NoSpacing1">
    <w:name w:val="No Spacing1"/>
    <w:uiPriority w:val="1"/>
    <w:qFormat/>
    <w:rsid w:val="00471174"/>
    <w:pPr>
      <w:spacing w:after="0" w:line="240" w:lineRule="auto"/>
      <w:ind w:firstLine="720"/>
      <w:jc w:val="both"/>
    </w:pPr>
    <w:rPr>
      <w:kern w:val="0"/>
      <w14:ligatures w14:val="none"/>
    </w:rPr>
  </w:style>
  <w:style w:type="paragraph" w:styleId="ListParagraph">
    <w:name w:val="List Paragraph"/>
    <w:basedOn w:val="Normal"/>
    <w:uiPriority w:val="34"/>
    <w:qFormat/>
    <w:rsid w:val="00CD62D9"/>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CD62D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D62D9"/>
    <w:rPr>
      <w:rFonts w:ascii="Tahoma" w:hAnsi="Tahoma" w:cs="Tahoma"/>
      <w:kern w:val="0"/>
      <w:sz w:val="16"/>
      <w:szCs w:val="16"/>
      <w14:ligatures w14:val="none"/>
    </w:rPr>
  </w:style>
  <w:style w:type="table" w:styleId="TableGrid">
    <w:name w:val="Table Grid"/>
    <w:basedOn w:val="TableNormal"/>
    <w:uiPriority w:val="59"/>
    <w:rsid w:val="00CD62D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D62D9"/>
    <w:pPr>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character" w:styleId="Hyperlink">
    <w:name w:val="Hyperlink"/>
    <w:basedOn w:val="DefaultParagraphFont"/>
    <w:uiPriority w:val="99"/>
    <w:unhideWhenUsed/>
    <w:rsid w:val="00CD62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esearchgate.net/publication/328026018_Impact_of_Microfinance_Banks_on_Poverty_Alleviation_and_Economic_Growth_in_Nigeria?enrichId=rgreq-8e464fa220048a1dee1f2d4d1e88c392-XXX&amp;enrichSource=Y292ZXJQYWdlOzMyODAyNjAxODtBUzo3NDczNDUxMTc0NjI1MjhAMTU1NTE5MjM2OTc4MQ%3D%3D&amp;el=1_x_3&amp;_esc=publicationCove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ijntr.org/download_data/IJNT%20R03060030.pdf" TargetMode="External"/><Relationship Id="rId4" Type="http://schemas.openxmlformats.org/officeDocument/2006/relationships/webSettings" Target="webSettings.xml"/><Relationship Id="rId9" Type="http://schemas.openxmlformats.org/officeDocument/2006/relationships/hyperlink" Target="https://www.businessinsider.com/why-small-businesses-fail-infographic-20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41</Pages>
  <Words>10377</Words>
  <Characters>59153</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BLUNT</dc:creator>
  <cp:keywords/>
  <dc:description/>
  <cp:lastModifiedBy>Bologi</cp:lastModifiedBy>
  <cp:revision>3</cp:revision>
  <cp:lastPrinted>2025-05-24T10:33:00Z</cp:lastPrinted>
  <dcterms:created xsi:type="dcterms:W3CDTF">2025-05-24T09:18:00Z</dcterms:created>
  <dcterms:modified xsi:type="dcterms:W3CDTF">2025-05-24T10:36:00Z</dcterms:modified>
</cp:coreProperties>
</file>