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075FA" w14:textId="09C60967" w:rsidR="000B14D2" w:rsidRPr="003B140E" w:rsidRDefault="000B14D2" w:rsidP="003B7AE4">
      <w:pPr>
        <w:spacing w:after="0" w:line="240" w:lineRule="auto"/>
        <w:jc w:val="center"/>
        <w:rPr>
          <w:rFonts w:ascii="Times New Roman" w:hAnsi="Times New Roman" w:cs="Times New Roman"/>
          <w:b/>
          <w:bCs/>
          <w:sz w:val="24"/>
          <w:szCs w:val="24"/>
        </w:rPr>
      </w:pPr>
      <w:bookmarkStart w:id="0" w:name="_Hlk167202641"/>
      <w:bookmarkStart w:id="1" w:name="_GoBack"/>
      <w:bookmarkEnd w:id="1"/>
      <w:r w:rsidRPr="003B140E">
        <w:rPr>
          <w:rFonts w:ascii="Times New Roman" w:hAnsi="Times New Roman" w:cs="Times New Roman"/>
          <w:b/>
          <w:bCs/>
          <w:sz w:val="24"/>
          <w:szCs w:val="24"/>
        </w:rPr>
        <w:t xml:space="preserve">VENTURE CAPITAL MANAGEMENT </w:t>
      </w:r>
      <w:r>
        <w:rPr>
          <w:rFonts w:ascii="Times New Roman" w:hAnsi="Times New Roman" w:cs="Times New Roman"/>
          <w:b/>
          <w:bCs/>
          <w:sz w:val="24"/>
          <w:szCs w:val="24"/>
        </w:rPr>
        <w:t>AND</w:t>
      </w:r>
      <w:r w:rsidRPr="003B140E">
        <w:rPr>
          <w:rFonts w:ascii="Times New Roman" w:hAnsi="Times New Roman" w:cs="Times New Roman"/>
          <w:b/>
          <w:bCs/>
          <w:sz w:val="24"/>
          <w:szCs w:val="24"/>
        </w:rPr>
        <w:t xml:space="preserve"> PERFORMANCE OF SMALL AND MEDIUM SCALE ENTERPRISE’’</w:t>
      </w:r>
    </w:p>
    <w:p w14:paraId="796ACFB5" w14:textId="0D637802" w:rsidR="000B14D2" w:rsidRDefault="000B14D2" w:rsidP="003B7AE4">
      <w:pPr>
        <w:spacing w:after="0" w:line="24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 xml:space="preserve">(A CASE STUDY OF </w:t>
      </w:r>
      <w:r>
        <w:rPr>
          <w:rFonts w:ascii="Times New Roman" w:hAnsi="Times New Roman" w:cs="Times New Roman"/>
          <w:b/>
          <w:bCs/>
          <w:sz w:val="24"/>
          <w:szCs w:val="24"/>
        </w:rPr>
        <w:t>SELECTED SMEs</w:t>
      </w:r>
      <w:r w:rsidRPr="003B140E">
        <w:rPr>
          <w:rFonts w:ascii="Times New Roman" w:hAnsi="Times New Roman" w:cs="Times New Roman"/>
          <w:b/>
          <w:bCs/>
          <w:sz w:val="24"/>
          <w:szCs w:val="24"/>
        </w:rPr>
        <w:t>)</w:t>
      </w:r>
    </w:p>
    <w:p w14:paraId="11AF556F" w14:textId="77777777" w:rsidR="000B14D2" w:rsidRPr="003B140E" w:rsidRDefault="000B14D2" w:rsidP="003B7AE4">
      <w:pPr>
        <w:spacing w:after="0" w:line="24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CHAPTER ONE</w:t>
      </w:r>
    </w:p>
    <w:p w14:paraId="0E6D2E69" w14:textId="77777777" w:rsidR="000B14D2" w:rsidRPr="003B140E" w:rsidRDefault="000B14D2" w:rsidP="003B7AE4">
      <w:pPr>
        <w:spacing w:after="0" w:line="24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INTRODUCTION</w:t>
      </w:r>
    </w:p>
    <w:p w14:paraId="0D9A36A2" w14:textId="77777777" w:rsidR="000B14D2" w:rsidRPr="003B140E" w:rsidRDefault="000B14D2" w:rsidP="003B7AE4">
      <w:pPr>
        <w:pStyle w:val="ListParagraph"/>
        <w:numPr>
          <w:ilvl w:val="1"/>
          <w:numId w:val="31"/>
        </w:num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Background of the Study</w:t>
      </w:r>
    </w:p>
    <w:p w14:paraId="702E9913" w14:textId="792DAF1B" w:rsidR="000B14D2" w:rsidRPr="003B140E" w:rsidRDefault="000B14D2" w:rsidP="003B7AE4">
      <w:pPr>
        <w:spacing w:after="0" w:line="240" w:lineRule="auto"/>
        <w:ind w:firstLine="720"/>
        <w:rPr>
          <w:rFonts w:ascii="Times New Roman" w:hAnsi="Times New Roman" w:cs="Times New Roman"/>
          <w:b/>
          <w:bCs/>
          <w:sz w:val="24"/>
          <w:szCs w:val="24"/>
        </w:rPr>
      </w:pPr>
      <w:r w:rsidRPr="003B140E">
        <w:rPr>
          <w:rFonts w:ascii="Times New Roman" w:hAnsi="Times New Roman" w:cs="Times New Roman"/>
          <w:sz w:val="24"/>
          <w:szCs w:val="24"/>
          <w:lang w:val="en-GB"/>
        </w:rPr>
        <w:t>In the today’s dynamic business environment, survival of the organization is more uncertain even though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 xml:space="preserve">companies are earning profit, unless they can’t meet the </w:t>
      </w:r>
      <w:r w:rsidR="003B7AE4" w:rsidRPr="003B140E">
        <w:rPr>
          <w:rFonts w:ascii="Times New Roman" w:hAnsi="Times New Roman" w:cs="Times New Roman"/>
          <w:sz w:val="24"/>
          <w:szCs w:val="24"/>
          <w:lang w:val="en-GB"/>
        </w:rPr>
        <w:t>short-term</w:t>
      </w:r>
      <w:r w:rsidRPr="003B140E">
        <w:rPr>
          <w:rFonts w:ascii="Times New Roman" w:hAnsi="Times New Roman" w:cs="Times New Roman"/>
          <w:sz w:val="24"/>
          <w:szCs w:val="24"/>
          <w:lang w:val="en-GB"/>
        </w:rPr>
        <w:t xml:space="preserve"> obligations. Corporate finance basically deals</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with three decisions such as capital structure decisions, capital budgeting decisions, and venture capital</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 xml:space="preserve">management decisions. Among </w:t>
      </w:r>
      <w:r w:rsidR="003B7AE4" w:rsidRPr="003B140E">
        <w:rPr>
          <w:rFonts w:ascii="Times New Roman" w:hAnsi="Times New Roman" w:cs="Times New Roman"/>
          <w:sz w:val="24"/>
          <w:szCs w:val="24"/>
          <w:lang w:val="en-GB"/>
        </w:rPr>
        <w:t>this Venture capital</w:t>
      </w:r>
      <w:r w:rsidRPr="003B140E">
        <w:rPr>
          <w:rFonts w:ascii="Times New Roman" w:hAnsi="Times New Roman" w:cs="Times New Roman"/>
          <w:sz w:val="24"/>
          <w:szCs w:val="24"/>
          <w:lang w:val="en-GB"/>
        </w:rPr>
        <w:t xml:space="preserve"> is known as life giving force for any economic unit and its</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management is considered among the most important function of corporate management. Every organization</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whether, profit oriented or not, irrespective of size and nature of business, requires necessary amount of venture capital. Venture capital is the most crucial factor for maintaining liquidity, survival, solvency and profitability of</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business (Mukhopadhyay, 2004). There is growing interest in the investigation of the relationship between</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venture capital management (WCM) and Firm performance e.g. (Wang 2002; Deloof 2003; Garcia-Truel and</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Martinez Solano 2007; Raheman &amp; Nasr 2007).</w:t>
      </w:r>
    </w:p>
    <w:p w14:paraId="46B35EE5" w14:textId="3B6DD839"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sz w:val="24"/>
          <w:szCs w:val="24"/>
          <w:lang w:val="en-GB"/>
        </w:rPr>
        <w:t>Venture capital Management directly affects the profitability and liquidity of firms (Raheman and Nasr, 2007). The profitability</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 xml:space="preserve">liquidity </w:t>
      </w:r>
      <w:r w:rsidR="003B7AE4" w:rsidRPr="003B140E">
        <w:rPr>
          <w:rFonts w:ascii="Times New Roman" w:hAnsi="Times New Roman" w:cs="Times New Roman"/>
          <w:sz w:val="24"/>
          <w:szCs w:val="24"/>
          <w:lang w:val="en-GB"/>
        </w:rPr>
        <w:t>trade-off</w:t>
      </w:r>
      <w:r w:rsidRPr="003B140E">
        <w:rPr>
          <w:rFonts w:ascii="Times New Roman" w:hAnsi="Times New Roman" w:cs="Times New Roman"/>
          <w:sz w:val="24"/>
          <w:szCs w:val="24"/>
          <w:lang w:val="en-GB"/>
        </w:rPr>
        <w:t xml:space="preserve"> is important because if venture capital management is not given due </w:t>
      </w:r>
      <w:r w:rsidR="003B7AE4" w:rsidRPr="003B140E">
        <w:rPr>
          <w:rFonts w:ascii="Times New Roman" w:hAnsi="Times New Roman" w:cs="Times New Roman"/>
          <w:sz w:val="24"/>
          <w:szCs w:val="24"/>
          <w:lang w:val="en-GB"/>
        </w:rPr>
        <w:t>considerations,</w:t>
      </w:r>
      <w:r w:rsidRPr="003B140E">
        <w:rPr>
          <w:rFonts w:ascii="Times New Roman" w:hAnsi="Times New Roman" w:cs="Times New Roman"/>
          <w:sz w:val="24"/>
          <w:szCs w:val="24"/>
          <w:lang w:val="en-GB"/>
        </w:rPr>
        <w:t xml:space="preserve"> then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firms are likely to fail and face bankruptcy (Kargar and Bluementhal, 1994). The significance of venture capital</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management efficiency is irrefutable (Filbeck and Krueger, 2005). Venture capital management is one of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most important areas while making the liquidity and profitability comparisons among firms (Eljelly, 2004),</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involving the decision of the amount and composition of current assets and the financing of these assets. The</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greater the relative proportion of liquid assets, the lesser the risk of running out of cash, all other things being</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equal. All individual components of venture capital including cash, marketable securities, account receivables</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and inventory management play a vital role in the performance of any firm. Shin and Soenen, (1998) argued that</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efficient venture capital management is very important to create value for the shareholders while Smith et. al.,</w:t>
      </w:r>
      <w:r w:rsidRPr="003B140E">
        <w:rPr>
          <w:rFonts w:ascii="Times New Roman" w:hAnsi="Times New Roman" w:cs="Times New Roman"/>
          <w:b/>
          <w:bCs/>
          <w:sz w:val="24"/>
          <w:szCs w:val="24"/>
        </w:rPr>
        <w:t xml:space="preserve"> </w:t>
      </w:r>
      <w:r w:rsidRPr="003B140E">
        <w:rPr>
          <w:rFonts w:ascii="Times New Roman" w:hAnsi="Times New Roman" w:cs="Times New Roman"/>
          <w:sz w:val="24"/>
          <w:szCs w:val="24"/>
          <w:lang w:val="en-GB"/>
        </w:rPr>
        <w:t>(1997) emphasized that profitability and liquidity are the salient goals of venture capital management.</w:t>
      </w:r>
    </w:p>
    <w:p w14:paraId="6A4C4DBB"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sz w:val="24"/>
          <w:szCs w:val="24"/>
        </w:rPr>
        <w:t>The Small and Medium Scale (SME) business remain the most dynamic force agent of growth and development of a nation. The small and medium scale enterprise generates at least 60% of the USA GDP (O via, 2011). In Nigeria, the SMEs are all around us, the fact that only few amount is required to start SMEs make it the most popular term a of business. Over the years, small and medium enterprise (SMEs) development has emerged a major economic development and growth strategy aimed at in poverty alleviation, wealth and employment creation in many world economies. As a result, many governments world-wide with support from sectorial partners have continued to initiate programs earmarked towards strengthen and development of the sector (Okech, 2006).</w:t>
      </w:r>
    </w:p>
    <w:p w14:paraId="0C4EF746"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contribution of the SMEs sector to the GDP, employment generation and industrial development in the Nigeria economy is low as compared to its contemporaries such as Asia, China, Indonesia, Malaysia, India, and Singapore, despite its resource endowment (SMEDAN/NBS, 2012). The reports further emphasized that the major challenges facing SMEs development in Nigeria are lack of access to external finance, infrastructural facilities, poor financial management related to poor governance and venture capital management (including cash) and poor records keeping which result to low productivity, growth and failure of many SMEs (Okpara, 2009; Sunday, 2011; SME DAN/NBD, 2012 and Ademola et al, 2013).</w:t>
      </w:r>
    </w:p>
    <w:p w14:paraId="4C70E0F7"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color w:val="000000"/>
          <w:sz w:val="24"/>
          <w:szCs w:val="24"/>
          <w:lang w:val="en-GB"/>
        </w:rPr>
        <w:t>SME firms are viewed to be very essential element of a healthy and vibrant economy. They promote the enterprise culture, which leads to the creation of jobs within the economy. As a result, the importance of SME</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firms is gaining widespread recognition. As argued by Storey (1994), SME firms constitute the bulk of</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enterprises in all the economies in the world. However, the large numbers of business failures, especially SMEs</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have been attributed to the inability of financial managers to plan and control properly the current assets and</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current liabilities of their firms (Smith 1973). A research by Atrill (2006) found that SMEs often lack the</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resources to manage their WCM effectively. Given their limited access to external finance and over reliance on</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short-term finance, it is therefore argued that the efficient management of WC is crucial for the survival, growth</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and profitability of SME firms (Pass &amp; Pike 1987; Padachi 2006).</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Firms of all sizes demonstrate sensitivity of their profit and market performance to the efficient management of</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 xml:space="preserve">their venture </w:t>
      </w:r>
      <w:r w:rsidRPr="003B140E">
        <w:rPr>
          <w:rFonts w:ascii="Times New Roman" w:hAnsi="Times New Roman" w:cs="Times New Roman"/>
          <w:color w:val="000000"/>
          <w:sz w:val="24"/>
          <w:szCs w:val="24"/>
          <w:lang w:val="en-GB"/>
        </w:rPr>
        <w:lastRenderedPageBreak/>
        <w:t>capital. However, which category of firms (small or large) exhibit relatively more responsiveness</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to proficient venture capital management is unclear. Presumably small firms and large firms are different from</w:t>
      </w:r>
      <w:r w:rsidRPr="003B140E">
        <w:rPr>
          <w:rFonts w:ascii="Times New Roman" w:hAnsi="Times New Roman" w:cs="Times New Roman"/>
          <w:sz w:val="24"/>
          <w:szCs w:val="24"/>
        </w:rPr>
        <w:t xml:space="preserve"> </w:t>
      </w:r>
      <w:r w:rsidRPr="003B140E">
        <w:rPr>
          <w:rFonts w:ascii="Times New Roman" w:hAnsi="Times New Roman" w:cs="Times New Roman"/>
          <w:color w:val="000000"/>
          <w:sz w:val="24"/>
          <w:szCs w:val="24"/>
          <w:lang w:val="en-GB"/>
        </w:rPr>
        <w:t>each other in that venture capital management may affect more (or less) the performance of one or the other.</w:t>
      </w:r>
    </w:p>
    <w:p w14:paraId="217347D6" w14:textId="629F73A9" w:rsidR="000B14D2"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Despite the significant contribution and support earmarked towards the sector, SMEs are faced with the threat of failure with past statistics indicating that three out of five fail within the first five months (Sonia, 2009; Nzyoka, 2011) According to Sonia venture capital management accounts for most of the failures in these enterprises with management of both current assets and liabilities singled-out. The need to maintain effective venture capital management within small and medium enterprise remains pivotal to solvency and liquidity of SMES (Nzyoka, 2011). Nzyoka noted that majority of SMEs do not care about their venture capital position, with many paying </w:t>
      </w:r>
      <w:r w:rsidR="00626479" w:rsidRPr="003B140E">
        <w:rPr>
          <w:rFonts w:ascii="Times New Roman" w:hAnsi="Times New Roman" w:cs="Times New Roman"/>
          <w:sz w:val="24"/>
          <w:szCs w:val="24"/>
        </w:rPr>
        <w:t>attentions</w:t>
      </w:r>
      <w:r w:rsidRPr="003B140E">
        <w:rPr>
          <w:rFonts w:ascii="Times New Roman" w:hAnsi="Times New Roman" w:cs="Times New Roman"/>
          <w:sz w:val="24"/>
          <w:szCs w:val="24"/>
        </w:rPr>
        <w:t xml:space="preserve"> to only how they run the business and they most focus on cash receipt and what their bank position is.</w:t>
      </w:r>
    </w:p>
    <w:p w14:paraId="589EFF99" w14:textId="77777777" w:rsidR="003B7AE4" w:rsidRPr="003B140E" w:rsidRDefault="003B7AE4" w:rsidP="003B7AE4">
      <w:pPr>
        <w:spacing w:after="0" w:line="240" w:lineRule="auto"/>
        <w:rPr>
          <w:rFonts w:ascii="Times New Roman" w:hAnsi="Times New Roman" w:cs="Times New Roman"/>
          <w:sz w:val="24"/>
          <w:szCs w:val="24"/>
        </w:rPr>
      </w:pPr>
    </w:p>
    <w:p w14:paraId="5E97A9FE"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1.2.</w:t>
      </w:r>
      <w:r w:rsidRPr="003B140E">
        <w:rPr>
          <w:rFonts w:ascii="Times New Roman" w:hAnsi="Times New Roman" w:cs="Times New Roman"/>
          <w:b/>
          <w:bCs/>
          <w:sz w:val="24"/>
          <w:szCs w:val="24"/>
        </w:rPr>
        <w:tab/>
        <w:t>Statement of the Research Problem</w:t>
      </w:r>
    </w:p>
    <w:p w14:paraId="7B615986" w14:textId="77777777" w:rsidR="000B14D2"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Business success depends heavily on the ability of financial managers to effectively manage the components of venture capital. Although profitability may be considered the government factor of a business nevertheless the management of venture capital can effectively bring to a halt, or to its downfall, (NSE, 2010). The major challenges facing SMEs developments in Nigeria are lack of appropriate venture capital management leads to failure in most SMEs, (SME DAN/NBS, 2012). Most SMEs in Nigeria do not focus on effective venture capital management, (Vahid, Mohsen, and Mhammadraeza, 2012; Kesimi and Gunay, 2011).</w:t>
      </w:r>
    </w:p>
    <w:p w14:paraId="7E9184F9" w14:textId="77777777" w:rsidR="003B7AE4" w:rsidRPr="003B140E" w:rsidRDefault="003B7AE4" w:rsidP="003B7AE4">
      <w:pPr>
        <w:spacing w:after="0" w:line="240" w:lineRule="auto"/>
        <w:rPr>
          <w:rFonts w:ascii="Times New Roman" w:hAnsi="Times New Roman" w:cs="Times New Roman"/>
          <w:sz w:val="24"/>
          <w:szCs w:val="24"/>
        </w:rPr>
      </w:pPr>
    </w:p>
    <w:p w14:paraId="60B46B3B"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1.3.</w:t>
      </w:r>
      <w:r w:rsidRPr="003B140E">
        <w:rPr>
          <w:rFonts w:ascii="Times New Roman" w:hAnsi="Times New Roman" w:cs="Times New Roman"/>
          <w:b/>
          <w:bCs/>
          <w:sz w:val="24"/>
          <w:szCs w:val="24"/>
        </w:rPr>
        <w:tab/>
        <w:t>Research Questions</w:t>
      </w:r>
    </w:p>
    <w:p w14:paraId="04829286" w14:textId="77777777" w:rsidR="000B14D2" w:rsidRPr="003B140E" w:rsidRDefault="000B14D2" w:rsidP="003B7AE4">
      <w:pPr>
        <w:pStyle w:val="ListParagraph"/>
        <w:numPr>
          <w:ilvl w:val="0"/>
          <w:numId w:val="2"/>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To what extent do most SMEs maintain appropriate venture capital management policy system? </w:t>
      </w:r>
    </w:p>
    <w:p w14:paraId="203BDB39" w14:textId="77777777" w:rsidR="000B14D2" w:rsidRPr="003B140E" w:rsidRDefault="000B14D2" w:rsidP="003B7AE4">
      <w:pPr>
        <w:pStyle w:val="ListParagraph"/>
        <w:numPr>
          <w:ilvl w:val="0"/>
          <w:numId w:val="2"/>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What is the effect of the failure of most SMEs as a result of poor venture capital management?</w:t>
      </w:r>
    </w:p>
    <w:p w14:paraId="3355EA8E" w14:textId="77777777" w:rsidR="000B14D2" w:rsidRPr="003B140E" w:rsidRDefault="000B14D2" w:rsidP="003B7AE4">
      <w:pPr>
        <w:pStyle w:val="ListParagraph"/>
        <w:numPr>
          <w:ilvl w:val="0"/>
          <w:numId w:val="2"/>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What is the impact of effective venture capital management to the survival and solvency of the SMEs?</w:t>
      </w:r>
    </w:p>
    <w:p w14:paraId="3D52AC8A" w14:textId="77777777" w:rsidR="003B7AE4" w:rsidRDefault="003B7AE4" w:rsidP="003B7AE4">
      <w:pPr>
        <w:spacing w:after="0" w:line="240" w:lineRule="auto"/>
        <w:rPr>
          <w:rFonts w:ascii="Times New Roman" w:hAnsi="Times New Roman" w:cs="Times New Roman"/>
          <w:b/>
          <w:bCs/>
          <w:sz w:val="24"/>
          <w:szCs w:val="24"/>
        </w:rPr>
      </w:pPr>
    </w:p>
    <w:p w14:paraId="0214230E" w14:textId="2FA7396C"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1.4</w:t>
      </w:r>
      <w:r w:rsidRPr="003B140E">
        <w:rPr>
          <w:rFonts w:ascii="Times New Roman" w:hAnsi="Times New Roman" w:cs="Times New Roman"/>
          <w:b/>
          <w:bCs/>
          <w:sz w:val="24"/>
          <w:szCs w:val="24"/>
        </w:rPr>
        <w:tab/>
        <w:t>Research Objectives</w:t>
      </w:r>
    </w:p>
    <w:p w14:paraId="59917EEA"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general objective of this study is to evaluate the role and effectiveness of venture capital management on the performance of small and medium scale enterprise, while the specific objectives are as follows:</w:t>
      </w:r>
    </w:p>
    <w:p w14:paraId="3DBEC501" w14:textId="77777777" w:rsidR="000B14D2" w:rsidRPr="003B140E" w:rsidRDefault="000B14D2" w:rsidP="003B7AE4">
      <w:pPr>
        <w:pStyle w:val="ListParagraph"/>
        <w:numPr>
          <w:ilvl w:val="0"/>
          <w:numId w:val="3"/>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To evaluate appropriate maintenance of venture capital management policy system.</w:t>
      </w:r>
    </w:p>
    <w:p w14:paraId="5A989AB8" w14:textId="77777777" w:rsidR="000B14D2" w:rsidRPr="003B140E" w:rsidRDefault="000B14D2" w:rsidP="003B7AE4">
      <w:pPr>
        <w:pStyle w:val="ListParagraph"/>
        <w:numPr>
          <w:ilvl w:val="0"/>
          <w:numId w:val="3"/>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To establish an optimal venture capital management that will encourage effective performance in the SMEs.</w:t>
      </w:r>
    </w:p>
    <w:p w14:paraId="2B745924" w14:textId="77777777" w:rsidR="000B14D2" w:rsidRPr="003B140E" w:rsidRDefault="000B14D2" w:rsidP="003B7AE4">
      <w:pPr>
        <w:pStyle w:val="ListParagraph"/>
        <w:numPr>
          <w:ilvl w:val="0"/>
          <w:numId w:val="3"/>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To evaluate the effect of venture capital management on solvency and liquidity of SMEs.</w:t>
      </w:r>
    </w:p>
    <w:p w14:paraId="74F00660" w14:textId="77777777" w:rsidR="003B7AE4" w:rsidRDefault="003B7AE4" w:rsidP="003B7AE4">
      <w:pPr>
        <w:spacing w:after="0" w:line="240" w:lineRule="auto"/>
        <w:rPr>
          <w:rFonts w:ascii="Times New Roman" w:hAnsi="Times New Roman" w:cs="Times New Roman"/>
          <w:b/>
          <w:bCs/>
          <w:sz w:val="24"/>
          <w:szCs w:val="24"/>
        </w:rPr>
      </w:pPr>
    </w:p>
    <w:p w14:paraId="298C7AD1" w14:textId="27B20ED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1.5.</w:t>
      </w:r>
      <w:r w:rsidRPr="003B140E">
        <w:rPr>
          <w:rFonts w:ascii="Times New Roman" w:hAnsi="Times New Roman" w:cs="Times New Roman"/>
          <w:b/>
          <w:bCs/>
          <w:sz w:val="24"/>
          <w:szCs w:val="24"/>
        </w:rPr>
        <w:tab/>
        <w:t>Research Hypothesis</w:t>
      </w:r>
    </w:p>
    <w:p w14:paraId="0D507B5F" w14:textId="7B8EDF96" w:rsidR="000B14D2" w:rsidRPr="003B140E" w:rsidRDefault="000B14D2" w:rsidP="003B7AE4">
      <w:pPr>
        <w:spacing w:after="0" w:line="240" w:lineRule="auto"/>
        <w:rPr>
          <w:rFonts w:ascii="Times New Roman" w:hAnsi="Times New Roman" w:cs="Times New Roman"/>
          <w:b/>
          <w:bCs/>
          <w:sz w:val="24"/>
          <w:szCs w:val="24"/>
        </w:rPr>
      </w:pPr>
    </w:p>
    <w:p w14:paraId="63999E03" w14:textId="3C20514B"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H0</w:t>
      </w:r>
      <w:r w:rsidR="003B7AE4">
        <w:rPr>
          <w:rFonts w:ascii="Times New Roman" w:hAnsi="Times New Roman" w:cs="Times New Roman"/>
          <w:sz w:val="24"/>
          <w:szCs w:val="24"/>
          <w:vertAlign w:val="subscript"/>
        </w:rPr>
        <w:t>1</w:t>
      </w:r>
      <w:r w:rsidRPr="003B140E">
        <w:rPr>
          <w:rFonts w:ascii="Times New Roman" w:hAnsi="Times New Roman" w:cs="Times New Roman"/>
          <w:sz w:val="24"/>
          <w:szCs w:val="24"/>
        </w:rPr>
        <w:t>: Venture capital management policy system has no significant effect on the performance of small and medium scale enterprise.</w:t>
      </w:r>
    </w:p>
    <w:p w14:paraId="0809EBE9" w14:textId="692640BF" w:rsidR="000B14D2" w:rsidRPr="00E77F6F" w:rsidRDefault="000B14D2" w:rsidP="003B7AE4">
      <w:pPr>
        <w:spacing w:after="0" w:line="240" w:lineRule="auto"/>
        <w:rPr>
          <w:rFonts w:ascii="Times New Roman" w:hAnsi="Times New Roman" w:cs="Times New Roman"/>
          <w:sz w:val="24"/>
          <w:szCs w:val="24"/>
        </w:rPr>
      </w:pPr>
      <w:r w:rsidRPr="003B7AE4">
        <w:rPr>
          <w:rFonts w:ascii="Times New Roman" w:hAnsi="Times New Roman" w:cs="Times New Roman"/>
          <w:sz w:val="24"/>
          <w:szCs w:val="24"/>
        </w:rPr>
        <w:t>H0</w:t>
      </w:r>
      <w:r w:rsidR="003B7AE4" w:rsidRPr="003B7AE4">
        <w:rPr>
          <w:rFonts w:ascii="Times New Roman" w:hAnsi="Times New Roman" w:cs="Times New Roman"/>
          <w:sz w:val="24"/>
          <w:szCs w:val="24"/>
          <w:vertAlign w:val="subscript"/>
        </w:rPr>
        <w:t>2</w:t>
      </w:r>
      <w:r w:rsidRPr="003B140E">
        <w:rPr>
          <w:rFonts w:ascii="Times New Roman" w:hAnsi="Times New Roman" w:cs="Times New Roman"/>
          <w:sz w:val="24"/>
          <w:szCs w:val="24"/>
        </w:rPr>
        <w:t>: poor venture capital management does not have significant impact on the survival of small and medium scale business.</w:t>
      </w:r>
    </w:p>
    <w:p w14:paraId="031A8B73" w14:textId="3EDB6DC2"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H0</w:t>
      </w:r>
      <w:r w:rsidR="003B7AE4">
        <w:rPr>
          <w:rFonts w:ascii="Times New Roman" w:hAnsi="Times New Roman" w:cs="Times New Roman"/>
          <w:sz w:val="24"/>
          <w:szCs w:val="24"/>
          <w:vertAlign w:val="subscript"/>
        </w:rPr>
        <w:t>3</w:t>
      </w:r>
      <w:r w:rsidRPr="003B140E">
        <w:rPr>
          <w:rFonts w:ascii="Times New Roman" w:hAnsi="Times New Roman" w:cs="Times New Roman"/>
          <w:sz w:val="24"/>
          <w:szCs w:val="24"/>
        </w:rPr>
        <w:t xml:space="preserve">: Effective venture capital management does not have significant impact on small and medium scale business growth and development. </w:t>
      </w:r>
    </w:p>
    <w:p w14:paraId="00364505" w14:textId="77777777" w:rsidR="003B7AE4" w:rsidRDefault="003B7AE4" w:rsidP="003B7AE4">
      <w:pPr>
        <w:spacing w:after="0" w:line="240" w:lineRule="auto"/>
        <w:rPr>
          <w:rFonts w:ascii="Times New Roman" w:hAnsi="Times New Roman" w:cs="Times New Roman"/>
          <w:b/>
          <w:bCs/>
          <w:sz w:val="24"/>
          <w:szCs w:val="24"/>
        </w:rPr>
      </w:pPr>
    </w:p>
    <w:p w14:paraId="2C645D05" w14:textId="37317A86"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1.6</w:t>
      </w:r>
      <w:r w:rsidRPr="003B140E">
        <w:rPr>
          <w:rFonts w:ascii="Times New Roman" w:hAnsi="Times New Roman" w:cs="Times New Roman"/>
          <w:b/>
          <w:bCs/>
          <w:sz w:val="24"/>
          <w:szCs w:val="24"/>
        </w:rPr>
        <w:tab/>
        <w:t>Significance of the Study</w:t>
      </w:r>
    </w:p>
    <w:p w14:paraId="21516309"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sz w:val="24"/>
          <w:szCs w:val="24"/>
        </w:rPr>
        <w:t>This study will be a path finder to future research work and also examines and analyze factors affecting venture capital management and SMEs. The research will also have impact on the following ways:</w:t>
      </w:r>
    </w:p>
    <w:p w14:paraId="4A510F0F" w14:textId="77777777" w:rsidR="000B14D2" w:rsidRPr="003B140E" w:rsidRDefault="000B14D2" w:rsidP="003B7AE4">
      <w:pPr>
        <w:pStyle w:val="ListParagraph"/>
        <w:numPr>
          <w:ilvl w:val="0"/>
          <w:numId w:val="4"/>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Knowledge:</w:t>
      </w:r>
      <w:r w:rsidRPr="003B140E">
        <w:rPr>
          <w:rFonts w:ascii="Times New Roman" w:hAnsi="Times New Roman" w:cs="Times New Roman"/>
          <w:sz w:val="24"/>
          <w:szCs w:val="24"/>
        </w:rPr>
        <w:t xml:space="preserve"> The study will contribute to the body of knowledge theoretically providing a factual conclusion on the impact of efficient venture capital management on SMEs performance. This study will also help to increase knowledge in the aspect venture capital management of an enterprise. Student will know more about venture capital component, and the venture capital management policy and system.</w:t>
      </w:r>
    </w:p>
    <w:p w14:paraId="22BB9488" w14:textId="7B149B39" w:rsidR="000B14D2" w:rsidRPr="003B140E" w:rsidRDefault="000B14D2" w:rsidP="003B7AE4">
      <w:pPr>
        <w:pStyle w:val="ListParagraph"/>
        <w:numPr>
          <w:ilvl w:val="0"/>
          <w:numId w:val="4"/>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lastRenderedPageBreak/>
        <w:t>Policy:</w:t>
      </w:r>
      <w:r w:rsidRPr="003B140E">
        <w:rPr>
          <w:rFonts w:ascii="Times New Roman" w:hAnsi="Times New Roman" w:cs="Times New Roman"/>
          <w:sz w:val="24"/>
          <w:szCs w:val="24"/>
        </w:rPr>
        <w:t xml:space="preserve"> The study </w:t>
      </w:r>
      <w:r w:rsidR="00E77F6F" w:rsidRPr="003B140E">
        <w:rPr>
          <w:rFonts w:ascii="Times New Roman" w:hAnsi="Times New Roman" w:cs="Times New Roman"/>
          <w:sz w:val="24"/>
          <w:szCs w:val="24"/>
        </w:rPr>
        <w:t>enlightens</w:t>
      </w:r>
      <w:r w:rsidRPr="003B140E">
        <w:rPr>
          <w:rFonts w:ascii="Times New Roman" w:hAnsi="Times New Roman" w:cs="Times New Roman"/>
          <w:sz w:val="24"/>
          <w:szCs w:val="24"/>
        </w:rPr>
        <w:t xml:space="preserve"> the management of an enterprise to kwon various policies and standards to be use for proper record keeping and also manage their internal control system for efficiency and effectiveness.</w:t>
      </w:r>
    </w:p>
    <w:p w14:paraId="113DF655" w14:textId="77777777" w:rsidR="000B14D2" w:rsidRPr="003B140E" w:rsidRDefault="000B14D2" w:rsidP="003B7AE4">
      <w:pPr>
        <w:pStyle w:val="ListParagraph"/>
        <w:numPr>
          <w:ilvl w:val="0"/>
          <w:numId w:val="4"/>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Practically the study will benefit SMEs owners/managers, government, management consultants and financial institutions in policies and decision making</w:t>
      </w:r>
    </w:p>
    <w:p w14:paraId="5D263CBA" w14:textId="77777777" w:rsidR="003B7AE4" w:rsidRDefault="003B7AE4" w:rsidP="003B7AE4">
      <w:pPr>
        <w:spacing w:after="0" w:line="240" w:lineRule="auto"/>
        <w:rPr>
          <w:rFonts w:ascii="Times New Roman" w:hAnsi="Times New Roman" w:cs="Times New Roman"/>
          <w:b/>
          <w:bCs/>
          <w:sz w:val="24"/>
          <w:szCs w:val="24"/>
        </w:rPr>
      </w:pPr>
    </w:p>
    <w:p w14:paraId="111FD4F4" w14:textId="030E7835"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1.7</w:t>
      </w:r>
      <w:r w:rsidRPr="003B140E">
        <w:rPr>
          <w:rFonts w:ascii="Times New Roman" w:hAnsi="Times New Roman" w:cs="Times New Roman"/>
          <w:b/>
          <w:bCs/>
          <w:sz w:val="24"/>
          <w:szCs w:val="24"/>
        </w:rPr>
        <w:tab/>
        <w:t>Scope of the Study</w:t>
      </w:r>
    </w:p>
    <w:p w14:paraId="0D393F5A" w14:textId="4E642658"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This research centered on the analysis of small and medium scale enterprise with special reference to venture capital management in Ilorin town. This research does not cover the entire Nigeria SMEs, this is to ensure getting good result of the research work.</w:t>
      </w:r>
    </w:p>
    <w:p w14:paraId="5CF1FB8C" w14:textId="77777777" w:rsidR="003B7AE4" w:rsidRDefault="003B7AE4" w:rsidP="003B7AE4">
      <w:pPr>
        <w:spacing w:after="0" w:line="240" w:lineRule="auto"/>
        <w:rPr>
          <w:rFonts w:ascii="Times New Roman" w:hAnsi="Times New Roman" w:cs="Times New Roman"/>
          <w:b/>
          <w:bCs/>
          <w:sz w:val="24"/>
          <w:szCs w:val="24"/>
        </w:rPr>
      </w:pPr>
    </w:p>
    <w:p w14:paraId="684027B3" w14:textId="2A3561B4"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1.8</w:t>
      </w:r>
      <w:r w:rsidRPr="003B140E">
        <w:rPr>
          <w:rFonts w:ascii="Times New Roman" w:hAnsi="Times New Roman" w:cs="Times New Roman"/>
          <w:b/>
          <w:bCs/>
          <w:sz w:val="24"/>
          <w:szCs w:val="24"/>
        </w:rPr>
        <w:tab/>
        <w:t>Definition of Terms</w:t>
      </w:r>
    </w:p>
    <w:p w14:paraId="003FED3A" w14:textId="659A9E98" w:rsidR="000B14D2" w:rsidRPr="003B140E" w:rsidRDefault="000B14D2" w:rsidP="003B7AE4">
      <w:pPr>
        <w:pStyle w:val="ListParagraph"/>
        <w:numPr>
          <w:ilvl w:val="0"/>
          <w:numId w:val="5"/>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Capital:</w:t>
      </w:r>
      <w:r w:rsidRPr="003B140E">
        <w:rPr>
          <w:rFonts w:ascii="Times New Roman" w:hAnsi="Times New Roman" w:cs="Times New Roman"/>
          <w:sz w:val="24"/>
          <w:szCs w:val="24"/>
        </w:rPr>
        <w:t xml:space="preserve"> This is </w:t>
      </w:r>
      <w:r w:rsidR="00E77F6F" w:rsidRPr="003B140E">
        <w:rPr>
          <w:rFonts w:ascii="Times New Roman" w:hAnsi="Times New Roman" w:cs="Times New Roman"/>
          <w:sz w:val="24"/>
          <w:szCs w:val="24"/>
        </w:rPr>
        <w:t>referring</w:t>
      </w:r>
      <w:r w:rsidRPr="003B140E">
        <w:rPr>
          <w:rFonts w:ascii="Times New Roman" w:hAnsi="Times New Roman" w:cs="Times New Roman"/>
          <w:sz w:val="24"/>
          <w:szCs w:val="24"/>
        </w:rPr>
        <w:t xml:space="preserve"> to the funds from various sources that an organization may use to finance an operation.</w:t>
      </w:r>
    </w:p>
    <w:p w14:paraId="2F7C6C77" w14:textId="2D62B652" w:rsidR="000B14D2" w:rsidRPr="003B140E" w:rsidRDefault="000B14D2" w:rsidP="003B7AE4">
      <w:pPr>
        <w:pStyle w:val="ListParagraph"/>
        <w:numPr>
          <w:ilvl w:val="0"/>
          <w:numId w:val="5"/>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Carrying or Holding Cost:</w:t>
      </w:r>
      <w:r w:rsidRPr="003B140E">
        <w:rPr>
          <w:rFonts w:ascii="Times New Roman" w:hAnsi="Times New Roman" w:cs="Times New Roman"/>
          <w:sz w:val="24"/>
          <w:szCs w:val="24"/>
        </w:rPr>
        <w:t xml:space="preserve"> this cost </w:t>
      </w:r>
      <w:r w:rsidR="00E77F6F" w:rsidRPr="003B140E">
        <w:rPr>
          <w:rFonts w:ascii="Times New Roman" w:hAnsi="Times New Roman" w:cs="Times New Roman"/>
          <w:sz w:val="24"/>
          <w:szCs w:val="24"/>
        </w:rPr>
        <w:t>includes</w:t>
      </w:r>
      <w:r w:rsidRPr="003B140E">
        <w:rPr>
          <w:rFonts w:ascii="Times New Roman" w:hAnsi="Times New Roman" w:cs="Times New Roman"/>
          <w:sz w:val="24"/>
          <w:szCs w:val="24"/>
        </w:rPr>
        <w:t xml:space="preserve"> cost of capital investment in stock, storage cost, handling cost etc.</w:t>
      </w:r>
    </w:p>
    <w:p w14:paraId="5359D305" w14:textId="77777777" w:rsidR="000B14D2" w:rsidRPr="003B140E" w:rsidRDefault="000B14D2" w:rsidP="003B7AE4">
      <w:pPr>
        <w:pStyle w:val="ListParagraph"/>
        <w:numPr>
          <w:ilvl w:val="0"/>
          <w:numId w:val="5"/>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Economic Order Quantity (EOQ):</w:t>
      </w:r>
      <w:r w:rsidRPr="003B140E">
        <w:rPr>
          <w:rFonts w:ascii="Times New Roman" w:hAnsi="Times New Roman" w:cs="Times New Roman"/>
          <w:sz w:val="24"/>
          <w:szCs w:val="24"/>
        </w:rPr>
        <w:t xml:space="preserve"> this is the optimal ordering quantity for an item that will minimize cost.</w:t>
      </w:r>
    </w:p>
    <w:p w14:paraId="38013B1D" w14:textId="77777777" w:rsidR="000B14D2" w:rsidRPr="003B140E" w:rsidRDefault="000B14D2" w:rsidP="003B7AE4">
      <w:pPr>
        <w:pStyle w:val="ListParagraph"/>
        <w:numPr>
          <w:ilvl w:val="0"/>
          <w:numId w:val="5"/>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Investment:</w:t>
      </w:r>
      <w:r w:rsidRPr="003B140E">
        <w:rPr>
          <w:rFonts w:ascii="Times New Roman" w:hAnsi="Times New Roman" w:cs="Times New Roman"/>
          <w:sz w:val="24"/>
          <w:szCs w:val="24"/>
        </w:rPr>
        <w:t xml:space="preserve"> this refers to economic activities designed to increase, improve or maintain he productive quality of the existing stock of capital.</w:t>
      </w:r>
    </w:p>
    <w:p w14:paraId="22458846" w14:textId="77777777" w:rsidR="000B14D2" w:rsidRPr="003B140E" w:rsidRDefault="000B14D2" w:rsidP="003B7AE4">
      <w:pPr>
        <w:pStyle w:val="ListParagraph"/>
        <w:numPr>
          <w:ilvl w:val="0"/>
          <w:numId w:val="5"/>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Liquidity:</w:t>
      </w:r>
      <w:r w:rsidRPr="003B140E">
        <w:rPr>
          <w:rFonts w:ascii="Times New Roman" w:hAnsi="Times New Roman" w:cs="Times New Roman"/>
          <w:sz w:val="24"/>
          <w:szCs w:val="24"/>
        </w:rPr>
        <w:t xml:space="preserve"> this refers to the state of an asset </w:t>
      </w:r>
    </w:p>
    <w:p w14:paraId="6089BCDF" w14:textId="77777777" w:rsidR="000B14D2" w:rsidRPr="003B140E" w:rsidRDefault="000B14D2" w:rsidP="003B7AE4">
      <w:pPr>
        <w:pStyle w:val="ListParagraph"/>
        <w:numPr>
          <w:ilvl w:val="0"/>
          <w:numId w:val="5"/>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Over capitalization:</w:t>
      </w:r>
      <w:r w:rsidRPr="003B140E">
        <w:rPr>
          <w:rFonts w:ascii="Times New Roman" w:hAnsi="Times New Roman" w:cs="Times New Roman"/>
          <w:sz w:val="24"/>
          <w:szCs w:val="24"/>
        </w:rPr>
        <w:t xml:space="preserve"> this is an efficient venture capital management that results in excessive stock, debtors, cash and very few creditors.</w:t>
      </w:r>
    </w:p>
    <w:p w14:paraId="1F1F8FE1" w14:textId="77777777" w:rsidR="000B14D2" w:rsidRPr="003B140E" w:rsidRDefault="000B14D2" w:rsidP="003B7AE4">
      <w:pPr>
        <w:pStyle w:val="ListParagraph"/>
        <w:numPr>
          <w:ilvl w:val="0"/>
          <w:numId w:val="5"/>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Small Business:</w:t>
      </w:r>
      <w:r w:rsidRPr="003B140E">
        <w:rPr>
          <w:rFonts w:ascii="Times New Roman" w:hAnsi="Times New Roman" w:cs="Times New Roman"/>
          <w:sz w:val="24"/>
          <w:szCs w:val="24"/>
        </w:rPr>
        <w:t xml:space="preserve"> this is a business that is independently and privately owned, operated and organized for profit with a small number of employees and relatively low volume of sales.</w:t>
      </w:r>
    </w:p>
    <w:p w14:paraId="18DF6E8D" w14:textId="77777777" w:rsidR="000B14D2" w:rsidRPr="003B140E" w:rsidRDefault="000B14D2" w:rsidP="003B7AE4">
      <w:pPr>
        <w:pStyle w:val="ListParagraph"/>
        <w:numPr>
          <w:ilvl w:val="0"/>
          <w:numId w:val="5"/>
        </w:numPr>
        <w:spacing w:after="0" w:line="240" w:lineRule="auto"/>
        <w:ind w:left="450"/>
        <w:rPr>
          <w:rFonts w:ascii="Times New Roman" w:hAnsi="Times New Roman" w:cs="Times New Roman"/>
          <w:sz w:val="24"/>
          <w:szCs w:val="24"/>
        </w:rPr>
      </w:pPr>
      <w:r w:rsidRPr="003B140E">
        <w:rPr>
          <w:rFonts w:ascii="Times New Roman" w:hAnsi="Times New Roman" w:cs="Times New Roman"/>
          <w:b/>
          <w:bCs/>
          <w:sz w:val="24"/>
          <w:szCs w:val="24"/>
        </w:rPr>
        <w:t>Stock Turnover:</w:t>
      </w:r>
      <w:r w:rsidRPr="003B140E">
        <w:rPr>
          <w:rFonts w:ascii="Times New Roman" w:hAnsi="Times New Roman" w:cs="Times New Roman"/>
          <w:sz w:val="24"/>
          <w:szCs w:val="24"/>
        </w:rPr>
        <w:t xml:space="preserve"> this refers to the rapidity in which an organization is to sell it </w:t>
      </w:r>
      <w:r w:rsidRPr="003B140E">
        <w:rPr>
          <w:rFonts w:ascii="Times New Roman" w:hAnsi="Times New Roman" w:cs="Times New Roman"/>
          <w:sz w:val="24"/>
          <w:szCs w:val="24"/>
        </w:rPr>
        <w:tab/>
        <w:t>product.</w:t>
      </w:r>
    </w:p>
    <w:p w14:paraId="4EA0D975" w14:textId="77777777" w:rsidR="000B14D2" w:rsidRPr="003B140E" w:rsidRDefault="000B14D2" w:rsidP="003B7AE4">
      <w:pPr>
        <w:pStyle w:val="ListParagraph"/>
        <w:numPr>
          <w:ilvl w:val="0"/>
          <w:numId w:val="5"/>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Stock Turnover:</w:t>
      </w:r>
      <w:r w:rsidRPr="003B140E">
        <w:rPr>
          <w:rFonts w:ascii="Times New Roman" w:hAnsi="Times New Roman" w:cs="Times New Roman"/>
          <w:sz w:val="24"/>
          <w:szCs w:val="24"/>
        </w:rPr>
        <w:t xml:space="preserve"> this reefers to the rapidity in which an organization is to sell it product.</w:t>
      </w:r>
    </w:p>
    <w:p w14:paraId="64F9B060" w14:textId="77777777" w:rsidR="003B7AE4" w:rsidRDefault="003B7AE4" w:rsidP="003B7AE4">
      <w:pPr>
        <w:spacing w:after="0" w:line="240" w:lineRule="auto"/>
        <w:rPr>
          <w:rFonts w:ascii="Times New Roman" w:hAnsi="Times New Roman" w:cs="Times New Roman"/>
          <w:b/>
          <w:bCs/>
          <w:sz w:val="24"/>
          <w:szCs w:val="24"/>
        </w:rPr>
      </w:pPr>
    </w:p>
    <w:p w14:paraId="6DF31A05" w14:textId="77777777" w:rsidR="003B7AE4" w:rsidRDefault="003B7AE4" w:rsidP="003B7AE4">
      <w:pPr>
        <w:spacing w:after="0" w:line="240" w:lineRule="auto"/>
        <w:rPr>
          <w:rFonts w:ascii="Times New Roman" w:hAnsi="Times New Roman" w:cs="Times New Roman"/>
          <w:b/>
          <w:bCs/>
          <w:sz w:val="24"/>
          <w:szCs w:val="24"/>
        </w:rPr>
      </w:pPr>
    </w:p>
    <w:p w14:paraId="2CEE6387" w14:textId="77777777" w:rsidR="003B7AE4" w:rsidRDefault="003B7AE4" w:rsidP="003B7AE4">
      <w:pPr>
        <w:spacing w:after="0" w:line="240" w:lineRule="auto"/>
        <w:rPr>
          <w:rFonts w:ascii="Times New Roman" w:hAnsi="Times New Roman" w:cs="Times New Roman"/>
          <w:b/>
          <w:bCs/>
          <w:sz w:val="24"/>
          <w:szCs w:val="24"/>
        </w:rPr>
      </w:pPr>
    </w:p>
    <w:p w14:paraId="01E0D51D" w14:textId="77777777" w:rsidR="003B7AE4" w:rsidRDefault="003B7AE4" w:rsidP="003B7AE4">
      <w:pPr>
        <w:spacing w:after="0" w:line="240" w:lineRule="auto"/>
        <w:rPr>
          <w:rFonts w:ascii="Times New Roman" w:hAnsi="Times New Roman" w:cs="Times New Roman"/>
          <w:b/>
          <w:bCs/>
          <w:sz w:val="24"/>
          <w:szCs w:val="24"/>
        </w:rPr>
      </w:pPr>
    </w:p>
    <w:p w14:paraId="5B41AD14" w14:textId="77777777" w:rsidR="003B7AE4" w:rsidRDefault="003B7AE4" w:rsidP="003B7AE4">
      <w:pPr>
        <w:spacing w:after="0" w:line="240" w:lineRule="auto"/>
        <w:rPr>
          <w:rFonts w:ascii="Times New Roman" w:hAnsi="Times New Roman" w:cs="Times New Roman"/>
          <w:b/>
          <w:bCs/>
          <w:sz w:val="24"/>
          <w:szCs w:val="24"/>
        </w:rPr>
      </w:pPr>
    </w:p>
    <w:p w14:paraId="0485971E" w14:textId="77777777" w:rsidR="003B7AE4" w:rsidRDefault="003B7AE4" w:rsidP="003B7AE4">
      <w:pPr>
        <w:spacing w:after="0" w:line="240" w:lineRule="auto"/>
        <w:rPr>
          <w:rFonts w:ascii="Times New Roman" w:hAnsi="Times New Roman" w:cs="Times New Roman"/>
          <w:b/>
          <w:bCs/>
          <w:sz w:val="24"/>
          <w:szCs w:val="24"/>
        </w:rPr>
      </w:pPr>
    </w:p>
    <w:p w14:paraId="53110575" w14:textId="77777777" w:rsidR="003B7AE4" w:rsidRDefault="003B7AE4" w:rsidP="003B7AE4">
      <w:pPr>
        <w:spacing w:after="0" w:line="240" w:lineRule="auto"/>
        <w:rPr>
          <w:rFonts w:ascii="Times New Roman" w:hAnsi="Times New Roman" w:cs="Times New Roman"/>
          <w:b/>
          <w:bCs/>
          <w:sz w:val="24"/>
          <w:szCs w:val="24"/>
        </w:rPr>
      </w:pPr>
    </w:p>
    <w:p w14:paraId="7E85B09E" w14:textId="77777777" w:rsidR="003B7AE4" w:rsidRDefault="003B7AE4" w:rsidP="003B7AE4">
      <w:pPr>
        <w:spacing w:after="0" w:line="240" w:lineRule="auto"/>
        <w:rPr>
          <w:rFonts w:ascii="Times New Roman" w:hAnsi="Times New Roman" w:cs="Times New Roman"/>
          <w:b/>
          <w:bCs/>
          <w:sz w:val="24"/>
          <w:szCs w:val="24"/>
        </w:rPr>
      </w:pPr>
    </w:p>
    <w:p w14:paraId="3FB6352D" w14:textId="77777777" w:rsidR="003B7AE4" w:rsidRDefault="003B7AE4" w:rsidP="003B7AE4">
      <w:pPr>
        <w:spacing w:after="0" w:line="240" w:lineRule="auto"/>
        <w:rPr>
          <w:rFonts w:ascii="Times New Roman" w:hAnsi="Times New Roman" w:cs="Times New Roman"/>
          <w:b/>
          <w:bCs/>
          <w:sz w:val="24"/>
          <w:szCs w:val="24"/>
        </w:rPr>
      </w:pPr>
    </w:p>
    <w:p w14:paraId="716B672A" w14:textId="77777777" w:rsidR="003B7AE4" w:rsidRDefault="003B7AE4" w:rsidP="003B7AE4">
      <w:pPr>
        <w:spacing w:after="0" w:line="240" w:lineRule="auto"/>
        <w:rPr>
          <w:rFonts w:ascii="Times New Roman" w:hAnsi="Times New Roman" w:cs="Times New Roman"/>
          <w:b/>
          <w:bCs/>
          <w:sz w:val="24"/>
          <w:szCs w:val="24"/>
        </w:rPr>
      </w:pPr>
    </w:p>
    <w:p w14:paraId="7F260419" w14:textId="77777777" w:rsidR="003B7AE4" w:rsidRDefault="003B7AE4" w:rsidP="003B7AE4">
      <w:pPr>
        <w:spacing w:after="0" w:line="240" w:lineRule="auto"/>
        <w:rPr>
          <w:rFonts w:ascii="Times New Roman" w:hAnsi="Times New Roman" w:cs="Times New Roman"/>
          <w:b/>
          <w:bCs/>
          <w:sz w:val="24"/>
          <w:szCs w:val="24"/>
        </w:rPr>
      </w:pPr>
    </w:p>
    <w:p w14:paraId="4C128356" w14:textId="77777777" w:rsidR="003B7AE4" w:rsidRDefault="003B7AE4" w:rsidP="003B7AE4">
      <w:pPr>
        <w:spacing w:after="0" w:line="240" w:lineRule="auto"/>
        <w:rPr>
          <w:rFonts w:ascii="Times New Roman" w:hAnsi="Times New Roman" w:cs="Times New Roman"/>
          <w:b/>
          <w:bCs/>
          <w:sz w:val="24"/>
          <w:szCs w:val="24"/>
        </w:rPr>
      </w:pPr>
    </w:p>
    <w:p w14:paraId="6766FEEB" w14:textId="77777777" w:rsidR="003B7AE4" w:rsidRDefault="003B7AE4" w:rsidP="003B7AE4">
      <w:pPr>
        <w:spacing w:after="0" w:line="240" w:lineRule="auto"/>
        <w:rPr>
          <w:rFonts w:ascii="Times New Roman" w:hAnsi="Times New Roman" w:cs="Times New Roman"/>
          <w:b/>
          <w:bCs/>
          <w:sz w:val="24"/>
          <w:szCs w:val="24"/>
        </w:rPr>
      </w:pPr>
    </w:p>
    <w:p w14:paraId="5F344213" w14:textId="77777777" w:rsidR="003B7AE4" w:rsidRDefault="003B7AE4" w:rsidP="003B7AE4">
      <w:pPr>
        <w:spacing w:after="0" w:line="240" w:lineRule="auto"/>
        <w:rPr>
          <w:rFonts w:ascii="Times New Roman" w:hAnsi="Times New Roman" w:cs="Times New Roman"/>
          <w:b/>
          <w:bCs/>
          <w:sz w:val="24"/>
          <w:szCs w:val="24"/>
        </w:rPr>
      </w:pPr>
    </w:p>
    <w:p w14:paraId="56FF4736" w14:textId="77777777" w:rsidR="003B7AE4" w:rsidRDefault="003B7AE4" w:rsidP="003B7AE4">
      <w:pPr>
        <w:spacing w:after="0" w:line="240" w:lineRule="auto"/>
        <w:rPr>
          <w:rFonts w:ascii="Times New Roman" w:hAnsi="Times New Roman" w:cs="Times New Roman"/>
          <w:b/>
          <w:bCs/>
          <w:sz w:val="24"/>
          <w:szCs w:val="24"/>
        </w:rPr>
      </w:pPr>
    </w:p>
    <w:p w14:paraId="4EC68A3E" w14:textId="77777777" w:rsidR="003B7AE4" w:rsidRDefault="003B7AE4" w:rsidP="003B7AE4">
      <w:pPr>
        <w:spacing w:after="0" w:line="240" w:lineRule="auto"/>
        <w:rPr>
          <w:rFonts w:ascii="Times New Roman" w:hAnsi="Times New Roman" w:cs="Times New Roman"/>
          <w:b/>
          <w:bCs/>
          <w:sz w:val="24"/>
          <w:szCs w:val="24"/>
        </w:rPr>
      </w:pPr>
    </w:p>
    <w:p w14:paraId="1E05FDAF" w14:textId="77777777" w:rsidR="003B7AE4" w:rsidRDefault="003B7AE4" w:rsidP="003B7AE4">
      <w:pPr>
        <w:spacing w:after="0" w:line="240" w:lineRule="auto"/>
        <w:rPr>
          <w:rFonts w:ascii="Times New Roman" w:hAnsi="Times New Roman" w:cs="Times New Roman"/>
          <w:b/>
          <w:bCs/>
          <w:sz w:val="24"/>
          <w:szCs w:val="24"/>
        </w:rPr>
      </w:pPr>
    </w:p>
    <w:p w14:paraId="057DCD1E" w14:textId="77777777" w:rsidR="003B7AE4" w:rsidRDefault="003B7AE4" w:rsidP="003B7AE4">
      <w:pPr>
        <w:spacing w:after="0" w:line="240" w:lineRule="auto"/>
        <w:rPr>
          <w:rFonts w:ascii="Times New Roman" w:hAnsi="Times New Roman" w:cs="Times New Roman"/>
          <w:b/>
          <w:bCs/>
          <w:sz w:val="24"/>
          <w:szCs w:val="24"/>
        </w:rPr>
      </w:pPr>
    </w:p>
    <w:p w14:paraId="1F58A565" w14:textId="77777777" w:rsidR="003B7AE4" w:rsidRDefault="003B7AE4" w:rsidP="003B7AE4">
      <w:pPr>
        <w:spacing w:after="0" w:line="240" w:lineRule="auto"/>
        <w:rPr>
          <w:rFonts w:ascii="Times New Roman" w:hAnsi="Times New Roman" w:cs="Times New Roman"/>
          <w:b/>
          <w:bCs/>
          <w:sz w:val="24"/>
          <w:szCs w:val="24"/>
        </w:rPr>
      </w:pPr>
    </w:p>
    <w:p w14:paraId="440A587E" w14:textId="77777777" w:rsidR="003B7AE4" w:rsidRDefault="003B7AE4" w:rsidP="003B7AE4">
      <w:pPr>
        <w:spacing w:after="0" w:line="240" w:lineRule="auto"/>
        <w:rPr>
          <w:rFonts w:ascii="Times New Roman" w:hAnsi="Times New Roman" w:cs="Times New Roman"/>
          <w:b/>
          <w:bCs/>
          <w:sz w:val="24"/>
          <w:szCs w:val="24"/>
        </w:rPr>
      </w:pPr>
    </w:p>
    <w:p w14:paraId="643F0BCA" w14:textId="77777777" w:rsidR="003B7AE4" w:rsidRDefault="003B7AE4" w:rsidP="003B7AE4">
      <w:pPr>
        <w:spacing w:after="0" w:line="240" w:lineRule="auto"/>
        <w:rPr>
          <w:rFonts w:ascii="Times New Roman" w:hAnsi="Times New Roman" w:cs="Times New Roman"/>
          <w:b/>
          <w:bCs/>
          <w:sz w:val="24"/>
          <w:szCs w:val="24"/>
        </w:rPr>
      </w:pPr>
    </w:p>
    <w:p w14:paraId="5887A4E4" w14:textId="77777777" w:rsidR="003B7AE4" w:rsidRDefault="003B7AE4" w:rsidP="003B7AE4">
      <w:pPr>
        <w:spacing w:after="0" w:line="240" w:lineRule="auto"/>
        <w:rPr>
          <w:rFonts w:ascii="Times New Roman" w:hAnsi="Times New Roman" w:cs="Times New Roman"/>
          <w:b/>
          <w:bCs/>
          <w:sz w:val="24"/>
          <w:szCs w:val="24"/>
        </w:rPr>
      </w:pPr>
    </w:p>
    <w:p w14:paraId="7B40C8F1" w14:textId="77777777" w:rsidR="003B7AE4" w:rsidRDefault="003B7AE4" w:rsidP="003B7AE4">
      <w:pPr>
        <w:spacing w:after="0" w:line="240" w:lineRule="auto"/>
        <w:rPr>
          <w:rFonts w:ascii="Times New Roman" w:hAnsi="Times New Roman" w:cs="Times New Roman"/>
          <w:b/>
          <w:bCs/>
          <w:sz w:val="24"/>
          <w:szCs w:val="24"/>
        </w:rPr>
      </w:pPr>
    </w:p>
    <w:p w14:paraId="161F6285" w14:textId="77777777" w:rsidR="003B7AE4" w:rsidRDefault="003B7AE4" w:rsidP="003B7AE4">
      <w:pPr>
        <w:spacing w:after="0" w:line="240" w:lineRule="auto"/>
        <w:rPr>
          <w:rFonts w:ascii="Times New Roman" w:hAnsi="Times New Roman" w:cs="Times New Roman"/>
          <w:b/>
          <w:bCs/>
          <w:sz w:val="24"/>
          <w:szCs w:val="24"/>
        </w:rPr>
      </w:pPr>
    </w:p>
    <w:p w14:paraId="78C98B4F" w14:textId="77777777" w:rsidR="003B7AE4" w:rsidRDefault="003B7AE4" w:rsidP="003B7AE4">
      <w:pPr>
        <w:spacing w:after="0" w:line="240" w:lineRule="auto"/>
        <w:rPr>
          <w:rFonts w:ascii="Times New Roman" w:hAnsi="Times New Roman" w:cs="Times New Roman"/>
          <w:b/>
          <w:bCs/>
          <w:sz w:val="24"/>
          <w:szCs w:val="24"/>
        </w:rPr>
      </w:pPr>
    </w:p>
    <w:p w14:paraId="76E5328C" w14:textId="77777777" w:rsidR="003B7AE4" w:rsidRDefault="003B7AE4" w:rsidP="003B7AE4">
      <w:pPr>
        <w:spacing w:after="0" w:line="240" w:lineRule="auto"/>
        <w:rPr>
          <w:rFonts w:ascii="Times New Roman" w:hAnsi="Times New Roman" w:cs="Times New Roman"/>
          <w:b/>
          <w:bCs/>
          <w:sz w:val="24"/>
          <w:szCs w:val="24"/>
        </w:rPr>
      </w:pPr>
    </w:p>
    <w:p w14:paraId="14CD8B88" w14:textId="66F24245" w:rsidR="000B14D2" w:rsidRPr="003B140E" w:rsidRDefault="000B14D2" w:rsidP="003B7AE4">
      <w:pPr>
        <w:spacing w:after="0" w:line="24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lastRenderedPageBreak/>
        <w:t>CHAPTER TWO</w:t>
      </w:r>
    </w:p>
    <w:p w14:paraId="2C6E8D4A" w14:textId="77777777" w:rsidR="000B14D2" w:rsidRPr="003B140E" w:rsidRDefault="000B14D2" w:rsidP="003B7AE4">
      <w:pPr>
        <w:spacing w:after="0" w:line="24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LITERATURE REVIEW</w:t>
      </w:r>
    </w:p>
    <w:p w14:paraId="282F2228"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2.0</w:t>
      </w:r>
      <w:r w:rsidRPr="003B140E">
        <w:rPr>
          <w:rFonts w:ascii="Times New Roman" w:hAnsi="Times New Roman" w:cs="Times New Roman"/>
          <w:b/>
          <w:bCs/>
          <w:sz w:val="24"/>
          <w:szCs w:val="24"/>
        </w:rPr>
        <w:tab/>
        <w:t>Introduction</w:t>
      </w:r>
    </w:p>
    <w:p w14:paraId="333E1CF1"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This chapter will consist of the conceptual, theoretical and empirical framework, theories and concept that are relevant to the study. It starts with an explanation f different venture capital concept and this chapter ends with a summary of previous researchers that have been done on the same topic.</w:t>
      </w:r>
    </w:p>
    <w:p w14:paraId="5B96B5E0" w14:textId="77777777" w:rsidR="003B7AE4" w:rsidRDefault="003B7AE4" w:rsidP="003B7AE4">
      <w:pPr>
        <w:spacing w:after="0" w:line="240" w:lineRule="auto"/>
        <w:rPr>
          <w:rFonts w:ascii="Times New Roman" w:hAnsi="Times New Roman" w:cs="Times New Roman"/>
          <w:b/>
          <w:bCs/>
          <w:sz w:val="24"/>
          <w:szCs w:val="24"/>
        </w:rPr>
      </w:pPr>
    </w:p>
    <w:p w14:paraId="70E91D2B" w14:textId="51D10AC3"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2.1</w:t>
      </w:r>
      <w:r w:rsidRPr="003B140E">
        <w:rPr>
          <w:rFonts w:ascii="Times New Roman" w:hAnsi="Times New Roman" w:cs="Times New Roman"/>
          <w:b/>
          <w:bCs/>
          <w:sz w:val="24"/>
          <w:szCs w:val="24"/>
        </w:rPr>
        <w:tab/>
        <w:t>Conceptual Issues</w:t>
      </w:r>
    </w:p>
    <w:p w14:paraId="3A10EFBC"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2.1.1   Concept of small and medium scale business</w:t>
      </w:r>
    </w:p>
    <w:p w14:paraId="36C9D58A" w14:textId="1AC57DBF"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Small and medium scale enterprise have been defined in various ways by various people and government agency just as it has been worked on in various ways by different nation. Small scale businesses, small scale industries and small entrepreneurship are used interchangeable to man, and </w:t>
      </w:r>
      <w:r w:rsidR="003B7AE4" w:rsidRPr="003B140E">
        <w:rPr>
          <w:rFonts w:ascii="Times New Roman" w:hAnsi="Times New Roman" w:cs="Times New Roman"/>
          <w:sz w:val="24"/>
          <w:szCs w:val="24"/>
        </w:rPr>
        <w:t>small-scale</w:t>
      </w:r>
      <w:r w:rsidRPr="003B140E">
        <w:rPr>
          <w:rFonts w:ascii="Times New Roman" w:hAnsi="Times New Roman" w:cs="Times New Roman"/>
          <w:sz w:val="24"/>
          <w:szCs w:val="24"/>
        </w:rPr>
        <w:t xml:space="preserve"> industry. In Nigeria and worldwide, there seems to be no specific definition of small business. Different authors, scholars, and schools have different ideas as to the differences in capital outlay, number of employees, sales turnover, fixed capital investment, available plant and machinery, market share and the level of development. These features equally vary from one country to other.</w:t>
      </w:r>
    </w:p>
    <w:p w14:paraId="7811EB97" w14:textId="480A0FB5" w:rsidR="000B14D2" w:rsidRPr="003B140E" w:rsidRDefault="000B14D2" w:rsidP="003B7AE4">
      <w:pPr>
        <w:pStyle w:val="ListParagraph"/>
        <w:numPr>
          <w:ilvl w:val="0"/>
          <w:numId w:val="6"/>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In Nigeria, the Third National Development Plan defined a </w:t>
      </w:r>
      <w:r w:rsidR="003B7AE4" w:rsidRPr="003B140E">
        <w:rPr>
          <w:rFonts w:ascii="Times New Roman" w:hAnsi="Times New Roman" w:cs="Times New Roman"/>
          <w:sz w:val="24"/>
          <w:szCs w:val="24"/>
        </w:rPr>
        <w:t>small-scale</w:t>
      </w:r>
      <w:r w:rsidRPr="003B140E">
        <w:rPr>
          <w:rFonts w:ascii="Times New Roman" w:hAnsi="Times New Roman" w:cs="Times New Roman"/>
          <w:sz w:val="24"/>
          <w:szCs w:val="24"/>
        </w:rPr>
        <w:t xml:space="preserve"> business as a manufacturing establishment employing less than ten people, or whose investment in machinery and equipment does not exceed six hundred thousand naira.</w:t>
      </w:r>
    </w:p>
    <w:p w14:paraId="6288059A" w14:textId="2FDD48A8" w:rsidR="000B14D2" w:rsidRPr="003B140E" w:rsidRDefault="000B14D2" w:rsidP="003B7AE4">
      <w:pPr>
        <w:pStyle w:val="ListParagraph"/>
        <w:numPr>
          <w:ilvl w:val="0"/>
          <w:numId w:val="6"/>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The Federal Government Small Scale Industry Development Plan of 1980 defined a </w:t>
      </w:r>
      <w:r w:rsidR="003B7AE4" w:rsidRPr="003B140E">
        <w:rPr>
          <w:rFonts w:ascii="Times New Roman" w:hAnsi="Times New Roman" w:cs="Times New Roman"/>
          <w:sz w:val="24"/>
          <w:szCs w:val="24"/>
        </w:rPr>
        <w:t>small-scale</w:t>
      </w:r>
      <w:r w:rsidRPr="003B140E">
        <w:rPr>
          <w:rFonts w:ascii="Times New Roman" w:hAnsi="Times New Roman" w:cs="Times New Roman"/>
          <w:sz w:val="24"/>
          <w:szCs w:val="24"/>
        </w:rPr>
        <w:t xml:space="preserve"> business in Nigeria as any manufacturing process or service industry, with a capital not exceeding N150,00 in manufacturing and equipment alone</w:t>
      </w:r>
    </w:p>
    <w:p w14:paraId="174BC7A1" w14:textId="1891929F" w:rsidR="000B14D2" w:rsidRPr="003B140E" w:rsidRDefault="000B14D2" w:rsidP="003B7AE4">
      <w:pPr>
        <w:pStyle w:val="ListParagraph"/>
        <w:numPr>
          <w:ilvl w:val="0"/>
          <w:numId w:val="6"/>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The </w:t>
      </w:r>
      <w:r w:rsidR="003B7AE4" w:rsidRPr="003B140E">
        <w:rPr>
          <w:rFonts w:ascii="Times New Roman" w:hAnsi="Times New Roman" w:cs="Times New Roman"/>
          <w:sz w:val="24"/>
          <w:szCs w:val="24"/>
        </w:rPr>
        <w:t>small-scale</w:t>
      </w:r>
      <w:r w:rsidRPr="003B140E">
        <w:rPr>
          <w:rFonts w:ascii="Times New Roman" w:hAnsi="Times New Roman" w:cs="Times New Roman"/>
          <w:sz w:val="24"/>
          <w:szCs w:val="24"/>
        </w:rPr>
        <w:t xml:space="preserve"> industries association of Nigeria (1973) defined small scale business as those having investment (i.e capital, land, building, and equipment of up to 60,000 per SAP value) and employing not more than fifty persons.</w:t>
      </w:r>
    </w:p>
    <w:p w14:paraId="5136276E"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Small and Medium Industries and Equity Investment Scheme (SMIEIS) defines small and medium scale as any enterprise with a maximum assets base of Two Hundred Million Naira, (N200,000000), excluding land and venture capital with number of staff employed not less than 10 or more than 300. (Lijomass, March 2009).</w:t>
      </w:r>
    </w:p>
    <w:p w14:paraId="177A204E" w14:textId="77777777" w:rsidR="003B7AE4" w:rsidRDefault="003B7AE4" w:rsidP="003B7AE4">
      <w:pPr>
        <w:spacing w:after="0" w:line="240" w:lineRule="auto"/>
        <w:rPr>
          <w:rFonts w:ascii="Times New Roman" w:hAnsi="Times New Roman" w:cs="Times New Roman"/>
          <w:b/>
          <w:bCs/>
          <w:sz w:val="24"/>
          <w:szCs w:val="24"/>
        </w:rPr>
      </w:pPr>
    </w:p>
    <w:p w14:paraId="25938CCA" w14:textId="23B2A53F"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2.1.2</w:t>
      </w:r>
      <w:r w:rsidRPr="003B140E">
        <w:rPr>
          <w:rFonts w:ascii="Times New Roman" w:hAnsi="Times New Roman" w:cs="Times New Roman"/>
          <w:b/>
          <w:bCs/>
          <w:sz w:val="24"/>
          <w:szCs w:val="24"/>
        </w:rPr>
        <w:tab/>
        <w:t>Roles of SMEs in the Development of the Nigeria Economy</w:t>
      </w:r>
    </w:p>
    <w:p w14:paraId="288CF574"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SMEs have been seen to be performing a very important role in the economic development plans for most developing countries and this is said to be motivated by social and economic factors, because most small establishments are alleged to be users of locally available raw materials and manpower.</w:t>
      </w:r>
    </w:p>
    <w:p w14:paraId="42B13556" w14:textId="77777777" w:rsidR="000B14D2" w:rsidRPr="003B140E" w:rsidRDefault="000B14D2" w:rsidP="003B7AE4">
      <w:pPr>
        <w:pStyle w:val="ListParagraph"/>
        <w:numPr>
          <w:ilvl w:val="0"/>
          <w:numId w:val="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They are more labour intensive, and thus possess greater potential for solving the problem of unemployment.</w:t>
      </w:r>
    </w:p>
    <w:p w14:paraId="2358080C" w14:textId="77777777" w:rsidR="000B14D2" w:rsidRPr="003B140E" w:rsidRDefault="000B14D2" w:rsidP="003B7AE4">
      <w:pPr>
        <w:pStyle w:val="ListParagraph"/>
        <w:numPr>
          <w:ilvl w:val="0"/>
          <w:numId w:val="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They serve as good agent for disposal of industrial products and some services, and have contributed immensely to the production of raw materials in the form of semi-processed goods for use by bigger industries.</w:t>
      </w:r>
    </w:p>
    <w:p w14:paraId="03398C1B" w14:textId="77777777" w:rsidR="000B14D2" w:rsidRPr="003B140E" w:rsidRDefault="000B14D2" w:rsidP="003B7AE4">
      <w:pPr>
        <w:pStyle w:val="ListParagraph"/>
        <w:numPr>
          <w:ilvl w:val="0"/>
          <w:numId w:val="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They are central to any effort that would bring about meaningful and sustained economic growth and development.</w:t>
      </w:r>
    </w:p>
    <w:p w14:paraId="51C08FD2" w14:textId="77777777" w:rsidR="000B14D2" w:rsidRPr="003B140E" w:rsidRDefault="000B14D2" w:rsidP="003B7AE4">
      <w:pPr>
        <w:pStyle w:val="ListParagraph"/>
        <w:numPr>
          <w:ilvl w:val="0"/>
          <w:numId w:val="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They create great variety of products and promote self-reliance by discouraging importation.</w:t>
      </w:r>
    </w:p>
    <w:p w14:paraId="635A44FB" w14:textId="77777777" w:rsidR="000B14D2" w:rsidRPr="003B140E" w:rsidRDefault="000B14D2" w:rsidP="003B7AE4">
      <w:pPr>
        <w:pStyle w:val="ListParagraph"/>
        <w:numPr>
          <w:ilvl w:val="0"/>
          <w:numId w:val="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Small and Medium Enterprise are expected to facilitate the growth and development of human and capital resources towards general economic development and the rural sector in particular.</w:t>
      </w:r>
    </w:p>
    <w:p w14:paraId="19152BED" w14:textId="7FE5B0FB" w:rsidR="000B14D2" w:rsidRPr="003B140E" w:rsidRDefault="000B14D2" w:rsidP="003B7AE4">
      <w:pPr>
        <w:pStyle w:val="ListParagraph"/>
        <w:numPr>
          <w:ilvl w:val="0"/>
          <w:numId w:val="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It </w:t>
      </w:r>
      <w:r w:rsidR="00BF76FF" w:rsidRPr="003B140E">
        <w:rPr>
          <w:rFonts w:ascii="Times New Roman" w:hAnsi="Times New Roman" w:cs="Times New Roman"/>
          <w:sz w:val="24"/>
          <w:szCs w:val="24"/>
        </w:rPr>
        <w:t>enhances</w:t>
      </w:r>
      <w:r w:rsidRPr="003B140E">
        <w:rPr>
          <w:rFonts w:ascii="Times New Roman" w:hAnsi="Times New Roman" w:cs="Times New Roman"/>
          <w:sz w:val="24"/>
          <w:szCs w:val="24"/>
        </w:rPr>
        <w:t xml:space="preserve"> forward and backward linkages between economically, socially and geographically different segments of the economy and offer opportunities for enhancing and adapting suitable foreign and indigenous technical methods provide an outstanding breeding ground for entrepreneurial and managerial ability, the significant shortage of which is frequently an immense restriction to economic growth and development. (Imoisi, &amp; Jumbo., 2015).</w:t>
      </w:r>
    </w:p>
    <w:p w14:paraId="0C005FEF" w14:textId="77777777" w:rsidR="003B7AE4" w:rsidRDefault="003B7AE4" w:rsidP="003B7AE4">
      <w:pPr>
        <w:spacing w:after="0" w:line="240" w:lineRule="auto"/>
        <w:rPr>
          <w:rFonts w:ascii="Times New Roman" w:hAnsi="Times New Roman" w:cs="Times New Roman"/>
          <w:b/>
          <w:bCs/>
          <w:sz w:val="24"/>
          <w:szCs w:val="24"/>
        </w:rPr>
      </w:pPr>
    </w:p>
    <w:p w14:paraId="5C42D54C" w14:textId="43360F93"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2.1.3</w:t>
      </w:r>
      <w:r w:rsidRPr="003B140E">
        <w:rPr>
          <w:rFonts w:ascii="Times New Roman" w:hAnsi="Times New Roman" w:cs="Times New Roman"/>
          <w:b/>
          <w:bCs/>
          <w:sz w:val="24"/>
          <w:szCs w:val="24"/>
        </w:rPr>
        <w:tab/>
        <w:t>Concept of Venture Capital Management</w:t>
      </w:r>
    </w:p>
    <w:p w14:paraId="0AFDB947" w14:textId="4372FE7F"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color w:val="000000"/>
          <w:sz w:val="24"/>
          <w:szCs w:val="24"/>
          <w:lang w:val="en-GB"/>
        </w:rPr>
        <w:t>Venture capital represents the current assets of a firm which is the portion of financial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resources of business that changes from one type of resources to another during the day-to-day</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 xml:space="preserve">execution of business (Gitman, </w:t>
      </w:r>
      <w:r w:rsidRPr="003B140E">
        <w:rPr>
          <w:rFonts w:ascii="Times New Roman" w:hAnsi="Times New Roman" w:cs="Times New Roman"/>
          <w:color w:val="000000"/>
          <w:sz w:val="24"/>
          <w:szCs w:val="24"/>
          <w:lang w:val="en-GB"/>
        </w:rPr>
        <w:lastRenderedPageBreak/>
        <w:t>2003). Current assets comprise cash, prepaid expenses, short term</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investments, accounts receivable, inventory and other current assets. Net venture capital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can be measured by deducting current liabilities of a firm from its current assets. If the value of</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current assets is less than that of current liabilities then net venture capital would have a</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negative value showing a deficit venture capital. When a business entity takes the decisions</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regarding its current assets and current liabilities then it can be termed as venture capital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management. The management of venture capital can be defined as an accounting approach</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that emphasize on maintaining proper levels of both current assets and current liabilities. It</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provides enough cash to meet the short-term obligations of a firm. Venture capital management</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has to do with the administration of all aspects of current assets, namely cash, marketable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securities, stock and current liabilities. It is the functional area of finance that covers all the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current accounts of the firm. It is concerned with the adequacy of current assets as well as the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level of risk posed by current liabilities. Venture capital management is an aspect of financial</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managements maximizing the benefits from managing venture capital. The basic purpose of managing</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venture capital is controlling of current financial resources of a firm in such a way that a balance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is created between profitability of the firm and risk associated with that profitability (Ricci &amp; Vito,</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2000). Every business requires venture capital for its survival. Venture capital is a vital part of</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business investment which is essential for continuous business operations. It is required by a</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firm to maintain its liquidity, solvency and profitability (Mukhopadhyay, 2004). The importance of</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managing venture capital of a business efficiently cannot be denied (Filbeck &amp; Krueger, 2005).</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Venture capital management explicitly impacts both the profitability and level of desired liquidity</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of a business (Raheman &amp; Nasr, 2007). If a firm will invest heavily in venture capital i.e. more</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than its needs, then the profits which can be generated by investing these resources in fixed or</w:t>
      </w:r>
      <w:r w:rsidRPr="003B140E">
        <w:rPr>
          <w:rFonts w:ascii="Times New Roman" w:hAnsi="Times New Roman" w:cs="Times New Roman"/>
          <w:b/>
          <w:bCs/>
          <w:sz w:val="24"/>
          <w:szCs w:val="24"/>
        </w:rPr>
        <w:t xml:space="preserve"> </w:t>
      </w:r>
      <w:r w:rsidR="003B7AE4" w:rsidRPr="003B140E">
        <w:rPr>
          <w:rFonts w:ascii="Times New Roman" w:hAnsi="Times New Roman" w:cs="Times New Roman"/>
          <w:color w:val="000000"/>
          <w:sz w:val="24"/>
          <w:szCs w:val="24"/>
          <w:lang w:val="en-GB"/>
        </w:rPr>
        <w:t>long-term</w:t>
      </w:r>
      <w:r w:rsidRPr="003B140E">
        <w:rPr>
          <w:rFonts w:ascii="Times New Roman" w:hAnsi="Times New Roman" w:cs="Times New Roman"/>
          <w:color w:val="000000"/>
          <w:sz w:val="24"/>
          <w:szCs w:val="24"/>
          <w:lang w:val="en-GB"/>
        </w:rPr>
        <w:t xml:space="preserve"> assets will be diminished. Moreover, the firm will have to incur the cost of storing</w:t>
      </w:r>
      <w:r w:rsidRPr="003B140E">
        <w:rPr>
          <w:rFonts w:ascii="Times New Roman" w:hAnsi="Times New Roman" w:cs="Times New Roman"/>
          <w:b/>
          <w:bCs/>
          <w:sz w:val="24"/>
          <w:szCs w:val="24"/>
        </w:rPr>
        <w:t xml:space="preserve"> </w:t>
      </w:r>
      <w:r w:rsidRPr="003B140E">
        <w:rPr>
          <w:rFonts w:ascii="Times New Roman" w:hAnsi="Times New Roman" w:cs="Times New Roman"/>
          <w:color w:val="000000"/>
          <w:sz w:val="24"/>
          <w:szCs w:val="24"/>
          <w:lang w:val="en-GB"/>
        </w:rPr>
        <w:t>inventory for longer periods as well as the cost of handling excessive inventory (Arnold, 20</w:t>
      </w:r>
    </w:p>
    <w:p w14:paraId="0F4144E2" w14:textId="77777777" w:rsidR="003B7AE4" w:rsidRDefault="003B7AE4" w:rsidP="003B7AE4">
      <w:pPr>
        <w:spacing w:after="0" w:line="240" w:lineRule="auto"/>
        <w:rPr>
          <w:rFonts w:ascii="Times New Roman" w:hAnsi="Times New Roman" w:cs="Times New Roman"/>
          <w:b/>
          <w:bCs/>
          <w:sz w:val="24"/>
          <w:szCs w:val="24"/>
        </w:rPr>
      </w:pPr>
    </w:p>
    <w:p w14:paraId="42B98527" w14:textId="2D9A3072"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2.1.4</w:t>
      </w:r>
      <w:r w:rsidRPr="003B140E">
        <w:rPr>
          <w:rFonts w:ascii="Times New Roman" w:hAnsi="Times New Roman" w:cs="Times New Roman"/>
          <w:b/>
          <w:bCs/>
          <w:sz w:val="24"/>
          <w:szCs w:val="24"/>
        </w:rPr>
        <w:tab/>
        <w:t>Determinant of Venture Capital Management</w:t>
      </w:r>
    </w:p>
    <w:p w14:paraId="6235F106"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There are no specific set of rules or formulae to determine the venture capital requirements of firms. A large number of factors each heaven a different importance influence on venture capital needs of a firm. The following is the description of factors which generally influence the venture capital requirement of firms (Adeniji, 2014).</w:t>
      </w:r>
    </w:p>
    <w:p w14:paraId="4A6C5470" w14:textId="4928BA65" w:rsidR="000B14D2" w:rsidRPr="003B140E" w:rsidRDefault="000B14D2" w:rsidP="003B7AE4">
      <w:pPr>
        <w:pStyle w:val="ListParagraph"/>
        <w:numPr>
          <w:ilvl w:val="0"/>
          <w:numId w:val="8"/>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Nature of Business:</w:t>
      </w:r>
      <w:r w:rsidRPr="003B140E">
        <w:rPr>
          <w:rFonts w:ascii="Times New Roman" w:hAnsi="Times New Roman" w:cs="Times New Roman"/>
          <w:sz w:val="24"/>
          <w:szCs w:val="24"/>
        </w:rPr>
        <w:t xml:space="preserve"> Venture capital requirement of a firm </w:t>
      </w:r>
      <w:r w:rsidR="003B7AE4" w:rsidRPr="003B140E">
        <w:rPr>
          <w:rFonts w:ascii="Times New Roman" w:hAnsi="Times New Roman" w:cs="Times New Roman"/>
          <w:sz w:val="24"/>
          <w:szCs w:val="24"/>
        </w:rPr>
        <w:t>is</w:t>
      </w:r>
      <w:r w:rsidRPr="003B140E">
        <w:rPr>
          <w:rFonts w:ascii="Times New Roman" w:hAnsi="Times New Roman" w:cs="Times New Roman"/>
          <w:sz w:val="24"/>
          <w:szCs w:val="24"/>
        </w:rPr>
        <w:t xml:space="preserve"> basically influenced by the nature of the business. In practice, trading and financial firms have a very small investment in fixed assets but require a large sum of money to be invested in venture capital. In contrast, public utilities have a very limited need for venture capital and have to invest abundantly in fixed assets.</w:t>
      </w:r>
    </w:p>
    <w:p w14:paraId="38F01DB0" w14:textId="77777777" w:rsidR="000B14D2" w:rsidRPr="003B140E" w:rsidRDefault="000B14D2" w:rsidP="003B7AE4">
      <w:pPr>
        <w:pStyle w:val="ListParagraph"/>
        <w:numPr>
          <w:ilvl w:val="0"/>
          <w:numId w:val="8"/>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Sales and Demand Conditions:</w:t>
      </w:r>
      <w:r w:rsidRPr="003B140E">
        <w:rPr>
          <w:rFonts w:ascii="Times New Roman" w:hAnsi="Times New Roman" w:cs="Times New Roman"/>
          <w:sz w:val="24"/>
          <w:szCs w:val="24"/>
        </w:rPr>
        <w:t xml:space="preserve"> There is a relationship between volume of sales and the venture capital needs of an organization. However, it is difficult to precisely determine the relationship between volume of sales and venture capital needs. In practice, current assets will have to be employed before growth takes place. It is therefore, necessary to make advance planning of venture capital for growing firm on a continuous basis.</w:t>
      </w:r>
    </w:p>
    <w:p w14:paraId="6EAFA9F9" w14:textId="77777777" w:rsidR="000B14D2" w:rsidRPr="003B140E" w:rsidRDefault="000B14D2" w:rsidP="003B7AE4">
      <w:pPr>
        <w:pStyle w:val="ListParagraph"/>
        <w:numPr>
          <w:ilvl w:val="0"/>
          <w:numId w:val="8"/>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Technology and manufacturing policy:</w:t>
      </w:r>
      <w:r w:rsidRPr="003B140E">
        <w:rPr>
          <w:rFonts w:ascii="Times New Roman" w:hAnsi="Times New Roman" w:cs="Times New Roman"/>
          <w:sz w:val="24"/>
          <w:szCs w:val="24"/>
        </w:rPr>
        <w:t xml:space="preserve"> The production process has a lot of impact on the venture capital requirement. The manufacturing cycle comprises of the purchase and the use of raw materials and the production of finished goods. The longer the manufacturing cycle, the larger will be the firm’s venture capital requirement.</w:t>
      </w:r>
    </w:p>
    <w:p w14:paraId="6418A8C5" w14:textId="77777777" w:rsidR="000B14D2" w:rsidRPr="003B140E" w:rsidRDefault="000B14D2" w:rsidP="003B7AE4">
      <w:pPr>
        <w:pStyle w:val="ListParagraph"/>
        <w:numPr>
          <w:ilvl w:val="0"/>
          <w:numId w:val="8"/>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Credit policy of the firm:</w:t>
      </w:r>
      <w:r w:rsidRPr="003B140E">
        <w:rPr>
          <w:rFonts w:ascii="Times New Roman" w:hAnsi="Times New Roman" w:cs="Times New Roman"/>
          <w:sz w:val="24"/>
          <w:szCs w:val="24"/>
        </w:rPr>
        <w:t xml:space="preserve"> the credit policy of the firm affects the venture capital by influence the level of receivable. The credit terms to be granted to the customers may depend upon the norm of the industry to which the firm belongs. But a firm has the flexibility of shaping its credit policy within th constant of industry norms and practices.</w:t>
      </w:r>
    </w:p>
    <w:p w14:paraId="210F7C63" w14:textId="77777777" w:rsidR="000B14D2" w:rsidRPr="003B140E" w:rsidRDefault="000B14D2" w:rsidP="003B7AE4">
      <w:pPr>
        <w:pStyle w:val="ListParagraph"/>
        <w:numPr>
          <w:ilvl w:val="0"/>
          <w:numId w:val="8"/>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Operating efficiency:</w:t>
      </w:r>
      <w:r w:rsidRPr="003B140E">
        <w:rPr>
          <w:rFonts w:ascii="Times New Roman" w:hAnsi="Times New Roman" w:cs="Times New Roman"/>
          <w:sz w:val="24"/>
          <w:szCs w:val="24"/>
        </w:rPr>
        <w:t xml:space="preserve"> this relates to the optimum utilization of recourses at minimum cost. The firm will be effectively contributing in keeping the venture capital investment at a lower level if it is efficient in controlling operating cost and utilizing current assets.</w:t>
      </w:r>
    </w:p>
    <w:p w14:paraId="6A23AE3D" w14:textId="77777777" w:rsidR="000B14D2" w:rsidRPr="003B140E" w:rsidRDefault="000B14D2" w:rsidP="003B7AE4">
      <w:pPr>
        <w:pStyle w:val="ListParagraph"/>
        <w:numPr>
          <w:ilvl w:val="0"/>
          <w:numId w:val="8"/>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Price level changes:</w:t>
      </w:r>
      <w:r w:rsidRPr="003B140E">
        <w:rPr>
          <w:rFonts w:ascii="Times New Roman" w:hAnsi="Times New Roman" w:cs="Times New Roman"/>
          <w:sz w:val="24"/>
          <w:szCs w:val="24"/>
        </w:rPr>
        <w:t xml:space="preserve"> price is relevant to purchase of material, packaging of finished goods and eventual sales. The increasing shifts in price level make functions of financial mangers difficult. Management should anticipate the effect of price level changes on venture capital requirement of </w:t>
      </w:r>
      <w:r w:rsidRPr="003B140E">
        <w:rPr>
          <w:rFonts w:ascii="Times New Roman" w:hAnsi="Times New Roman" w:cs="Times New Roman"/>
          <w:sz w:val="24"/>
          <w:szCs w:val="24"/>
        </w:rPr>
        <w:lastRenderedPageBreak/>
        <w:t>the firm. Generally, rising price level will require a form to maintain higher amount of venture capital. Same level of current assets will need increased investment when prices are increasing.</w:t>
      </w:r>
    </w:p>
    <w:p w14:paraId="75E056EA" w14:textId="505B6688" w:rsidR="000B14D2" w:rsidRPr="003B140E" w:rsidRDefault="000B14D2" w:rsidP="003B7AE4">
      <w:pPr>
        <w:pStyle w:val="ListParagraph"/>
        <w:numPr>
          <w:ilvl w:val="0"/>
          <w:numId w:val="8"/>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Credit granted by suppliers:</w:t>
      </w:r>
      <w:r w:rsidRPr="003B140E">
        <w:rPr>
          <w:rFonts w:ascii="Times New Roman" w:hAnsi="Times New Roman" w:cs="Times New Roman"/>
          <w:sz w:val="24"/>
          <w:szCs w:val="24"/>
        </w:rPr>
        <w:t xml:space="preserve"> the venture capital requirements of a firm are also affected by credited terms granted by its creditors. A firm will need less venture capital if liberal credit from banks also influences the venture capital need of the firm. A firm which can get bank credit easily on </w:t>
      </w:r>
      <w:r w:rsidR="00BF76FF" w:rsidRPr="003B140E">
        <w:rPr>
          <w:rFonts w:ascii="Times New Roman" w:hAnsi="Times New Roman" w:cs="Times New Roman"/>
          <w:sz w:val="24"/>
          <w:szCs w:val="24"/>
        </w:rPr>
        <w:t>favorable</w:t>
      </w:r>
      <w:r w:rsidRPr="003B140E">
        <w:rPr>
          <w:rFonts w:ascii="Times New Roman" w:hAnsi="Times New Roman" w:cs="Times New Roman"/>
          <w:sz w:val="24"/>
          <w:szCs w:val="24"/>
        </w:rPr>
        <w:t xml:space="preserve"> conditions will operate with less venture capital than a firm without facility. </w:t>
      </w:r>
    </w:p>
    <w:p w14:paraId="3A733968"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Gross venture capital (Adeniji, 2014)</w:t>
      </w:r>
    </w:p>
    <w:p w14:paraId="716E21EC"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It is the totality of the current assets of the business which include account receivables, cash, short term securities, bills receivables and inventories. The gross concept advocates that a firm should possess venture capital just adequate and sufficient to meet the firm’s operating cycle. It ensures that excess investment in cash is avoided, since excess investment in cash result in excess liquidity resulting in loss of income or profit. This is called optimal level of investment in current assets. Excess investment in current assets is avoided. Gross concept also emphasis the availability of sources of fund.</w:t>
      </w:r>
    </w:p>
    <w:p w14:paraId="29183E17"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New venture capital (Adeniji, 2014); New venture capital refers to the difference between current assets and current liabilities and those claims of outsiders which are expected to mature for payment within an accounting year and it include account payables, bills and outstanding expenses. Both gross and net venture capital are exclusive, rather, they have equal significance from the management point of view. The gross venture capital focuses attention on two aspect of current assets management.</w:t>
      </w:r>
    </w:p>
    <w:p w14:paraId="42B09158" w14:textId="77777777" w:rsidR="003B7AE4" w:rsidRDefault="003B7AE4" w:rsidP="003B7AE4">
      <w:pPr>
        <w:spacing w:after="0" w:line="240" w:lineRule="auto"/>
        <w:rPr>
          <w:rFonts w:ascii="Times New Roman" w:hAnsi="Times New Roman" w:cs="Times New Roman"/>
          <w:b/>
          <w:bCs/>
          <w:sz w:val="24"/>
          <w:szCs w:val="24"/>
        </w:rPr>
      </w:pPr>
    </w:p>
    <w:p w14:paraId="2212CCCD" w14:textId="26B68246"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2.1.5</w:t>
      </w:r>
      <w:r w:rsidRPr="003B140E">
        <w:rPr>
          <w:rFonts w:ascii="Times New Roman" w:hAnsi="Times New Roman" w:cs="Times New Roman"/>
          <w:b/>
          <w:bCs/>
          <w:sz w:val="24"/>
          <w:szCs w:val="24"/>
        </w:rPr>
        <w:tab/>
        <w:t>Investment in venture capital</w:t>
      </w:r>
    </w:p>
    <w:p w14:paraId="4647A326"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According to Pandey (2011), venture capital is required to finance the day-to-day activities of a firm and provide for growth. The need for venture capital in a business organization cannot be overemphasized. There are hardly any business organizations that do not require any amount of venture capital. However, firms differed in their requirement of venture capital. When a company grows and its output increase, the volume of its venture capital. When a company grows and its output increase, the volume of its venture capital or net current assets will also increase. The volume of net assets will also depend on the policies adopted by a company for managing individual current assets. A company with no inventory, no receivables, and no payables will have little or no investment in venture capital which will result in little or no profit.</w:t>
      </w:r>
    </w:p>
    <w:p w14:paraId="454AB801"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Were a firm is experiencing growth or significant seasonal fluctuations, venture capital must be available to finance the necessary inventory and bills payable. A high level of current assets, especially cash strengthens the firms’ liquidity position and reduces risk. The liquidity will facilitate the following: </w:t>
      </w:r>
    </w:p>
    <w:p w14:paraId="5E81D7FA" w14:textId="77777777" w:rsidR="000B14D2" w:rsidRPr="003B140E" w:rsidRDefault="000B14D2" w:rsidP="003B7AE4">
      <w:pPr>
        <w:pStyle w:val="ListParagraph"/>
        <w:numPr>
          <w:ilvl w:val="0"/>
          <w:numId w:val="9"/>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Purchase of raw materials</w:t>
      </w:r>
    </w:p>
    <w:p w14:paraId="364774F4" w14:textId="77777777" w:rsidR="000B14D2" w:rsidRPr="003B140E" w:rsidRDefault="000B14D2" w:rsidP="003B7AE4">
      <w:pPr>
        <w:pStyle w:val="ListParagraph"/>
        <w:numPr>
          <w:ilvl w:val="0"/>
          <w:numId w:val="9"/>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Payment of expenses incurred</w:t>
      </w:r>
    </w:p>
    <w:p w14:paraId="6E5E7407" w14:textId="77777777" w:rsidR="000B14D2" w:rsidRPr="003B140E" w:rsidRDefault="000B14D2" w:rsidP="003B7AE4">
      <w:pPr>
        <w:pStyle w:val="ListParagraph"/>
        <w:numPr>
          <w:ilvl w:val="0"/>
          <w:numId w:val="9"/>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Paying creditors</w:t>
      </w:r>
    </w:p>
    <w:p w14:paraId="38962402" w14:textId="77777777" w:rsidR="000B14D2" w:rsidRPr="003B140E" w:rsidRDefault="000B14D2" w:rsidP="003B7AE4">
      <w:pPr>
        <w:pStyle w:val="ListParagraph"/>
        <w:numPr>
          <w:ilvl w:val="0"/>
          <w:numId w:val="9"/>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Payment of dividable of existing shareholder</w:t>
      </w:r>
    </w:p>
    <w:p w14:paraId="72F0371E" w14:textId="77777777" w:rsidR="000B14D2" w:rsidRPr="003B140E" w:rsidRDefault="000B14D2" w:rsidP="003B7AE4">
      <w:pPr>
        <w:pStyle w:val="ListParagraph"/>
        <w:numPr>
          <w:ilvl w:val="0"/>
          <w:numId w:val="9"/>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Payment of tax to the government for the provision of social amenities </w:t>
      </w:r>
    </w:p>
    <w:p w14:paraId="047F644D" w14:textId="77777777" w:rsidR="000B14D2" w:rsidRPr="003B140E" w:rsidRDefault="000B14D2" w:rsidP="003B7AE4">
      <w:pPr>
        <w:pStyle w:val="ListParagraph"/>
        <w:numPr>
          <w:ilvl w:val="0"/>
          <w:numId w:val="9"/>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Payment for fixed assets.</w:t>
      </w:r>
    </w:p>
    <w:p w14:paraId="3777F6F1" w14:textId="77777777" w:rsidR="003B7AE4" w:rsidRDefault="003B7AE4" w:rsidP="003B7AE4">
      <w:pPr>
        <w:spacing w:after="0" w:line="240" w:lineRule="auto"/>
        <w:rPr>
          <w:rFonts w:ascii="Times New Roman" w:hAnsi="Times New Roman" w:cs="Times New Roman"/>
          <w:b/>
          <w:bCs/>
          <w:sz w:val="24"/>
          <w:szCs w:val="24"/>
        </w:rPr>
      </w:pPr>
    </w:p>
    <w:p w14:paraId="26378EC1" w14:textId="0AC4B59D"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2.1.6</w:t>
      </w:r>
      <w:r w:rsidRPr="003B140E">
        <w:rPr>
          <w:rFonts w:ascii="Times New Roman" w:hAnsi="Times New Roman" w:cs="Times New Roman"/>
          <w:b/>
          <w:bCs/>
          <w:sz w:val="24"/>
          <w:szCs w:val="24"/>
        </w:rPr>
        <w:tab/>
        <w:t xml:space="preserve">Financing venture capital </w:t>
      </w:r>
    </w:p>
    <w:p w14:paraId="3C6C3F1B" w14:textId="55DD4A6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 xml:space="preserve">(pandy, 2011) The current asset of a firm is the totality of assets which expectation or turnover period is within a year. It is a constituent of the venture capital of a firm. Current assets may be financed either by long term of </w:t>
      </w:r>
      <w:r w:rsidR="00BF76FF" w:rsidRPr="003B140E">
        <w:rPr>
          <w:rFonts w:ascii="Times New Roman" w:hAnsi="Times New Roman" w:cs="Times New Roman"/>
          <w:sz w:val="24"/>
          <w:szCs w:val="24"/>
        </w:rPr>
        <w:t>short-term</w:t>
      </w:r>
      <w:r w:rsidRPr="003B140E">
        <w:rPr>
          <w:rFonts w:ascii="Times New Roman" w:hAnsi="Times New Roman" w:cs="Times New Roman"/>
          <w:sz w:val="24"/>
          <w:szCs w:val="24"/>
        </w:rPr>
        <w:t xml:space="preserve"> finance. Short term finance (current liability) is a cheap source of finance: funds are available for a period of the year or less. Short term finances are used in financing venture capital. The two significant </w:t>
      </w:r>
      <w:r w:rsidR="00BF76FF" w:rsidRPr="003B140E">
        <w:rPr>
          <w:rFonts w:ascii="Times New Roman" w:hAnsi="Times New Roman" w:cs="Times New Roman"/>
          <w:sz w:val="24"/>
          <w:szCs w:val="24"/>
        </w:rPr>
        <w:t>short-term</w:t>
      </w:r>
      <w:r w:rsidRPr="003B140E">
        <w:rPr>
          <w:rFonts w:ascii="Times New Roman" w:hAnsi="Times New Roman" w:cs="Times New Roman"/>
          <w:sz w:val="24"/>
          <w:szCs w:val="24"/>
        </w:rPr>
        <w:t xml:space="preserve"> sources of finance for venture capital are:</w:t>
      </w:r>
    </w:p>
    <w:p w14:paraId="1FBDC31B" w14:textId="27B3F33A" w:rsidR="000B14D2" w:rsidRPr="003B140E" w:rsidRDefault="000B14D2" w:rsidP="003B7AE4">
      <w:pPr>
        <w:pStyle w:val="ListParagraph"/>
        <w:numPr>
          <w:ilvl w:val="0"/>
          <w:numId w:val="11"/>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Trade credit:</w:t>
      </w:r>
      <w:r w:rsidRPr="003B140E">
        <w:rPr>
          <w:rFonts w:ascii="Times New Roman" w:hAnsi="Times New Roman" w:cs="Times New Roman"/>
          <w:sz w:val="24"/>
          <w:szCs w:val="24"/>
        </w:rPr>
        <w:t xml:space="preserve"> Trade credit refers to the credit that a customer gets from supplier of goods in the normal course of business. In practice, the buying firms do not have to pay cash immediately for the purchase made. This deferral of payment is a </w:t>
      </w:r>
      <w:r w:rsidR="00BF76FF" w:rsidRPr="003B140E">
        <w:rPr>
          <w:rFonts w:ascii="Times New Roman" w:hAnsi="Times New Roman" w:cs="Times New Roman"/>
          <w:sz w:val="24"/>
          <w:szCs w:val="24"/>
        </w:rPr>
        <w:t>short-term</w:t>
      </w:r>
      <w:r w:rsidRPr="003B140E">
        <w:rPr>
          <w:rFonts w:ascii="Times New Roman" w:hAnsi="Times New Roman" w:cs="Times New Roman"/>
          <w:sz w:val="24"/>
          <w:szCs w:val="24"/>
        </w:rPr>
        <w:t xml:space="preserve"> financing called trade credit. It is a major source of financing for the firms.</w:t>
      </w:r>
    </w:p>
    <w:p w14:paraId="4DF2A38C" w14:textId="77777777" w:rsidR="000B14D2" w:rsidRPr="003B140E" w:rsidRDefault="000B14D2" w:rsidP="003B7AE4">
      <w:pPr>
        <w:pStyle w:val="ListParagraph"/>
        <w:numPr>
          <w:ilvl w:val="0"/>
          <w:numId w:val="11"/>
        </w:num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Banking Borrowing:</w:t>
      </w:r>
      <w:r w:rsidRPr="003B140E">
        <w:rPr>
          <w:rFonts w:ascii="Times New Roman" w:hAnsi="Times New Roman" w:cs="Times New Roman"/>
          <w:sz w:val="24"/>
          <w:szCs w:val="24"/>
        </w:rPr>
        <w:t xml:space="preserve"> Bank borrowing is another major source of financing venture capital. A bank considers a firm’s sales and production plans and the desirable levels of current assets in determining its venture capital requirements. The amount approved by the bank for the firm’s venture capital is called the credit limit. Other forms of bank borrowings include overdraft, cash credit bills, purchasing or discounting and venture capital loan.</w:t>
      </w:r>
    </w:p>
    <w:p w14:paraId="7079094C"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lastRenderedPageBreak/>
        <w:t>2.1.7</w:t>
      </w:r>
      <w:r w:rsidRPr="003B140E">
        <w:rPr>
          <w:rFonts w:ascii="Times New Roman" w:hAnsi="Times New Roman" w:cs="Times New Roman"/>
          <w:b/>
          <w:bCs/>
          <w:sz w:val="24"/>
          <w:szCs w:val="24"/>
        </w:rPr>
        <w:tab/>
        <w:t xml:space="preserve">Venture capital and Cash Operating Cycle. </w:t>
      </w:r>
    </w:p>
    <w:p w14:paraId="6E66A7D6" w14:textId="3D86CA7E"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The need for venture capital to run the day-to-day business activities cannot be over emphasized. We will hardly find a business which does not require any amount of venture capital. Indeed, firm differ in their requirements of venture capital. Indeed, firm differ in their maximizing the wealth of shareholders. A firm should earn sufficient return from its operations. There is always an operating cycle involved in the conversion of sales into cash.</w:t>
      </w:r>
      <w:r w:rsidR="00BF76FF">
        <w:rPr>
          <w:rFonts w:ascii="Times New Roman" w:hAnsi="Times New Roman" w:cs="Times New Roman"/>
          <w:sz w:val="24"/>
          <w:szCs w:val="24"/>
        </w:rPr>
        <w:t xml:space="preserve"> </w:t>
      </w:r>
      <w:r w:rsidRPr="003B140E">
        <w:rPr>
          <w:rFonts w:ascii="Times New Roman" w:hAnsi="Times New Roman" w:cs="Times New Roman"/>
          <w:sz w:val="24"/>
          <w:szCs w:val="24"/>
        </w:rPr>
        <w:t>(Pandey, 20011)</w:t>
      </w:r>
    </w:p>
    <w:p w14:paraId="7341A710"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 xml:space="preserve">Operating cycle is the difference between current and fixed assets in terms of their liquidity. A firm requires many years to recover the initial investment in fixed asset such as plants and machinery or land and buildings. On the contrary, investment in current assets ins turned over many times in a year. Investment in fixed asset such as plants and machinery or land and buildings. On the contrary, investment in current assets is turned over many times in a year. Investment in current asset such as inventories and receivable is realized during the firm’s operating cycle which is usually less than a year. Venture capital operating cycle is the period that it takes an organization to convert its activities into cash. The cash operating cycle is the period that takes place between payment of raw materials, purchases and the eventual payment for the goods made from raw materials by the company’s customers. </w:t>
      </w:r>
    </w:p>
    <w:p w14:paraId="66AE8266" w14:textId="77777777" w:rsidR="003B7AE4" w:rsidRDefault="003B7AE4" w:rsidP="003B7AE4">
      <w:pPr>
        <w:spacing w:after="0" w:line="240" w:lineRule="auto"/>
        <w:rPr>
          <w:rFonts w:ascii="Times New Roman" w:hAnsi="Times New Roman" w:cs="Times New Roman"/>
          <w:b/>
          <w:bCs/>
          <w:sz w:val="24"/>
          <w:szCs w:val="24"/>
        </w:rPr>
      </w:pPr>
    </w:p>
    <w:p w14:paraId="38B3076D" w14:textId="10494A2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2.1.8</w:t>
      </w:r>
      <w:r w:rsidRPr="003B140E">
        <w:rPr>
          <w:rFonts w:ascii="Times New Roman" w:hAnsi="Times New Roman" w:cs="Times New Roman"/>
          <w:b/>
          <w:bCs/>
          <w:sz w:val="24"/>
          <w:szCs w:val="24"/>
        </w:rPr>
        <w:tab/>
        <w:t>Dangers of Excess Venture Capital</w:t>
      </w:r>
    </w:p>
    <w:p w14:paraId="4730A8C1"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dangers of excess venture capital to a business are as follows:</w:t>
      </w:r>
    </w:p>
    <w:p w14:paraId="30C6CAE2" w14:textId="77777777" w:rsidR="000B14D2" w:rsidRPr="003B140E" w:rsidRDefault="000B14D2" w:rsidP="003B7AE4">
      <w:pPr>
        <w:pStyle w:val="ListParagraph"/>
        <w:numPr>
          <w:ilvl w:val="0"/>
          <w:numId w:val="12"/>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It results in unnecessary accumulation of inventories. Thus, chances of inventory mishandling, waste, theft, and losses increase.</w:t>
      </w:r>
    </w:p>
    <w:p w14:paraId="5562009D" w14:textId="77777777" w:rsidR="000B14D2" w:rsidRPr="003B140E" w:rsidRDefault="000B14D2" w:rsidP="003B7AE4">
      <w:pPr>
        <w:pStyle w:val="ListParagraph"/>
        <w:numPr>
          <w:ilvl w:val="0"/>
          <w:numId w:val="12"/>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It is an indication of detective credit policy and slack collection period. Consequently, higher incidence of bad debts results, which adversely affects profit.</w:t>
      </w:r>
    </w:p>
    <w:p w14:paraId="2BBE6FF0" w14:textId="77777777" w:rsidR="000B14D2" w:rsidRPr="003B140E" w:rsidRDefault="000B14D2" w:rsidP="003B7AE4">
      <w:pPr>
        <w:pStyle w:val="ListParagraph"/>
        <w:numPr>
          <w:ilvl w:val="0"/>
          <w:numId w:val="12"/>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Excessive venture capital makes management complacent which degenerates into managerial inefficiency.</w:t>
      </w:r>
    </w:p>
    <w:p w14:paraId="43D9090D" w14:textId="77777777" w:rsidR="000B14D2" w:rsidRPr="003B140E" w:rsidRDefault="000B14D2" w:rsidP="003B7AE4">
      <w:pPr>
        <w:pStyle w:val="ListParagraph"/>
        <w:numPr>
          <w:ilvl w:val="0"/>
          <w:numId w:val="12"/>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Tendencies of accumulating inventories tend to make dividend policy liberal and difficult to cope with in future when the firm is unable to makes speculative profit.</w:t>
      </w:r>
    </w:p>
    <w:p w14:paraId="15070824" w14:textId="77777777" w:rsidR="003B7AE4" w:rsidRDefault="003B7AE4" w:rsidP="003B7AE4">
      <w:pPr>
        <w:spacing w:after="0" w:line="240" w:lineRule="auto"/>
        <w:rPr>
          <w:rFonts w:ascii="Times New Roman" w:hAnsi="Times New Roman" w:cs="Times New Roman"/>
          <w:b/>
          <w:bCs/>
          <w:sz w:val="24"/>
          <w:szCs w:val="24"/>
        </w:rPr>
      </w:pPr>
    </w:p>
    <w:p w14:paraId="783D20C5" w14:textId="4FCD60CA"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2.1.9</w:t>
      </w:r>
      <w:r w:rsidRPr="003B140E">
        <w:rPr>
          <w:rFonts w:ascii="Times New Roman" w:hAnsi="Times New Roman" w:cs="Times New Roman"/>
          <w:b/>
          <w:bCs/>
          <w:sz w:val="24"/>
          <w:szCs w:val="24"/>
        </w:rPr>
        <w:tab/>
        <w:t>Dangers of Insufficient Venture Capital</w:t>
      </w:r>
    </w:p>
    <w:p w14:paraId="5C1F18BB" w14:textId="32446EA4"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Firms with insufficient venture capital suffer a great disadvantage. Some researchers stressed that such firm are in financial “straight jacket” s their operation </w:t>
      </w:r>
      <w:r w:rsidR="00BF76FF" w:rsidRPr="003B140E">
        <w:rPr>
          <w:rFonts w:ascii="Times New Roman" w:hAnsi="Times New Roman" w:cs="Times New Roman"/>
          <w:sz w:val="24"/>
          <w:szCs w:val="24"/>
        </w:rPr>
        <w:t>is</w:t>
      </w:r>
      <w:r w:rsidRPr="003B140E">
        <w:rPr>
          <w:rFonts w:ascii="Times New Roman" w:hAnsi="Times New Roman" w:cs="Times New Roman"/>
          <w:sz w:val="24"/>
          <w:szCs w:val="24"/>
        </w:rPr>
        <w:t xml:space="preserve"> hindered and their growth is stunted by lack of funds to finance extra inventory and creditors. The weakness of such firm is also demonstrated by their dependence on short term sources of funds to finance their operation.</w:t>
      </w:r>
    </w:p>
    <w:p w14:paraId="30049ED1"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Hence, a business must have adequate fund to finance the continuity of its operation. The following will be the effects on the company operating with insufficient venture capital:</w:t>
      </w:r>
    </w:p>
    <w:p w14:paraId="3C4D8C72" w14:textId="77777777" w:rsidR="000B14D2" w:rsidRPr="003B140E" w:rsidRDefault="000B14D2" w:rsidP="003B7AE4">
      <w:pPr>
        <w:pStyle w:val="ListParagraph"/>
        <w:numPr>
          <w:ilvl w:val="0"/>
          <w:numId w:val="13"/>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Stagnant growth: it becomes difficult for the company to take advantage of new opportunities or develop new productive or adopt to alteration of production needed when new opportunities arise.</w:t>
      </w:r>
    </w:p>
    <w:p w14:paraId="0611C710" w14:textId="5E0F15EE" w:rsidR="000B14D2" w:rsidRPr="003B140E" w:rsidRDefault="000B14D2" w:rsidP="003B7AE4">
      <w:pPr>
        <w:pStyle w:val="ListParagraph"/>
        <w:numPr>
          <w:ilvl w:val="0"/>
          <w:numId w:val="13"/>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Loss of credit opportunity: the inadequacy of venture capital funds </w:t>
      </w:r>
      <w:r w:rsidR="003B7AE4" w:rsidRPr="003B140E">
        <w:rPr>
          <w:rFonts w:ascii="Times New Roman" w:hAnsi="Times New Roman" w:cs="Times New Roman"/>
          <w:sz w:val="24"/>
          <w:szCs w:val="24"/>
        </w:rPr>
        <w:t>makes</w:t>
      </w:r>
      <w:r w:rsidRPr="003B140E">
        <w:rPr>
          <w:rFonts w:ascii="Times New Roman" w:hAnsi="Times New Roman" w:cs="Times New Roman"/>
          <w:sz w:val="24"/>
          <w:szCs w:val="24"/>
        </w:rPr>
        <w:t xml:space="preserve"> firm unable to secure attractive credit opportunities. Companies with venture capital need not to seek for credit opportunities because the firm will be to finance large inventory and can therefore place large orders.</w:t>
      </w:r>
    </w:p>
    <w:p w14:paraId="730E5586" w14:textId="74D19790" w:rsidR="000B14D2" w:rsidRPr="003B140E" w:rsidRDefault="000B14D2" w:rsidP="003B7AE4">
      <w:pPr>
        <w:pStyle w:val="ListParagraph"/>
        <w:numPr>
          <w:ilvl w:val="0"/>
          <w:numId w:val="13"/>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Loss of cash </w:t>
      </w:r>
      <w:r w:rsidR="003B7AE4" w:rsidRPr="003B140E">
        <w:rPr>
          <w:rFonts w:ascii="Times New Roman" w:hAnsi="Times New Roman" w:cs="Times New Roman"/>
          <w:sz w:val="24"/>
          <w:szCs w:val="24"/>
        </w:rPr>
        <w:t>discount:</w:t>
      </w:r>
      <w:r w:rsidRPr="003B140E">
        <w:rPr>
          <w:rFonts w:ascii="Times New Roman" w:hAnsi="Times New Roman" w:cs="Times New Roman"/>
          <w:sz w:val="24"/>
          <w:szCs w:val="24"/>
        </w:rPr>
        <w:t xml:space="preserve"> company try to persuade their trade receivables to </w:t>
      </w:r>
      <w:r w:rsidR="003B7AE4" w:rsidRPr="003B140E">
        <w:rPr>
          <w:rFonts w:ascii="Times New Roman" w:hAnsi="Times New Roman" w:cs="Times New Roman"/>
          <w:sz w:val="24"/>
          <w:szCs w:val="24"/>
        </w:rPr>
        <w:t>pay by</w:t>
      </w:r>
      <w:r w:rsidRPr="003B140E">
        <w:rPr>
          <w:rFonts w:ascii="Times New Roman" w:hAnsi="Times New Roman" w:cs="Times New Roman"/>
          <w:sz w:val="24"/>
          <w:szCs w:val="24"/>
        </w:rPr>
        <w:t xml:space="preserve"> offering them a cash discount off the actual price, A company with inadequate venture capital funds will not be able enjoy this benefit</w:t>
      </w:r>
    </w:p>
    <w:p w14:paraId="07F3F609" w14:textId="227B73F3" w:rsidR="000B14D2" w:rsidRPr="003B140E" w:rsidRDefault="000B14D2" w:rsidP="003B7AE4">
      <w:pPr>
        <w:pStyle w:val="ListParagraph"/>
        <w:numPr>
          <w:ilvl w:val="0"/>
          <w:numId w:val="13"/>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Loss of good will: a company with good reputation can expect cooperation from the trade payables at the time of financial difficulties. A firm will lose its reputation when it not </w:t>
      </w:r>
      <w:r w:rsidR="003B7AE4" w:rsidRPr="003B140E">
        <w:rPr>
          <w:rFonts w:ascii="Times New Roman" w:hAnsi="Times New Roman" w:cs="Times New Roman"/>
          <w:sz w:val="24"/>
          <w:szCs w:val="24"/>
        </w:rPr>
        <w:t>positions</w:t>
      </w:r>
      <w:r w:rsidRPr="003B140E">
        <w:rPr>
          <w:rFonts w:ascii="Times New Roman" w:hAnsi="Times New Roman" w:cs="Times New Roman"/>
          <w:sz w:val="24"/>
          <w:szCs w:val="24"/>
        </w:rPr>
        <w:t xml:space="preserve"> to honor its short-term obligation. As a result, the firm faces tight credit terms.</w:t>
      </w:r>
    </w:p>
    <w:p w14:paraId="35327097" w14:textId="77777777" w:rsidR="000B14D2" w:rsidRPr="003B140E" w:rsidRDefault="000B14D2" w:rsidP="003B7AE4">
      <w:pPr>
        <w:pStyle w:val="ListParagraph"/>
        <w:numPr>
          <w:ilvl w:val="0"/>
          <w:numId w:val="13"/>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Organizational control by creditors: if the venture capital of a business is grossly inadequate, it will be forced to finance its operation more by short-term borrowing. Eventually, a point will be reached beyond which lenders are not willing to extend additional credit and this may jeopardize the existence of business at it depends on the action of the creditors. It can also call for the liquidation of the company, even though the business is profitable.</w:t>
      </w:r>
    </w:p>
    <w:p w14:paraId="6B1628F8" w14:textId="134CE322"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lastRenderedPageBreak/>
        <w:tab/>
        <w:t xml:space="preserve">The volume of credit sales is a function of the firm’s total assets. Total sales depend on the market size, firm’s market shade, product quality, intensity of competition economies condition etc. The financial manager hardly has any control over these variables. The percentage of credit sales to total sales is mostly by the nature of business and the industry norms. There is one way in which the financial </w:t>
      </w:r>
      <w:r w:rsidR="003B7AE4" w:rsidRPr="003B140E">
        <w:rPr>
          <w:rFonts w:ascii="Times New Roman" w:hAnsi="Times New Roman" w:cs="Times New Roman"/>
          <w:sz w:val="24"/>
          <w:szCs w:val="24"/>
        </w:rPr>
        <w:t>manager</w:t>
      </w:r>
      <w:r w:rsidRPr="003B140E">
        <w:rPr>
          <w:rFonts w:ascii="Times New Roman" w:hAnsi="Times New Roman" w:cs="Times New Roman"/>
          <w:sz w:val="24"/>
          <w:szCs w:val="24"/>
        </w:rPr>
        <w:t xml:space="preserve"> can affect the volume of credit sales and collection period and subsequently investment kin account receivables i.e through credit </w:t>
      </w:r>
      <w:r w:rsidR="00BF76FF" w:rsidRPr="003B140E">
        <w:rPr>
          <w:rFonts w:ascii="Times New Roman" w:hAnsi="Times New Roman" w:cs="Times New Roman"/>
          <w:sz w:val="24"/>
          <w:szCs w:val="24"/>
        </w:rPr>
        <w:t>policy.</w:t>
      </w:r>
    </w:p>
    <w:p w14:paraId="4C2EA34F"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term credit policy is used to combination of three decision variables:</w:t>
      </w:r>
    </w:p>
    <w:p w14:paraId="343BF939" w14:textId="4C781BDF" w:rsidR="000B14D2" w:rsidRPr="003B140E" w:rsidRDefault="000B14D2" w:rsidP="003B7AE4">
      <w:pPr>
        <w:pStyle w:val="ListParagraph"/>
        <w:numPr>
          <w:ilvl w:val="0"/>
          <w:numId w:val="14"/>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Credit standards are criteria to decide the type of customers to whom goods could be sold on credit. If a customer has more slow paying customers, </w:t>
      </w:r>
      <w:r w:rsidR="00BF76FF" w:rsidRPr="003B140E">
        <w:rPr>
          <w:rFonts w:ascii="Times New Roman" w:hAnsi="Times New Roman" w:cs="Times New Roman"/>
          <w:sz w:val="24"/>
          <w:szCs w:val="24"/>
        </w:rPr>
        <w:t>its</w:t>
      </w:r>
      <w:r w:rsidRPr="003B140E">
        <w:rPr>
          <w:rFonts w:ascii="Times New Roman" w:hAnsi="Times New Roman" w:cs="Times New Roman"/>
          <w:sz w:val="24"/>
          <w:szCs w:val="24"/>
        </w:rPr>
        <w:t xml:space="preserve"> investment in current account receivable will increase.</w:t>
      </w:r>
    </w:p>
    <w:p w14:paraId="7BD4CC48" w14:textId="77777777" w:rsidR="000B14D2" w:rsidRPr="003B140E" w:rsidRDefault="000B14D2" w:rsidP="003B7AE4">
      <w:pPr>
        <w:pStyle w:val="ListParagraph"/>
        <w:numPr>
          <w:ilvl w:val="0"/>
          <w:numId w:val="14"/>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Credit term specify duration of credit and terms of payment by customer, investment in account receivable will be high if customers are allowed extended time period of making payment.</w:t>
      </w:r>
    </w:p>
    <w:p w14:paraId="2DADD86C" w14:textId="77777777" w:rsidR="000B14D2" w:rsidRPr="003B140E" w:rsidRDefault="000B14D2" w:rsidP="003B7AE4">
      <w:pPr>
        <w:pStyle w:val="ListParagraph"/>
        <w:numPr>
          <w:ilvl w:val="0"/>
          <w:numId w:val="14"/>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Collection efforts determine the actual collection period. The lower the collection period, the lower the investment in account receivable and vice versa.</w:t>
      </w:r>
    </w:p>
    <w:p w14:paraId="0154813A"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According to (Pandey, 2011), the following factors should be considered in a credit policy:</w:t>
      </w:r>
    </w:p>
    <w:p w14:paraId="21EE4751" w14:textId="77777777" w:rsidR="000B14D2" w:rsidRPr="003B140E" w:rsidRDefault="000B14D2" w:rsidP="003B7AE4">
      <w:pPr>
        <w:pStyle w:val="ListParagraph"/>
        <w:numPr>
          <w:ilvl w:val="0"/>
          <w:numId w:val="15"/>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Credit term offered by competitors</w:t>
      </w:r>
    </w:p>
    <w:p w14:paraId="4D32BF93" w14:textId="77777777" w:rsidR="000B14D2" w:rsidRPr="003B140E" w:rsidRDefault="000B14D2" w:rsidP="003B7AE4">
      <w:pPr>
        <w:pStyle w:val="ListParagraph"/>
        <w:numPr>
          <w:ilvl w:val="0"/>
          <w:numId w:val="15"/>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Procedures for controlling credit to individual customers</w:t>
      </w:r>
    </w:p>
    <w:p w14:paraId="2EEC44E1" w14:textId="77777777" w:rsidR="000B14D2" w:rsidRPr="003B140E" w:rsidRDefault="000B14D2" w:rsidP="003B7AE4">
      <w:pPr>
        <w:pStyle w:val="ListParagraph"/>
        <w:numPr>
          <w:ilvl w:val="0"/>
          <w:numId w:val="15"/>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considered risk of bad debts resulting from extension of credit period.</w:t>
      </w:r>
    </w:p>
    <w:p w14:paraId="391B3F0F" w14:textId="77777777" w:rsidR="000B14D2" w:rsidRPr="003B140E" w:rsidRDefault="000B14D2" w:rsidP="003B7AE4">
      <w:pPr>
        <w:pStyle w:val="ListParagraph"/>
        <w:numPr>
          <w:ilvl w:val="0"/>
          <w:numId w:val="15"/>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discount policy adopted</w:t>
      </w:r>
    </w:p>
    <w:p w14:paraId="654EFBB0" w14:textId="77777777" w:rsidR="000B14D2" w:rsidRPr="003B140E" w:rsidRDefault="000B14D2" w:rsidP="003B7AE4">
      <w:pPr>
        <w:pStyle w:val="ListParagraph"/>
        <w:numPr>
          <w:ilvl w:val="0"/>
          <w:numId w:val="15"/>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Elasticity of demand for the company product</w:t>
      </w:r>
    </w:p>
    <w:p w14:paraId="221A7597" w14:textId="77777777" w:rsidR="000B14D2" w:rsidRPr="003B140E" w:rsidRDefault="000B14D2" w:rsidP="003B7AE4">
      <w:pPr>
        <w:pStyle w:val="ListParagraph"/>
        <w:numPr>
          <w:ilvl w:val="0"/>
          <w:numId w:val="15"/>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cost of additional expenses in administering the credit policy.</w:t>
      </w:r>
    </w:p>
    <w:p w14:paraId="6C1DF5D9"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goal of a firm’s credit policy may be lenient. The firm following a lenient credit policy tends to sell on credit to customers on a very low standard. Credits are granted for longer periods, even on those customers whose credit work is not filly known of whose financial position is doubtful. In contrast, a firm following a strict credit policy will seal on credit on highly selective basis only to those customers who have proven credit worthless and who are financially strong. In practice, firms follow credit policies ranging from follow credit policies ranging from stringent to lenient.</w:t>
      </w:r>
    </w:p>
    <w:p w14:paraId="546D776C"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Firms grant credit for the following reasons:</w:t>
      </w:r>
    </w:p>
    <w:p w14:paraId="068B522A" w14:textId="77777777" w:rsidR="000B14D2" w:rsidRPr="003B140E" w:rsidRDefault="000B14D2" w:rsidP="003B7AE4">
      <w:pPr>
        <w:pStyle w:val="ListParagraph"/>
        <w:numPr>
          <w:ilvl w:val="0"/>
          <w:numId w:val="16"/>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Competition: the higher the degree of competition, the more credit granted by a firm.</w:t>
      </w:r>
    </w:p>
    <w:p w14:paraId="29DBC643" w14:textId="798D1CAF" w:rsidR="000B14D2" w:rsidRPr="003B140E" w:rsidRDefault="000B14D2" w:rsidP="003B7AE4">
      <w:pPr>
        <w:pStyle w:val="ListParagraph"/>
        <w:numPr>
          <w:ilvl w:val="0"/>
          <w:numId w:val="16"/>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Marketing tool: credit used as a </w:t>
      </w:r>
      <w:r w:rsidR="003B7AE4" w:rsidRPr="003B140E">
        <w:rPr>
          <w:rFonts w:ascii="Times New Roman" w:hAnsi="Times New Roman" w:cs="Times New Roman"/>
          <w:sz w:val="24"/>
          <w:szCs w:val="24"/>
        </w:rPr>
        <w:t>marketing tool</w:t>
      </w:r>
      <w:r w:rsidRPr="003B140E">
        <w:rPr>
          <w:rFonts w:ascii="Times New Roman" w:hAnsi="Times New Roman" w:cs="Times New Roman"/>
          <w:sz w:val="24"/>
          <w:szCs w:val="24"/>
        </w:rPr>
        <w:t>, particularly when a new product is launched or when a company wants to push its weak product.</w:t>
      </w:r>
    </w:p>
    <w:p w14:paraId="6F51CA3C" w14:textId="77777777" w:rsidR="000B14D2" w:rsidRPr="003B140E" w:rsidRDefault="000B14D2" w:rsidP="003B7AE4">
      <w:pPr>
        <w:pStyle w:val="ListParagraph"/>
        <w:numPr>
          <w:ilvl w:val="0"/>
          <w:numId w:val="16"/>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Relationship with dealers: companies sometime extend credit to dealers to long term relationship with them or reward them for their loyalty.</w:t>
      </w:r>
    </w:p>
    <w:p w14:paraId="4DB32551" w14:textId="77777777" w:rsidR="003B7AE4" w:rsidRDefault="003B7AE4" w:rsidP="003B7AE4">
      <w:pPr>
        <w:spacing w:after="0" w:line="240" w:lineRule="auto"/>
        <w:rPr>
          <w:rFonts w:ascii="Times New Roman" w:hAnsi="Times New Roman" w:cs="Times New Roman"/>
          <w:b/>
          <w:sz w:val="24"/>
          <w:szCs w:val="24"/>
        </w:rPr>
      </w:pPr>
    </w:p>
    <w:p w14:paraId="2FC84E18" w14:textId="35926ED8" w:rsidR="000B14D2" w:rsidRPr="003B140E" w:rsidRDefault="000B14D2" w:rsidP="003B7AE4">
      <w:pPr>
        <w:spacing w:after="0" w:line="240" w:lineRule="auto"/>
        <w:rPr>
          <w:rFonts w:ascii="Times New Roman" w:hAnsi="Times New Roman" w:cs="Times New Roman"/>
          <w:b/>
          <w:sz w:val="24"/>
          <w:szCs w:val="24"/>
        </w:rPr>
      </w:pPr>
      <w:r w:rsidRPr="003B140E">
        <w:rPr>
          <w:rFonts w:ascii="Times New Roman" w:hAnsi="Times New Roman" w:cs="Times New Roman"/>
          <w:b/>
          <w:sz w:val="24"/>
          <w:szCs w:val="24"/>
        </w:rPr>
        <w:t>Inventory Management</w:t>
      </w:r>
    </w:p>
    <w:p w14:paraId="3268B095" w14:textId="32FC3A6E"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Inventory management is concern with efficient management of stock to achieve and optimum level of stock in the firm’s venture capital. Because of the large size of inventories maintained by firms, a considerable amount to funds is required to be committed to the. It is therefore important to manage inventories efficiently and effectively in order to avoid unnecessary investment. A firm neglecting the management of inventory will be jeopardizing in long run profitability and fail ultimately. It is possible for a firm to reduce its level of inventor to be considerable degree without any adverse effect on production and sales, by using simple inventory planning and control techniques. The reduction in excessive inventories carried </w:t>
      </w:r>
      <w:r w:rsidR="003B7AE4" w:rsidRPr="003B140E">
        <w:rPr>
          <w:rFonts w:ascii="Times New Roman" w:hAnsi="Times New Roman" w:cs="Times New Roman"/>
          <w:sz w:val="24"/>
          <w:szCs w:val="24"/>
        </w:rPr>
        <w:t>favorable</w:t>
      </w:r>
      <w:r w:rsidRPr="003B140E">
        <w:rPr>
          <w:rFonts w:ascii="Times New Roman" w:hAnsi="Times New Roman" w:cs="Times New Roman"/>
          <w:sz w:val="24"/>
          <w:szCs w:val="24"/>
        </w:rPr>
        <w:t xml:space="preserve"> impact on a company’s profitability. According to Habra’s (2011), the success or failure of a business depends upon its inventory management performance.</w:t>
      </w:r>
    </w:p>
    <w:p w14:paraId="07A39906" w14:textId="77777777" w:rsidR="003B7AE4" w:rsidRDefault="003B7AE4" w:rsidP="003B7AE4">
      <w:pPr>
        <w:spacing w:after="0" w:line="240" w:lineRule="auto"/>
        <w:rPr>
          <w:rFonts w:ascii="Times New Roman" w:hAnsi="Times New Roman" w:cs="Times New Roman"/>
          <w:b/>
          <w:bCs/>
          <w:sz w:val="24"/>
          <w:szCs w:val="24"/>
        </w:rPr>
      </w:pPr>
    </w:p>
    <w:p w14:paraId="754B1101" w14:textId="6CAB6DE3"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Nature of Inventories</w:t>
      </w:r>
    </w:p>
    <w:p w14:paraId="5BD83B23" w14:textId="40C994DE"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According to Archer, (2010), raw material inventories are the production process by preventing costly variations or situation because raw material inventories are limited in supply or temporarily not available. Finished goods accommodate sudden change in </w:t>
      </w:r>
      <w:r w:rsidR="003B7AE4" w:rsidRPr="003B140E">
        <w:rPr>
          <w:rFonts w:ascii="Times New Roman" w:hAnsi="Times New Roman" w:cs="Times New Roman"/>
          <w:sz w:val="24"/>
          <w:szCs w:val="24"/>
        </w:rPr>
        <w:t>customer’s</w:t>
      </w:r>
      <w:r w:rsidRPr="003B140E">
        <w:rPr>
          <w:rFonts w:ascii="Times New Roman" w:hAnsi="Times New Roman" w:cs="Times New Roman"/>
          <w:sz w:val="24"/>
          <w:szCs w:val="24"/>
        </w:rPr>
        <w:t xml:space="preserve"> demand. The economic order quantity (EOQ) model can be used to solve the problem of inefficiently inventory. The economic order quantity is that level that minimize the total of ordering cost and carrying cost, ordering cost include the entire cost of acquiring raw materials. It </w:t>
      </w:r>
      <w:r w:rsidR="003B7AE4" w:rsidRPr="003B140E">
        <w:rPr>
          <w:rFonts w:ascii="Times New Roman" w:hAnsi="Times New Roman" w:cs="Times New Roman"/>
          <w:sz w:val="24"/>
          <w:szCs w:val="24"/>
        </w:rPr>
        <w:t>increases</w:t>
      </w:r>
      <w:r w:rsidRPr="003B140E">
        <w:rPr>
          <w:rFonts w:ascii="Times New Roman" w:hAnsi="Times New Roman" w:cs="Times New Roman"/>
          <w:sz w:val="24"/>
          <w:szCs w:val="24"/>
        </w:rPr>
        <w:t xml:space="preserve"> in proportion to the number of </w:t>
      </w:r>
      <w:r w:rsidR="003B7AE4" w:rsidRPr="003B140E">
        <w:rPr>
          <w:rFonts w:ascii="Times New Roman" w:hAnsi="Times New Roman" w:cs="Times New Roman"/>
          <w:sz w:val="24"/>
          <w:szCs w:val="24"/>
        </w:rPr>
        <w:t>orders</w:t>
      </w:r>
      <w:r w:rsidRPr="003B140E">
        <w:rPr>
          <w:rFonts w:ascii="Times New Roman" w:hAnsi="Times New Roman" w:cs="Times New Roman"/>
          <w:sz w:val="24"/>
          <w:szCs w:val="24"/>
        </w:rPr>
        <w:t xml:space="preserve"> placed. Ordering cost increases with the number of orders, the more frequent inventory acquired, the higher the firm’s ordering cost. On the other </w:t>
      </w:r>
      <w:r w:rsidRPr="003B140E">
        <w:rPr>
          <w:rFonts w:ascii="Times New Roman" w:hAnsi="Times New Roman" w:cs="Times New Roman"/>
          <w:sz w:val="24"/>
          <w:szCs w:val="24"/>
        </w:rPr>
        <w:lastRenderedPageBreak/>
        <w:t xml:space="preserve">hand, if the firm maintains its large inventory levels, there will be free orders placed and ordering cost will be relatively small. </w:t>
      </w:r>
      <w:r w:rsidR="003B7AE4" w:rsidRPr="003B140E">
        <w:rPr>
          <w:rFonts w:ascii="Times New Roman" w:hAnsi="Times New Roman" w:cs="Times New Roman"/>
          <w:sz w:val="24"/>
          <w:szCs w:val="24"/>
        </w:rPr>
        <w:t>Thus,</w:t>
      </w:r>
      <w:r w:rsidRPr="003B140E">
        <w:rPr>
          <w:rFonts w:ascii="Times New Roman" w:hAnsi="Times New Roman" w:cs="Times New Roman"/>
          <w:sz w:val="24"/>
          <w:szCs w:val="24"/>
        </w:rPr>
        <w:t xml:space="preserve"> ordering costs decreases with increasing size of inventory.</w:t>
      </w:r>
    </w:p>
    <w:p w14:paraId="11619D96" w14:textId="0B8E0F3B"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Carrying costs are incurred for the maintaining given level of inventory, they include storage, insurance, taxes deteriorating and obsolescence. The storage cost </w:t>
      </w:r>
      <w:r w:rsidR="003B7AE4" w:rsidRPr="003B140E">
        <w:rPr>
          <w:rFonts w:ascii="Times New Roman" w:hAnsi="Times New Roman" w:cs="Times New Roman"/>
          <w:sz w:val="24"/>
          <w:szCs w:val="24"/>
        </w:rPr>
        <w:t>comprises</w:t>
      </w:r>
      <w:r w:rsidRPr="003B140E">
        <w:rPr>
          <w:rFonts w:ascii="Times New Roman" w:hAnsi="Times New Roman" w:cs="Times New Roman"/>
          <w:sz w:val="24"/>
          <w:szCs w:val="24"/>
        </w:rPr>
        <w:t xml:space="preserve"> of storage space (warehousing cost), store handling cost and clerical staff cost incurred in recording and providing special facilities carrying costs with inventory size.</w:t>
      </w:r>
    </w:p>
    <w:p w14:paraId="68E73E3C"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EOQ model used will depend on whether the company buys from outsiders (batch replacement) or whether goods are manufactured internally (gradual replacement).</w:t>
      </w:r>
    </w:p>
    <w:p w14:paraId="0A4B6D39"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EOQ models are:</w:t>
      </w:r>
    </w:p>
    <w:p w14:paraId="0AA9ECFE"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EOQ = </w:t>
      </w:r>
      <m:oMath>
        <m:f>
          <m:fPr>
            <m:ctrlPr>
              <w:rPr>
                <w:rFonts w:ascii="Cambria Math" w:hAnsi="Times New Roman" w:cs="Times New Roman"/>
                <w:sz w:val="24"/>
                <w:szCs w:val="24"/>
              </w:rPr>
            </m:ctrlPr>
          </m:fPr>
          <m:num>
            <m:r>
              <w:rPr>
                <w:rFonts w:ascii="Cambria Math" w:hAnsi="Times New Roman" w:cs="Times New Roman"/>
                <w:sz w:val="24"/>
                <w:szCs w:val="24"/>
              </w:rPr>
              <m:t>√</m:t>
            </m:r>
            <m:r>
              <w:rPr>
                <w:rFonts w:ascii="Cambria Math" w:hAnsi="Times New Roman" w:cs="Times New Roman"/>
                <w:sz w:val="24"/>
                <w:szCs w:val="24"/>
              </w:rPr>
              <m:t>2</m:t>
            </m:r>
            <m:r>
              <w:rPr>
                <w:rFonts w:ascii="Cambria Math" w:hAnsi="Cambria Math" w:cs="Times New Roman"/>
                <w:sz w:val="24"/>
                <w:szCs w:val="24"/>
              </w:rPr>
              <m:t>DC</m:t>
            </m:r>
            <m:r>
              <w:rPr>
                <w:rFonts w:ascii="Cambria Math" w:hAnsi="Times New Roman" w:cs="Times New Roman"/>
                <w:sz w:val="24"/>
                <w:szCs w:val="24"/>
              </w:rPr>
              <m:t>0</m:t>
            </m:r>
          </m:num>
          <m:den>
            <m:r>
              <w:rPr>
                <w:rFonts w:ascii="Cambria Math" w:hAnsi="Cambria Math" w:cs="Times New Roman"/>
                <w:sz w:val="24"/>
                <w:szCs w:val="24"/>
              </w:rPr>
              <m:t>Cc</m:t>
            </m:r>
          </m:den>
        </m:f>
      </m:oMath>
    </w:p>
    <w:p w14:paraId="33F5721D"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Where:</w:t>
      </w:r>
    </w:p>
    <w:p w14:paraId="6A2791F5"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Co= ordering cost per order</w:t>
      </w:r>
    </w:p>
    <w:p w14:paraId="0B175287"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Co= carrying cost per item</w:t>
      </w:r>
    </w:p>
    <w:p w14:paraId="18C5B573"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D= Demand Per Annum</w:t>
      </w:r>
    </w:p>
    <w:p w14:paraId="73CEBD4A"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assumptions of EOQ model are (Adeniji, 2014):</w:t>
      </w:r>
    </w:p>
    <w:p w14:paraId="5D40A8C8" w14:textId="77777777" w:rsidR="000B14D2" w:rsidRPr="003B140E" w:rsidRDefault="000B14D2" w:rsidP="003B7AE4">
      <w:pPr>
        <w:pStyle w:val="ListParagraph"/>
        <w:numPr>
          <w:ilvl w:val="0"/>
          <w:numId w:val="1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There is a known, constant block holding cost</w:t>
      </w:r>
    </w:p>
    <w:p w14:paraId="1497E5E3" w14:textId="77777777" w:rsidR="000B14D2" w:rsidRPr="003B140E" w:rsidRDefault="000B14D2" w:rsidP="003B7AE4">
      <w:pPr>
        <w:pStyle w:val="ListParagraph"/>
        <w:numPr>
          <w:ilvl w:val="0"/>
          <w:numId w:val="1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Ordering cost is constant </w:t>
      </w:r>
    </w:p>
    <w:p w14:paraId="225AF827" w14:textId="4EA0D690" w:rsidR="000B14D2" w:rsidRPr="003B140E" w:rsidRDefault="000B14D2" w:rsidP="003B7AE4">
      <w:pPr>
        <w:pStyle w:val="ListParagraph"/>
        <w:numPr>
          <w:ilvl w:val="0"/>
          <w:numId w:val="1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The rate of demand </w:t>
      </w:r>
      <w:r w:rsidR="003B7AE4" w:rsidRPr="003B140E">
        <w:rPr>
          <w:rFonts w:ascii="Times New Roman" w:hAnsi="Times New Roman" w:cs="Times New Roman"/>
          <w:sz w:val="24"/>
          <w:szCs w:val="24"/>
        </w:rPr>
        <w:t>is</w:t>
      </w:r>
      <w:r w:rsidRPr="003B140E">
        <w:rPr>
          <w:rFonts w:ascii="Times New Roman" w:hAnsi="Times New Roman" w:cs="Times New Roman"/>
          <w:sz w:val="24"/>
          <w:szCs w:val="24"/>
        </w:rPr>
        <w:t xml:space="preserve"> known with certainty</w:t>
      </w:r>
    </w:p>
    <w:p w14:paraId="16EEBCF9" w14:textId="63EAF7EA" w:rsidR="000B14D2" w:rsidRPr="003B140E" w:rsidRDefault="000B14D2" w:rsidP="003B7AE4">
      <w:pPr>
        <w:pStyle w:val="ListParagraph"/>
        <w:numPr>
          <w:ilvl w:val="0"/>
          <w:numId w:val="1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Theres a constant price per unit</w:t>
      </w:r>
    </w:p>
    <w:p w14:paraId="5FD456E6" w14:textId="77777777" w:rsidR="000B14D2" w:rsidRPr="003B140E" w:rsidRDefault="000B14D2" w:rsidP="003B7AE4">
      <w:pPr>
        <w:pStyle w:val="ListParagraph"/>
        <w:numPr>
          <w:ilvl w:val="0"/>
          <w:numId w:val="1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That replenishment is made instantaneously</w:t>
      </w:r>
    </w:p>
    <w:p w14:paraId="7016A977" w14:textId="77777777" w:rsidR="000B14D2" w:rsidRPr="003B140E" w:rsidRDefault="000B14D2" w:rsidP="003B7AE4">
      <w:pPr>
        <w:pStyle w:val="ListParagraph"/>
        <w:numPr>
          <w:ilvl w:val="0"/>
          <w:numId w:val="1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No stock is allowed</w:t>
      </w:r>
    </w:p>
    <w:p w14:paraId="30703A5C"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Finally, an effective inventory management should ensure a continuous supply of raw materials to facilitate uninterrupted production maintain sufficient stocks of raw materials and period of short supply and anticipate price changes, maintain a sufficient finished goods inventory for smooth sales operation and efficient customer service, minimize the carrying cost and time and also to control investment on inventories and keep it at an optimum level.</w:t>
      </w:r>
    </w:p>
    <w:p w14:paraId="5C7BA646" w14:textId="77777777" w:rsidR="000B14D2" w:rsidRPr="003B140E" w:rsidRDefault="000B14D2" w:rsidP="003B7AE4">
      <w:pPr>
        <w:spacing w:after="0" w:line="240" w:lineRule="auto"/>
        <w:rPr>
          <w:rFonts w:ascii="Times New Roman" w:hAnsi="Times New Roman" w:cs="Times New Roman"/>
          <w:sz w:val="24"/>
          <w:szCs w:val="24"/>
        </w:rPr>
      </w:pPr>
    </w:p>
    <w:p w14:paraId="0EA6B6E1" w14:textId="77777777" w:rsidR="000B14D2" w:rsidRPr="003B140E" w:rsidRDefault="000B14D2" w:rsidP="003B7AE4">
      <w:pPr>
        <w:spacing w:after="0" w:line="240" w:lineRule="auto"/>
        <w:rPr>
          <w:rFonts w:ascii="Times New Roman" w:hAnsi="Times New Roman" w:cs="Times New Roman"/>
          <w:sz w:val="24"/>
          <w:szCs w:val="24"/>
        </w:rPr>
      </w:pPr>
    </w:p>
    <w:p w14:paraId="2CC29B59"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Independent variables</w:t>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r>
      <w:r w:rsidRPr="003B140E">
        <w:rPr>
          <w:rFonts w:ascii="Times New Roman" w:hAnsi="Times New Roman" w:cs="Times New Roman"/>
          <w:b/>
          <w:bCs/>
          <w:sz w:val="24"/>
          <w:szCs w:val="24"/>
        </w:rPr>
        <w:tab/>
        <w:t>Dependent</w:t>
      </w:r>
    </w:p>
    <w:p w14:paraId="40CE755B" w14:textId="77777777" w:rsidR="000B14D2" w:rsidRPr="003B140E" w:rsidRDefault="000B14D2" w:rsidP="003B7AE4">
      <w:pPr>
        <w:spacing w:after="0" w:line="240" w:lineRule="auto"/>
        <w:rPr>
          <w:rFonts w:ascii="Times New Roman" w:hAnsi="Times New Roman" w:cs="Times New Roman"/>
          <w:sz w:val="24"/>
          <w:szCs w:val="24"/>
        </w:rPr>
      </w:pPr>
    </w:p>
    <w:p w14:paraId="4B78FD99" w14:textId="77777777" w:rsidR="000B14D2" w:rsidRPr="003B140E" w:rsidRDefault="00915202" w:rsidP="003B7AE4">
      <w:pPr>
        <w:spacing w:after="0" w:line="240" w:lineRule="auto"/>
        <w:rPr>
          <w:rFonts w:ascii="Times New Roman" w:hAnsi="Times New Roman" w:cs="Times New Roman"/>
          <w:sz w:val="24"/>
          <w:szCs w:val="24"/>
        </w:rPr>
      </w:pPr>
      <w:r>
        <w:rPr>
          <w:rFonts w:ascii="Times New Roman" w:hAnsi="Times New Roman" w:cs="Times New Roman"/>
          <w:noProof/>
          <w:sz w:val="24"/>
          <w:szCs w:val="24"/>
        </w:rPr>
        <w:pict w14:anchorId="7A4576B7">
          <v:group id="_x0000_s1026" style="position:absolute;margin-left:-6.3pt;margin-top:6.85pt;width:476.4pt;height:127.25pt;z-index:251658240" coordorigin="594,6831" coordsize="9528,2545">
            <v:rect id="_x0000_s1027" style="position:absolute;left:594;top:6831;width:3517;height:2545">
              <v:textbox style="mso-next-textbox:#_x0000_s1027">
                <w:txbxContent>
                  <w:p w14:paraId="774FDD06" w14:textId="77777777" w:rsidR="000B14D2" w:rsidRPr="003A5E57" w:rsidRDefault="000B14D2" w:rsidP="000B14D2">
                    <w:pPr>
                      <w:rPr>
                        <w:rFonts w:cstheme="minorHAnsi"/>
                        <w:sz w:val="26"/>
                        <w:szCs w:val="26"/>
                      </w:rPr>
                    </w:pPr>
                    <w:r>
                      <w:rPr>
                        <w:rFonts w:cstheme="minorHAnsi"/>
                        <w:sz w:val="26"/>
                        <w:szCs w:val="26"/>
                      </w:rPr>
                      <w:t>Working capital management</w:t>
                    </w:r>
                  </w:p>
                </w:txbxContent>
              </v:textbox>
            </v:rect>
            <v:rect id="_x0000_s1028" style="position:absolute;left:4292;top:7669;width:1590;height:1071"/>
            <v:rect id="_x0000_s1029" style="position:absolute;left:7041;top:7300;width:3081;height:1591">
              <v:textbox>
                <w:txbxContent>
                  <w:p w14:paraId="04BF64A6" w14:textId="77777777" w:rsidR="000B14D2" w:rsidRPr="003A5E57" w:rsidRDefault="000B14D2" w:rsidP="000B14D2">
                    <w:pPr>
                      <w:rPr>
                        <w:sz w:val="24"/>
                        <w:szCs w:val="24"/>
                      </w:rPr>
                    </w:pPr>
                    <w:r w:rsidRPr="003A5E57">
                      <w:rPr>
                        <w:sz w:val="24"/>
                        <w:szCs w:val="24"/>
                      </w:rPr>
                      <w:t>Business performance</w:t>
                    </w:r>
                  </w:p>
                  <w:p w14:paraId="3D84DC77" w14:textId="77777777" w:rsidR="000B14D2" w:rsidRPr="003A5E57" w:rsidRDefault="000B14D2" w:rsidP="000B14D2">
                    <w:pPr>
                      <w:rPr>
                        <w:sz w:val="24"/>
                        <w:szCs w:val="24"/>
                      </w:rPr>
                    </w:pPr>
                    <w:r w:rsidRPr="003A5E57">
                      <w:rPr>
                        <w:sz w:val="24"/>
                        <w:szCs w:val="24"/>
                      </w:rPr>
                      <w:t xml:space="preserve">Business growth and development </w:t>
                    </w:r>
                  </w:p>
                </w:txbxContent>
              </v:textbox>
            </v:rect>
            <v:rect id="_x0000_s1030" style="position:absolute;left:1013;top:7669;width:2629;height:519">
              <v:textbox>
                <w:txbxContent>
                  <w:p w14:paraId="0CFCBB6B" w14:textId="77777777" w:rsidR="000B14D2" w:rsidRPr="003A5E57" w:rsidRDefault="000B14D2" w:rsidP="000B14D2">
                    <w:pPr>
                      <w:rPr>
                        <w:sz w:val="24"/>
                        <w:szCs w:val="24"/>
                      </w:rPr>
                    </w:pPr>
                    <w:r>
                      <w:rPr>
                        <w:sz w:val="24"/>
                        <w:szCs w:val="24"/>
                      </w:rPr>
                      <w:t>Working Capital Policy</w:t>
                    </w:r>
                  </w:p>
                </w:txbxContent>
              </v:textbox>
            </v:rect>
            <v:rect id="_x0000_s1031" style="position:absolute;left:1013;top:8355;width:2629;height:536">
              <v:textbox>
                <w:txbxContent>
                  <w:p w14:paraId="0737F844" w14:textId="77777777" w:rsidR="000B14D2" w:rsidRDefault="000B14D2" w:rsidP="000B14D2">
                    <w:r>
                      <w:t>Effective working capital</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5882;top:7970;width:1159;height:218"/>
          </v:group>
        </w:pict>
      </w:r>
    </w:p>
    <w:p w14:paraId="7BA5B2BE" w14:textId="77777777" w:rsidR="000B14D2" w:rsidRPr="003B140E" w:rsidRDefault="000B14D2" w:rsidP="003B7AE4">
      <w:pPr>
        <w:spacing w:after="0" w:line="240" w:lineRule="auto"/>
        <w:rPr>
          <w:rFonts w:ascii="Times New Roman" w:hAnsi="Times New Roman" w:cs="Times New Roman"/>
          <w:sz w:val="24"/>
          <w:szCs w:val="24"/>
        </w:rPr>
      </w:pPr>
    </w:p>
    <w:p w14:paraId="1EC70CE6" w14:textId="77777777" w:rsidR="000B14D2" w:rsidRPr="003B140E" w:rsidRDefault="000B14D2" w:rsidP="003B7AE4">
      <w:pPr>
        <w:spacing w:after="0" w:line="240" w:lineRule="auto"/>
        <w:rPr>
          <w:rFonts w:ascii="Times New Roman" w:hAnsi="Times New Roman" w:cs="Times New Roman"/>
          <w:sz w:val="24"/>
          <w:szCs w:val="24"/>
        </w:rPr>
      </w:pPr>
    </w:p>
    <w:p w14:paraId="5546A05B" w14:textId="77777777" w:rsidR="000B14D2" w:rsidRPr="003B140E" w:rsidRDefault="000B14D2" w:rsidP="003B7AE4">
      <w:pPr>
        <w:spacing w:after="0" w:line="240" w:lineRule="auto"/>
        <w:rPr>
          <w:rFonts w:ascii="Times New Roman" w:hAnsi="Times New Roman" w:cs="Times New Roman"/>
          <w:sz w:val="24"/>
          <w:szCs w:val="24"/>
        </w:rPr>
      </w:pPr>
    </w:p>
    <w:p w14:paraId="1182A3DE" w14:textId="77777777" w:rsidR="000B14D2" w:rsidRPr="003B140E" w:rsidRDefault="000B14D2" w:rsidP="003B7AE4">
      <w:pPr>
        <w:spacing w:after="0" w:line="240" w:lineRule="auto"/>
        <w:rPr>
          <w:rFonts w:ascii="Times New Roman" w:hAnsi="Times New Roman" w:cs="Times New Roman"/>
          <w:sz w:val="24"/>
          <w:szCs w:val="24"/>
        </w:rPr>
      </w:pPr>
    </w:p>
    <w:p w14:paraId="5BD54933" w14:textId="77777777" w:rsidR="000B14D2" w:rsidRPr="003B140E" w:rsidRDefault="000B14D2" w:rsidP="003B7AE4">
      <w:pPr>
        <w:spacing w:after="0" w:line="240" w:lineRule="auto"/>
        <w:rPr>
          <w:rFonts w:ascii="Times New Roman" w:hAnsi="Times New Roman" w:cs="Times New Roman"/>
          <w:sz w:val="24"/>
          <w:szCs w:val="24"/>
        </w:rPr>
      </w:pPr>
    </w:p>
    <w:p w14:paraId="2066034B" w14:textId="77777777" w:rsidR="000B14D2" w:rsidRPr="003B140E" w:rsidRDefault="000B14D2" w:rsidP="003B7AE4">
      <w:pPr>
        <w:spacing w:after="0" w:line="240" w:lineRule="auto"/>
        <w:rPr>
          <w:rFonts w:ascii="Times New Roman" w:hAnsi="Times New Roman" w:cs="Times New Roman"/>
          <w:sz w:val="24"/>
          <w:szCs w:val="24"/>
        </w:rPr>
      </w:pPr>
    </w:p>
    <w:p w14:paraId="04991EF4" w14:textId="77777777" w:rsidR="000B14D2" w:rsidRPr="003B140E" w:rsidRDefault="000B14D2" w:rsidP="003B7AE4">
      <w:pPr>
        <w:spacing w:after="0" w:line="240" w:lineRule="auto"/>
        <w:rPr>
          <w:rFonts w:ascii="Times New Roman" w:hAnsi="Times New Roman" w:cs="Times New Roman"/>
          <w:sz w:val="24"/>
          <w:szCs w:val="24"/>
        </w:rPr>
      </w:pPr>
    </w:p>
    <w:p w14:paraId="01452DCB" w14:textId="77777777" w:rsidR="000B14D2" w:rsidRPr="003B140E" w:rsidRDefault="000B14D2" w:rsidP="003B7AE4">
      <w:pPr>
        <w:spacing w:after="0" w:line="240" w:lineRule="auto"/>
        <w:rPr>
          <w:rFonts w:ascii="Times New Roman" w:hAnsi="Times New Roman" w:cs="Times New Roman"/>
          <w:sz w:val="24"/>
          <w:szCs w:val="24"/>
        </w:rPr>
      </w:pPr>
    </w:p>
    <w:p w14:paraId="55FA6C3B" w14:textId="77777777" w:rsidR="000B14D2" w:rsidRPr="003B140E" w:rsidRDefault="000B14D2" w:rsidP="003B7AE4">
      <w:pPr>
        <w:spacing w:after="0" w:line="240" w:lineRule="auto"/>
        <w:rPr>
          <w:rFonts w:ascii="Times New Roman" w:hAnsi="Times New Roman" w:cs="Times New Roman"/>
          <w:sz w:val="24"/>
          <w:szCs w:val="24"/>
        </w:rPr>
      </w:pPr>
    </w:p>
    <w:p w14:paraId="03170914" w14:textId="77777777" w:rsidR="000B14D2" w:rsidRPr="003B140E" w:rsidRDefault="000B14D2" w:rsidP="003B7AE4">
      <w:pPr>
        <w:spacing w:after="0" w:line="240" w:lineRule="auto"/>
        <w:rPr>
          <w:rFonts w:ascii="Times New Roman" w:hAnsi="Times New Roman" w:cs="Times New Roman"/>
          <w:sz w:val="24"/>
          <w:szCs w:val="24"/>
        </w:rPr>
      </w:pPr>
    </w:p>
    <w:p w14:paraId="25C3E396"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2.2</w:t>
      </w:r>
      <w:r w:rsidRPr="003B140E">
        <w:rPr>
          <w:rFonts w:ascii="Times New Roman" w:hAnsi="Times New Roman" w:cs="Times New Roman"/>
          <w:b/>
          <w:bCs/>
          <w:sz w:val="24"/>
          <w:szCs w:val="24"/>
        </w:rPr>
        <w:tab/>
        <w:t>Theoretical Framework</w:t>
      </w:r>
    </w:p>
    <w:p w14:paraId="66FEC87C" w14:textId="77777777" w:rsidR="000B14D2" w:rsidRPr="003B140E" w:rsidRDefault="000B14D2" w:rsidP="003B7AE4">
      <w:pPr>
        <w:pStyle w:val="Default"/>
        <w:rPr>
          <w:b/>
          <w:color w:val="000000" w:themeColor="text1"/>
        </w:rPr>
      </w:pPr>
      <w:r w:rsidRPr="003B140E">
        <w:tab/>
      </w:r>
      <w:r w:rsidRPr="003B140E">
        <w:rPr>
          <w:b/>
          <w:color w:val="000000" w:themeColor="text1"/>
        </w:rPr>
        <w:t>2.2.1. Modigliani and Miller Theory</w:t>
      </w:r>
    </w:p>
    <w:p w14:paraId="575E2978" w14:textId="77777777" w:rsidR="000B14D2" w:rsidRPr="003B140E" w:rsidRDefault="000B14D2" w:rsidP="003B7AE4">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3B140E">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3B140E">
        <w:rPr>
          <w:rFonts w:ascii="Times New Roman" w:hAnsi="Times New Roman" w:cs="Times New Roman"/>
          <w:bCs/>
          <w:color w:val="000000" w:themeColor="text1"/>
          <w:sz w:val="24"/>
          <w:szCs w:val="24"/>
        </w:rPr>
        <w:t xml:space="preserve"> cited in Ayad (2015)</w:t>
      </w:r>
      <w:r w:rsidRPr="003B140E">
        <w:rPr>
          <w:rFonts w:ascii="Times New Roman" w:hAnsi="Times New Roman" w:cs="Times New Roman"/>
          <w:color w:val="000000" w:themeColor="text1"/>
          <w:sz w:val="24"/>
          <w:szCs w:val="24"/>
        </w:rPr>
        <w:t xml:space="preserve">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14:paraId="7855CA0F" w14:textId="77777777" w:rsidR="003B7AE4" w:rsidRDefault="003B7AE4" w:rsidP="003B7AE4">
      <w:pPr>
        <w:autoSpaceDE w:val="0"/>
        <w:autoSpaceDN w:val="0"/>
        <w:adjustRightInd w:val="0"/>
        <w:spacing w:after="0" w:line="240" w:lineRule="auto"/>
        <w:rPr>
          <w:rFonts w:ascii="Times New Roman" w:hAnsi="Times New Roman" w:cs="Times New Roman"/>
          <w:color w:val="000000" w:themeColor="text1"/>
          <w:sz w:val="24"/>
          <w:szCs w:val="24"/>
        </w:rPr>
      </w:pPr>
    </w:p>
    <w:p w14:paraId="5269B410" w14:textId="02B1C16B" w:rsidR="000B14D2" w:rsidRPr="003B140E" w:rsidRDefault="000B14D2" w:rsidP="003B7AE4">
      <w:pPr>
        <w:autoSpaceDE w:val="0"/>
        <w:autoSpaceDN w:val="0"/>
        <w:adjustRightInd w:val="0"/>
        <w:spacing w:after="0" w:line="240" w:lineRule="auto"/>
        <w:rPr>
          <w:rFonts w:ascii="Times New Roman" w:hAnsi="Times New Roman" w:cs="Times New Roman"/>
          <w:b/>
          <w:bCs/>
          <w:sz w:val="24"/>
          <w:szCs w:val="24"/>
          <w:lang w:val="en-GB"/>
        </w:rPr>
      </w:pPr>
      <w:r w:rsidRPr="003B140E">
        <w:rPr>
          <w:rFonts w:ascii="Times New Roman" w:hAnsi="Times New Roman" w:cs="Times New Roman"/>
          <w:color w:val="000000" w:themeColor="text1"/>
          <w:sz w:val="24"/>
          <w:szCs w:val="24"/>
        </w:rPr>
        <w:lastRenderedPageBreak/>
        <w:t>2.2.2</w:t>
      </w:r>
      <w:r w:rsidRPr="003B140E">
        <w:rPr>
          <w:rFonts w:ascii="Times New Roman" w:hAnsi="Times New Roman" w:cs="Times New Roman"/>
          <w:color w:val="000000" w:themeColor="text1"/>
          <w:sz w:val="24"/>
          <w:szCs w:val="24"/>
        </w:rPr>
        <w:tab/>
      </w:r>
      <w:r w:rsidRPr="003B140E">
        <w:rPr>
          <w:rFonts w:ascii="Times New Roman" w:hAnsi="Times New Roman" w:cs="Times New Roman"/>
          <w:b/>
          <w:bCs/>
          <w:sz w:val="24"/>
          <w:szCs w:val="24"/>
          <w:lang w:val="en-GB"/>
        </w:rPr>
        <w:t>Risk and Return Theory</w:t>
      </w:r>
    </w:p>
    <w:p w14:paraId="3C2DB0FD" w14:textId="6B0A3C21" w:rsidR="000B14D2" w:rsidRPr="003B140E" w:rsidRDefault="000B14D2" w:rsidP="003B7AE4">
      <w:pPr>
        <w:autoSpaceDE w:val="0"/>
        <w:autoSpaceDN w:val="0"/>
        <w:adjustRightInd w:val="0"/>
        <w:spacing w:after="0" w:line="240" w:lineRule="auto"/>
        <w:ind w:firstLine="720"/>
        <w:rPr>
          <w:rFonts w:ascii="Times New Roman" w:hAnsi="Times New Roman" w:cs="Times New Roman"/>
          <w:sz w:val="24"/>
          <w:szCs w:val="24"/>
          <w:lang w:val="en-GB"/>
        </w:rPr>
      </w:pPr>
      <w:r w:rsidRPr="003B140E">
        <w:rPr>
          <w:rFonts w:ascii="Times New Roman" w:hAnsi="Times New Roman" w:cs="Times New Roman"/>
          <w:sz w:val="24"/>
          <w:szCs w:val="24"/>
          <w:lang w:val="en-GB"/>
        </w:rPr>
        <w:t xml:space="preserve">The risk and return theory </w:t>
      </w:r>
      <w:r w:rsidR="003B7AE4" w:rsidRPr="003B140E">
        <w:rPr>
          <w:rFonts w:ascii="Times New Roman" w:hAnsi="Times New Roman" w:cs="Times New Roman"/>
          <w:sz w:val="24"/>
          <w:szCs w:val="24"/>
          <w:lang w:val="en-GB"/>
        </w:rPr>
        <w:t>are</w:t>
      </w:r>
      <w:r w:rsidRPr="003B140E">
        <w:rPr>
          <w:rFonts w:ascii="Times New Roman" w:hAnsi="Times New Roman" w:cs="Times New Roman"/>
          <w:sz w:val="24"/>
          <w:szCs w:val="24"/>
          <w:lang w:val="en-GB"/>
        </w:rPr>
        <w:t xml:space="preserve"> one of the most important theories in the field of portfolio management. The risk and return relationship </w:t>
      </w:r>
      <w:r w:rsidR="003B7AE4" w:rsidRPr="003B140E">
        <w:rPr>
          <w:rFonts w:ascii="Times New Roman" w:hAnsi="Times New Roman" w:cs="Times New Roman"/>
          <w:sz w:val="24"/>
          <w:szCs w:val="24"/>
          <w:lang w:val="en-GB"/>
        </w:rPr>
        <w:t>have</w:t>
      </w:r>
      <w:r w:rsidRPr="003B140E">
        <w:rPr>
          <w:rFonts w:ascii="Times New Roman" w:hAnsi="Times New Roman" w:cs="Times New Roman"/>
          <w:sz w:val="24"/>
          <w:szCs w:val="24"/>
          <w:lang w:val="en-GB"/>
        </w:rPr>
        <w:t xml:space="preserve"> received considerable attention from researchers in business, economics and finance (Mukherji, Desai &amp;Wright, 2008). Furthermore, every decision with respect to investment is based on risk and return relationship (Richard, Stewart &amp; Franklin, 2008). Relating to that, two conflicting attitudes are always associated with the risk. That is, the risk-seeking behavior and the risk aversion. Risk seekers always prefer choices involving a higher potential loss / or a greater probability of a loss and of course with a strong notion of over estimating gains. The main focus of risk-seekers is on the opportunities for gain (Tiegen &amp; Brun, 1997).</w:t>
      </w:r>
    </w:p>
    <w:p w14:paraId="3FEBB852" w14:textId="77777777" w:rsidR="000B14D2" w:rsidRPr="003B140E" w:rsidRDefault="000B14D2" w:rsidP="003B7AE4">
      <w:pPr>
        <w:autoSpaceDE w:val="0"/>
        <w:autoSpaceDN w:val="0"/>
        <w:adjustRightInd w:val="0"/>
        <w:spacing w:after="0" w:line="240" w:lineRule="auto"/>
        <w:rPr>
          <w:rFonts w:ascii="Times New Roman" w:hAnsi="Times New Roman" w:cs="Times New Roman"/>
          <w:sz w:val="24"/>
          <w:szCs w:val="24"/>
          <w:lang w:val="en-GB"/>
        </w:rPr>
      </w:pPr>
      <w:r w:rsidRPr="003B140E">
        <w:rPr>
          <w:rFonts w:ascii="Times New Roman" w:hAnsi="Times New Roman" w:cs="Times New Roman"/>
          <w:sz w:val="24"/>
          <w:szCs w:val="24"/>
          <w:lang w:val="en-GB"/>
        </w:rPr>
        <w:t>Conversely, risk-averters are completely opposite of risk seekers, in the sense that they (risk averters) over estimate losses and underestimate gains.</w:t>
      </w:r>
    </w:p>
    <w:p w14:paraId="38FD9E23" w14:textId="77777777" w:rsidR="003B7AE4" w:rsidRDefault="003B7AE4" w:rsidP="003B7AE4">
      <w:pPr>
        <w:pStyle w:val="Default"/>
        <w:rPr>
          <w:b/>
          <w:color w:val="000000" w:themeColor="text1"/>
        </w:rPr>
      </w:pPr>
    </w:p>
    <w:p w14:paraId="510AF688" w14:textId="0E359764" w:rsidR="000B14D2" w:rsidRPr="003B140E" w:rsidRDefault="000B14D2" w:rsidP="003B7AE4">
      <w:pPr>
        <w:pStyle w:val="Default"/>
        <w:rPr>
          <w:b/>
          <w:color w:val="000000" w:themeColor="text1"/>
        </w:rPr>
      </w:pPr>
      <w:r w:rsidRPr="003B140E">
        <w:rPr>
          <w:b/>
          <w:color w:val="000000" w:themeColor="text1"/>
        </w:rPr>
        <w:t>2.2.2. Modigliani And Miller Theory</w:t>
      </w:r>
    </w:p>
    <w:p w14:paraId="2CA0A9F5" w14:textId="77777777" w:rsidR="000B14D2" w:rsidRPr="003B140E" w:rsidRDefault="000B14D2" w:rsidP="003B7AE4">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3B140E">
        <w:rPr>
          <w:rFonts w:ascii="Times New Roman" w:hAnsi="Times New Roman" w:cs="Times New Roman"/>
          <w:color w:val="000000" w:themeColor="text1"/>
          <w:sz w:val="24"/>
          <w:szCs w:val="24"/>
        </w:rPr>
        <w:t>Since Modigliani and Miller published their seminal work in 1958, capital structure has generated great interest among financial researchers. They argued that in efficient markets the debt-equity choice is irrelevant to the value of the firm and benefits of using debts will compensate with decrease of companies stock. Prior to MM theory, conventional perspective believed that using financial leverage increases company’s value. In this respect, there is an optimized capital structure that minimizes capital costs. In a subsequent study, Modigliani and Miller (1963)</w:t>
      </w:r>
      <w:r w:rsidRPr="003B140E">
        <w:rPr>
          <w:rFonts w:ascii="Times New Roman" w:hAnsi="Times New Roman" w:cs="Times New Roman"/>
          <w:bCs/>
          <w:color w:val="000000" w:themeColor="text1"/>
          <w:sz w:val="24"/>
          <w:szCs w:val="24"/>
        </w:rPr>
        <w:t xml:space="preserve"> cited in Ayad (2015)</w:t>
      </w:r>
      <w:r w:rsidRPr="003B140E">
        <w:rPr>
          <w:rFonts w:ascii="Times New Roman" w:hAnsi="Times New Roman" w:cs="Times New Roman"/>
          <w:color w:val="000000" w:themeColor="text1"/>
          <w:sz w:val="24"/>
          <w:szCs w:val="24"/>
        </w:rPr>
        <w:t xml:space="preserve"> eased the conditions and showed that under capital market imperfection where interest expenses are tax deductible, firm value will increase with higher financial leverage. Models based on impact of tax, suggest that profitable companies should have more debts these firms have more need for tax management in corporation’s profit.</w:t>
      </w:r>
    </w:p>
    <w:p w14:paraId="2AA4DAB8" w14:textId="77777777" w:rsidR="000B14D2" w:rsidRPr="003B140E" w:rsidRDefault="000B14D2" w:rsidP="003B7AE4">
      <w:pPr>
        <w:autoSpaceDE w:val="0"/>
        <w:autoSpaceDN w:val="0"/>
        <w:adjustRightInd w:val="0"/>
        <w:spacing w:after="0" w:line="240" w:lineRule="auto"/>
        <w:ind w:firstLine="720"/>
        <w:rPr>
          <w:rFonts w:ascii="Times New Roman" w:hAnsi="Times New Roman" w:cs="Times New Roman"/>
          <w:sz w:val="24"/>
          <w:szCs w:val="24"/>
          <w:lang w:val="en-GB"/>
        </w:rPr>
      </w:pPr>
      <w:r w:rsidRPr="003B140E">
        <w:rPr>
          <w:rFonts w:ascii="Times New Roman" w:hAnsi="Times New Roman" w:cs="Times New Roman"/>
          <w:sz w:val="24"/>
          <w:szCs w:val="24"/>
          <w:lang w:val="en-GB"/>
        </w:rPr>
        <w:t>However, for the purpose of this research work, risk and return theory will be adopted because in order to integrate the risk and return theory in venture capital management, it is imperative to stress that one of the cardinal decisions in venture capital management is the trade-off between liquidity and profitability. If a firm chooses to be liquid it should be at the expense of the profit and vice-versa. Any of these two conflicting decisions may result in either of excess or shortage of the components of venture capital and the current assets of a business. In the same vein, the risk and return theory which is an integral part of the portfolio theory can be associated to venture capital when we look inwardly at the ability of a firm or financial manager to determine the collection of assets, or portfolio to be acquired, since it is impossible to own everything, decisions on what the composition of receivables, inventories, incentives and stocks viz-a-viz the profitability concern are all within the context of risk and return theory.</w:t>
      </w:r>
    </w:p>
    <w:p w14:paraId="7D095667" w14:textId="77777777" w:rsidR="003B7AE4" w:rsidRDefault="003B7AE4" w:rsidP="003B7AE4">
      <w:pPr>
        <w:spacing w:after="0" w:line="240" w:lineRule="auto"/>
        <w:rPr>
          <w:rFonts w:ascii="Times New Roman" w:hAnsi="Times New Roman" w:cs="Times New Roman"/>
          <w:b/>
          <w:bCs/>
          <w:sz w:val="24"/>
          <w:szCs w:val="24"/>
        </w:rPr>
      </w:pPr>
    </w:p>
    <w:p w14:paraId="11679FF6" w14:textId="74A87124"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2.3</w:t>
      </w:r>
      <w:r w:rsidRPr="003B140E">
        <w:rPr>
          <w:rFonts w:ascii="Times New Roman" w:hAnsi="Times New Roman" w:cs="Times New Roman"/>
          <w:b/>
          <w:bCs/>
          <w:sz w:val="24"/>
          <w:szCs w:val="24"/>
        </w:rPr>
        <w:tab/>
        <w:t>Empirical Review</w:t>
      </w:r>
    </w:p>
    <w:p w14:paraId="4F704F0C" w14:textId="77777777" w:rsidR="000B14D2" w:rsidRPr="003B140E" w:rsidRDefault="000B14D2" w:rsidP="003B7AE4">
      <w:pPr>
        <w:pStyle w:val="Default"/>
        <w:rPr>
          <w:color w:val="auto"/>
        </w:rPr>
      </w:pPr>
      <w:r w:rsidRPr="003B140E">
        <w:tab/>
      </w:r>
      <w:r w:rsidRPr="003B140E">
        <w:rPr>
          <w:color w:val="auto"/>
        </w:rPr>
        <w:t xml:space="preserve">This section examines past and current empirical findings of various researchers on studies that are functional, technical, and beneficial to this research. It highlights past studies on venture capital management on financial performance, and other related topics. </w:t>
      </w:r>
    </w:p>
    <w:p w14:paraId="22955F6B" w14:textId="77777777" w:rsidR="000B14D2" w:rsidRPr="003B140E" w:rsidRDefault="000B14D2" w:rsidP="003B7AE4">
      <w:pPr>
        <w:pStyle w:val="Default"/>
      </w:pPr>
      <w:r w:rsidRPr="003B140E">
        <w:t xml:space="preserve">Azhar and Noriza (2018) investigated the relationship between venture capital management and performance of listed firms in Malaysia. Data for the study were collected from Bloomberg’s Database of 172 listed companies randomly selected from Bursa Malaysia main board for a period of 5 years from 2013 to 2017. The study specifically examined the effects of venture capital component, that is, cash conversion cycles (CCC), current ratio (CR), current asset to total asset ratio (CATAR), current liabilities to total asset ratio (CLTAR), and debt to asset ratio (DTAR) to the firm’s performance by looking at firm’s value, that is, Tobin Q (TQ) and profitability, that is, return on asset (ROA) and return on invested capital (ROIC). Applying correlations and multiple regression analysis, they concluded that there is a significant negative association between venture capital variables with firm’s performance. </w:t>
      </w:r>
    </w:p>
    <w:p w14:paraId="577A6077" w14:textId="77777777" w:rsidR="000B14D2" w:rsidRPr="003B140E" w:rsidRDefault="000B14D2" w:rsidP="003B7AE4">
      <w:pPr>
        <w:autoSpaceDE w:val="0"/>
        <w:autoSpaceDN w:val="0"/>
        <w:adjustRightInd w:val="0"/>
        <w:spacing w:after="0" w:line="240" w:lineRule="auto"/>
        <w:rPr>
          <w:rFonts w:ascii="Times New Roman" w:hAnsi="Times New Roman" w:cs="Times New Roman"/>
          <w:sz w:val="24"/>
          <w:szCs w:val="24"/>
        </w:rPr>
      </w:pPr>
    </w:p>
    <w:p w14:paraId="0CD391D8" w14:textId="77777777" w:rsidR="000B14D2" w:rsidRPr="003B140E" w:rsidRDefault="000B14D2" w:rsidP="003B7AE4">
      <w:pPr>
        <w:pStyle w:val="Default"/>
      </w:pPr>
      <w:r w:rsidRPr="003B140E">
        <w:t xml:space="preserve">Isaac, Samuel and Kimani (2017) determine the effect of venture capital management practices on the financial performance of the tea processing firms in Kenya. The study employed a cross-sectional descriptive research design. A sample of 48 tea processing firms was used in the study. Stratified random sampling method was used to select the sample. Primary data was collected by use of a questionnaire whereas the secondary data was collected by use of a record survey sheet. Pretesting was done to determine the reliability and validity of the questionnaire. The data collected was analyzed using Statistical Package for </w:t>
      </w:r>
      <w:r w:rsidRPr="003B140E">
        <w:lastRenderedPageBreak/>
        <w:t xml:space="preserve">Social Sciences (SPSS). The study found that tea processing firms have established an inventory and payment management policies to guide the firms in managing their inventory. The Pearson correlation and ANOVA results showed that inventory management has a negative significant relationship with the financial performance of tea processing firms. </w:t>
      </w:r>
    </w:p>
    <w:p w14:paraId="2B8ED26D" w14:textId="77777777" w:rsidR="000B14D2" w:rsidRPr="003B140E" w:rsidRDefault="000B14D2" w:rsidP="003B7AE4">
      <w:pPr>
        <w:pStyle w:val="Default"/>
      </w:pPr>
    </w:p>
    <w:p w14:paraId="212B79F7" w14:textId="77777777" w:rsidR="000B14D2" w:rsidRPr="003B140E" w:rsidRDefault="000B14D2" w:rsidP="003B7AE4">
      <w:pPr>
        <w:pStyle w:val="Default"/>
      </w:pPr>
      <w:r w:rsidRPr="003B140E">
        <w:t xml:space="preserve">Yakubu, Alhassan and Fuseini (2017) </w:t>
      </w:r>
      <w:r w:rsidRPr="003B140E">
        <w:rPr>
          <w:iCs/>
        </w:rPr>
        <w:t xml:space="preserve">examine the impact of venture capital management on the performance of non-financial firms in Ghana. Using secondary data of five listed non-financial firms for the period 2010-2015, the Random effect model was employed to establish the relationship that exists between the various components of venture capital management and firm performance and whether these WCM components impact significantly on firm performance. The results show that average payment period and current ratio have a positive relationship with firm performance. Average collection period, inventory turnover, cash conversion cycle, and firm size on the other hand have a negative relationship with firm performance. However, only average collection period, average payment period, cash conversion cycle, and current ratio are found to have a significant impact on firm performance. </w:t>
      </w:r>
    </w:p>
    <w:p w14:paraId="1BF2AE75" w14:textId="77777777" w:rsidR="000B14D2" w:rsidRPr="003B140E" w:rsidRDefault="000B14D2" w:rsidP="003B7AE4">
      <w:pPr>
        <w:pStyle w:val="Default"/>
      </w:pPr>
    </w:p>
    <w:p w14:paraId="481B7B0C" w14:textId="77777777" w:rsidR="000B14D2" w:rsidRPr="003B140E" w:rsidRDefault="000B14D2" w:rsidP="003B7AE4">
      <w:pPr>
        <w:autoSpaceDE w:val="0"/>
        <w:autoSpaceDN w:val="0"/>
        <w:adjustRightInd w:val="0"/>
        <w:spacing w:after="0" w:line="240" w:lineRule="auto"/>
        <w:rPr>
          <w:rFonts w:ascii="Times New Roman" w:hAnsi="Times New Roman" w:cs="Times New Roman"/>
          <w:sz w:val="24"/>
          <w:szCs w:val="24"/>
        </w:rPr>
      </w:pPr>
      <w:r w:rsidRPr="003B140E">
        <w:rPr>
          <w:rFonts w:ascii="Times New Roman" w:hAnsi="Times New Roman" w:cs="Times New Roman"/>
          <w:sz w:val="24"/>
          <w:szCs w:val="24"/>
        </w:rPr>
        <w:t>Zariyawati, Himissa and Diana (2017) investigate the effect of venture capital management on performance of small and large firms in Malaysia. Balanced panel data analysis is used to achieve the purpose by using Stata 12 software. The research sample consists of small and large firms in Bursa Malaysia which cover period from 2011 to 2013. Results of random effect model demonstrate that venture capital management has a significant effect on firm performance. Besides that, the study also found out there is differences in a finding of large firm and small firm.</w:t>
      </w:r>
    </w:p>
    <w:p w14:paraId="614C4C35" w14:textId="77777777" w:rsidR="000B14D2" w:rsidRPr="003B140E" w:rsidRDefault="000B14D2" w:rsidP="003B7AE4">
      <w:pPr>
        <w:autoSpaceDE w:val="0"/>
        <w:autoSpaceDN w:val="0"/>
        <w:adjustRightInd w:val="0"/>
        <w:spacing w:after="0" w:line="240" w:lineRule="auto"/>
        <w:rPr>
          <w:rFonts w:ascii="Times New Roman" w:hAnsi="Times New Roman" w:cs="Times New Roman"/>
          <w:sz w:val="24"/>
          <w:szCs w:val="24"/>
        </w:rPr>
      </w:pPr>
    </w:p>
    <w:p w14:paraId="471466B8" w14:textId="77777777" w:rsidR="000B14D2" w:rsidRPr="003B140E" w:rsidRDefault="000B14D2" w:rsidP="003B7AE4">
      <w:pPr>
        <w:autoSpaceDE w:val="0"/>
        <w:autoSpaceDN w:val="0"/>
        <w:adjustRightInd w:val="0"/>
        <w:spacing w:after="0" w:line="240" w:lineRule="auto"/>
        <w:rPr>
          <w:rFonts w:ascii="Times New Roman" w:hAnsi="Times New Roman" w:cs="Times New Roman"/>
          <w:iCs/>
          <w:sz w:val="24"/>
          <w:szCs w:val="24"/>
        </w:rPr>
      </w:pPr>
      <w:r w:rsidRPr="003B140E">
        <w:rPr>
          <w:rFonts w:ascii="Times New Roman" w:hAnsi="Times New Roman" w:cs="Times New Roman"/>
          <w:sz w:val="24"/>
          <w:szCs w:val="24"/>
        </w:rPr>
        <w:t xml:space="preserve">Erin, Okoye and Modebe (2017) </w:t>
      </w:r>
      <w:r w:rsidRPr="003B140E">
        <w:rPr>
          <w:rFonts w:ascii="Times New Roman" w:hAnsi="Times New Roman" w:cs="Times New Roman"/>
          <w:iCs/>
          <w:sz w:val="24"/>
          <w:szCs w:val="24"/>
        </w:rPr>
        <w:t>investigates the impact of venture capital management on the performance of selected companies Listed on the Nigerian Stock Exchange using panel data for forty (40) firms from the consumer and industrial goods sectors of the economy from 2006-2015.Based on the OLS technique, the exogenous variables significantly explain firm performance in selected sectors. The regression results show evidence of significant positive impact of average payment period and inventory conversion period on financial performance. There is also evidence of non-significant negative impact of cash conversion cycle on the performance of the selected firms.</w:t>
      </w:r>
    </w:p>
    <w:p w14:paraId="69077006" w14:textId="77777777" w:rsidR="003B7AE4" w:rsidRDefault="003B7AE4" w:rsidP="003B7AE4">
      <w:pPr>
        <w:spacing w:after="0" w:line="240" w:lineRule="auto"/>
        <w:rPr>
          <w:rFonts w:ascii="Times New Roman" w:hAnsi="Times New Roman" w:cs="Times New Roman"/>
          <w:b/>
          <w:bCs/>
          <w:sz w:val="24"/>
          <w:szCs w:val="24"/>
        </w:rPr>
      </w:pPr>
    </w:p>
    <w:p w14:paraId="74B57609" w14:textId="6A44B603"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2.3.1</w:t>
      </w:r>
      <w:r w:rsidRPr="003B140E">
        <w:rPr>
          <w:rFonts w:ascii="Times New Roman" w:hAnsi="Times New Roman" w:cs="Times New Roman"/>
          <w:b/>
          <w:bCs/>
          <w:sz w:val="24"/>
          <w:szCs w:val="24"/>
        </w:rPr>
        <w:tab/>
        <w:t>Summary and Gap Identified in the Literature</w:t>
      </w:r>
    </w:p>
    <w:p w14:paraId="707E2543" w14:textId="5B96E3FD"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The majority of the previous research that has been conducted within the area of venture capital management has focused on the relationship with accounting profitability and not much on what the role of venture capital management has on the performance of firms. </w:t>
      </w:r>
      <w:r w:rsidR="003B7AE4" w:rsidRPr="003B140E">
        <w:rPr>
          <w:rFonts w:ascii="Times New Roman" w:hAnsi="Times New Roman" w:cs="Times New Roman"/>
          <w:sz w:val="24"/>
          <w:szCs w:val="24"/>
        </w:rPr>
        <w:t>These studies</w:t>
      </w:r>
      <w:r w:rsidRPr="003B140E">
        <w:rPr>
          <w:rFonts w:ascii="Times New Roman" w:hAnsi="Times New Roman" w:cs="Times New Roman"/>
          <w:sz w:val="24"/>
          <w:szCs w:val="24"/>
        </w:rPr>
        <w:t xml:space="preserve"> have mainly examined the relation that venture capital has with net income of firms. There has not been much research done on the relationship between capital management and performance of small firms. Due to this research work, few articles or researches that are investigating this relation so there is an obvious research gap. </w:t>
      </w:r>
      <w:r w:rsidR="003B7AE4" w:rsidRPr="003B140E">
        <w:rPr>
          <w:rFonts w:ascii="Times New Roman" w:hAnsi="Times New Roman" w:cs="Times New Roman"/>
          <w:sz w:val="24"/>
          <w:szCs w:val="24"/>
        </w:rPr>
        <w:t>Furthermore,</w:t>
      </w:r>
      <w:r w:rsidRPr="003B140E">
        <w:rPr>
          <w:rFonts w:ascii="Times New Roman" w:hAnsi="Times New Roman" w:cs="Times New Roman"/>
          <w:sz w:val="24"/>
          <w:szCs w:val="24"/>
        </w:rPr>
        <w:t xml:space="preserve"> none of the articles have investigated the relationship between the role of venture capital management and performance of small firms. So this research is looking at this issue from another perspective in relation to previous studies.</w:t>
      </w:r>
    </w:p>
    <w:p w14:paraId="32686E0E"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br w:type="page"/>
      </w:r>
    </w:p>
    <w:p w14:paraId="6B52EC85" w14:textId="77777777" w:rsidR="000B14D2" w:rsidRPr="003B140E" w:rsidRDefault="000B14D2" w:rsidP="003B7AE4">
      <w:pPr>
        <w:spacing w:after="0" w:line="24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lastRenderedPageBreak/>
        <w:t>CHAPTER THREE</w:t>
      </w:r>
    </w:p>
    <w:p w14:paraId="6748978F" w14:textId="77777777" w:rsidR="000B14D2" w:rsidRPr="003B140E" w:rsidRDefault="000B14D2" w:rsidP="003B7AE4">
      <w:pPr>
        <w:spacing w:after="0" w:line="24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METHODOLOGY</w:t>
      </w:r>
    </w:p>
    <w:p w14:paraId="66EB42DB"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3.0</w:t>
      </w:r>
      <w:r w:rsidRPr="003B140E">
        <w:rPr>
          <w:rFonts w:ascii="Times New Roman" w:hAnsi="Times New Roman" w:cs="Times New Roman"/>
          <w:b/>
          <w:bCs/>
          <w:sz w:val="24"/>
          <w:szCs w:val="24"/>
        </w:rPr>
        <w:tab/>
        <w:t>Introduction</w:t>
      </w:r>
    </w:p>
    <w:p w14:paraId="6A70B9B3"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This chapter deals exclusively with the methods, procedures, and systems I will employ in the collection of the necessary data and information for the research work and the procedures used in analyzing the data obtained. Every stage of research process focuses on sampling can be more accurate than studying the entire population because it affords research a lot more control over the subject. Also, statistical manipulations are much easier with data sets, and it is easier to avoid human error when inputting and analyzing the data.</w:t>
      </w:r>
    </w:p>
    <w:p w14:paraId="3558DE5B" w14:textId="77777777" w:rsidR="003B7AE4" w:rsidRDefault="003B7AE4" w:rsidP="003B7AE4">
      <w:pPr>
        <w:spacing w:after="0" w:line="240" w:lineRule="auto"/>
        <w:rPr>
          <w:rFonts w:ascii="Times New Roman" w:hAnsi="Times New Roman" w:cs="Times New Roman"/>
          <w:b/>
          <w:bCs/>
          <w:sz w:val="24"/>
          <w:szCs w:val="24"/>
        </w:rPr>
      </w:pPr>
    </w:p>
    <w:p w14:paraId="019108AF" w14:textId="46B553B3"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3.1</w:t>
      </w:r>
      <w:r w:rsidRPr="003B140E">
        <w:rPr>
          <w:rFonts w:ascii="Times New Roman" w:hAnsi="Times New Roman" w:cs="Times New Roman"/>
          <w:b/>
          <w:bCs/>
          <w:sz w:val="24"/>
          <w:szCs w:val="24"/>
        </w:rPr>
        <w:tab/>
        <w:t>Research Method</w:t>
      </w:r>
    </w:p>
    <w:p w14:paraId="3406D055"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sz w:val="24"/>
          <w:szCs w:val="24"/>
        </w:rPr>
        <w:t xml:space="preserve">In line with the existing literatures, questionnaire will be administered to the respondents to obtain the variables of interest. </w:t>
      </w:r>
    </w:p>
    <w:p w14:paraId="0421B4E0" w14:textId="77777777" w:rsidR="003B7AE4" w:rsidRDefault="003B7AE4" w:rsidP="003B7AE4">
      <w:pPr>
        <w:spacing w:after="0" w:line="240" w:lineRule="auto"/>
        <w:rPr>
          <w:rFonts w:ascii="Times New Roman" w:hAnsi="Times New Roman" w:cs="Times New Roman"/>
          <w:b/>
          <w:bCs/>
          <w:sz w:val="24"/>
          <w:szCs w:val="24"/>
        </w:rPr>
      </w:pPr>
    </w:p>
    <w:p w14:paraId="04730D8C" w14:textId="2D572B3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3.2</w:t>
      </w:r>
      <w:r w:rsidRPr="003B140E">
        <w:rPr>
          <w:rFonts w:ascii="Times New Roman" w:hAnsi="Times New Roman" w:cs="Times New Roman"/>
          <w:b/>
          <w:bCs/>
          <w:sz w:val="24"/>
          <w:szCs w:val="24"/>
        </w:rPr>
        <w:tab/>
        <w:t xml:space="preserve">Research Design  </w:t>
      </w:r>
    </w:p>
    <w:p w14:paraId="4CDB6978"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In this survey research, questionnaire will be designed and administer to obtain the variables of interest for this research work such as a socio-economic characteristic of the respondents etc. the questionnaire will have a like scale. A numerical value will be assigned to each potential choice and a man figure for all their responses is computed at the end of the survey, like scale usually have five potential choices (strongly agreed, Agreed, Undecided. Disagree, strongly disagree). This data collected will further be analyzed using statistical package for the social sciences (SPSS).</w:t>
      </w:r>
    </w:p>
    <w:p w14:paraId="45CD6099" w14:textId="77777777" w:rsidR="003B7AE4" w:rsidRDefault="003B7AE4" w:rsidP="003B7AE4">
      <w:pPr>
        <w:spacing w:after="0" w:line="240" w:lineRule="auto"/>
        <w:rPr>
          <w:rFonts w:ascii="Times New Roman" w:hAnsi="Times New Roman" w:cs="Times New Roman"/>
          <w:b/>
          <w:bCs/>
          <w:sz w:val="24"/>
          <w:szCs w:val="24"/>
        </w:rPr>
      </w:pPr>
    </w:p>
    <w:p w14:paraId="186A0C3B" w14:textId="1C24AB53"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3.3</w:t>
      </w:r>
      <w:r w:rsidRPr="003B140E">
        <w:rPr>
          <w:rFonts w:ascii="Times New Roman" w:hAnsi="Times New Roman" w:cs="Times New Roman"/>
          <w:b/>
          <w:bCs/>
          <w:sz w:val="24"/>
          <w:szCs w:val="24"/>
        </w:rPr>
        <w:tab/>
        <w:t>Area of the study</w:t>
      </w:r>
    </w:p>
    <w:p w14:paraId="3763F752" w14:textId="57532E8C"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The study will be conducted at Tuyil pharmaceutical Ltd located at As’ data area opposite bovina hotel Ilorin, Kwara State. A private limited Liability Company and </w:t>
      </w:r>
      <w:r w:rsidR="003B7AE4" w:rsidRPr="003B140E">
        <w:rPr>
          <w:rFonts w:ascii="Times New Roman" w:hAnsi="Times New Roman" w:cs="Times New Roman"/>
          <w:sz w:val="24"/>
          <w:szCs w:val="24"/>
        </w:rPr>
        <w:t>profit-making</w:t>
      </w:r>
      <w:r w:rsidRPr="003B140E">
        <w:rPr>
          <w:rFonts w:ascii="Times New Roman" w:hAnsi="Times New Roman" w:cs="Times New Roman"/>
          <w:sz w:val="24"/>
          <w:szCs w:val="24"/>
        </w:rPr>
        <w:t xml:space="preserve"> organization.</w:t>
      </w:r>
    </w:p>
    <w:p w14:paraId="4AA9DE9C" w14:textId="77777777" w:rsidR="003B7AE4" w:rsidRDefault="003B7AE4" w:rsidP="003B7AE4">
      <w:pPr>
        <w:spacing w:after="0" w:line="240" w:lineRule="auto"/>
        <w:rPr>
          <w:rFonts w:ascii="Times New Roman" w:hAnsi="Times New Roman" w:cs="Times New Roman"/>
          <w:b/>
          <w:bCs/>
          <w:sz w:val="24"/>
          <w:szCs w:val="24"/>
        </w:rPr>
      </w:pPr>
    </w:p>
    <w:p w14:paraId="1113CDFF" w14:textId="2D2DA1ED"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3.4</w:t>
      </w:r>
      <w:r w:rsidRPr="003B140E">
        <w:rPr>
          <w:rFonts w:ascii="Times New Roman" w:hAnsi="Times New Roman" w:cs="Times New Roman"/>
          <w:b/>
          <w:bCs/>
          <w:sz w:val="24"/>
          <w:szCs w:val="24"/>
        </w:rPr>
        <w:tab/>
        <w:t xml:space="preserve">Population of the Study </w:t>
      </w:r>
    </w:p>
    <w:p w14:paraId="3FD274DF" w14:textId="7CD99CB8" w:rsidR="000B14D2"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The population of the study comprises the key staff and functional heads of the branch of the company selected for the study that is, Tuyil pharmaceutical Ltd, Kwara State </w:t>
      </w:r>
      <w:r w:rsidR="003B7AE4" w:rsidRPr="003B140E">
        <w:rPr>
          <w:rFonts w:ascii="Times New Roman" w:hAnsi="Times New Roman" w:cs="Times New Roman"/>
          <w:sz w:val="24"/>
          <w:szCs w:val="24"/>
        </w:rPr>
        <w:t>as</w:t>
      </w:r>
      <w:r w:rsidRPr="003B140E">
        <w:rPr>
          <w:rFonts w:ascii="Times New Roman" w:hAnsi="Times New Roman" w:cs="Times New Roman"/>
          <w:sz w:val="24"/>
          <w:szCs w:val="24"/>
        </w:rPr>
        <w:t xml:space="preserve"> at November, </w:t>
      </w:r>
      <w:r w:rsidR="00D77035">
        <w:rPr>
          <w:rFonts w:ascii="Times New Roman" w:hAnsi="Times New Roman" w:cs="Times New Roman"/>
          <w:sz w:val="24"/>
          <w:szCs w:val="24"/>
        </w:rPr>
        <w:t>2025</w:t>
      </w:r>
      <w:r w:rsidRPr="003B140E">
        <w:rPr>
          <w:rFonts w:ascii="Times New Roman" w:hAnsi="Times New Roman" w:cs="Times New Roman"/>
          <w:sz w:val="24"/>
          <w:szCs w:val="24"/>
        </w:rPr>
        <w:t xml:space="preserve"> there were a total of 57 personnel in various department.</w:t>
      </w:r>
    </w:p>
    <w:p w14:paraId="27DFD4F7" w14:textId="77777777" w:rsidR="003B7AE4" w:rsidRPr="003B140E" w:rsidRDefault="003B7AE4" w:rsidP="003B7AE4">
      <w:pPr>
        <w:spacing w:after="0" w:line="240" w:lineRule="auto"/>
        <w:rPr>
          <w:rFonts w:ascii="Times New Roman" w:hAnsi="Times New Roman" w:cs="Times New Roman"/>
          <w:sz w:val="24"/>
          <w:szCs w:val="24"/>
        </w:rPr>
      </w:pPr>
    </w:p>
    <w:p w14:paraId="07DA628F"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3.5</w:t>
      </w:r>
      <w:r w:rsidRPr="003B140E">
        <w:rPr>
          <w:rFonts w:ascii="Times New Roman" w:hAnsi="Times New Roman" w:cs="Times New Roman"/>
          <w:b/>
          <w:bCs/>
          <w:sz w:val="24"/>
          <w:szCs w:val="24"/>
        </w:rPr>
        <w:tab/>
        <w:t>Sample Size and Sample Techniques</w:t>
      </w:r>
    </w:p>
    <w:p w14:paraId="6003CFBB" w14:textId="14D89E34"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It is difficult (if not impossible) to study the entire population as a result of time constraint and limited resources available for effective handling of the study, therefore, only a portion of the </w:t>
      </w:r>
      <w:r w:rsidR="003B7AE4" w:rsidRPr="003B140E">
        <w:rPr>
          <w:rFonts w:ascii="Times New Roman" w:hAnsi="Times New Roman" w:cs="Times New Roman"/>
          <w:sz w:val="24"/>
          <w:szCs w:val="24"/>
        </w:rPr>
        <w:t>population is</w:t>
      </w:r>
      <w:r w:rsidRPr="003B140E">
        <w:rPr>
          <w:rFonts w:ascii="Times New Roman" w:hAnsi="Times New Roman" w:cs="Times New Roman"/>
          <w:sz w:val="24"/>
          <w:szCs w:val="24"/>
        </w:rPr>
        <w:t xml:space="preserve"> studied. The opinions and views sampled (A part of population which the study is focused) from the staff of the organization.  To ensure the determination of accurate sample size, the statistical formula derived by Yaro Yamme (1994) was employed.</w:t>
      </w:r>
    </w:p>
    <w:p w14:paraId="0D45133A"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formula sates thus:</w:t>
      </w:r>
    </w:p>
    <w:p w14:paraId="2DFF46D4"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Ne</m:t>
            </m:r>
            <m:r>
              <w:rPr>
                <w:rFonts w:ascii="Cambria Math" w:hAnsi="Times New Roman" w:cs="Times New Roman"/>
                <w:sz w:val="24"/>
                <w:szCs w:val="24"/>
              </w:rPr>
              <m:t xml:space="preserve">2 </m:t>
            </m:r>
          </m:den>
        </m:f>
      </m:oMath>
    </w:p>
    <w:p w14:paraId="354CF3AE"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Where, </w:t>
      </w:r>
    </w:p>
    <w:p w14:paraId="642D2AAF"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n = sample size </w:t>
      </w:r>
    </w:p>
    <w:p w14:paraId="33CB5890"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N = population of the study which is 57</w:t>
      </w:r>
    </w:p>
    <w:p w14:paraId="1B114FC0"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e = the acceptable sampling error and in this case, e = 5%</w:t>
      </w:r>
    </w:p>
    <w:p w14:paraId="022D3E83"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1 = constant</w:t>
      </w:r>
    </w:p>
    <w:p w14:paraId="1CC3DF30"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Therefore;</w:t>
      </w:r>
    </w:p>
    <w:p w14:paraId="215605BD"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1+57 (0.05)2 </m:t>
            </m:r>
          </m:den>
        </m:f>
      </m:oMath>
    </w:p>
    <w:p w14:paraId="7C26F135"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1+57 (0.0025) </m:t>
            </m:r>
          </m:den>
        </m:f>
      </m:oMath>
    </w:p>
    <w:p w14:paraId="7D007E61"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1+0.1425 </m:t>
            </m:r>
          </m:den>
        </m:f>
      </m:oMath>
    </w:p>
    <w:p w14:paraId="16FD4075"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n =  </w:t>
      </w:r>
      <m:oMath>
        <m:f>
          <m:fPr>
            <m:ctrlPr>
              <w:rPr>
                <w:rFonts w:ascii="Cambria Math" w:hAnsi="Times New Roman" w:cs="Times New Roman"/>
                <w:sz w:val="24"/>
                <w:szCs w:val="24"/>
              </w:rPr>
            </m:ctrlPr>
          </m:fPr>
          <m:num>
            <m:r>
              <w:rPr>
                <w:rFonts w:ascii="Cambria Math" w:hAnsi="Times New Roman" w:cs="Times New Roman"/>
                <w:sz w:val="24"/>
                <w:szCs w:val="24"/>
              </w:rPr>
              <m:t>57</m:t>
            </m:r>
          </m:num>
          <m:den>
            <m:r>
              <w:rPr>
                <w:rFonts w:ascii="Cambria Math" w:hAnsi="Times New Roman" w:cs="Times New Roman"/>
                <w:sz w:val="24"/>
                <w:szCs w:val="24"/>
              </w:rPr>
              <m:t xml:space="preserve">1.1425 </m:t>
            </m:r>
          </m:den>
        </m:f>
      </m:oMath>
    </w:p>
    <w:p w14:paraId="0C9E8DAB" w14:textId="77777777" w:rsidR="000B14D2"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n = 49.890</w:t>
      </w:r>
    </w:p>
    <w:p w14:paraId="328198B1" w14:textId="77777777" w:rsidR="00BF76FF" w:rsidRPr="003B140E" w:rsidRDefault="00BF76FF" w:rsidP="003B7AE4">
      <w:pPr>
        <w:spacing w:after="0" w:line="240" w:lineRule="auto"/>
        <w:rPr>
          <w:rFonts w:ascii="Times New Roman" w:hAnsi="Times New Roman" w:cs="Times New Roman"/>
          <w:sz w:val="24"/>
          <w:szCs w:val="24"/>
        </w:rPr>
      </w:pPr>
    </w:p>
    <w:p w14:paraId="1B8F03E3" w14:textId="77777777" w:rsidR="003B7AE4" w:rsidRDefault="003B7AE4" w:rsidP="003B7AE4">
      <w:pPr>
        <w:spacing w:after="0" w:line="240" w:lineRule="auto"/>
        <w:rPr>
          <w:rFonts w:ascii="Times New Roman" w:hAnsi="Times New Roman" w:cs="Times New Roman"/>
          <w:b/>
          <w:bCs/>
          <w:sz w:val="24"/>
          <w:szCs w:val="24"/>
        </w:rPr>
      </w:pPr>
    </w:p>
    <w:p w14:paraId="39AD7F56" w14:textId="50F9D5E1"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lastRenderedPageBreak/>
        <w:t>3.6</w:t>
      </w:r>
      <w:r w:rsidRPr="003B140E">
        <w:rPr>
          <w:rFonts w:ascii="Times New Roman" w:hAnsi="Times New Roman" w:cs="Times New Roman"/>
          <w:b/>
          <w:bCs/>
          <w:sz w:val="24"/>
          <w:szCs w:val="24"/>
        </w:rPr>
        <w:tab/>
        <w:t>Instrument for Data Collection</w:t>
      </w:r>
    </w:p>
    <w:p w14:paraId="4FFAD225"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The following instrument will be used </w:t>
      </w:r>
    </w:p>
    <w:p w14:paraId="645CAF5A" w14:textId="77777777" w:rsidR="000B14D2" w:rsidRPr="003B140E" w:rsidRDefault="000B14D2" w:rsidP="003B7AE4">
      <w:pPr>
        <w:pStyle w:val="ListParagraph"/>
        <w:numPr>
          <w:ilvl w:val="0"/>
          <w:numId w:val="18"/>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Questionnaire</w:t>
      </w:r>
    </w:p>
    <w:p w14:paraId="641DD3D1" w14:textId="77777777" w:rsidR="003B7AE4" w:rsidRDefault="003B7AE4" w:rsidP="003B7AE4">
      <w:pPr>
        <w:spacing w:after="0" w:line="240" w:lineRule="auto"/>
        <w:rPr>
          <w:rFonts w:ascii="Times New Roman" w:hAnsi="Times New Roman" w:cs="Times New Roman"/>
          <w:b/>
          <w:bCs/>
          <w:sz w:val="24"/>
          <w:szCs w:val="24"/>
        </w:rPr>
      </w:pPr>
    </w:p>
    <w:p w14:paraId="52C00EB3" w14:textId="5894EB90"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3.7</w:t>
      </w:r>
      <w:r w:rsidRPr="003B140E">
        <w:rPr>
          <w:rFonts w:ascii="Times New Roman" w:hAnsi="Times New Roman" w:cs="Times New Roman"/>
          <w:b/>
          <w:bCs/>
          <w:sz w:val="24"/>
          <w:szCs w:val="24"/>
        </w:rPr>
        <w:tab/>
        <w:t xml:space="preserve">Sources of Data Collection </w:t>
      </w:r>
    </w:p>
    <w:p w14:paraId="2D00BE4C"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This refers to where the information originates. In carrying out this study, both primary and secondary sources of data will be used.</w:t>
      </w:r>
    </w:p>
    <w:p w14:paraId="1B443BC4" w14:textId="77777777" w:rsidR="003B7AE4" w:rsidRDefault="003B7AE4" w:rsidP="003B7AE4">
      <w:pPr>
        <w:spacing w:after="0" w:line="240" w:lineRule="auto"/>
        <w:rPr>
          <w:rFonts w:ascii="Times New Roman" w:hAnsi="Times New Roman" w:cs="Times New Roman"/>
          <w:b/>
          <w:bCs/>
          <w:sz w:val="24"/>
          <w:szCs w:val="24"/>
        </w:rPr>
      </w:pPr>
    </w:p>
    <w:p w14:paraId="10913836" w14:textId="6753F754"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3.7.1</w:t>
      </w:r>
      <w:r w:rsidRPr="003B140E">
        <w:rPr>
          <w:rFonts w:ascii="Times New Roman" w:hAnsi="Times New Roman" w:cs="Times New Roman"/>
          <w:b/>
          <w:bCs/>
          <w:sz w:val="24"/>
          <w:szCs w:val="24"/>
        </w:rPr>
        <w:tab/>
        <w:t xml:space="preserve">Primary Sources: </w:t>
      </w:r>
      <w:r w:rsidRPr="003B140E">
        <w:rPr>
          <w:rFonts w:ascii="Times New Roman" w:hAnsi="Times New Roman" w:cs="Times New Roman"/>
          <w:sz w:val="24"/>
          <w:szCs w:val="24"/>
        </w:rPr>
        <w:t>primary data are original or first nature. The advantage of this type of data is that the exact information wanted is obtained. The primary sources of data were obtained from oral interview with senior staff. Questionnaires will be design and administered in order to wide range of information needed for this study.</w:t>
      </w:r>
    </w:p>
    <w:p w14:paraId="087E5C62" w14:textId="77777777" w:rsidR="003B7AE4" w:rsidRDefault="003B7AE4" w:rsidP="003B7AE4">
      <w:pPr>
        <w:spacing w:after="0" w:line="240" w:lineRule="auto"/>
        <w:rPr>
          <w:rFonts w:ascii="Times New Roman" w:hAnsi="Times New Roman" w:cs="Times New Roman"/>
          <w:b/>
          <w:bCs/>
          <w:sz w:val="24"/>
          <w:szCs w:val="24"/>
        </w:rPr>
      </w:pPr>
    </w:p>
    <w:p w14:paraId="2E2637D9" w14:textId="23B59769"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3.7.2</w:t>
      </w:r>
      <w:r w:rsidRPr="003B140E">
        <w:rPr>
          <w:rFonts w:ascii="Times New Roman" w:hAnsi="Times New Roman" w:cs="Times New Roman"/>
          <w:b/>
          <w:bCs/>
          <w:sz w:val="24"/>
          <w:szCs w:val="24"/>
        </w:rPr>
        <w:tab/>
        <w:t xml:space="preserve">Secondary Sources: </w:t>
      </w:r>
      <w:r w:rsidRPr="003B140E">
        <w:rPr>
          <w:rFonts w:ascii="Times New Roman" w:hAnsi="Times New Roman" w:cs="Times New Roman"/>
          <w:sz w:val="24"/>
          <w:szCs w:val="24"/>
        </w:rPr>
        <w:t>The secondary sources of data involve information gotten from already conducted research work that relates to the study. This includes published and unpublished literatures, textbooks, journals, internet languages to avoid ambiguity in understanding of the question</w:t>
      </w:r>
      <w:r w:rsidRPr="003B140E">
        <w:rPr>
          <w:rFonts w:ascii="Times New Roman" w:hAnsi="Times New Roman" w:cs="Times New Roman"/>
          <w:b/>
          <w:bCs/>
          <w:sz w:val="24"/>
          <w:szCs w:val="24"/>
        </w:rPr>
        <w:t>.</w:t>
      </w:r>
    </w:p>
    <w:p w14:paraId="1CE58ECE" w14:textId="77777777" w:rsidR="003B7AE4" w:rsidRDefault="003B7AE4" w:rsidP="003B7AE4">
      <w:pPr>
        <w:spacing w:after="0" w:line="240" w:lineRule="auto"/>
        <w:rPr>
          <w:rFonts w:ascii="Times New Roman" w:hAnsi="Times New Roman" w:cs="Times New Roman"/>
          <w:b/>
          <w:bCs/>
          <w:sz w:val="24"/>
          <w:szCs w:val="24"/>
        </w:rPr>
      </w:pPr>
    </w:p>
    <w:p w14:paraId="0B395D92" w14:textId="72AAC8C8"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3.8</w:t>
      </w:r>
      <w:r w:rsidRPr="003B140E">
        <w:rPr>
          <w:rFonts w:ascii="Times New Roman" w:hAnsi="Times New Roman" w:cs="Times New Roman"/>
          <w:b/>
          <w:bCs/>
          <w:sz w:val="24"/>
          <w:szCs w:val="24"/>
        </w:rPr>
        <w:tab/>
        <w:t xml:space="preserve">Methods of Data Collection </w:t>
      </w:r>
    </w:p>
    <w:p w14:paraId="32C7666F"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This is the technique used by the research to data for analysis. Questionnaire, will be used as instrument during the research study. Formulated Questions relevant to the subject matter will be used and printed with instrument to guide the respondents and enables them express their opinion using liker scale. Personal observation will also be made the questionnaire administration. This is to technique use by the researcher to data for analysis. Questionnaire, will be used as instrument during the research study. Formulated questions relevant to the subject matter will be used and printed with instruction to guide the respondents and enable them express their opinion using liker scale. </w:t>
      </w:r>
    </w:p>
    <w:p w14:paraId="0DC255B4" w14:textId="77777777" w:rsidR="003B7AE4" w:rsidRDefault="003B7AE4" w:rsidP="003B7AE4">
      <w:pPr>
        <w:spacing w:after="0" w:line="240" w:lineRule="auto"/>
        <w:rPr>
          <w:rFonts w:ascii="Times New Roman" w:hAnsi="Times New Roman" w:cs="Times New Roman"/>
          <w:b/>
          <w:bCs/>
          <w:sz w:val="24"/>
          <w:szCs w:val="24"/>
        </w:rPr>
      </w:pPr>
    </w:p>
    <w:p w14:paraId="26B1733D" w14:textId="2DA428EA"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3.9</w:t>
      </w:r>
      <w:r w:rsidRPr="003B140E">
        <w:rPr>
          <w:rFonts w:ascii="Times New Roman" w:hAnsi="Times New Roman" w:cs="Times New Roman"/>
          <w:b/>
          <w:bCs/>
          <w:sz w:val="24"/>
          <w:szCs w:val="24"/>
        </w:rPr>
        <w:tab/>
        <w:t>Method of data Analysis</w:t>
      </w:r>
    </w:p>
    <w:p w14:paraId="009EA682" w14:textId="14EBC745"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Descriptive method was used to analyze the data after which Regression analysis was employed. Descriptive statistic employed here to measure the impact of venture capital management SMEs included the mean, standard deviation, minimum, maximum, kurtosis, </w:t>
      </w:r>
      <w:r w:rsidR="00BF76FF" w:rsidRPr="003B140E">
        <w:rPr>
          <w:rFonts w:ascii="Times New Roman" w:hAnsi="Times New Roman" w:cs="Times New Roman"/>
          <w:sz w:val="24"/>
          <w:szCs w:val="24"/>
        </w:rPr>
        <w:t>skewness.</w:t>
      </w:r>
      <w:r w:rsidRPr="003B140E">
        <w:rPr>
          <w:rFonts w:ascii="Times New Roman" w:hAnsi="Times New Roman" w:cs="Times New Roman"/>
          <w:sz w:val="24"/>
          <w:szCs w:val="24"/>
        </w:rPr>
        <w:t xml:space="preserve"> Regression is the analysis or measure of the association between one variable (dependent variable) and one or more other variables (the independent variables), usually formulated in an equation in which the independent variables and parametric co-efficient, which may enable future values of the dependent variable to be predicted. </w:t>
      </w:r>
    </w:p>
    <w:p w14:paraId="0E3306CA" w14:textId="77777777" w:rsidR="003B7AE4" w:rsidRDefault="003B7AE4" w:rsidP="003B7AE4">
      <w:pPr>
        <w:spacing w:after="0" w:line="240" w:lineRule="auto"/>
        <w:rPr>
          <w:rFonts w:ascii="Times New Roman" w:hAnsi="Times New Roman" w:cs="Times New Roman"/>
          <w:b/>
          <w:bCs/>
          <w:sz w:val="24"/>
          <w:szCs w:val="24"/>
        </w:rPr>
      </w:pPr>
    </w:p>
    <w:p w14:paraId="6166774E" w14:textId="735E92CF"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3.10</w:t>
      </w:r>
      <w:r w:rsidRPr="003B140E">
        <w:rPr>
          <w:rFonts w:ascii="Times New Roman" w:hAnsi="Times New Roman" w:cs="Times New Roman"/>
          <w:b/>
          <w:bCs/>
          <w:sz w:val="24"/>
          <w:szCs w:val="24"/>
        </w:rPr>
        <w:tab/>
        <w:t xml:space="preserve">Reliability and Crobach Alpha </w:t>
      </w:r>
    </w:p>
    <w:p w14:paraId="0BD1F94C" w14:textId="00AB8A98" w:rsidR="003B7AE4"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The validity of the instrument in this research work will be highly controlled. There is clear information as how to complete the questionnaire by the respondents and also, the questionnaire will personally be administered and collected to ensure </w:t>
      </w:r>
      <w:r w:rsidR="00BF76FF" w:rsidRPr="003B140E">
        <w:rPr>
          <w:rFonts w:ascii="Times New Roman" w:hAnsi="Times New Roman" w:cs="Times New Roman"/>
          <w:sz w:val="24"/>
          <w:szCs w:val="24"/>
        </w:rPr>
        <w:t>high-rate</w:t>
      </w:r>
      <w:r w:rsidRPr="003B140E">
        <w:rPr>
          <w:rFonts w:ascii="Times New Roman" w:hAnsi="Times New Roman" w:cs="Times New Roman"/>
          <w:sz w:val="24"/>
          <w:szCs w:val="24"/>
        </w:rPr>
        <w:t xml:space="preserve"> o</w:t>
      </w:r>
      <w:r w:rsidR="00BF76FF">
        <w:rPr>
          <w:rFonts w:ascii="Times New Roman" w:hAnsi="Times New Roman" w:cs="Times New Roman"/>
          <w:sz w:val="24"/>
          <w:szCs w:val="24"/>
        </w:rPr>
        <w:t>n re</w:t>
      </w:r>
      <w:r w:rsidRPr="003B140E">
        <w:rPr>
          <w:rFonts w:ascii="Times New Roman" w:hAnsi="Times New Roman" w:cs="Times New Roman"/>
          <w:sz w:val="24"/>
          <w:szCs w:val="24"/>
        </w:rPr>
        <w:t xml:space="preserve">turn.    </w:t>
      </w:r>
    </w:p>
    <w:p w14:paraId="1B02CD1F" w14:textId="77777777" w:rsidR="003B7AE4" w:rsidRDefault="003B7AE4" w:rsidP="003B7AE4">
      <w:pPr>
        <w:spacing w:after="0" w:line="240" w:lineRule="auto"/>
        <w:rPr>
          <w:rFonts w:ascii="Times New Roman" w:hAnsi="Times New Roman" w:cs="Times New Roman"/>
          <w:sz w:val="24"/>
          <w:szCs w:val="24"/>
        </w:rPr>
      </w:pPr>
    </w:p>
    <w:p w14:paraId="40568BB3" w14:textId="77777777" w:rsidR="003B7AE4" w:rsidRDefault="003B7AE4" w:rsidP="003B7AE4">
      <w:pPr>
        <w:spacing w:after="0" w:line="240" w:lineRule="auto"/>
        <w:rPr>
          <w:rFonts w:ascii="Times New Roman" w:hAnsi="Times New Roman" w:cs="Times New Roman"/>
          <w:sz w:val="24"/>
          <w:szCs w:val="24"/>
        </w:rPr>
      </w:pPr>
    </w:p>
    <w:p w14:paraId="7822274B" w14:textId="77777777" w:rsidR="003B7AE4" w:rsidRDefault="003B7AE4" w:rsidP="003B7AE4">
      <w:pPr>
        <w:spacing w:after="0" w:line="240" w:lineRule="auto"/>
        <w:rPr>
          <w:rFonts w:ascii="Times New Roman" w:hAnsi="Times New Roman" w:cs="Times New Roman"/>
          <w:sz w:val="24"/>
          <w:szCs w:val="24"/>
        </w:rPr>
      </w:pPr>
    </w:p>
    <w:p w14:paraId="2E1FFAE7" w14:textId="77777777" w:rsidR="003B7AE4" w:rsidRDefault="003B7AE4" w:rsidP="003B7AE4">
      <w:pPr>
        <w:spacing w:after="0" w:line="240" w:lineRule="auto"/>
        <w:rPr>
          <w:rFonts w:ascii="Times New Roman" w:hAnsi="Times New Roman" w:cs="Times New Roman"/>
          <w:sz w:val="24"/>
          <w:szCs w:val="24"/>
        </w:rPr>
      </w:pPr>
    </w:p>
    <w:p w14:paraId="5E581950" w14:textId="77777777" w:rsidR="003B7AE4" w:rsidRDefault="003B7AE4" w:rsidP="003B7AE4">
      <w:pPr>
        <w:spacing w:after="0" w:line="240" w:lineRule="auto"/>
        <w:rPr>
          <w:rFonts w:ascii="Times New Roman" w:hAnsi="Times New Roman" w:cs="Times New Roman"/>
          <w:sz w:val="24"/>
          <w:szCs w:val="24"/>
        </w:rPr>
      </w:pPr>
    </w:p>
    <w:p w14:paraId="69FE130B" w14:textId="77777777" w:rsidR="003B7AE4" w:rsidRDefault="003B7AE4" w:rsidP="003B7AE4">
      <w:pPr>
        <w:spacing w:after="0" w:line="240" w:lineRule="auto"/>
        <w:rPr>
          <w:rFonts w:ascii="Times New Roman" w:hAnsi="Times New Roman" w:cs="Times New Roman"/>
          <w:sz w:val="24"/>
          <w:szCs w:val="24"/>
        </w:rPr>
      </w:pPr>
    </w:p>
    <w:p w14:paraId="106FEA2D" w14:textId="77777777" w:rsidR="003B7AE4" w:rsidRDefault="003B7AE4" w:rsidP="003B7AE4">
      <w:pPr>
        <w:spacing w:after="0" w:line="240" w:lineRule="auto"/>
        <w:rPr>
          <w:rFonts w:ascii="Times New Roman" w:hAnsi="Times New Roman" w:cs="Times New Roman"/>
          <w:sz w:val="24"/>
          <w:szCs w:val="24"/>
        </w:rPr>
      </w:pPr>
    </w:p>
    <w:p w14:paraId="717AF922" w14:textId="77777777" w:rsidR="003B7AE4" w:rsidRDefault="003B7AE4" w:rsidP="003B7AE4">
      <w:pPr>
        <w:spacing w:after="0" w:line="240" w:lineRule="auto"/>
        <w:rPr>
          <w:rFonts w:ascii="Times New Roman" w:hAnsi="Times New Roman" w:cs="Times New Roman"/>
          <w:sz w:val="24"/>
          <w:szCs w:val="24"/>
        </w:rPr>
      </w:pPr>
    </w:p>
    <w:p w14:paraId="47BBF3F5" w14:textId="77777777" w:rsidR="003B7AE4" w:rsidRDefault="003B7AE4" w:rsidP="003B7AE4">
      <w:pPr>
        <w:spacing w:after="0" w:line="240" w:lineRule="auto"/>
        <w:rPr>
          <w:rFonts w:ascii="Times New Roman" w:hAnsi="Times New Roman" w:cs="Times New Roman"/>
          <w:sz w:val="24"/>
          <w:szCs w:val="24"/>
        </w:rPr>
      </w:pPr>
    </w:p>
    <w:p w14:paraId="3A19E48C" w14:textId="77777777" w:rsidR="003B7AE4" w:rsidRDefault="003B7AE4" w:rsidP="003B7AE4">
      <w:pPr>
        <w:spacing w:after="0" w:line="240" w:lineRule="auto"/>
        <w:rPr>
          <w:rFonts w:ascii="Times New Roman" w:hAnsi="Times New Roman" w:cs="Times New Roman"/>
          <w:sz w:val="24"/>
          <w:szCs w:val="24"/>
        </w:rPr>
      </w:pPr>
    </w:p>
    <w:p w14:paraId="50C02D29" w14:textId="77777777" w:rsidR="003B7AE4" w:rsidRDefault="003B7AE4" w:rsidP="003B7AE4">
      <w:pPr>
        <w:spacing w:after="0" w:line="240" w:lineRule="auto"/>
        <w:rPr>
          <w:rFonts w:ascii="Times New Roman" w:hAnsi="Times New Roman" w:cs="Times New Roman"/>
          <w:sz w:val="24"/>
          <w:szCs w:val="24"/>
        </w:rPr>
      </w:pPr>
    </w:p>
    <w:p w14:paraId="1D97BC34" w14:textId="77777777" w:rsidR="003B7AE4" w:rsidRDefault="003B7AE4" w:rsidP="003B7AE4">
      <w:pPr>
        <w:spacing w:after="0" w:line="240" w:lineRule="auto"/>
        <w:rPr>
          <w:rFonts w:ascii="Times New Roman" w:hAnsi="Times New Roman" w:cs="Times New Roman"/>
          <w:sz w:val="24"/>
          <w:szCs w:val="24"/>
        </w:rPr>
      </w:pPr>
    </w:p>
    <w:p w14:paraId="0611DD14" w14:textId="77777777" w:rsidR="003B7AE4" w:rsidRDefault="003B7AE4" w:rsidP="003B7AE4">
      <w:pPr>
        <w:spacing w:after="0" w:line="240" w:lineRule="auto"/>
        <w:rPr>
          <w:rFonts w:ascii="Times New Roman" w:hAnsi="Times New Roman" w:cs="Times New Roman"/>
          <w:sz w:val="24"/>
          <w:szCs w:val="24"/>
        </w:rPr>
      </w:pPr>
    </w:p>
    <w:p w14:paraId="1A700599" w14:textId="77777777" w:rsidR="003B7AE4" w:rsidRDefault="003B7AE4" w:rsidP="003B7AE4">
      <w:pPr>
        <w:spacing w:after="0" w:line="240" w:lineRule="auto"/>
        <w:rPr>
          <w:rFonts w:ascii="Times New Roman" w:hAnsi="Times New Roman" w:cs="Times New Roman"/>
          <w:sz w:val="24"/>
          <w:szCs w:val="24"/>
        </w:rPr>
      </w:pPr>
    </w:p>
    <w:p w14:paraId="70D38365" w14:textId="77777777" w:rsidR="003B7AE4" w:rsidRDefault="003B7AE4" w:rsidP="003B7AE4">
      <w:pPr>
        <w:spacing w:after="0" w:line="240" w:lineRule="auto"/>
        <w:rPr>
          <w:rFonts w:ascii="Times New Roman" w:hAnsi="Times New Roman" w:cs="Times New Roman"/>
          <w:sz w:val="24"/>
          <w:szCs w:val="24"/>
        </w:rPr>
      </w:pPr>
    </w:p>
    <w:p w14:paraId="32FBE060" w14:textId="56936D43"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lastRenderedPageBreak/>
        <w:t xml:space="preserve">      </w:t>
      </w:r>
    </w:p>
    <w:p w14:paraId="03DB9D8B" w14:textId="569822F6" w:rsidR="000B14D2" w:rsidRPr="003B140E" w:rsidRDefault="000B14D2" w:rsidP="003B7AE4">
      <w:pPr>
        <w:spacing w:after="0" w:line="240" w:lineRule="auto"/>
        <w:jc w:val="center"/>
        <w:rPr>
          <w:rFonts w:ascii="Times New Roman" w:hAnsi="Times New Roman" w:cs="Times New Roman"/>
          <w:b/>
          <w:bCs/>
          <w:sz w:val="24"/>
          <w:szCs w:val="24"/>
        </w:rPr>
      </w:pPr>
      <w:r w:rsidRPr="003B140E">
        <w:rPr>
          <w:rFonts w:ascii="Times New Roman" w:hAnsi="Times New Roman" w:cs="Times New Roman"/>
          <w:b/>
          <w:bCs/>
          <w:sz w:val="24"/>
          <w:szCs w:val="24"/>
        </w:rPr>
        <w:t>CHAPTER FOUR</w:t>
      </w:r>
    </w:p>
    <w:p w14:paraId="1B3788BB"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DATA PRESENTATION, ANALYSIS AND INTERPRETATION</w:t>
      </w:r>
    </w:p>
    <w:p w14:paraId="3C85405B"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4.1</w:t>
      </w:r>
      <w:r w:rsidRPr="003B140E">
        <w:rPr>
          <w:rFonts w:ascii="Times New Roman" w:hAnsi="Times New Roman" w:cs="Times New Roman"/>
          <w:b/>
          <w:bCs/>
          <w:sz w:val="24"/>
          <w:szCs w:val="24"/>
        </w:rPr>
        <w:tab/>
        <w:t>Introduction</w:t>
      </w:r>
    </w:p>
    <w:p w14:paraId="5F02B567"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This chapter is concerned with the presentation, analysis and interpretation of data gathered from the responses to administered questionnaires. It also includes an empirical testing of hypothesis made. It should be noted that Statistical package for Social Science (SPSS) was used for analyzing frequencies and testing research hypothesis.</w:t>
      </w:r>
    </w:p>
    <w:p w14:paraId="1B7320FE" w14:textId="77777777" w:rsidR="003B7AE4" w:rsidRDefault="003B7AE4" w:rsidP="003B7AE4">
      <w:pPr>
        <w:spacing w:after="0" w:line="240" w:lineRule="auto"/>
        <w:rPr>
          <w:rFonts w:ascii="Times New Roman" w:hAnsi="Times New Roman" w:cs="Times New Roman"/>
          <w:b/>
          <w:bCs/>
          <w:sz w:val="24"/>
          <w:szCs w:val="24"/>
        </w:rPr>
      </w:pPr>
    </w:p>
    <w:p w14:paraId="05F6222A" w14:textId="7D64B4A5"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4.2</w:t>
      </w:r>
      <w:r w:rsidRPr="003B140E">
        <w:rPr>
          <w:rFonts w:ascii="Times New Roman" w:hAnsi="Times New Roman" w:cs="Times New Roman"/>
          <w:b/>
          <w:bCs/>
          <w:sz w:val="24"/>
          <w:szCs w:val="24"/>
        </w:rPr>
        <w:tab/>
        <w:t>Presentation of Data</w:t>
      </w:r>
    </w:p>
    <w:p w14:paraId="4E894E65" w14:textId="758A20A3"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The research questionnaire was administered to fifty (50) respondents and five (5) was </w:t>
      </w:r>
      <w:r w:rsidR="003B7AE4" w:rsidRPr="003B140E">
        <w:rPr>
          <w:rFonts w:ascii="Times New Roman" w:hAnsi="Times New Roman" w:cs="Times New Roman"/>
          <w:sz w:val="24"/>
          <w:szCs w:val="24"/>
        </w:rPr>
        <w:t>withheld</w:t>
      </w:r>
      <w:r w:rsidRPr="003B140E">
        <w:rPr>
          <w:rFonts w:ascii="Times New Roman" w:hAnsi="Times New Roman" w:cs="Times New Roman"/>
          <w:sz w:val="24"/>
          <w:szCs w:val="24"/>
        </w:rPr>
        <w:t>. One hundred and twenty (50) questionnaires representing 80% were returned and thirteen (45) questionnaires representing 20% were not returned. The table below shows the details as a glance.</w:t>
      </w:r>
    </w:p>
    <w:p w14:paraId="049147D2"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Table 4.2.1</w:t>
      </w:r>
      <w:r w:rsidRPr="003B140E">
        <w:rPr>
          <w:rFonts w:ascii="Times New Roman" w:hAnsi="Times New Roman" w:cs="Times New Roman"/>
          <w:b/>
          <w:bCs/>
          <w:sz w:val="24"/>
          <w:szCs w:val="24"/>
        </w:rPr>
        <w:tab/>
        <w:t>Analysis of Response Rate</w:t>
      </w:r>
    </w:p>
    <w:tbl>
      <w:tblPr>
        <w:tblStyle w:val="TableGrid"/>
        <w:tblW w:w="0" w:type="auto"/>
        <w:tblLook w:val="04A0" w:firstRow="1" w:lastRow="0" w:firstColumn="1" w:lastColumn="0" w:noHBand="0" w:noVBand="1"/>
      </w:tblPr>
      <w:tblGrid>
        <w:gridCol w:w="2975"/>
        <w:gridCol w:w="2946"/>
        <w:gridCol w:w="2935"/>
      </w:tblGrid>
      <w:tr w:rsidR="000B14D2" w:rsidRPr="003B140E" w14:paraId="745519F6" w14:textId="77777777" w:rsidTr="00D53121">
        <w:tc>
          <w:tcPr>
            <w:tcW w:w="2975" w:type="dxa"/>
          </w:tcPr>
          <w:p w14:paraId="547CEF9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Questionnaire</w:t>
            </w:r>
          </w:p>
        </w:tc>
        <w:tc>
          <w:tcPr>
            <w:tcW w:w="2946" w:type="dxa"/>
          </w:tcPr>
          <w:p w14:paraId="57FF9B4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Respondent</w:t>
            </w:r>
          </w:p>
        </w:tc>
        <w:tc>
          <w:tcPr>
            <w:tcW w:w="2935" w:type="dxa"/>
          </w:tcPr>
          <w:p w14:paraId="03F54B4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Percentage (%)</w:t>
            </w:r>
          </w:p>
        </w:tc>
      </w:tr>
      <w:tr w:rsidR="000B14D2" w:rsidRPr="003B140E" w14:paraId="66BF58A0" w14:textId="77777777" w:rsidTr="00D53121">
        <w:tc>
          <w:tcPr>
            <w:tcW w:w="2975" w:type="dxa"/>
          </w:tcPr>
          <w:p w14:paraId="7FD1DD4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Returned</w:t>
            </w:r>
          </w:p>
        </w:tc>
        <w:tc>
          <w:tcPr>
            <w:tcW w:w="2946" w:type="dxa"/>
          </w:tcPr>
          <w:p w14:paraId="3123418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45</w:t>
            </w:r>
          </w:p>
        </w:tc>
        <w:tc>
          <w:tcPr>
            <w:tcW w:w="2935" w:type="dxa"/>
          </w:tcPr>
          <w:p w14:paraId="3095328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80</w:t>
            </w:r>
          </w:p>
        </w:tc>
      </w:tr>
      <w:tr w:rsidR="000B14D2" w:rsidRPr="003B140E" w14:paraId="491B4E48" w14:textId="77777777" w:rsidTr="00D53121">
        <w:tc>
          <w:tcPr>
            <w:tcW w:w="2975" w:type="dxa"/>
          </w:tcPr>
          <w:p w14:paraId="55B7E33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Not Returned</w:t>
            </w:r>
          </w:p>
        </w:tc>
        <w:tc>
          <w:tcPr>
            <w:tcW w:w="2946" w:type="dxa"/>
          </w:tcPr>
          <w:p w14:paraId="0A93AC5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w:t>
            </w:r>
          </w:p>
        </w:tc>
        <w:tc>
          <w:tcPr>
            <w:tcW w:w="2935" w:type="dxa"/>
          </w:tcPr>
          <w:p w14:paraId="5E4646E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20</w:t>
            </w:r>
          </w:p>
        </w:tc>
      </w:tr>
      <w:tr w:rsidR="000B14D2" w:rsidRPr="003B140E" w14:paraId="097087D5" w14:textId="77777777" w:rsidTr="00D53121">
        <w:tc>
          <w:tcPr>
            <w:tcW w:w="2975" w:type="dxa"/>
          </w:tcPr>
          <w:p w14:paraId="379700B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Total Distributed</w:t>
            </w:r>
          </w:p>
        </w:tc>
        <w:tc>
          <w:tcPr>
            <w:tcW w:w="2946" w:type="dxa"/>
          </w:tcPr>
          <w:p w14:paraId="370431A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50</w:t>
            </w:r>
          </w:p>
        </w:tc>
        <w:tc>
          <w:tcPr>
            <w:tcW w:w="2935" w:type="dxa"/>
          </w:tcPr>
          <w:p w14:paraId="36F2534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w:t>
            </w:r>
          </w:p>
        </w:tc>
      </w:tr>
    </w:tbl>
    <w:p w14:paraId="3D17B817"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Source: Field Survey (2022)</w:t>
      </w:r>
    </w:p>
    <w:p w14:paraId="06361B57" w14:textId="77777777" w:rsidR="004B45F9" w:rsidRDefault="004B45F9" w:rsidP="003B7AE4">
      <w:pPr>
        <w:spacing w:after="0" w:line="240" w:lineRule="auto"/>
        <w:rPr>
          <w:rFonts w:ascii="Times New Roman" w:hAnsi="Times New Roman" w:cs="Times New Roman"/>
          <w:b/>
          <w:bCs/>
          <w:sz w:val="24"/>
          <w:szCs w:val="24"/>
        </w:rPr>
      </w:pPr>
    </w:p>
    <w:p w14:paraId="51FE2FA8" w14:textId="40F80720"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Table 4.2.2</w:t>
      </w:r>
      <w:r w:rsidRPr="003B140E">
        <w:rPr>
          <w:rFonts w:ascii="Times New Roman" w:hAnsi="Times New Roman" w:cs="Times New Roman"/>
          <w:b/>
          <w:bCs/>
          <w:sz w:val="24"/>
          <w:szCs w:val="24"/>
        </w:rPr>
        <w:tab/>
        <w:t>Frequency Distribution of Respondents by Gender</w:t>
      </w:r>
    </w:p>
    <w:tbl>
      <w:tblPr>
        <w:tblStyle w:val="TableGrid"/>
        <w:tblW w:w="8856" w:type="dxa"/>
        <w:tblLook w:val="04A0" w:firstRow="1" w:lastRow="0" w:firstColumn="1" w:lastColumn="0" w:noHBand="0" w:noVBand="1"/>
      </w:tblPr>
      <w:tblGrid>
        <w:gridCol w:w="2010"/>
        <w:gridCol w:w="492"/>
        <w:gridCol w:w="1229"/>
        <w:gridCol w:w="1696"/>
        <w:gridCol w:w="1696"/>
        <w:gridCol w:w="1733"/>
      </w:tblGrid>
      <w:tr w:rsidR="000B14D2" w:rsidRPr="003B140E" w14:paraId="3A7B2B67" w14:textId="77777777" w:rsidTr="00D53121">
        <w:tc>
          <w:tcPr>
            <w:tcW w:w="8856" w:type="dxa"/>
            <w:gridSpan w:val="6"/>
          </w:tcPr>
          <w:p w14:paraId="1F77300D" w14:textId="77777777" w:rsidR="000B14D2" w:rsidRPr="003B140E" w:rsidRDefault="000B14D2" w:rsidP="003B7AE4">
            <w:pPr>
              <w:rPr>
                <w:rFonts w:ascii="Times New Roman" w:hAnsi="Times New Roman" w:cs="Times New Roman"/>
                <w:b/>
                <w:bCs/>
                <w:sz w:val="24"/>
                <w:szCs w:val="24"/>
              </w:rPr>
            </w:pPr>
            <w:r w:rsidRPr="003B140E">
              <w:rPr>
                <w:rFonts w:ascii="Times New Roman" w:hAnsi="Times New Roman" w:cs="Times New Roman"/>
                <w:b/>
                <w:bCs/>
                <w:sz w:val="24"/>
                <w:szCs w:val="24"/>
              </w:rPr>
              <w:t xml:space="preserve">Gender </w:t>
            </w:r>
          </w:p>
        </w:tc>
      </w:tr>
      <w:tr w:rsidR="000B14D2" w:rsidRPr="003B140E" w14:paraId="2056CEAE" w14:textId="77777777" w:rsidTr="00D53121">
        <w:tc>
          <w:tcPr>
            <w:tcW w:w="2010" w:type="dxa"/>
          </w:tcPr>
          <w:p w14:paraId="223CEF9A" w14:textId="77777777" w:rsidR="000B14D2" w:rsidRPr="003B140E" w:rsidRDefault="000B14D2" w:rsidP="003B7AE4">
            <w:pPr>
              <w:rPr>
                <w:rFonts w:ascii="Times New Roman" w:hAnsi="Times New Roman" w:cs="Times New Roman"/>
                <w:sz w:val="24"/>
                <w:szCs w:val="24"/>
              </w:rPr>
            </w:pPr>
          </w:p>
        </w:tc>
        <w:tc>
          <w:tcPr>
            <w:tcW w:w="1721" w:type="dxa"/>
            <w:gridSpan w:val="2"/>
          </w:tcPr>
          <w:p w14:paraId="16C0B0F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79522BF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606E08C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7852ECE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Cumulative</w:t>
            </w:r>
          </w:p>
        </w:tc>
      </w:tr>
      <w:tr w:rsidR="000B14D2" w:rsidRPr="003B140E" w14:paraId="26A2ABA5" w14:textId="77777777" w:rsidTr="00D53121">
        <w:tc>
          <w:tcPr>
            <w:tcW w:w="2010" w:type="dxa"/>
          </w:tcPr>
          <w:p w14:paraId="3D43B9C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Male</w:t>
            </w:r>
          </w:p>
        </w:tc>
        <w:tc>
          <w:tcPr>
            <w:tcW w:w="1721" w:type="dxa"/>
            <w:gridSpan w:val="2"/>
          </w:tcPr>
          <w:p w14:paraId="6A3A2B6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24</w:t>
            </w:r>
          </w:p>
        </w:tc>
        <w:tc>
          <w:tcPr>
            <w:tcW w:w="1696" w:type="dxa"/>
          </w:tcPr>
          <w:p w14:paraId="54A100A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53.3</w:t>
            </w:r>
          </w:p>
        </w:tc>
        <w:tc>
          <w:tcPr>
            <w:tcW w:w="1696" w:type="dxa"/>
          </w:tcPr>
          <w:p w14:paraId="3FA259B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53.3</w:t>
            </w:r>
          </w:p>
        </w:tc>
        <w:tc>
          <w:tcPr>
            <w:tcW w:w="1733" w:type="dxa"/>
          </w:tcPr>
          <w:p w14:paraId="5258758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53.3</w:t>
            </w:r>
          </w:p>
        </w:tc>
      </w:tr>
      <w:tr w:rsidR="000B14D2" w:rsidRPr="003B140E" w14:paraId="7746C7E3" w14:textId="77777777" w:rsidTr="00D53121">
        <w:tc>
          <w:tcPr>
            <w:tcW w:w="2010" w:type="dxa"/>
          </w:tcPr>
          <w:p w14:paraId="499F915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 xml:space="preserve">Female </w:t>
            </w:r>
          </w:p>
        </w:tc>
        <w:tc>
          <w:tcPr>
            <w:tcW w:w="1721" w:type="dxa"/>
            <w:gridSpan w:val="2"/>
          </w:tcPr>
          <w:p w14:paraId="09986E0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21</w:t>
            </w:r>
          </w:p>
        </w:tc>
        <w:tc>
          <w:tcPr>
            <w:tcW w:w="1696" w:type="dxa"/>
          </w:tcPr>
          <w:p w14:paraId="37C118A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46.7</w:t>
            </w:r>
          </w:p>
        </w:tc>
        <w:tc>
          <w:tcPr>
            <w:tcW w:w="1696" w:type="dxa"/>
          </w:tcPr>
          <w:p w14:paraId="05DC3F1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46.7</w:t>
            </w:r>
          </w:p>
        </w:tc>
        <w:tc>
          <w:tcPr>
            <w:tcW w:w="1733" w:type="dxa"/>
          </w:tcPr>
          <w:p w14:paraId="6D6C856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r>
      <w:tr w:rsidR="000B14D2" w:rsidRPr="003B140E" w14:paraId="41A1FE54" w14:textId="77777777" w:rsidTr="00D53121">
        <w:tc>
          <w:tcPr>
            <w:tcW w:w="2010" w:type="dxa"/>
          </w:tcPr>
          <w:p w14:paraId="716F38E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52E64C2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68057A5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35326E1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6AB52038" w14:textId="77777777" w:rsidR="000B14D2" w:rsidRPr="003B140E" w:rsidRDefault="000B14D2" w:rsidP="003B7AE4">
            <w:pPr>
              <w:rPr>
                <w:rFonts w:ascii="Times New Roman" w:hAnsi="Times New Roman" w:cs="Times New Roman"/>
                <w:sz w:val="24"/>
                <w:szCs w:val="24"/>
              </w:rPr>
            </w:pPr>
          </w:p>
        </w:tc>
      </w:tr>
      <w:tr w:rsidR="000B14D2" w:rsidRPr="003B140E" w14:paraId="5B0525DF" w14:textId="77777777" w:rsidTr="00D53121">
        <w:tc>
          <w:tcPr>
            <w:tcW w:w="8856" w:type="dxa"/>
            <w:gridSpan w:val="6"/>
          </w:tcPr>
          <w:p w14:paraId="7EA6AB43" w14:textId="50F115B0" w:rsidR="004B45F9" w:rsidRPr="003B140E" w:rsidRDefault="000B14D2" w:rsidP="003B7AE4">
            <w:pPr>
              <w:rPr>
                <w:rFonts w:ascii="Times New Roman" w:hAnsi="Times New Roman" w:cs="Times New Roman"/>
                <w:b/>
                <w:bCs/>
                <w:sz w:val="24"/>
                <w:szCs w:val="24"/>
              </w:rPr>
            </w:pPr>
            <w:r w:rsidRPr="003B140E">
              <w:rPr>
                <w:rFonts w:ascii="Times New Roman" w:hAnsi="Times New Roman" w:cs="Times New Roman"/>
                <w:b/>
                <w:bCs/>
                <w:sz w:val="24"/>
                <w:szCs w:val="24"/>
              </w:rPr>
              <w:t>Age</w:t>
            </w:r>
          </w:p>
        </w:tc>
      </w:tr>
      <w:tr w:rsidR="000B14D2" w:rsidRPr="003B140E" w14:paraId="22B86579" w14:textId="77777777" w:rsidTr="00D53121">
        <w:tc>
          <w:tcPr>
            <w:tcW w:w="2010" w:type="dxa"/>
          </w:tcPr>
          <w:p w14:paraId="6F8AB1A7" w14:textId="77777777" w:rsidR="000B14D2" w:rsidRPr="003B140E" w:rsidRDefault="000B14D2" w:rsidP="003B7AE4">
            <w:pPr>
              <w:rPr>
                <w:rFonts w:ascii="Times New Roman" w:hAnsi="Times New Roman" w:cs="Times New Roman"/>
                <w:sz w:val="24"/>
                <w:szCs w:val="24"/>
              </w:rPr>
            </w:pPr>
          </w:p>
        </w:tc>
        <w:tc>
          <w:tcPr>
            <w:tcW w:w="1721" w:type="dxa"/>
            <w:gridSpan w:val="2"/>
          </w:tcPr>
          <w:p w14:paraId="36CE451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223E1D5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43F74D3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015B32C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Cumulative</w:t>
            </w:r>
          </w:p>
        </w:tc>
      </w:tr>
      <w:tr w:rsidR="000B14D2" w:rsidRPr="003B140E" w14:paraId="3410D121" w14:textId="77777777" w:rsidTr="00D53121">
        <w:tc>
          <w:tcPr>
            <w:tcW w:w="2010" w:type="dxa"/>
          </w:tcPr>
          <w:p w14:paraId="171990A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18-25</w:t>
            </w:r>
          </w:p>
        </w:tc>
        <w:tc>
          <w:tcPr>
            <w:tcW w:w="1721" w:type="dxa"/>
            <w:gridSpan w:val="2"/>
          </w:tcPr>
          <w:p w14:paraId="4ACE1BE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13</w:t>
            </w:r>
          </w:p>
        </w:tc>
        <w:tc>
          <w:tcPr>
            <w:tcW w:w="1696" w:type="dxa"/>
          </w:tcPr>
          <w:p w14:paraId="60118A4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28.9</w:t>
            </w:r>
          </w:p>
        </w:tc>
        <w:tc>
          <w:tcPr>
            <w:tcW w:w="1696" w:type="dxa"/>
          </w:tcPr>
          <w:p w14:paraId="1BF3AD9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28.9</w:t>
            </w:r>
          </w:p>
        </w:tc>
        <w:tc>
          <w:tcPr>
            <w:tcW w:w="1733" w:type="dxa"/>
          </w:tcPr>
          <w:p w14:paraId="6E57A98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28.9</w:t>
            </w:r>
          </w:p>
        </w:tc>
      </w:tr>
      <w:tr w:rsidR="000B14D2" w:rsidRPr="003B140E" w14:paraId="391A12E2" w14:textId="77777777" w:rsidTr="00D53121">
        <w:tc>
          <w:tcPr>
            <w:tcW w:w="2010" w:type="dxa"/>
          </w:tcPr>
          <w:p w14:paraId="0433B45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26045</w:t>
            </w:r>
          </w:p>
        </w:tc>
        <w:tc>
          <w:tcPr>
            <w:tcW w:w="1721" w:type="dxa"/>
            <w:gridSpan w:val="2"/>
          </w:tcPr>
          <w:p w14:paraId="4E99F67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17</w:t>
            </w:r>
          </w:p>
        </w:tc>
        <w:tc>
          <w:tcPr>
            <w:tcW w:w="1696" w:type="dxa"/>
          </w:tcPr>
          <w:p w14:paraId="03905DE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37.8</w:t>
            </w:r>
          </w:p>
        </w:tc>
        <w:tc>
          <w:tcPr>
            <w:tcW w:w="1696" w:type="dxa"/>
          </w:tcPr>
          <w:p w14:paraId="546EAB9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37.8</w:t>
            </w:r>
          </w:p>
        </w:tc>
        <w:tc>
          <w:tcPr>
            <w:tcW w:w="1733" w:type="dxa"/>
          </w:tcPr>
          <w:p w14:paraId="34B905A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66.7</w:t>
            </w:r>
          </w:p>
        </w:tc>
      </w:tr>
      <w:tr w:rsidR="000B14D2" w:rsidRPr="003B140E" w14:paraId="5BE240B7" w14:textId="77777777" w:rsidTr="00D53121">
        <w:tc>
          <w:tcPr>
            <w:tcW w:w="2010" w:type="dxa"/>
          </w:tcPr>
          <w:p w14:paraId="38534BA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46-65</w:t>
            </w:r>
          </w:p>
        </w:tc>
        <w:tc>
          <w:tcPr>
            <w:tcW w:w="1721" w:type="dxa"/>
            <w:gridSpan w:val="2"/>
          </w:tcPr>
          <w:p w14:paraId="6E8B3B6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11</w:t>
            </w:r>
          </w:p>
        </w:tc>
        <w:tc>
          <w:tcPr>
            <w:tcW w:w="1696" w:type="dxa"/>
          </w:tcPr>
          <w:p w14:paraId="6E7305E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24.4</w:t>
            </w:r>
          </w:p>
        </w:tc>
        <w:tc>
          <w:tcPr>
            <w:tcW w:w="1696" w:type="dxa"/>
          </w:tcPr>
          <w:p w14:paraId="4DB587B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24.4</w:t>
            </w:r>
          </w:p>
        </w:tc>
        <w:tc>
          <w:tcPr>
            <w:tcW w:w="1733" w:type="dxa"/>
          </w:tcPr>
          <w:p w14:paraId="4825595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91.1</w:t>
            </w:r>
          </w:p>
        </w:tc>
      </w:tr>
      <w:tr w:rsidR="000B14D2" w:rsidRPr="003B140E" w14:paraId="08CB8C27" w14:textId="77777777" w:rsidTr="00D53121">
        <w:tc>
          <w:tcPr>
            <w:tcW w:w="2010" w:type="dxa"/>
          </w:tcPr>
          <w:p w14:paraId="11D996F5"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66 and above</w:t>
            </w:r>
          </w:p>
        </w:tc>
        <w:tc>
          <w:tcPr>
            <w:tcW w:w="1721" w:type="dxa"/>
            <w:gridSpan w:val="2"/>
          </w:tcPr>
          <w:p w14:paraId="6380ECC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w:t>
            </w:r>
          </w:p>
        </w:tc>
        <w:tc>
          <w:tcPr>
            <w:tcW w:w="1696" w:type="dxa"/>
          </w:tcPr>
          <w:p w14:paraId="640760F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8.9</w:t>
            </w:r>
          </w:p>
        </w:tc>
        <w:tc>
          <w:tcPr>
            <w:tcW w:w="1696" w:type="dxa"/>
          </w:tcPr>
          <w:p w14:paraId="0A20783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8.9</w:t>
            </w:r>
          </w:p>
        </w:tc>
        <w:tc>
          <w:tcPr>
            <w:tcW w:w="1733" w:type="dxa"/>
          </w:tcPr>
          <w:p w14:paraId="1AB0B99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r>
      <w:tr w:rsidR="000B14D2" w:rsidRPr="003B140E" w14:paraId="39A637A3" w14:textId="77777777" w:rsidTr="00D53121">
        <w:tc>
          <w:tcPr>
            <w:tcW w:w="2010" w:type="dxa"/>
          </w:tcPr>
          <w:p w14:paraId="03CC688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53D3750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723EB51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6AB6EC4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069267D6" w14:textId="77777777" w:rsidR="000B14D2" w:rsidRPr="003B140E" w:rsidRDefault="000B14D2" w:rsidP="003B7AE4">
            <w:pPr>
              <w:rPr>
                <w:rFonts w:ascii="Times New Roman" w:hAnsi="Times New Roman" w:cs="Times New Roman"/>
                <w:sz w:val="24"/>
                <w:szCs w:val="24"/>
              </w:rPr>
            </w:pPr>
          </w:p>
        </w:tc>
      </w:tr>
      <w:tr w:rsidR="000B14D2" w:rsidRPr="003B140E" w14:paraId="01ECB406" w14:textId="77777777" w:rsidTr="00D53121">
        <w:tc>
          <w:tcPr>
            <w:tcW w:w="8856" w:type="dxa"/>
            <w:gridSpan w:val="6"/>
          </w:tcPr>
          <w:p w14:paraId="38B13937" w14:textId="77777777" w:rsidR="000B14D2" w:rsidRPr="003B140E" w:rsidRDefault="000B14D2" w:rsidP="003B7AE4">
            <w:pPr>
              <w:rPr>
                <w:rFonts w:ascii="Times New Roman" w:hAnsi="Times New Roman" w:cs="Times New Roman"/>
                <w:b/>
                <w:bCs/>
                <w:sz w:val="24"/>
                <w:szCs w:val="24"/>
              </w:rPr>
            </w:pPr>
            <w:r w:rsidRPr="003B140E">
              <w:rPr>
                <w:rFonts w:ascii="Times New Roman" w:hAnsi="Times New Roman" w:cs="Times New Roman"/>
                <w:b/>
                <w:bCs/>
                <w:sz w:val="24"/>
                <w:szCs w:val="24"/>
              </w:rPr>
              <w:t>Marital status</w:t>
            </w:r>
          </w:p>
        </w:tc>
      </w:tr>
      <w:tr w:rsidR="000B14D2" w:rsidRPr="003B140E" w14:paraId="592B804B" w14:textId="77777777" w:rsidTr="00D53121">
        <w:tc>
          <w:tcPr>
            <w:tcW w:w="2010" w:type="dxa"/>
          </w:tcPr>
          <w:p w14:paraId="70C2F0C4" w14:textId="77777777" w:rsidR="000B14D2" w:rsidRPr="003B140E" w:rsidRDefault="000B14D2" w:rsidP="003B7AE4">
            <w:pPr>
              <w:rPr>
                <w:rFonts w:ascii="Times New Roman" w:hAnsi="Times New Roman" w:cs="Times New Roman"/>
                <w:sz w:val="24"/>
                <w:szCs w:val="24"/>
              </w:rPr>
            </w:pPr>
          </w:p>
        </w:tc>
        <w:tc>
          <w:tcPr>
            <w:tcW w:w="1721" w:type="dxa"/>
            <w:gridSpan w:val="2"/>
          </w:tcPr>
          <w:p w14:paraId="019B7DF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453BAFA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1DCEE52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253ABB2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Cumulative</w:t>
            </w:r>
          </w:p>
        </w:tc>
      </w:tr>
      <w:tr w:rsidR="000B14D2" w:rsidRPr="003B140E" w14:paraId="02B17DEE" w14:textId="77777777" w:rsidTr="00D53121">
        <w:tc>
          <w:tcPr>
            <w:tcW w:w="2010" w:type="dxa"/>
          </w:tcPr>
          <w:p w14:paraId="74E59A0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Single</w:t>
            </w:r>
          </w:p>
        </w:tc>
        <w:tc>
          <w:tcPr>
            <w:tcW w:w="1721" w:type="dxa"/>
            <w:gridSpan w:val="2"/>
          </w:tcPr>
          <w:p w14:paraId="2752139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17</w:t>
            </w:r>
          </w:p>
        </w:tc>
        <w:tc>
          <w:tcPr>
            <w:tcW w:w="1696" w:type="dxa"/>
          </w:tcPr>
          <w:p w14:paraId="12C78CF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37.8</w:t>
            </w:r>
          </w:p>
        </w:tc>
        <w:tc>
          <w:tcPr>
            <w:tcW w:w="1696" w:type="dxa"/>
          </w:tcPr>
          <w:p w14:paraId="0C7776D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37.8</w:t>
            </w:r>
          </w:p>
        </w:tc>
        <w:tc>
          <w:tcPr>
            <w:tcW w:w="1733" w:type="dxa"/>
          </w:tcPr>
          <w:p w14:paraId="5E15BAF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37.8</w:t>
            </w:r>
          </w:p>
        </w:tc>
      </w:tr>
      <w:tr w:rsidR="000B14D2" w:rsidRPr="003B140E" w14:paraId="282859D5" w14:textId="77777777" w:rsidTr="00D53121">
        <w:tc>
          <w:tcPr>
            <w:tcW w:w="2010" w:type="dxa"/>
          </w:tcPr>
          <w:p w14:paraId="6E38C6C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Married</w:t>
            </w:r>
          </w:p>
        </w:tc>
        <w:tc>
          <w:tcPr>
            <w:tcW w:w="1721" w:type="dxa"/>
            <w:gridSpan w:val="2"/>
          </w:tcPr>
          <w:p w14:paraId="132EF72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24</w:t>
            </w:r>
          </w:p>
        </w:tc>
        <w:tc>
          <w:tcPr>
            <w:tcW w:w="1696" w:type="dxa"/>
          </w:tcPr>
          <w:p w14:paraId="0BCB329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53.3</w:t>
            </w:r>
          </w:p>
        </w:tc>
        <w:tc>
          <w:tcPr>
            <w:tcW w:w="1696" w:type="dxa"/>
          </w:tcPr>
          <w:p w14:paraId="0D61560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53.3</w:t>
            </w:r>
          </w:p>
        </w:tc>
        <w:tc>
          <w:tcPr>
            <w:tcW w:w="1733" w:type="dxa"/>
          </w:tcPr>
          <w:p w14:paraId="6A2F003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91.1</w:t>
            </w:r>
          </w:p>
        </w:tc>
      </w:tr>
      <w:tr w:rsidR="000B14D2" w:rsidRPr="003B140E" w14:paraId="759B43E7" w14:textId="77777777" w:rsidTr="00D53121">
        <w:tc>
          <w:tcPr>
            <w:tcW w:w="2010" w:type="dxa"/>
          </w:tcPr>
          <w:p w14:paraId="2F0B130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Others</w:t>
            </w:r>
          </w:p>
        </w:tc>
        <w:tc>
          <w:tcPr>
            <w:tcW w:w="1721" w:type="dxa"/>
            <w:gridSpan w:val="2"/>
          </w:tcPr>
          <w:p w14:paraId="56E5B46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w:t>
            </w:r>
          </w:p>
        </w:tc>
        <w:tc>
          <w:tcPr>
            <w:tcW w:w="1696" w:type="dxa"/>
          </w:tcPr>
          <w:p w14:paraId="4547C55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8.9</w:t>
            </w:r>
          </w:p>
        </w:tc>
        <w:tc>
          <w:tcPr>
            <w:tcW w:w="1696" w:type="dxa"/>
          </w:tcPr>
          <w:p w14:paraId="6D6A6B3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8.9</w:t>
            </w:r>
          </w:p>
        </w:tc>
        <w:tc>
          <w:tcPr>
            <w:tcW w:w="1733" w:type="dxa"/>
          </w:tcPr>
          <w:p w14:paraId="26A07AF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r>
      <w:tr w:rsidR="000B14D2" w:rsidRPr="003B140E" w14:paraId="0A2109D0" w14:textId="77777777" w:rsidTr="00D53121">
        <w:tc>
          <w:tcPr>
            <w:tcW w:w="2010" w:type="dxa"/>
          </w:tcPr>
          <w:p w14:paraId="6088E8C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7F562D6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281964F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71445FA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67177644" w14:textId="77777777" w:rsidR="000B14D2" w:rsidRPr="003B140E" w:rsidRDefault="000B14D2" w:rsidP="003B7AE4">
            <w:pPr>
              <w:rPr>
                <w:rFonts w:ascii="Times New Roman" w:hAnsi="Times New Roman" w:cs="Times New Roman"/>
                <w:sz w:val="24"/>
                <w:szCs w:val="24"/>
              </w:rPr>
            </w:pPr>
          </w:p>
        </w:tc>
      </w:tr>
      <w:tr w:rsidR="000B14D2" w:rsidRPr="003B140E" w14:paraId="0E2E6878" w14:textId="77777777" w:rsidTr="00D53121">
        <w:tc>
          <w:tcPr>
            <w:tcW w:w="8856" w:type="dxa"/>
            <w:gridSpan w:val="6"/>
          </w:tcPr>
          <w:p w14:paraId="308234C0" w14:textId="77777777" w:rsidR="000B14D2" w:rsidRPr="003B140E" w:rsidRDefault="000B14D2" w:rsidP="003B7AE4">
            <w:pPr>
              <w:rPr>
                <w:rFonts w:ascii="Times New Roman" w:hAnsi="Times New Roman" w:cs="Times New Roman"/>
                <w:b/>
                <w:bCs/>
                <w:sz w:val="24"/>
                <w:szCs w:val="24"/>
              </w:rPr>
            </w:pPr>
            <w:r w:rsidRPr="003B140E">
              <w:rPr>
                <w:rFonts w:ascii="Times New Roman" w:hAnsi="Times New Roman" w:cs="Times New Roman"/>
                <w:b/>
                <w:bCs/>
                <w:sz w:val="24"/>
                <w:szCs w:val="24"/>
              </w:rPr>
              <w:t>cadre</w:t>
            </w:r>
          </w:p>
        </w:tc>
      </w:tr>
      <w:tr w:rsidR="000B14D2" w:rsidRPr="003B140E" w14:paraId="011BA65F" w14:textId="77777777" w:rsidTr="00D53121">
        <w:tc>
          <w:tcPr>
            <w:tcW w:w="2502" w:type="dxa"/>
            <w:gridSpan w:val="2"/>
          </w:tcPr>
          <w:p w14:paraId="256A7858" w14:textId="77777777" w:rsidR="000B14D2" w:rsidRPr="003B140E" w:rsidRDefault="000B14D2" w:rsidP="003B7AE4">
            <w:pPr>
              <w:rPr>
                <w:rFonts w:ascii="Times New Roman" w:hAnsi="Times New Roman" w:cs="Times New Roman"/>
                <w:sz w:val="24"/>
                <w:szCs w:val="24"/>
              </w:rPr>
            </w:pPr>
          </w:p>
        </w:tc>
        <w:tc>
          <w:tcPr>
            <w:tcW w:w="1229" w:type="dxa"/>
          </w:tcPr>
          <w:p w14:paraId="00979D0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536F5C2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722EF26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0E161B2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Cumulative</w:t>
            </w:r>
          </w:p>
        </w:tc>
      </w:tr>
      <w:tr w:rsidR="000B14D2" w:rsidRPr="003B140E" w14:paraId="5A3765AA" w14:textId="77777777" w:rsidTr="00D53121">
        <w:tc>
          <w:tcPr>
            <w:tcW w:w="2502" w:type="dxa"/>
            <w:gridSpan w:val="2"/>
          </w:tcPr>
          <w:p w14:paraId="1CCA34C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Director</w:t>
            </w:r>
          </w:p>
        </w:tc>
        <w:tc>
          <w:tcPr>
            <w:tcW w:w="1229" w:type="dxa"/>
          </w:tcPr>
          <w:p w14:paraId="1457547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11</w:t>
            </w:r>
          </w:p>
        </w:tc>
        <w:tc>
          <w:tcPr>
            <w:tcW w:w="1696" w:type="dxa"/>
          </w:tcPr>
          <w:p w14:paraId="75512C7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24.4</w:t>
            </w:r>
          </w:p>
        </w:tc>
        <w:tc>
          <w:tcPr>
            <w:tcW w:w="1696" w:type="dxa"/>
          </w:tcPr>
          <w:p w14:paraId="4623CCC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24.4</w:t>
            </w:r>
          </w:p>
        </w:tc>
        <w:tc>
          <w:tcPr>
            <w:tcW w:w="1733" w:type="dxa"/>
          </w:tcPr>
          <w:p w14:paraId="6672B93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24.4</w:t>
            </w:r>
          </w:p>
        </w:tc>
      </w:tr>
      <w:tr w:rsidR="000B14D2" w:rsidRPr="003B140E" w14:paraId="41CD4BFF" w14:textId="77777777" w:rsidTr="00D53121">
        <w:tc>
          <w:tcPr>
            <w:tcW w:w="2502" w:type="dxa"/>
            <w:gridSpan w:val="2"/>
          </w:tcPr>
          <w:p w14:paraId="1A4414E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Head of Department</w:t>
            </w:r>
          </w:p>
        </w:tc>
        <w:tc>
          <w:tcPr>
            <w:tcW w:w="1229" w:type="dxa"/>
          </w:tcPr>
          <w:p w14:paraId="40E3D71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11</w:t>
            </w:r>
          </w:p>
        </w:tc>
        <w:tc>
          <w:tcPr>
            <w:tcW w:w="1696" w:type="dxa"/>
          </w:tcPr>
          <w:p w14:paraId="7FBE4A2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24.4</w:t>
            </w:r>
          </w:p>
        </w:tc>
        <w:tc>
          <w:tcPr>
            <w:tcW w:w="1696" w:type="dxa"/>
          </w:tcPr>
          <w:p w14:paraId="423026C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24.4</w:t>
            </w:r>
          </w:p>
        </w:tc>
        <w:tc>
          <w:tcPr>
            <w:tcW w:w="1733" w:type="dxa"/>
          </w:tcPr>
          <w:p w14:paraId="4C4D053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48.9</w:t>
            </w:r>
          </w:p>
        </w:tc>
      </w:tr>
      <w:tr w:rsidR="000B14D2" w:rsidRPr="003B140E" w14:paraId="6A8C6179" w14:textId="77777777" w:rsidTr="00D53121">
        <w:tc>
          <w:tcPr>
            <w:tcW w:w="2502" w:type="dxa"/>
            <w:gridSpan w:val="2"/>
          </w:tcPr>
          <w:p w14:paraId="7BE940A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General Manager</w:t>
            </w:r>
          </w:p>
        </w:tc>
        <w:tc>
          <w:tcPr>
            <w:tcW w:w="1229" w:type="dxa"/>
          </w:tcPr>
          <w:p w14:paraId="3E61A69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12</w:t>
            </w:r>
          </w:p>
        </w:tc>
        <w:tc>
          <w:tcPr>
            <w:tcW w:w="1696" w:type="dxa"/>
          </w:tcPr>
          <w:p w14:paraId="43411F5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26.7</w:t>
            </w:r>
          </w:p>
        </w:tc>
        <w:tc>
          <w:tcPr>
            <w:tcW w:w="1696" w:type="dxa"/>
          </w:tcPr>
          <w:p w14:paraId="345B10D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26.7</w:t>
            </w:r>
          </w:p>
        </w:tc>
        <w:tc>
          <w:tcPr>
            <w:tcW w:w="1733" w:type="dxa"/>
          </w:tcPr>
          <w:p w14:paraId="24A1B43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75.6</w:t>
            </w:r>
          </w:p>
        </w:tc>
      </w:tr>
      <w:tr w:rsidR="000B14D2" w:rsidRPr="003B140E" w14:paraId="2F97592A" w14:textId="77777777" w:rsidTr="00D53121">
        <w:tc>
          <w:tcPr>
            <w:tcW w:w="2502" w:type="dxa"/>
            <w:gridSpan w:val="2"/>
          </w:tcPr>
          <w:p w14:paraId="26844C9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Sales Manager</w:t>
            </w:r>
          </w:p>
        </w:tc>
        <w:tc>
          <w:tcPr>
            <w:tcW w:w="1229" w:type="dxa"/>
          </w:tcPr>
          <w:p w14:paraId="3C7A99A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9</w:t>
            </w:r>
          </w:p>
        </w:tc>
        <w:tc>
          <w:tcPr>
            <w:tcW w:w="1696" w:type="dxa"/>
          </w:tcPr>
          <w:p w14:paraId="4664F42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20.0</w:t>
            </w:r>
          </w:p>
        </w:tc>
        <w:tc>
          <w:tcPr>
            <w:tcW w:w="1696" w:type="dxa"/>
          </w:tcPr>
          <w:p w14:paraId="29F86D1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20.0</w:t>
            </w:r>
          </w:p>
        </w:tc>
        <w:tc>
          <w:tcPr>
            <w:tcW w:w="1733" w:type="dxa"/>
          </w:tcPr>
          <w:p w14:paraId="3A7EDAA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95.6</w:t>
            </w:r>
          </w:p>
        </w:tc>
      </w:tr>
      <w:tr w:rsidR="000B14D2" w:rsidRPr="003B140E" w14:paraId="279748AC" w14:textId="77777777" w:rsidTr="00D53121">
        <w:tc>
          <w:tcPr>
            <w:tcW w:w="2502" w:type="dxa"/>
            <w:gridSpan w:val="2"/>
          </w:tcPr>
          <w:p w14:paraId="5C447CF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Junior Staff</w:t>
            </w:r>
          </w:p>
        </w:tc>
        <w:tc>
          <w:tcPr>
            <w:tcW w:w="1229" w:type="dxa"/>
          </w:tcPr>
          <w:p w14:paraId="4A7A1DD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w:t>
            </w:r>
          </w:p>
        </w:tc>
        <w:tc>
          <w:tcPr>
            <w:tcW w:w="1696" w:type="dxa"/>
          </w:tcPr>
          <w:p w14:paraId="49D7975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4.4</w:t>
            </w:r>
          </w:p>
        </w:tc>
        <w:tc>
          <w:tcPr>
            <w:tcW w:w="1696" w:type="dxa"/>
          </w:tcPr>
          <w:p w14:paraId="6ED60DC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4.4</w:t>
            </w:r>
          </w:p>
        </w:tc>
        <w:tc>
          <w:tcPr>
            <w:tcW w:w="1733" w:type="dxa"/>
          </w:tcPr>
          <w:p w14:paraId="24DC042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r>
      <w:tr w:rsidR="000B14D2" w:rsidRPr="003B140E" w14:paraId="45756661" w14:textId="77777777" w:rsidTr="00D53121">
        <w:tc>
          <w:tcPr>
            <w:tcW w:w="2502" w:type="dxa"/>
            <w:gridSpan w:val="2"/>
          </w:tcPr>
          <w:p w14:paraId="71CBAA6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Total</w:t>
            </w:r>
          </w:p>
        </w:tc>
        <w:tc>
          <w:tcPr>
            <w:tcW w:w="1229" w:type="dxa"/>
          </w:tcPr>
          <w:p w14:paraId="2D55FD6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56E812B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2023DC3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1AC2FD20" w14:textId="77777777" w:rsidR="000B14D2" w:rsidRPr="003B140E" w:rsidRDefault="000B14D2" w:rsidP="003B7AE4">
            <w:pPr>
              <w:rPr>
                <w:rFonts w:ascii="Times New Roman" w:hAnsi="Times New Roman" w:cs="Times New Roman"/>
                <w:sz w:val="24"/>
                <w:szCs w:val="24"/>
              </w:rPr>
            </w:pPr>
          </w:p>
        </w:tc>
      </w:tr>
      <w:tr w:rsidR="000B14D2" w:rsidRPr="003B140E" w14:paraId="51F0F7CD" w14:textId="77777777" w:rsidTr="00D53121">
        <w:tc>
          <w:tcPr>
            <w:tcW w:w="8856" w:type="dxa"/>
            <w:gridSpan w:val="6"/>
          </w:tcPr>
          <w:p w14:paraId="43E5621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Qualification</w:t>
            </w:r>
          </w:p>
        </w:tc>
      </w:tr>
      <w:tr w:rsidR="000B14D2" w:rsidRPr="003B140E" w14:paraId="41AEF151" w14:textId="77777777" w:rsidTr="00D53121">
        <w:tc>
          <w:tcPr>
            <w:tcW w:w="2010" w:type="dxa"/>
          </w:tcPr>
          <w:p w14:paraId="245F5F72" w14:textId="77777777" w:rsidR="000B14D2" w:rsidRPr="003B140E" w:rsidRDefault="000B14D2" w:rsidP="003B7AE4">
            <w:pPr>
              <w:rPr>
                <w:rFonts w:ascii="Times New Roman" w:hAnsi="Times New Roman" w:cs="Times New Roman"/>
                <w:sz w:val="24"/>
                <w:szCs w:val="24"/>
              </w:rPr>
            </w:pPr>
          </w:p>
        </w:tc>
        <w:tc>
          <w:tcPr>
            <w:tcW w:w="1721" w:type="dxa"/>
            <w:gridSpan w:val="2"/>
          </w:tcPr>
          <w:p w14:paraId="79DD686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3DFC6A3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17840F4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404C142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Cumulative</w:t>
            </w:r>
          </w:p>
        </w:tc>
      </w:tr>
      <w:tr w:rsidR="000B14D2" w:rsidRPr="003B140E" w14:paraId="65E584B1" w14:textId="77777777" w:rsidTr="00D53121">
        <w:tc>
          <w:tcPr>
            <w:tcW w:w="2010" w:type="dxa"/>
          </w:tcPr>
          <w:p w14:paraId="6F6C8AA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OND / NCE</w:t>
            </w:r>
          </w:p>
        </w:tc>
        <w:tc>
          <w:tcPr>
            <w:tcW w:w="1721" w:type="dxa"/>
            <w:gridSpan w:val="2"/>
          </w:tcPr>
          <w:p w14:paraId="320F83B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w:t>
            </w:r>
          </w:p>
        </w:tc>
        <w:tc>
          <w:tcPr>
            <w:tcW w:w="1696" w:type="dxa"/>
          </w:tcPr>
          <w:p w14:paraId="183D61C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6.7</w:t>
            </w:r>
          </w:p>
        </w:tc>
        <w:tc>
          <w:tcPr>
            <w:tcW w:w="1696" w:type="dxa"/>
          </w:tcPr>
          <w:p w14:paraId="05DD7FD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6.7</w:t>
            </w:r>
          </w:p>
        </w:tc>
        <w:tc>
          <w:tcPr>
            <w:tcW w:w="1733" w:type="dxa"/>
          </w:tcPr>
          <w:p w14:paraId="1D7D2AF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6.7</w:t>
            </w:r>
          </w:p>
        </w:tc>
      </w:tr>
      <w:tr w:rsidR="000B14D2" w:rsidRPr="003B140E" w14:paraId="0F413E3E" w14:textId="77777777" w:rsidTr="00D53121">
        <w:tc>
          <w:tcPr>
            <w:tcW w:w="2010" w:type="dxa"/>
          </w:tcPr>
          <w:p w14:paraId="3120610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HND /B.SC</w:t>
            </w:r>
          </w:p>
        </w:tc>
        <w:tc>
          <w:tcPr>
            <w:tcW w:w="1721" w:type="dxa"/>
            <w:gridSpan w:val="2"/>
          </w:tcPr>
          <w:p w14:paraId="4237248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19</w:t>
            </w:r>
          </w:p>
        </w:tc>
        <w:tc>
          <w:tcPr>
            <w:tcW w:w="1696" w:type="dxa"/>
          </w:tcPr>
          <w:p w14:paraId="58805655"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42.2</w:t>
            </w:r>
          </w:p>
        </w:tc>
        <w:tc>
          <w:tcPr>
            <w:tcW w:w="1696" w:type="dxa"/>
          </w:tcPr>
          <w:p w14:paraId="4E7CE32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42.2</w:t>
            </w:r>
          </w:p>
        </w:tc>
        <w:tc>
          <w:tcPr>
            <w:tcW w:w="1733" w:type="dxa"/>
          </w:tcPr>
          <w:p w14:paraId="28242F8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48.9</w:t>
            </w:r>
          </w:p>
        </w:tc>
      </w:tr>
      <w:tr w:rsidR="000B14D2" w:rsidRPr="003B140E" w14:paraId="38090B20" w14:textId="77777777" w:rsidTr="00D53121">
        <w:tc>
          <w:tcPr>
            <w:tcW w:w="2010" w:type="dxa"/>
          </w:tcPr>
          <w:p w14:paraId="54FD9A5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 xml:space="preserve">M.SC/ </w:t>
            </w:r>
            <w:r w:rsidRPr="003B140E">
              <w:rPr>
                <w:rFonts w:ascii="Times New Roman" w:hAnsi="Times New Roman" w:cs="Times New Roman"/>
                <w:sz w:val="24"/>
                <w:szCs w:val="24"/>
              </w:rPr>
              <w:lastRenderedPageBreak/>
              <w:t>P.HD/Professional</w:t>
            </w:r>
          </w:p>
        </w:tc>
        <w:tc>
          <w:tcPr>
            <w:tcW w:w="1721" w:type="dxa"/>
            <w:gridSpan w:val="2"/>
          </w:tcPr>
          <w:p w14:paraId="20165F2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lastRenderedPageBreak/>
              <w:t>23</w:t>
            </w:r>
          </w:p>
        </w:tc>
        <w:tc>
          <w:tcPr>
            <w:tcW w:w="1696" w:type="dxa"/>
          </w:tcPr>
          <w:p w14:paraId="154C744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51.1</w:t>
            </w:r>
          </w:p>
        </w:tc>
        <w:tc>
          <w:tcPr>
            <w:tcW w:w="1696" w:type="dxa"/>
          </w:tcPr>
          <w:p w14:paraId="31162C0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51.1</w:t>
            </w:r>
          </w:p>
        </w:tc>
        <w:tc>
          <w:tcPr>
            <w:tcW w:w="1733" w:type="dxa"/>
          </w:tcPr>
          <w:p w14:paraId="3AA3C6A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r>
      <w:tr w:rsidR="000B14D2" w:rsidRPr="003B140E" w14:paraId="10DC79CA" w14:textId="77777777" w:rsidTr="00D53121">
        <w:tc>
          <w:tcPr>
            <w:tcW w:w="2010" w:type="dxa"/>
          </w:tcPr>
          <w:p w14:paraId="4DFC9A4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6EB74C7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08FE482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1E23CE6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5EB2EA89" w14:textId="77777777" w:rsidR="000B14D2" w:rsidRPr="003B140E" w:rsidRDefault="000B14D2" w:rsidP="003B7AE4">
            <w:pPr>
              <w:rPr>
                <w:rFonts w:ascii="Times New Roman" w:hAnsi="Times New Roman" w:cs="Times New Roman"/>
                <w:sz w:val="24"/>
                <w:szCs w:val="24"/>
              </w:rPr>
            </w:pPr>
          </w:p>
        </w:tc>
      </w:tr>
      <w:tr w:rsidR="000B14D2" w:rsidRPr="003B140E" w14:paraId="27375DFF" w14:textId="77777777" w:rsidTr="00D53121">
        <w:tc>
          <w:tcPr>
            <w:tcW w:w="8856" w:type="dxa"/>
            <w:gridSpan w:val="6"/>
          </w:tcPr>
          <w:p w14:paraId="7539030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Working experience</w:t>
            </w:r>
          </w:p>
        </w:tc>
      </w:tr>
      <w:tr w:rsidR="000B14D2" w:rsidRPr="003B140E" w14:paraId="75BD0098" w14:textId="77777777" w:rsidTr="00D53121">
        <w:tc>
          <w:tcPr>
            <w:tcW w:w="2010" w:type="dxa"/>
          </w:tcPr>
          <w:p w14:paraId="121DC9BE" w14:textId="77777777" w:rsidR="000B14D2" w:rsidRPr="003B140E" w:rsidRDefault="000B14D2" w:rsidP="003B7AE4">
            <w:pPr>
              <w:rPr>
                <w:rFonts w:ascii="Times New Roman" w:hAnsi="Times New Roman" w:cs="Times New Roman"/>
                <w:sz w:val="24"/>
                <w:szCs w:val="24"/>
              </w:rPr>
            </w:pPr>
          </w:p>
        </w:tc>
        <w:tc>
          <w:tcPr>
            <w:tcW w:w="1721" w:type="dxa"/>
            <w:gridSpan w:val="2"/>
          </w:tcPr>
          <w:p w14:paraId="1BD14A2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Frequency</w:t>
            </w:r>
          </w:p>
        </w:tc>
        <w:tc>
          <w:tcPr>
            <w:tcW w:w="1696" w:type="dxa"/>
          </w:tcPr>
          <w:p w14:paraId="471682A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Percent</w:t>
            </w:r>
          </w:p>
        </w:tc>
        <w:tc>
          <w:tcPr>
            <w:tcW w:w="1696" w:type="dxa"/>
          </w:tcPr>
          <w:p w14:paraId="459E006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Valid Percent</w:t>
            </w:r>
          </w:p>
        </w:tc>
        <w:tc>
          <w:tcPr>
            <w:tcW w:w="1733" w:type="dxa"/>
          </w:tcPr>
          <w:p w14:paraId="598245C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Cumulative</w:t>
            </w:r>
          </w:p>
        </w:tc>
      </w:tr>
      <w:tr w:rsidR="000B14D2" w:rsidRPr="003B140E" w14:paraId="2657A2EE" w14:textId="77777777" w:rsidTr="00D53121">
        <w:tc>
          <w:tcPr>
            <w:tcW w:w="2010" w:type="dxa"/>
          </w:tcPr>
          <w:p w14:paraId="6ECCC4B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1-4 years</w:t>
            </w:r>
          </w:p>
        </w:tc>
        <w:tc>
          <w:tcPr>
            <w:tcW w:w="1721" w:type="dxa"/>
            <w:gridSpan w:val="2"/>
          </w:tcPr>
          <w:p w14:paraId="40A3D0A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19</w:t>
            </w:r>
          </w:p>
        </w:tc>
        <w:tc>
          <w:tcPr>
            <w:tcW w:w="1696" w:type="dxa"/>
          </w:tcPr>
          <w:p w14:paraId="6787D88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42.2</w:t>
            </w:r>
          </w:p>
        </w:tc>
        <w:tc>
          <w:tcPr>
            <w:tcW w:w="1696" w:type="dxa"/>
          </w:tcPr>
          <w:p w14:paraId="618B832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42.2</w:t>
            </w:r>
          </w:p>
        </w:tc>
        <w:tc>
          <w:tcPr>
            <w:tcW w:w="1733" w:type="dxa"/>
          </w:tcPr>
          <w:p w14:paraId="403402A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42.2</w:t>
            </w:r>
          </w:p>
        </w:tc>
      </w:tr>
      <w:tr w:rsidR="000B14D2" w:rsidRPr="003B140E" w14:paraId="5668A005" w14:textId="77777777" w:rsidTr="00D53121">
        <w:tc>
          <w:tcPr>
            <w:tcW w:w="2010" w:type="dxa"/>
          </w:tcPr>
          <w:p w14:paraId="0B12568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 and above</w:t>
            </w:r>
          </w:p>
        </w:tc>
        <w:tc>
          <w:tcPr>
            <w:tcW w:w="1721" w:type="dxa"/>
            <w:gridSpan w:val="2"/>
          </w:tcPr>
          <w:p w14:paraId="598D8F1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26</w:t>
            </w:r>
          </w:p>
        </w:tc>
        <w:tc>
          <w:tcPr>
            <w:tcW w:w="1696" w:type="dxa"/>
          </w:tcPr>
          <w:p w14:paraId="26B76BB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57.8</w:t>
            </w:r>
          </w:p>
        </w:tc>
        <w:tc>
          <w:tcPr>
            <w:tcW w:w="1696" w:type="dxa"/>
          </w:tcPr>
          <w:p w14:paraId="65ABA60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57.8</w:t>
            </w:r>
          </w:p>
        </w:tc>
        <w:tc>
          <w:tcPr>
            <w:tcW w:w="1733" w:type="dxa"/>
          </w:tcPr>
          <w:p w14:paraId="050CC83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r>
      <w:tr w:rsidR="000B14D2" w:rsidRPr="003B140E" w14:paraId="55C4527C" w14:textId="77777777" w:rsidTr="00D53121">
        <w:tc>
          <w:tcPr>
            <w:tcW w:w="2010" w:type="dxa"/>
          </w:tcPr>
          <w:p w14:paraId="06CFBDB5"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Total</w:t>
            </w:r>
          </w:p>
        </w:tc>
        <w:tc>
          <w:tcPr>
            <w:tcW w:w="1721" w:type="dxa"/>
            <w:gridSpan w:val="2"/>
          </w:tcPr>
          <w:p w14:paraId="6AAD6CB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45</w:t>
            </w:r>
          </w:p>
        </w:tc>
        <w:tc>
          <w:tcPr>
            <w:tcW w:w="1696" w:type="dxa"/>
          </w:tcPr>
          <w:p w14:paraId="1A30AFE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696" w:type="dxa"/>
          </w:tcPr>
          <w:p w14:paraId="58D806D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100.0</w:t>
            </w:r>
          </w:p>
        </w:tc>
        <w:tc>
          <w:tcPr>
            <w:tcW w:w="1733" w:type="dxa"/>
          </w:tcPr>
          <w:p w14:paraId="728AE6C7" w14:textId="77777777" w:rsidR="000B14D2" w:rsidRPr="003B140E" w:rsidRDefault="000B14D2" w:rsidP="003B7AE4">
            <w:pPr>
              <w:rPr>
                <w:rFonts w:ascii="Times New Roman" w:hAnsi="Times New Roman" w:cs="Times New Roman"/>
                <w:sz w:val="24"/>
                <w:szCs w:val="24"/>
              </w:rPr>
            </w:pPr>
          </w:p>
        </w:tc>
      </w:tr>
      <w:tr w:rsidR="000B14D2" w:rsidRPr="003B140E" w14:paraId="083A5EC3" w14:textId="77777777" w:rsidTr="00D53121">
        <w:tc>
          <w:tcPr>
            <w:tcW w:w="2010" w:type="dxa"/>
          </w:tcPr>
          <w:p w14:paraId="679D31FE" w14:textId="77777777" w:rsidR="000B14D2" w:rsidRPr="003B140E" w:rsidRDefault="000B14D2" w:rsidP="003B7AE4">
            <w:pPr>
              <w:rPr>
                <w:rFonts w:ascii="Times New Roman" w:hAnsi="Times New Roman" w:cs="Times New Roman"/>
                <w:sz w:val="24"/>
                <w:szCs w:val="24"/>
              </w:rPr>
            </w:pPr>
          </w:p>
        </w:tc>
        <w:tc>
          <w:tcPr>
            <w:tcW w:w="1721" w:type="dxa"/>
            <w:gridSpan w:val="2"/>
          </w:tcPr>
          <w:p w14:paraId="1493BA0A" w14:textId="77777777" w:rsidR="000B14D2" w:rsidRPr="003B140E" w:rsidRDefault="000B14D2" w:rsidP="003B7AE4">
            <w:pPr>
              <w:rPr>
                <w:rFonts w:ascii="Times New Roman" w:hAnsi="Times New Roman" w:cs="Times New Roman"/>
                <w:sz w:val="24"/>
                <w:szCs w:val="24"/>
              </w:rPr>
            </w:pPr>
          </w:p>
        </w:tc>
        <w:tc>
          <w:tcPr>
            <w:tcW w:w="1696" w:type="dxa"/>
          </w:tcPr>
          <w:p w14:paraId="0254C02B" w14:textId="77777777" w:rsidR="000B14D2" w:rsidRPr="003B140E" w:rsidRDefault="000B14D2" w:rsidP="003B7AE4">
            <w:pPr>
              <w:rPr>
                <w:rFonts w:ascii="Times New Roman" w:hAnsi="Times New Roman" w:cs="Times New Roman"/>
                <w:sz w:val="24"/>
                <w:szCs w:val="24"/>
              </w:rPr>
            </w:pPr>
          </w:p>
        </w:tc>
        <w:tc>
          <w:tcPr>
            <w:tcW w:w="1696" w:type="dxa"/>
          </w:tcPr>
          <w:p w14:paraId="085CDD62" w14:textId="77777777" w:rsidR="000B14D2" w:rsidRPr="003B140E" w:rsidRDefault="000B14D2" w:rsidP="003B7AE4">
            <w:pPr>
              <w:rPr>
                <w:rFonts w:ascii="Times New Roman" w:hAnsi="Times New Roman" w:cs="Times New Roman"/>
                <w:sz w:val="24"/>
                <w:szCs w:val="24"/>
              </w:rPr>
            </w:pPr>
          </w:p>
        </w:tc>
        <w:tc>
          <w:tcPr>
            <w:tcW w:w="1733" w:type="dxa"/>
          </w:tcPr>
          <w:p w14:paraId="6DA5AF13" w14:textId="77777777" w:rsidR="000B14D2" w:rsidRPr="003B140E" w:rsidRDefault="000B14D2" w:rsidP="003B7AE4">
            <w:pPr>
              <w:rPr>
                <w:rFonts w:ascii="Times New Roman" w:hAnsi="Times New Roman" w:cs="Times New Roman"/>
                <w:sz w:val="24"/>
                <w:szCs w:val="24"/>
              </w:rPr>
            </w:pPr>
          </w:p>
        </w:tc>
      </w:tr>
    </w:tbl>
    <w:p w14:paraId="42521490" w14:textId="1074CED1" w:rsidR="000B14D2" w:rsidRPr="003B140E" w:rsidRDefault="004B45F9" w:rsidP="003B7AE4">
      <w:pPr>
        <w:spacing w:after="0" w:line="240" w:lineRule="auto"/>
        <w:rPr>
          <w:rFonts w:ascii="Times New Roman" w:hAnsi="Times New Roman" w:cs="Times New Roman"/>
          <w:sz w:val="24"/>
          <w:szCs w:val="24"/>
        </w:rPr>
      </w:pPr>
      <w:r>
        <w:rPr>
          <w:rFonts w:ascii="Times New Roman" w:hAnsi="Times New Roman" w:cs="Times New Roman"/>
          <w:sz w:val="24"/>
          <w:szCs w:val="24"/>
        </w:rPr>
        <w:t>Source: Filed Survey (</w:t>
      </w:r>
      <w:r w:rsidR="00D77035">
        <w:rPr>
          <w:rFonts w:ascii="Times New Roman" w:hAnsi="Times New Roman" w:cs="Times New Roman"/>
          <w:sz w:val="24"/>
          <w:szCs w:val="24"/>
        </w:rPr>
        <w:t>2025</w:t>
      </w:r>
      <w:r>
        <w:rPr>
          <w:rFonts w:ascii="Times New Roman" w:hAnsi="Times New Roman" w:cs="Times New Roman"/>
          <w:sz w:val="24"/>
          <w:szCs w:val="24"/>
        </w:rPr>
        <w:t>)</w:t>
      </w:r>
    </w:p>
    <w:p w14:paraId="61EBBB37" w14:textId="77777777" w:rsidR="000B14D2" w:rsidRPr="003B140E" w:rsidRDefault="000B14D2" w:rsidP="003B7AE4">
      <w:pPr>
        <w:spacing w:after="0" w:line="240" w:lineRule="auto"/>
        <w:ind w:firstLine="720"/>
        <w:rPr>
          <w:rFonts w:ascii="Times New Roman" w:hAnsi="Times New Roman" w:cs="Times New Roman"/>
          <w:sz w:val="24"/>
          <w:szCs w:val="24"/>
        </w:rPr>
      </w:pPr>
      <w:r w:rsidRPr="003B140E">
        <w:rPr>
          <w:rFonts w:ascii="Times New Roman" w:hAnsi="Times New Roman" w:cs="Times New Roman"/>
          <w:sz w:val="24"/>
          <w:szCs w:val="24"/>
        </w:rPr>
        <w:t>The table presented above shows the questionnaire were filled by 24 males (53.3%) and 21 females (46.7) and this shows that there were more female than the male in the survey.</w:t>
      </w:r>
    </w:p>
    <w:p w14:paraId="2B7A2431"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table above shows that 28.9% who are at the age of 18-25, 37.8% who are at the age of 26-45, 11% of those who are at the age of 46-56, 8.9% of those who are at the age of 66 and above fill the questionnaires 17(37.8%) respondents are single, 24 (53.3%) are married, 4 (8.9%) are others. 11 (24.4%) of the respondents are directors, 11 (24.4%) of the respondents are head of departments, 12 (26.7%) of the respondents are general manager, 9 (20.0%) of the respondents are sales manager and 2 (4.4%) of the respondents are junior staffs. 2 (4.4%) fo the respondent have OND, 1 (2.2%) has NCE qualification, 4 (8.9%) have HND qualification, 15 (33.3%) of the respondents have B.SC qualification, 10 (22.2%) have M.SC qualification and 13 (28.9%) have P.HD qualification.  11 (24.4%) of the respondents have ANAN qualification, 18 (40.0%) have ACA qualification, 8 (17.8%) have NIM qualification and 8 (17.8%) have other qualifications. 19 (42.2%) of the respondents have 1-4 years working experience, while 26 (57.8%) of the respondent have working experience of five years and above.</w:t>
      </w:r>
    </w:p>
    <w:p w14:paraId="07CB4545"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4.4</w:t>
      </w:r>
      <w:r w:rsidRPr="003B140E">
        <w:rPr>
          <w:rFonts w:ascii="Times New Roman" w:hAnsi="Times New Roman" w:cs="Times New Roman"/>
          <w:b/>
          <w:bCs/>
          <w:sz w:val="24"/>
          <w:szCs w:val="24"/>
        </w:rPr>
        <w:tab/>
        <w:t xml:space="preserve">Testing of Hypothesis and Discussion of Findings </w:t>
      </w:r>
    </w:p>
    <w:p w14:paraId="1C2D16E6"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Hypothesis 1</w:t>
      </w:r>
    </w:p>
    <w:p w14:paraId="08D43D31"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H0:</w:t>
      </w:r>
      <w:r w:rsidRPr="003B140E">
        <w:rPr>
          <w:rFonts w:ascii="Times New Roman" w:hAnsi="Times New Roman" w:cs="Times New Roman"/>
          <w:sz w:val="24"/>
          <w:szCs w:val="24"/>
        </w:rPr>
        <w:t xml:space="preserve"> venture capital management policy system has no significant impact on the performance of small and medium scale enterprise.</w:t>
      </w:r>
    </w:p>
    <w:p w14:paraId="513C26CA"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H1:</w:t>
      </w:r>
      <w:r w:rsidRPr="003B140E">
        <w:rPr>
          <w:rFonts w:ascii="Times New Roman" w:hAnsi="Times New Roman" w:cs="Times New Roman"/>
          <w:sz w:val="24"/>
          <w:szCs w:val="24"/>
        </w:rPr>
        <w:t xml:space="preserve"> venture capital management policy system has significant impact on the performance of small and medium scale enterprise.</w:t>
      </w:r>
    </w:p>
    <w:p w14:paraId="0BA8F0BF" w14:textId="77777777" w:rsidR="000B14D2" w:rsidRPr="003B140E" w:rsidRDefault="000B14D2" w:rsidP="003B7AE4">
      <w:pPr>
        <w:spacing w:after="0" w:line="240" w:lineRule="auto"/>
        <w:rPr>
          <w:rFonts w:ascii="Times New Roman" w:hAnsi="Times New Roman" w:cs="Times New Roman"/>
          <w:sz w:val="24"/>
          <w:szCs w:val="24"/>
        </w:rPr>
      </w:pPr>
    </w:p>
    <w:p w14:paraId="6B288F4C" w14:textId="77777777" w:rsidR="000B14D2" w:rsidRPr="003B140E" w:rsidRDefault="000B14D2" w:rsidP="003B7AE4">
      <w:pPr>
        <w:spacing w:after="0" w:line="240" w:lineRule="auto"/>
        <w:rPr>
          <w:rFonts w:ascii="Times New Roman" w:hAnsi="Times New Roman" w:cs="Times New Roman"/>
          <w:sz w:val="24"/>
          <w:szCs w:val="24"/>
        </w:rPr>
      </w:pPr>
    </w:p>
    <w:p w14:paraId="0E0E547E"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 xml:space="preserve">Model Summary </w:t>
      </w:r>
    </w:p>
    <w:tbl>
      <w:tblPr>
        <w:tblStyle w:val="TableGrid"/>
        <w:tblW w:w="0" w:type="auto"/>
        <w:tblLook w:val="04A0" w:firstRow="1" w:lastRow="0" w:firstColumn="1" w:lastColumn="0" w:noHBand="0" w:noVBand="1"/>
      </w:tblPr>
      <w:tblGrid>
        <w:gridCol w:w="1915"/>
        <w:gridCol w:w="1915"/>
        <w:gridCol w:w="1915"/>
        <w:gridCol w:w="1915"/>
        <w:gridCol w:w="1916"/>
      </w:tblGrid>
      <w:tr w:rsidR="000B14D2" w:rsidRPr="003B140E" w14:paraId="1295A7AA" w14:textId="77777777" w:rsidTr="00D53121">
        <w:tc>
          <w:tcPr>
            <w:tcW w:w="1915" w:type="dxa"/>
          </w:tcPr>
          <w:p w14:paraId="56CC1F3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Model</w:t>
            </w:r>
          </w:p>
        </w:tc>
        <w:tc>
          <w:tcPr>
            <w:tcW w:w="1915" w:type="dxa"/>
          </w:tcPr>
          <w:p w14:paraId="6FD7739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w:t>
            </w:r>
          </w:p>
        </w:tc>
        <w:tc>
          <w:tcPr>
            <w:tcW w:w="1915" w:type="dxa"/>
          </w:tcPr>
          <w:p w14:paraId="3779B76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 Square</w:t>
            </w:r>
          </w:p>
        </w:tc>
        <w:tc>
          <w:tcPr>
            <w:tcW w:w="1915" w:type="dxa"/>
          </w:tcPr>
          <w:p w14:paraId="537CCA25"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Adjusted R</w:t>
            </w:r>
          </w:p>
        </w:tc>
        <w:tc>
          <w:tcPr>
            <w:tcW w:w="1916" w:type="dxa"/>
          </w:tcPr>
          <w:p w14:paraId="7563D95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Std. Error of the Estimate</w:t>
            </w:r>
          </w:p>
        </w:tc>
      </w:tr>
      <w:tr w:rsidR="000B14D2" w:rsidRPr="003B140E" w14:paraId="63C6CBAF" w14:textId="77777777" w:rsidTr="00D53121">
        <w:tc>
          <w:tcPr>
            <w:tcW w:w="1915" w:type="dxa"/>
          </w:tcPr>
          <w:p w14:paraId="124DDC2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w:t>
            </w:r>
          </w:p>
        </w:tc>
        <w:tc>
          <w:tcPr>
            <w:tcW w:w="1915" w:type="dxa"/>
          </w:tcPr>
          <w:p w14:paraId="5002C0BE" w14:textId="77777777" w:rsidR="000B14D2" w:rsidRPr="003B140E" w:rsidRDefault="000B14D2" w:rsidP="003B7AE4">
            <w:pPr>
              <w:rPr>
                <w:rFonts w:ascii="Times New Roman" w:hAnsi="Times New Roman" w:cs="Times New Roman"/>
                <w:sz w:val="24"/>
                <w:szCs w:val="24"/>
                <w:vertAlign w:val="superscript"/>
              </w:rPr>
            </w:pPr>
            <w:r w:rsidRPr="003B140E">
              <w:rPr>
                <w:rFonts w:ascii="Times New Roman" w:hAnsi="Times New Roman" w:cs="Times New Roman"/>
                <w:sz w:val="24"/>
                <w:szCs w:val="24"/>
              </w:rPr>
              <w:t>.965</w:t>
            </w:r>
            <w:r w:rsidRPr="003B140E">
              <w:rPr>
                <w:rFonts w:ascii="Times New Roman" w:hAnsi="Times New Roman" w:cs="Times New Roman"/>
                <w:sz w:val="24"/>
                <w:szCs w:val="24"/>
                <w:vertAlign w:val="superscript"/>
              </w:rPr>
              <w:t>a</w:t>
            </w:r>
          </w:p>
        </w:tc>
        <w:tc>
          <w:tcPr>
            <w:tcW w:w="1915" w:type="dxa"/>
          </w:tcPr>
          <w:p w14:paraId="14A9224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.930</w:t>
            </w:r>
          </w:p>
        </w:tc>
        <w:tc>
          <w:tcPr>
            <w:tcW w:w="1915" w:type="dxa"/>
          </w:tcPr>
          <w:p w14:paraId="37959F5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.929</w:t>
            </w:r>
          </w:p>
        </w:tc>
        <w:tc>
          <w:tcPr>
            <w:tcW w:w="1916" w:type="dxa"/>
          </w:tcPr>
          <w:p w14:paraId="020DBAE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.75159</w:t>
            </w:r>
          </w:p>
        </w:tc>
      </w:tr>
    </w:tbl>
    <w:p w14:paraId="5C80EE23" w14:textId="77777777" w:rsidR="000B14D2" w:rsidRPr="003B140E" w:rsidRDefault="000B14D2" w:rsidP="003B7AE4">
      <w:pPr>
        <w:spacing w:after="0" w:line="240" w:lineRule="auto"/>
        <w:rPr>
          <w:rFonts w:ascii="Times New Roman" w:hAnsi="Times New Roman" w:cs="Times New Roman"/>
          <w:b/>
          <w:bCs/>
          <w:sz w:val="24"/>
          <w:szCs w:val="24"/>
        </w:rPr>
      </w:pPr>
    </w:p>
    <w:p w14:paraId="593CA555"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ANOVA</w:t>
      </w:r>
      <w:r w:rsidRPr="003B140E">
        <w:rPr>
          <w:rFonts w:ascii="Times New Roman" w:hAnsi="Times New Roman" w:cs="Times New Roman"/>
          <w:b/>
          <w:bCs/>
          <w:sz w:val="24"/>
          <w:szCs w:val="24"/>
          <w:vertAlign w:val="superscript"/>
        </w:rPr>
        <w:t>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B14D2" w:rsidRPr="003B140E" w14:paraId="71C97391" w14:textId="77777777" w:rsidTr="00D53121">
        <w:tc>
          <w:tcPr>
            <w:tcW w:w="1596" w:type="dxa"/>
          </w:tcPr>
          <w:p w14:paraId="069F87F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Model</w:t>
            </w:r>
          </w:p>
        </w:tc>
        <w:tc>
          <w:tcPr>
            <w:tcW w:w="1596" w:type="dxa"/>
          </w:tcPr>
          <w:p w14:paraId="312F0F2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Sum of Squares</w:t>
            </w:r>
          </w:p>
        </w:tc>
        <w:tc>
          <w:tcPr>
            <w:tcW w:w="1596" w:type="dxa"/>
          </w:tcPr>
          <w:p w14:paraId="7564320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Df</w:t>
            </w:r>
          </w:p>
        </w:tc>
        <w:tc>
          <w:tcPr>
            <w:tcW w:w="1596" w:type="dxa"/>
          </w:tcPr>
          <w:p w14:paraId="1FDF92C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Mean Square</w:t>
            </w:r>
          </w:p>
        </w:tc>
        <w:tc>
          <w:tcPr>
            <w:tcW w:w="1596" w:type="dxa"/>
          </w:tcPr>
          <w:p w14:paraId="5F0FAA1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F</w:t>
            </w:r>
          </w:p>
        </w:tc>
        <w:tc>
          <w:tcPr>
            <w:tcW w:w="1596" w:type="dxa"/>
          </w:tcPr>
          <w:p w14:paraId="76FD62E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Sig.</w:t>
            </w:r>
          </w:p>
        </w:tc>
      </w:tr>
      <w:tr w:rsidR="000B14D2" w:rsidRPr="003B140E" w14:paraId="2A732DE4" w14:textId="77777777" w:rsidTr="00D53121">
        <w:tc>
          <w:tcPr>
            <w:tcW w:w="1596" w:type="dxa"/>
          </w:tcPr>
          <w:p w14:paraId="58636E8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 xml:space="preserve">Regression </w:t>
            </w:r>
          </w:p>
        </w:tc>
        <w:tc>
          <w:tcPr>
            <w:tcW w:w="1596" w:type="dxa"/>
          </w:tcPr>
          <w:p w14:paraId="7994C7D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324.287</w:t>
            </w:r>
          </w:p>
        </w:tc>
        <w:tc>
          <w:tcPr>
            <w:tcW w:w="1596" w:type="dxa"/>
          </w:tcPr>
          <w:p w14:paraId="5BC3CB9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w:t>
            </w:r>
          </w:p>
        </w:tc>
        <w:tc>
          <w:tcPr>
            <w:tcW w:w="1596" w:type="dxa"/>
          </w:tcPr>
          <w:p w14:paraId="0167229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324.287</w:t>
            </w:r>
          </w:p>
        </w:tc>
        <w:tc>
          <w:tcPr>
            <w:tcW w:w="1596" w:type="dxa"/>
          </w:tcPr>
          <w:p w14:paraId="6CA6216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574.069</w:t>
            </w:r>
          </w:p>
        </w:tc>
        <w:tc>
          <w:tcPr>
            <w:tcW w:w="1596" w:type="dxa"/>
          </w:tcPr>
          <w:p w14:paraId="3C5BD7D0" w14:textId="77777777" w:rsidR="000B14D2" w:rsidRPr="003B140E" w:rsidRDefault="000B14D2" w:rsidP="003B7AE4">
            <w:pPr>
              <w:rPr>
                <w:rFonts w:ascii="Times New Roman" w:hAnsi="Times New Roman" w:cs="Times New Roman"/>
                <w:sz w:val="24"/>
                <w:szCs w:val="24"/>
                <w:vertAlign w:val="superscript"/>
              </w:rPr>
            </w:pPr>
            <w:r w:rsidRPr="003B140E">
              <w:rPr>
                <w:rFonts w:ascii="Times New Roman" w:hAnsi="Times New Roman" w:cs="Times New Roman"/>
                <w:sz w:val="24"/>
                <w:szCs w:val="24"/>
              </w:rPr>
              <w:t>.000</w:t>
            </w:r>
            <w:r w:rsidRPr="003B140E">
              <w:rPr>
                <w:rFonts w:ascii="Times New Roman" w:hAnsi="Times New Roman" w:cs="Times New Roman"/>
                <w:sz w:val="24"/>
                <w:szCs w:val="24"/>
                <w:vertAlign w:val="superscript"/>
              </w:rPr>
              <w:t>b</w:t>
            </w:r>
          </w:p>
        </w:tc>
      </w:tr>
      <w:tr w:rsidR="000B14D2" w:rsidRPr="003B140E" w14:paraId="442D9EE8" w14:textId="77777777" w:rsidTr="00D53121">
        <w:tc>
          <w:tcPr>
            <w:tcW w:w="1596" w:type="dxa"/>
          </w:tcPr>
          <w:p w14:paraId="1FB449D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Residual</w:t>
            </w:r>
          </w:p>
        </w:tc>
        <w:tc>
          <w:tcPr>
            <w:tcW w:w="1596" w:type="dxa"/>
          </w:tcPr>
          <w:p w14:paraId="62807D1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24.290</w:t>
            </w:r>
          </w:p>
        </w:tc>
        <w:tc>
          <w:tcPr>
            <w:tcW w:w="1596" w:type="dxa"/>
          </w:tcPr>
          <w:p w14:paraId="764ABA1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43</w:t>
            </w:r>
          </w:p>
        </w:tc>
        <w:tc>
          <w:tcPr>
            <w:tcW w:w="1596" w:type="dxa"/>
          </w:tcPr>
          <w:p w14:paraId="2BD2A235"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.565</w:t>
            </w:r>
          </w:p>
        </w:tc>
        <w:tc>
          <w:tcPr>
            <w:tcW w:w="1596" w:type="dxa"/>
          </w:tcPr>
          <w:p w14:paraId="4AA5A398" w14:textId="77777777" w:rsidR="000B14D2" w:rsidRPr="003B140E" w:rsidRDefault="000B14D2" w:rsidP="003B7AE4">
            <w:pPr>
              <w:rPr>
                <w:rFonts w:ascii="Times New Roman" w:hAnsi="Times New Roman" w:cs="Times New Roman"/>
                <w:sz w:val="24"/>
                <w:szCs w:val="24"/>
              </w:rPr>
            </w:pPr>
          </w:p>
        </w:tc>
        <w:tc>
          <w:tcPr>
            <w:tcW w:w="1596" w:type="dxa"/>
          </w:tcPr>
          <w:p w14:paraId="4F81DDFA" w14:textId="77777777" w:rsidR="000B14D2" w:rsidRPr="003B140E" w:rsidRDefault="000B14D2" w:rsidP="003B7AE4">
            <w:pPr>
              <w:rPr>
                <w:rFonts w:ascii="Times New Roman" w:hAnsi="Times New Roman" w:cs="Times New Roman"/>
                <w:sz w:val="24"/>
                <w:szCs w:val="24"/>
              </w:rPr>
            </w:pPr>
          </w:p>
        </w:tc>
      </w:tr>
      <w:tr w:rsidR="000B14D2" w:rsidRPr="003B140E" w14:paraId="6FE237E2" w14:textId="77777777" w:rsidTr="00D53121">
        <w:tc>
          <w:tcPr>
            <w:tcW w:w="1596" w:type="dxa"/>
          </w:tcPr>
          <w:p w14:paraId="2535F10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Total</w:t>
            </w:r>
          </w:p>
        </w:tc>
        <w:tc>
          <w:tcPr>
            <w:tcW w:w="1596" w:type="dxa"/>
          </w:tcPr>
          <w:p w14:paraId="216BEBE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348.578</w:t>
            </w:r>
          </w:p>
        </w:tc>
        <w:tc>
          <w:tcPr>
            <w:tcW w:w="1596" w:type="dxa"/>
          </w:tcPr>
          <w:p w14:paraId="4446321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44</w:t>
            </w:r>
          </w:p>
        </w:tc>
        <w:tc>
          <w:tcPr>
            <w:tcW w:w="1596" w:type="dxa"/>
          </w:tcPr>
          <w:p w14:paraId="53FCA480" w14:textId="77777777" w:rsidR="000B14D2" w:rsidRPr="003B140E" w:rsidRDefault="000B14D2" w:rsidP="003B7AE4">
            <w:pPr>
              <w:rPr>
                <w:rFonts w:ascii="Times New Roman" w:hAnsi="Times New Roman" w:cs="Times New Roman"/>
                <w:sz w:val="24"/>
                <w:szCs w:val="24"/>
              </w:rPr>
            </w:pPr>
          </w:p>
        </w:tc>
        <w:tc>
          <w:tcPr>
            <w:tcW w:w="1596" w:type="dxa"/>
          </w:tcPr>
          <w:p w14:paraId="1E3F9DEA" w14:textId="77777777" w:rsidR="000B14D2" w:rsidRPr="003B140E" w:rsidRDefault="000B14D2" w:rsidP="003B7AE4">
            <w:pPr>
              <w:rPr>
                <w:rFonts w:ascii="Times New Roman" w:hAnsi="Times New Roman" w:cs="Times New Roman"/>
                <w:sz w:val="24"/>
                <w:szCs w:val="24"/>
              </w:rPr>
            </w:pPr>
          </w:p>
        </w:tc>
        <w:tc>
          <w:tcPr>
            <w:tcW w:w="1596" w:type="dxa"/>
          </w:tcPr>
          <w:p w14:paraId="0999E491" w14:textId="77777777" w:rsidR="000B14D2" w:rsidRPr="003B140E" w:rsidRDefault="000B14D2" w:rsidP="003B7AE4">
            <w:pPr>
              <w:rPr>
                <w:rFonts w:ascii="Times New Roman" w:hAnsi="Times New Roman" w:cs="Times New Roman"/>
                <w:sz w:val="24"/>
                <w:szCs w:val="24"/>
              </w:rPr>
            </w:pPr>
          </w:p>
        </w:tc>
      </w:tr>
    </w:tbl>
    <w:p w14:paraId="5486D58E" w14:textId="77777777" w:rsidR="000B14D2" w:rsidRPr="003B140E" w:rsidRDefault="000B14D2" w:rsidP="003B7AE4">
      <w:pPr>
        <w:spacing w:after="0" w:line="240" w:lineRule="auto"/>
        <w:rPr>
          <w:rFonts w:ascii="Times New Roman" w:hAnsi="Times New Roman" w:cs="Times New Roman"/>
          <w:sz w:val="24"/>
          <w:szCs w:val="24"/>
        </w:rPr>
      </w:pPr>
    </w:p>
    <w:p w14:paraId="53BB9D8C" w14:textId="77777777" w:rsidR="000B14D2" w:rsidRPr="003B140E" w:rsidRDefault="000B14D2" w:rsidP="003B7AE4">
      <w:pPr>
        <w:pStyle w:val="ListParagraph"/>
        <w:numPr>
          <w:ilvl w:val="0"/>
          <w:numId w:val="19"/>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Dependent Variable: performance</w:t>
      </w:r>
    </w:p>
    <w:p w14:paraId="5F97F274" w14:textId="77777777" w:rsidR="000B14D2" w:rsidRPr="003B140E" w:rsidRDefault="000B14D2" w:rsidP="003B7AE4">
      <w:pPr>
        <w:pStyle w:val="ListParagraph"/>
        <w:numPr>
          <w:ilvl w:val="0"/>
          <w:numId w:val="19"/>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633D29E0"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The model summary shows the level of effect venture capital management policy system has on performance to be 93%. The Anova table show Feal to be 574.069 at 0.0001 level of significance. m 0.0001 is less than 0.05 which is the set level of significance effect on the performance of small and medium scale enterprise…………… Therefore were reject the null hypothesis and embrace the alternate hypothesis </w:t>
      </w:r>
    </w:p>
    <w:p w14:paraId="3C7C5922" w14:textId="77777777" w:rsidR="000B14D2" w:rsidRPr="003B140E" w:rsidRDefault="000B14D2" w:rsidP="003B7AE4">
      <w:pPr>
        <w:spacing w:after="0" w:line="240" w:lineRule="auto"/>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Coefficients</w:t>
      </w:r>
      <w:r w:rsidRPr="003B140E">
        <w:rPr>
          <w:rFonts w:ascii="Times New Roman" w:hAnsi="Times New Roman" w:cs="Times New Roman"/>
          <w:b/>
          <w:bCs/>
          <w:sz w:val="24"/>
          <w:szCs w:val="24"/>
          <w:vertAlign w:val="superscript"/>
        </w:rPr>
        <w:t>a</w:t>
      </w:r>
    </w:p>
    <w:tbl>
      <w:tblPr>
        <w:tblStyle w:val="TableGrid"/>
        <w:tblW w:w="0" w:type="auto"/>
        <w:tblLayout w:type="fixed"/>
        <w:tblLook w:val="04A0" w:firstRow="1" w:lastRow="0" w:firstColumn="1" w:lastColumn="0" w:noHBand="0" w:noVBand="1"/>
      </w:tblPr>
      <w:tblGrid>
        <w:gridCol w:w="3528"/>
        <w:gridCol w:w="990"/>
        <w:gridCol w:w="1170"/>
        <w:gridCol w:w="1890"/>
        <w:gridCol w:w="1080"/>
        <w:gridCol w:w="918"/>
      </w:tblGrid>
      <w:tr w:rsidR="000B14D2" w:rsidRPr="003B140E" w14:paraId="4C5BDFFF" w14:textId="77777777" w:rsidTr="00D53121">
        <w:tc>
          <w:tcPr>
            <w:tcW w:w="3528" w:type="dxa"/>
            <w:vMerge w:val="restart"/>
          </w:tcPr>
          <w:p w14:paraId="0974304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Model</w:t>
            </w:r>
          </w:p>
        </w:tc>
        <w:tc>
          <w:tcPr>
            <w:tcW w:w="2160" w:type="dxa"/>
            <w:gridSpan w:val="2"/>
          </w:tcPr>
          <w:p w14:paraId="496C5C0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Unstandardized Coefficients</w:t>
            </w:r>
          </w:p>
        </w:tc>
        <w:tc>
          <w:tcPr>
            <w:tcW w:w="1890" w:type="dxa"/>
          </w:tcPr>
          <w:p w14:paraId="5D140CC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Standardized Coefficients</w:t>
            </w:r>
          </w:p>
        </w:tc>
        <w:tc>
          <w:tcPr>
            <w:tcW w:w="1080" w:type="dxa"/>
            <w:vMerge w:val="restart"/>
          </w:tcPr>
          <w:p w14:paraId="653C098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w:t>
            </w:r>
          </w:p>
        </w:tc>
        <w:tc>
          <w:tcPr>
            <w:tcW w:w="918" w:type="dxa"/>
            <w:vMerge w:val="restart"/>
          </w:tcPr>
          <w:p w14:paraId="4B45B5C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Sig.</w:t>
            </w:r>
          </w:p>
        </w:tc>
      </w:tr>
      <w:tr w:rsidR="000B14D2" w:rsidRPr="003B140E" w14:paraId="613DD10C" w14:textId="77777777" w:rsidTr="00D53121">
        <w:tc>
          <w:tcPr>
            <w:tcW w:w="3528" w:type="dxa"/>
            <w:vMerge/>
          </w:tcPr>
          <w:p w14:paraId="7BAD1CC3" w14:textId="77777777" w:rsidR="000B14D2" w:rsidRPr="003B140E" w:rsidRDefault="000B14D2" w:rsidP="003B7AE4">
            <w:pPr>
              <w:rPr>
                <w:rFonts w:ascii="Times New Roman" w:hAnsi="Times New Roman" w:cs="Times New Roman"/>
                <w:sz w:val="24"/>
                <w:szCs w:val="24"/>
              </w:rPr>
            </w:pPr>
          </w:p>
        </w:tc>
        <w:tc>
          <w:tcPr>
            <w:tcW w:w="990" w:type="dxa"/>
          </w:tcPr>
          <w:p w14:paraId="3B3570F5" w14:textId="77777777" w:rsidR="000B14D2" w:rsidRPr="003B140E" w:rsidRDefault="000B14D2" w:rsidP="003B7AE4">
            <w:pPr>
              <w:rPr>
                <w:rFonts w:ascii="Times New Roman" w:hAnsi="Times New Roman" w:cs="Times New Roman"/>
                <w:sz w:val="24"/>
                <w:szCs w:val="24"/>
              </w:rPr>
            </w:pPr>
          </w:p>
        </w:tc>
        <w:tc>
          <w:tcPr>
            <w:tcW w:w="1170" w:type="dxa"/>
          </w:tcPr>
          <w:p w14:paraId="0C3B3442" w14:textId="77777777" w:rsidR="000B14D2" w:rsidRPr="003B140E" w:rsidRDefault="000B14D2" w:rsidP="003B7AE4">
            <w:pPr>
              <w:rPr>
                <w:rFonts w:ascii="Times New Roman" w:hAnsi="Times New Roman" w:cs="Times New Roman"/>
                <w:sz w:val="24"/>
                <w:szCs w:val="24"/>
              </w:rPr>
            </w:pPr>
          </w:p>
        </w:tc>
        <w:tc>
          <w:tcPr>
            <w:tcW w:w="1890" w:type="dxa"/>
          </w:tcPr>
          <w:p w14:paraId="565085DE" w14:textId="77777777" w:rsidR="000B14D2" w:rsidRPr="003B140E" w:rsidRDefault="000B14D2" w:rsidP="003B7AE4">
            <w:pPr>
              <w:rPr>
                <w:rFonts w:ascii="Times New Roman" w:hAnsi="Times New Roman" w:cs="Times New Roman"/>
                <w:sz w:val="24"/>
                <w:szCs w:val="24"/>
              </w:rPr>
            </w:pPr>
          </w:p>
        </w:tc>
        <w:tc>
          <w:tcPr>
            <w:tcW w:w="1080" w:type="dxa"/>
            <w:vMerge/>
          </w:tcPr>
          <w:p w14:paraId="6A2C70D5" w14:textId="77777777" w:rsidR="000B14D2" w:rsidRPr="003B140E" w:rsidRDefault="000B14D2" w:rsidP="003B7AE4">
            <w:pPr>
              <w:rPr>
                <w:rFonts w:ascii="Times New Roman" w:hAnsi="Times New Roman" w:cs="Times New Roman"/>
                <w:sz w:val="24"/>
                <w:szCs w:val="24"/>
              </w:rPr>
            </w:pPr>
          </w:p>
        </w:tc>
        <w:tc>
          <w:tcPr>
            <w:tcW w:w="918" w:type="dxa"/>
            <w:vMerge/>
          </w:tcPr>
          <w:p w14:paraId="45F19DC1" w14:textId="77777777" w:rsidR="000B14D2" w:rsidRPr="003B140E" w:rsidRDefault="000B14D2" w:rsidP="003B7AE4">
            <w:pPr>
              <w:rPr>
                <w:rFonts w:ascii="Times New Roman" w:hAnsi="Times New Roman" w:cs="Times New Roman"/>
                <w:sz w:val="24"/>
                <w:szCs w:val="24"/>
              </w:rPr>
            </w:pPr>
          </w:p>
        </w:tc>
      </w:tr>
      <w:tr w:rsidR="000B14D2" w:rsidRPr="003B140E" w14:paraId="2A965D45" w14:textId="77777777" w:rsidTr="00D53121">
        <w:tc>
          <w:tcPr>
            <w:tcW w:w="3528" w:type="dxa"/>
          </w:tcPr>
          <w:p w14:paraId="1B89B4B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(Constant)</w:t>
            </w:r>
          </w:p>
        </w:tc>
        <w:tc>
          <w:tcPr>
            <w:tcW w:w="990" w:type="dxa"/>
          </w:tcPr>
          <w:p w14:paraId="0CE5C365"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.713</w:t>
            </w:r>
          </w:p>
        </w:tc>
        <w:tc>
          <w:tcPr>
            <w:tcW w:w="1170" w:type="dxa"/>
          </w:tcPr>
          <w:p w14:paraId="6585AC0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.349</w:t>
            </w:r>
          </w:p>
        </w:tc>
        <w:tc>
          <w:tcPr>
            <w:tcW w:w="1890" w:type="dxa"/>
          </w:tcPr>
          <w:p w14:paraId="5425FE3B" w14:textId="77777777" w:rsidR="000B14D2" w:rsidRPr="003B140E" w:rsidRDefault="000B14D2" w:rsidP="003B7AE4">
            <w:pPr>
              <w:rPr>
                <w:rFonts w:ascii="Times New Roman" w:hAnsi="Times New Roman" w:cs="Times New Roman"/>
                <w:sz w:val="24"/>
                <w:szCs w:val="24"/>
              </w:rPr>
            </w:pPr>
          </w:p>
        </w:tc>
        <w:tc>
          <w:tcPr>
            <w:tcW w:w="1080" w:type="dxa"/>
          </w:tcPr>
          <w:p w14:paraId="50970E4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2.045</w:t>
            </w:r>
          </w:p>
        </w:tc>
        <w:tc>
          <w:tcPr>
            <w:tcW w:w="918" w:type="dxa"/>
          </w:tcPr>
          <w:p w14:paraId="4E0B826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.047</w:t>
            </w:r>
          </w:p>
        </w:tc>
      </w:tr>
      <w:tr w:rsidR="000B14D2" w:rsidRPr="003B140E" w14:paraId="577813EB" w14:textId="77777777" w:rsidTr="00D53121">
        <w:tc>
          <w:tcPr>
            <w:tcW w:w="3528" w:type="dxa"/>
          </w:tcPr>
          <w:p w14:paraId="6584EE3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lastRenderedPageBreak/>
              <w:t>Venture capital Management policy system</w:t>
            </w:r>
          </w:p>
        </w:tc>
        <w:tc>
          <w:tcPr>
            <w:tcW w:w="990" w:type="dxa"/>
          </w:tcPr>
          <w:p w14:paraId="37B39F2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1.130</w:t>
            </w:r>
          </w:p>
        </w:tc>
        <w:tc>
          <w:tcPr>
            <w:tcW w:w="1170" w:type="dxa"/>
          </w:tcPr>
          <w:p w14:paraId="00EC851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.047</w:t>
            </w:r>
          </w:p>
        </w:tc>
        <w:tc>
          <w:tcPr>
            <w:tcW w:w="1890" w:type="dxa"/>
          </w:tcPr>
          <w:p w14:paraId="0CBA7D8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.965</w:t>
            </w:r>
          </w:p>
        </w:tc>
        <w:tc>
          <w:tcPr>
            <w:tcW w:w="1080" w:type="dxa"/>
          </w:tcPr>
          <w:p w14:paraId="696D6F8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23.960</w:t>
            </w:r>
          </w:p>
        </w:tc>
        <w:tc>
          <w:tcPr>
            <w:tcW w:w="918" w:type="dxa"/>
          </w:tcPr>
          <w:p w14:paraId="265CF6E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.000</w:t>
            </w:r>
          </w:p>
        </w:tc>
      </w:tr>
    </w:tbl>
    <w:p w14:paraId="34A0F3B7" w14:textId="77777777" w:rsidR="000B14D2" w:rsidRPr="003B140E" w:rsidRDefault="000B14D2" w:rsidP="003B7AE4">
      <w:pPr>
        <w:spacing w:after="0" w:line="240" w:lineRule="auto"/>
        <w:rPr>
          <w:rFonts w:ascii="Times New Roman" w:hAnsi="Times New Roman" w:cs="Times New Roman"/>
          <w:sz w:val="24"/>
          <w:szCs w:val="24"/>
        </w:rPr>
      </w:pPr>
    </w:p>
    <w:p w14:paraId="1DB2890D" w14:textId="77777777" w:rsidR="000B14D2" w:rsidRPr="003B140E" w:rsidRDefault="000B14D2" w:rsidP="003B7AE4">
      <w:pPr>
        <w:pStyle w:val="ListParagraph"/>
        <w:numPr>
          <w:ilvl w:val="0"/>
          <w:numId w:val="20"/>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Dependent Variable: performance</w:t>
      </w:r>
    </w:p>
    <w:p w14:paraId="65407BD5"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table above shows that for 100% increase in performance venture capital management policy system contributed 63.4%</w:t>
      </w:r>
    </w:p>
    <w:p w14:paraId="75DB787C"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Hypothesis 2</w:t>
      </w:r>
    </w:p>
    <w:p w14:paraId="7FAA32A4"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H0: poor venture capital management does not have significant impact on the survival of small and medium scale business.</w:t>
      </w:r>
    </w:p>
    <w:p w14:paraId="3F65B8B0"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H1: poor venture capital management has significant impact on the survival of small and medium scale business.</w:t>
      </w:r>
    </w:p>
    <w:p w14:paraId="3C6AFC33"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0B14D2" w:rsidRPr="003B140E" w14:paraId="6D109865" w14:textId="77777777" w:rsidTr="00D53121">
        <w:tc>
          <w:tcPr>
            <w:tcW w:w="1915" w:type="dxa"/>
          </w:tcPr>
          <w:p w14:paraId="6F59F635"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Model</w:t>
            </w:r>
          </w:p>
        </w:tc>
        <w:tc>
          <w:tcPr>
            <w:tcW w:w="1915" w:type="dxa"/>
          </w:tcPr>
          <w:p w14:paraId="69474C9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w:t>
            </w:r>
          </w:p>
        </w:tc>
        <w:tc>
          <w:tcPr>
            <w:tcW w:w="1915" w:type="dxa"/>
          </w:tcPr>
          <w:p w14:paraId="6F52D22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 Square</w:t>
            </w:r>
          </w:p>
        </w:tc>
        <w:tc>
          <w:tcPr>
            <w:tcW w:w="1915" w:type="dxa"/>
          </w:tcPr>
          <w:p w14:paraId="575578C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Adjusted R Square</w:t>
            </w:r>
          </w:p>
        </w:tc>
        <w:tc>
          <w:tcPr>
            <w:tcW w:w="1916" w:type="dxa"/>
          </w:tcPr>
          <w:p w14:paraId="0506B31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Std. Error of the Estimate</w:t>
            </w:r>
          </w:p>
        </w:tc>
      </w:tr>
      <w:tr w:rsidR="000B14D2" w:rsidRPr="003B140E" w14:paraId="64A45E6F" w14:textId="77777777" w:rsidTr="00D53121">
        <w:tc>
          <w:tcPr>
            <w:tcW w:w="1915" w:type="dxa"/>
          </w:tcPr>
          <w:p w14:paraId="30B3593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w:t>
            </w:r>
          </w:p>
        </w:tc>
        <w:tc>
          <w:tcPr>
            <w:tcW w:w="1915" w:type="dxa"/>
          </w:tcPr>
          <w:p w14:paraId="6B7397C8" w14:textId="77777777" w:rsidR="000B14D2" w:rsidRPr="003B140E" w:rsidRDefault="000B14D2" w:rsidP="003B7AE4">
            <w:pPr>
              <w:rPr>
                <w:rFonts w:ascii="Times New Roman" w:hAnsi="Times New Roman" w:cs="Times New Roman"/>
                <w:sz w:val="24"/>
                <w:szCs w:val="24"/>
                <w:vertAlign w:val="superscript"/>
              </w:rPr>
            </w:pPr>
            <w:r w:rsidRPr="003B140E">
              <w:rPr>
                <w:rFonts w:ascii="Times New Roman" w:hAnsi="Times New Roman" w:cs="Times New Roman"/>
                <w:sz w:val="24"/>
                <w:szCs w:val="24"/>
              </w:rPr>
              <w:t>.697</w:t>
            </w:r>
            <w:r w:rsidRPr="003B140E">
              <w:rPr>
                <w:rFonts w:ascii="Times New Roman" w:hAnsi="Times New Roman" w:cs="Times New Roman"/>
                <w:sz w:val="24"/>
                <w:szCs w:val="24"/>
                <w:vertAlign w:val="superscript"/>
              </w:rPr>
              <w:t>a</w:t>
            </w:r>
          </w:p>
        </w:tc>
        <w:tc>
          <w:tcPr>
            <w:tcW w:w="1915" w:type="dxa"/>
          </w:tcPr>
          <w:p w14:paraId="4C92C1F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.486</w:t>
            </w:r>
          </w:p>
        </w:tc>
        <w:tc>
          <w:tcPr>
            <w:tcW w:w="1915" w:type="dxa"/>
          </w:tcPr>
          <w:p w14:paraId="35276F8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.475</w:t>
            </w:r>
          </w:p>
        </w:tc>
        <w:tc>
          <w:tcPr>
            <w:tcW w:w="1916" w:type="dxa"/>
          </w:tcPr>
          <w:p w14:paraId="44ED74B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1.97613</w:t>
            </w:r>
          </w:p>
        </w:tc>
      </w:tr>
    </w:tbl>
    <w:p w14:paraId="10C7B81F"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 </w:t>
      </w:r>
    </w:p>
    <w:p w14:paraId="58EF3109" w14:textId="77777777" w:rsidR="000B14D2" w:rsidRPr="003B140E" w:rsidRDefault="000B14D2" w:rsidP="003B7AE4">
      <w:pPr>
        <w:pStyle w:val="ListParagraph"/>
        <w:numPr>
          <w:ilvl w:val="0"/>
          <w:numId w:val="21"/>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6B3913D0" w14:textId="77777777" w:rsidR="000B14D2" w:rsidRPr="003B140E" w:rsidRDefault="000B14D2" w:rsidP="003B7AE4">
      <w:pPr>
        <w:spacing w:after="0" w:line="240" w:lineRule="auto"/>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ANOVA</w:t>
      </w:r>
      <w:r w:rsidRPr="003B140E">
        <w:rPr>
          <w:rFonts w:ascii="Times New Roman" w:hAnsi="Times New Roman" w:cs="Times New Roman"/>
          <w:b/>
          <w:bCs/>
          <w:sz w:val="24"/>
          <w:szCs w:val="24"/>
          <w:vertAlign w:val="superscript"/>
        </w:rPr>
        <w:t>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B14D2" w:rsidRPr="003B140E" w14:paraId="2C26BD63" w14:textId="77777777" w:rsidTr="00D53121">
        <w:tc>
          <w:tcPr>
            <w:tcW w:w="1596" w:type="dxa"/>
          </w:tcPr>
          <w:p w14:paraId="07BA01D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Model</w:t>
            </w:r>
          </w:p>
        </w:tc>
        <w:tc>
          <w:tcPr>
            <w:tcW w:w="1596" w:type="dxa"/>
          </w:tcPr>
          <w:p w14:paraId="05E5182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Sum of Squares</w:t>
            </w:r>
          </w:p>
        </w:tc>
        <w:tc>
          <w:tcPr>
            <w:tcW w:w="1596" w:type="dxa"/>
          </w:tcPr>
          <w:p w14:paraId="40DD615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Df</w:t>
            </w:r>
          </w:p>
        </w:tc>
        <w:tc>
          <w:tcPr>
            <w:tcW w:w="1596" w:type="dxa"/>
          </w:tcPr>
          <w:p w14:paraId="07EC557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Mean Square</w:t>
            </w:r>
          </w:p>
        </w:tc>
        <w:tc>
          <w:tcPr>
            <w:tcW w:w="1596" w:type="dxa"/>
          </w:tcPr>
          <w:p w14:paraId="1098AB8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F</w:t>
            </w:r>
          </w:p>
        </w:tc>
        <w:tc>
          <w:tcPr>
            <w:tcW w:w="1596" w:type="dxa"/>
          </w:tcPr>
          <w:p w14:paraId="4BF90AF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Sig.</w:t>
            </w:r>
          </w:p>
        </w:tc>
      </w:tr>
      <w:tr w:rsidR="000B14D2" w:rsidRPr="003B140E" w14:paraId="6AFDD7D0" w14:textId="77777777" w:rsidTr="00D53121">
        <w:tc>
          <w:tcPr>
            <w:tcW w:w="1596" w:type="dxa"/>
          </w:tcPr>
          <w:p w14:paraId="653C4B0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Regression</w:t>
            </w:r>
          </w:p>
        </w:tc>
        <w:tc>
          <w:tcPr>
            <w:tcW w:w="1596" w:type="dxa"/>
          </w:tcPr>
          <w:p w14:paraId="5516C04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159.059</w:t>
            </w:r>
          </w:p>
        </w:tc>
        <w:tc>
          <w:tcPr>
            <w:tcW w:w="1596" w:type="dxa"/>
          </w:tcPr>
          <w:p w14:paraId="64DC40B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w:t>
            </w:r>
          </w:p>
        </w:tc>
        <w:tc>
          <w:tcPr>
            <w:tcW w:w="1596" w:type="dxa"/>
          </w:tcPr>
          <w:p w14:paraId="70AC425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159.059</w:t>
            </w:r>
          </w:p>
        </w:tc>
        <w:tc>
          <w:tcPr>
            <w:tcW w:w="1596" w:type="dxa"/>
          </w:tcPr>
          <w:p w14:paraId="1B78E4F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40.731</w:t>
            </w:r>
          </w:p>
        </w:tc>
        <w:tc>
          <w:tcPr>
            <w:tcW w:w="1596" w:type="dxa"/>
          </w:tcPr>
          <w:p w14:paraId="07F55D0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.000</w:t>
            </w:r>
            <w:r w:rsidRPr="003B140E">
              <w:rPr>
                <w:rFonts w:ascii="Times New Roman" w:hAnsi="Times New Roman" w:cs="Times New Roman"/>
                <w:sz w:val="24"/>
                <w:szCs w:val="24"/>
                <w:vertAlign w:val="superscript"/>
              </w:rPr>
              <w:t>a</w:t>
            </w:r>
          </w:p>
        </w:tc>
      </w:tr>
      <w:tr w:rsidR="000B14D2" w:rsidRPr="003B140E" w14:paraId="43761F79" w14:textId="77777777" w:rsidTr="00D53121">
        <w:tc>
          <w:tcPr>
            <w:tcW w:w="1596" w:type="dxa"/>
          </w:tcPr>
          <w:p w14:paraId="274D285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Residual</w:t>
            </w:r>
          </w:p>
        </w:tc>
        <w:tc>
          <w:tcPr>
            <w:tcW w:w="1596" w:type="dxa"/>
          </w:tcPr>
          <w:p w14:paraId="56119375"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167.919</w:t>
            </w:r>
          </w:p>
        </w:tc>
        <w:tc>
          <w:tcPr>
            <w:tcW w:w="1596" w:type="dxa"/>
          </w:tcPr>
          <w:p w14:paraId="7B52C10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43</w:t>
            </w:r>
          </w:p>
        </w:tc>
        <w:tc>
          <w:tcPr>
            <w:tcW w:w="1596" w:type="dxa"/>
          </w:tcPr>
          <w:p w14:paraId="30C3F4F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3.905</w:t>
            </w:r>
          </w:p>
        </w:tc>
        <w:tc>
          <w:tcPr>
            <w:tcW w:w="1596" w:type="dxa"/>
          </w:tcPr>
          <w:p w14:paraId="689AB12D" w14:textId="77777777" w:rsidR="000B14D2" w:rsidRPr="003B140E" w:rsidRDefault="000B14D2" w:rsidP="003B7AE4">
            <w:pPr>
              <w:rPr>
                <w:rFonts w:ascii="Times New Roman" w:hAnsi="Times New Roman" w:cs="Times New Roman"/>
                <w:sz w:val="24"/>
                <w:szCs w:val="24"/>
              </w:rPr>
            </w:pPr>
          </w:p>
        </w:tc>
        <w:tc>
          <w:tcPr>
            <w:tcW w:w="1596" w:type="dxa"/>
          </w:tcPr>
          <w:p w14:paraId="118C03B0" w14:textId="77777777" w:rsidR="000B14D2" w:rsidRPr="003B140E" w:rsidRDefault="000B14D2" w:rsidP="003B7AE4">
            <w:pPr>
              <w:rPr>
                <w:rFonts w:ascii="Times New Roman" w:hAnsi="Times New Roman" w:cs="Times New Roman"/>
                <w:sz w:val="24"/>
                <w:szCs w:val="24"/>
              </w:rPr>
            </w:pPr>
          </w:p>
        </w:tc>
      </w:tr>
      <w:tr w:rsidR="000B14D2" w:rsidRPr="003B140E" w14:paraId="39C7BF54" w14:textId="77777777" w:rsidTr="00D53121">
        <w:tc>
          <w:tcPr>
            <w:tcW w:w="1596" w:type="dxa"/>
          </w:tcPr>
          <w:p w14:paraId="25A2491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Total</w:t>
            </w:r>
          </w:p>
        </w:tc>
        <w:tc>
          <w:tcPr>
            <w:tcW w:w="1596" w:type="dxa"/>
          </w:tcPr>
          <w:p w14:paraId="5DD9B81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326.978</w:t>
            </w:r>
          </w:p>
        </w:tc>
        <w:tc>
          <w:tcPr>
            <w:tcW w:w="1596" w:type="dxa"/>
          </w:tcPr>
          <w:p w14:paraId="0477221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44</w:t>
            </w:r>
          </w:p>
        </w:tc>
        <w:tc>
          <w:tcPr>
            <w:tcW w:w="1596" w:type="dxa"/>
          </w:tcPr>
          <w:p w14:paraId="6962C15C" w14:textId="77777777" w:rsidR="000B14D2" w:rsidRPr="003B140E" w:rsidRDefault="000B14D2" w:rsidP="003B7AE4">
            <w:pPr>
              <w:rPr>
                <w:rFonts w:ascii="Times New Roman" w:hAnsi="Times New Roman" w:cs="Times New Roman"/>
                <w:sz w:val="24"/>
                <w:szCs w:val="24"/>
              </w:rPr>
            </w:pPr>
          </w:p>
        </w:tc>
        <w:tc>
          <w:tcPr>
            <w:tcW w:w="1596" w:type="dxa"/>
          </w:tcPr>
          <w:p w14:paraId="0CA0E8CD" w14:textId="77777777" w:rsidR="000B14D2" w:rsidRPr="003B140E" w:rsidRDefault="000B14D2" w:rsidP="003B7AE4">
            <w:pPr>
              <w:rPr>
                <w:rFonts w:ascii="Times New Roman" w:hAnsi="Times New Roman" w:cs="Times New Roman"/>
                <w:sz w:val="24"/>
                <w:szCs w:val="24"/>
              </w:rPr>
            </w:pPr>
          </w:p>
        </w:tc>
        <w:tc>
          <w:tcPr>
            <w:tcW w:w="1596" w:type="dxa"/>
          </w:tcPr>
          <w:p w14:paraId="140FB60D" w14:textId="77777777" w:rsidR="000B14D2" w:rsidRPr="003B140E" w:rsidRDefault="000B14D2" w:rsidP="003B7AE4">
            <w:pPr>
              <w:rPr>
                <w:rFonts w:ascii="Times New Roman" w:hAnsi="Times New Roman" w:cs="Times New Roman"/>
                <w:sz w:val="24"/>
                <w:szCs w:val="24"/>
              </w:rPr>
            </w:pPr>
          </w:p>
        </w:tc>
      </w:tr>
    </w:tbl>
    <w:p w14:paraId="3F03D29B" w14:textId="77777777" w:rsidR="000B14D2" w:rsidRPr="003B140E" w:rsidRDefault="000B14D2" w:rsidP="003B7AE4">
      <w:pPr>
        <w:spacing w:after="0" w:line="240" w:lineRule="auto"/>
        <w:rPr>
          <w:rFonts w:ascii="Times New Roman" w:hAnsi="Times New Roman" w:cs="Times New Roman"/>
          <w:sz w:val="24"/>
          <w:szCs w:val="24"/>
        </w:rPr>
      </w:pPr>
    </w:p>
    <w:p w14:paraId="10B35D07" w14:textId="77777777" w:rsidR="000B14D2" w:rsidRPr="003B140E" w:rsidRDefault="000B14D2" w:rsidP="003B7AE4">
      <w:pPr>
        <w:pStyle w:val="ListParagraph"/>
        <w:numPr>
          <w:ilvl w:val="0"/>
          <w:numId w:val="22"/>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Dependent Variable: Survival </w:t>
      </w:r>
    </w:p>
    <w:p w14:paraId="4C048B6A" w14:textId="77777777" w:rsidR="000B14D2" w:rsidRPr="003B140E" w:rsidRDefault="000B14D2" w:rsidP="003B7AE4">
      <w:pPr>
        <w:pStyle w:val="ListParagraph"/>
        <w:numPr>
          <w:ilvl w:val="0"/>
          <w:numId w:val="22"/>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65655259"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model summary shows the level of effect venture capital management policy system has on survival to be 48.6%. The Anova table shows Fcal to be 40.731 at 0.0001 level of significance. m 0.0001 is less than 0.05 which is the set level of significance. This implies that venture capital management policy system has significant effect on the survival of small and medium scale enterprise …… Therefore we reject the null hypothesis and embrace the alternate hypothesis.</w:t>
      </w:r>
    </w:p>
    <w:p w14:paraId="7B150F4C" w14:textId="77777777" w:rsidR="000B14D2" w:rsidRPr="003B140E" w:rsidRDefault="000B14D2" w:rsidP="003B7AE4">
      <w:pPr>
        <w:spacing w:after="0" w:line="240" w:lineRule="auto"/>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Coefficients</w:t>
      </w:r>
      <w:r w:rsidRPr="003B140E">
        <w:rPr>
          <w:rFonts w:ascii="Times New Roman" w:hAnsi="Times New Roman" w:cs="Times New Roman"/>
          <w:b/>
          <w:bCs/>
          <w:sz w:val="24"/>
          <w:szCs w:val="24"/>
          <w:vertAlign w:val="superscript"/>
        </w:rPr>
        <w:t>a</w:t>
      </w:r>
    </w:p>
    <w:tbl>
      <w:tblPr>
        <w:tblStyle w:val="TableGrid"/>
        <w:tblW w:w="0" w:type="auto"/>
        <w:tblLayout w:type="fixed"/>
        <w:tblLook w:val="04A0" w:firstRow="1" w:lastRow="0" w:firstColumn="1" w:lastColumn="0" w:noHBand="0" w:noVBand="1"/>
      </w:tblPr>
      <w:tblGrid>
        <w:gridCol w:w="3438"/>
        <w:gridCol w:w="990"/>
        <w:gridCol w:w="1260"/>
        <w:gridCol w:w="1800"/>
        <w:gridCol w:w="1080"/>
        <w:gridCol w:w="1008"/>
      </w:tblGrid>
      <w:tr w:rsidR="000B14D2" w:rsidRPr="003B140E" w14:paraId="4B6D9C31" w14:textId="77777777" w:rsidTr="00D53121">
        <w:tc>
          <w:tcPr>
            <w:tcW w:w="3438" w:type="dxa"/>
            <w:vMerge w:val="restart"/>
          </w:tcPr>
          <w:p w14:paraId="71F8D72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Model</w:t>
            </w:r>
          </w:p>
        </w:tc>
        <w:tc>
          <w:tcPr>
            <w:tcW w:w="2250" w:type="dxa"/>
            <w:gridSpan w:val="2"/>
          </w:tcPr>
          <w:p w14:paraId="72641A9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Unstandardized Coefficients</w:t>
            </w:r>
          </w:p>
        </w:tc>
        <w:tc>
          <w:tcPr>
            <w:tcW w:w="1800" w:type="dxa"/>
          </w:tcPr>
          <w:p w14:paraId="055CD7B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Standardized Coefficients</w:t>
            </w:r>
          </w:p>
        </w:tc>
        <w:tc>
          <w:tcPr>
            <w:tcW w:w="1080" w:type="dxa"/>
            <w:vMerge w:val="restart"/>
          </w:tcPr>
          <w:p w14:paraId="55CC5E9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w:t>
            </w:r>
          </w:p>
        </w:tc>
        <w:tc>
          <w:tcPr>
            <w:tcW w:w="1008" w:type="dxa"/>
            <w:vMerge w:val="restart"/>
          </w:tcPr>
          <w:p w14:paraId="1C56DD1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Sig.</w:t>
            </w:r>
          </w:p>
        </w:tc>
      </w:tr>
      <w:tr w:rsidR="000B14D2" w:rsidRPr="003B140E" w14:paraId="56686901" w14:textId="77777777" w:rsidTr="00D53121">
        <w:tc>
          <w:tcPr>
            <w:tcW w:w="3438" w:type="dxa"/>
            <w:vMerge/>
          </w:tcPr>
          <w:p w14:paraId="470DEAE7" w14:textId="77777777" w:rsidR="000B14D2" w:rsidRPr="003B140E" w:rsidRDefault="000B14D2" w:rsidP="003B7AE4">
            <w:pPr>
              <w:rPr>
                <w:rFonts w:ascii="Times New Roman" w:hAnsi="Times New Roman" w:cs="Times New Roman"/>
                <w:sz w:val="24"/>
                <w:szCs w:val="24"/>
              </w:rPr>
            </w:pPr>
          </w:p>
        </w:tc>
        <w:tc>
          <w:tcPr>
            <w:tcW w:w="990" w:type="dxa"/>
          </w:tcPr>
          <w:p w14:paraId="7BF9775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B</w:t>
            </w:r>
          </w:p>
        </w:tc>
        <w:tc>
          <w:tcPr>
            <w:tcW w:w="1260" w:type="dxa"/>
          </w:tcPr>
          <w:p w14:paraId="2C64DD4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Std. Error</w:t>
            </w:r>
          </w:p>
        </w:tc>
        <w:tc>
          <w:tcPr>
            <w:tcW w:w="1800" w:type="dxa"/>
          </w:tcPr>
          <w:p w14:paraId="348A23D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Beta</w:t>
            </w:r>
          </w:p>
        </w:tc>
        <w:tc>
          <w:tcPr>
            <w:tcW w:w="1080" w:type="dxa"/>
            <w:vMerge/>
          </w:tcPr>
          <w:p w14:paraId="328DE5A5" w14:textId="77777777" w:rsidR="000B14D2" w:rsidRPr="003B140E" w:rsidRDefault="000B14D2" w:rsidP="003B7AE4">
            <w:pPr>
              <w:rPr>
                <w:rFonts w:ascii="Times New Roman" w:hAnsi="Times New Roman" w:cs="Times New Roman"/>
                <w:sz w:val="24"/>
                <w:szCs w:val="24"/>
              </w:rPr>
            </w:pPr>
          </w:p>
        </w:tc>
        <w:tc>
          <w:tcPr>
            <w:tcW w:w="1008" w:type="dxa"/>
            <w:vMerge/>
          </w:tcPr>
          <w:p w14:paraId="08AFAC0F" w14:textId="77777777" w:rsidR="000B14D2" w:rsidRPr="003B140E" w:rsidRDefault="000B14D2" w:rsidP="003B7AE4">
            <w:pPr>
              <w:rPr>
                <w:rFonts w:ascii="Times New Roman" w:hAnsi="Times New Roman" w:cs="Times New Roman"/>
                <w:sz w:val="24"/>
                <w:szCs w:val="24"/>
              </w:rPr>
            </w:pPr>
          </w:p>
        </w:tc>
      </w:tr>
      <w:tr w:rsidR="000B14D2" w:rsidRPr="003B140E" w14:paraId="79A7BBA8" w14:textId="77777777" w:rsidTr="00D53121">
        <w:tc>
          <w:tcPr>
            <w:tcW w:w="3438" w:type="dxa"/>
          </w:tcPr>
          <w:p w14:paraId="7E9135F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(Constant)</w:t>
            </w:r>
          </w:p>
        </w:tc>
        <w:tc>
          <w:tcPr>
            <w:tcW w:w="990" w:type="dxa"/>
          </w:tcPr>
          <w:p w14:paraId="23D0F09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3.483</w:t>
            </w:r>
          </w:p>
        </w:tc>
        <w:tc>
          <w:tcPr>
            <w:tcW w:w="1260" w:type="dxa"/>
          </w:tcPr>
          <w:p w14:paraId="21AACE5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.917</w:t>
            </w:r>
          </w:p>
        </w:tc>
        <w:tc>
          <w:tcPr>
            <w:tcW w:w="1800" w:type="dxa"/>
          </w:tcPr>
          <w:p w14:paraId="30BB82C7" w14:textId="77777777" w:rsidR="000B14D2" w:rsidRPr="003B140E" w:rsidRDefault="000B14D2" w:rsidP="003B7AE4">
            <w:pPr>
              <w:rPr>
                <w:rFonts w:ascii="Times New Roman" w:hAnsi="Times New Roman" w:cs="Times New Roman"/>
                <w:sz w:val="24"/>
                <w:szCs w:val="24"/>
              </w:rPr>
            </w:pPr>
          </w:p>
        </w:tc>
        <w:tc>
          <w:tcPr>
            <w:tcW w:w="1080" w:type="dxa"/>
          </w:tcPr>
          <w:p w14:paraId="2494E09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3.800</w:t>
            </w:r>
          </w:p>
        </w:tc>
        <w:tc>
          <w:tcPr>
            <w:tcW w:w="1008" w:type="dxa"/>
          </w:tcPr>
          <w:p w14:paraId="7E78C19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.000</w:t>
            </w:r>
          </w:p>
        </w:tc>
      </w:tr>
      <w:tr w:rsidR="000B14D2" w:rsidRPr="003B140E" w14:paraId="0795D971" w14:textId="77777777" w:rsidTr="00D53121">
        <w:tc>
          <w:tcPr>
            <w:tcW w:w="3438" w:type="dxa"/>
          </w:tcPr>
          <w:p w14:paraId="32D71B5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Venture capital Management policy system</w:t>
            </w:r>
          </w:p>
        </w:tc>
        <w:tc>
          <w:tcPr>
            <w:tcW w:w="990" w:type="dxa"/>
          </w:tcPr>
          <w:p w14:paraId="01407D1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.791</w:t>
            </w:r>
          </w:p>
        </w:tc>
        <w:tc>
          <w:tcPr>
            <w:tcW w:w="1260" w:type="dxa"/>
          </w:tcPr>
          <w:p w14:paraId="220BED2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.124</w:t>
            </w:r>
          </w:p>
        </w:tc>
        <w:tc>
          <w:tcPr>
            <w:tcW w:w="1800" w:type="dxa"/>
          </w:tcPr>
          <w:p w14:paraId="3E96503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.697</w:t>
            </w:r>
          </w:p>
        </w:tc>
        <w:tc>
          <w:tcPr>
            <w:tcW w:w="1080" w:type="dxa"/>
          </w:tcPr>
          <w:p w14:paraId="2790C2F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6.382</w:t>
            </w:r>
          </w:p>
        </w:tc>
        <w:tc>
          <w:tcPr>
            <w:tcW w:w="1008" w:type="dxa"/>
          </w:tcPr>
          <w:p w14:paraId="7794192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.000</w:t>
            </w:r>
          </w:p>
        </w:tc>
      </w:tr>
    </w:tbl>
    <w:p w14:paraId="1AC389A9" w14:textId="77777777" w:rsidR="000B14D2" w:rsidRPr="003B140E" w:rsidRDefault="000B14D2" w:rsidP="003B7AE4">
      <w:pPr>
        <w:spacing w:after="0" w:line="240" w:lineRule="auto"/>
        <w:rPr>
          <w:rFonts w:ascii="Times New Roman" w:hAnsi="Times New Roman" w:cs="Times New Roman"/>
          <w:sz w:val="24"/>
          <w:szCs w:val="24"/>
          <w:vertAlign w:val="superscript"/>
        </w:rPr>
      </w:pPr>
    </w:p>
    <w:p w14:paraId="5A84E86B" w14:textId="77777777" w:rsidR="000B14D2" w:rsidRPr="003B140E" w:rsidRDefault="000B14D2" w:rsidP="003B7AE4">
      <w:pPr>
        <w:pStyle w:val="ListParagraph"/>
        <w:numPr>
          <w:ilvl w:val="0"/>
          <w:numId w:val="24"/>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Dependent Variable: survival</w:t>
      </w:r>
    </w:p>
    <w:p w14:paraId="37D52A69"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table above shows that for 100% increase chance of survival venture capital management policy system contributed 63.4%</w:t>
      </w:r>
    </w:p>
    <w:p w14:paraId="07C8DA4F"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Hypothesis 3</w:t>
      </w:r>
    </w:p>
    <w:p w14:paraId="3F6BCC36"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H0</w:t>
      </w:r>
      <w:r w:rsidRPr="003B140E">
        <w:rPr>
          <w:rFonts w:ascii="Times New Roman" w:hAnsi="Times New Roman" w:cs="Times New Roman"/>
          <w:i/>
          <w:iCs/>
          <w:sz w:val="24"/>
          <w:szCs w:val="24"/>
        </w:rPr>
        <w:t>:</w:t>
      </w:r>
      <w:r w:rsidRPr="003B140E">
        <w:rPr>
          <w:rFonts w:ascii="Times New Roman" w:hAnsi="Times New Roman" w:cs="Times New Roman"/>
          <w:sz w:val="24"/>
          <w:szCs w:val="24"/>
        </w:rPr>
        <w:t xml:space="preserve"> Effective venture capital management does not have significant impact on small and medium scale business growth and development.</w:t>
      </w:r>
    </w:p>
    <w:p w14:paraId="25860058"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H1:</w:t>
      </w:r>
      <w:r w:rsidRPr="003B140E">
        <w:rPr>
          <w:rFonts w:ascii="Times New Roman" w:hAnsi="Times New Roman" w:cs="Times New Roman"/>
          <w:sz w:val="24"/>
          <w:szCs w:val="24"/>
        </w:rPr>
        <w:t xml:space="preserve"> Effective venture capital management has significant impact on small and medium scale business growth and development</w:t>
      </w:r>
    </w:p>
    <w:p w14:paraId="20C809CF" w14:textId="77777777" w:rsidR="000B14D2" w:rsidRPr="003B140E" w:rsidRDefault="000B14D2" w:rsidP="003B7AE4">
      <w:pPr>
        <w:spacing w:after="0" w:line="240" w:lineRule="auto"/>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Model Summary</w:t>
      </w:r>
    </w:p>
    <w:tbl>
      <w:tblPr>
        <w:tblStyle w:val="TableGrid"/>
        <w:tblW w:w="0" w:type="auto"/>
        <w:tblLook w:val="04A0" w:firstRow="1" w:lastRow="0" w:firstColumn="1" w:lastColumn="0" w:noHBand="0" w:noVBand="1"/>
      </w:tblPr>
      <w:tblGrid>
        <w:gridCol w:w="1915"/>
        <w:gridCol w:w="1915"/>
        <w:gridCol w:w="1915"/>
        <w:gridCol w:w="1915"/>
        <w:gridCol w:w="1916"/>
      </w:tblGrid>
      <w:tr w:rsidR="000B14D2" w:rsidRPr="003B140E" w14:paraId="73DF2D75" w14:textId="77777777" w:rsidTr="00D53121">
        <w:tc>
          <w:tcPr>
            <w:tcW w:w="1915" w:type="dxa"/>
          </w:tcPr>
          <w:p w14:paraId="352D1BD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Model</w:t>
            </w:r>
          </w:p>
        </w:tc>
        <w:tc>
          <w:tcPr>
            <w:tcW w:w="1915" w:type="dxa"/>
          </w:tcPr>
          <w:p w14:paraId="1E93136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w:t>
            </w:r>
          </w:p>
        </w:tc>
        <w:tc>
          <w:tcPr>
            <w:tcW w:w="1915" w:type="dxa"/>
          </w:tcPr>
          <w:p w14:paraId="0B5C24A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 Square</w:t>
            </w:r>
          </w:p>
        </w:tc>
        <w:tc>
          <w:tcPr>
            <w:tcW w:w="1915" w:type="dxa"/>
          </w:tcPr>
          <w:p w14:paraId="68F699B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Adjusted R Square</w:t>
            </w:r>
          </w:p>
        </w:tc>
        <w:tc>
          <w:tcPr>
            <w:tcW w:w="1916" w:type="dxa"/>
          </w:tcPr>
          <w:p w14:paraId="57730DA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Std. Error of the Estimate</w:t>
            </w:r>
          </w:p>
        </w:tc>
      </w:tr>
      <w:tr w:rsidR="000B14D2" w:rsidRPr="003B140E" w14:paraId="370A4737" w14:textId="77777777" w:rsidTr="00D53121">
        <w:tc>
          <w:tcPr>
            <w:tcW w:w="1915" w:type="dxa"/>
          </w:tcPr>
          <w:p w14:paraId="53DFDC6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w:t>
            </w:r>
          </w:p>
        </w:tc>
        <w:tc>
          <w:tcPr>
            <w:tcW w:w="1915" w:type="dxa"/>
          </w:tcPr>
          <w:p w14:paraId="4E16979B" w14:textId="77777777" w:rsidR="000B14D2" w:rsidRPr="003B140E" w:rsidRDefault="000B14D2" w:rsidP="003B7AE4">
            <w:pPr>
              <w:rPr>
                <w:rFonts w:ascii="Times New Roman" w:hAnsi="Times New Roman" w:cs="Times New Roman"/>
                <w:sz w:val="24"/>
                <w:szCs w:val="24"/>
                <w:vertAlign w:val="superscript"/>
              </w:rPr>
            </w:pPr>
            <w:r w:rsidRPr="003B140E">
              <w:rPr>
                <w:rFonts w:ascii="Times New Roman" w:hAnsi="Times New Roman" w:cs="Times New Roman"/>
                <w:sz w:val="24"/>
                <w:szCs w:val="24"/>
              </w:rPr>
              <w:t>.556</w:t>
            </w:r>
            <w:r w:rsidRPr="003B140E">
              <w:rPr>
                <w:rFonts w:ascii="Times New Roman" w:hAnsi="Times New Roman" w:cs="Times New Roman"/>
                <w:sz w:val="24"/>
                <w:szCs w:val="24"/>
                <w:vertAlign w:val="superscript"/>
              </w:rPr>
              <w:t>a</w:t>
            </w:r>
          </w:p>
        </w:tc>
        <w:tc>
          <w:tcPr>
            <w:tcW w:w="1915" w:type="dxa"/>
          </w:tcPr>
          <w:p w14:paraId="53C306C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.309</w:t>
            </w:r>
          </w:p>
        </w:tc>
        <w:tc>
          <w:tcPr>
            <w:tcW w:w="1915" w:type="dxa"/>
          </w:tcPr>
          <w:p w14:paraId="7BE6CDB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.293</w:t>
            </w:r>
          </w:p>
        </w:tc>
        <w:tc>
          <w:tcPr>
            <w:tcW w:w="1916" w:type="dxa"/>
          </w:tcPr>
          <w:p w14:paraId="606FAB4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2.30534</w:t>
            </w:r>
          </w:p>
        </w:tc>
      </w:tr>
    </w:tbl>
    <w:p w14:paraId="205AD7F5" w14:textId="77777777" w:rsidR="000B14D2" w:rsidRPr="003B140E" w:rsidRDefault="000B14D2" w:rsidP="003B7AE4">
      <w:pPr>
        <w:spacing w:after="0" w:line="240" w:lineRule="auto"/>
        <w:rPr>
          <w:rFonts w:ascii="Times New Roman" w:hAnsi="Times New Roman" w:cs="Times New Roman"/>
          <w:sz w:val="24"/>
          <w:szCs w:val="24"/>
        </w:rPr>
      </w:pPr>
    </w:p>
    <w:p w14:paraId="581B96B6" w14:textId="77777777" w:rsidR="000B14D2" w:rsidRPr="003B140E" w:rsidRDefault="000B14D2" w:rsidP="003B7AE4">
      <w:pPr>
        <w:pStyle w:val="ListParagraph"/>
        <w:numPr>
          <w:ilvl w:val="0"/>
          <w:numId w:val="25"/>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3571B39D" w14:textId="77777777" w:rsidR="000B14D2" w:rsidRPr="003B140E" w:rsidRDefault="000B14D2" w:rsidP="003B7AE4">
      <w:pPr>
        <w:spacing w:after="0" w:line="240" w:lineRule="auto"/>
        <w:rPr>
          <w:rFonts w:ascii="Times New Roman" w:hAnsi="Times New Roman" w:cs="Times New Roman"/>
          <w:b/>
          <w:bCs/>
          <w:sz w:val="24"/>
          <w:szCs w:val="24"/>
        </w:rPr>
      </w:pPr>
    </w:p>
    <w:p w14:paraId="66044C4C"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AVOVA</w:t>
      </w:r>
      <w:r w:rsidRPr="003B140E">
        <w:rPr>
          <w:rFonts w:ascii="Times New Roman" w:hAnsi="Times New Roman" w:cs="Times New Roman"/>
          <w:b/>
          <w:bCs/>
          <w:sz w:val="24"/>
          <w:szCs w:val="24"/>
          <w:vertAlign w:val="superscript"/>
        </w:rPr>
        <w:t>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B14D2" w:rsidRPr="003B140E" w14:paraId="7DD23F26" w14:textId="77777777" w:rsidTr="00D53121">
        <w:tc>
          <w:tcPr>
            <w:tcW w:w="1596" w:type="dxa"/>
          </w:tcPr>
          <w:p w14:paraId="4DEFFDA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Model</w:t>
            </w:r>
          </w:p>
        </w:tc>
        <w:tc>
          <w:tcPr>
            <w:tcW w:w="1596" w:type="dxa"/>
          </w:tcPr>
          <w:p w14:paraId="0AE243F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Sum of Squares</w:t>
            </w:r>
          </w:p>
        </w:tc>
        <w:tc>
          <w:tcPr>
            <w:tcW w:w="1596" w:type="dxa"/>
          </w:tcPr>
          <w:p w14:paraId="2556F85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Df</w:t>
            </w:r>
          </w:p>
        </w:tc>
        <w:tc>
          <w:tcPr>
            <w:tcW w:w="1596" w:type="dxa"/>
          </w:tcPr>
          <w:p w14:paraId="1482A4C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Mean Square</w:t>
            </w:r>
          </w:p>
        </w:tc>
        <w:tc>
          <w:tcPr>
            <w:tcW w:w="1596" w:type="dxa"/>
          </w:tcPr>
          <w:p w14:paraId="72F871C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F</w:t>
            </w:r>
          </w:p>
        </w:tc>
        <w:tc>
          <w:tcPr>
            <w:tcW w:w="1596" w:type="dxa"/>
          </w:tcPr>
          <w:p w14:paraId="4032F44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Sig.</w:t>
            </w:r>
          </w:p>
        </w:tc>
      </w:tr>
      <w:tr w:rsidR="000B14D2" w:rsidRPr="003B140E" w14:paraId="4DAE1166" w14:textId="77777777" w:rsidTr="00D53121">
        <w:tc>
          <w:tcPr>
            <w:tcW w:w="1596" w:type="dxa"/>
          </w:tcPr>
          <w:p w14:paraId="05CDA29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Regression</w:t>
            </w:r>
          </w:p>
        </w:tc>
        <w:tc>
          <w:tcPr>
            <w:tcW w:w="1596" w:type="dxa"/>
          </w:tcPr>
          <w:p w14:paraId="3CE287F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102.051</w:t>
            </w:r>
          </w:p>
        </w:tc>
        <w:tc>
          <w:tcPr>
            <w:tcW w:w="1596" w:type="dxa"/>
          </w:tcPr>
          <w:p w14:paraId="5987E3A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w:t>
            </w:r>
          </w:p>
        </w:tc>
        <w:tc>
          <w:tcPr>
            <w:tcW w:w="1596" w:type="dxa"/>
          </w:tcPr>
          <w:p w14:paraId="4D35695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102.051</w:t>
            </w:r>
          </w:p>
        </w:tc>
        <w:tc>
          <w:tcPr>
            <w:tcW w:w="1596" w:type="dxa"/>
          </w:tcPr>
          <w:p w14:paraId="1517091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19.202</w:t>
            </w:r>
          </w:p>
        </w:tc>
        <w:tc>
          <w:tcPr>
            <w:tcW w:w="1596" w:type="dxa"/>
          </w:tcPr>
          <w:p w14:paraId="2FC5ADE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.000</w:t>
            </w:r>
            <w:r w:rsidRPr="003B140E">
              <w:rPr>
                <w:rFonts w:ascii="Times New Roman" w:hAnsi="Times New Roman" w:cs="Times New Roman"/>
                <w:sz w:val="24"/>
                <w:szCs w:val="24"/>
                <w:vertAlign w:val="superscript"/>
              </w:rPr>
              <w:t>b</w:t>
            </w:r>
          </w:p>
        </w:tc>
      </w:tr>
      <w:tr w:rsidR="000B14D2" w:rsidRPr="003B140E" w14:paraId="7E816014" w14:textId="77777777" w:rsidTr="00D53121">
        <w:tc>
          <w:tcPr>
            <w:tcW w:w="1596" w:type="dxa"/>
          </w:tcPr>
          <w:p w14:paraId="29DE47A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Residual</w:t>
            </w:r>
          </w:p>
        </w:tc>
        <w:tc>
          <w:tcPr>
            <w:tcW w:w="1596" w:type="dxa"/>
          </w:tcPr>
          <w:p w14:paraId="4F6FA41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228.527</w:t>
            </w:r>
          </w:p>
        </w:tc>
        <w:tc>
          <w:tcPr>
            <w:tcW w:w="1596" w:type="dxa"/>
          </w:tcPr>
          <w:p w14:paraId="08F6D8B5"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43</w:t>
            </w:r>
          </w:p>
        </w:tc>
        <w:tc>
          <w:tcPr>
            <w:tcW w:w="1596" w:type="dxa"/>
          </w:tcPr>
          <w:p w14:paraId="00E43CC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5.315</w:t>
            </w:r>
          </w:p>
        </w:tc>
        <w:tc>
          <w:tcPr>
            <w:tcW w:w="1596" w:type="dxa"/>
          </w:tcPr>
          <w:p w14:paraId="4EFC2111" w14:textId="77777777" w:rsidR="000B14D2" w:rsidRPr="003B140E" w:rsidRDefault="000B14D2" w:rsidP="003B7AE4">
            <w:pPr>
              <w:rPr>
                <w:rFonts w:ascii="Times New Roman" w:hAnsi="Times New Roman" w:cs="Times New Roman"/>
                <w:sz w:val="24"/>
                <w:szCs w:val="24"/>
              </w:rPr>
            </w:pPr>
          </w:p>
        </w:tc>
        <w:tc>
          <w:tcPr>
            <w:tcW w:w="1596" w:type="dxa"/>
          </w:tcPr>
          <w:p w14:paraId="398D584D" w14:textId="77777777" w:rsidR="000B14D2" w:rsidRPr="003B140E" w:rsidRDefault="000B14D2" w:rsidP="003B7AE4">
            <w:pPr>
              <w:rPr>
                <w:rFonts w:ascii="Times New Roman" w:hAnsi="Times New Roman" w:cs="Times New Roman"/>
                <w:sz w:val="24"/>
                <w:szCs w:val="24"/>
              </w:rPr>
            </w:pPr>
          </w:p>
        </w:tc>
      </w:tr>
      <w:tr w:rsidR="000B14D2" w:rsidRPr="003B140E" w14:paraId="5CC5A8FD" w14:textId="77777777" w:rsidTr="00D53121">
        <w:tc>
          <w:tcPr>
            <w:tcW w:w="1596" w:type="dxa"/>
          </w:tcPr>
          <w:p w14:paraId="444FE4D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Total</w:t>
            </w:r>
          </w:p>
        </w:tc>
        <w:tc>
          <w:tcPr>
            <w:tcW w:w="1596" w:type="dxa"/>
          </w:tcPr>
          <w:p w14:paraId="480BC70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330.578</w:t>
            </w:r>
          </w:p>
        </w:tc>
        <w:tc>
          <w:tcPr>
            <w:tcW w:w="1596" w:type="dxa"/>
          </w:tcPr>
          <w:p w14:paraId="06DF421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44</w:t>
            </w:r>
          </w:p>
        </w:tc>
        <w:tc>
          <w:tcPr>
            <w:tcW w:w="1596" w:type="dxa"/>
          </w:tcPr>
          <w:p w14:paraId="3DF7516F" w14:textId="77777777" w:rsidR="000B14D2" w:rsidRPr="003B140E" w:rsidRDefault="000B14D2" w:rsidP="003B7AE4">
            <w:pPr>
              <w:rPr>
                <w:rFonts w:ascii="Times New Roman" w:hAnsi="Times New Roman" w:cs="Times New Roman"/>
                <w:sz w:val="24"/>
                <w:szCs w:val="24"/>
              </w:rPr>
            </w:pPr>
          </w:p>
        </w:tc>
        <w:tc>
          <w:tcPr>
            <w:tcW w:w="1596" w:type="dxa"/>
          </w:tcPr>
          <w:p w14:paraId="53FBEA70" w14:textId="77777777" w:rsidR="000B14D2" w:rsidRPr="003B140E" w:rsidRDefault="000B14D2" w:rsidP="003B7AE4">
            <w:pPr>
              <w:rPr>
                <w:rFonts w:ascii="Times New Roman" w:hAnsi="Times New Roman" w:cs="Times New Roman"/>
                <w:sz w:val="24"/>
                <w:szCs w:val="24"/>
              </w:rPr>
            </w:pPr>
          </w:p>
        </w:tc>
        <w:tc>
          <w:tcPr>
            <w:tcW w:w="1596" w:type="dxa"/>
          </w:tcPr>
          <w:p w14:paraId="025D9FBC" w14:textId="77777777" w:rsidR="000B14D2" w:rsidRPr="003B140E" w:rsidRDefault="000B14D2" w:rsidP="003B7AE4">
            <w:pPr>
              <w:rPr>
                <w:rFonts w:ascii="Times New Roman" w:hAnsi="Times New Roman" w:cs="Times New Roman"/>
                <w:sz w:val="24"/>
                <w:szCs w:val="24"/>
              </w:rPr>
            </w:pPr>
          </w:p>
        </w:tc>
      </w:tr>
    </w:tbl>
    <w:p w14:paraId="25F0ECDF" w14:textId="77777777" w:rsidR="000B14D2" w:rsidRPr="003B140E" w:rsidRDefault="000B14D2" w:rsidP="003B7AE4">
      <w:pPr>
        <w:spacing w:after="0" w:line="240" w:lineRule="auto"/>
        <w:rPr>
          <w:rFonts w:ascii="Times New Roman" w:hAnsi="Times New Roman" w:cs="Times New Roman"/>
          <w:sz w:val="24"/>
          <w:szCs w:val="24"/>
        </w:rPr>
      </w:pPr>
    </w:p>
    <w:p w14:paraId="26BBF444" w14:textId="77777777" w:rsidR="000B14D2" w:rsidRPr="003B140E" w:rsidRDefault="000B14D2" w:rsidP="003B7AE4">
      <w:pPr>
        <w:pStyle w:val="ListParagraph"/>
        <w:numPr>
          <w:ilvl w:val="0"/>
          <w:numId w:val="26"/>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Dependent Variable: business growth and development </w:t>
      </w:r>
    </w:p>
    <w:p w14:paraId="13969299" w14:textId="77777777" w:rsidR="000B14D2" w:rsidRPr="003B140E" w:rsidRDefault="000B14D2" w:rsidP="003B7AE4">
      <w:pPr>
        <w:pStyle w:val="ListParagraph"/>
        <w:numPr>
          <w:ilvl w:val="0"/>
          <w:numId w:val="26"/>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Predictors: (Constant), venture capital management policy system</w:t>
      </w:r>
    </w:p>
    <w:p w14:paraId="1282AC69"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model summary shows the level of effect venture capital management policy system has business growth and development to be 0.309. The Anova table shows Fcal to be 19.202 at 0.0001 level of significance. m 0.0001 is less than 0.05 which is the set level of significance. This implies that venture capital management policy system has significant effect on the survival of small and medium scale enterprise ….. Therefore we reject the null hypothesis and embrace the alternate hypothesis.</w:t>
      </w:r>
    </w:p>
    <w:p w14:paraId="3A1CEDCB" w14:textId="77777777" w:rsidR="000B14D2" w:rsidRPr="003B140E" w:rsidRDefault="000B14D2" w:rsidP="003B7AE4">
      <w:pPr>
        <w:spacing w:after="0" w:line="240" w:lineRule="auto"/>
        <w:rPr>
          <w:rFonts w:ascii="Times New Roman" w:hAnsi="Times New Roman" w:cs="Times New Roman"/>
          <w:b/>
          <w:bCs/>
          <w:sz w:val="24"/>
          <w:szCs w:val="24"/>
          <w:vertAlign w:val="superscript"/>
        </w:rPr>
      </w:pPr>
      <w:r w:rsidRPr="003B140E">
        <w:rPr>
          <w:rFonts w:ascii="Times New Roman" w:hAnsi="Times New Roman" w:cs="Times New Roman"/>
          <w:b/>
          <w:bCs/>
          <w:sz w:val="24"/>
          <w:szCs w:val="24"/>
        </w:rPr>
        <w:t>Coefficients</w:t>
      </w:r>
      <w:r w:rsidRPr="003B140E">
        <w:rPr>
          <w:rFonts w:ascii="Times New Roman" w:hAnsi="Times New Roman" w:cs="Times New Roman"/>
          <w:b/>
          <w:bCs/>
          <w:sz w:val="24"/>
          <w:szCs w:val="24"/>
          <w:vertAlign w:val="superscript"/>
        </w:rPr>
        <w:t>a</w:t>
      </w:r>
    </w:p>
    <w:tbl>
      <w:tblPr>
        <w:tblStyle w:val="TableGrid"/>
        <w:tblW w:w="0" w:type="auto"/>
        <w:tblLayout w:type="fixed"/>
        <w:tblLook w:val="04A0" w:firstRow="1" w:lastRow="0" w:firstColumn="1" w:lastColumn="0" w:noHBand="0" w:noVBand="1"/>
      </w:tblPr>
      <w:tblGrid>
        <w:gridCol w:w="3348"/>
        <w:gridCol w:w="1260"/>
        <w:gridCol w:w="1350"/>
        <w:gridCol w:w="1620"/>
        <w:gridCol w:w="990"/>
        <w:gridCol w:w="1008"/>
      </w:tblGrid>
      <w:tr w:rsidR="000B14D2" w:rsidRPr="003B140E" w14:paraId="257CFBB0" w14:textId="77777777" w:rsidTr="00D53121">
        <w:tc>
          <w:tcPr>
            <w:tcW w:w="3348" w:type="dxa"/>
            <w:vMerge w:val="restart"/>
          </w:tcPr>
          <w:p w14:paraId="02DB60B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Model</w:t>
            </w:r>
          </w:p>
        </w:tc>
        <w:tc>
          <w:tcPr>
            <w:tcW w:w="2610" w:type="dxa"/>
            <w:gridSpan w:val="2"/>
          </w:tcPr>
          <w:p w14:paraId="3518EE8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Unstandardized Coefficients</w:t>
            </w:r>
          </w:p>
        </w:tc>
        <w:tc>
          <w:tcPr>
            <w:tcW w:w="1620" w:type="dxa"/>
          </w:tcPr>
          <w:p w14:paraId="1884239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Standardized Coefficients</w:t>
            </w:r>
          </w:p>
        </w:tc>
        <w:tc>
          <w:tcPr>
            <w:tcW w:w="990" w:type="dxa"/>
            <w:vMerge w:val="restart"/>
          </w:tcPr>
          <w:p w14:paraId="2056213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w:t>
            </w:r>
          </w:p>
        </w:tc>
        <w:tc>
          <w:tcPr>
            <w:tcW w:w="1008" w:type="dxa"/>
            <w:vMerge w:val="restart"/>
          </w:tcPr>
          <w:p w14:paraId="2344E7C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Sig.</w:t>
            </w:r>
          </w:p>
        </w:tc>
      </w:tr>
      <w:tr w:rsidR="000B14D2" w:rsidRPr="003B140E" w14:paraId="5EF89013" w14:textId="77777777" w:rsidTr="00D53121">
        <w:tc>
          <w:tcPr>
            <w:tcW w:w="3348" w:type="dxa"/>
            <w:vMerge/>
          </w:tcPr>
          <w:p w14:paraId="46D05778" w14:textId="77777777" w:rsidR="000B14D2" w:rsidRPr="003B140E" w:rsidRDefault="000B14D2" w:rsidP="003B7AE4">
            <w:pPr>
              <w:rPr>
                <w:rFonts w:ascii="Times New Roman" w:hAnsi="Times New Roman" w:cs="Times New Roman"/>
                <w:sz w:val="24"/>
                <w:szCs w:val="24"/>
              </w:rPr>
            </w:pPr>
          </w:p>
        </w:tc>
        <w:tc>
          <w:tcPr>
            <w:tcW w:w="1260" w:type="dxa"/>
          </w:tcPr>
          <w:p w14:paraId="41B869D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B</w:t>
            </w:r>
          </w:p>
        </w:tc>
        <w:tc>
          <w:tcPr>
            <w:tcW w:w="1350" w:type="dxa"/>
          </w:tcPr>
          <w:p w14:paraId="5AC12F6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Std. Error</w:t>
            </w:r>
          </w:p>
        </w:tc>
        <w:tc>
          <w:tcPr>
            <w:tcW w:w="1620" w:type="dxa"/>
          </w:tcPr>
          <w:p w14:paraId="404360A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Beta</w:t>
            </w:r>
          </w:p>
        </w:tc>
        <w:tc>
          <w:tcPr>
            <w:tcW w:w="990" w:type="dxa"/>
            <w:vMerge/>
          </w:tcPr>
          <w:p w14:paraId="73DF93EC" w14:textId="77777777" w:rsidR="000B14D2" w:rsidRPr="003B140E" w:rsidRDefault="000B14D2" w:rsidP="003B7AE4">
            <w:pPr>
              <w:rPr>
                <w:rFonts w:ascii="Times New Roman" w:hAnsi="Times New Roman" w:cs="Times New Roman"/>
                <w:sz w:val="24"/>
                <w:szCs w:val="24"/>
              </w:rPr>
            </w:pPr>
          </w:p>
        </w:tc>
        <w:tc>
          <w:tcPr>
            <w:tcW w:w="1008" w:type="dxa"/>
            <w:vMerge/>
          </w:tcPr>
          <w:p w14:paraId="633AB9D8" w14:textId="77777777" w:rsidR="000B14D2" w:rsidRPr="003B140E" w:rsidRDefault="000B14D2" w:rsidP="003B7AE4">
            <w:pPr>
              <w:rPr>
                <w:rFonts w:ascii="Times New Roman" w:hAnsi="Times New Roman" w:cs="Times New Roman"/>
                <w:sz w:val="24"/>
                <w:szCs w:val="24"/>
              </w:rPr>
            </w:pPr>
          </w:p>
        </w:tc>
      </w:tr>
      <w:tr w:rsidR="000B14D2" w:rsidRPr="003B140E" w14:paraId="2191E13B" w14:textId="77777777" w:rsidTr="00D53121">
        <w:tc>
          <w:tcPr>
            <w:tcW w:w="3348" w:type="dxa"/>
          </w:tcPr>
          <w:p w14:paraId="00BC055E"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(Constant)</w:t>
            </w:r>
          </w:p>
        </w:tc>
        <w:tc>
          <w:tcPr>
            <w:tcW w:w="1260" w:type="dxa"/>
          </w:tcPr>
          <w:p w14:paraId="4826A02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4.385</w:t>
            </w:r>
          </w:p>
        </w:tc>
        <w:tc>
          <w:tcPr>
            <w:tcW w:w="1350" w:type="dxa"/>
          </w:tcPr>
          <w:p w14:paraId="0CDB743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1.069</w:t>
            </w:r>
          </w:p>
        </w:tc>
        <w:tc>
          <w:tcPr>
            <w:tcW w:w="1620" w:type="dxa"/>
          </w:tcPr>
          <w:p w14:paraId="5A06BBDF" w14:textId="77777777" w:rsidR="000B14D2" w:rsidRPr="003B140E" w:rsidRDefault="000B14D2" w:rsidP="003B7AE4">
            <w:pPr>
              <w:rPr>
                <w:rFonts w:ascii="Times New Roman" w:hAnsi="Times New Roman" w:cs="Times New Roman"/>
                <w:sz w:val="24"/>
                <w:szCs w:val="24"/>
              </w:rPr>
            </w:pPr>
          </w:p>
        </w:tc>
        <w:tc>
          <w:tcPr>
            <w:tcW w:w="990" w:type="dxa"/>
          </w:tcPr>
          <w:p w14:paraId="4F623BF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4.101</w:t>
            </w:r>
          </w:p>
        </w:tc>
        <w:tc>
          <w:tcPr>
            <w:tcW w:w="1008" w:type="dxa"/>
          </w:tcPr>
          <w:p w14:paraId="06A275E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.000</w:t>
            </w:r>
          </w:p>
        </w:tc>
      </w:tr>
      <w:tr w:rsidR="000B14D2" w:rsidRPr="003B140E" w14:paraId="0F1430D6" w14:textId="77777777" w:rsidTr="00D53121">
        <w:tc>
          <w:tcPr>
            <w:tcW w:w="3348" w:type="dxa"/>
          </w:tcPr>
          <w:p w14:paraId="747A64C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Venture capital Management policy system</w:t>
            </w:r>
          </w:p>
        </w:tc>
        <w:tc>
          <w:tcPr>
            <w:tcW w:w="1260" w:type="dxa"/>
          </w:tcPr>
          <w:p w14:paraId="1678358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.634</w:t>
            </w:r>
          </w:p>
        </w:tc>
        <w:tc>
          <w:tcPr>
            <w:tcW w:w="1350" w:type="dxa"/>
          </w:tcPr>
          <w:p w14:paraId="1CAA47CC"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.145</w:t>
            </w:r>
          </w:p>
        </w:tc>
        <w:tc>
          <w:tcPr>
            <w:tcW w:w="1620" w:type="dxa"/>
          </w:tcPr>
          <w:p w14:paraId="4B91291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.556</w:t>
            </w:r>
          </w:p>
        </w:tc>
        <w:tc>
          <w:tcPr>
            <w:tcW w:w="990" w:type="dxa"/>
          </w:tcPr>
          <w:p w14:paraId="1AE211E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4.382</w:t>
            </w:r>
          </w:p>
        </w:tc>
        <w:tc>
          <w:tcPr>
            <w:tcW w:w="1008" w:type="dxa"/>
          </w:tcPr>
          <w:p w14:paraId="6DD492E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.000</w:t>
            </w:r>
          </w:p>
        </w:tc>
      </w:tr>
    </w:tbl>
    <w:p w14:paraId="14A24CE6" w14:textId="77777777" w:rsidR="000B14D2" w:rsidRPr="003B140E" w:rsidRDefault="000B14D2" w:rsidP="003B7AE4">
      <w:pPr>
        <w:spacing w:after="0" w:line="240" w:lineRule="auto"/>
        <w:rPr>
          <w:rFonts w:ascii="Times New Roman" w:hAnsi="Times New Roman" w:cs="Times New Roman"/>
          <w:sz w:val="24"/>
          <w:szCs w:val="24"/>
        </w:rPr>
      </w:pPr>
    </w:p>
    <w:p w14:paraId="316CCE26" w14:textId="77777777" w:rsidR="000B14D2" w:rsidRPr="003B140E" w:rsidRDefault="000B14D2" w:rsidP="003B7AE4">
      <w:pPr>
        <w:pStyle w:val="ListParagraph"/>
        <w:numPr>
          <w:ilvl w:val="0"/>
          <w:numId w:val="27"/>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Dependent Variable: business growth and development </w:t>
      </w:r>
    </w:p>
    <w:p w14:paraId="362D634B"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table above shows that for 100% increase in business growth and development venture capital management policy system contributed 63.4%.</w:t>
      </w:r>
    </w:p>
    <w:p w14:paraId="064705C6" w14:textId="77777777" w:rsidR="000B14D2" w:rsidRPr="003B140E" w:rsidRDefault="000B14D2" w:rsidP="003B7AE4">
      <w:pPr>
        <w:spacing w:after="0" w:line="240" w:lineRule="auto"/>
        <w:rPr>
          <w:rFonts w:ascii="Times New Roman" w:hAnsi="Times New Roman" w:cs="Times New Roman"/>
          <w:b/>
          <w:sz w:val="24"/>
          <w:szCs w:val="24"/>
        </w:rPr>
      </w:pPr>
      <w:r w:rsidRPr="003B140E">
        <w:rPr>
          <w:rFonts w:ascii="Times New Roman" w:hAnsi="Times New Roman" w:cs="Times New Roman"/>
          <w:b/>
          <w:sz w:val="24"/>
          <w:szCs w:val="24"/>
        </w:rPr>
        <w:t>4.4.</w:t>
      </w:r>
      <w:r w:rsidRPr="003B140E">
        <w:rPr>
          <w:rFonts w:ascii="Times New Roman" w:hAnsi="Times New Roman" w:cs="Times New Roman"/>
          <w:b/>
          <w:sz w:val="24"/>
          <w:szCs w:val="24"/>
        </w:rPr>
        <w:tab/>
        <w:t>Summary of the Findings</w:t>
      </w:r>
    </w:p>
    <w:p w14:paraId="6DB52204" w14:textId="77777777" w:rsidR="000B14D2" w:rsidRPr="003B140E" w:rsidRDefault="000B14D2" w:rsidP="003B7AE4">
      <w:pPr>
        <w:autoSpaceDE w:val="0"/>
        <w:autoSpaceDN w:val="0"/>
        <w:adjustRightInd w:val="0"/>
        <w:spacing w:after="0" w:line="240" w:lineRule="auto"/>
        <w:ind w:firstLine="720"/>
        <w:rPr>
          <w:rFonts w:ascii="Times New Roman" w:hAnsi="Times New Roman" w:cs="Times New Roman"/>
          <w:sz w:val="24"/>
          <w:szCs w:val="24"/>
        </w:rPr>
      </w:pPr>
      <w:r w:rsidRPr="003B140E">
        <w:rPr>
          <w:rFonts w:ascii="Times New Roman" w:hAnsi="Times New Roman" w:cs="Times New Roman"/>
          <w:sz w:val="24"/>
          <w:szCs w:val="24"/>
        </w:rPr>
        <w:t>Based on the hypotheses tested, it could be deduced that the impact of venture capital management cannot be over emphasized in an organizational setting. The hypotheses show clearly that effective and efficient venture capital management is critical to the performance survival, growth and profitability of small scale industries. This result is not quite different from most of the empirical review of previous researchers. Consequently, it is in line with the</w:t>
      </w:r>
      <w:r w:rsidRPr="003B140E">
        <w:rPr>
          <w:rFonts w:ascii="Times New Roman" w:hAnsi="Times New Roman" w:cs="Times New Roman"/>
          <w:sz w:val="24"/>
          <w:szCs w:val="24"/>
          <w:lang w:val="en-GB"/>
        </w:rPr>
        <w:t xml:space="preserve"> risk and return theory of venture capital management, which stress that one of the cardinal decisions in venture capital management is the trade-off between liquidity and profitability. If a firm chooses to be liquid it should be at the expense of the profit and vice-versa. Any of these two conflicting decisions may result in either of excess or shortage of the components of venture capital and the current assets of a business.</w:t>
      </w:r>
      <w:r w:rsidRPr="003B140E">
        <w:rPr>
          <w:rFonts w:ascii="Times New Roman" w:hAnsi="Times New Roman" w:cs="Times New Roman"/>
          <w:sz w:val="24"/>
          <w:szCs w:val="24"/>
        </w:rPr>
        <w:t xml:space="preserve"> </w:t>
      </w:r>
    </w:p>
    <w:p w14:paraId="58E6F048" w14:textId="77777777" w:rsidR="000B14D2" w:rsidRPr="003B140E" w:rsidRDefault="000B14D2" w:rsidP="003B7AE4">
      <w:pPr>
        <w:spacing w:after="0" w:line="240" w:lineRule="auto"/>
        <w:rPr>
          <w:rFonts w:ascii="Times New Roman" w:hAnsi="Times New Roman" w:cs="Times New Roman"/>
          <w:sz w:val="24"/>
          <w:szCs w:val="24"/>
        </w:rPr>
      </w:pPr>
    </w:p>
    <w:p w14:paraId="2E9CEBAD" w14:textId="77777777" w:rsidR="000B14D2" w:rsidRPr="003B140E" w:rsidRDefault="000B14D2" w:rsidP="003B7AE4">
      <w:pPr>
        <w:spacing w:after="0" w:line="240" w:lineRule="auto"/>
        <w:ind w:left="720" w:hanging="720"/>
        <w:rPr>
          <w:rFonts w:ascii="Times New Roman" w:hAnsi="Times New Roman" w:cs="Times New Roman"/>
          <w:b/>
          <w:bCs/>
          <w:sz w:val="24"/>
          <w:szCs w:val="24"/>
        </w:rPr>
      </w:pPr>
      <w:r w:rsidRPr="003B140E">
        <w:rPr>
          <w:rFonts w:ascii="Times New Roman" w:hAnsi="Times New Roman" w:cs="Times New Roman"/>
          <w:b/>
          <w:bCs/>
          <w:sz w:val="24"/>
          <w:szCs w:val="24"/>
        </w:rPr>
        <w:t>CHAPTER FIVE</w:t>
      </w:r>
    </w:p>
    <w:p w14:paraId="550A0671" w14:textId="77777777" w:rsidR="000B14D2" w:rsidRPr="003B140E" w:rsidRDefault="000B14D2" w:rsidP="003B7AE4">
      <w:pPr>
        <w:spacing w:after="0" w:line="240" w:lineRule="auto"/>
        <w:ind w:left="720" w:hanging="720"/>
        <w:rPr>
          <w:rFonts w:ascii="Times New Roman" w:hAnsi="Times New Roman" w:cs="Times New Roman"/>
          <w:b/>
          <w:bCs/>
          <w:sz w:val="24"/>
          <w:szCs w:val="24"/>
        </w:rPr>
      </w:pPr>
      <w:r w:rsidRPr="003B140E">
        <w:rPr>
          <w:rFonts w:ascii="Times New Roman" w:hAnsi="Times New Roman" w:cs="Times New Roman"/>
          <w:b/>
          <w:bCs/>
          <w:sz w:val="24"/>
          <w:szCs w:val="24"/>
        </w:rPr>
        <w:t>SUMMARY, FINDINGS, CONCLUSION AND RECOMMENDATION</w:t>
      </w:r>
    </w:p>
    <w:p w14:paraId="7CA5F889"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b/>
          <w:bCs/>
          <w:sz w:val="24"/>
          <w:szCs w:val="24"/>
        </w:rPr>
        <w:t>5.1 Introduction</w:t>
      </w:r>
    </w:p>
    <w:p w14:paraId="063C97A9"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This chapter of research gives an overview of the whole research work as this first chapter to the last chapter, the findings that are to be looked at from the theoretical and the empirical point of view. The conclusion of this research work, recommendations that were proffered by the researcher as a way by which more research will have a benchmark or point of reference after this research work as to what is expected from them, suggestions were also made for further studies. The purpose of this study is to examine the measuring the significance of the impact of venture capital on the performance of small and medium scale enterprise. A review of the venture capital management on the SMEs.</w:t>
      </w:r>
    </w:p>
    <w:p w14:paraId="5D92D37C" w14:textId="77777777" w:rsidR="000B14D2" w:rsidRPr="003B140E" w:rsidRDefault="000B14D2" w:rsidP="003B7AE4">
      <w:pPr>
        <w:spacing w:after="0" w:line="240" w:lineRule="auto"/>
        <w:ind w:left="720" w:hanging="720"/>
        <w:rPr>
          <w:rFonts w:ascii="Times New Roman" w:hAnsi="Times New Roman" w:cs="Times New Roman"/>
          <w:b/>
          <w:bCs/>
          <w:sz w:val="24"/>
          <w:szCs w:val="24"/>
        </w:rPr>
      </w:pPr>
      <w:r w:rsidRPr="003B140E">
        <w:rPr>
          <w:rFonts w:ascii="Times New Roman" w:hAnsi="Times New Roman" w:cs="Times New Roman"/>
          <w:b/>
          <w:bCs/>
          <w:sz w:val="24"/>
          <w:szCs w:val="24"/>
        </w:rPr>
        <w:t>5.2</w:t>
      </w:r>
      <w:r w:rsidRPr="003B140E">
        <w:rPr>
          <w:rFonts w:ascii="Times New Roman" w:hAnsi="Times New Roman" w:cs="Times New Roman"/>
          <w:b/>
          <w:bCs/>
          <w:sz w:val="24"/>
          <w:szCs w:val="24"/>
        </w:rPr>
        <w:tab/>
        <w:t>Findings</w:t>
      </w:r>
    </w:p>
    <w:p w14:paraId="64C81283"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 xml:space="preserve">According to the findings it is observe that the venture capital management policy system has a significant impact on the performance of small and medium scale enterprise. It was also revealed from this study that there is poor liquidity in most SMEs in Nigeria because they have current assets in excess of current liability leading to shortage of fund. Based on the findings of the research work, it is conclude that, venture capital management policy system has significant effect on the performance of SMEs in Nigeria, i.e </w:t>
      </w:r>
      <w:r w:rsidRPr="003B140E">
        <w:rPr>
          <w:rFonts w:ascii="Times New Roman" w:hAnsi="Times New Roman" w:cs="Times New Roman"/>
          <w:sz w:val="24"/>
          <w:szCs w:val="24"/>
        </w:rPr>
        <w:lastRenderedPageBreak/>
        <w:t>it influence the activates of all SMEs in order to increase the profitability of the firm. Also it is deducted that poor venture capital management has significant effect on the survival of SMEs, it affect the activates of the firms leading to the failure if most SMEs. Lastly, it is concluded that effectives venture capital management also has significant effect on the growth and development of small and medium scale enterprise has it will improve their productivity and performance which leads to effectiveness in the firm. Finally, this research has provides a research model that serves as a reference for investigating the impact of venture capital manage mention the performance of SMEs in Nigeria.</w:t>
      </w:r>
    </w:p>
    <w:p w14:paraId="6A7B1CF4"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5.3 Conclusion</w:t>
      </w:r>
    </w:p>
    <w:p w14:paraId="1012B607"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It was evident that small firms have very weak financial position they rely on credit facility to finance their operation, this credit facility most times comes from account payable. Most SMEs becomes insolvent and fail because they often than not could not access financial assistance from the financial institutions due to lack of necessary requirement needed by the financial institutions. It was also revealed from this study that there is poor liquidity in most SMEs in Nigeria because they have current assets in excess of current liability leading to shortage of fund. Based on the findings of there search work, it is concluded that, venture capital management policy system has significant effect on the performance of SMEs in Nigeria. i.e it influence the activates of all SMEs in order to increase the probability of the firm. Also it is deducted that poor venture capital management has significant effect on the survival of SMEs. It affect the activities of the firms leading to the failure of most SMEs. Lastly, it is concluded that effective venture capital management also has significant effect on the growth and development of small and medium scale enterprise has it will improve their productivity and performance which leads effectiveness in the firm. Finally, this research has provides a research a model that serves as a reference for investigating the impact of venture capital management on the performance of SMEs in Nigeria.</w:t>
      </w:r>
    </w:p>
    <w:p w14:paraId="38DDE7E9" w14:textId="77777777" w:rsidR="000B14D2" w:rsidRPr="003B140E" w:rsidRDefault="000B14D2" w:rsidP="003B7AE4">
      <w:pPr>
        <w:spacing w:after="0" w:line="240" w:lineRule="auto"/>
        <w:ind w:left="720" w:hanging="720"/>
        <w:rPr>
          <w:rFonts w:ascii="Times New Roman" w:hAnsi="Times New Roman" w:cs="Times New Roman"/>
          <w:b/>
          <w:bCs/>
          <w:sz w:val="24"/>
          <w:szCs w:val="24"/>
        </w:rPr>
      </w:pPr>
      <w:r w:rsidRPr="003B140E">
        <w:rPr>
          <w:rFonts w:ascii="Times New Roman" w:hAnsi="Times New Roman" w:cs="Times New Roman"/>
          <w:b/>
          <w:bCs/>
          <w:sz w:val="24"/>
          <w:szCs w:val="24"/>
        </w:rPr>
        <w:t>5.4</w:t>
      </w:r>
      <w:r w:rsidRPr="003B140E">
        <w:rPr>
          <w:rFonts w:ascii="Times New Roman" w:hAnsi="Times New Roman" w:cs="Times New Roman"/>
          <w:b/>
          <w:bCs/>
          <w:sz w:val="24"/>
          <w:szCs w:val="24"/>
        </w:rPr>
        <w:tab/>
        <w:t>Recommendations</w:t>
      </w:r>
    </w:p>
    <w:p w14:paraId="3416A66B"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Venture capital management is a very important element in most of the Nigeria Firms, therefore to keep an effective and efficient venture capital by firm the following recommendation should be followed:</w:t>
      </w:r>
    </w:p>
    <w:p w14:paraId="63FB295E" w14:textId="77777777" w:rsidR="000B14D2" w:rsidRPr="003B140E" w:rsidRDefault="000B14D2" w:rsidP="003B7AE4">
      <w:pPr>
        <w:pStyle w:val="ListParagraph"/>
        <w:numPr>
          <w:ilvl w:val="0"/>
          <w:numId w:val="28"/>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Periodic financial report should be prepared by SMEs owners using the service of professional accountant; it will enable the entrepreneur to ensure strong financial position,</w:t>
      </w:r>
    </w:p>
    <w:p w14:paraId="356ED477" w14:textId="77777777" w:rsidR="000B14D2" w:rsidRPr="003B140E" w:rsidRDefault="000B14D2" w:rsidP="003B7AE4">
      <w:pPr>
        <w:pStyle w:val="ListParagraph"/>
        <w:numPr>
          <w:ilvl w:val="0"/>
          <w:numId w:val="28"/>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Good accounting record should be maintained by the business owners to ensure that all financial transaction is tracked down to avoid leakage in financial transaction.</w:t>
      </w:r>
    </w:p>
    <w:p w14:paraId="77D9A07C" w14:textId="77777777" w:rsidR="000B14D2" w:rsidRPr="003B140E" w:rsidRDefault="000B14D2" w:rsidP="003B7AE4">
      <w:pPr>
        <w:pStyle w:val="ListParagraph"/>
        <w:numPr>
          <w:ilvl w:val="0"/>
          <w:numId w:val="28"/>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 strong credit policy system that will ensure that accounts period is shorter that account payable period.</w:t>
      </w:r>
    </w:p>
    <w:p w14:paraId="72EEAB48" w14:textId="77777777" w:rsidR="000B14D2" w:rsidRPr="003B140E" w:rsidRDefault="000B14D2" w:rsidP="003B7AE4">
      <w:pPr>
        <w:pStyle w:val="ListParagraph"/>
        <w:numPr>
          <w:ilvl w:val="0"/>
          <w:numId w:val="28"/>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Cash should not be used as gauge for performance, but the financial report should be used to gauge performance, most SMEs only run on cash basis, they only monitor their cash position without taken cognizance of their debt position.</w:t>
      </w:r>
    </w:p>
    <w:p w14:paraId="492DDB46" w14:textId="77777777" w:rsidR="000B14D2" w:rsidRPr="003B140E" w:rsidRDefault="000B14D2" w:rsidP="003B7AE4">
      <w:pPr>
        <w:pStyle w:val="ListParagraph"/>
        <w:numPr>
          <w:ilvl w:val="0"/>
          <w:numId w:val="28"/>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government should make laws that would guide the debt recovery and credit payment system within Nigeria.</w:t>
      </w:r>
    </w:p>
    <w:p w14:paraId="7F41D87A" w14:textId="77777777" w:rsidR="000B14D2" w:rsidRPr="003B140E" w:rsidRDefault="000B14D2" w:rsidP="003B7AE4">
      <w:pPr>
        <w:pStyle w:val="ListParagraph"/>
        <w:numPr>
          <w:ilvl w:val="0"/>
          <w:numId w:val="28"/>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The maintenance of financial manger position within the firm to gauge the credit policy and debt repayment system of the firm to ensure professional financial practice within the firm. Where the firm is a small firm the service of a financial consultant could be engages on regular basis to ensure strong financial position.</w:t>
      </w:r>
    </w:p>
    <w:p w14:paraId="1C1ACE89"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5.5</w:t>
      </w:r>
      <w:r w:rsidRPr="003B140E">
        <w:rPr>
          <w:rFonts w:ascii="Times New Roman" w:hAnsi="Times New Roman" w:cs="Times New Roman"/>
          <w:b/>
          <w:bCs/>
          <w:sz w:val="24"/>
          <w:szCs w:val="24"/>
        </w:rPr>
        <w:tab/>
        <w:t>De-Limitation of Studies</w:t>
      </w:r>
    </w:p>
    <w:p w14:paraId="4B722E51"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As to any research project, the study also has some limitations. The sample size used were restricted to a certain limited sampled population because it considered only 50 using. TUYIL LTD, as case study. The study was done within a particular geographical location. The time constraint is also a limitation to this study since the study was carried out while on academic programme.</w:t>
      </w:r>
    </w:p>
    <w:p w14:paraId="7667BD61"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5.6 Suggestion for Further Studies</w:t>
      </w:r>
    </w:p>
    <w:p w14:paraId="04D917EB"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b/>
        <w:t>This research work focuses on  the topic: impact of venture capital management on the performance of SMEs in Nigeria, using TUYIL LTD as a case study. Therefore it is suggested that further study on this research topic should be carried out on a larger population including SMEs not only in Nigeria but also in other geographical areas. Also further study could be on other financial factors that affect the financial position of the SMEs such as their financial literacy, on their profitability credit policy of SMEs.</w:t>
      </w:r>
    </w:p>
    <w:p w14:paraId="17775895" w14:textId="77777777" w:rsidR="000B14D2" w:rsidRPr="003B140E" w:rsidRDefault="000B14D2" w:rsidP="003B7AE4">
      <w:pPr>
        <w:spacing w:after="0" w:line="240" w:lineRule="auto"/>
        <w:rPr>
          <w:rFonts w:ascii="Times New Roman" w:hAnsi="Times New Roman" w:cs="Times New Roman"/>
          <w:sz w:val="24"/>
          <w:szCs w:val="24"/>
        </w:rPr>
      </w:pPr>
    </w:p>
    <w:p w14:paraId="588E072C" w14:textId="77777777" w:rsidR="000B14D2" w:rsidRPr="003B140E" w:rsidRDefault="000B14D2" w:rsidP="003B7AE4">
      <w:pPr>
        <w:spacing w:after="0" w:line="240" w:lineRule="auto"/>
        <w:rPr>
          <w:rFonts w:ascii="Times New Roman" w:hAnsi="Times New Roman" w:cs="Times New Roman"/>
          <w:sz w:val="24"/>
          <w:szCs w:val="24"/>
        </w:rPr>
      </w:pPr>
    </w:p>
    <w:p w14:paraId="5BB601EB" w14:textId="77777777" w:rsidR="000B14D2" w:rsidRPr="003B140E" w:rsidRDefault="000B14D2" w:rsidP="003B7AE4">
      <w:pPr>
        <w:spacing w:after="0" w:line="240" w:lineRule="auto"/>
        <w:rPr>
          <w:rFonts w:ascii="Times New Roman" w:hAnsi="Times New Roman" w:cs="Times New Roman"/>
          <w:sz w:val="24"/>
          <w:szCs w:val="24"/>
        </w:rPr>
      </w:pPr>
    </w:p>
    <w:p w14:paraId="70747387"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br w:type="page"/>
      </w:r>
    </w:p>
    <w:p w14:paraId="3E80F61B"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b/>
          <w:bCs/>
          <w:sz w:val="24"/>
          <w:szCs w:val="24"/>
        </w:rPr>
        <w:lastRenderedPageBreak/>
        <w:t>REFERENCES</w:t>
      </w:r>
    </w:p>
    <w:p w14:paraId="746E5195"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Able. (2012). Venture capital Management; SME; Cash Holding; Cash substitute; Cash Conversion. Accounting Research and Audit Practices, IUP Publications, vol. 2</w:t>
      </w:r>
    </w:p>
    <w:p w14:paraId="473CB0EC"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Adeniji, A, (2012), Management Accounting, (6</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El-Toda Venture Limited, Lagos Nigeria.</w:t>
      </w:r>
    </w:p>
    <w:p w14:paraId="7E5C27DF"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Afza, T. and M. Nazir (2012). Impact of aggressive venture capital managemen policy on firm’s profitability. IUP J. Applied Finance. 15: 19-30</w:t>
      </w:r>
    </w:p>
    <w:p w14:paraId="3072838F"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Afza, T., &amp; Nasir, M. (2007). is it better to be aggressive or conservative in managing venture capital! Journal of Quality and Technology Management. 3(2),11-21.</w:t>
      </w:r>
    </w:p>
    <w:p w14:paraId="342DCE01"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Akinwande G. (2010). Venture capital management in telecommunication secotr. School of Management and Economics, 88.155-162.</w:t>
      </w:r>
    </w:p>
    <w:p w14:paraId="5C44DA06"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Apicha, B. (2012). Model of Thai small and medium-sized enterprises’’ orgniazational capabilities: Revies and Verifications. Journal of Management Research 4(3).</w:t>
      </w:r>
    </w:p>
    <w:p w14:paraId="586CF3F7"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Belt, B. (2011). Venture capital policy and liquidity in the small businesses. Journal of Small Business Management. 17 (3), 43-51. Blekinge Institute of Technology.</w:t>
      </w:r>
    </w:p>
    <w:p w14:paraId="66D83820"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Deloof, M. (2011), Does venture capital management affect profitability of Belgian firsm.J. Bus. Finance Accounting, 30:573-588</w:t>
      </w:r>
    </w:p>
    <w:p w14:paraId="0FEE04F6"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Filback, G., and T. Krueger, (2010). Industry related differences in venture capital management. Mild-AM J. Bus., 20:1 1-18.</w:t>
      </w:r>
    </w:p>
    <w:p w14:paraId="394102F8"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Imoisi. A.I &amp; Jumbo.E. (2015). Small and Medium Scale Enterprises and Economics Growth in Nigeria.</w:t>
      </w:r>
    </w:p>
    <w:p w14:paraId="0E1BC761"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Kesimli, I.G., &amp; Gunay, S.G (2011). The Impact of Global Economics Crisis on Venture capital of Real Sector in Turkey. Business and Economic Horizon. 4 (1), 52-69.</w:t>
      </w:r>
    </w:p>
    <w:p w14:paraId="5ABC7B33"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Lazaridis, 1., &amp; Tryfonidis, D. (2010). Relationship between venture capital management and profitability of listed companies in the Athens stock exchange. Journal of Financial Management and Analysis. 19 (1). 26-35</w:t>
      </w:r>
    </w:p>
    <w:p w14:paraId="0BCF3EC1"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Lijomass, (March 2009). An investigation into small and medium scale enterprise finding and the Nigeria stock market on Firm’s Profitability and Value: Evidence from Iranian companies; International Research Journal of Finance.</w:t>
      </w:r>
    </w:p>
    <w:p w14:paraId="28A722D2"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Oni, E., O., Imam, 1., P. &amp; Ormin. K. (2012). Assessment on the contribution of micro-finance institutions (MF1s) to sustainable growth of SMEs in Nigeria. Interdisciplinary Journal of Contemporary Research Journal of Finance.</w:t>
      </w:r>
    </w:p>
    <w:p w14:paraId="2EEF8850"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Oni, Jim. (2011). Financing Nigeria’s Digital Revolution via SMES. A Seminar by the U.S Embassy, Lagos.</w:t>
      </w:r>
    </w:p>
    <w:p w14:paraId="364D3D7B"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Pandey, I (2012). Financial Management, (9</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KAS publishing house New Delhi.</w:t>
      </w:r>
    </w:p>
    <w:p w14:paraId="4C3C580C"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Pandey, 1[]1., (2010). Financial Management. (8</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Vikas Publication Limited, India. Profitability: Evidence from the United States. Business and Economics Journal, 4 (2), 1-9</w:t>
      </w:r>
    </w:p>
    <w:p w14:paraId="420A9F53"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Reddy, D. and P. Kameswari, (2011). Venture capital management pracite in pharma industry: A case study of Cilpa Limited. Management Accounting. Aug. 2011, 638-644.</w:t>
      </w:r>
    </w:p>
    <w:p w14:paraId="2C8EFA43"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Sabir, B. (2012). Different Venture capital Polies and the Profitability of a Firm. International Journal 01</w:t>
      </w:r>
      <w:r w:rsidRPr="003B140E">
        <w:rPr>
          <w:rFonts w:ascii="Times New Roman" w:hAnsi="Times New Roman" w:cs="Times New Roman"/>
          <w:sz w:val="24"/>
          <w:szCs w:val="24"/>
          <w:vertAlign w:val="superscript"/>
        </w:rPr>
        <w:t>0</w:t>
      </w:r>
      <w:r w:rsidRPr="003B140E">
        <w:rPr>
          <w:rFonts w:ascii="Times New Roman" w:hAnsi="Times New Roman" w:cs="Times New Roman"/>
          <w:sz w:val="24"/>
          <w:szCs w:val="24"/>
        </w:rPr>
        <w:t xml:space="preserve"> Business and Management.7(15).5059</w:t>
      </w:r>
    </w:p>
    <w:p w14:paraId="04239E48"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SMEDAN/NBS, (2012). Collaborative Survey Report on Micro. Small and Medium Enterprises (MSME5) in Nigeria: online copy, 1-183</w:t>
      </w:r>
    </w:p>
    <w:p w14:paraId="657BDDA3"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Sonia, P., (2009). Inventory and Venture capital Management: An Empirical Analysis. The IUP Journal of</w:t>
      </w:r>
    </w:p>
    <w:p w14:paraId="5BF299DE"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Sunday, J. (2011). Business Finance, Theory and Practice (5</w:t>
      </w:r>
      <w:r w:rsidRPr="003B140E">
        <w:rPr>
          <w:rFonts w:ascii="Times New Roman" w:hAnsi="Times New Roman" w:cs="Times New Roman"/>
          <w:sz w:val="24"/>
          <w:szCs w:val="24"/>
          <w:vertAlign w:val="superscript"/>
        </w:rPr>
        <w:t>th</w:t>
      </w:r>
      <w:r w:rsidRPr="003B140E">
        <w:rPr>
          <w:rFonts w:ascii="Times New Roman" w:hAnsi="Times New Roman" w:cs="Times New Roman"/>
          <w:sz w:val="24"/>
          <w:szCs w:val="24"/>
        </w:rPr>
        <w:t xml:space="preserve"> edition). University of Plymouth Business School.</w:t>
      </w:r>
    </w:p>
    <w:p w14:paraId="0505C9D2"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Vahid, T., Mohsen, A. &amp; Mohammadreza. E. (2012). The Impact of Venture capital Management Policies.</w:t>
      </w:r>
    </w:p>
    <w:p w14:paraId="4A1C2D8B" w14:textId="77777777" w:rsidR="000B14D2" w:rsidRPr="003B140E" w:rsidRDefault="000B14D2" w:rsidP="003B7AE4">
      <w:pPr>
        <w:spacing w:after="0" w:line="240" w:lineRule="auto"/>
        <w:ind w:left="720" w:hanging="720"/>
        <w:rPr>
          <w:rFonts w:ascii="Times New Roman" w:hAnsi="Times New Roman" w:cs="Times New Roman"/>
          <w:sz w:val="24"/>
          <w:szCs w:val="24"/>
        </w:rPr>
      </w:pPr>
    </w:p>
    <w:p w14:paraId="360C0670" w14:textId="77777777" w:rsidR="000B14D2" w:rsidRPr="003B140E" w:rsidRDefault="000B14D2" w:rsidP="003B7AE4">
      <w:pPr>
        <w:spacing w:after="0" w:line="240" w:lineRule="auto"/>
        <w:ind w:left="720" w:hanging="720"/>
        <w:rPr>
          <w:rFonts w:ascii="Times New Roman" w:hAnsi="Times New Roman" w:cs="Times New Roman"/>
          <w:sz w:val="24"/>
          <w:szCs w:val="24"/>
        </w:rPr>
      </w:pPr>
    </w:p>
    <w:p w14:paraId="065FC178" w14:textId="77777777" w:rsidR="000B14D2" w:rsidRPr="003B140E" w:rsidRDefault="000B14D2" w:rsidP="003B7AE4">
      <w:pPr>
        <w:spacing w:after="0" w:line="240" w:lineRule="auto"/>
        <w:ind w:left="720" w:hanging="720"/>
        <w:rPr>
          <w:rFonts w:ascii="Times New Roman" w:hAnsi="Times New Roman" w:cs="Times New Roman"/>
          <w:sz w:val="24"/>
          <w:szCs w:val="24"/>
        </w:rPr>
      </w:pPr>
    </w:p>
    <w:p w14:paraId="228DD6B6" w14:textId="77777777" w:rsidR="000B14D2" w:rsidRPr="003B140E" w:rsidRDefault="000B14D2" w:rsidP="003B7AE4">
      <w:pPr>
        <w:spacing w:after="0" w:line="240" w:lineRule="auto"/>
        <w:ind w:left="720" w:hanging="720"/>
        <w:rPr>
          <w:rFonts w:ascii="Times New Roman" w:hAnsi="Times New Roman" w:cs="Times New Roman"/>
          <w:sz w:val="24"/>
          <w:szCs w:val="24"/>
        </w:rPr>
      </w:pPr>
    </w:p>
    <w:p w14:paraId="3672CDD9"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br w:type="page"/>
      </w:r>
    </w:p>
    <w:p w14:paraId="6D4FCD7A"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b/>
          <w:bCs/>
          <w:sz w:val="24"/>
          <w:szCs w:val="24"/>
        </w:rPr>
        <w:lastRenderedPageBreak/>
        <w:t>APPENDIX</w:t>
      </w:r>
      <w:r w:rsidRPr="003B140E">
        <w:rPr>
          <w:rFonts w:ascii="Times New Roman" w:hAnsi="Times New Roman" w:cs="Times New Roman"/>
          <w:sz w:val="24"/>
          <w:szCs w:val="24"/>
        </w:rPr>
        <w:t xml:space="preserve"> </w:t>
      </w:r>
      <w:r w:rsidRPr="003B140E">
        <w:rPr>
          <w:rFonts w:ascii="Times New Roman" w:hAnsi="Times New Roman" w:cs="Times New Roman"/>
          <w:b/>
          <w:bCs/>
          <w:sz w:val="24"/>
          <w:szCs w:val="24"/>
        </w:rPr>
        <w:t>1</w:t>
      </w:r>
    </w:p>
    <w:p w14:paraId="298AC4BF"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ab/>
      </w:r>
      <w:r w:rsidRPr="003B140E">
        <w:rPr>
          <w:rFonts w:ascii="Times New Roman" w:hAnsi="Times New Roman" w:cs="Times New Roman"/>
          <w:sz w:val="24"/>
          <w:szCs w:val="24"/>
        </w:rPr>
        <w:tab/>
      </w:r>
      <w:r w:rsidRPr="003B140E">
        <w:rPr>
          <w:rFonts w:ascii="Times New Roman" w:hAnsi="Times New Roman" w:cs="Times New Roman"/>
          <w:sz w:val="24"/>
          <w:szCs w:val="24"/>
        </w:rPr>
        <w:tab/>
      </w:r>
      <w:r w:rsidRPr="003B140E">
        <w:rPr>
          <w:rFonts w:ascii="Times New Roman" w:hAnsi="Times New Roman" w:cs="Times New Roman"/>
          <w:sz w:val="24"/>
          <w:szCs w:val="24"/>
        </w:rPr>
        <w:tab/>
      </w:r>
      <w:r w:rsidRPr="003B140E">
        <w:rPr>
          <w:rFonts w:ascii="Times New Roman" w:hAnsi="Times New Roman" w:cs="Times New Roman"/>
          <w:sz w:val="24"/>
          <w:szCs w:val="24"/>
        </w:rPr>
        <w:tab/>
      </w:r>
    </w:p>
    <w:p w14:paraId="4BAA9DF1"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Dear Respondent,</w:t>
      </w:r>
    </w:p>
    <w:p w14:paraId="6B79F61F" w14:textId="77777777" w:rsidR="000B14D2" w:rsidRPr="003B140E" w:rsidRDefault="000B14D2" w:rsidP="003B7AE4">
      <w:pPr>
        <w:spacing w:after="0" w:line="240" w:lineRule="auto"/>
        <w:ind w:left="720" w:hanging="720"/>
        <w:rPr>
          <w:rFonts w:ascii="Times New Roman" w:hAnsi="Times New Roman" w:cs="Times New Roman"/>
          <w:sz w:val="24"/>
          <w:szCs w:val="24"/>
        </w:rPr>
      </w:pPr>
      <w:r w:rsidRPr="003B140E">
        <w:rPr>
          <w:rFonts w:ascii="Times New Roman" w:hAnsi="Times New Roman" w:cs="Times New Roman"/>
          <w:sz w:val="24"/>
          <w:szCs w:val="24"/>
        </w:rPr>
        <w:t xml:space="preserve">I am an undergraduate student of Kwara State University, Malete, </w:t>
      </w:r>
    </w:p>
    <w:p w14:paraId="40E3FFB8"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Department of Accounting and Finance, presently conducting a research on </w:t>
      </w:r>
      <w:r w:rsidRPr="003B140E">
        <w:rPr>
          <w:rFonts w:ascii="Times New Roman" w:hAnsi="Times New Roman" w:cs="Times New Roman"/>
          <w:b/>
          <w:bCs/>
          <w:sz w:val="24"/>
          <w:szCs w:val="24"/>
        </w:rPr>
        <w:t xml:space="preserve">(Impact of venture capital management on the performance of small and medium scale enterprise’’ A case study of Tuyil Pharmaceutical Ltd) </w:t>
      </w:r>
      <w:r w:rsidRPr="003B140E">
        <w:rPr>
          <w:rFonts w:ascii="Times New Roman" w:hAnsi="Times New Roman" w:cs="Times New Roman"/>
          <w:sz w:val="24"/>
          <w:szCs w:val="24"/>
        </w:rPr>
        <w:t>in partial fulfillment of the requirement for the award of HND in Banking &amp; Finance. It would be appreciated if you would please assist in completing the attached questionnaire; the findings are confidential and are strictly to be used for academic purpose only. Thanks for sparing your time to participate in the study.</w:t>
      </w:r>
    </w:p>
    <w:p w14:paraId="05D60473" w14:textId="77777777" w:rsidR="000B14D2" w:rsidRPr="003B140E" w:rsidRDefault="000B14D2" w:rsidP="003B7AE4">
      <w:pPr>
        <w:spacing w:after="0" w:line="240" w:lineRule="auto"/>
        <w:ind w:left="720" w:hanging="720"/>
        <w:rPr>
          <w:rFonts w:ascii="Times New Roman" w:hAnsi="Times New Roman" w:cs="Times New Roman"/>
          <w:sz w:val="24"/>
          <w:szCs w:val="24"/>
        </w:rPr>
      </w:pPr>
    </w:p>
    <w:p w14:paraId="7E7551A4" w14:textId="77777777" w:rsidR="000B14D2" w:rsidRPr="003B140E" w:rsidRDefault="000B14D2" w:rsidP="003B7AE4">
      <w:pPr>
        <w:spacing w:after="0" w:line="240" w:lineRule="auto"/>
        <w:ind w:left="720" w:hanging="720"/>
        <w:rPr>
          <w:rFonts w:ascii="Times New Roman" w:hAnsi="Times New Roman" w:cs="Times New Roman"/>
          <w:b/>
          <w:bCs/>
          <w:sz w:val="24"/>
          <w:szCs w:val="24"/>
        </w:rPr>
      </w:pPr>
      <w:r w:rsidRPr="003B140E">
        <w:rPr>
          <w:rFonts w:ascii="Times New Roman" w:hAnsi="Times New Roman" w:cs="Times New Roman"/>
          <w:b/>
          <w:bCs/>
          <w:sz w:val="24"/>
          <w:szCs w:val="24"/>
        </w:rPr>
        <w:t>Yours faithfully,</w:t>
      </w:r>
    </w:p>
    <w:p w14:paraId="75CA04AC"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AYANDA SAMUEL</w:t>
      </w:r>
    </w:p>
    <w:p w14:paraId="622243AD" w14:textId="77777777" w:rsidR="000B14D2" w:rsidRPr="003B140E" w:rsidRDefault="000B14D2" w:rsidP="003B7AE4">
      <w:pPr>
        <w:spacing w:after="0" w:line="240" w:lineRule="auto"/>
        <w:rPr>
          <w:rFonts w:ascii="Times New Roman" w:hAnsi="Times New Roman" w:cs="Times New Roman"/>
          <w:b/>
          <w:bCs/>
          <w:sz w:val="24"/>
          <w:szCs w:val="24"/>
        </w:rPr>
      </w:pPr>
    </w:p>
    <w:p w14:paraId="578B342A" w14:textId="77777777" w:rsidR="000B14D2" w:rsidRPr="003B140E" w:rsidRDefault="000B14D2" w:rsidP="003B7AE4">
      <w:pPr>
        <w:spacing w:after="0" w:line="240" w:lineRule="auto"/>
        <w:rPr>
          <w:rFonts w:ascii="Times New Roman" w:hAnsi="Times New Roman" w:cs="Times New Roman"/>
          <w:b/>
          <w:bCs/>
          <w:sz w:val="24"/>
          <w:szCs w:val="24"/>
        </w:rPr>
      </w:pPr>
    </w:p>
    <w:p w14:paraId="125D13D1"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 xml:space="preserve">                                                           APPENDIX II</w:t>
      </w:r>
    </w:p>
    <w:p w14:paraId="17CDE343"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RESEARCH QUESTIONNAIRE</w:t>
      </w:r>
    </w:p>
    <w:p w14:paraId="50944CDE"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SECTION A: SOCIO-ECONOMICS CHARATERISTICS OF THE RESPPONDENTS</w:t>
      </w:r>
    </w:p>
    <w:p w14:paraId="6455BE15"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Kindly give your response to the under listed questions by ticking the options ( ) which best represent your opinion.</w:t>
      </w:r>
    </w:p>
    <w:p w14:paraId="486A18E0" w14:textId="77777777" w:rsidR="000B14D2" w:rsidRPr="003B140E" w:rsidRDefault="000B14D2" w:rsidP="003B7AE4">
      <w:pPr>
        <w:pStyle w:val="ListParagraph"/>
        <w:numPr>
          <w:ilvl w:val="0"/>
          <w:numId w:val="30"/>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Gender:</w:t>
      </w:r>
      <w:r w:rsidRPr="003B140E">
        <w:rPr>
          <w:rFonts w:ascii="Times New Roman" w:hAnsi="Times New Roman" w:cs="Times New Roman"/>
          <w:sz w:val="24"/>
          <w:szCs w:val="24"/>
        </w:rPr>
        <w:tab/>
      </w:r>
      <w:r w:rsidRPr="003B140E">
        <w:rPr>
          <w:rFonts w:ascii="Times New Roman" w:hAnsi="Times New Roman" w:cs="Times New Roman"/>
          <w:sz w:val="24"/>
          <w:szCs w:val="24"/>
        </w:rPr>
        <w:tab/>
        <w:t xml:space="preserve">a. Male    ( )   b. Female  (  ) </w:t>
      </w:r>
    </w:p>
    <w:p w14:paraId="29491CC6" w14:textId="77777777" w:rsidR="000B14D2" w:rsidRPr="003B140E" w:rsidRDefault="000B14D2" w:rsidP="003B7AE4">
      <w:pPr>
        <w:pStyle w:val="ListParagraph"/>
        <w:numPr>
          <w:ilvl w:val="0"/>
          <w:numId w:val="30"/>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Marital Status:</w:t>
      </w:r>
      <w:r w:rsidRPr="003B140E">
        <w:rPr>
          <w:rFonts w:ascii="Times New Roman" w:hAnsi="Times New Roman" w:cs="Times New Roman"/>
          <w:sz w:val="24"/>
          <w:szCs w:val="24"/>
        </w:rPr>
        <w:tab/>
        <w:t>a. Single  ( )   b. Married (  )</w:t>
      </w:r>
    </w:p>
    <w:p w14:paraId="74E191C5" w14:textId="77777777" w:rsidR="000B14D2" w:rsidRPr="003B140E" w:rsidRDefault="000B14D2" w:rsidP="003B7AE4">
      <w:pPr>
        <w:pStyle w:val="ListParagraph"/>
        <w:numPr>
          <w:ilvl w:val="0"/>
          <w:numId w:val="30"/>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 xml:space="preserve">Age: </w:t>
      </w:r>
      <w:r w:rsidRPr="003B140E">
        <w:rPr>
          <w:rFonts w:ascii="Times New Roman" w:hAnsi="Times New Roman" w:cs="Times New Roman"/>
          <w:sz w:val="24"/>
          <w:szCs w:val="24"/>
        </w:rPr>
        <w:tab/>
      </w:r>
      <w:r w:rsidRPr="003B140E">
        <w:rPr>
          <w:rFonts w:ascii="Times New Roman" w:hAnsi="Times New Roman" w:cs="Times New Roman"/>
          <w:sz w:val="24"/>
          <w:szCs w:val="24"/>
        </w:rPr>
        <w:tab/>
        <w:t xml:space="preserve">     a. 18yrs-35yrs ( ) b. 35yrs-45yrs () c. Above 45yrs (  )</w:t>
      </w:r>
    </w:p>
    <w:p w14:paraId="0CA23B77" w14:textId="77777777" w:rsidR="000B14D2" w:rsidRPr="003B140E" w:rsidRDefault="000B14D2" w:rsidP="003B7AE4">
      <w:pPr>
        <w:pStyle w:val="ListParagraph"/>
        <w:numPr>
          <w:ilvl w:val="0"/>
          <w:numId w:val="30"/>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Position:</w:t>
      </w:r>
      <w:r w:rsidRPr="003B140E">
        <w:rPr>
          <w:rFonts w:ascii="Times New Roman" w:hAnsi="Times New Roman" w:cs="Times New Roman"/>
          <w:sz w:val="24"/>
          <w:szCs w:val="24"/>
        </w:rPr>
        <w:tab/>
        <w:t>a. Director ( ) b. H.O.D (c) GM  ( ) d. Sales Manager ( )</w:t>
      </w:r>
    </w:p>
    <w:p w14:paraId="46CFF250" w14:textId="77777777" w:rsidR="000B14D2" w:rsidRPr="003B140E" w:rsidRDefault="000B14D2" w:rsidP="003B7AE4">
      <w:pPr>
        <w:pStyle w:val="ListParagraph"/>
        <w:numPr>
          <w:ilvl w:val="0"/>
          <w:numId w:val="30"/>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Qualification: a. Sch Cert ( ) b. OND/NCE (  ) c. B.Sc/HND ( ) d. Others ( )</w:t>
      </w:r>
    </w:p>
    <w:p w14:paraId="328FB5BD" w14:textId="77777777" w:rsidR="000B14D2" w:rsidRPr="003B140E" w:rsidRDefault="000B14D2" w:rsidP="003B7AE4">
      <w:pPr>
        <w:pStyle w:val="ListParagraph"/>
        <w:numPr>
          <w:ilvl w:val="0"/>
          <w:numId w:val="30"/>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Professional Qualification: a. ANAN (  ) b. ACA (  ) c. OTHERS (  )</w:t>
      </w:r>
    </w:p>
    <w:p w14:paraId="4E3BE2DC" w14:textId="77777777" w:rsidR="000B14D2" w:rsidRPr="003B140E" w:rsidRDefault="000B14D2" w:rsidP="003B7AE4">
      <w:pPr>
        <w:pStyle w:val="ListParagraph"/>
        <w:numPr>
          <w:ilvl w:val="0"/>
          <w:numId w:val="30"/>
        </w:num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Working Experience:</w:t>
      </w:r>
      <w:r w:rsidRPr="003B140E">
        <w:rPr>
          <w:rFonts w:ascii="Times New Roman" w:hAnsi="Times New Roman" w:cs="Times New Roman"/>
          <w:sz w:val="24"/>
          <w:szCs w:val="24"/>
        </w:rPr>
        <w:tab/>
        <w:t>a. 1-4yrs   (   )  b. Sand above (  )</w:t>
      </w:r>
    </w:p>
    <w:p w14:paraId="6A7AEB89" w14:textId="77777777" w:rsidR="000B14D2" w:rsidRPr="003B140E" w:rsidRDefault="000B14D2" w:rsidP="003B7AE4">
      <w:pPr>
        <w:pStyle w:val="ListParagraph"/>
        <w:spacing w:after="0" w:line="240" w:lineRule="auto"/>
        <w:rPr>
          <w:rFonts w:ascii="Times New Roman" w:hAnsi="Times New Roman" w:cs="Times New Roman"/>
          <w:sz w:val="24"/>
          <w:szCs w:val="24"/>
        </w:rPr>
      </w:pPr>
    </w:p>
    <w:p w14:paraId="08AAC9E7" w14:textId="77777777" w:rsidR="000B14D2" w:rsidRPr="003B140E" w:rsidRDefault="000B14D2" w:rsidP="003B7AE4">
      <w:pPr>
        <w:spacing w:after="0" w:line="240" w:lineRule="auto"/>
        <w:rPr>
          <w:rFonts w:ascii="Times New Roman" w:hAnsi="Times New Roman" w:cs="Times New Roman"/>
          <w:b/>
          <w:bCs/>
          <w:sz w:val="24"/>
          <w:szCs w:val="24"/>
        </w:rPr>
      </w:pPr>
      <w:r w:rsidRPr="003B140E">
        <w:rPr>
          <w:rFonts w:ascii="Times New Roman" w:hAnsi="Times New Roman" w:cs="Times New Roman"/>
          <w:b/>
          <w:bCs/>
          <w:sz w:val="24"/>
          <w:szCs w:val="24"/>
        </w:rPr>
        <w:t>SECTION B.</w:t>
      </w:r>
    </w:p>
    <w:p w14:paraId="1B10624F"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sz w:val="24"/>
          <w:szCs w:val="24"/>
        </w:rPr>
        <w:t>Acronyms:</w:t>
      </w:r>
    </w:p>
    <w:p w14:paraId="5E983DCD" w14:textId="77777777" w:rsidR="000B14D2" w:rsidRPr="003B140E" w:rsidRDefault="000B14D2" w:rsidP="003B7AE4">
      <w:pPr>
        <w:spacing w:after="0" w:line="240" w:lineRule="auto"/>
        <w:rPr>
          <w:rFonts w:ascii="Times New Roman" w:hAnsi="Times New Roman" w:cs="Times New Roman"/>
          <w:sz w:val="24"/>
          <w:szCs w:val="24"/>
        </w:rPr>
      </w:pPr>
      <w:r w:rsidRPr="003B140E">
        <w:rPr>
          <w:rFonts w:ascii="Times New Roman" w:hAnsi="Times New Roman" w:cs="Times New Roman"/>
          <w:b/>
          <w:bCs/>
          <w:sz w:val="24"/>
          <w:szCs w:val="24"/>
        </w:rPr>
        <w:t xml:space="preserve">SA </w:t>
      </w:r>
      <w:r w:rsidRPr="003B140E">
        <w:rPr>
          <w:rFonts w:ascii="Times New Roman" w:hAnsi="Times New Roman" w:cs="Times New Roman"/>
          <w:sz w:val="24"/>
          <w:szCs w:val="24"/>
        </w:rPr>
        <w:t xml:space="preserve">= Strongly Agree, </w:t>
      </w:r>
      <w:r w:rsidRPr="003B140E">
        <w:rPr>
          <w:rFonts w:ascii="Times New Roman" w:hAnsi="Times New Roman" w:cs="Times New Roman"/>
          <w:b/>
          <w:bCs/>
          <w:sz w:val="24"/>
          <w:szCs w:val="24"/>
        </w:rPr>
        <w:t xml:space="preserve">A </w:t>
      </w:r>
      <w:r w:rsidRPr="003B140E">
        <w:rPr>
          <w:rFonts w:ascii="Times New Roman" w:hAnsi="Times New Roman" w:cs="Times New Roman"/>
          <w:sz w:val="24"/>
          <w:szCs w:val="24"/>
        </w:rPr>
        <w:t xml:space="preserve">= Agree, </w:t>
      </w:r>
      <w:r w:rsidRPr="003B140E">
        <w:rPr>
          <w:rFonts w:ascii="Times New Roman" w:hAnsi="Times New Roman" w:cs="Times New Roman"/>
          <w:b/>
          <w:bCs/>
          <w:sz w:val="24"/>
          <w:szCs w:val="24"/>
        </w:rPr>
        <w:t xml:space="preserve">u </w:t>
      </w:r>
      <w:r w:rsidRPr="003B140E">
        <w:rPr>
          <w:rFonts w:ascii="Times New Roman" w:hAnsi="Times New Roman" w:cs="Times New Roman"/>
          <w:sz w:val="24"/>
          <w:szCs w:val="24"/>
        </w:rPr>
        <w:t xml:space="preserve">– Undecided, </w:t>
      </w:r>
      <w:r w:rsidRPr="003B140E">
        <w:rPr>
          <w:rFonts w:ascii="Times New Roman" w:hAnsi="Times New Roman" w:cs="Times New Roman"/>
          <w:b/>
          <w:bCs/>
          <w:sz w:val="24"/>
          <w:szCs w:val="24"/>
        </w:rPr>
        <w:t xml:space="preserve">D </w:t>
      </w:r>
      <w:r w:rsidRPr="003B140E">
        <w:rPr>
          <w:rFonts w:ascii="Times New Roman" w:hAnsi="Times New Roman" w:cs="Times New Roman"/>
          <w:sz w:val="24"/>
          <w:szCs w:val="24"/>
        </w:rPr>
        <w:t xml:space="preserve">= Disagree, </w:t>
      </w:r>
      <w:r w:rsidRPr="003B140E">
        <w:rPr>
          <w:rFonts w:ascii="Times New Roman" w:hAnsi="Times New Roman" w:cs="Times New Roman"/>
          <w:b/>
          <w:bCs/>
          <w:sz w:val="24"/>
          <w:szCs w:val="24"/>
        </w:rPr>
        <w:t xml:space="preserve">SD </w:t>
      </w:r>
      <w:r w:rsidRPr="003B140E">
        <w:rPr>
          <w:rFonts w:ascii="Times New Roman" w:hAnsi="Times New Roman" w:cs="Times New Roman"/>
          <w:sz w:val="24"/>
          <w:szCs w:val="24"/>
        </w:rPr>
        <w:t>= Strongly Disagree</w:t>
      </w:r>
    </w:p>
    <w:tbl>
      <w:tblPr>
        <w:tblStyle w:val="TableGrid"/>
        <w:tblW w:w="9918" w:type="dxa"/>
        <w:tblLook w:val="04A0" w:firstRow="1" w:lastRow="0" w:firstColumn="1" w:lastColumn="0" w:noHBand="0" w:noVBand="1"/>
      </w:tblPr>
      <w:tblGrid>
        <w:gridCol w:w="648"/>
        <w:gridCol w:w="6660"/>
        <w:gridCol w:w="540"/>
        <w:gridCol w:w="450"/>
        <w:gridCol w:w="450"/>
        <w:gridCol w:w="540"/>
        <w:gridCol w:w="630"/>
      </w:tblGrid>
      <w:tr w:rsidR="000B14D2" w:rsidRPr="003B140E" w14:paraId="5CFF7B95" w14:textId="77777777" w:rsidTr="00D53121">
        <w:tc>
          <w:tcPr>
            <w:tcW w:w="648" w:type="dxa"/>
          </w:tcPr>
          <w:p w14:paraId="1187B7CB"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S/N</w:t>
            </w:r>
          </w:p>
        </w:tc>
        <w:tc>
          <w:tcPr>
            <w:tcW w:w="6660" w:type="dxa"/>
          </w:tcPr>
          <w:p w14:paraId="1EA2A3D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ITEMS</w:t>
            </w:r>
          </w:p>
        </w:tc>
        <w:tc>
          <w:tcPr>
            <w:tcW w:w="540" w:type="dxa"/>
          </w:tcPr>
          <w:p w14:paraId="60733DD3"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SA</w:t>
            </w:r>
          </w:p>
        </w:tc>
        <w:tc>
          <w:tcPr>
            <w:tcW w:w="450" w:type="dxa"/>
          </w:tcPr>
          <w:p w14:paraId="4017AAA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A</w:t>
            </w:r>
          </w:p>
        </w:tc>
        <w:tc>
          <w:tcPr>
            <w:tcW w:w="450" w:type="dxa"/>
          </w:tcPr>
          <w:p w14:paraId="66F9E0A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U</w:t>
            </w:r>
          </w:p>
        </w:tc>
        <w:tc>
          <w:tcPr>
            <w:tcW w:w="540" w:type="dxa"/>
          </w:tcPr>
          <w:p w14:paraId="1B2CD578"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D</w:t>
            </w:r>
          </w:p>
        </w:tc>
        <w:tc>
          <w:tcPr>
            <w:tcW w:w="630" w:type="dxa"/>
          </w:tcPr>
          <w:p w14:paraId="22060BC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SD</w:t>
            </w:r>
          </w:p>
        </w:tc>
      </w:tr>
      <w:tr w:rsidR="000B14D2" w:rsidRPr="003B140E" w14:paraId="28F4565E" w14:textId="77777777" w:rsidTr="00D53121">
        <w:tc>
          <w:tcPr>
            <w:tcW w:w="648" w:type="dxa"/>
          </w:tcPr>
          <w:p w14:paraId="5034E13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8</w:t>
            </w:r>
          </w:p>
        </w:tc>
        <w:tc>
          <w:tcPr>
            <w:tcW w:w="6660" w:type="dxa"/>
          </w:tcPr>
          <w:p w14:paraId="17B1C06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Appropriate venture capital management policy optimizes venture capital in your company</w:t>
            </w:r>
          </w:p>
        </w:tc>
        <w:tc>
          <w:tcPr>
            <w:tcW w:w="540" w:type="dxa"/>
          </w:tcPr>
          <w:p w14:paraId="192EB75D" w14:textId="77777777" w:rsidR="000B14D2" w:rsidRPr="003B140E" w:rsidRDefault="000B14D2" w:rsidP="003B7AE4">
            <w:pPr>
              <w:rPr>
                <w:rFonts w:ascii="Times New Roman" w:hAnsi="Times New Roman" w:cs="Times New Roman"/>
                <w:sz w:val="24"/>
                <w:szCs w:val="24"/>
              </w:rPr>
            </w:pPr>
          </w:p>
        </w:tc>
        <w:tc>
          <w:tcPr>
            <w:tcW w:w="450" w:type="dxa"/>
          </w:tcPr>
          <w:p w14:paraId="303D2801" w14:textId="77777777" w:rsidR="000B14D2" w:rsidRPr="003B140E" w:rsidRDefault="000B14D2" w:rsidP="003B7AE4">
            <w:pPr>
              <w:rPr>
                <w:rFonts w:ascii="Times New Roman" w:hAnsi="Times New Roman" w:cs="Times New Roman"/>
                <w:sz w:val="24"/>
                <w:szCs w:val="24"/>
              </w:rPr>
            </w:pPr>
          </w:p>
        </w:tc>
        <w:tc>
          <w:tcPr>
            <w:tcW w:w="450" w:type="dxa"/>
          </w:tcPr>
          <w:p w14:paraId="35347133" w14:textId="77777777" w:rsidR="000B14D2" w:rsidRPr="003B140E" w:rsidRDefault="000B14D2" w:rsidP="003B7AE4">
            <w:pPr>
              <w:rPr>
                <w:rFonts w:ascii="Times New Roman" w:hAnsi="Times New Roman" w:cs="Times New Roman"/>
                <w:sz w:val="24"/>
                <w:szCs w:val="24"/>
              </w:rPr>
            </w:pPr>
          </w:p>
        </w:tc>
        <w:tc>
          <w:tcPr>
            <w:tcW w:w="540" w:type="dxa"/>
          </w:tcPr>
          <w:p w14:paraId="37E78C44" w14:textId="77777777" w:rsidR="000B14D2" w:rsidRPr="003B140E" w:rsidRDefault="000B14D2" w:rsidP="003B7AE4">
            <w:pPr>
              <w:rPr>
                <w:rFonts w:ascii="Times New Roman" w:hAnsi="Times New Roman" w:cs="Times New Roman"/>
                <w:sz w:val="24"/>
                <w:szCs w:val="24"/>
              </w:rPr>
            </w:pPr>
          </w:p>
        </w:tc>
        <w:tc>
          <w:tcPr>
            <w:tcW w:w="630" w:type="dxa"/>
          </w:tcPr>
          <w:p w14:paraId="48FCE545" w14:textId="77777777" w:rsidR="000B14D2" w:rsidRPr="003B140E" w:rsidRDefault="000B14D2" w:rsidP="003B7AE4">
            <w:pPr>
              <w:rPr>
                <w:rFonts w:ascii="Times New Roman" w:hAnsi="Times New Roman" w:cs="Times New Roman"/>
                <w:sz w:val="24"/>
                <w:szCs w:val="24"/>
              </w:rPr>
            </w:pPr>
          </w:p>
        </w:tc>
      </w:tr>
      <w:tr w:rsidR="000B14D2" w:rsidRPr="003B140E" w14:paraId="5C1DDA9D" w14:textId="77777777" w:rsidTr="00D53121">
        <w:tc>
          <w:tcPr>
            <w:tcW w:w="648" w:type="dxa"/>
          </w:tcPr>
          <w:p w14:paraId="40A226D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9</w:t>
            </w:r>
          </w:p>
        </w:tc>
        <w:tc>
          <w:tcPr>
            <w:tcW w:w="6660" w:type="dxa"/>
          </w:tcPr>
          <w:p w14:paraId="27BA00DF"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Appropriate venture capital policy helps in firm’s growth</w:t>
            </w:r>
          </w:p>
        </w:tc>
        <w:tc>
          <w:tcPr>
            <w:tcW w:w="540" w:type="dxa"/>
          </w:tcPr>
          <w:p w14:paraId="25C025E8" w14:textId="77777777" w:rsidR="000B14D2" w:rsidRPr="003B140E" w:rsidRDefault="000B14D2" w:rsidP="003B7AE4">
            <w:pPr>
              <w:rPr>
                <w:rFonts w:ascii="Times New Roman" w:hAnsi="Times New Roman" w:cs="Times New Roman"/>
                <w:sz w:val="24"/>
                <w:szCs w:val="24"/>
              </w:rPr>
            </w:pPr>
          </w:p>
        </w:tc>
        <w:tc>
          <w:tcPr>
            <w:tcW w:w="450" w:type="dxa"/>
          </w:tcPr>
          <w:p w14:paraId="577B0647" w14:textId="77777777" w:rsidR="000B14D2" w:rsidRPr="003B140E" w:rsidRDefault="000B14D2" w:rsidP="003B7AE4">
            <w:pPr>
              <w:rPr>
                <w:rFonts w:ascii="Times New Roman" w:hAnsi="Times New Roman" w:cs="Times New Roman"/>
                <w:sz w:val="24"/>
                <w:szCs w:val="24"/>
              </w:rPr>
            </w:pPr>
          </w:p>
        </w:tc>
        <w:tc>
          <w:tcPr>
            <w:tcW w:w="450" w:type="dxa"/>
          </w:tcPr>
          <w:p w14:paraId="25ACB932" w14:textId="77777777" w:rsidR="000B14D2" w:rsidRPr="003B140E" w:rsidRDefault="000B14D2" w:rsidP="003B7AE4">
            <w:pPr>
              <w:rPr>
                <w:rFonts w:ascii="Times New Roman" w:hAnsi="Times New Roman" w:cs="Times New Roman"/>
                <w:sz w:val="24"/>
                <w:szCs w:val="24"/>
              </w:rPr>
            </w:pPr>
          </w:p>
        </w:tc>
        <w:tc>
          <w:tcPr>
            <w:tcW w:w="540" w:type="dxa"/>
          </w:tcPr>
          <w:p w14:paraId="6E49801D" w14:textId="77777777" w:rsidR="000B14D2" w:rsidRPr="003B140E" w:rsidRDefault="000B14D2" w:rsidP="003B7AE4">
            <w:pPr>
              <w:rPr>
                <w:rFonts w:ascii="Times New Roman" w:hAnsi="Times New Roman" w:cs="Times New Roman"/>
                <w:sz w:val="24"/>
                <w:szCs w:val="24"/>
              </w:rPr>
            </w:pPr>
          </w:p>
        </w:tc>
        <w:tc>
          <w:tcPr>
            <w:tcW w:w="630" w:type="dxa"/>
          </w:tcPr>
          <w:p w14:paraId="14C4C748" w14:textId="77777777" w:rsidR="000B14D2" w:rsidRPr="003B140E" w:rsidRDefault="000B14D2" w:rsidP="003B7AE4">
            <w:pPr>
              <w:rPr>
                <w:rFonts w:ascii="Times New Roman" w:hAnsi="Times New Roman" w:cs="Times New Roman"/>
                <w:sz w:val="24"/>
                <w:szCs w:val="24"/>
              </w:rPr>
            </w:pPr>
          </w:p>
        </w:tc>
      </w:tr>
      <w:tr w:rsidR="000B14D2" w:rsidRPr="003B140E" w14:paraId="2F65E8D6" w14:textId="77777777" w:rsidTr="00D53121">
        <w:tc>
          <w:tcPr>
            <w:tcW w:w="648" w:type="dxa"/>
          </w:tcPr>
          <w:p w14:paraId="0058A17D"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10</w:t>
            </w:r>
          </w:p>
        </w:tc>
        <w:tc>
          <w:tcPr>
            <w:tcW w:w="6660" w:type="dxa"/>
          </w:tcPr>
          <w:p w14:paraId="6337F3D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Adoption of venture capital management policy system facilitates company’s growth and development</w:t>
            </w:r>
          </w:p>
        </w:tc>
        <w:tc>
          <w:tcPr>
            <w:tcW w:w="540" w:type="dxa"/>
          </w:tcPr>
          <w:p w14:paraId="7491E76D" w14:textId="77777777" w:rsidR="000B14D2" w:rsidRPr="003B140E" w:rsidRDefault="000B14D2" w:rsidP="003B7AE4">
            <w:pPr>
              <w:rPr>
                <w:rFonts w:ascii="Times New Roman" w:hAnsi="Times New Roman" w:cs="Times New Roman"/>
                <w:sz w:val="24"/>
                <w:szCs w:val="24"/>
              </w:rPr>
            </w:pPr>
          </w:p>
        </w:tc>
        <w:tc>
          <w:tcPr>
            <w:tcW w:w="450" w:type="dxa"/>
          </w:tcPr>
          <w:p w14:paraId="1C683FE7" w14:textId="77777777" w:rsidR="000B14D2" w:rsidRPr="003B140E" w:rsidRDefault="000B14D2" w:rsidP="003B7AE4">
            <w:pPr>
              <w:rPr>
                <w:rFonts w:ascii="Times New Roman" w:hAnsi="Times New Roman" w:cs="Times New Roman"/>
                <w:sz w:val="24"/>
                <w:szCs w:val="24"/>
              </w:rPr>
            </w:pPr>
          </w:p>
        </w:tc>
        <w:tc>
          <w:tcPr>
            <w:tcW w:w="450" w:type="dxa"/>
          </w:tcPr>
          <w:p w14:paraId="66684BC5" w14:textId="77777777" w:rsidR="000B14D2" w:rsidRPr="003B140E" w:rsidRDefault="000B14D2" w:rsidP="003B7AE4">
            <w:pPr>
              <w:rPr>
                <w:rFonts w:ascii="Times New Roman" w:hAnsi="Times New Roman" w:cs="Times New Roman"/>
                <w:sz w:val="24"/>
                <w:szCs w:val="24"/>
              </w:rPr>
            </w:pPr>
          </w:p>
        </w:tc>
        <w:tc>
          <w:tcPr>
            <w:tcW w:w="540" w:type="dxa"/>
          </w:tcPr>
          <w:p w14:paraId="4A2FB003" w14:textId="77777777" w:rsidR="000B14D2" w:rsidRPr="003B140E" w:rsidRDefault="000B14D2" w:rsidP="003B7AE4">
            <w:pPr>
              <w:rPr>
                <w:rFonts w:ascii="Times New Roman" w:hAnsi="Times New Roman" w:cs="Times New Roman"/>
                <w:sz w:val="24"/>
                <w:szCs w:val="24"/>
              </w:rPr>
            </w:pPr>
          </w:p>
        </w:tc>
        <w:tc>
          <w:tcPr>
            <w:tcW w:w="630" w:type="dxa"/>
          </w:tcPr>
          <w:p w14:paraId="22804F10" w14:textId="77777777" w:rsidR="000B14D2" w:rsidRPr="003B140E" w:rsidRDefault="000B14D2" w:rsidP="003B7AE4">
            <w:pPr>
              <w:rPr>
                <w:rFonts w:ascii="Times New Roman" w:hAnsi="Times New Roman" w:cs="Times New Roman"/>
                <w:sz w:val="24"/>
                <w:szCs w:val="24"/>
              </w:rPr>
            </w:pPr>
          </w:p>
        </w:tc>
      </w:tr>
      <w:tr w:rsidR="000B14D2" w:rsidRPr="003B140E" w14:paraId="703735BF" w14:textId="77777777" w:rsidTr="00D53121">
        <w:tc>
          <w:tcPr>
            <w:tcW w:w="648" w:type="dxa"/>
          </w:tcPr>
          <w:p w14:paraId="73A23347"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11</w:t>
            </w:r>
          </w:p>
        </w:tc>
        <w:tc>
          <w:tcPr>
            <w:tcW w:w="6660" w:type="dxa"/>
          </w:tcPr>
          <w:p w14:paraId="30962D5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Poor venture capital management has negative impact on small and medium business</w:t>
            </w:r>
          </w:p>
        </w:tc>
        <w:tc>
          <w:tcPr>
            <w:tcW w:w="540" w:type="dxa"/>
          </w:tcPr>
          <w:p w14:paraId="0C556674" w14:textId="77777777" w:rsidR="000B14D2" w:rsidRPr="003B140E" w:rsidRDefault="000B14D2" w:rsidP="003B7AE4">
            <w:pPr>
              <w:rPr>
                <w:rFonts w:ascii="Times New Roman" w:hAnsi="Times New Roman" w:cs="Times New Roman"/>
                <w:sz w:val="24"/>
                <w:szCs w:val="24"/>
              </w:rPr>
            </w:pPr>
          </w:p>
        </w:tc>
        <w:tc>
          <w:tcPr>
            <w:tcW w:w="450" w:type="dxa"/>
          </w:tcPr>
          <w:p w14:paraId="43482471" w14:textId="77777777" w:rsidR="000B14D2" w:rsidRPr="003B140E" w:rsidRDefault="000B14D2" w:rsidP="003B7AE4">
            <w:pPr>
              <w:rPr>
                <w:rFonts w:ascii="Times New Roman" w:hAnsi="Times New Roman" w:cs="Times New Roman"/>
                <w:sz w:val="24"/>
                <w:szCs w:val="24"/>
              </w:rPr>
            </w:pPr>
          </w:p>
        </w:tc>
        <w:tc>
          <w:tcPr>
            <w:tcW w:w="450" w:type="dxa"/>
          </w:tcPr>
          <w:p w14:paraId="41AAD4A6" w14:textId="77777777" w:rsidR="000B14D2" w:rsidRPr="003B140E" w:rsidRDefault="000B14D2" w:rsidP="003B7AE4">
            <w:pPr>
              <w:rPr>
                <w:rFonts w:ascii="Times New Roman" w:hAnsi="Times New Roman" w:cs="Times New Roman"/>
                <w:sz w:val="24"/>
                <w:szCs w:val="24"/>
              </w:rPr>
            </w:pPr>
          </w:p>
        </w:tc>
        <w:tc>
          <w:tcPr>
            <w:tcW w:w="540" w:type="dxa"/>
          </w:tcPr>
          <w:p w14:paraId="51ACB6BA" w14:textId="77777777" w:rsidR="000B14D2" w:rsidRPr="003B140E" w:rsidRDefault="000B14D2" w:rsidP="003B7AE4">
            <w:pPr>
              <w:rPr>
                <w:rFonts w:ascii="Times New Roman" w:hAnsi="Times New Roman" w:cs="Times New Roman"/>
                <w:sz w:val="24"/>
                <w:szCs w:val="24"/>
              </w:rPr>
            </w:pPr>
          </w:p>
        </w:tc>
        <w:tc>
          <w:tcPr>
            <w:tcW w:w="630" w:type="dxa"/>
          </w:tcPr>
          <w:p w14:paraId="69EACFEA" w14:textId="77777777" w:rsidR="000B14D2" w:rsidRPr="003B140E" w:rsidRDefault="000B14D2" w:rsidP="003B7AE4">
            <w:pPr>
              <w:rPr>
                <w:rFonts w:ascii="Times New Roman" w:hAnsi="Times New Roman" w:cs="Times New Roman"/>
                <w:sz w:val="24"/>
                <w:szCs w:val="24"/>
              </w:rPr>
            </w:pPr>
          </w:p>
        </w:tc>
      </w:tr>
      <w:tr w:rsidR="000B14D2" w:rsidRPr="003B140E" w14:paraId="03780BC4" w14:textId="77777777" w:rsidTr="00D53121">
        <w:tc>
          <w:tcPr>
            <w:tcW w:w="648" w:type="dxa"/>
          </w:tcPr>
          <w:p w14:paraId="1115D64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12</w:t>
            </w:r>
          </w:p>
        </w:tc>
        <w:tc>
          <w:tcPr>
            <w:tcW w:w="6660" w:type="dxa"/>
          </w:tcPr>
          <w:p w14:paraId="0DC92474"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Poor venture capital management may leads to failure of a firm</w:t>
            </w:r>
          </w:p>
        </w:tc>
        <w:tc>
          <w:tcPr>
            <w:tcW w:w="540" w:type="dxa"/>
          </w:tcPr>
          <w:p w14:paraId="78882963" w14:textId="77777777" w:rsidR="000B14D2" w:rsidRPr="003B140E" w:rsidRDefault="000B14D2" w:rsidP="003B7AE4">
            <w:pPr>
              <w:rPr>
                <w:rFonts w:ascii="Times New Roman" w:hAnsi="Times New Roman" w:cs="Times New Roman"/>
                <w:sz w:val="24"/>
                <w:szCs w:val="24"/>
              </w:rPr>
            </w:pPr>
          </w:p>
        </w:tc>
        <w:tc>
          <w:tcPr>
            <w:tcW w:w="450" w:type="dxa"/>
          </w:tcPr>
          <w:p w14:paraId="1AA8C476" w14:textId="77777777" w:rsidR="000B14D2" w:rsidRPr="003B140E" w:rsidRDefault="000B14D2" w:rsidP="003B7AE4">
            <w:pPr>
              <w:rPr>
                <w:rFonts w:ascii="Times New Roman" w:hAnsi="Times New Roman" w:cs="Times New Roman"/>
                <w:sz w:val="24"/>
                <w:szCs w:val="24"/>
              </w:rPr>
            </w:pPr>
          </w:p>
        </w:tc>
        <w:tc>
          <w:tcPr>
            <w:tcW w:w="450" w:type="dxa"/>
          </w:tcPr>
          <w:p w14:paraId="5785A255" w14:textId="77777777" w:rsidR="000B14D2" w:rsidRPr="003B140E" w:rsidRDefault="000B14D2" w:rsidP="003B7AE4">
            <w:pPr>
              <w:rPr>
                <w:rFonts w:ascii="Times New Roman" w:hAnsi="Times New Roman" w:cs="Times New Roman"/>
                <w:sz w:val="24"/>
                <w:szCs w:val="24"/>
              </w:rPr>
            </w:pPr>
          </w:p>
        </w:tc>
        <w:tc>
          <w:tcPr>
            <w:tcW w:w="540" w:type="dxa"/>
          </w:tcPr>
          <w:p w14:paraId="3CB16AF3" w14:textId="77777777" w:rsidR="000B14D2" w:rsidRPr="003B140E" w:rsidRDefault="000B14D2" w:rsidP="003B7AE4">
            <w:pPr>
              <w:rPr>
                <w:rFonts w:ascii="Times New Roman" w:hAnsi="Times New Roman" w:cs="Times New Roman"/>
                <w:sz w:val="24"/>
                <w:szCs w:val="24"/>
              </w:rPr>
            </w:pPr>
          </w:p>
        </w:tc>
        <w:tc>
          <w:tcPr>
            <w:tcW w:w="630" w:type="dxa"/>
          </w:tcPr>
          <w:p w14:paraId="7D60BE78" w14:textId="77777777" w:rsidR="000B14D2" w:rsidRPr="003B140E" w:rsidRDefault="000B14D2" w:rsidP="003B7AE4">
            <w:pPr>
              <w:rPr>
                <w:rFonts w:ascii="Times New Roman" w:hAnsi="Times New Roman" w:cs="Times New Roman"/>
                <w:sz w:val="24"/>
                <w:szCs w:val="24"/>
              </w:rPr>
            </w:pPr>
          </w:p>
        </w:tc>
      </w:tr>
      <w:tr w:rsidR="000B14D2" w:rsidRPr="003B140E" w14:paraId="487DD2DF" w14:textId="77777777" w:rsidTr="00D53121">
        <w:tc>
          <w:tcPr>
            <w:tcW w:w="648" w:type="dxa"/>
          </w:tcPr>
          <w:p w14:paraId="2F680F95"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13</w:t>
            </w:r>
          </w:p>
        </w:tc>
        <w:tc>
          <w:tcPr>
            <w:tcW w:w="6660" w:type="dxa"/>
          </w:tcPr>
          <w:p w14:paraId="462A958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Inappropriate venture capital leads to inefficiency in the company</w:t>
            </w:r>
          </w:p>
        </w:tc>
        <w:tc>
          <w:tcPr>
            <w:tcW w:w="540" w:type="dxa"/>
          </w:tcPr>
          <w:p w14:paraId="6AB64F8D" w14:textId="77777777" w:rsidR="000B14D2" w:rsidRPr="003B140E" w:rsidRDefault="000B14D2" w:rsidP="003B7AE4">
            <w:pPr>
              <w:rPr>
                <w:rFonts w:ascii="Times New Roman" w:hAnsi="Times New Roman" w:cs="Times New Roman"/>
                <w:sz w:val="24"/>
                <w:szCs w:val="24"/>
              </w:rPr>
            </w:pPr>
          </w:p>
        </w:tc>
        <w:tc>
          <w:tcPr>
            <w:tcW w:w="450" w:type="dxa"/>
          </w:tcPr>
          <w:p w14:paraId="6F16BE52" w14:textId="77777777" w:rsidR="000B14D2" w:rsidRPr="003B140E" w:rsidRDefault="000B14D2" w:rsidP="003B7AE4">
            <w:pPr>
              <w:rPr>
                <w:rFonts w:ascii="Times New Roman" w:hAnsi="Times New Roman" w:cs="Times New Roman"/>
                <w:sz w:val="24"/>
                <w:szCs w:val="24"/>
              </w:rPr>
            </w:pPr>
          </w:p>
        </w:tc>
        <w:tc>
          <w:tcPr>
            <w:tcW w:w="450" w:type="dxa"/>
          </w:tcPr>
          <w:p w14:paraId="5690316B" w14:textId="77777777" w:rsidR="000B14D2" w:rsidRPr="003B140E" w:rsidRDefault="000B14D2" w:rsidP="003B7AE4">
            <w:pPr>
              <w:rPr>
                <w:rFonts w:ascii="Times New Roman" w:hAnsi="Times New Roman" w:cs="Times New Roman"/>
                <w:sz w:val="24"/>
                <w:szCs w:val="24"/>
              </w:rPr>
            </w:pPr>
          </w:p>
        </w:tc>
        <w:tc>
          <w:tcPr>
            <w:tcW w:w="540" w:type="dxa"/>
          </w:tcPr>
          <w:p w14:paraId="74C4C9C8" w14:textId="77777777" w:rsidR="000B14D2" w:rsidRPr="003B140E" w:rsidRDefault="000B14D2" w:rsidP="003B7AE4">
            <w:pPr>
              <w:rPr>
                <w:rFonts w:ascii="Times New Roman" w:hAnsi="Times New Roman" w:cs="Times New Roman"/>
                <w:sz w:val="24"/>
                <w:szCs w:val="24"/>
              </w:rPr>
            </w:pPr>
          </w:p>
        </w:tc>
        <w:tc>
          <w:tcPr>
            <w:tcW w:w="630" w:type="dxa"/>
          </w:tcPr>
          <w:p w14:paraId="3C7DFDC9" w14:textId="77777777" w:rsidR="000B14D2" w:rsidRPr="003B140E" w:rsidRDefault="000B14D2" w:rsidP="003B7AE4">
            <w:pPr>
              <w:rPr>
                <w:rFonts w:ascii="Times New Roman" w:hAnsi="Times New Roman" w:cs="Times New Roman"/>
                <w:sz w:val="24"/>
                <w:szCs w:val="24"/>
              </w:rPr>
            </w:pPr>
          </w:p>
        </w:tc>
      </w:tr>
      <w:tr w:rsidR="000B14D2" w:rsidRPr="003B140E" w14:paraId="5FFC386B" w14:textId="77777777" w:rsidTr="00D53121">
        <w:tc>
          <w:tcPr>
            <w:tcW w:w="648" w:type="dxa"/>
          </w:tcPr>
          <w:p w14:paraId="1E0FA076"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14</w:t>
            </w:r>
          </w:p>
        </w:tc>
        <w:tc>
          <w:tcPr>
            <w:tcW w:w="6660" w:type="dxa"/>
          </w:tcPr>
          <w:p w14:paraId="588B9479"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Effective venture capital management has significant impact on the growth of small business</w:t>
            </w:r>
          </w:p>
        </w:tc>
        <w:tc>
          <w:tcPr>
            <w:tcW w:w="540" w:type="dxa"/>
          </w:tcPr>
          <w:p w14:paraId="7DCBDC57" w14:textId="77777777" w:rsidR="000B14D2" w:rsidRPr="003B140E" w:rsidRDefault="000B14D2" w:rsidP="003B7AE4">
            <w:pPr>
              <w:rPr>
                <w:rFonts w:ascii="Times New Roman" w:hAnsi="Times New Roman" w:cs="Times New Roman"/>
                <w:sz w:val="24"/>
                <w:szCs w:val="24"/>
              </w:rPr>
            </w:pPr>
          </w:p>
        </w:tc>
        <w:tc>
          <w:tcPr>
            <w:tcW w:w="450" w:type="dxa"/>
          </w:tcPr>
          <w:p w14:paraId="10D0F583" w14:textId="77777777" w:rsidR="000B14D2" w:rsidRPr="003B140E" w:rsidRDefault="000B14D2" w:rsidP="003B7AE4">
            <w:pPr>
              <w:rPr>
                <w:rFonts w:ascii="Times New Roman" w:hAnsi="Times New Roman" w:cs="Times New Roman"/>
                <w:sz w:val="24"/>
                <w:szCs w:val="24"/>
              </w:rPr>
            </w:pPr>
          </w:p>
        </w:tc>
        <w:tc>
          <w:tcPr>
            <w:tcW w:w="450" w:type="dxa"/>
          </w:tcPr>
          <w:p w14:paraId="3B675877" w14:textId="77777777" w:rsidR="000B14D2" w:rsidRPr="003B140E" w:rsidRDefault="000B14D2" w:rsidP="003B7AE4">
            <w:pPr>
              <w:rPr>
                <w:rFonts w:ascii="Times New Roman" w:hAnsi="Times New Roman" w:cs="Times New Roman"/>
                <w:sz w:val="24"/>
                <w:szCs w:val="24"/>
              </w:rPr>
            </w:pPr>
          </w:p>
        </w:tc>
        <w:tc>
          <w:tcPr>
            <w:tcW w:w="540" w:type="dxa"/>
          </w:tcPr>
          <w:p w14:paraId="06B997B7" w14:textId="77777777" w:rsidR="000B14D2" w:rsidRPr="003B140E" w:rsidRDefault="000B14D2" w:rsidP="003B7AE4">
            <w:pPr>
              <w:rPr>
                <w:rFonts w:ascii="Times New Roman" w:hAnsi="Times New Roman" w:cs="Times New Roman"/>
                <w:sz w:val="24"/>
                <w:szCs w:val="24"/>
              </w:rPr>
            </w:pPr>
          </w:p>
        </w:tc>
        <w:tc>
          <w:tcPr>
            <w:tcW w:w="630" w:type="dxa"/>
          </w:tcPr>
          <w:p w14:paraId="18FDE9BA" w14:textId="77777777" w:rsidR="000B14D2" w:rsidRPr="003B140E" w:rsidRDefault="000B14D2" w:rsidP="003B7AE4">
            <w:pPr>
              <w:rPr>
                <w:rFonts w:ascii="Times New Roman" w:hAnsi="Times New Roman" w:cs="Times New Roman"/>
                <w:sz w:val="24"/>
                <w:szCs w:val="24"/>
              </w:rPr>
            </w:pPr>
          </w:p>
        </w:tc>
      </w:tr>
      <w:tr w:rsidR="000B14D2" w:rsidRPr="003B140E" w14:paraId="04F0AC77" w14:textId="77777777" w:rsidTr="00D53121">
        <w:tc>
          <w:tcPr>
            <w:tcW w:w="648" w:type="dxa"/>
          </w:tcPr>
          <w:p w14:paraId="6A0D5562"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15</w:t>
            </w:r>
          </w:p>
        </w:tc>
        <w:tc>
          <w:tcPr>
            <w:tcW w:w="6660" w:type="dxa"/>
          </w:tcPr>
          <w:p w14:paraId="1C917BC0"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The higher the venture capital ratio the higher the firm’s liquidity</w:t>
            </w:r>
          </w:p>
        </w:tc>
        <w:tc>
          <w:tcPr>
            <w:tcW w:w="540" w:type="dxa"/>
          </w:tcPr>
          <w:p w14:paraId="144544DA" w14:textId="77777777" w:rsidR="000B14D2" w:rsidRPr="003B140E" w:rsidRDefault="000B14D2" w:rsidP="003B7AE4">
            <w:pPr>
              <w:rPr>
                <w:rFonts w:ascii="Times New Roman" w:hAnsi="Times New Roman" w:cs="Times New Roman"/>
                <w:sz w:val="24"/>
                <w:szCs w:val="24"/>
              </w:rPr>
            </w:pPr>
          </w:p>
        </w:tc>
        <w:tc>
          <w:tcPr>
            <w:tcW w:w="450" w:type="dxa"/>
          </w:tcPr>
          <w:p w14:paraId="406F1957" w14:textId="77777777" w:rsidR="000B14D2" w:rsidRPr="003B140E" w:rsidRDefault="000B14D2" w:rsidP="003B7AE4">
            <w:pPr>
              <w:rPr>
                <w:rFonts w:ascii="Times New Roman" w:hAnsi="Times New Roman" w:cs="Times New Roman"/>
                <w:sz w:val="24"/>
                <w:szCs w:val="24"/>
              </w:rPr>
            </w:pPr>
          </w:p>
        </w:tc>
        <w:tc>
          <w:tcPr>
            <w:tcW w:w="450" w:type="dxa"/>
          </w:tcPr>
          <w:p w14:paraId="012BF6A6" w14:textId="77777777" w:rsidR="000B14D2" w:rsidRPr="003B140E" w:rsidRDefault="000B14D2" w:rsidP="003B7AE4">
            <w:pPr>
              <w:rPr>
                <w:rFonts w:ascii="Times New Roman" w:hAnsi="Times New Roman" w:cs="Times New Roman"/>
                <w:sz w:val="24"/>
                <w:szCs w:val="24"/>
              </w:rPr>
            </w:pPr>
          </w:p>
        </w:tc>
        <w:tc>
          <w:tcPr>
            <w:tcW w:w="540" w:type="dxa"/>
          </w:tcPr>
          <w:p w14:paraId="0EA20231" w14:textId="77777777" w:rsidR="000B14D2" w:rsidRPr="003B140E" w:rsidRDefault="000B14D2" w:rsidP="003B7AE4">
            <w:pPr>
              <w:rPr>
                <w:rFonts w:ascii="Times New Roman" w:hAnsi="Times New Roman" w:cs="Times New Roman"/>
                <w:sz w:val="24"/>
                <w:szCs w:val="24"/>
              </w:rPr>
            </w:pPr>
          </w:p>
        </w:tc>
        <w:tc>
          <w:tcPr>
            <w:tcW w:w="630" w:type="dxa"/>
          </w:tcPr>
          <w:p w14:paraId="783ADB01" w14:textId="77777777" w:rsidR="000B14D2" w:rsidRPr="003B140E" w:rsidRDefault="000B14D2" w:rsidP="003B7AE4">
            <w:pPr>
              <w:rPr>
                <w:rFonts w:ascii="Times New Roman" w:hAnsi="Times New Roman" w:cs="Times New Roman"/>
                <w:sz w:val="24"/>
                <w:szCs w:val="24"/>
              </w:rPr>
            </w:pPr>
          </w:p>
        </w:tc>
      </w:tr>
      <w:tr w:rsidR="000B14D2" w:rsidRPr="003B140E" w14:paraId="267912A5" w14:textId="77777777" w:rsidTr="00D53121">
        <w:tc>
          <w:tcPr>
            <w:tcW w:w="648" w:type="dxa"/>
          </w:tcPr>
          <w:p w14:paraId="20150D1A"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16</w:t>
            </w:r>
          </w:p>
        </w:tc>
        <w:tc>
          <w:tcPr>
            <w:tcW w:w="6660" w:type="dxa"/>
          </w:tcPr>
          <w:p w14:paraId="62A456F1" w14:textId="77777777" w:rsidR="000B14D2" w:rsidRPr="003B140E" w:rsidRDefault="000B14D2" w:rsidP="003B7AE4">
            <w:pPr>
              <w:rPr>
                <w:rFonts w:ascii="Times New Roman" w:hAnsi="Times New Roman" w:cs="Times New Roman"/>
                <w:sz w:val="24"/>
                <w:szCs w:val="24"/>
              </w:rPr>
            </w:pPr>
            <w:r w:rsidRPr="003B140E">
              <w:rPr>
                <w:rFonts w:ascii="Times New Roman" w:hAnsi="Times New Roman" w:cs="Times New Roman"/>
                <w:sz w:val="24"/>
                <w:szCs w:val="24"/>
              </w:rPr>
              <w:t>Investment in venture capital depends on the nature of the company’s business</w:t>
            </w:r>
          </w:p>
        </w:tc>
        <w:tc>
          <w:tcPr>
            <w:tcW w:w="540" w:type="dxa"/>
          </w:tcPr>
          <w:p w14:paraId="55A833BE" w14:textId="77777777" w:rsidR="000B14D2" w:rsidRPr="003B140E" w:rsidRDefault="000B14D2" w:rsidP="003B7AE4">
            <w:pPr>
              <w:rPr>
                <w:rFonts w:ascii="Times New Roman" w:hAnsi="Times New Roman" w:cs="Times New Roman"/>
                <w:sz w:val="24"/>
                <w:szCs w:val="24"/>
              </w:rPr>
            </w:pPr>
          </w:p>
        </w:tc>
        <w:tc>
          <w:tcPr>
            <w:tcW w:w="450" w:type="dxa"/>
          </w:tcPr>
          <w:p w14:paraId="30D5D1D9" w14:textId="77777777" w:rsidR="000B14D2" w:rsidRPr="003B140E" w:rsidRDefault="000B14D2" w:rsidP="003B7AE4">
            <w:pPr>
              <w:rPr>
                <w:rFonts w:ascii="Times New Roman" w:hAnsi="Times New Roman" w:cs="Times New Roman"/>
                <w:sz w:val="24"/>
                <w:szCs w:val="24"/>
              </w:rPr>
            </w:pPr>
          </w:p>
        </w:tc>
        <w:tc>
          <w:tcPr>
            <w:tcW w:w="450" w:type="dxa"/>
          </w:tcPr>
          <w:p w14:paraId="15E032CC" w14:textId="77777777" w:rsidR="000B14D2" w:rsidRPr="003B140E" w:rsidRDefault="000B14D2" w:rsidP="003B7AE4">
            <w:pPr>
              <w:rPr>
                <w:rFonts w:ascii="Times New Roman" w:hAnsi="Times New Roman" w:cs="Times New Roman"/>
                <w:sz w:val="24"/>
                <w:szCs w:val="24"/>
              </w:rPr>
            </w:pPr>
          </w:p>
        </w:tc>
        <w:tc>
          <w:tcPr>
            <w:tcW w:w="540" w:type="dxa"/>
          </w:tcPr>
          <w:p w14:paraId="55098217" w14:textId="77777777" w:rsidR="000B14D2" w:rsidRPr="003B140E" w:rsidRDefault="000B14D2" w:rsidP="003B7AE4">
            <w:pPr>
              <w:rPr>
                <w:rFonts w:ascii="Times New Roman" w:hAnsi="Times New Roman" w:cs="Times New Roman"/>
                <w:sz w:val="24"/>
                <w:szCs w:val="24"/>
              </w:rPr>
            </w:pPr>
          </w:p>
        </w:tc>
        <w:tc>
          <w:tcPr>
            <w:tcW w:w="630" w:type="dxa"/>
          </w:tcPr>
          <w:p w14:paraId="68D09F38" w14:textId="77777777" w:rsidR="000B14D2" w:rsidRPr="003B140E" w:rsidRDefault="000B14D2" w:rsidP="003B7AE4">
            <w:pPr>
              <w:rPr>
                <w:rFonts w:ascii="Times New Roman" w:hAnsi="Times New Roman" w:cs="Times New Roman"/>
                <w:sz w:val="24"/>
                <w:szCs w:val="24"/>
              </w:rPr>
            </w:pPr>
          </w:p>
        </w:tc>
      </w:tr>
    </w:tbl>
    <w:p w14:paraId="0DCCFB9E" w14:textId="77777777" w:rsidR="000B14D2" w:rsidRPr="003B140E" w:rsidRDefault="000B14D2" w:rsidP="003B7AE4">
      <w:pPr>
        <w:spacing w:after="0" w:line="240" w:lineRule="auto"/>
        <w:ind w:left="720" w:hanging="720"/>
        <w:rPr>
          <w:rFonts w:ascii="Times New Roman" w:hAnsi="Times New Roman" w:cs="Times New Roman"/>
          <w:b/>
          <w:bCs/>
          <w:sz w:val="24"/>
          <w:szCs w:val="24"/>
        </w:rPr>
      </w:pPr>
    </w:p>
    <w:p w14:paraId="0BDD8E4E" w14:textId="77777777" w:rsidR="000B14D2" w:rsidRPr="003B140E" w:rsidRDefault="000B14D2" w:rsidP="003B7AE4">
      <w:pPr>
        <w:spacing w:after="0" w:line="240" w:lineRule="auto"/>
        <w:rPr>
          <w:rFonts w:ascii="Times New Roman" w:hAnsi="Times New Roman" w:cs="Times New Roman"/>
          <w:sz w:val="24"/>
          <w:szCs w:val="24"/>
        </w:rPr>
      </w:pPr>
    </w:p>
    <w:p w14:paraId="4DA8F8C3" w14:textId="77777777" w:rsidR="000B14D2" w:rsidRPr="003B140E" w:rsidRDefault="000B14D2" w:rsidP="003B7AE4">
      <w:pPr>
        <w:rPr>
          <w:rFonts w:ascii="Times New Roman" w:hAnsi="Times New Roman" w:cs="Times New Roman"/>
          <w:sz w:val="24"/>
          <w:szCs w:val="24"/>
        </w:rPr>
      </w:pPr>
    </w:p>
    <w:bookmarkEnd w:id="0"/>
    <w:p w14:paraId="665C340B" w14:textId="77777777" w:rsidR="00152E4D" w:rsidRDefault="00152E4D" w:rsidP="003B7AE4"/>
    <w:sectPr w:rsidR="00152E4D" w:rsidSect="00436818">
      <w:footerReference w:type="default" r:id="rId7"/>
      <w:pgSz w:w="11909" w:h="16834" w:code="9"/>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9DD6A" w14:textId="77777777" w:rsidR="00915202" w:rsidRDefault="00915202">
      <w:pPr>
        <w:spacing w:after="0" w:line="240" w:lineRule="auto"/>
      </w:pPr>
      <w:r>
        <w:separator/>
      </w:r>
    </w:p>
  </w:endnote>
  <w:endnote w:type="continuationSeparator" w:id="0">
    <w:p w14:paraId="545B5956" w14:textId="77777777" w:rsidR="00915202" w:rsidRDefault="0091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75857"/>
      <w:docPartObj>
        <w:docPartGallery w:val="Page Numbers (Bottom of Page)"/>
        <w:docPartUnique/>
      </w:docPartObj>
    </w:sdtPr>
    <w:sdtEndPr/>
    <w:sdtContent>
      <w:p w14:paraId="3EC8B3EF" w14:textId="77777777" w:rsidR="00FA57A3" w:rsidRDefault="0034722D">
        <w:pPr>
          <w:pStyle w:val="Footer"/>
          <w:jc w:val="center"/>
        </w:pPr>
        <w:r>
          <w:fldChar w:fldCharType="begin"/>
        </w:r>
        <w:r>
          <w:instrText xml:space="preserve"> PAGE   \* MERGEFORMAT </w:instrText>
        </w:r>
        <w:r>
          <w:fldChar w:fldCharType="separate"/>
        </w:r>
        <w:r w:rsidR="00D77035">
          <w:rPr>
            <w:noProof/>
          </w:rPr>
          <w:t>1</w:t>
        </w:r>
        <w:r>
          <w:fldChar w:fldCharType="end"/>
        </w:r>
      </w:p>
    </w:sdtContent>
  </w:sdt>
  <w:p w14:paraId="34ABAF1E" w14:textId="77777777" w:rsidR="00FA57A3" w:rsidRDefault="00FA5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7E8B1" w14:textId="77777777" w:rsidR="00915202" w:rsidRDefault="00915202">
      <w:pPr>
        <w:spacing w:after="0" w:line="240" w:lineRule="auto"/>
      </w:pPr>
      <w:r>
        <w:separator/>
      </w:r>
    </w:p>
  </w:footnote>
  <w:footnote w:type="continuationSeparator" w:id="0">
    <w:p w14:paraId="5AF13CE3" w14:textId="77777777" w:rsidR="00915202" w:rsidRDefault="00915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0B81"/>
    <w:multiLevelType w:val="hybridMultilevel"/>
    <w:tmpl w:val="F0F477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F14DA"/>
    <w:multiLevelType w:val="hybridMultilevel"/>
    <w:tmpl w:val="0CDA556E"/>
    <w:lvl w:ilvl="0" w:tplc="6DFE3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12E73"/>
    <w:multiLevelType w:val="hybridMultilevel"/>
    <w:tmpl w:val="7F94CD2E"/>
    <w:lvl w:ilvl="0" w:tplc="173A6A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1226"/>
    <w:multiLevelType w:val="hybridMultilevel"/>
    <w:tmpl w:val="8BD01F32"/>
    <w:lvl w:ilvl="0" w:tplc="0FBCF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62AF5"/>
    <w:multiLevelType w:val="hybridMultilevel"/>
    <w:tmpl w:val="9E4C4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65AD3"/>
    <w:multiLevelType w:val="hybridMultilevel"/>
    <w:tmpl w:val="4632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25F14"/>
    <w:multiLevelType w:val="hybridMultilevel"/>
    <w:tmpl w:val="57FA8924"/>
    <w:lvl w:ilvl="0" w:tplc="E9A608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D6EC3"/>
    <w:multiLevelType w:val="hybridMultilevel"/>
    <w:tmpl w:val="48C08052"/>
    <w:lvl w:ilvl="0" w:tplc="F43C26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575E0"/>
    <w:multiLevelType w:val="hybridMultilevel"/>
    <w:tmpl w:val="D2D4AC1E"/>
    <w:lvl w:ilvl="0" w:tplc="9460A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60455"/>
    <w:multiLevelType w:val="hybridMultilevel"/>
    <w:tmpl w:val="3E221544"/>
    <w:lvl w:ilvl="0" w:tplc="EE527F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05651"/>
    <w:multiLevelType w:val="hybridMultilevel"/>
    <w:tmpl w:val="E45AE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C0DF1"/>
    <w:multiLevelType w:val="hybridMultilevel"/>
    <w:tmpl w:val="E14CB5B6"/>
    <w:lvl w:ilvl="0" w:tplc="019E47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16CE3"/>
    <w:multiLevelType w:val="hybridMultilevel"/>
    <w:tmpl w:val="48BCA574"/>
    <w:lvl w:ilvl="0" w:tplc="173A6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266AA"/>
    <w:multiLevelType w:val="multilevel"/>
    <w:tmpl w:val="AEDEE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604C7"/>
    <w:multiLevelType w:val="hybridMultilevel"/>
    <w:tmpl w:val="F8A0C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040C6"/>
    <w:multiLevelType w:val="multilevel"/>
    <w:tmpl w:val="7A407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7247BD7"/>
    <w:multiLevelType w:val="hybridMultilevel"/>
    <w:tmpl w:val="EF54E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F1F19"/>
    <w:multiLevelType w:val="hybridMultilevel"/>
    <w:tmpl w:val="52C6D138"/>
    <w:lvl w:ilvl="0" w:tplc="50B25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D1BF1"/>
    <w:multiLevelType w:val="hybridMultilevel"/>
    <w:tmpl w:val="69BE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36837"/>
    <w:multiLevelType w:val="hybridMultilevel"/>
    <w:tmpl w:val="EA066722"/>
    <w:lvl w:ilvl="0" w:tplc="48F8C9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7138A"/>
    <w:multiLevelType w:val="hybridMultilevel"/>
    <w:tmpl w:val="4CA85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560A0"/>
    <w:multiLevelType w:val="hybridMultilevel"/>
    <w:tmpl w:val="0EFA0002"/>
    <w:lvl w:ilvl="0" w:tplc="4B0446D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C22EF"/>
    <w:multiLevelType w:val="hybridMultilevel"/>
    <w:tmpl w:val="ECA65C4E"/>
    <w:lvl w:ilvl="0" w:tplc="849608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53550"/>
    <w:multiLevelType w:val="hybridMultilevel"/>
    <w:tmpl w:val="C7105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B0D31"/>
    <w:multiLevelType w:val="hybridMultilevel"/>
    <w:tmpl w:val="097C3D78"/>
    <w:lvl w:ilvl="0" w:tplc="BC9AEC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714FF"/>
    <w:multiLevelType w:val="hybridMultilevel"/>
    <w:tmpl w:val="1AF6C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21170"/>
    <w:multiLevelType w:val="hybridMultilevel"/>
    <w:tmpl w:val="6570D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B2DA9"/>
    <w:multiLevelType w:val="hybridMultilevel"/>
    <w:tmpl w:val="90F6A51E"/>
    <w:lvl w:ilvl="0" w:tplc="1AB64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986F46"/>
    <w:multiLevelType w:val="hybridMultilevel"/>
    <w:tmpl w:val="3D2891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74A2F"/>
    <w:multiLevelType w:val="hybridMultilevel"/>
    <w:tmpl w:val="2E724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05611"/>
    <w:multiLevelType w:val="hybridMultilevel"/>
    <w:tmpl w:val="ED88F822"/>
    <w:lvl w:ilvl="0" w:tplc="7E809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8"/>
  </w:num>
  <w:num w:numId="3">
    <w:abstractNumId w:val="12"/>
  </w:num>
  <w:num w:numId="4">
    <w:abstractNumId w:val="7"/>
  </w:num>
  <w:num w:numId="5">
    <w:abstractNumId w:val="2"/>
  </w:num>
  <w:num w:numId="6">
    <w:abstractNumId w:val="19"/>
  </w:num>
  <w:num w:numId="7">
    <w:abstractNumId w:val="3"/>
  </w:num>
  <w:num w:numId="8">
    <w:abstractNumId w:val="24"/>
  </w:num>
  <w:num w:numId="9">
    <w:abstractNumId w:val="30"/>
  </w:num>
  <w:num w:numId="10">
    <w:abstractNumId w:val="18"/>
  </w:num>
  <w:num w:numId="11">
    <w:abstractNumId w:val="27"/>
  </w:num>
  <w:num w:numId="12">
    <w:abstractNumId w:val="17"/>
  </w:num>
  <w:num w:numId="13">
    <w:abstractNumId w:val="21"/>
  </w:num>
  <w:num w:numId="14">
    <w:abstractNumId w:val="1"/>
  </w:num>
  <w:num w:numId="15">
    <w:abstractNumId w:val="9"/>
  </w:num>
  <w:num w:numId="16">
    <w:abstractNumId w:val="8"/>
  </w:num>
  <w:num w:numId="17">
    <w:abstractNumId w:val="11"/>
  </w:num>
  <w:num w:numId="18">
    <w:abstractNumId w:val="6"/>
  </w:num>
  <w:num w:numId="19">
    <w:abstractNumId w:val="0"/>
  </w:num>
  <w:num w:numId="20">
    <w:abstractNumId w:val="26"/>
  </w:num>
  <w:num w:numId="21">
    <w:abstractNumId w:val="4"/>
  </w:num>
  <w:num w:numId="22">
    <w:abstractNumId w:val="23"/>
  </w:num>
  <w:num w:numId="23">
    <w:abstractNumId w:val="20"/>
  </w:num>
  <w:num w:numId="24">
    <w:abstractNumId w:val="25"/>
  </w:num>
  <w:num w:numId="25">
    <w:abstractNumId w:val="14"/>
  </w:num>
  <w:num w:numId="26">
    <w:abstractNumId w:val="10"/>
  </w:num>
  <w:num w:numId="27">
    <w:abstractNumId w:val="29"/>
  </w:num>
  <w:num w:numId="28">
    <w:abstractNumId w:val="22"/>
  </w:num>
  <w:num w:numId="29">
    <w:abstractNumId w:val="16"/>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14D2"/>
    <w:rsid w:val="000B14D2"/>
    <w:rsid w:val="00152E4D"/>
    <w:rsid w:val="001B403E"/>
    <w:rsid w:val="0034722D"/>
    <w:rsid w:val="003B7AE4"/>
    <w:rsid w:val="00436818"/>
    <w:rsid w:val="004B45F9"/>
    <w:rsid w:val="00624059"/>
    <w:rsid w:val="00626479"/>
    <w:rsid w:val="006D18D1"/>
    <w:rsid w:val="00804200"/>
    <w:rsid w:val="00915202"/>
    <w:rsid w:val="009E24F1"/>
    <w:rsid w:val="00BE5167"/>
    <w:rsid w:val="00BF76FF"/>
    <w:rsid w:val="00C74ACC"/>
    <w:rsid w:val="00D77035"/>
    <w:rsid w:val="00E77F6F"/>
    <w:rsid w:val="00FA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FEDBDBC"/>
  <w15:docId w15:val="{350E97E1-0F1A-4394-B165-5D27F883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4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4D2"/>
    <w:pPr>
      <w:ind w:left="720"/>
      <w:contextualSpacing/>
    </w:pPr>
  </w:style>
  <w:style w:type="paragraph" w:styleId="BalloonText">
    <w:name w:val="Balloon Text"/>
    <w:basedOn w:val="Normal"/>
    <w:link w:val="BalloonTextChar"/>
    <w:uiPriority w:val="99"/>
    <w:semiHidden/>
    <w:unhideWhenUsed/>
    <w:rsid w:val="000B1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4D2"/>
    <w:rPr>
      <w:rFonts w:ascii="Tahoma" w:hAnsi="Tahoma" w:cs="Tahoma"/>
      <w:sz w:val="16"/>
      <w:szCs w:val="16"/>
    </w:rPr>
  </w:style>
  <w:style w:type="table" w:styleId="TableGrid">
    <w:name w:val="Table Grid"/>
    <w:basedOn w:val="TableNormal"/>
    <w:uiPriority w:val="59"/>
    <w:rsid w:val="000B14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B14D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0B14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4D2"/>
  </w:style>
  <w:style w:type="paragraph" w:styleId="Footer">
    <w:name w:val="footer"/>
    <w:basedOn w:val="Normal"/>
    <w:link w:val="FooterChar"/>
    <w:uiPriority w:val="99"/>
    <w:unhideWhenUsed/>
    <w:rsid w:val="000B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10159</Words>
  <Characters>57908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7</cp:revision>
  <dcterms:created xsi:type="dcterms:W3CDTF">2023-01-16T17:05:00Z</dcterms:created>
  <dcterms:modified xsi:type="dcterms:W3CDTF">2025-06-15T08:46:00Z</dcterms:modified>
</cp:coreProperties>
</file>