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6C01" w:rsidRPr="00715A0F" w:rsidRDefault="00336C01" w:rsidP="00336C01">
      <w:pPr>
        <w:spacing w:after="0" w:line="240" w:lineRule="auto"/>
        <w:jc w:val="center"/>
        <w:rPr>
          <w:rFonts w:ascii="Times New Roman" w:eastAsia="Arial" w:hAnsi="Times New Roman" w:cs="Times New Roman"/>
          <w:b/>
          <w:color w:val="000000" w:themeColor="text1"/>
          <w:sz w:val="24"/>
          <w:szCs w:val="24"/>
        </w:rPr>
      </w:pPr>
      <w:r w:rsidRPr="00715A0F">
        <w:rPr>
          <w:noProof/>
          <w:color w:val="000000" w:themeColor="text1"/>
        </w:rPr>
        <w:drawing>
          <wp:inline distT="0" distB="0" distL="0" distR="0">
            <wp:extent cx="2105025" cy="1819275"/>
            <wp:effectExtent l="19050" t="0" r="9525" b="0"/>
            <wp:docPr id="2" name="Picture 1" descr="Kwara Polytechnic Rector gives support for KWASU | Ilorin, Kwara 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wara Polytechnic Rector gives support for KWASU | Ilorin, Kwara News"/>
                    <pic:cNvPicPr>
                      <a:picLocks noChangeAspect="1" noChangeArrowheads="1"/>
                    </pic:cNvPicPr>
                  </pic:nvPicPr>
                  <pic:blipFill>
                    <a:blip r:embed="rId7" cstate="print"/>
                    <a:srcRect/>
                    <a:stretch>
                      <a:fillRect/>
                    </a:stretch>
                  </pic:blipFill>
                  <pic:spPr bwMode="auto">
                    <a:xfrm>
                      <a:off x="0" y="0"/>
                      <a:ext cx="2105025" cy="1819275"/>
                    </a:xfrm>
                    <a:prstGeom prst="rect">
                      <a:avLst/>
                    </a:prstGeom>
                    <a:noFill/>
                    <a:ln w="9525">
                      <a:noFill/>
                      <a:miter lim="800000"/>
                      <a:headEnd/>
                      <a:tailEnd/>
                    </a:ln>
                  </pic:spPr>
                </pic:pic>
              </a:graphicData>
            </a:graphic>
          </wp:inline>
        </w:drawing>
      </w:r>
    </w:p>
    <w:p w:rsidR="00336C01" w:rsidRPr="00715A0F" w:rsidRDefault="00336C01" w:rsidP="00336C01">
      <w:pPr>
        <w:spacing w:after="0" w:line="240" w:lineRule="auto"/>
        <w:jc w:val="center"/>
        <w:rPr>
          <w:rFonts w:ascii="Times New Roman" w:hAnsi="Times New Roman" w:cs="Times New Roman"/>
          <w:b/>
          <w:color w:val="000000" w:themeColor="text1"/>
          <w:sz w:val="28"/>
          <w:szCs w:val="28"/>
        </w:rPr>
      </w:pPr>
      <w:r w:rsidRPr="00715A0F">
        <w:rPr>
          <w:rFonts w:ascii="Times New Roman" w:eastAsia="Arial" w:hAnsi="Times New Roman" w:cs="Times New Roman"/>
          <w:b/>
          <w:color w:val="000000" w:themeColor="text1"/>
          <w:sz w:val="28"/>
          <w:szCs w:val="28"/>
        </w:rPr>
        <w:t>DEPARTMENT OF SCIENCE LABORATORY TECHNOLOGY</w:t>
      </w:r>
    </w:p>
    <w:p w:rsidR="00336C01" w:rsidRPr="00715A0F" w:rsidRDefault="00336C01" w:rsidP="00336C01">
      <w:pPr>
        <w:spacing w:after="0" w:line="270" w:lineRule="auto"/>
        <w:jc w:val="center"/>
        <w:rPr>
          <w:rFonts w:ascii="Times New Roman" w:hAnsi="Times New Roman" w:cs="Times New Roman"/>
          <w:b/>
          <w:color w:val="000000" w:themeColor="text1"/>
          <w:sz w:val="32"/>
          <w:szCs w:val="36"/>
          <w:vertAlign w:val="superscript"/>
        </w:rPr>
      </w:pPr>
      <w:r w:rsidRPr="00715A0F">
        <w:rPr>
          <w:rFonts w:ascii="Times New Roman" w:hAnsi="Times New Roman" w:cs="Times New Roman"/>
          <w:b/>
          <w:color w:val="000000" w:themeColor="text1"/>
          <w:sz w:val="36"/>
          <w:szCs w:val="36"/>
          <w:vertAlign w:val="superscript"/>
        </w:rPr>
        <w:softHyphen/>
      </w:r>
    </w:p>
    <w:p w:rsidR="00336C01" w:rsidRPr="00D31C3C" w:rsidRDefault="00D31C3C" w:rsidP="00336C01">
      <w:pPr>
        <w:spacing w:after="0" w:line="240" w:lineRule="auto"/>
        <w:jc w:val="center"/>
        <w:rPr>
          <w:rFonts w:ascii="Times New Roman" w:hAnsi="Times New Roman" w:cs="Times New Roman"/>
          <w:b/>
          <w:color w:val="000000" w:themeColor="text1"/>
          <w:sz w:val="48"/>
          <w:szCs w:val="48"/>
        </w:rPr>
      </w:pPr>
      <w:r w:rsidRPr="00D31C3C">
        <w:rPr>
          <w:rFonts w:ascii="Times New Roman" w:eastAsia="Arial" w:hAnsi="Times New Roman" w:cs="Times New Roman"/>
          <w:b/>
          <w:color w:val="000000" w:themeColor="text1"/>
          <w:sz w:val="48"/>
          <w:szCs w:val="48"/>
        </w:rPr>
        <w:t xml:space="preserve">PHYTOCHEMICAL </w:t>
      </w:r>
      <w:r w:rsidR="00863312">
        <w:rPr>
          <w:rFonts w:ascii="Times New Roman" w:eastAsia="Arial" w:hAnsi="Times New Roman" w:cs="Times New Roman"/>
          <w:b/>
          <w:color w:val="000000" w:themeColor="text1"/>
          <w:sz w:val="48"/>
          <w:szCs w:val="48"/>
        </w:rPr>
        <w:t>ANALYSIS</w:t>
      </w:r>
      <w:r w:rsidRPr="00D31C3C">
        <w:rPr>
          <w:rFonts w:ascii="Times New Roman" w:eastAsia="Arial" w:hAnsi="Times New Roman" w:cs="Times New Roman"/>
          <w:b/>
          <w:color w:val="000000" w:themeColor="text1"/>
          <w:sz w:val="48"/>
          <w:szCs w:val="48"/>
        </w:rPr>
        <w:t xml:space="preserve"> AND ANTIMICROBIAL </w:t>
      </w:r>
      <w:r w:rsidR="00863312">
        <w:rPr>
          <w:rFonts w:ascii="Times New Roman" w:eastAsia="Arial" w:hAnsi="Times New Roman" w:cs="Times New Roman"/>
          <w:b/>
          <w:color w:val="000000" w:themeColor="text1"/>
          <w:sz w:val="48"/>
          <w:szCs w:val="48"/>
        </w:rPr>
        <w:t>EVALUATION</w:t>
      </w:r>
      <w:r w:rsidRPr="00D31C3C">
        <w:rPr>
          <w:rFonts w:ascii="Times New Roman" w:eastAsia="Arial" w:hAnsi="Times New Roman" w:cs="Times New Roman"/>
          <w:b/>
          <w:color w:val="000000" w:themeColor="text1"/>
          <w:sz w:val="48"/>
          <w:szCs w:val="48"/>
        </w:rPr>
        <w:t xml:space="preserve"> OF LEAF</w:t>
      </w:r>
      <w:r w:rsidR="00336C01" w:rsidRPr="00D31C3C">
        <w:rPr>
          <w:rFonts w:ascii="Times New Roman" w:eastAsia="Arial" w:hAnsi="Times New Roman" w:cs="Times New Roman"/>
          <w:b/>
          <w:color w:val="000000" w:themeColor="text1"/>
          <w:sz w:val="48"/>
          <w:szCs w:val="48"/>
        </w:rPr>
        <w:t xml:space="preserve"> EXTRACTS FROM </w:t>
      </w:r>
      <w:proofErr w:type="spellStart"/>
      <w:r w:rsidR="00336C01" w:rsidRPr="00D31C3C">
        <w:rPr>
          <w:rFonts w:ascii="Times New Roman" w:eastAsia="Arial" w:hAnsi="Times New Roman" w:cs="Times New Roman"/>
          <w:b/>
          <w:i/>
          <w:color w:val="000000" w:themeColor="text1"/>
          <w:sz w:val="48"/>
          <w:szCs w:val="48"/>
        </w:rPr>
        <w:t>Carica</w:t>
      </w:r>
      <w:proofErr w:type="spellEnd"/>
      <w:r w:rsidR="00336C01" w:rsidRPr="00D31C3C">
        <w:rPr>
          <w:rFonts w:ascii="Times New Roman" w:eastAsia="Arial" w:hAnsi="Times New Roman" w:cs="Times New Roman"/>
          <w:b/>
          <w:i/>
          <w:color w:val="000000" w:themeColor="text1"/>
          <w:sz w:val="48"/>
          <w:szCs w:val="48"/>
        </w:rPr>
        <w:t xml:space="preserve"> papaya</w:t>
      </w:r>
    </w:p>
    <w:p w:rsidR="00336C01" w:rsidRPr="00715A0F" w:rsidRDefault="00336C01" w:rsidP="00336C01">
      <w:pPr>
        <w:spacing w:after="0" w:line="270" w:lineRule="auto"/>
        <w:jc w:val="center"/>
        <w:rPr>
          <w:rFonts w:ascii="Times New Roman" w:hAnsi="Times New Roman" w:cs="Times New Roman"/>
          <w:b/>
          <w:color w:val="000000" w:themeColor="text1"/>
          <w:sz w:val="28"/>
          <w:szCs w:val="28"/>
        </w:rPr>
      </w:pPr>
    </w:p>
    <w:p w:rsidR="00336C01" w:rsidRPr="00715A0F" w:rsidRDefault="00336C01" w:rsidP="00336C01">
      <w:pPr>
        <w:spacing w:after="0" w:line="240" w:lineRule="auto"/>
        <w:jc w:val="center"/>
        <w:rPr>
          <w:rFonts w:ascii="Algerian" w:hAnsi="Algerian" w:cs="Times New Roman"/>
          <w:b/>
          <w:color w:val="000000" w:themeColor="text1"/>
          <w:sz w:val="28"/>
          <w:szCs w:val="28"/>
        </w:rPr>
      </w:pPr>
      <w:r w:rsidRPr="00715A0F">
        <w:rPr>
          <w:rFonts w:ascii="Algerian" w:eastAsia="Arial" w:hAnsi="Algerian" w:cs="Times New Roman"/>
          <w:b/>
          <w:color w:val="000000" w:themeColor="text1"/>
          <w:sz w:val="28"/>
          <w:szCs w:val="28"/>
        </w:rPr>
        <w:t>By</w:t>
      </w:r>
    </w:p>
    <w:p w:rsidR="00336C01" w:rsidRPr="00715A0F" w:rsidRDefault="00336C01" w:rsidP="00336C01">
      <w:pPr>
        <w:spacing w:after="0" w:line="270" w:lineRule="auto"/>
        <w:jc w:val="center"/>
        <w:rPr>
          <w:rFonts w:ascii="Times New Roman" w:hAnsi="Times New Roman" w:cs="Times New Roman"/>
          <w:b/>
          <w:color w:val="000000" w:themeColor="text1"/>
          <w:sz w:val="32"/>
          <w:szCs w:val="32"/>
        </w:rPr>
      </w:pPr>
    </w:p>
    <w:p w:rsidR="00336C01" w:rsidRPr="00EB4F3B" w:rsidRDefault="00863312" w:rsidP="00336C01">
      <w:pPr>
        <w:spacing w:after="0" w:line="240" w:lineRule="auto"/>
        <w:jc w:val="center"/>
        <w:rPr>
          <w:rFonts w:ascii="Times New Roman" w:eastAsia="Arial" w:hAnsi="Times New Roman" w:cs="Times New Roman"/>
          <w:b/>
          <w:color w:val="000000" w:themeColor="text1"/>
          <w:sz w:val="52"/>
          <w:szCs w:val="52"/>
        </w:rPr>
      </w:pPr>
      <w:r w:rsidRPr="00EB4F3B">
        <w:rPr>
          <w:rFonts w:ascii="Times New Roman" w:eastAsia="Arial" w:hAnsi="Times New Roman" w:cs="Times New Roman"/>
          <w:b/>
          <w:color w:val="000000" w:themeColor="text1"/>
          <w:sz w:val="52"/>
          <w:szCs w:val="52"/>
        </w:rPr>
        <w:t>BAMIDELE ISLAMIYAT AYOMIDE</w:t>
      </w:r>
    </w:p>
    <w:p w:rsidR="00336C01" w:rsidRPr="00715A0F" w:rsidRDefault="00D31C3C" w:rsidP="00336C01">
      <w:pPr>
        <w:spacing w:after="0" w:line="240" w:lineRule="auto"/>
        <w:jc w:val="center"/>
        <w:rPr>
          <w:rFonts w:ascii="Times New Roman" w:hAnsi="Times New Roman" w:cs="Times New Roman"/>
          <w:b/>
          <w:color w:val="000000" w:themeColor="text1"/>
          <w:sz w:val="32"/>
          <w:szCs w:val="32"/>
        </w:rPr>
      </w:pPr>
      <w:r>
        <w:rPr>
          <w:rFonts w:ascii="Times New Roman" w:eastAsia="Arial" w:hAnsi="Times New Roman" w:cs="Times New Roman"/>
          <w:b/>
          <w:color w:val="000000" w:themeColor="text1"/>
          <w:sz w:val="32"/>
          <w:szCs w:val="32"/>
        </w:rPr>
        <w:t>ND/23/SLT/PT/0</w:t>
      </w:r>
      <w:r w:rsidR="00863312">
        <w:rPr>
          <w:rFonts w:ascii="Times New Roman" w:eastAsia="Arial" w:hAnsi="Times New Roman" w:cs="Times New Roman"/>
          <w:b/>
          <w:color w:val="000000" w:themeColor="text1"/>
          <w:sz w:val="32"/>
          <w:szCs w:val="32"/>
        </w:rPr>
        <w:t>620</w:t>
      </w:r>
    </w:p>
    <w:p w:rsidR="00336C01" w:rsidRPr="00715A0F" w:rsidRDefault="00336C01" w:rsidP="00336C01">
      <w:pPr>
        <w:spacing w:after="0" w:line="270" w:lineRule="auto"/>
        <w:jc w:val="center"/>
        <w:rPr>
          <w:rFonts w:ascii="Times New Roman" w:hAnsi="Times New Roman" w:cs="Times New Roman"/>
          <w:b/>
          <w:color w:val="000000" w:themeColor="text1"/>
          <w:sz w:val="28"/>
          <w:szCs w:val="28"/>
        </w:rPr>
      </w:pPr>
    </w:p>
    <w:p w:rsidR="00336C01" w:rsidRPr="00715A0F" w:rsidRDefault="00336C01" w:rsidP="00336C01">
      <w:pPr>
        <w:spacing w:after="0" w:line="240" w:lineRule="auto"/>
        <w:jc w:val="center"/>
        <w:rPr>
          <w:rFonts w:ascii="Times New Roman" w:eastAsia="Arial" w:hAnsi="Times New Roman" w:cs="Times New Roman"/>
          <w:b/>
          <w:color w:val="000000" w:themeColor="text1"/>
          <w:sz w:val="28"/>
          <w:szCs w:val="28"/>
        </w:rPr>
      </w:pPr>
      <w:r w:rsidRPr="00715A0F">
        <w:rPr>
          <w:rFonts w:ascii="Times New Roman" w:eastAsia="Arial" w:hAnsi="Times New Roman" w:cs="Times New Roman"/>
          <w:b/>
          <w:color w:val="000000" w:themeColor="text1"/>
          <w:sz w:val="28"/>
          <w:szCs w:val="28"/>
        </w:rPr>
        <w:t xml:space="preserve">BEING A THESIS SUBMITTED TO </w:t>
      </w:r>
    </w:p>
    <w:p w:rsidR="00336C01" w:rsidRPr="00715A0F" w:rsidRDefault="00336C01" w:rsidP="00336C01">
      <w:pPr>
        <w:spacing w:after="0" w:line="240" w:lineRule="auto"/>
        <w:jc w:val="center"/>
        <w:rPr>
          <w:rFonts w:ascii="Times New Roman" w:hAnsi="Times New Roman" w:cs="Times New Roman"/>
          <w:b/>
          <w:color w:val="000000" w:themeColor="text1"/>
          <w:sz w:val="28"/>
          <w:szCs w:val="28"/>
        </w:rPr>
      </w:pPr>
      <w:r w:rsidRPr="00715A0F">
        <w:rPr>
          <w:rFonts w:ascii="Times New Roman" w:eastAsia="Arial" w:hAnsi="Times New Roman" w:cs="Times New Roman"/>
          <w:b/>
          <w:color w:val="000000" w:themeColor="text1"/>
          <w:sz w:val="28"/>
          <w:szCs w:val="28"/>
        </w:rPr>
        <w:t>THE DEPARTMENT OF SCIENCE LABORATORY TECHNOLOGY</w:t>
      </w:r>
    </w:p>
    <w:p w:rsidR="00336C01" w:rsidRPr="00715A0F" w:rsidRDefault="00336C01" w:rsidP="00336C01">
      <w:pPr>
        <w:spacing w:after="0" w:line="240" w:lineRule="auto"/>
        <w:jc w:val="center"/>
        <w:rPr>
          <w:rFonts w:ascii="Times New Roman" w:eastAsia="Arial" w:hAnsi="Times New Roman" w:cs="Times New Roman"/>
          <w:b/>
          <w:color w:val="000000" w:themeColor="text1"/>
          <w:sz w:val="28"/>
          <w:szCs w:val="28"/>
        </w:rPr>
      </w:pPr>
      <w:r w:rsidRPr="00715A0F">
        <w:rPr>
          <w:rFonts w:ascii="Times New Roman" w:eastAsia="Arial" w:hAnsi="Times New Roman" w:cs="Times New Roman"/>
          <w:b/>
          <w:color w:val="000000" w:themeColor="text1"/>
          <w:sz w:val="28"/>
          <w:szCs w:val="28"/>
        </w:rPr>
        <w:t xml:space="preserve">(CHEMISTRY UNIT), </w:t>
      </w:r>
    </w:p>
    <w:p w:rsidR="00336C01" w:rsidRPr="00715A0F" w:rsidRDefault="00336C01" w:rsidP="00336C01">
      <w:pPr>
        <w:spacing w:after="0" w:line="240" w:lineRule="auto"/>
        <w:jc w:val="center"/>
        <w:rPr>
          <w:rFonts w:ascii="Times New Roman" w:eastAsia="Arial" w:hAnsi="Times New Roman" w:cs="Times New Roman"/>
          <w:b/>
          <w:color w:val="000000" w:themeColor="text1"/>
          <w:sz w:val="28"/>
          <w:szCs w:val="28"/>
        </w:rPr>
      </w:pPr>
      <w:r w:rsidRPr="00715A0F">
        <w:rPr>
          <w:rFonts w:ascii="Times New Roman" w:eastAsia="Arial" w:hAnsi="Times New Roman" w:cs="Times New Roman"/>
          <w:b/>
          <w:color w:val="000000" w:themeColor="text1"/>
          <w:sz w:val="28"/>
          <w:szCs w:val="28"/>
        </w:rPr>
        <w:t xml:space="preserve">INSTITUTE OF APPLIED SCIENCES, KWARA STATE </w:t>
      </w:r>
    </w:p>
    <w:p w:rsidR="00336C01" w:rsidRPr="00715A0F" w:rsidRDefault="00336C01" w:rsidP="00336C01">
      <w:pPr>
        <w:spacing w:after="0" w:line="240" w:lineRule="auto"/>
        <w:jc w:val="center"/>
        <w:rPr>
          <w:rFonts w:ascii="Times New Roman" w:eastAsia="Arial" w:hAnsi="Times New Roman" w:cs="Times New Roman"/>
          <w:b/>
          <w:color w:val="000000" w:themeColor="text1"/>
          <w:sz w:val="28"/>
          <w:szCs w:val="28"/>
        </w:rPr>
      </w:pPr>
      <w:proofErr w:type="gramStart"/>
      <w:r w:rsidRPr="00715A0F">
        <w:rPr>
          <w:rFonts w:ascii="Times New Roman" w:eastAsia="Arial" w:hAnsi="Times New Roman" w:cs="Times New Roman"/>
          <w:b/>
          <w:color w:val="000000" w:themeColor="text1"/>
          <w:sz w:val="28"/>
          <w:szCs w:val="28"/>
        </w:rPr>
        <w:t>POLYTECHNICS, ILORIN, KWARA STATE.</w:t>
      </w:r>
      <w:proofErr w:type="gramEnd"/>
    </w:p>
    <w:p w:rsidR="00336C01" w:rsidRPr="00715A0F" w:rsidRDefault="00336C01" w:rsidP="00336C01">
      <w:pPr>
        <w:spacing w:after="0" w:line="240" w:lineRule="auto"/>
        <w:jc w:val="center"/>
        <w:rPr>
          <w:rFonts w:ascii="Times New Roman" w:hAnsi="Times New Roman" w:cs="Times New Roman"/>
          <w:b/>
          <w:color w:val="000000" w:themeColor="text1"/>
          <w:sz w:val="28"/>
          <w:szCs w:val="28"/>
        </w:rPr>
      </w:pPr>
    </w:p>
    <w:p w:rsidR="00336C01" w:rsidRPr="00715A0F" w:rsidRDefault="00336C01" w:rsidP="00336C01">
      <w:pPr>
        <w:spacing w:after="0" w:line="240" w:lineRule="auto"/>
        <w:jc w:val="center"/>
        <w:rPr>
          <w:rFonts w:ascii="Times New Roman" w:hAnsi="Times New Roman" w:cs="Times New Roman"/>
          <w:b/>
          <w:color w:val="000000" w:themeColor="text1"/>
          <w:sz w:val="28"/>
          <w:szCs w:val="28"/>
        </w:rPr>
      </w:pPr>
      <w:r w:rsidRPr="00715A0F">
        <w:rPr>
          <w:rFonts w:ascii="Times New Roman" w:eastAsia="Arial" w:hAnsi="Times New Roman" w:cs="Times New Roman"/>
          <w:b/>
          <w:color w:val="000000" w:themeColor="text1"/>
          <w:sz w:val="28"/>
          <w:szCs w:val="28"/>
        </w:rPr>
        <w:t>IN PARTIAL FULFILLMENT OF THE REQUIREMENT FOR THE AWARD OF NATIONAL DIPLOMA (ND) IN SCIENCE LABORATORY TECHNOLOGY, KWARA STATE POLYTECHNIC ILORIN, KWARA STATE</w:t>
      </w:r>
    </w:p>
    <w:p w:rsidR="00336C01" w:rsidRPr="00715A0F" w:rsidRDefault="00336C01" w:rsidP="00336C01">
      <w:pPr>
        <w:spacing w:after="0" w:line="270" w:lineRule="auto"/>
        <w:jc w:val="center"/>
        <w:rPr>
          <w:rFonts w:ascii="Times New Roman" w:hAnsi="Times New Roman" w:cs="Times New Roman"/>
          <w:b/>
          <w:color w:val="000000" w:themeColor="text1"/>
          <w:sz w:val="28"/>
          <w:szCs w:val="28"/>
        </w:rPr>
      </w:pPr>
    </w:p>
    <w:p w:rsidR="00336C01" w:rsidRPr="00715A0F" w:rsidRDefault="00336C01" w:rsidP="00336C01">
      <w:pPr>
        <w:spacing w:after="0" w:line="240" w:lineRule="auto"/>
        <w:jc w:val="center"/>
        <w:rPr>
          <w:rFonts w:ascii="Times New Roman" w:hAnsi="Times New Roman" w:cs="Times New Roman"/>
          <w:b/>
          <w:color w:val="000000" w:themeColor="text1"/>
          <w:sz w:val="36"/>
          <w:szCs w:val="36"/>
        </w:rPr>
      </w:pPr>
      <w:proofErr w:type="gramStart"/>
      <w:r w:rsidRPr="00715A0F">
        <w:rPr>
          <w:rFonts w:ascii="Times New Roman" w:eastAsia="Arial" w:hAnsi="Times New Roman" w:cs="Times New Roman"/>
          <w:b/>
          <w:color w:val="000000" w:themeColor="text1"/>
          <w:sz w:val="36"/>
          <w:szCs w:val="36"/>
        </w:rPr>
        <w:t xml:space="preserve">SUPERVISED BY: </w:t>
      </w:r>
      <w:r w:rsidRPr="00715A0F">
        <w:rPr>
          <w:rFonts w:ascii="Algerian" w:eastAsia="Arial" w:hAnsi="Algerian" w:cs="Times New Roman"/>
          <w:b/>
          <w:color w:val="000000" w:themeColor="text1"/>
          <w:sz w:val="40"/>
          <w:szCs w:val="40"/>
        </w:rPr>
        <w:t>MR. AHMAD A. A.</w:t>
      </w:r>
      <w:proofErr w:type="gramEnd"/>
    </w:p>
    <w:p w:rsidR="00336C01" w:rsidRPr="00715A0F" w:rsidRDefault="00336C01" w:rsidP="00336C01">
      <w:pPr>
        <w:spacing w:after="0" w:line="270" w:lineRule="auto"/>
        <w:jc w:val="center"/>
        <w:rPr>
          <w:rFonts w:ascii="Times New Roman" w:hAnsi="Times New Roman" w:cs="Times New Roman"/>
          <w:b/>
          <w:color w:val="000000" w:themeColor="text1"/>
          <w:sz w:val="24"/>
          <w:szCs w:val="24"/>
        </w:rPr>
      </w:pPr>
    </w:p>
    <w:p w:rsidR="00336C01" w:rsidRPr="00715A0F" w:rsidRDefault="00336C01" w:rsidP="00336C01">
      <w:pPr>
        <w:spacing w:after="0" w:line="240" w:lineRule="auto"/>
        <w:jc w:val="right"/>
        <w:rPr>
          <w:rFonts w:ascii="Times New Roman" w:hAnsi="Times New Roman" w:cs="Times New Roman"/>
          <w:b/>
          <w:color w:val="000000" w:themeColor="text1"/>
          <w:sz w:val="28"/>
          <w:szCs w:val="28"/>
        </w:rPr>
      </w:pPr>
      <w:r w:rsidRPr="00715A0F">
        <w:rPr>
          <w:rFonts w:ascii="Times New Roman" w:eastAsia="Arial" w:hAnsi="Times New Roman" w:cs="Times New Roman"/>
          <w:b/>
          <w:color w:val="000000" w:themeColor="text1"/>
          <w:sz w:val="28"/>
          <w:szCs w:val="28"/>
        </w:rPr>
        <w:t>2024/2025 SESSION</w:t>
      </w:r>
    </w:p>
    <w:p w:rsidR="00336C01" w:rsidRPr="00715A0F" w:rsidRDefault="00336C01" w:rsidP="00336C01">
      <w:pPr>
        <w:spacing w:line="480" w:lineRule="auto"/>
        <w:jc w:val="center"/>
        <w:rPr>
          <w:rFonts w:asciiTheme="majorBidi" w:hAnsiTheme="majorBidi" w:cstheme="majorBidi"/>
          <w:b/>
          <w:bCs/>
          <w:color w:val="000000" w:themeColor="text1"/>
          <w:sz w:val="24"/>
          <w:szCs w:val="24"/>
        </w:rPr>
      </w:pPr>
    </w:p>
    <w:p w:rsidR="00336C01" w:rsidRPr="00715A0F" w:rsidRDefault="00336C01" w:rsidP="00336C01">
      <w:pPr>
        <w:spacing w:line="480" w:lineRule="auto"/>
        <w:jc w:val="center"/>
        <w:rPr>
          <w:rFonts w:asciiTheme="majorBidi" w:hAnsiTheme="majorBidi" w:cstheme="majorBidi"/>
          <w:b/>
          <w:bCs/>
          <w:color w:val="000000" w:themeColor="text1"/>
          <w:sz w:val="24"/>
          <w:szCs w:val="24"/>
        </w:rPr>
      </w:pPr>
      <w:r w:rsidRPr="00715A0F">
        <w:rPr>
          <w:rFonts w:asciiTheme="majorBidi" w:hAnsiTheme="majorBidi" w:cstheme="majorBidi"/>
          <w:b/>
          <w:bCs/>
          <w:color w:val="000000" w:themeColor="text1"/>
          <w:sz w:val="24"/>
          <w:szCs w:val="24"/>
        </w:rPr>
        <w:lastRenderedPageBreak/>
        <w:t>CERTIFICATION</w:t>
      </w:r>
    </w:p>
    <w:p w:rsidR="00336C01" w:rsidRPr="00715A0F" w:rsidRDefault="00336C01" w:rsidP="00336C01">
      <w:pPr>
        <w:spacing w:after="0" w:line="480" w:lineRule="auto"/>
        <w:jc w:val="both"/>
        <w:rPr>
          <w:rFonts w:asciiTheme="majorBidi" w:hAnsiTheme="majorBidi" w:cstheme="majorBidi"/>
          <w:bCs/>
          <w:color w:val="000000" w:themeColor="text1"/>
          <w:sz w:val="24"/>
          <w:szCs w:val="24"/>
        </w:rPr>
      </w:pPr>
      <w:r w:rsidRPr="00715A0F">
        <w:rPr>
          <w:rFonts w:asciiTheme="majorBidi" w:hAnsiTheme="majorBidi" w:cstheme="majorBidi"/>
          <w:bCs/>
          <w:color w:val="000000" w:themeColor="text1"/>
          <w:sz w:val="24"/>
          <w:szCs w:val="24"/>
        </w:rPr>
        <w:t xml:space="preserve">This is to certify that this project work presented by </w:t>
      </w:r>
      <w:r w:rsidR="00863312">
        <w:rPr>
          <w:rFonts w:ascii="Times New Roman" w:eastAsia="Arial" w:hAnsi="Times New Roman" w:cs="Times New Roman"/>
          <w:color w:val="000000" w:themeColor="text1"/>
          <w:sz w:val="24"/>
          <w:szCs w:val="24"/>
        </w:rPr>
        <w:t>BAMIDELE ISLAMIYAT AYOMIDE</w:t>
      </w:r>
      <w:r w:rsidRPr="00715A0F">
        <w:rPr>
          <w:rFonts w:ascii="Times New Roman" w:eastAsia="Arial" w:hAnsi="Times New Roman" w:cs="Times New Roman"/>
          <w:color w:val="000000" w:themeColor="text1"/>
          <w:sz w:val="24"/>
          <w:szCs w:val="24"/>
        </w:rPr>
        <w:t xml:space="preserve"> </w:t>
      </w:r>
      <w:r w:rsidRPr="00715A0F">
        <w:rPr>
          <w:rFonts w:asciiTheme="majorBidi" w:hAnsiTheme="majorBidi" w:cstheme="majorBidi"/>
          <w:bCs/>
          <w:color w:val="000000" w:themeColor="text1"/>
          <w:sz w:val="24"/>
          <w:szCs w:val="24"/>
        </w:rPr>
        <w:t xml:space="preserve">with matriculation number </w:t>
      </w:r>
      <w:r w:rsidRPr="00715A0F">
        <w:rPr>
          <w:rFonts w:ascii="Times New Roman" w:eastAsia="Arial" w:hAnsi="Times New Roman" w:cs="Times New Roman"/>
          <w:color w:val="000000" w:themeColor="text1"/>
          <w:sz w:val="24"/>
          <w:szCs w:val="24"/>
        </w:rPr>
        <w:t>ND/23/SLT/PT/0</w:t>
      </w:r>
      <w:r w:rsidR="00863312">
        <w:rPr>
          <w:rFonts w:ascii="Times New Roman" w:eastAsia="Arial" w:hAnsi="Times New Roman" w:cs="Times New Roman"/>
          <w:color w:val="000000" w:themeColor="text1"/>
          <w:sz w:val="24"/>
          <w:szCs w:val="24"/>
        </w:rPr>
        <w:t>620</w:t>
      </w:r>
      <w:r w:rsidRPr="00715A0F">
        <w:rPr>
          <w:rFonts w:asciiTheme="majorBidi" w:hAnsiTheme="majorBidi" w:cstheme="majorBidi"/>
          <w:bCs/>
          <w:color w:val="000000" w:themeColor="text1"/>
          <w:sz w:val="24"/>
          <w:szCs w:val="24"/>
        </w:rPr>
        <w:t xml:space="preserve"> has been read, approved and submitted to the Department of Science Laboratory Technology (Chemistry Unit), Institute of Applied Sciences, </w:t>
      </w:r>
      <w:proofErr w:type="spellStart"/>
      <w:r w:rsidRPr="00715A0F">
        <w:rPr>
          <w:rFonts w:asciiTheme="majorBidi" w:hAnsiTheme="majorBidi" w:cstheme="majorBidi"/>
          <w:bCs/>
          <w:color w:val="000000" w:themeColor="text1"/>
          <w:sz w:val="24"/>
          <w:szCs w:val="24"/>
        </w:rPr>
        <w:t>Kwara</w:t>
      </w:r>
      <w:proofErr w:type="spellEnd"/>
      <w:r w:rsidRPr="00715A0F">
        <w:rPr>
          <w:rFonts w:asciiTheme="majorBidi" w:hAnsiTheme="majorBidi" w:cstheme="majorBidi"/>
          <w:bCs/>
          <w:color w:val="000000" w:themeColor="text1"/>
          <w:sz w:val="24"/>
          <w:szCs w:val="24"/>
        </w:rPr>
        <w:t xml:space="preserve"> State Polytechnics, Ilorin.</w:t>
      </w:r>
    </w:p>
    <w:p w:rsidR="00336C01" w:rsidRPr="00715A0F" w:rsidRDefault="00336C01" w:rsidP="00336C01">
      <w:pPr>
        <w:spacing w:after="0" w:line="480" w:lineRule="auto"/>
        <w:jc w:val="both"/>
        <w:rPr>
          <w:rFonts w:asciiTheme="majorBidi" w:hAnsiTheme="majorBidi" w:cstheme="majorBidi"/>
          <w:bCs/>
          <w:color w:val="000000" w:themeColor="text1"/>
          <w:sz w:val="24"/>
          <w:szCs w:val="24"/>
        </w:rPr>
      </w:pPr>
    </w:p>
    <w:p w:rsidR="00336C01" w:rsidRPr="00715A0F" w:rsidRDefault="00336C01" w:rsidP="00336C01">
      <w:pPr>
        <w:spacing w:after="0" w:line="480" w:lineRule="auto"/>
        <w:jc w:val="both"/>
        <w:rPr>
          <w:rFonts w:asciiTheme="majorBidi" w:hAnsiTheme="majorBidi" w:cstheme="majorBidi"/>
          <w:bCs/>
          <w:color w:val="000000" w:themeColor="text1"/>
          <w:sz w:val="24"/>
          <w:szCs w:val="24"/>
        </w:rPr>
      </w:pPr>
    </w:p>
    <w:p w:rsidR="00336C01" w:rsidRPr="00715A0F" w:rsidRDefault="00336C01" w:rsidP="00336C01">
      <w:pPr>
        <w:spacing w:after="0" w:line="480" w:lineRule="auto"/>
        <w:jc w:val="both"/>
        <w:rPr>
          <w:rFonts w:asciiTheme="majorBidi" w:hAnsiTheme="majorBidi" w:cstheme="majorBidi"/>
          <w:bCs/>
          <w:color w:val="000000" w:themeColor="text1"/>
          <w:sz w:val="24"/>
          <w:szCs w:val="24"/>
        </w:rPr>
      </w:pPr>
    </w:p>
    <w:p w:rsidR="00336C01" w:rsidRPr="00715A0F" w:rsidRDefault="00336C01" w:rsidP="00336C01">
      <w:pPr>
        <w:spacing w:after="0"/>
        <w:jc w:val="both"/>
        <w:rPr>
          <w:rFonts w:asciiTheme="majorBidi" w:hAnsiTheme="majorBidi" w:cstheme="majorBidi"/>
          <w:b/>
          <w:bCs/>
          <w:color w:val="000000" w:themeColor="text1"/>
          <w:sz w:val="28"/>
          <w:szCs w:val="28"/>
        </w:rPr>
      </w:pPr>
      <w:r w:rsidRPr="00715A0F">
        <w:rPr>
          <w:rFonts w:asciiTheme="majorBidi" w:hAnsiTheme="majorBidi" w:cstheme="majorBidi"/>
          <w:b/>
          <w:bCs/>
          <w:color w:val="000000" w:themeColor="text1"/>
          <w:sz w:val="28"/>
          <w:szCs w:val="28"/>
        </w:rPr>
        <w:t>______________________________</w:t>
      </w:r>
      <w:r w:rsidRPr="00715A0F">
        <w:rPr>
          <w:rFonts w:asciiTheme="majorBidi" w:hAnsiTheme="majorBidi" w:cstheme="majorBidi"/>
          <w:b/>
          <w:bCs/>
          <w:color w:val="000000" w:themeColor="text1"/>
          <w:sz w:val="28"/>
          <w:szCs w:val="28"/>
        </w:rPr>
        <w:tab/>
      </w:r>
      <w:r w:rsidRPr="00715A0F">
        <w:rPr>
          <w:rFonts w:asciiTheme="majorBidi" w:hAnsiTheme="majorBidi" w:cstheme="majorBidi"/>
          <w:b/>
          <w:bCs/>
          <w:color w:val="000000" w:themeColor="text1"/>
          <w:sz w:val="28"/>
          <w:szCs w:val="28"/>
        </w:rPr>
        <w:tab/>
      </w:r>
      <w:r w:rsidRPr="00715A0F">
        <w:rPr>
          <w:rFonts w:asciiTheme="majorBidi" w:hAnsiTheme="majorBidi" w:cstheme="majorBidi"/>
          <w:b/>
          <w:bCs/>
          <w:color w:val="000000" w:themeColor="text1"/>
          <w:sz w:val="28"/>
          <w:szCs w:val="28"/>
        </w:rPr>
        <w:tab/>
      </w:r>
      <w:r w:rsidRPr="00715A0F">
        <w:rPr>
          <w:rFonts w:asciiTheme="majorBidi" w:hAnsiTheme="majorBidi" w:cstheme="majorBidi"/>
          <w:b/>
          <w:bCs/>
          <w:color w:val="000000" w:themeColor="text1"/>
          <w:sz w:val="28"/>
          <w:szCs w:val="28"/>
        </w:rPr>
        <w:tab/>
        <w:t>____________________</w:t>
      </w:r>
    </w:p>
    <w:p w:rsidR="00336C01" w:rsidRPr="00715A0F" w:rsidRDefault="00336C01" w:rsidP="00336C01">
      <w:pPr>
        <w:spacing w:after="0"/>
        <w:jc w:val="both"/>
        <w:rPr>
          <w:rFonts w:asciiTheme="majorBidi" w:hAnsiTheme="majorBidi" w:cstheme="majorBidi"/>
          <w:b/>
          <w:bCs/>
          <w:color w:val="000000" w:themeColor="text1"/>
          <w:sz w:val="28"/>
          <w:szCs w:val="28"/>
        </w:rPr>
      </w:pPr>
      <w:r w:rsidRPr="00715A0F">
        <w:rPr>
          <w:rFonts w:asciiTheme="majorBidi" w:hAnsiTheme="majorBidi" w:cstheme="majorBidi"/>
          <w:b/>
          <w:bCs/>
          <w:color w:val="000000" w:themeColor="text1"/>
          <w:sz w:val="28"/>
          <w:szCs w:val="28"/>
        </w:rPr>
        <w:t>MR. AHMAD A.A.</w:t>
      </w:r>
      <w:r w:rsidRPr="00715A0F">
        <w:rPr>
          <w:rFonts w:asciiTheme="majorBidi" w:hAnsiTheme="majorBidi" w:cstheme="majorBidi"/>
          <w:b/>
          <w:bCs/>
          <w:color w:val="000000" w:themeColor="text1"/>
          <w:sz w:val="28"/>
          <w:szCs w:val="28"/>
        </w:rPr>
        <w:tab/>
      </w:r>
      <w:r w:rsidRPr="00715A0F">
        <w:rPr>
          <w:rFonts w:asciiTheme="majorBidi" w:hAnsiTheme="majorBidi" w:cstheme="majorBidi"/>
          <w:b/>
          <w:bCs/>
          <w:color w:val="000000" w:themeColor="text1"/>
          <w:sz w:val="28"/>
          <w:szCs w:val="28"/>
        </w:rPr>
        <w:tab/>
      </w:r>
      <w:r w:rsidRPr="00715A0F">
        <w:rPr>
          <w:rFonts w:asciiTheme="majorBidi" w:hAnsiTheme="majorBidi" w:cstheme="majorBidi"/>
          <w:b/>
          <w:bCs/>
          <w:color w:val="000000" w:themeColor="text1"/>
          <w:sz w:val="28"/>
          <w:szCs w:val="28"/>
        </w:rPr>
        <w:tab/>
      </w:r>
      <w:r w:rsidRPr="00715A0F">
        <w:rPr>
          <w:rFonts w:asciiTheme="majorBidi" w:hAnsiTheme="majorBidi" w:cstheme="majorBidi"/>
          <w:b/>
          <w:bCs/>
          <w:color w:val="000000" w:themeColor="text1"/>
          <w:sz w:val="28"/>
          <w:szCs w:val="28"/>
        </w:rPr>
        <w:tab/>
      </w:r>
      <w:r w:rsidRPr="00715A0F">
        <w:rPr>
          <w:rFonts w:asciiTheme="majorBidi" w:hAnsiTheme="majorBidi" w:cstheme="majorBidi"/>
          <w:b/>
          <w:bCs/>
          <w:color w:val="000000" w:themeColor="text1"/>
          <w:sz w:val="28"/>
          <w:szCs w:val="28"/>
        </w:rPr>
        <w:tab/>
      </w:r>
      <w:r w:rsidRPr="00715A0F">
        <w:rPr>
          <w:rFonts w:asciiTheme="majorBidi" w:hAnsiTheme="majorBidi" w:cstheme="majorBidi"/>
          <w:b/>
          <w:bCs/>
          <w:color w:val="000000" w:themeColor="text1"/>
          <w:sz w:val="28"/>
          <w:szCs w:val="28"/>
        </w:rPr>
        <w:tab/>
      </w:r>
      <w:r w:rsidRPr="00715A0F">
        <w:rPr>
          <w:rFonts w:asciiTheme="majorBidi" w:hAnsiTheme="majorBidi" w:cstheme="majorBidi"/>
          <w:b/>
          <w:bCs/>
          <w:color w:val="000000" w:themeColor="text1"/>
          <w:sz w:val="28"/>
          <w:szCs w:val="28"/>
        </w:rPr>
        <w:tab/>
      </w:r>
      <w:r w:rsidRPr="00715A0F">
        <w:rPr>
          <w:rFonts w:asciiTheme="majorBidi" w:hAnsiTheme="majorBidi" w:cstheme="majorBidi"/>
          <w:b/>
          <w:bCs/>
          <w:color w:val="000000" w:themeColor="text1"/>
          <w:sz w:val="28"/>
          <w:szCs w:val="28"/>
        </w:rPr>
        <w:tab/>
        <w:t>DATE</w:t>
      </w:r>
    </w:p>
    <w:p w:rsidR="00336C01" w:rsidRPr="00715A0F" w:rsidRDefault="00336C01" w:rsidP="00336C01">
      <w:pPr>
        <w:spacing w:after="0"/>
        <w:jc w:val="both"/>
        <w:rPr>
          <w:rFonts w:ascii="Times New Roman" w:eastAsia="Arial" w:hAnsi="Times New Roman" w:cs="Times New Roman"/>
          <w:b/>
          <w:color w:val="000000" w:themeColor="text1"/>
          <w:sz w:val="28"/>
          <w:szCs w:val="28"/>
        </w:rPr>
      </w:pPr>
      <w:r w:rsidRPr="00715A0F">
        <w:rPr>
          <w:rFonts w:asciiTheme="majorBidi" w:hAnsiTheme="majorBidi" w:cstheme="majorBidi"/>
          <w:b/>
          <w:bCs/>
          <w:color w:val="000000" w:themeColor="text1"/>
          <w:sz w:val="28"/>
          <w:szCs w:val="28"/>
        </w:rPr>
        <w:t>(Project Supervisor)</w:t>
      </w:r>
    </w:p>
    <w:p w:rsidR="00336C01" w:rsidRPr="00715A0F" w:rsidRDefault="00336C01" w:rsidP="00336C01">
      <w:pPr>
        <w:spacing w:line="480" w:lineRule="auto"/>
        <w:rPr>
          <w:rFonts w:asciiTheme="majorBidi" w:hAnsiTheme="majorBidi" w:cstheme="majorBidi"/>
          <w:bCs/>
          <w:color w:val="000000" w:themeColor="text1"/>
          <w:sz w:val="24"/>
          <w:szCs w:val="24"/>
        </w:rPr>
      </w:pPr>
    </w:p>
    <w:p w:rsidR="00336C01" w:rsidRPr="00715A0F" w:rsidRDefault="00336C01" w:rsidP="00336C01">
      <w:pPr>
        <w:spacing w:line="480" w:lineRule="auto"/>
        <w:rPr>
          <w:rFonts w:asciiTheme="majorBidi" w:hAnsiTheme="majorBidi" w:cstheme="majorBidi"/>
          <w:bCs/>
          <w:color w:val="000000" w:themeColor="text1"/>
          <w:sz w:val="24"/>
          <w:szCs w:val="24"/>
        </w:rPr>
      </w:pPr>
    </w:p>
    <w:p w:rsidR="00336C01" w:rsidRPr="00715A0F" w:rsidRDefault="00336C01" w:rsidP="00336C01">
      <w:pPr>
        <w:spacing w:line="480" w:lineRule="auto"/>
        <w:rPr>
          <w:rFonts w:asciiTheme="majorBidi" w:hAnsiTheme="majorBidi" w:cstheme="majorBidi"/>
          <w:bCs/>
          <w:color w:val="000000" w:themeColor="text1"/>
          <w:sz w:val="24"/>
          <w:szCs w:val="24"/>
        </w:rPr>
      </w:pPr>
    </w:p>
    <w:p w:rsidR="00336C01" w:rsidRPr="00715A0F" w:rsidRDefault="00336C01" w:rsidP="00336C01">
      <w:pPr>
        <w:spacing w:after="0"/>
        <w:jc w:val="both"/>
        <w:rPr>
          <w:rFonts w:asciiTheme="majorBidi" w:hAnsiTheme="majorBidi" w:cstheme="majorBidi"/>
          <w:b/>
          <w:bCs/>
          <w:color w:val="000000" w:themeColor="text1"/>
          <w:sz w:val="28"/>
          <w:szCs w:val="28"/>
        </w:rPr>
      </w:pPr>
      <w:r w:rsidRPr="00715A0F">
        <w:rPr>
          <w:rFonts w:asciiTheme="majorBidi" w:hAnsiTheme="majorBidi" w:cstheme="majorBidi"/>
          <w:b/>
          <w:bCs/>
          <w:color w:val="000000" w:themeColor="text1"/>
          <w:sz w:val="28"/>
          <w:szCs w:val="28"/>
        </w:rPr>
        <w:t>______________________________</w:t>
      </w:r>
      <w:r w:rsidRPr="00715A0F">
        <w:rPr>
          <w:rFonts w:asciiTheme="majorBidi" w:hAnsiTheme="majorBidi" w:cstheme="majorBidi"/>
          <w:b/>
          <w:bCs/>
          <w:color w:val="000000" w:themeColor="text1"/>
          <w:sz w:val="28"/>
          <w:szCs w:val="28"/>
        </w:rPr>
        <w:tab/>
      </w:r>
      <w:r w:rsidRPr="00715A0F">
        <w:rPr>
          <w:rFonts w:asciiTheme="majorBidi" w:hAnsiTheme="majorBidi" w:cstheme="majorBidi"/>
          <w:b/>
          <w:bCs/>
          <w:color w:val="000000" w:themeColor="text1"/>
          <w:sz w:val="28"/>
          <w:szCs w:val="28"/>
        </w:rPr>
        <w:tab/>
      </w:r>
      <w:r w:rsidRPr="00715A0F">
        <w:rPr>
          <w:rFonts w:asciiTheme="majorBidi" w:hAnsiTheme="majorBidi" w:cstheme="majorBidi"/>
          <w:b/>
          <w:bCs/>
          <w:color w:val="000000" w:themeColor="text1"/>
          <w:sz w:val="28"/>
          <w:szCs w:val="28"/>
        </w:rPr>
        <w:tab/>
      </w:r>
      <w:r w:rsidRPr="00715A0F">
        <w:rPr>
          <w:rFonts w:asciiTheme="majorBidi" w:hAnsiTheme="majorBidi" w:cstheme="majorBidi"/>
          <w:b/>
          <w:bCs/>
          <w:color w:val="000000" w:themeColor="text1"/>
          <w:sz w:val="28"/>
          <w:szCs w:val="28"/>
        </w:rPr>
        <w:tab/>
        <w:t>____________________</w:t>
      </w:r>
    </w:p>
    <w:p w:rsidR="00336C01" w:rsidRPr="00715A0F" w:rsidRDefault="00336C01" w:rsidP="00336C01">
      <w:pPr>
        <w:spacing w:after="0"/>
        <w:jc w:val="both"/>
        <w:rPr>
          <w:rFonts w:asciiTheme="majorBidi" w:hAnsiTheme="majorBidi" w:cstheme="majorBidi"/>
          <w:b/>
          <w:bCs/>
          <w:color w:val="000000" w:themeColor="text1"/>
          <w:sz w:val="28"/>
          <w:szCs w:val="28"/>
        </w:rPr>
      </w:pPr>
      <w:r w:rsidRPr="00715A0F">
        <w:rPr>
          <w:rFonts w:asciiTheme="majorBidi" w:hAnsiTheme="majorBidi" w:cstheme="majorBidi"/>
          <w:b/>
          <w:bCs/>
          <w:color w:val="000000" w:themeColor="text1"/>
          <w:sz w:val="28"/>
          <w:szCs w:val="28"/>
        </w:rPr>
        <w:t>Mr. LUKMAN I. A.</w:t>
      </w:r>
      <w:r w:rsidRPr="00715A0F">
        <w:rPr>
          <w:rFonts w:asciiTheme="majorBidi" w:hAnsiTheme="majorBidi" w:cstheme="majorBidi"/>
          <w:b/>
          <w:bCs/>
          <w:color w:val="000000" w:themeColor="text1"/>
          <w:sz w:val="28"/>
          <w:szCs w:val="28"/>
        </w:rPr>
        <w:tab/>
      </w:r>
      <w:r w:rsidRPr="00715A0F">
        <w:rPr>
          <w:rFonts w:asciiTheme="majorBidi" w:hAnsiTheme="majorBidi" w:cstheme="majorBidi"/>
          <w:b/>
          <w:bCs/>
          <w:color w:val="000000" w:themeColor="text1"/>
          <w:sz w:val="28"/>
          <w:szCs w:val="28"/>
        </w:rPr>
        <w:tab/>
      </w:r>
      <w:r w:rsidRPr="00715A0F">
        <w:rPr>
          <w:rFonts w:asciiTheme="majorBidi" w:hAnsiTheme="majorBidi" w:cstheme="majorBidi"/>
          <w:b/>
          <w:bCs/>
          <w:color w:val="000000" w:themeColor="text1"/>
          <w:sz w:val="28"/>
          <w:szCs w:val="28"/>
        </w:rPr>
        <w:tab/>
      </w:r>
      <w:r w:rsidRPr="00715A0F">
        <w:rPr>
          <w:rFonts w:asciiTheme="majorBidi" w:hAnsiTheme="majorBidi" w:cstheme="majorBidi"/>
          <w:b/>
          <w:bCs/>
          <w:color w:val="000000" w:themeColor="text1"/>
          <w:sz w:val="28"/>
          <w:szCs w:val="28"/>
        </w:rPr>
        <w:tab/>
      </w:r>
      <w:r w:rsidRPr="00715A0F">
        <w:rPr>
          <w:rFonts w:asciiTheme="majorBidi" w:hAnsiTheme="majorBidi" w:cstheme="majorBidi"/>
          <w:b/>
          <w:bCs/>
          <w:color w:val="000000" w:themeColor="text1"/>
          <w:sz w:val="28"/>
          <w:szCs w:val="28"/>
        </w:rPr>
        <w:tab/>
      </w:r>
      <w:r w:rsidRPr="00715A0F">
        <w:rPr>
          <w:rFonts w:asciiTheme="majorBidi" w:hAnsiTheme="majorBidi" w:cstheme="majorBidi"/>
          <w:b/>
          <w:bCs/>
          <w:color w:val="000000" w:themeColor="text1"/>
          <w:sz w:val="28"/>
          <w:szCs w:val="28"/>
        </w:rPr>
        <w:tab/>
      </w:r>
      <w:r w:rsidRPr="00715A0F">
        <w:rPr>
          <w:rFonts w:asciiTheme="majorBidi" w:hAnsiTheme="majorBidi" w:cstheme="majorBidi"/>
          <w:b/>
          <w:bCs/>
          <w:color w:val="000000" w:themeColor="text1"/>
          <w:sz w:val="28"/>
          <w:szCs w:val="28"/>
        </w:rPr>
        <w:tab/>
      </w:r>
      <w:r w:rsidRPr="00715A0F">
        <w:rPr>
          <w:rFonts w:asciiTheme="majorBidi" w:hAnsiTheme="majorBidi" w:cstheme="majorBidi"/>
          <w:b/>
          <w:bCs/>
          <w:color w:val="000000" w:themeColor="text1"/>
          <w:sz w:val="28"/>
          <w:szCs w:val="28"/>
        </w:rPr>
        <w:tab/>
        <w:t>DATE</w:t>
      </w:r>
    </w:p>
    <w:p w:rsidR="00336C01" w:rsidRPr="00715A0F" w:rsidRDefault="00336C01" w:rsidP="00336C01">
      <w:pPr>
        <w:spacing w:line="480" w:lineRule="auto"/>
        <w:rPr>
          <w:rFonts w:asciiTheme="majorBidi" w:hAnsiTheme="majorBidi" w:cstheme="majorBidi"/>
          <w:bCs/>
          <w:color w:val="000000" w:themeColor="text1"/>
          <w:sz w:val="24"/>
          <w:szCs w:val="24"/>
        </w:rPr>
      </w:pPr>
      <w:r w:rsidRPr="00715A0F">
        <w:rPr>
          <w:rFonts w:asciiTheme="majorBidi" w:hAnsiTheme="majorBidi" w:cstheme="majorBidi"/>
          <w:b/>
          <w:bCs/>
          <w:color w:val="000000" w:themeColor="text1"/>
          <w:sz w:val="28"/>
          <w:szCs w:val="28"/>
        </w:rPr>
        <w:t>SLT PT Coordinator</w:t>
      </w:r>
    </w:p>
    <w:p w:rsidR="00336C01" w:rsidRPr="00715A0F" w:rsidRDefault="00336C01" w:rsidP="00336C01">
      <w:pPr>
        <w:spacing w:line="480" w:lineRule="auto"/>
        <w:rPr>
          <w:rFonts w:asciiTheme="majorBidi" w:hAnsiTheme="majorBidi" w:cstheme="majorBidi"/>
          <w:bCs/>
          <w:color w:val="000000" w:themeColor="text1"/>
          <w:sz w:val="24"/>
          <w:szCs w:val="24"/>
        </w:rPr>
      </w:pPr>
    </w:p>
    <w:p w:rsidR="00336C01" w:rsidRPr="00715A0F" w:rsidRDefault="00336C01" w:rsidP="00336C01">
      <w:pPr>
        <w:spacing w:line="480" w:lineRule="auto"/>
        <w:rPr>
          <w:rFonts w:asciiTheme="majorBidi" w:hAnsiTheme="majorBidi" w:cstheme="majorBidi"/>
          <w:bCs/>
          <w:color w:val="000000" w:themeColor="text1"/>
          <w:sz w:val="24"/>
          <w:szCs w:val="24"/>
        </w:rPr>
      </w:pPr>
    </w:p>
    <w:p w:rsidR="00336C01" w:rsidRPr="00715A0F" w:rsidRDefault="00336C01" w:rsidP="00336C01">
      <w:pPr>
        <w:spacing w:after="0"/>
        <w:jc w:val="both"/>
        <w:rPr>
          <w:rFonts w:asciiTheme="majorBidi" w:hAnsiTheme="majorBidi" w:cstheme="majorBidi"/>
          <w:b/>
          <w:bCs/>
          <w:color w:val="000000" w:themeColor="text1"/>
          <w:sz w:val="28"/>
          <w:szCs w:val="28"/>
        </w:rPr>
      </w:pPr>
      <w:r w:rsidRPr="00715A0F">
        <w:rPr>
          <w:rFonts w:asciiTheme="majorBidi" w:hAnsiTheme="majorBidi" w:cstheme="majorBidi"/>
          <w:b/>
          <w:bCs/>
          <w:color w:val="000000" w:themeColor="text1"/>
          <w:sz w:val="28"/>
          <w:szCs w:val="28"/>
        </w:rPr>
        <w:t>______________________________</w:t>
      </w:r>
      <w:r w:rsidRPr="00715A0F">
        <w:rPr>
          <w:rFonts w:asciiTheme="majorBidi" w:hAnsiTheme="majorBidi" w:cstheme="majorBidi"/>
          <w:b/>
          <w:bCs/>
          <w:color w:val="000000" w:themeColor="text1"/>
          <w:sz w:val="28"/>
          <w:szCs w:val="28"/>
        </w:rPr>
        <w:tab/>
      </w:r>
      <w:r w:rsidRPr="00715A0F">
        <w:rPr>
          <w:rFonts w:asciiTheme="majorBidi" w:hAnsiTheme="majorBidi" w:cstheme="majorBidi"/>
          <w:b/>
          <w:bCs/>
          <w:color w:val="000000" w:themeColor="text1"/>
          <w:sz w:val="28"/>
          <w:szCs w:val="28"/>
        </w:rPr>
        <w:tab/>
      </w:r>
      <w:r w:rsidRPr="00715A0F">
        <w:rPr>
          <w:rFonts w:asciiTheme="majorBidi" w:hAnsiTheme="majorBidi" w:cstheme="majorBidi"/>
          <w:b/>
          <w:bCs/>
          <w:color w:val="000000" w:themeColor="text1"/>
          <w:sz w:val="28"/>
          <w:szCs w:val="28"/>
        </w:rPr>
        <w:tab/>
      </w:r>
      <w:r w:rsidRPr="00715A0F">
        <w:rPr>
          <w:rFonts w:asciiTheme="majorBidi" w:hAnsiTheme="majorBidi" w:cstheme="majorBidi"/>
          <w:b/>
          <w:bCs/>
          <w:color w:val="000000" w:themeColor="text1"/>
          <w:sz w:val="28"/>
          <w:szCs w:val="28"/>
        </w:rPr>
        <w:tab/>
        <w:t>____________________</w:t>
      </w:r>
    </w:p>
    <w:p w:rsidR="00336C01" w:rsidRPr="00715A0F" w:rsidRDefault="00336C01" w:rsidP="00336C01">
      <w:pPr>
        <w:spacing w:after="0"/>
        <w:jc w:val="both"/>
        <w:rPr>
          <w:rFonts w:asciiTheme="majorBidi" w:hAnsiTheme="majorBidi" w:cstheme="majorBidi"/>
          <w:b/>
          <w:bCs/>
          <w:color w:val="000000" w:themeColor="text1"/>
          <w:sz w:val="28"/>
          <w:szCs w:val="28"/>
        </w:rPr>
      </w:pPr>
      <w:r w:rsidRPr="00715A0F">
        <w:rPr>
          <w:rFonts w:asciiTheme="majorBidi" w:hAnsiTheme="majorBidi" w:cstheme="majorBidi"/>
          <w:b/>
          <w:bCs/>
          <w:color w:val="000000" w:themeColor="text1"/>
          <w:sz w:val="28"/>
          <w:szCs w:val="28"/>
        </w:rPr>
        <w:t>DR. ABDULKAREEM USMAN</w:t>
      </w:r>
      <w:r w:rsidRPr="00715A0F">
        <w:rPr>
          <w:rFonts w:asciiTheme="majorBidi" w:hAnsiTheme="majorBidi" w:cstheme="majorBidi"/>
          <w:b/>
          <w:bCs/>
          <w:color w:val="000000" w:themeColor="text1"/>
          <w:sz w:val="28"/>
          <w:szCs w:val="28"/>
        </w:rPr>
        <w:tab/>
      </w:r>
      <w:r w:rsidRPr="00715A0F">
        <w:rPr>
          <w:rFonts w:asciiTheme="majorBidi" w:hAnsiTheme="majorBidi" w:cstheme="majorBidi"/>
          <w:b/>
          <w:bCs/>
          <w:color w:val="000000" w:themeColor="text1"/>
          <w:sz w:val="28"/>
          <w:szCs w:val="28"/>
        </w:rPr>
        <w:tab/>
      </w:r>
      <w:r w:rsidRPr="00715A0F">
        <w:rPr>
          <w:rFonts w:asciiTheme="majorBidi" w:hAnsiTheme="majorBidi" w:cstheme="majorBidi"/>
          <w:b/>
          <w:bCs/>
          <w:color w:val="000000" w:themeColor="text1"/>
          <w:sz w:val="28"/>
          <w:szCs w:val="28"/>
        </w:rPr>
        <w:tab/>
      </w:r>
      <w:r w:rsidRPr="00715A0F">
        <w:rPr>
          <w:rFonts w:asciiTheme="majorBidi" w:hAnsiTheme="majorBidi" w:cstheme="majorBidi"/>
          <w:b/>
          <w:bCs/>
          <w:color w:val="000000" w:themeColor="text1"/>
          <w:sz w:val="28"/>
          <w:szCs w:val="28"/>
        </w:rPr>
        <w:tab/>
      </w:r>
      <w:r w:rsidRPr="00715A0F">
        <w:rPr>
          <w:rFonts w:asciiTheme="majorBidi" w:hAnsiTheme="majorBidi" w:cstheme="majorBidi"/>
          <w:b/>
          <w:bCs/>
          <w:color w:val="000000" w:themeColor="text1"/>
          <w:sz w:val="28"/>
          <w:szCs w:val="28"/>
        </w:rPr>
        <w:tab/>
      </w:r>
      <w:r w:rsidRPr="00715A0F">
        <w:rPr>
          <w:rFonts w:asciiTheme="majorBidi" w:hAnsiTheme="majorBidi" w:cstheme="majorBidi"/>
          <w:b/>
          <w:bCs/>
          <w:color w:val="000000" w:themeColor="text1"/>
          <w:sz w:val="28"/>
          <w:szCs w:val="28"/>
        </w:rPr>
        <w:tab/>
        <w:t>DATE</w:t>
      </w:r>
    </w:p>
    <w:p w:rsidR="00336C01" w:rsidRPr="00715A0F" w:rsidRDefault="00336C01" w:rsidP="00336C01">
      <w:pPr>
        <w:spacing w:after="0"/>
        <w:jc w:val="both"/>
        <w:rPr>
          <w:rFonts w:ascii="Times New Roman" w:eastAsia="Arial" w:hAnsi="Times New Roman" w:cs="Times New Roman"/>
          <w:b/>
          <w:color w:val="000000" w:themeColor="text1"/>
          <w:sz w:val="28"/>
          <w:szCs w:val="28"/>
        </w:rPr>
      </w:pPr>
      <w:r w:rsidRPr="00715A0F">
        <w:rPr>
          <w:rFonts w:asciiTheme="majorBidi" w:hAnsiTheme="majorBidi" w:cstheme="majorBidi"/>
          <w:b/>
          <w:bCs/>
          <w:color w:val="000000" w:themeColor="text1"/>
          <w:sz w:val="28"/>
          <w:szCs w:val="28"/>
        </w:rPr>
        <w:t>Head of Department</w:t>
      </w:r>
    </w:p>
    <w:p w:rsidR="00336C01" w:rsidRPr="00715A0F" w:rsidRDefault="00336C01" w:rsidP="00336C01">
      <w:pPr>
        <w:rPr>
          <w:rFonts w:asciiTheme="majorBidi" w:hAnsiTheme="majorBidi" w:cstheme="majorBidi"/>
          <w:b/>
          <w:bCs/>
          <w:color w:val="000000" w:themeColor="text1"/>
          <w:sz w:val="24"/>
          <w:szCs w:val="24"/>
        </w:rPr>
      </w:pPr>
      <w:r w:rsidRPr="00715A0F">
        <w:rPr>
          <w:rFonts w:asciiTheme="majorBidi" w:hAnsiTheme="majorBidi" w:cstheme="majorBidi"/>
          <w:b/>
          <w:bCs/>
          <w:color w:val="000000" w:themeColor="text1"/>
          <w:sz w:val="24"/>
          <w:szCs w:val="24"/>
        </w:rPr>
        <w:br w:type="page"/>
      </w:r>
    </w:p>
    <w:p w:rsidR="00336C01" w:rsidRPr="00715A0F" w:rsidRDefault="00336C01" w:rsidP="00336C01">
      <w:pPr>
        <w:jc w:val="center"/>
        <w:rPr>
          <w:rFonts w:asciiTheme="majorBidi" w:hAnsiTheme="majorBidi" w:cstheme="majorBidi"/>
          <w:b/>
          <w:bCs/>
          <w:color w:val="000000" w:themeColor="text1"/>
          <w:sz w:val="24"/>
          <w:szCs w:val="24"/>
        </w:rPr>
      </w:pPr>
      <w:r w:rsidRPr="00715A0F">
        <w:rPr>
          <w:rFonts w:asciiTheme="majorBidi" w:hAnsiTheme="majorBidi" w:cstheme="majorBidi"/>
          <w:b/>
          <w:bCs/>
          <w:color w:val="000000" w:themeColor="text1"/>
          <w:sz w:val="24"/>
          <w:szCs w:val="24"/>
        </w:rPr>
        <w:lastRenderedPageBreak/>
        <w:t>DEDICATION</w:t>
      </w:r>
    </w:p>
    <w:p w:rsidR="00336C01" w:rsidRPr="00715A0F" w:rsidRDefault="00336C01" w:rsidP="00336C01">
      <w:pPr>
        <w:spacing w:line="480" w:lineRule="auto"/>
        <w:jc w:val="both"/>
        <w:rPr>
          <w:rFonts w:ascii="Times New Roman" w:hAnsi="Times New Roman" w:cs="Times New Roman"/>
          <w:color w:val="000000" w:themeColor="text1"/>
          <w:sz w:val="24"/>
          <w:szCs w:val="24"/>
        </w:rPr>
      </w:pPr>
      <w:r w:rsidRPr="00715A0F">
        <w:rPr>
          <w:rFonts w:asciiTheme="majorBidi" w:hAnsiTheme="majorBidi" w:cstheme="majorBidi"/>
          <w:color w:val="000000" w:themeColor="text1"/>
          <w:sz w:val="24"/>
          <w:szCs w:val="24"/>
        </w:rPr>
        <w:t>This project work is dedicated</w:t>
      </w:r>
      <w:r w:rsidR="00DE6A9D">
        <w:rPr>
          <w:rFonts w:asciiTheme="majorBidi" w:hAnsiTheme="majorBidi" w:cstheme="majorBidi"/>
          <w:color w:val="000000" w:themeColor="text1"/>
          <w:sz w:val="24"/>
          <w:szCs w:val="24"/>
        </w:rPr>
        <w:t xml:space="preserve"> with thanks</w:t>
      </w:r>
      <w:r w:rsidRPr="00715A0F">
        <w:rPr>
          <w:rFonts w:asciiTheme="majorBidi" w:hAnsiTheme="majorBidi" w:cstheme="majorBidi"/>
          <w:color w:val="000000" w:themeColor="text1"/>
          <w:sz w:val="24"/>
          <w:szCs w:val="24"/>
        </w:rPr>
        <w:t xml:space="preserve"> to Almighty </w:t>
      </w:r>
      <w:r w:rsidR="005F2271">
        <w:rPr>
          <w:rFonts w:asciiTheme="majorBidi" w:hAnsiTheme="majorBidi" w:cstheme="majorBidi"/>
          <w:color w:val="000000" w:themeColor="text1"/>
          <w:sz w:val="24"/>
          <w:szCs w:val="24"/>
        </w:rPr>
        <w:t>God</w:t>
      </w:r>
      <w:r w:rsidR="005F2271">
        <w:rPr>
          <w:rFonts w:ascii="Times New Roman" w:hAnsi="Times New Roman" w:cs="Times New Roman"/>
          <w:b/>
          <w:bCs/>
          <w:color w:val="000000" w:themeColor="text1"/>
          <w:sz w:val="24"/>
          <w:szCs w:val="24"/>
        </w:rPr>
        <w:t xml:space="preserve"> </w:t>
      </w:r>
      <w:r w:rsidR="005F2271">
        <w:rPr>
          <w:rFonts w:ascii="Times New Roman" w:hAnsi="Times New Roman" w:cs="Times New Roman"/>
          <w:bCs/>
          <w:color w:val="000000" w:themeColor="text1"/>
          <w:sz w:val="24"/>
          <w:szCs w:val="24"/>
        </w:rPr>
        <w:t>for His unending blessings upon me</w:t>
      </w:r>
      <w:r w:rsidRPr="00715A0F">
        <w:rPr>
          <w:rFonts w:ascii="Times New Roman" w:hAnsi="Times New Roman" w:cs="Times New Roman"/>
          <w:color w:val="000000" w:themeColor="text1"/>
          <w:sz w:val="24"/>
          <w:szCs w:val="24"/>
        </w:rPr>
        <w:t>.</w:t>
      </w:r>
    </w:p>
    <w:p w:rsidR="00336C01" w:rsidRPr="00715A0F" w:rsidRDefault="00336C01" w:rsidP="00336C01">
      <w:pPr>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br w:type="page"/>
      </w:r>
    </w:p>
    <w:p w:rsidR="00336C01" w:rsidRPr="00715A0F" w:rsidRDefault="00336C01" w:rsidP="00336C01">
      <w:pPr>
        <w:spacing w:after="0" w:line="480" w:lineRule="auto"/>
        <w:jc w:val="center"/>
        <w:rPr>
          <w:rFonts w:asciiTheme="majorBidi" w:hAnsiTheme="majorBidi" w:cstheme="majorBidi"/>
          <w:b/>
          <w:bCs/>
          <w:color w:val="000000" w:themeColor="text1"/>
          <w:sz w:val="24"/>
          <w:szCs w:val="24"/>
        </w:rPr>
      </w:pPr>
      <w:r w:rsidRPr="00715A0F">
        <w:rPr>
          <w:rFonts w:asciiTheme="majorBidi" w:hAnsiTheme="majorBidi" w:cstheme="majorBidi"/>
          <w:b/>
          <w:bCs/>
          <w:color w:val="000000" w:themeColor="text1"/>
          <w:sz w:val="24"/>
          <w:szCs w:val="24"/>
        </w:rPr>
        <w:lastRenderedPageBreak/>
        <w:t>ACKNOWLEDGEMENT</w:t>
      </w:r>
    </w:p>
    <w:p w:rsidR="00336C01" w:rsidRPr="00715A0F" w:rsidRDefault="00336C01" w:rsidP="00336C01">
      <w:pPr>
        <w:spacing w:after="0" w:line="480" w:lineRule="auto"/>
        <w:jc w:val="both"/>
        <w:rPr>
          <w:rFonts w:ascii="Times New Roman" w:eastAsia="Times New Roman" w:hAnsi="Times New Roman" w:cs="Times New Roman"/>
          <w:color w:val="000000" w:themeColor="text1"/>
          <w:sz w:val="24"/>
          <w:szCs w:val="24"/>
          <w:lang w:eastAsia="en-GB"/>
        </w:rPr>
      </w:pPr>
      <w:r w:rsidRPr="00715A0F">
        <w:rPr>
          <w:rFonts w:ascii="Times New Roman" w:eastAsia="Times New Roman" w:hAnsi="Times New Roman" w:cs="Times New Roman"/>
          <w:color w:val="000000" w:themeColor="text1"/>
          <w:sz w:val="24"/>
          <w:szCs w:val="24"/>
          <w:lang w:eastAsia="en-GB"/>
        </w:rPr>
        <w:t>I sincerely thank Almighty God for granting me the strength, good health, and wisdom required to complete this project work successfully.</w:t>
      </w:r>
    </w:p>
    <w:p w:rsidR="00336C01" w:rsidRPr="00715A0F" w:rsidRDefault="00336C01" w:rsidP="00336C01">
      <w:pPr>
        <w:spacing w:after="0" w:line="480" w:lineRule="auto"/>
        <w:jc w:val="both"/>
        <w:rPr>
          <w:rFonts w:ascii="Times New Roman" w:eastAsia="Times New Roman" w:hAnsi="Times New Roman" w:cs="Times New Roman"/>
          <w:color w:val="000000" w:themeColor="text1"/>
          <w:sz w:val="24"/>
          <w:szCs w:val="24"/>
          <w:lang w:eastAsia="en-GB"/>
        </w:rPr>
      </w:pPr>
      <w:r w:rsidRPr="00715A0F">
        <w:rPr>
          <w:rFonts w:ascii="Times New Roman" w:eastAsia="Times New Roman" w:hAnsi="Times New Roman" w:cs="Times New Roman"/>
          <w:color w:val="000000" w:themeColor="text1"/>
          <w:sz w:val="24"/>
          <w:szCs w:val="24"/>
          <w:lang w:eastAsia="en-GB"/>
        </w:rPr>
        <w:t>I owe immense gratitude to my supervisor, Mr. Ahmad A.A., for his exceptional guidance, insightful suggestions, and unwavering support, which were crucial in shaping this work to its present form.</w:t>
      </w:r>
    </w:p>
    <w:p w:rsidR="00336C01" w:rsidRPr="00715A0F" w:rsidRDefault="00336C01" w:rsidP="00CA5D97">
      <w:pPr>
        <w:spacing w:after="0" w:line="480" w:lineRule="auto"/>
        <w:jc w:val="both"/>
        <w:rPr>
          <w:rFonts w:ascii="Times New Roman" w:eastAsia="Times New Roman" w:hAnsi="Times New Roman" w:cs="Times New Roman"/>
          <w:color w:val="000000" w:themeColor="text1"/>
          <w:sz w:val="24"/>
          <w:szCs w:val="24"/>
          <w:lang w:eastAsia="en-GB"/>
        </w:rPr>
      </w:pPr>
      <w:r w:rsidRPr="00715A0F">
        <w:rPr>
          <w:rFonts w:ascii="Times New Roman" w:eastAsia="Times New Roman" w:hAnsi="Times New Roman" w:cs="Times New Roman"/>
          <w:color w:val="000000" w:themeColor="text1"/>
          <w:sz w:val="24"/>
          <w:szCs w:val="24"/>
          <w:lang w:eastAsia="en-GB"/>
        </w:rPr>
        <w:t xml:space="preserve">My appreciation also extends to the Head of Department, Dr. </w:t>
      </w:r>
      <w:proofErr w:type="spellStart"/>
      <w:r w:rsidRPr="00715A0F">
        <w:rPr>
          <w:rFonts w:ascii="Times New Roman" w:eastAsia="Times New Roman" w:hAnsi="Times New Roman" w:cs="Times New Roman"/>
          <w:color w:val="000000" w:themeColor="text1"/>
          <w:sz w:val="24"/>
          <w:szCs w:val="24"/>
          <w:lang w:eastAsia="en-GB"/>
        </w:rPr>
        <w:t>Usman</w:t>
      </w:r>
      <w:proofErr w:type="spellEnd"/>
      <w:r w:rsidRPr="00715A0F">
        <w:rPr>
          <w:rFonts w:ascii="Times New Roman" w:eastAsia="Times New Roman" w:hAnsi="Times New Roman" w:cs="Times New Roman"/>
          <w:color w:val="000000" w:themeColor="text1"/>
          <w:sz w:val="24"/>
          <w:szCs w:val="24"/>
          <w:lang w:eastAsia="en-GB"/>
        </w:rPr>
        <w:t xml:space="preserve"> </w:t>
      </w:r>
      <w:proofErr w:type="spellStart"/>
      <w:r w:rsidRPr="00715A0F">
        <w:rPr>
          <w:rFonts w:ascii="Times New Roman" w:eastAsia="Times New Roman" w:hAnsi="Times New Roman" w:cs="Times New Roman"/>
          <w:color w:val="000000" w:themeColor="text1"/>
          <w:sz w:val="24"/>
          <w:szCs w:val="24"/>
          <w:lang w:eastAsia="en-GB"/>
        </w:rPr>
        <w:t>Abdulkareem</w:t>
      </w:r>
      <w:proofErr w:type="spellEnd"/>
      <w:r w:rsidRPr="00715A0F">
        <w:rPr>
          <w:rFonts w:ascii="Times New Roman" w:eastAsia="Times New Roman" w:hAnsi="Times New Roman" w:cs="Times New Roman"/>
          <w:color w:val="000000" w:themeColor="text1"/>
          <w:sz w:val="24"/>
          <w:szCs w:val="24"/>
          <w:lang w:eastAsia="en-GB"/>
        </w:rPr>
        <w:t xml:space="preserve">, for fostering an enabling environment that supported our academic </w:t>
      </w:r>
      <w:proofErr w:type="spellStart"/>
      <w:r w:rsidRPr="00715A0F">
        <w:rPr>
          <w:rFonts w:ascii="Times New Roman" w:eastAsia="Times New Roman" w:hAnsi="Times New Roman" w:cs="Times New Roman"/>
          <w:color w:val="000000" w:themeColor="text1"/>
          <w:sz w:val="24"/>
          <w:szCs w:val="24"/>
          <w:lang w:eastAsia="en-GB"/>
        </w:rPr>
        <w:t>endeavours</w:t>
      </w:r>
      <w:proofErr w:type="spellEnd"/>
      <w:r w:rsidRPr="00715A0F">
        <w:rPr>
          <w:rFonts w:ascii="Times New Roman" w:eastAsia="Times New Roman" w:hAnsi="Times New Roman" w:cs="Times New Roman"/>
          <w:color w:val="000000" w:themeColor="text1"/>
          <w:sz w:val="24"/>
          <w:szCs w:val="24"/>
          <w:lang w:eastAsia="en-GB"/>
        </w:rPr>
        <w:t xml:space="preserve">. I am equally grateful to our coordinator and lecturers in the Department of Science Laboratory Technology, </w:t>
      </w:r>
      <w:proofErr w:type="spellStart"/>
      <w:r w:rsidRPr="00715A0F">
        <w:rPr>
          <w:rFonts w:ascii="Times New Roman" w:eastAsia="Times New Roman" w:hAnsi="Times New Roman" w:cs="Times New Roman"/>
          <w:color w:val="000000" w:themeColor="text1"/>
          <w:sz w:val="24"/>
          <w:szCs w:val="24"/>
          <w:lang w:eastAsia="en-GB"/>
        </w:rPr>
        <w:t>Kwara</w:t>
      </w:r>
      <w:proofErr w:type="spellEnd"/>
      <w:r w:rsidRPr="00715A0F">
        <w:rPr>
          <w:rFonts w:ascii="Times New Roman" w:eastAsia="Times New Roman" w:hAnsi="Times New Roman" w:cs="Times New Roman"/>
          <w:color w:val="000000" w:themeColor="text1"/>
          <w:sz w:val="24"/>
          <w:szCs w:val="24"/>
          <w:lang w:eastAsia="en-GB"/>
        </w:rPr>
        <w:t xml:space="preserve"> State Polytechnics, for their relentless dedication to my academic growth and for equipping us with the knowledge and skills that guided this seminar project.</w:t>
      </w:r>
    </w:p>
    <w:p w:rsidR="00CA5D97" w:rsidRPr="00BF76EB" w:rsidRDefault="00CA5D97" w:rsidP="00CA5D97">
      <w:pPr>
        <w:spacing w:after="0" w:line="480" w:lineRule="auto"/>
        <w:jc w:val="both"/>
        <w:rPr>
          <w:rFonts w:ascii="Times New Roman" w:hAnsi="Times New Roman" w:cs="Times New Roman"/>
          <w:color w:val="000000" w:themeColor="text1"/>
          <w:sz w:val="24"/>
          <w:szCs w:val="24"/>
        </w:rPr>
      </w:pPr>
      <w:r w:rsidRPr="00BF76EB">
        <w:rPr>
          <w:rFonts w:ascii="Times New Roman" w:eastAsia="Arial" w:hAnsi="Times New Roman" w:cs="Times New Roman"/>
          <w:color w:val="000000" w:themeColor="text1"/>
          <w:sz w:val="24"/>
          <w:szCs w:val="24"/>
        </w:rPr>
        <w:t xml:space="preserve">Additionally, I want to appreciate the love and encouragement from my parents, </w:t>
      </w:r>
      <w:proofErr w:type="spellStart"/>
      <w:r>
        <w:rPr>
          <w:rFonts w:ascii="Times New Roman" w:eastAsia="Arial" w:hAnsi="Times New Roman" w:cs="Times New Roman"/>
          <w:color w:val="000000" w:themeColor="text1"/>
          <w:sz w:val="24"/>
          <w:szCs w:val="24"/>
        </w:rPr>
        <w:t>Mr</w:t>
      </w:r>
      <w:proofErr w:type="spellEnd"/>
      <w:r>
        <w:rPr>
          <w:rFonts w:ascii="Times New Roman" w:eastAsia="Arial" w:hAnsi="Times New Roman" w:cs="Times New Roman"/>
          <w:color w:val="000000" w:themeColor="text1"/>
          <w:sz w:val="24"/>
          <w:szCs w:val="24"/>
        </w:rPr>
        <w:t xml:space="preserve"> and </w:t>
      </w:r>
      <w:proofErr w:type="spellStart"/>
      <w:r>
        <w:rPr>
          <w:rFonts w:ascii="Times New Roman" w:eastAsia="Arial" w:hAnsi="Times New Roman" w:cs="Times New Roman"/>
          <w:color w:val="000000" w:themeColor="text1"/>
          <w:sz w:val="24"/>
          <w:szCs w:val="24"/>
        </w:rPr>
        <w:t>Mrs</w:t>
      </w:r>
      <w:proofErr w:type="spellEnd"/>
      <w:r w:rsidRPr="00BF76EB">
        <w:rPr>
          <w:rFonts w:ascii="Times New Roman" w:eastAsia="Arial" w:hAnsi="Times New Roman" w:cs="Times New Roman"/>
          <w:color w:val="000000" w:themeColor="text1"/>
          <w:sz w:val="24"/>
          <w:szCs w:val="24"/>
        </w:rPr>
        <w:t xml:space="preserve"> </w:t>
      </w:r>
      <w:proofErr w:type="spellStart"/>
      <w:r w:rsidR="00863312">
        <w:rPr>
          <w:rFonts w:ascii="Times New Roman" w:eastAsia="Arial" w:hAnsi="Times New Roman" w:cs="Times New Roman"/>
          <w:color w:val="000000" w:themeColor="text1"/>
          <w:sz w:val="24"/>
          <w:szCs w:val="24"/>
        </w:rPr>
        <w:t>Bamidele</w:t>
      </w:r>
      <w:proofErr w:type="spellEnd"/>
      <w:r w:rsidRPr="00BF76EB">
        <w:rPr>
          <w:rFonts w:ascii="Times New Roman" w:eastAsia="Arial" w:hAnsi="Times New Roman" w:cs="Times New Roman"/>
          <w:color w:val="000000" w:themeColor="text1"/>
          <w:sz w:val="24"/>
          <w:szCs w:val="24"/>
        </w:rPr>
        <w:t xml:space="preserve">, families and friends, who have been a constant source of motivation and strength. </w:t>
      </w:r>
    </w:p>
    <w:p w:rsidR="00CA5D97" w:rsidRDefault="00CA5D97" w:rsidP="00CA5D97">
      <w:pPr>
        <w:spacing w:after="0" w:line="480" w:lineRule="auto"/>
        <w:jc w:val="both"/>
        <w:rPr>
          <w:rFonts w:ascii="Times New Roman" w:eastAsia="Times New Roman" w:hAnsi="Times New Roman" w:cs="Times New Roman"/>
          <w:color w:val="000000" w:themeColor="text1"/>
          <w:sz w:val="24"/>
          <w:szCs w:val="24"/>
          <w:lang w:eastAsia="en-GB"/>
        </w:rPr>
      </w:pPr>
    </w:p>
    <w:p w:rsidR="00336C01" w:rsidRPr="00715A0F" w:rsidRDefault="00336C01" w:rsidP="00CA5D97">
      <w:pPr>
        <w:spacing w:after="0" w:line="480" w:lineRule="auto"/>
        <w:jc w:val="both"/>
        <w:rPr>
          <w:rFonts w:ascii="Times New Roman" w:eastAsia="Times New Roman" w:hAnsi="Times New Roman" w:cs="Times New Roman"/>
          <w:color w:val="000000" w:themeColor="text1"/>
          <w:sz w:val="24"/>
          <w:szCs w:val="24"/>
          <w:lang w:eastAsia="en-GB"/>
        </w:rPr>
      </w:pPr>
      <w:r w:rsidRPr="00715A0F">
        <w:rPr>
          <w:rFonts w:ascii="Times New Roman" w:eastAsia="Times New Roman" w:hAnsi="Times New Roman" w:cs="Times New Roman"/>
          <w:color w:val="000000" w:themeColor="text1"/>
          <w:sz w:val="24"/>
          <w:szCs w:val="24"/>
          <w:lang w:eastAsia="en-GB"/>
        </w:rPr>
        <w:t xml:space="preserve">May the Almighty continue to bless and guide you in all your </w:t>
      </w:r>
      <w:proofErr w:type="spellStart"/>
      <w:proofErr w:type="gramStart"/>
      <w:r w:rsidRPr="00715A0F">
        <w:rPr>
          <w:rFonts w:ascii="Times New Roman" w:eastAsia="Times New Roman" w:hAnsi="Times New Roman" w:cs="Times New Roman"/>
          <w:color w:val="000000" w:themeColor="text1"/>
          <w:sz w:val="24"/>
          <w:szCs w:val="24"/>
          <w:lang w:eastAsia="en-GB"/>
        </w:rPr>
        <w:t>endeavours</w:t>
      </w:r>
      <w:proofErr w:type="spellEnd"/>
      <w:r w:rsidRPr="00715A0F">
        <w:rPr>
          <w:rFonts w:ascii="Times New Roman" w:eastAsia="Times New Roman" w:hAnsi="Times New Roman" w:cs="Times New Roman"/>
          <w:color w:val="000000" w:themeColor="text1"/>
          <w:sz w:val="24"/>
          <w:szCs w:val="24"/>
          <w:lang w:eastAsia="en-GB"/>
        </w:rPr>
        <w:t>.</w:t>
      </w:r>
      <w:proofErr w:type="gramEnd"/>
    </w:p>
    <w:p w:rsidR="00336C01" w:rsidRPr="00715A0F" w:rsidRDefault="00336C01" w:rsidP="00336C01">
      <w:pPr>
        <w:spacing w:line="480" w:lineRule="auto"/>
        <w:jc w:val="both"/>
        <w:rPr>
          <w:rFonts w:asciiTheme="majorBidi" w:hAnsiTheme="majorBidi" w:cstheme="majorBidi"/>
          <w:b/>
          <w:bCs/>
          <w:color w:val="000000" w:themeColor="text1"/>
          <w:sz w:val="24"/>
          <w:szCs w:val="24"/>
        </w:rPr>
      </w:pPr>
    </w:p>
    <w:p w:rsidR="00336C01" w:rsidRPr="00715A0F" w:rsidRDefault="00336C01" w:rsidP="00336C01">
      <w:pPr>
        <w:rPr>
          <w:rFonts w:asciiTheme="majorBidi" w:hAnsiTheme="majorBidi" w:cstheme="majorBidi"/>
          <w:b/>
          <w:bCs/>
          <w:color w:val="000000" w:themeColor="text1"/>
          <w:sz w:val="24"/>
          <w:szCs w:val="24"/>
        </w:rPr>
      </w:pPr>
      <w:r w:rsidRPr="00715A0F">
        <w:rPr>
          <w:rFonts w:asciiTheme="majorBidi" w:hAnsiTheme="majorBidi" w:cstheme="majorBidi"/>
          <w:b/>
          <w:bCs/>
          <w:color w:val="000000" w:themeColor="text1"/>
          <w:sz w:val="24"/>
          <w:szCs w:val="24"/>
        </w:rPr>
        <w:br w:type="page"/>
      </w:r>
    </w:p>
    <w:p w:rsidR="00336C01" w:rsidRPr="00715A0F" w:rsidRDefault="00336C01" w:rsidP="00336C01">
      <w:pPr>
        <w:spacing w:after="0" w:line="480" w:lineRule="auto"/>
        <w:jc w:val="center"/>
        <w:rPr>
          <w:rFonts w:asciiTheme="majorBidi" w:hAnsiTheme="majorBidi" w:cstheme="majorBidi"/>
          <w:b/>
          <w:bCs/>
          <w:color w:val="000000" w:themeColor="text1"/>
          <w:sz w:val="24"/>
          <w:szCs w:val="24"/>
        </w:rPr>
      </w:pPr>
      <w:r w:rsidRPr="00715A0F">
        <w:rPr>
          <w:rFonts w:asciiTheme="majorBidi" w:hAnsiTheme="majorBidi" w:cstheme="majorBidi"/>
          <w:b/>
          <w:bCs/>
          <w:color w:val="000000" w:themeColor="text1"/>
          <w:sz w:val="24"/>
          <w:szCs w:val="24"/>
        </w:rPr>
        <w:lastRenderedPageBreak/>
        <w:t>TABLE OF CONTENTS</w:t>
      </w:r>
    </w:p>
    <w:p w:rsidR="00336C01" w:rsidRPr="00715A0F" w:rsidRDefault="00336C01" w:rsidP="00336C01">
      <w:pPr>
        <w:spacing w:after="0" w:line="480" w:lineRule="auto"/>
        <w:jc w:val="both"/>
        <w:rPr>
          <w:rFonts w:ascii="Times New Roman" w:hAnsi="Times New Roman" w:cs="Times New Roman"/>
          <w:b/>
          <w:color w:val="000000" w:themeColor="text1"/>
          <w:sz w:val="24"/>
          <w:szCs w:val="24"/>
        </w:rPr>
      </w:pPr>
      <w:r w:rsidRPr="00715A0F">
        <w:rPr>
          <w:rFonts w:ascii="Times New Roman" w:hAnsi="Times New Roman" w:cs="Times New Roman"/>
          <w:b/>
          <w:color w:val="000000" w:themeColor="text1"/>
          <w:sz w:val="24"/>
          <w:szCs w:val="24"/>
        </w:rPr>
        <w:t>Contents</w:t>
      </w:r>
      <w:r w:rsidRPr="00715A0F">
        <w:rPr>
          <w:rFonts w:ascii="Times New Roman" w:hAnsi="Times New Roman" w:cs="Times New Roman"/>
          <w:b/>
          <w:color w:val="000000" w:themeColor="text1"/>
          <w:sz w:val="24"/>
          <w:szCs w:val="24"/>
        </w:rPr>
        <w:tab/>
      </w:r>
      <w:r w:rsidRPr="00715A0F">
        <w:rPr>
          <w:rFonts w:ascii="Times New Roman" w:hAnsi="Times New Roman" w:cs="Times New Roman"/>
          <w:b/>
          <w:color w:val="000000" w:themeColor="text1"/>
          <w:sz w:val="24"/>
          <w:szCs w:val="24"/>
        </w:rPr>
        <w:tab/>
      </w:r>
      <w:r w:rsidRPr="00715A0F">
        <w:rPr>
          <w:rFonts w:ascii="Times New Roman" w:hAnsi="Times New Roman" w:cs="Times New Roman"/>
          <w:b/>
          <w:color w:val="000000" w:themeColor="text1"/>
          <w:sz w:val="24"/>
          <w:szCs w:val="24"/>
        </w:rPr>
        <w:tab/>
      </w:r>
      <w:r w:rsidRPr="00715A0F">
        <w:rPr>
          <w:rFonts w:ascii="Times New Roman" w:hAnsi="Times New Roman" w:cs="Times New Roman"/>
          <w:b/>
          <w:color w:val="000000" w:themeColor="text1"/>
          <w:sz w:val="24"/>
          <w:szCs w:val="24"/>
        </w:rPr>
        <w:tab/>
      </w:r>
      <w:r w:rsidRPr="00715A0F">
        <w:rPr>
          <w:rFonts w:ascii="Times New Roman" w:hAnsi="Times New Roman" w:cs="Times New Roman"/>
          <w:b/>
          <w:color w:val="000000" w:themeColor="text1"/>
          <w:sz w:val="24"/>
          <w:szCs w:val="24"/>
        </w:rPr>
        <w:tab/>
      </w:r>
      <w:r w:rsidRPr="00715A0F">
        <w:rPr>
          <w:rFonts w:ascii="Times New Roman" w:hAnsi="Times New Roman" w:cs="Times New Roman"/>
          <w:b/>
          <w:color w:val="000000" w:themeColor="text1"/>
          <w:sz w:val="24"/>
          <w:szCs w:val="24"/>
        </w:rPr>
        <w:tab/>
      </w:r>
      <w:r w:rsidRPr="00715A0F">
        <w:rPr>
          <w:rFonts w:ascii="Times New Roman" w:hAnsi="Times New Roman" w:cs="Times New Roman"/>
          <w:b/>
          <w:color w:val="000000" w:themeColor="text1"/>
          <w:sz w:val="24"/>
          <w:szCs w:val="24"/>
        </w:rPr>
        <w:tab/>
      </w:r>
      <w:r w:rsidRPr="00715A0F">
        <w:rPr>
          <w:rFonts w:ascii="Times New Roman" w:hAnsi="Times New Roman" w:cs="Times New Roman"/>
          <w:b/>
          <w:color w:val="000000" w:themeColor="text1"/>
          <w:sz w:val="24"/>
          <w:szCs w:val="24"/>
        </w:rPr>
        <w:tab/>
      </w:r>
      <w:r w:rsidRPr="00715A0F">
        <w:rPr>
          <w:rFonts w:ascii="Times New Roman" w:hAnsi="Times New Roman" w:cs="Times New Roman"/>
          <w:b/>
          <w:color w:val="000000" w:themeColor="text1"/>
          <w:sz w:val="24"/>
          <w:szCs w:val="24"/>
        </w:rPr>
        <w:tab/>
        <w:t xml:space="preserve">        Page</w:t>
      </w:r>
    </w:p>
    <w:p w:rsidR="00336C01" w:rsidRPr="00715A0F" w:rsidRDefault="00336C01" w:rsidP="00336C01">
      <w:pPr>
        <w:spacing w:after="0" w:line="480" w:lineRule="auto"/>
        <w:rPr>
          <w:rFonts w:asciiTheme="majorBidi" w:hAnsiTheme="majorBidi" w:cstheme="majorBidi"/>
          <w:color w:val="000000" w:themeColor="text1"/>
          <w:sz w:val="24"/>
          <w:szCs w:val="24"/>
        </w:rPr>
      </w:pPr>
      <w:r w:rsidRPr="00715A0F">
        <w:rPr>
          <w:rFonts w:asciiTheme="majorBidi" w:hAnsiTheme="majorBidi" w:cstheme="majorBidi"/>
          <w:color w:val="000000" w:themeColor="text1"/>
          <w:sz w:val="24"/>
          <w:szCs w:val="24"/>
        </w:rPr>
        <w:t>TITLE PAGE</w:t>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proofErr w:type="spellStart"/>
      <w:r w:rsidRPr="00715A0F">
        <w:rPr>
          <w:rFonts w:asciiTheme="majorBidi" w:hAnsiTheme="majorBidi" w:cstheme="majorBidi"/>
          <w:color w:val="000000" w:themeColor="text1"/>
          <w:sz w:val="24"/>
          <w:szCs w:val="24"/>
        </w:rPr>
        <w:t>i</w:t>
      </w:r>
      <w:proofErr w:type="spellEnd"/>
    </w:p>
    <w:p w:rsidR="00336C01" w:rsidRPr="00715A0F" w:rsidRDefault="00336C01" w:rsidP="00336C01">
      <w:pPr>
        <w:spacing w:after="0" w:line="480" w:lineRule="auto"/>
        <w:rPr>
          <w:rFonts w:asciiTheme="majorBidi" w:hAnsiTheme="majorBidi" w:cstheme="majorBidi"/>
          <w:color w:val="000000" w:themeColor="text1"/>
          <w:sz w:val="24"/>
          <w:szCs w:val="24"/>
        </w:rPr>
      </w:pPr>
      <w:r w:rsidRPr="00715A0F">
        <w:rPr>
          <w:rFonts w:asciiTheme="majorBidi" w:hAnsiTheme="majorBidi" w:cstheme="majorBidi"/>
          <w:color w:val="000000" w:themeColor="text1"/>
          <w:sz w:val="24"/>
          <w:szCs w:val="24"/>
        </w:rPr>
        <w:t>CERTIFICATION</w:t>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t>ii</w:t>
      </w:r>
    </w:p>
    <w:p w:rsidR="00336C01" w:rsidRPr="00715A0F" w:rsidRDefault="00336C01" w:rsidP="00336C01">
      <w:pPr>
        <w:spacing w:after="0" w:line="480" w:lineRule="auto"/>
        <w:rPr>
          <w:rFonts w:asciiTheme="majorBidi" w:hAnsiTheme="majorBidi" w:cstheme="majorBidi"/>
          <w:color w:val="000000" w:themeColor="text1"/>
          <w:sz w:val="24"/>
          <w:szCs w:val="24"/>
        </w:rPr>
      </w:pPr>
      <w:r w:rsidRPr="00715A0F">
        <w:rPr>
          <w:rFonts w:asciiTheme="majorBidi" w:hAnsiTheme="majorBidi" w:cstheme="majorBidi"/>
          <w:color w:val="000000" w:themeColor="text1"/>
          <w:sz w:val="24"/>
          <w:szCs w:val="24"/>
        </w:rPr>
        <w:t>DEDICATION</w:t>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t>iii</w:t>
      </w:r>
    </w:p>
    <w:p w:rsidR="00336C01" w:rsidRPr="00715A0F" w:rsidRDefault="00336C01" w:rsidP="00336C01">
      <w:pPr>
        <w:spacing w:after="0" w:line="480" w:lineRule="auto"/>
        <w:rPr>
          <w:rFonts w:asciiTheme="majorBidi" w:hAnsiTheme="majorBidi" w:cstheme="majorBidi"/>
          <w:color w:val="000000" w:themeColor="text1"/>
          <w:sz w:val="24"/>
          <w:szCs w:val="24"/>
        </w:rPr>
      </w:pPr>
      <w:r w:rsidRPr="00715A0F">
        <w:rPr>
          <w:rFonts w:asciiTheme="majorBidi" w:hAnsiTheme="majorBidi" w:cstheme="majorBidi"/>
          <w:color w:val="000000" w:themeColor="text1"/>
          <w:sz w:val="24"/>
          <w:szCs w:val="24"/>
        </w:rPr>
        <w:t>ACKNOWLEDGEMENT</w:t>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proofErr w:type="gramStart"/>
      <w:r w:rsidRPr="00715A0F">
        <w:rPr>
          <w:rFonts w:asciiTheme="majorBidi" w:hAnsiTheme="majorBidi" w:cstheme="majorBidi"/>
          <w:color w:val="000000" w:themeColor="text1"/>
          <w:sz w:val="24"/>
          <w:szCs w:val="24"/>
        </w:rPr>
        <w:t>iv</w:t>
      </w:r>
      <w:proofErr w:type="gramEnd"/>
    </w:p>
    <w:p w:rsidR="00336C01" w:rsidRPr="00715A0F" w:rsidRDefault="00336C01" w:rsidP="00336C01">
      <w:pPr>
        <w:spacing w:after="0" w:line="480" w:lineRule="auto"/>
        <w:rPr>
          <w:rFonts w:asciiTheme="majorBidi" w:hAnsiTheme="majorBidi" w:cstheme="majorBidi"/>
          <w:color w:val="000000" w:themeColor="text1"/>
          <w:sz w:val="24"/>
          <w:szCs w:val="24"/>
        </w:rPr>
      </w:pPr>
      <w:r w:rsidRPr="00715A0F">
        <w:rPr>
          <w:rFonts w:asciiTheme="majorBidi" w:hAnsiTheme="majorBidi" w:cstheme="majorBidi"/>
          <w:color w:val="000000" w:themeColor="text1"/>
          <w:sz w:val="24"/>
          <w:szCs w:val="24"/>
        </w:rPr>
        <w:t>TABLE OF CONTENTS</w:t>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t>v</w:t>
      </w:r>
    </w:p>
    <w:p w:rsidR="00336C01" w:rsidRPr="00715A0F" w:rsidRDefault="00336C01" w:rsidP="00336C01">
      <w:pPr>
        <w:spacing w:after="0" w:line="480" w:lineRule="auto"/>
        <w:rPr>
          <w:rFonts w:asciiTheme="majorBidi" w:hAnsiTheme="majorBidi" w:cstheme="majorBidi"/>
          <w:color w:val="000000" w:themeColor="text1"/>
          <w:sz w:val="24"/>
          <w:szCs w:val="24"/>
        </w:rPr>
      </w:pPr>
      <w:r w:rsidRPr="00715A0F">
        <w:rPr>
          <w:rFonts w:asciiTheme="majorBidi" w:hAnsiTheme="majorBidi" w:cstheme="majorBidi"/>
          <w:color w:val="000000" w:themeColor="text1"/>
          <w:sz w:val="24"/>
          <w:szCs w:val="24"/>
        </w:rPr>
        <w:t>LIST OF FIGURES</w:t>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t>viii</w:t>
      </w:r>
    </w:p>
    <w:p w:rsidR="00336C01" w:rsidRPr="00715A0F" w:rsidRDefault="00336C01" w:rsidP="00336C01">
      <w:pPr>
        <w:spacing w:after="0" w:line="480" w:lineRule="auto"/>
        <w:rPr>
          <w:rFonts w:asciiTheme="majorBidi" w:hAnsiTheme="majorBidi" w:cstheme="majorBidi"/>
          <w:color w:val="000000" w:themeColor="text1"/>
          <w:sz w:val="24"/>
          <w:szCs w:val="24"/>
        </w:rPr>
      </w:pPr>
      <w:r w:rsidRPr="00715A0F">
        <w:rPr>
          <w:rFonts w:asciiTheme="majorBidi" w:hAnsiTheme="majorBidi" w:cstheme="majorBidi"/>
          <w:color w:val="000000" w:themeColor="text1"/>
          <w:sz w:val="24"/>
          <w:szCs w:val="24"/>
        </w:rPr>
        <w:t>LIST OF TABLES</w:t>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t>ix</w:t>
      </w:r>
    </w:p>
    <w:p w:rsidR="00336C01" w:rsidRPr="00715A0F" w:rsidRDefault="00336C01" w:rsidP="00336C01">
      <w:pPr>
        <w:spacing w:after="0" w:line="480" w:lineRule="auto"/>
        <w:jc w:val="both"/>
        <w:rPr>
          <w:rFonts w:asciiTheme="majorBidi" w:hAnsiTheme="majorBidi" w:cstheme="majorBidi"/>
          <w:color w:val="000000" w:themeColor="text1"/>
          <w:sz w:val="24"/>
          <w:szCs w:val="24"/>
        </w:rPr>
      </w:pPr>
      <w:r w:rsidRPr="00715A0F">
        <w:rPr>
          <w:rFonts w:asciiTheme="majorBidi" w:hAnsiTheme="majorBidi" w:cstheme="majorBidi"/>
          <w:color w:val="000000" w:themeColor="text1"/>
          <w:sz w:val="24"/>
          <w:szCs w:val="24"/>
        </w:rPr>
        <w:t>ABSTRACT</w:t>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t>x</w:t>
      </w:r>
    </w:p>
    <w:p w:rsidR="00336C01" w:rsidRPr="00715A0F" w:rsidRDefault="00336C01" w:rsidP="00336C01">
      <w:pPr>
        <w:spacing w:after="0" w:line="480" w:lineRule="auto"/>
        <w:jc w:val="both"/>
        <w:rPr>
          <w:rFonts w:ascii="Times New Roman" w:hAnsi="Times New Roman" w:cs="Times New Roman"/>
          <w:b/>
          <w:color w:val="000000" w:themeColor="text1"/>
          <w:sz w:val="24"/>
          <w:szCs w:val="24"/>
        </w:rPr>
      </w:pPr>
      <w:r w:rsidRPr="00715A0F">
        <w:rPr>
          <w:rFonts w:ascii="Times New Roman" w:hAnsi="Times New Roman" w:cs="Times New Roman"/>
          <w:b/>
          <w:color w:val="000000" w:themeColor="text1"/>
          <w:sz w:val="24"/>
          <w:szCs w:val="24"/>
        </w:rPr>
        <w:t>CHAPTER ONE: INTRODUCTION</w:t>
      </w:r>
      <w:r w:rsidRPr="00715A0F">
        <w:rPr>
          <w:rFonts w:ascii="Times New Roman" w:hAnsi="Times New Roman" w:cs="Times New Roman"/>
          <w:b/>
          <w:color w:val="000000" w:themeColor="text1"/>
          <w:sz w:val="24"/>
          <w:szCs w:val="24"/>
        </w:rPr>
        <w:tab/>
      </w:r>
      <w:r w:rsidRPr="00715A0F">
        <w:rPr>
          <w:rFonts w:ascii="Times New Roman" w:hAnsi="Times New Roman" w:cs="Times New Roman"/>
          <w:b/>
          <w:color w:val="000000" w:themeColor="text1"/>
          <w:sz w:val="24"/>
          <w:szCs w:val="24"/>
        </w:rPr>
        <w:tab/>
      </w:r>
      <w:r w:rsidRPr="00715A0F">
        <w:rPr>
          <w:rFonts w:ascii="Times New Roman" w:hAnsi="Times New Roman" w:cs="Times New Roman"/>
          <w:b/>
          <w:color w:val="000000" w:themeColor="text1"/>
          <w:sz w:val="24"/>
          <w:szCs w:val="24"/>
        </w:rPr>
        <w:tab/>
      </w:r>
      <w:r w:rsidRPr="00715A0F">
        <w:rPr>
          <w:rFonts w:ascii="Times New Roman" w:hAnsi="Times New Roman" w:cs="Times New Roman"/>
          <w:b/>
          <w:color w:val="000000" w:themeColor="text1"/>
          <w:sz w:val="24"/>
          <w:szCs w:val="24"/>
        </w:rPr>
        <w:tab/>
      </w:r>
      <w:r w:rsidRPr="00715A0F">
        <w:rPr>
          <w:rFonts w:ascii="Times New Roman" w:hAnsi="Times New Roman" w:cs="Times New Roman"/>
          <w:b/>
          <w:color w:val="000000" w:themeColor="text1"/>
          <w:sz w:val="24"/>
          <w:szCs w:val="24"/>
        </w:rPr>
        <w:tab/>
      </w:r>
      <w:r w:rsidRPr="00715A0F">
        <w:rPr>
          <w:rFonts w:ascii="Times New Roman" w:hAnsi="Times New Roman" w:cs="Times New Roman"/>
          <w:b/>
          <w:color w:val="000000" w:themeColor="text1"/>
          <w:sz w:val="24"/>
          <w:szCs w:val="24"/>
        </w:rPr>
        <w:tab/>
        <w:t>1</w:t>
      </w:r>
    </w:p>
    <w:p w:rsidR="00336C01" w:rsidRPr="00715A0F" w:rsidRDefault="00336C01" w:rsidP="00336C01">
      <w:pPr>
        <w:spacing w:after="0" w:line="480" w:lineRule="auto"/>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1.1</w:t>
      </w:r>
      <w:r w:rsidRPr="00715A0F">
        <w:rPr>
          <w:rFonts w:ascii="Times New Roman" w:hAnsi="Times New Roman" w:cs="Times New Roman"/>
          <w:color w:val="000000" w:themeColor="text1"/>
          <w:sz w:val="24"/>
          <w:szCs w:val="24"/>
        </w:rPr>
        <w:tab/>
        <w:t>Background to the Study</w:t>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t>1</w:t>
      </w:r>
      <w:r w:rsidRPr="00715A0F">
        <w:rPr>
          <w:rFonts w:ascii="Times New Roman" w:hAnsi="Times New Roman" w:cs="Times New Roman"/>
          <w:color w:val="000000" w:themeColor="text1"/>
          <w:sz w:val="24"/>
          <w:szCs w:val="24"/>
        </w:rPr>
        <w:tab/>
      </w:r>
    </w:p>
    <w:p w:rsidR="00336C01" w:rsidRPr="00715A0F" w:rsidRDefault="00336C01" w:rsidP="00336C01">
      <w:pPr>
        <w:spacing w:after="0" w:line="480" w:lineRule="auto"/>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1.2</w:t>
      </w:r>
      <w:r w:rsidRPr="00715A0F">
        <w:rPr>
          <w:rFonts w:ascii="Times New Roman" w:hAnsi="Times New Roman" w:cs="Times New Roman"/>
          <w:color w:val="000000" w:themeColor="text1"/>
          <w:sz w:val="24"/>
          <w:szCs w:val="24"/>
        </w:rPr>
        <w:tab/>
        <w:t xml:space="preserve">Problem Statement </w:t>
      </w:r>
      <w:r w:rsidRPr="00715A0F">
        <w:rPr>
          <w:rFonts w:ascii="Times New Roman" w:hAnsi="Times New Roman" w:cs="Times New Roman"/>
          <w:color w:val="000000" w:themeColor="text1"/>
          <w:sz w:val="24"/>
          <w:szCs w:val="24"/>
        </w:rPr>
        <w:tab/>
        <w:t xml:space="preserve">      </w:t>
      </w:r>
      <w:r w:rsidRPr="00715A0F">
        <w:rPr>
          <w:rFonts w:ascii="Times New Roman" w:hAnsi="Times New Roman" w:cs="Times New Roman"/>
          <w:color w:val="000000" w:themeColor="text1"/>
          <w:sz w:val="24"/>
          <w:szCs w:val="24"/>
        </w:rPr>
        <w:tab/>
        <w:t xml:space="preserve">                                         </w:t>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t>2</w:t>
      </w:r>
    </w:p>
    <w:p w:rsidR="00336C01" w:rsidRPr="00715A0F" w:rsidRDefault="00336C01" w:rsidP="00336C01">
      <w:pPr>
        <w:spacing w:after="0" w:line="480" w:lineRule="auto"/>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1.3</w:t>
      </w:r>
      <w:r w:rsidRPr="00715A0F">
        <w:rPr>
          <w:rFonts w:ascii="Times New Roman" w:hAnsi="Times New Roman" w:cs="Times New Roman"/>
          <w:color w:val="000000" w:themeColor="text1"/>
          <w:sz w:val="24"/>
          <w:szCs w:val="24"/>
        </w:rPr>
        <w:tab/>
        <w:t xml:space="preserve">Justification </w:t>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t>2</w:t>
      </w:r>
    </w:p>
    <w:p w:rsidR="00336C01" w:rsidRPr="00715A0F" w:rsidRDefault="00336C01" w:rsidP="00336C01">
      <w:pPr>
        <w:spacing w:after="0" w:line="480" w:lineRule="auto"/>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1.4</w:t>
      </w:r>
      <w:r w:rsidRPr="00715A0F">
        <w:rPr>
          <w:rFonts w:ascii="Times New Roman" w:hAnsi="Times New Roman" w:cs="Times New Roman"/>
          <w:color w:val="000000" w:themeColor="text1"/>
          <w:sz w:val="24"/>
          <w:szCs w:val="24"/>
        </w:rPr>
        <w:tab/>
        <w:t>Aim and Objectives of the Study</w:t>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t>3</w:t>
      </w:r>
    </w:p>
    <w:p w:rsidR="00336C01" w:rsidRPr="00715A0F" w:rsidRDefault="00336C01" w:rsidP="00336C01">
      <w:pPr>
        <w:spacing w:after="0" w:line="480" w:lineRule="auto"/>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1.4.1</w:t>
      </w:r>
      <w:r w:rsidRPr="00715A0F">
        <w:rPr>
          <w:rFonts w:ascii="Times New Roman" w:hAnsi="Times New Roman" w:cs="Times New Roman"/>
          <w:color w:val="000000" w:themeColor="text1"/>
          <w:sz w:val="24"/>
          <w:szCs w:val="24"/>
        </w:rPr>
        <w:tab/>
        <w:t>Aim</w:t>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t>3</w:t>
      </w:r>
    </w:p>
    <w:p w:rsidR="00336C01" w:rsidRPr="00715A0F" w:rsidRDefault="00336C01" w:rsidP="00336C01">
      <w:pPr>
        <w:spacing w:after="0" w:line="480" w:lineRule="auto"/>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1.4.2</w:t>
      </w:r>
      <w:r w:rsidRPr="00715A0F">
        <w:rPr>
          <w:rFonts w:ascii="Times New Roman" w:hAnsi="Times New Roman" w:cs="Times New Roman"/>
          <w:color w:val="000000" w:themeColor="text1"/>
          <w:sz w:val="24"/>
          <w:szCs w:val="24"/>
        </w:rPr>
        <w:tab/>
        <w:t>Objectives</w:t>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t>3</w:t>
      </w:r>
      <w:r w:rsidRPr="00715A0F">
        <w:rPr>
          <w:rFonts w:ascii="Times New Roman" w:hAnsi="Times New Roman" w:cs="Times New Roman"/>
          <w:color w:val="000000" w:themeColor="text1"/>
          <w:sz w:val="24"/>
          <w:szCs w:val="24"/>
        </w:rPr>
        <w:tab/>
      </w:r>
    </w:p>
    <w:p w:rsidR="00336C01" w:rsidRPr="00715A0F" w:rsidRDefault="00336C01" w:rsidP="00336C01">
      <w:pPr>
        <w:spacing w:after="0" w:line="480" w:lineRule="auto"/>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1.5</w:t>
      </w:r>
      <w:r w:rsidRPr="00715A0F">
        <w:rPr>
          <w:rFonts w:ascii="Times New Roman" w:hAnsi="Times New Roman" w:cs="Times New Roman"/>
          <w:color w:val="000000" w:themeColor="text1"/>
          <w:sz w:val="24"/>
          <w:szCs w:val="24"/>
        </w:rPr>
        <w:tab/>
        <w:t>Significance of the Study</w:t>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t xml:space="preserve">            </w:t>
      </w:r>
      <w:r w:rsidRPr="00715A0F">
        <w:rPr>
          <w:rFonts w:ascii="Times New Roman" w:hAnsi="Times New Roman" w:cs="Times New Roman"/>
          <w:color w:val="000000" w:themeColor="text1"/>
          <w:sz w:val="24"/>
          <w:szCs w:val="24"/>
        </w:rPr>
        <w:tab/>
        <w:t>3</w:t>
      </w:r>
    </w:p>
    <w:p w:rsidR="00336C01" w:rsidRPr="00715A0F" w:rsidRDefault="00336C01" w:rsidP="00336C01">
      <w:pPr>
        <w:spacing w:after="0" w:line="480" w:lineRule="auto"/>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1.6</w:t>
      </w:r>
      <w:r w:rsidRPr="00715A0F">
        <w:rPr>
          <w:rFonts w:ascii="Times New Roman" w:hAnsi="Times New Roman" w:cs="Times New Roman"/>
          <w:color w:val="000000" w:themeColor="text1"/>
          <w:sz w:val="24"/>
          <w:szCs w:val="24"/>
        </w:rPr>
        <w:tab/>
        <w:t>Scope of the Study</w:t>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t>4</w:t>
      </w:r>
    </w:p>
    <w:p w:rsidR="00336C01" w:rsidRPr="00715A0F" w:rsidRDefault="00336C01" w:rsidP="00336C01">
      <w:pPr>
        <w:spacing w:after="0" w:line="480" w:lineRule="auto"/>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1.6</w:t>
      </w:r>
      <w:r w:rsidRPr="00715A0F">
        <w:rPr>
          <w:rFonts w:ascii="Times New Roman" w:hAnsi="Times New Roman" w:cs="Times New Roman"/>
          <w:color w:val="000000" w:themeColor="text1"/>
          <w:sz w:val="24"/>
          <w:szCs w:val="24"/>
        </w:rPr>
        <w:tab/>
        <w:t>Definition of Key Terms</w:t>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t xml:space="preserve">           </w:t>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t>4</w:t>
      </w:r>
    </w:p>
    <w:p w:rsidR="00336C01" w:rsidRPr="00715A0F" w:rsidRDefault="00336C01" w:rsidP="00336C01">
      <w:pPr>
        <w:spacing w:after="0" w:line="480" w:lineRule="auto"/>
        <w:jc w:val="both"/>
        <w:rPr>
          <w:rFonts w:ascii="Times New Roman" w:hAnsi="Times New Roman" w:cs="Times New Roman"/>
          <w:b/>
          <w:color w:val="000000" w:themeColor="text1"/>
          <w:sz w:val="24"/>
          <w:szCs w:val="24"/>
        </w:rPr>
      </w:pPr>
      <w:r w:rsidRPr="00715A0F">
        <w:rPr>
          <w:rFonts w:ascii="Times New Roman" w:hAnsi="Times New Roman" w:cs="Times New Roman"/>
          <w:b/>
          <w:color w:val="000000" w:themeColor="text1"/>
          <w:sz w:val="24"/>
          <w:szCs w:val="24"/>
        </w:rPr>
        <w:t>CHAPTER TWO: LITERATURE REVIEW</w:t>
      </w:r>
      <w:r w:rsidRPr="00715A0F">
        <w:rPr>
          <w:rFonts w:ascii="Times New Roman" w:hAnsi="Times New Roman" w:cs="Times New Roman"/>
          <w:b/>
          <w:color w:val="000000" w:themeColor="text1"/>
          <w:sz w:val="24"/>
          <w:szCs w:val="24"/>
        </w:rPr>
        <w:tab/>
      </w:r>
      <w:r w:rsidRPr="00715A0F">
        <w:rPr>
          <w:rFonts w:ascii="Times New Roman" w:hAnsi="Times New Roman" w:cs="Times New Roman"/>
          <w:b/>
          <w:color w:val="000000" w:themeColor="text1"/>
          <w:sz w:val="24"/>
          <w:szCs w:val="24"/>
        </w:rPr>
        <w:tab/>
      </w:r>
      <w:r w:rsidRPr="00715A0F">
        <w:rPr>
          <w:rFonts w:ascii="Times New Roman" w:hAnsi="Times New Roman" w:cs="Times New Roman"/>
          <w:b/>
          <w:color w:val="000000" w:themeColor="text1"/>
          <w:sz w:val="24"/>
          <w:szCs w:val="24"/>
        </w:rPr>
        <w:tab/>
      </w:r>
      <w:r w:rsidRPr="00715A0F">
        <w:rPr>
          <w:rFonts w:ascii="Times New Roman" w:hAnsi="Times New Roman" w:cs="Times New Roman"/>
          <w:b/>
          <w:color w:val="000000" w:themeColor="text1"/>
          <w:sz w:val="24"/>
          <w:szCs w:val="24"/>
        </w:rPr>
        <w:tab/>
      </w:r>
      <w:r w:rsidRPr="00715A0F">
        <w:rPr>
          <w:rFonts w:ascii="Times New Roman" w:hAnsi="Times New Roman" w:cs="Times New Roman"/>
          <w:b/>
          <w:color w:val="000000" w:themeColor="text1"/>
          <w:sz w:val="24"/>
          <w:szCs w:val="24"/>
        </w:rPr>
        <w:tab/>
        <w:t>5</w:t>
      </w:r>
    </w:p>
    <w:p w:rsidR="00336C01" w:rsidRPr="00715A0F" w:rsidRDefault="00336C01" w:rsidP="00336C01">
      <w:pPr>
        <w:spacing w:after="0" w:line="480" w:lineRule="auto"/>
        <w:jc w:val="both"/>
        <w:rPr>
          <w:rFonts w:ascii="Times New Roman" w:hAnsi="Times New Roman" w:cs="Times New Roman"/>
          <w:bCs/>
          <w:color w:val="000000" w:themeColor="text1"/>
          <w:sz w:val="24"/>
          <w:szCs w:val="24"/>
        </w:rPr>
      </w:pPr>
      <w:r w:rsidRPr="00715A0F">
        <w:rPr>
          <w:rFonts w:ascii="Times New Roman" w:hAnsi="Times New Roman" w:cs="Times New Roman"/>
          <w:bCs/>
          <w:color w:val="000000" w:themeColor="text1"/>
          <w:sz w:val="24"/>
          <w:szCs w:val="24"/>
        </w:rPr>
        <w:t>2.1</w:t>
      </w:r>
      <w:r w:rsidRPr="00715A0F">
        <w:rPr>
          <w:rFonts w:ascii="Times New Roman" w:hAnsi="Times New Roman" w:cs="Times New Roman"/>
          <w:bCs/>
          <w:color w:val="000000" w:themeColor="text1"/>
          <w:sz w:val="24"/>
          <w:szCs w:val="24"/>
        </w:rPr>
        <w:tab/>
        <w:t>Medicinal Chemistry</w:t>
      </w:r>
      <w:r w:rsidRPr="00715A0F">
        <w:rPr>
          <w:rFonts w:ascii="Times New Roman" w:hAnsi="Times New Roman" w:cs="Times New Roman"/>
          <w:bCs/>
          <w:color w:val="000000" w:themeColor="text1"/>
          <w:sz w:val="24"/>
          <w:szCs w:val="24"/>
        </w:rPr>
        <w:tab/>
      </w:r>
      <w:r w:rsidRPr="00715A0F">
        <w:rPr>
          <w:rFonts w:ascii="Times New Roman" w:hAnsi="Times New Roman" w:cs="Times New Roman"/>
          <w:bCs/>
          <w:color w:val="000000" w:themeColor="text1"/>
          <w:sz w:val="24"/>
          <w:szCs w:val="24"/>
        </w:rPr>
        <w:tab/>
      </w:r>
      <w:r w:rsidRPr="00715A0F">
        <w:rPr>
          <w:rFonts w:ascii="Times New Roman" w:hAnsi="Times New Roman" w:cs="Times New Roman"/>
          <w:bCs/>
          <w:color w:val="000000" w:themeColor="text1"/>
          <w:sz w:val="24"/>
          <w:szCs w:val="24"/>
        </w:rPr>
        <w:tab/>
      </w:r>
      <w:r w:rsidRPr="00715A0F">
        <w:rPr>
          <w:rFonts w:ascii="Times New Roman" w:hAnsi="Times New Roman" w:cs="Times New Roman"/>
          <w:bCs/>
          <w:color w:val="000000" w:themeColor="text1"/>
          <w:sz w:val="24"/>
          <w:szCs w:val="24"/>
        </w:rPr>
        <w:tab/>
      </w:r>
      <w:r w:rsidRPr="00715A0F">
        <w:rPr>
          <w:rFonts w:ascii="Times New Roman" w:hAnsi="Times New Roman" w:cs="Times New Roman"/>
          <w:bCs/>
          <w:color w:val="000000" w:themeColor="text1"/>
          <w:sz w:val="24"/>
          <w:szCs w:val="24"/>
        </w:rPr>
        <w:tab/>
      </w:r>
      <w:r w:rsidRPr="00715A0F">
        <w:rPr>
          <w:rFonts w:ascii="Times New Roman" w:hAnsi="Times New Roman" w:cs="Times New Roman"/>
          <w:bCs/>
          <w:color w:val="000000" w:themeColor="text1"/>
          <w:sz w:val="24"/>
          <w:szCs w:val="24"/>
        </w:rPr>
        <w:tab/>
      </w:r>
      <w:r w:rsidRPr="00715A0F">
        <w:rPr>
          <w:rFonts w:ascii="Times New Roman" w:hAnsi="Times New Roman" w:cs="Times New Roman"/>
          <w:bCs/>
          <w:color w:val="000000" w:themeColor="text1"/>
          <w:sz w:val="24"/>
          <w:szCs w:val="24"/>
        </w:rPr>
        <w:tab/>
      </w:r>
      <w:r w:rsidRPr="00715A0F">
        <w:rPr>
          <w:rFonts w:ascii="Times New Roman" w:hAnsi="Times New Roman" w:cs="Times New Roman"/>
          <w:bCs/>
          <w:color w:val="000000" w:themeColor="text1"/>
          <w:sz w:val="24"/>
          <w:szCs w:val="24"/>
        </w:rPr>
        <w:tab/>
        <w:t>5</w:t>
      </w:r>
    </w:p>
    <w:p w:rsidR="00336C01" w:rsidRPr="00715A0F" w:rsidRDefault="00336C01" w:rsidP="00336C01">
      <w:pPr>
        <w:spacing w:after="0" w:line="480" w:lineRule="auto"/>
        <w:jc w:val="both"/>
        <w:rPr>
          <w:rFonts w:ascii="Times New Roman" w:hAnsi="Times New Roman" w:cs="Times New Roman"/>
          <w:bCs/>
          <w:color w:val="000000" w:themeColor="text1"/>
          <w:sz w:val="24"/>
          <w:szCs w:val="24"/>
        </w:rPr>
      </w:pPr>
      <w:r w:rsidRPr="00715A0F">
        <w:rPr>
          <w:rFonts w:ascii="Times New Roman" w:hAnsi="Times New Roman" w:cs="Times New Roman"/>
          <w:bCs/>
          <w:color w:val="000000" w:themeColor="text1"/>
          <w:sz w:val="24"/>
          <w:szCs w:val="24"/>
        </w:rPr>
        <w:t>2.2</w:t>
      </w:r>
      <w:r w:rsidRPr="00715A0F">
        <w:rPr>
          <w:rFonts w:ascii="Times New Roman" w:hAnsi="Times New Roman" w:cs="Times New Roman"/>
          <w:bCs/>
          <w:color w:val="000000" w:themeColor="text1"/>
          <w:sz w:val="24"/>
          <w:szCs w:val="24"/>
        </w:rPr>
        <w:tab/>
      </w:r>
      <w:r w:rsidRPr="00715A0F">
        <w:rPr>
          <w:rFonts w:ascii="Times New Roman" w:eastAsia="Arial" w:hAnsi="Times New Roman" w:cs="Times New Roman"/>
          <w:color w:val="000000" w:themeColor="text1"/>
          <w:sz w:val="24"/>
          <w:szCs w:val="24"/>
        </w:rPr>
        <w:t>Medicinal Plants as Sources of Antimicrobial Agents</w:t>
      </w:r>
      <w:r w:rsidRPr="00715A0F">
        <w:rPr>
          <w:rFonts w:ascii="Times New Roman" w:hAnsi="Times New Roman" w:cs="Times New Roman"/>
          <w:bCs/>
          <w:color w:val="000000" w:themeColor="text1"/>
          <w:sz w:val="24"/>
          <w:szCs w:val="24"/>
        </w:rPr>
        <w:tab/>
      </w:r>
      <w:r w:rsidRPr="00715A0F">
        <w:rPr>
          <w:rFonts w:ascii="Times New Roman" w:hAnsi="Times New Roman" w:cs="Times New Roman"/>
          <w:bCs/>
          <w:color w:val="000000" w:themeColor="text1"/>
          <w:sz w:val="24"/>
          <w:szCs w:val="24"/>
        </w:rPr>
        <w:tab/>
      </w:r>
      <w:r w:rsidRPr="00715A0F">
        <w:rPr>
          <w:rFonts w:ascii="Times New Roman" w:hAnsi="Times New Roman" w:cs="Times New Roman"/>
          <w:bCs/>
          <w:color w:val="000000" w:themeColor="text1"/>
          <w:sz w:val="24"/>
          <w:szCs w:val="24"/>
        </w:rPr>
        <w:tab/>
        <w:t>6</w:t>
      </w:r>
    </w:p>
    <w:p w:rsidR="00336C01" w:rsidRPr="00715A0F" w:rsidRDefault="00336C01" w:rsidP="00336C01">
      <w:pPr>
        <w:spacing w:after="0" w:line="480" w:lineRule="auto"/>
        <w:jc w:val="both"/>
        <w:rPr>
          <w:rFonts w:ascii="Times New Roman" w:hAnsi="Times New Roman" w:cs="Times New Roman"/>
          <w:bCs/>
          <w:color w:val="000000" w:themeColor="text1"/>
          <w:sz w:val="24"/>
          <w:szCs w:val="24"/>
        </w:rPr>
      </w:pPr>
      <w:r w:rsidRPr="00715A0F">
        <w:rPr>
          <w:rFonts w:ascii="Times New Roman" w:hAnsi="Times New Roman" w:cs="Times New Roman"/>
          <w:bCs/>
          <w:color w:val="000000" w:themeColor="text1"/>
          <w:sz w:val="24"/>
          <w:szCs w:val="24"/>
        </w:rPr>
        <w:lastRenderedPageBreak/>
        <w:t>2.3</w:t>
      </w:r>
      <w:r w:rsidRPr="00715A0F">
        <w:rPr>
          <w:rFonts w:ascii="Times New Roman" w:hAnsi="Times New Roman" w:cs="Times New Roman"/>
          <w:bCs/>
          <w:color w:val="000000" w:themeColor="text1"/>
          <w:sz w:val="24"/>
          <w:szCs w:val="24"/>
        </w:rPr>
        <w:tab/>
      </w:r>
      <w:proofErr w:type="spellStart"/>
      <w:r w:rsidRPr="00715A0F">
        <w:rPr>
          <w:rFonts w:ascii="Times New Roman" w:hAnsi="Times New Roman" w:cs="Times New Roman"/>
          <w:bCs/>
          <w:color w:val="000000" w:themeColor="text1"/>
          <w:sz w:val="24"/>
          <w:szCs w:val="24"/>
        </w:rPr>
        <w:t>Phytochemistry</w:t>
      </w:r>
      <w:proofErr w:type="spellEnd"/>
      <w:r w:rsidRPr="00715A0F">
        <w:rPr>
          <w:rFonts w:ascii="Times New Roman" w:hAnsi="Times New Roman" w:cs="Times New Roman"/>
          <w:bCs/>
          <w:color w:val="000000" w:themeColor="text1"/>
          <w:sz w:val="24"/>
          <w:szCs w:val="24"/>
        </w:rPr>
        <w:tab/>
      </w:r>
      <w:r w:rsidRPr="00715A0F">
        <w:rPr>
          <w:rFonts w:ascii="Times New Roman" w:hAnsi="Times New Roman" w:cs="Times New Roman"/>
          <w:bCs/>
          <w:color w:val="000000" w:themeColor="text1"/>
          <w:sz w:val="24"/>
          <w:szCs w:val="24"/>
        </w:rPr>
        <w:tab/>
      </w:r>
      <w:r w:rsidRPr="00715A0F">
        <w:rPr>
          <w:rFonts w:ascii="Times New Roman" w:hAnsi="Times New Roman" w:cs="Times New Roman"/>
          <w:bCs/>
          <w:color w:val="000000" w:themeColor="text1"/>
          <w:sz w:val="24"/>
          <w:szCs w:val="24"/>
        </w:rPr>
        <w:tab/>
      </w:r>
      <w:r w:rsidRPr="00715A0F">
        <w:rPr>
          <w:rFonts w:ascii="Times New Roman" w:hAnsi="Times New Roman" w:cs="Times New Roman"/>
          <w:bCs/>
          <w:color w:val="000000" w:themeColor="text1"/>
          <w:sz w:val="24"/>
          <w:szCs w:val="24"/>
        </w:rPr>
        <w:tab/>
      </w:r>
      <w:r w:rsidRPr="00715A0F">
        <w:rPr>
          <w:rFonts w:ascii="Times New Roman" w:hAnsi="Times New Roman" w:cs="Times New Roman"/>
          <w:bCs/>
          <w:color w:val="000000" w:themeColor="text1"/>
          <w:sz w:val="24"/>
          <w:szCs w:val="24"/>
        </w:rPr>
        <w:tab/>
      </w:r>
      <w:r w:rsidRPr="00715A0F">
        <w:rPr>
          <w:rFonts w:ascii="Times New Roman" w:hAnsi="Times New Roman" w:cs="Times New Roman"/>
          <w:bCs/>
          <w:color w:val="000000" w:themeColor="text1"/>
          <w:sz w:val="24"/>
          <w:szCs w:val="24"/>
        </w:rPr>
        <w:tab/>
      </w:r>
      <w:r w:rsidRPr="00715A0F">
        <w:rPr>
          <w:rFonts w:ascii="Times New Roman" w:hAnsi="Times New Roman" w:cs="Times New Roman"/>
          <w:bCs/>
          <w:color w:val="000000" w:themeColor="text1"/>
          <w:sz w:val="24"/>
          <w:szCs w:val="24"/>
        </w:rPr>
        <w:tab/>
      </w:r>
      <w:r w:rsidRPr="00715A0F">
        <w:rPr>
          <w:rFonts w:ascii="Times New Roman" w:hAnsi="Times New Roman" w:cs="Times New Roman"/>
          <w:bCs/>
          <w:color w:val="000000" w:themeColor="text1"/>
          <w:sz w:val="24"/>
          <w:szCs w:val="24"/>
        </w:rPr>
        <w:tab/>
        <w:t>8</w:t>
      </w:r>
    </w:p>
    <w:p w:rsidR="00336C01" w:rsidRPr="00715A0F" w:rsidRDefault="00336C01" w:rsidP="00336C01">
      <w:pPr>
        <w:spacing w:after="0" w:line="480" w:lineRule="auto"/>
        <w:jc w:val="both"/>
        <w:rPr>
          <w:rFonts w:ascii="Times New Roman" w:hAnsi="Times New Roman" w:cs="Times New Roman"/>
          <w:bCs/>
          <w:color w:val="000000" w:themeColor="text1"/>
          <w:sz w:val="24"/>
          <w:szCs w:val="24"/>
        </w:rPr>
      </w:pPr>
      <w:r w:rsidRPr="00715A0F">
        <w:rPr>
          <w:rFonts w:ascii="Times New Roman" w:hAnsi="Times New Roman" w:cs="Times New Roman"/>
          <w:bCs/>
          <w:color w:val="000000" w:themeColor="text1"/>
          <w:sz w:val="24"/>
          <w:szCs w:val="24"/>
        </w:rPr>
        <w:t>2.3.1</w:t>
      </w:r>
      <w:r w:rsidRPr="00715A0F">
        <w:rPr>
          <w:rFonts w:ascii="Times New Roman" w:hAnsi="Times New Roman" w:cs="Times New Roman"/>
          <w:bCs/>
          <w:color w:val="000000" w:themeColor="text1"/>
          <w:sz w:val="24"/>
          <w:szCs w:val="24"/>
        </w:rPr>
        <w:tab/>
        <w:t>Primary Metabolites</w:t>
      </w:r>
      <w:r w:rsidRPr="00715A0F">
        <w:rPr>
          <w:rFonts w:ascii="Times New Roman" w:hAnsi="Times New Roman" w:cs="Times New Roman"/>
          <w:bCs/>
          <w:color w:val="000000" w:themeColor="text1"/>
          <w:sz w:val="24"/>
          <w:szCs w:val="24"/>
        </w:rPr>
        <w:tab/>
      </w:r>
      <w:r w:rsidRPr="00715A0F">
        <w:rPr>
          <w:rFonts w:ascii="Times New Roman" w:hAnsi="Times New Roman" w:cs="Times New Roman"/>
          <w:bCs/>
          <w:color w:val="000000" w:themeColor="text1"/>
          <w:sz w:val="24"/>
          <w:szCs w:val="24"/>
        </w:rPr>
        <w:tab/>
      </w:r>
      <w:r w:rsidRPr="00715A0F">
        <w:rPr>
          <w:rFonts w:ascii="Times New Roman" w:hAnsi="Times New Roman" w:cs="Times New Roman"/>
          <w:bCs/>
          <w:color w:val="000000" w:themeColor="text1"/>
          <w:sz w:val="24"/>
          <w:szCs w:val="24"/>
        </w:rPr>
        <w:tab/>
      </w:r>
      <w:r w:rsidRPr="00715A0F">
        <w:rPr>
          <w:rFonts w:ascii="Times New Roman" w:hAnsi="Times New Roman" w:cs="Times New Roman"/>
          <w:bCs/>
          <w:color w:val="000000" w:themeColor="text1"/>
          <w:sz w:val="24"/>
          <w:szCs w:val="24"/>
        </w:rPr>
        <w:tab/>
      </w:r>
      <w:r w:rsidRPr="00715A0F">
        <w:rPr>
          <w:rFonts w:ascii="Times New Roman" w:hAnsi="Times New Roman" w:cs="Times New Roman"/>
          <w:bCs/>
          <w:color w:val="000000" w:themeColor="text1"/>
          <w:sz w:val="24"/>
          <w:szCs w:val="24"/>
        </w:rPr>
        <w:tab/>
      </w:r>
      <w:r w:rsidRPr="00715A0F">
        <w:rPr>
          <w:rFonts w:ascii="Times New Roman" w:hAnsi="Times New Roman" w:cs="Times New Roman"/>
          <w:bCs/>
          <w:color w:val="000000" w:themeColor="text1"/>
          <w:sz w:val="24"/>
          <w:szCs w:val="24"/>
        </w:rPr>
        <w:tab/>
      </w:r>
      <w:r w:rsidRPr="00715A0F">
        <w:rPr>
          <w:rFonts w:ascii="Times New Roman" w:hAnsi="Times New Roman" w:cs="Times New Roman"/>
          <w:bCs/>
          <w:color w:val="000000" w:themeColor="text1"/>
          <w:sz w:val="24"/>
          <w:szCs w:val="24"/>
        </w:rPr>
        <w:tab/>
      </w:r>
      <w:r w:rsidRPr="00715A0F">
        <w:rPr>
          <w:rFonts w:ascii="Times New Roman" w:hAnsi="Times New Roman" w:cs="Times New Roman"/>
          <w:bCs/>
          <w:color w:val="000000" w:themeColor="text1"/>
          <w:sz w:val="24"/>
          <w:szCs w:val="24"/>
        </w:rPr>
        <w:tab/>
        <w:t>8</w:t>
      </w:r>
      <w:r w:rsidRPr="00715A0F">
        <w:rPr>
          <w:rFonts w:ascii="Times New Roman" w:hAnsi="Times New Roman" w:cs="Times New Roman"/>
          <w:bCs/>
          <w:color w:val="000000" w:themeColor="text1"/>
          <w:sz w:val="24"/>
          <w:szCs w:val="24"/>
        </w:rPr>
        <w:tab/>
      </w:r>
      <w:r w:rsidRPr="00715A0F">
        <w:rPr>
          <w:rFonts w:ascii="Times New Roman" w:hAnsi="Times New Roman" w:cs="Times New Roman"/>
          <w:bCs/>
          <w:color w:val="000000" w:themeColor="text1"/>
          <w:sz w:val="24"/>
          <w:szCs w:val="24"/>
        </w:rPr>
        <w:tab/>
      </w:r>
    </w:p>
    <w:p w:rsidR="00336C01" w:rsidRPr="00715A0F" w:rsidRDefault="00336C01" w:rsidP="00336C01">
      <w:pPr>
        <w:spacing w:after="0" w:line="480" w:lineRule="auto"/>
        <w:jc w:val="both"/>
        <w:rPr>
          <w:rFonts w:ascii="Times New Roman" w:hAnsi="Times New Roman" w:cs="Times New Roman"/>
          <w:bCs/>
          <w:color w:val="000000" w:themeColor="text1"/>
          <w:sz w:val="24"/>
          <w:szCs w:val="24"/>
        </w:rPr>
      </w:pPr>
      <w:r w:rsidRPr="00715A0F">
        <w:rPr>
          <w:rFonts w:ascii="Times New Roman" w:hAnsi="Times New Roman" w:cs="Times New Roman"/>
          <w:bCs/>
          <w:color w:val="000000" w:themeColor="text1"/>
          <w:sz w:val="24"/>
          <w:szCs w:val="24"/>
        </w:rPr>
        <w:t>2.3.2</w:t>
      </w:r>
      <w:r w:rsidRPr="00715A0F">
        <w:rPr>
          <w:rFonts w:ascii="Times New Roman" w:hAnsi="Times New Roman" w:cs="Times New Roman"/>
          <w:bCs/>
          <w:color w:val="000000" w:themeColor="text1"/>
          <w:sz w:val="24"/>
          <w:szCs w:val="24"/>
        </w:rPr>
        <w:tab/>
        <w:t>Secondary Metabolites</w:t>
      </w:r>
      <w:r w:rsidRPr="00715A0F">
        <w:rPr>
          <w:rFonts w:ascii="Times New Roman" w:hAnsi="Times New Roman" w:cs="Times New Roman"/>
          <w:bCs/>
          <w:color w:val="000000" w:themeColor="text1"/>
          <w:sz w:val="24"/>
          <w:szCs w:val="24"/>
        </w:rPr>
        <w:tab/>
      </w:r>
      <w:r w:rsidRPr="00715A0F">
        <w:rPr>
          <w:rFonts w:ascii="Times New Roman" w:hAnsi="Times New Roman" w:cs="Times New Roman"/>
          <w:bCs/>
          <w:color w:val="000000" w:themeColor="text1"/>
          <w:sz w:val="24"/>
          <w:szCs w:val="24"/>
        </w:rPr>
        <w:tab/>
      </w:r>
      <w:r w:rsidRPr="00715A0F">
        <w:rPr>
          <w:rFonts w:ascii="Times New Roman" w:hAnsi="Times New Roman" w:cs="Times New Roman"/>
          <w:bCs/>
          <w:color w:val="000000" w:themeColor="text1"/>
          <w:sz w:val="24"/>
          <w:szCs w:val="24"/>
        </w:rPr>
        <w:tab/>
      </w:r>
      <w:r w:rsidRPr="00715A0F">
        <w:rPr>
          <w:rFonts w:ascii="Times New Roman" w:hAnsi="Times New Roman" w:cs="Times New Roman"/>
          <w:bCs/>
          <w:color w:val="000000" w:themeColor="text1"/>
          <w:sz w:val="24"/>
          <w:szCs w:val="24"/>
        </w:rPr>
        <w:tab/>
      </w:r>
      <w:r w:rsidRPr="00715A0F">
        <w:rPr>
          <w:rFonts w:ascii="Times New Roman" w:hAnsi="Times New Roman" w:cs="Times New Roman"/>
          <w:bCs/>
          <w:color w:val="000000" w:themeColor="text1"/>
          <w:sz w:val="24"/>
          <w:szCs w:val="24"/>
        </w:rPr>
        <w:tab/>
      </w:r>
      <w:r w:rsidRPr="00715A0F">
        <w:rPr>
          <w:rFonts w:ascii="Times New Roman" w:hAnsi="Times New Roman" w:cs="Times New Roman"/>
          <w:bCs/>
          <w:color w:val="000000" w:themeColor="text1"/>
          <w:sz w:val="24"/>
          <w:szCs w:val="24"/>
        </w:rPr>
        <w:tab/>
      </w:r>
      <w:r w:rsidRPr="00715A0F">
        <w:rPr>
          <w:rFonts w:ascii="Times New Roman" w:hAnsi="Times New Roman" w:cs="Times New Roman"/>
          <w:bCs/>
          <w:color w:val="000000" w:themeColor="text1"/>
          <w:sz w:val="24"/>
          <w:szCs w:val="24"/>
        </w:rPr>
        <w:tab/>
        <w:t>10</w:t>
      </w:r>
    </w:p>
    <w:p w:rsidR="00336C01" w:rsidRPr="00715A0F" w:rsidRDefault="00336C01" w:rsidP="00336C01">
      <w:pPr>
        <w:spacing w:after="0" w:line="480" w:lineRule="auto"/>
        <w:jc w:val="both"/>
        <w:rPr>
          <w:rFonts w:ascii="Times New Roman" w:hAnsi="Times New Roman" w:cs="Times New Roman"/>
          <w:bCs/>
          <w:color w:val="000000" w:themeColor="text1"/>
          <w:sz w:val="24"/>
          <w:szCs w:val="24"/>
        </w:rPr>
      </w:pPr>
      <w:r w:rsidRPr="00715A0F">
        <w:rPr>
          <w:rFonts w:ascii="Times New Roman" w:hAnsi="Times New Roman" w:cs="Times New Roman"/>
          <w:bCs/>
          <w:color w:val="000000" w:themeColor="text1"/>
          <w:sz w:val="24"/>
          <w:szCs w:val="24"/>
        </w:rPr>
        <w:t>2.4</w:t>
      </w:r>
      <w:r w:rsidRPr="00715A0F">
        <w:rPr>
          <w:rFonts w:ascii="Times New Roman" w:hAnsi="Times New Roman" w:cs="Times New Roman"/>
          <w:bCs/>
          <w:color w:val="000000" w:themeColor="text1"/>
          <w:sz w:val="24"/>
          <w:szCs w:val="24"/>
        </w:rPr>
        <w:tab/>
        <w:t>Extraction Process</w:t>
      </w:r>
      <w:r w:rsidRPr="00715A0F">
        <w:rPr>
          <w:rFonts w:ascii="Times New Roman" w:hAnsi="Times New Roman" w:cs="Times New Roman"/>
          <w:bCs/>
          <w:color w:val="000000" w:themeColor="text1"/>
          <w:sz w:val="24"/>
          <w:szCs w:val="24"/>
        </w:rPr>
        <w:tab/>
      </w:r>
      <w:r w:rsidRPr="00715A0F">
        <w:rPr>
          <w:rFonts w:ascii="Times New Roman" w:hAnsi="Times New Roman" w:cs="Times New Roman"/>
          <w:bCs/>
          <w:color w:val="000000" w:themeColor="text1"/>
          <w:sz w:val="24"/>
          <w:szCs w:val="24"/>
        </w:rPr>
        <w:tab/>
      </w:r>
      <w:r w:rsidRPr="00715A0F">
        <w:rPr>
          <w:rFonts w:ascii="Times New Roman" w:hAnsi="Times New Roman" w:cs="Times New Roman"/>
          <w:bCs/>
          <w:color w:val="000000" w:themeColor="text1"/>
          <w:sz w:val="24"/>
          <w:szCs w:val="24"/>
        </w:rPr>
        <w:tab/>
      </w:r>
      <w:r w:rsidRPr="00715A0F">
        <w:rPr>
          <w:rFonts w:ascii="Times New Roman" w:hAnsi="Times New Roman" w:cs="Times New Roman"/>
          <w:bCs/>
          <w:color w:val="000000" w:themeColor="text1"/>
          <w:sz w:val="24"/>
          <w:szCs w:val="24"/>
        </w:rPr>
        <w:tab/>
      </w:r>
      <w:r w:rsidRPr="00715A0F">
        <w:rPr>
          <w:rFonts w:ascii="Times New Roman" w:hAnsi="Times New Roman" w:cs="Times New Roman"/>
          <w:bCs/>
          <w:color w:val="000000" w:themeColor="text1"/>
          <w:sz w:val="24"/>
          <w:szCs w:val="24"/>
        </w:rPr>
        <w:tab/>
      </w:r>
      <w:r w:rsidRPr="00715A0F">
        <w:rPr>
          <w:rFonts w:ascii="Times New Roman" w:hAnsi="Times New Roman" w:cs="Times New Roman"/>
          <w:bCs/>
          <w:color w:val="000000" w:themeColor="text1"/>
          <w:sz w:val="24"/>
          <w:szCs w:val="24"/>
        </w:rPr>
        <w:tab/>
      </w:r>
      <w:r w:rsidRPr="00715A0F">
        <w:rPr>
          <w:rFonts w:ascii="Times New Roman" w:hAnsi="Times New Roman" w:cs="Times New Roman"/>
          <w:bCs/>
          <w:color w:val="000000" w:themeColor="text1"/>
          <w:sz w:val="24"/>
          <w:szCs w:val="24"/>
        </w:rPr>
        <w:tab/>
      </w:r>
      <w:r w:rsidRPr="00715A0F">
        <w:rPr>
          <w:rFonts w:ascii="Times New Roman" w:hAnsi="Times New Roman" w:cs="Times New Roman"/>
          <w:bCs/>
          <w:color w:val="000000" w:themeColor="text1"/>
          <w:sz w:val="24"/>
          <w:szCs w:val="24"/>
        </w:rPr>
        <w:tab/>
        <w:t>11</w:t>
      </w:r>
    </w:p>
    <w:p w:rsidR="00336C01" w:rsidRPr="00715A0F" w:rsidRDefault="00336C01" w:rsidP="00336C01">
      <w:pPr>
        <w:spacing w:after="0" w:line="480" w:lineRule="auto"/>
        <w:jc w:val="both"/>
        <w:rPr>
          <w:rFonts w:ascii="Times New Roman" w:hAnsi="Times New Roman" w:cs="Times New Roman"/>
          <w:bCs/>
          <w:color w:val="000000" w:themeColor="text1"/>
          <w:sz w:val="24"/>
          <w:szCs w:val="24"/>
        </w:rPr>
      </w:pPr>
      <w:r w:rsidRPr="00715A0F">
        <w:rPr>
          <w:rFonts w:ascii="Times New Roman" w:hAnsi="Times New Roman" w:cs="Times New Roman"/>
          <w:bCs/>
          <w:color w:val="000000" w:themeColor="text1"/>
          <w:sz w:val="24"/>
          <w:szCs w:val="24"/>
        </w:rPr>
        <w:t>2.5</w:t>
      </w:r>
      <w:r w:rsidRPr="00715A0F">
        <w:rPr>
          <w:rFonts w:ascii="Times New Roman" w:hAnsi="Times New Roman" w:cs="Times New Roman"/>
          <w:bCs/>
          <w:color w:val="000000" w:themeColor="text1"/>
          <w:sz w:val="24"/>
          <w:szCs w:val="24"/>
        </w:rPr>
        <w:tab/>
        <w:t>Biological Activity</w:t>
      </w:r>
      <w:r w:rsidRPr="00715A0F">
        <w:rPr>
          <w:rFonts w:ascii="Times New Roman" w:hAnsi="Times New Roman" w:cs="Times New Roman"/>
          <w:bCs/>
          <w:color w:val="000000" w:themeColor="text1"/>
          <w:sz w:val="24"/>
          <w:szCs w:val="24"/>
        </w:rPr>
        <w:tab/>
      </w:r>
      <w:r w:rsidRPr="00715A0F">
        <w:rPr>
          <w:rFonts w:ascii="Times New Roman" w:hAnsi="Times New Roman" w:cs="Times New Roman"/>
          <w:bCs/>
          <w:color w:val="000000" w:themeColor="text1"/>
          <w:sz w:val="24"/>
          <w:szCs w:val="24"/>
        </w:rPr>
        <w:tab/>
      </w:r>
      <w:r w:rsidRPr="00715A0F">
        <w:rPr>
          <w:rFonts w:ascii="Times New Roman" w:hAnsi="Times New Roman" w:cs="Times New Roman"/>
          <w:bCs/>
          <w:color w:val="000000" w:themeColor="text1"/>
          <w:sz w:val="24"/>
          <w:szCs w:val="24"/>
        </w:rPr>
        <w:tab/>
      </w:r>
      <w:r w:rsidRPr="00715A0F">
        <w:rPr>
          <w:rFonts w:ascii="Times New Roman" w:hAnsi="Times New Roman" w:cs="Times New Roman"/>
          <w:bCs/>
          <w:color w:val="000000" w:themeColor="text1"/>
          <w:sz w:val="24"/>
          <w:szCs w:val="24"/>
        </w:rPr>
        <w:tab/>
      </w:r>
      <w:r w:rsidRPr="00715A0F">
        <w:rPr>
          <w:rFonts w:ascii="Times New Roman" w:hAnsi="Times New Roman" w:cs="Times New Roman"/>
          <w:bCs/>
          <w:color w:val="000000" w:themeColor="text1"/>
          <w:sz w:val="24"/>
          <w:szCs w:val="24"/>
        </w:rPr>
        <w:tab/>
      </w:r>
      <w:r w:rsidRPr="00715A0F">
        <w:rPr>
          <w:rFonts w:ascii="Times New Roman" w:hAnsi="Times New Roman" w:cs="Times New Roman"/>
          <w:bCs/>
          <w:color w:val="000000" w:themeColor="text1"/>
          <w:sz w:val="24"/>
          <w:szCs w:val="24"/>
        </w:rPr>
        <w:tab/>
      </w:r>
      <w:r w:rsidRPr="00715A0F">
        <w:rPr>
          <w:rFonts w:ascii="Times New Roman" w:hAnsi="Times New Roman" w:cs="Times New Roman"/>
          <w:bCs/>
          <w:color w:val="000000" w:themeColor="text1"/>
          <w:sz w:val="24"/>
          <w:szCs w:val="24"/>
        </w:rPr>
        <w:tab/>
      </w:r>
      <w:r w:rsidRPr="00715A0F">
        <w:rPr>
          <w:rFonts w:ascii="Times New Roman" w:hAnsi="Times New Roman" w:cs="Times New Roman"/>
          <w:bCs/>
          <w:color w:val="000000" w:themeColor="text1"/>
          <w:sz w:val="24"/>
          <w:szCs w:val="24"/>
        </w:rPr>
        <w:tab/>
        <w:t>14</w:t>
      </w:r>
    </w:p>
    <w:p w:rsidR="00336C01" w:rsidRPr="00715A0F" w:rsidRDefault="00336C01" w:rsidP="00336C01">
      <w:pPr>
        <w:spacing w:after="0" w:line="480" w:lineRule="auto"/>
        <w:jc w:val="both"/>
        <w:rPr>
          <w:rFonts w:ascii="Times New Roman" w:hAnsi="Times New Roman" w:cs="Times New Roman"/>
          <w:bCs/>
          <w:color w:val="000000" w:themeColor="text1"/>
          <w:sz w:val="24"/>
          <w:szCs w:val="24"/>
        </w:rPr>
      </w:pPr>
      <w:r w:rsidRPr="00715A0F">
        <w:rPr>
          <w:rFonts w:ascii="Times New Roman" w:hAnsi="Times New Roman" w:cs="Times New Roman"/>
          <w:color w:val="000000" w:themeColor="text1"/>
          <w:sz w:val="24"/>
          <w:szCs w:val="24"/>
        </w:rPr>
        <w:t>2.6</w:t>
      </w:r>
      <w:r w:rsidRPr="00715A0F">
        <w:rPr>
          <w:rFonts w:ascii="Times New Roman" w:hAnsi="Times New Roman" w:cs="Times New Roman"/>
          <w:color w:val="000000" w:themeColor="text1"/>
          <w:sz w:val="24"/>
          <w:szCs w:val="24"/>
        </w:rPr>
        <w:tab/>
      </w:r>
      <w:r w:rsidRPr="00715A0F">
        <w:rPr>
          <w:rFonts w:ascii="Times New Roman" w:eastAsia="Arial" w:hAnsi="Times New Roman" w:cs="Times New Roman"/>
          <w:color w:val="000000" w:themeColor="text1"/>
          <w:sz w:val="24"/>
          <w:szCs w:val="24"/>
        </w:rPr>
        <w:t xml:space="preserve">Botanical Description and </w:t>
      </w:r>
      <w:proofErr w:type="spellStart"/>
      <w:r w:rsidRPr="00715A0F">
        <w:rPr>
          <w:rFonts w:ascii="Times New Roman" w:eastAsia="Arial" w:hAnsi="Times New Roman" w:cs="Times New Roman"/>
          <w:color w:val="000000" w:themeColor="text1"/>
          <w:sz w:val="24"/>
          <w:szCs w:val="24"/>
        </w:rPr>
        <w:t>Ethnomedicinal</w:t>
      </w:r>
      <w:proofErr w:type="spellEnd"/>
      <w:r w:rsidRPr="00715A0F">
        <w:rPr>
          <w:rFonts w:ascii="Times New Roman" w:eastAsia="Arial" w:hAnsi="Times New Roman" w:cs="Times New Roman"/>
          <w:color w:val="000000" w:themeColor="text1"/>
          <w:sz w:val="24"/>
          <w:szCs w:val="24"/>
        </w:rPr>
        <w:t xml:space="preserve"> Uses of </w:t>
      </w:r>
      <w:proofErr w:type="spellStart"/>
      <w:r w:rsidRPr="00715A0F">
        <w:rPr>
          <w:rFonts w:ascii="Times New Roman" w:eastAsia="Arial" w:hAnsi="Times New Roman" w:cs="Times New Roman"/>
          <w:i/>
          <w:color w:val="000000" w:themeColor="text1"/>
          <w:sz w:val="24"/>
          <w:szCs w:val="24"/>
        </w:rPr>
        <w:t>Carica</w:t>
      </w:r>
      <w:proofErr w:type="spellEnd"/>
      <w:r w:rsidRPr="00715A0F">
        <w:rPr>
          <w:rFonts w:ascii="Times New Roman" w:eastAsia="Arial" w:hAnsi="Times New Roman" w:cs="Times New Roman"/>
          <w:i/>
          <w:color w:val="000000" w:themeColor="text1"/>
          <w:sz w:val="24"/>
          <w:szCs w:val="24"/>
        </w:rPr>
        <w:t xml:space="preserve"> papaya</w:t>
      </w:r>
      <w:r w:rsidRPr="00715A0F">
        <w:rPr>
          <w:rFonts w:ascii="Times New Roman" w:eastAsia="Arial" w:hAnsi="Times New Roman" w:cs="Times New Roman"/>
          <w:i/>
          <w:color w:val="000000" w:themeColor="text1"/>
          <w:sz w:val="24"/>
          <w:szCs w:val="24"/>
        </w:rPr>
        <w:tab/>
      </w:r>
      <w:r w:rsidRPr="00715A0F">
        <w:rPr>
          <w:rFonts w:ascii="Times New Roman" w:eastAsia="Arial" w:hAnsi="Times New Roman" w:cs="Times New Roman"/>
          <w:b/>
          <w:i/>
          <w:color w:val="000000" w:themeColor="text1"/>
          <w:sz w:val="24"/>
          <w:szCs w:val="24"/>
        </w:rPr>
        <w:tab/>
      </w:r>
      <w:r w:rsidRPr="00715A0F">
        <w:rPr>
          <w:rFonts w:ascii="Times New Roman" w:eastAsia="Arial" w:hAnsi="Times New Roman" w:cs="Times New Roman"/>
          <w:color w:val="000000" w:themeColor="text1"/>
          <w:sz w:val="24"/>
          <w:szCs w:val="24"/>
        </w:rPr>
        <w:t>18</w:t>
      </w:r>
    </w:p>
    <w:p w:rsidR="00336C01" w:rsidRPr="00715A0F" w:rsidRDefault="00336C01" w:rsidP="00336C01">
      <w:pPr>
        <w:spacing w:after="0" w:line="480" w:lineRule="auto"/>
        <w:jc w:val="both"/>
        <w:rPr>
          <w:rFonts w:ascii="Times New Roman" w:hAnsi="Times New Roman" w:cs="Times New Roman"/>
          <w:b/>
          <w:color w:val="000000" w:themeColor="text1"/>
          <w:sz w:val="24"/>
          <w:szCs w:val="24"/>
        </w:rPr>
      </w:pPr>
      <w:r w:rsidRPr="00715A0F">
        <w:rPr>
          <w:rFonts w:ascii="Times New Roman" w:hAnsi="Times New Roman" w:cs="Times New Roman"/>
          <w:b/>
          <w:color w:val="000000" w:themeColor="text1"/>
          <w:sz w:val="24"/>
          <w:szCs w:val="24"/>
        </w:rPr>
        <w:t>CHAPTER THREE: MATERIALS AND METHOD</w:t>
      </w:r>
      <w:r w:rsidRPr="00715A0F">
        <w:rPr>
          <w:rFonts w:ascii="Times New Roman" w:hAnsi="Times New Roman" w:cs="Times New Roman"/>
          <w:b/>
          <w:color w:val="000000" w:themeColor="text1"/>
          <w:sz w:val="24"/>
          <w:szCs w:val="24"/>
        </w:rPr>
        <w:tab/>
      </w:r>
      <w:r w:rsidRPr="00715A0F">
        <w:rPr>
          <w:rFonts w:ascii="Times New Roman" w:hAnsi="Times New Roman" w:cs="Times New Roman"/>
          <w:b/>
          <w:color w:val="000000" w:themeColor="text1"/>
          <w:sz w:val="24"/>
          <w:szCs w:val="24"/>
        </w:rPr>
        <w:tab/>
      </w:r>
      <w:r w:rsidRPr="00715A0F">
        <w:rPr>
          <w:rFonts w:ascii="Times New Roman" w:hAnsi="Times New Roman" w:cs="Times New Roman"/>
          <w:b/>
          <w:color w:val="000000" w:themeColor="text1"/>
          <w:sz w:val="24"/>
          <w:szCs w:val="24"/>
        </w:rPr>
        <w:tab/>
      </w:r>
      <w:r w:rsidRPr="00715A0F">
        <w:rPr>
          <w:rFonts w:ascii="Times New Roman" w:hAnsi="Times New Roman" w:cs="Times New Roman"/>
          <w:b/>
          <w:color w:val="000000" w:themeColor="text1"/>
          <w:sz w:val="24"/>
          <w:szCs w:val="24"/>
        </w:rPr>
        <w:tab/>
        <w:t>21</w:t>
      </w:r>
    </w:p>
    <w:p w:rsidR="00336C01" w:rsidRPr="00715A0F" w:rsidRDefault="00336C01" w:rsidP="00336C01">
      <w:pPr>
        <w:spacing w:after="0" w:line="480" w:lineRule="auto"/>
        <w:jc w:val="both"/>
        <w:rPr>
          <w:rFonts w:asciiTheme="majorBidi" w:hAnsiTheme="majorBidi" w:cstheme="majorBidi"/>
          <w:color w:val="000000" w:themeColor="text1"/>
          <w:sz w:val="24"/>
          <w:szCs w:val="24"/>
        </w:rPr>
      </w:pPr>
      <w:r w:rsidRPr="00715A0F">
        <w:rPr>
          <w:rFonts w:ascii="Times New Roman" w:eastAsia="Times New Roman" w:hAnsi="Times New Roman" w:cs="Times New Roman"/>
          <w:color w:val="000000" w:themeColor="text1"/>
          <w:sz w:val="24"/>
          <w:szCs w:val="24"/>
          <w:lang w:eastAsia="en-GB"/>
        </w:rPr>
        <w:t xml:space="preserve">3.1 </w:t>
      </w:r>
      <w:r w:rsidRPr="00715A0F">
        <w:rPr>
          <w:rFonts w:ascii="Times New Roman" w:eastAsia="Times New Roman" w:hAnsi="Times New Roman" w:cs="Times New Roman"/>
          <w:color w:val="000000" w:themeColor="text1"/>
          <w:sz w:val="24"/>
          <w:szCs w:val="24"/>
          <w:lang w:eastAsia="en-GB"/>
        </w:rPr>
        <w:tab/>
      </w:r>
      <w:r w:rsidRPr="00715A0F">
        <w:rPr>
          <w:rFonts w:asciiTheme="majorBidi" w:hAnsiTheme="majorBidi" w:cstheme="majorBidi"/>
          <w:color w:val="000000" w:themeColor="text1"/>
          <w:sz w:val="24"/>
          <w:szCs w:val="24"/>
        </w:rPr>
        <w:t>Materials</w:t>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t>21</w:t>
      </w:r>
    </w:p>
    <w:p w:rsidR="00336C01" w:rsidRPr="00715A0F" w:rsidRDefault="00336C01" w:rsidP="00336C01">
      <w:pPr>
        <w:spacing w:after="0" w:line="480" w:lineRule="auto"/>
        <w:jc w:val="both"/>
        <w:rPr>
          <w:rFonts w:asciiTheme="majorBidi" w:hAnsiTheme="majorBidi" w:cstheme="majorBidi"/>
          <w:color w:val="000000" w:themeColor="text1"/>
          <w:sz w:val="24"/>
          <w:szCs w:val="24"/>
        </w:rPr>
      </w:pPr>
      <w:r w:rsidRPr="00715A0F">
        <w:rPr>
          <w:rFonts w:asciiTheme="majorBidi" w:hAnsiTheme="majorBidi" w:cstheme="majorBidi"/>
          <w:color w:val="000000" w:themeColor="text1"/>
          <w:sz w:val="24"/>
          <w:szCs w:val="24"/>
        </w:rPr>
        <w:t>3.1.1</w:t>
      </w:r>
      <w:r w:rsidRPr="00715A0F">
        <w:rPr>
          <w:rFonts w:asciiTheme="majorBidi" w:hAnsiTheme="majorBidi" w:cstheme="majorBidi"/>
          <w:color w:val="000000" w:themeColor="text1"/>
          <w:sz w:val="24"/>
          <w:szCs w:val="24"/>
        </w:rPr>
        <w:tab/>
        <w:t>Apparatus and Reagents Used</w:t>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t>21</w:t>
      </w:r>
    </w:p>
    <w:p w:rsidR="00336C01" w:rsidRPr="00715A0F" w:rsidRDefault="00336C01" w:rsidP="00336C01">
      <w:pPr>
        <w:spacing w:after="0" w:line="480" w:lineRule="auto"/>
        <w:rPr>
          <w:rFonts w:asciiTheme="majorBidi" w:hAnsiTheme="majorBidi" w:cstheme="majorBidi"/>
          <w:color w:val="000000" w:themeColor="text1"/>
          <w:sz w:val="24"/>
          <w:szCs w:val="24"/>
        </w:rPr>
      </w:pPr>
      <w:r w:rsidRPr="00715A0F">
        <w:rPr>
          <w:rFonts w:asciiTheme="majorBidi" w:hAnsiTheme="majorBidi" w:cstheme="majorBidi"/>
          <w:color w:val="000000" w:themeColor="text1"/>
          <w:sz w:val="24"/>
          <w:szCs w:val="24"/>
        </w:rPr>
        <w:t>3.2</w:t>
      </w:r>
      <w:r w:rsidRPr="00715A0F">
        <w:rPr>
          <w:rFonts w:asciiTheme="majorBidi" w:hAnsiTheme="majorBidi" w:cstheme="majorBidi"/>
          <w:color w:val="000000" w:themeColor="text1"/>
          <w:sz w:val="24"/>
          <w:szCs w:val="24"/>
        </w:rPr>
        <w:tab/>
        <w:t>Methods</w:t>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t>21</w:t>
      </w:r>
    </w:p>
    <w:p w:rsidR="00336C01" w:rsidRPr="00715A0F" w:rsidRDefault="00336C01" w:rsidP="00336C01">
      <w:pPr>
        <w:spacing w:after="0" w:line="480" w:lineRule="auto"/>
        <w:rPr>
          <w:rFonts w:asciiTheme="majorBidi" w:hAnsiTheme="majorBidi" w:cstheme="majorBidi"/>
          <w:color w:val="000000" w:themeColor="text1"/>
          <w:sz w:val="24"/>
          <w:szCs w:val="24"/>
        </w:rPr>
      </w:pPr>
      <w:r w:rsidRPr="00715A0F">
        <w:rPr>
          <w:rFonts w:asciiTheme="majorBidi" w:hAnsiTheme="majorBidi" w:cstheme="majorBidi"/>
          <w:color w:val="000000" w:themeColor="text1"/>
          <w:sz w:val="24"/>
          <w:szCs w:val="24"/>
        </w:rPr>
        <w:t>2.2.1</w:t>
      </w:r>
      <w:r w:rsidRPr="00715A0F">
        <w:rPr>
          <w:rFonts w:asciiTheme="majorBidi" w:hAnsiTheme="majorBidi" w:cstheme="majorBidi"/>
          <w:color w:val="000000" w:themeColor="text1"/>
          <w:sz w:val="24"/>
          <w:szCs w:val="24"/>
        </w:rPr>
        <w:tab/>
        <w:t>Plant Collection and Identification</w:t>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t>21</w:t>
      </w:r>
    </w:p>
    <w:p w:rsidR="00336C01" w:rsidRPr="00715A0F" w:rsidRDefault="00336C01" w:rsidP="00336C01">
      <w:pPr>
        <w:spacing w:after="0" w:line="480" w:lineRule="auto"/>
        <w:jc w:val="both"/>
        <w:rPr>
          <w:rFonts w:asciiTheme="majorBidi" w:hAnsiTheme="majorBidi" w:cstheme="majorBidi"/>
          <w:color w:val="000000" w:themeColor="text1"/>
          <w:sz w:val="24"/>
          <w:szCs w:val="24"/>
        </w:rPr>
      </w:pPr>
      <w:r w:rsidRPr="00715A0F">
        <w:rPr>
          <w:rFonts w:asciiTheme="majorBidi" w:hAnsiTheme="majorBidi" w:cstheme="majorBidi"/>
          <w:color w:val="000000" w:themeColor="text1"/>
          <w:sz w:val="24"/>
          <w:szCs w:val="24"/>
        </w:rPr>
        <w:t>3.2.2</w:t>
      </w:r>
      <w:r w:rsidRPr="00715A0F">
        <w:rPr>
          <w:rFonts w:asciiTheme="majorBidi" w:hAnsiTheme="majorBidi" w:cstheme="majorBidi"/>
          <w:color w:val="000000" w:themeColor="text1"/>
          <w:sz w:val="24"/>
          <w:szCs w:val="24"/>
        </w:rPr>
        <w:tab/>
        <w:t xml:space="preserve">Extraction of </w:t>
      </w:r>
      <w:proofErr w:type="spellStart"/>
      <w:r w:rsidRPr="00715A0F">
        <w:rPr>
          <w:rFonts w:asciiTheme="majorBidi" w:hAnsiTheme="majorBidi" w:cstheme="majorBidi"/>
          <w:i/>
          <w:iCs/>
          <w:color w:val="000000" w:themeColor="text1"/>
          <w:sz w:val="24"/>
          <w:szCs w:val="24"/>
        </w:rPr>
        <w:t>Carica</w:t>
      </w:r>
      <w:proofErr w:type="spellEnd"/>
      <w:r w:rsidRPr="00715A0F">
        <w:rPr>
          <w:rFonts w:asciiTheme="majorBidi" w:hAnsiTheme="majorBidi" w:cstheme="majorBidi"/>
          <w:i/>
          <w:iCs/>
          <w:color w:val="000000" w:themeColor="text1"/>
          <w:sz w:val="24"/>
          <w:szCs w:val="24"/>
        </w:rPr>
        <w:t xml:space="preserve"> papaya</w:t>
      </w:r>
      <w:r w:rsidRPr="00715A0F">
        <w:rPr>
          <w:rFonts w:asciiTheme="majorBidi" w:hAnsiTheme="majorBidi" w:cstheme="majorBidi"/>
          <w:i/>
          <w:iCs/>
          <w:color w:val="000000" w:themeColor="text1"/>
          <w:sz w:val="24"/>
          <w:szCs w:val="24"/>
        </w:rPr>
        <w:tab/>
      </w:r>
      <w:r w:rsidRPr="00715A0F">
        <w:rPr>
          <w:rFonts w:asciiTheme="majorBidi" w:hAnsiTheme="majorBidi" w:cstheme="majorBidi"/>
          <w:i/>
          <w:color w:val="000000" w:themeColor="text1"/>
          <w:sz w:val="24"/>
          <w:szCs w:val="24"/>
        </w:rPr>
        <w:tab/>
      </w:r>
      <w:r w:rsidRPr="00715A0F">
        <w:rPr>
          <w:rFonts w:asciiTheme="majorBidi" w:hAnsiTheme="majorBidi" w:cstheme="majorBidi"/>
          <w: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t>21</w:t>
      </w:r>
    </w:p>
    <w:p w:rsidR="00336C01" w:rsidRPr="00715A0F" w:rsidRDefault="00336C01" w:rsidP="00336C01">
      <w:pPr>
        <w:spacing w:after="0" w:line="480" w:lineRule="auto"/>
        <w:jc w:val="both"/>
        <w:rPr>
          <w:rFonts w:asciiTheme="majorBidi" w:hAnsiTheme="majorBidi" w:cstheme="majorBidi"/>
          <w:color w:val="000000" w:themeColor="text1"/>
          <w:sz w:val="24"/>
          <w:szCs w:val="24"/>
        </w:rPr>
      </w:pPr>
      <w:r w:rsidRPr="00715A0F">
        <w:rPr>
          <w:rFonts w:asciiTheme="majorBidi" w:hAnsiTheme="majorBidi" w:cstheme="majorBidi"/>
          <w:color w:val="000000" w:themeColor="text1"/>
          <w:sz w:val="24"/>
          <w:szCs w:val="24"/>
        </w:rPr>
        <w:t>3.2.3</w:t>
      </w:r>
      <w:r w:rsidRPr="00715A0F">
        <w:rPr>
          <w:rFonts w:asciiTheme="majorBidi" w:hAnsiTheme="majorBidi" w:cstheme="majorBidi"/>
          <w:color w:val="000000" w:themeColor="text1"/>
          <w:sz w:val="24"/>
          <w:szCs w:val="24"/>
        </w:rPr>
        <w:tab/>
        <w:t xml:space="preserve">Qualitative </w:t>
      </w:r>
      <w:proofErr w:type="spellStart"/>
      <w:r w:rsidRPr="00715A0F">
        <w:rPr>
          <w:rFonts w:asciiTheme="majorBidi" w:hAnsiTheme="majorBidi" w:cstheme="majorBidi"/>
          <w:color w:val="000000" w:themeColor="text1"/>
          <w:sz w:val="24"/>
          <w:szCs w:val="24"/>
        </w:rPr>
        <w:t>Phytochemical</w:t>
      </w:r>
      <w:proofErr w:type="spellEnd"/>
      <w:r w:rsidRPr="00715A0F">
        <w:rPr>
          <w:rFonts w:asciiTheme="majorBidi" w:hAnsiTheme="majorBidi" w:cstheme="majorBidi"/>
          <w:color w:val="000000" w:themeColor="text1"/>
          <w:sz w:val="24"/>
          <w:szCs w:val="24"/>
        </w:rPr>
        <w:t xml:space="preserve"> Screening</w:t>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t>22</w:t>
      </w:r>
    </w:p>
    <w:p w:rsidR="00336C01" w:rsidRPr="00715A0F" w:rsidRDefault="00336C01" w:rsidP="00336C01">
      <w:pPr>
        <w:spacing w:after="0" w:line="480" w:lineRule="auto"/>
        <w:jc w:val="both"/>
        <w:rPr>
          <w:rFonts w:asciiTheme="majorBidi" w:hAnsiTheme="majorBidi" w:cstheme="majorBidi"/>
          <w:color w:val="000000" w:themeColor="text1"/>
          <w:sz w:val="24"/>
          <w:szCs w:val="24"/>
        </w:rPr>
      </w:pPr>
      <w:r w:rsidRPr="00715A0F">
        <w:rPr>
          <w:rFonts w:asciiTheme="majorBidi" w:hAnsiTheme="majorBidi" w:cstheme="majorBidi"/>
          <w:color w:val="000000" w:themeColor="text1"/>
          <w:sz w:val="24"/>
          <w:szCs w:val="24"/>
        </w:rPr>
        <w:t>3.2.3.1</w:t>
      </w:r>
      <w:r w:rsidRPr="00715A0F">
        <w:rPr>
          <w:rFonts w:asciiTheme="majorBidi" w:hAnsiTheme="majorBidi" w:cstheme="majorBidi"/>
          <w:color w:val="000000" w:themeColor="text1"/>
          <w:sz w:val="24"/>
          <w:szCs w:val="24"/>
        </w:rPr>
        <w:tab/>
        <w:t>Test for Protein</w:t>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t>22</w:t>
      </w:r>
    </w:p>
    <w:p w:rsidR="00336C01" w:rsidRPr="00715A0F" w:rsidRDefault="00336C01" w:rsidP="00336C01">
      <w:pPr>
        <w:spacing w:after="0" w:line="480" w:lineRule="auto"/>
        <w:jc w:val="both"/>
        <w:rPr>
          <w:rFonts w:asciiTheme="majorBidi" w:hAnsiTheme="majorBidi" w:cstheme="majorBidi"/>
          <w:color w:val="000000" w:themeColor="text1"/>
          <w:sz w:val="24"/>
          <w:szCs w:val="24"/>
        </w:rPr>
      </w:pPr>
      <w:r w:rsidRPr="00715A0F">
        <w:rPr>
          <w:rFonts w:asciiTheme="majorBidi" w:hAnsiTheme="majorBidi" w:cstheme="majorBidi"/>
          <w:color w:val="000000" w:themeColor="text1"/>
          <w:sz w:val="24"/>
          <w:szCs w:val="24"/>
        </w:rPr>
        <w:t>3.2.3.2</w:t>
      </w:r>
      <w:r w:rsidRPr="00715A0F">
        <w:rPr>
          <w:rFonts w:asciiTheme="majorBidi" w:hAnsiTheme="majorBidi" w:cstheme="majorBidi"/>
          <w:color w:val="000000" w:themeColor="text1"/>
          <w:sz w:val="24"/>
          <w:szCs w:val="24"/>
        </w:rPr>
        <w:tab/>
        <w:t>Test for Fats and Fixed Oils</w:t>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t>22</w:t>
      </w:r>
    </w:p>
    <w:p w:rsidR="00336C01" w:rsidRPr="00715A0F" w:rsidRDefault="00336C01" w:rsidP="00336C01">
      <w:pPr>
        <w:spacing w:after="0" w:line="480" w:lineRule="auto"/>
        <w:jc w:val="both"/>
        <w:rPr>
          <w:rFonts w:asciiTheme="majorBidi" w:hAnsiTheme="majorBidi" w:cstheme="majorBidi"/>
          <w:color w:val="000000" w:themeColor="text1"/>
          <w:sz w:val="24"/>
          <w:szCs w:val="24"/>
        </w:rPr>
      </w:pPr>
      <w:r w:rsidRPr="00715A0F">
        <w:rPr>
          <w:rFonts w:asciiTheme="majorBidi" w:hAnsiTheme="majorBidi" w:cstheme="majorBidi"/>
          <w:color w:val="000000" w:themeColor="text1"/>
          <w:sz w:val="24"/>
          <w:szCs w:val="24"/>
        </w:rPr>
        <w:t>3.2.3.3</w:t>
      </w:r>
      <w:r w:rsidRPr="00715A0F">
        <w:rPr>
          <w:rFonts w:asciiTheme="majorBidi" w:hAnsiTheme="majorBidi" w:cstheme="majorBidi"/>
          <w:color w:val="000000" w:themeColor="text1"/>
          <w:sz w:val="24"/>
          <w:szCs w:val="24"/>
        </w:rPr>
        <w:tab/>
        <w:t>Test for Carbohydrates</w:t>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t>23</w:t>
      </w:r>
    </w:p>
    <w:p w:rsidR="00336C01" w:rsidRPr="00715A0F" w:rsidRDefault="00336C01" w:rsidP="00336C01">
      <w:pPr>
        <w:spacing w:after="0" w:line="480" w:lineRule="auto"/>
        <w:jc w:val="both"/>
        <w:rPr>
          <w:rFonts w:asciiTheme="majorBidi" w:hAnsiTheme="majorBidi" w:cstheme="majorBidi"/>
          <w:color w:val="000000" w:themeColor="text1"/>
          <w:sz w:val="24"/>
          <w:szCs w:val="24"/>
        </w:rPr>
      </w:pPr>
      <w:r w:rsidRPr="00715A0F">
        <w:rPr>
          <w:rFonts w:asciiTheme="majorBidi" w:hAnsiTheme="majorBidi" w:cstheme="majorBidi"/>
          <w:color w:val="000000" w:themeColor="text1"/>
          <w:sz w:val="24"/>
          <w:szCs w:val="24"/>
        </w:rPr>
        <w:t>3.2.3.4</w:t>
      </w:r>
      <w:r w:rsidRPr="00715A0F">
        <w:rPr>
          <w:rFonts w:asciiTheme="majorBidi" w:hAnsiTheme="majorBidi" w:cstheme="majorBidi"/>
          <w:color w:val="000000" w:themeColor="text1"/>
          <w:sz w:val="24"/>
          <w:szCs w:val="24"/>
        </w:rPr>
        <w:tab/>
        <w:t>Test for Amino Acids</w:t>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t>23</w:t>
      </w:r>
    </w:p>
    <w:p w:rsidR="00336C01" w:rsidRPr="00715A0F" w:rsidRDefault="00336C01" w:rsidP="00336C01">
      <w:pPr>
        <w:spacing w:after="0" w:line="480" w:lineRule="auto"/>
        <w:jc w:val="both"/>
        <w:rPr>
          <w:rFonts w:asciiTheme="majorBidi" w:hAnsiTheme="majorBidi" w:cstheme="majorBidi"/>
          <w:color w:val="000000" w:themeColor="text1"/>
          <w:sz w:val="24"/>
          <w:szCs w:val="24"/>
        </w:rPr>
      </w:pPr>
      <w:r w:rsidRPr="00715A0F">
        <w:rPr>
          <w:rFonts w:asciiTheme="majorBidi" w:hAnsiTheme="majorBidi" w:cstheme="majorBidi"/>
          <w:color w:val="000000" w:themeColor="text1"/>
          <w:sz w:val="24"/>
          <w:szCs w:val="24"/>
        </w:rPr>
        <w:t>3.2.3.5</w:t>
      </w:r>
      <w:r w:rsidRPr="00715A0F">
        <w:rPr>
          <w:rFonts w:asciiTheme="majorBidi" w:hAnsiTheme="majorBidi" w:cstheme="majorBidi"/>
          <w:color w:val="000000" w:themeColor="text1"/>
          <w:sz w:val="24"/>
          <w:szCs w:val="24"/>
        </w:rPr>
        <w:tab/>
        <w:t>Test for Glycosides</w:t>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t>23</w:t>
      </w:r>
    </w:p>
    <w:p w:rsidR="00336C01" w:rsidRPr="00715A0F" w:rsidRDefault="00336C01" w:rsidP="00336C01">
      <w:pPr>
        <w:spacing w:after="0" w:line="480" w:lineRule="auto"/>
        <w:jc w:val="both"/>
        <w:rPr>
          <w:rFonts w:asciiTheme="majorBidi" w:hAnsiTheme="majorBidi" w:cstheme="majorBidi"/>
          <w:bCs/>
          <w:color w:val="000000" w:themeColor="text1"/>
          <w:sz w:val="24"/>
          <w:szCs w:val="24"/>
        </w:rPr>
      </w:pPr>
      <w:r w:rsidRPr="00715A0F">
        <w:rPr>
          <w:rFonts w:asciiTheme="majorBidi" w:hAnsiTheme="majorBidi" w:cstheme="majorBidi"/>
          <w:color w:val="000000" w:themeColor="text1"/>
          <w:sz w:val="24"/>
          <w:szCs w:val="24"/>
        </w:rPr>
        <w:t>3.2.3</w:t>
      </w:r>
      <w:r w:rsidRPr="00715A0F">
        <w:rPr>
          <w:rFonts w:asciiTheme="majorBidi" w:hAnsiTheme="majorBidi" w:cstheme="majorBidi"/>
          <w:bCs/>
          <w:color w:val="000000" w:themeColor="text1"/>
          <w:sz w:val="24"/>
          <w:szCs w:val="24"/>
        </w:rPr>
        <w:t>.6</w:t>
      </w:r>
      <w:r w:rsidRPr="00715A0F">
        <w:rPr>
          <w:rFonts w:asciiTheme="majorBidi" w:hAnsiTheme="majorBidi" w:cstheme="majorBidi"/>
          <w:bCs/>
          <w:color w:val="000000" w:themeColor="text1"/>
          <w:sz w:val="24"/>
          <w:szCs w:val="24"/>
        </w:rPr>
        <w:tab/>
        <w:t xml:space="preserve">Test for </w:t>
      </w:r>
      <w:proofErr w:type="spellStart"/>
      <w:r w:rsidRPr="00715A0F">
        <w:rPr>
          <w:rFonts w:asciiTheme="majorBidi" w:hAnsiTheme="majorBidi" w:cstheme="majorBidi"/>
          <w:bCs/>
          <w:color w:val="000000" w:themeColor="text1"/>
          <w:sz w:val="24"/>
          <w:szCs w:val="24"/>
        </w:rPr>
        <w:t>Phenolic</w:t>
      </w:r>
      <w:proofErr w:type="spellEnd"/>
      <w:r w:rsidRPr="00715A0F">
        <w:rPr>
          <w:rFonts w:asciiTheme="majorBidi" w:hAnsiTheme="majorBidi" w:cstheme="majorBidi"/>
          <w:bCs/>
          <w:color w:val="000000" w:themeColor="text1"/>
          <w:sz w:val="24"/>
          <w:szCs w:val="24"/>
        </w:rPr>
        <w:t xml:space="preserve"> Compounds and Tannins</w:t>
      </w:r>
      <w:r w:rsidRPr="00715A0F">
        <w:rPr>
          <w:rFonts w:asciiTheme="majorBidi" w:hAnsiTheme="majorBidi" w:cstheme="majorBidi"/>
          <w:bCs/>
          <w:color w:val="000000" w:themeColor="text1"/>
          <w:sz w:val="24"/>
          <w:szCs w:val="24"/>
        </w:rPr>
        <w:tab/>
      </w:r>
      <w:r w:rsidRPr="00715A0F">
        <w:rPr>
          <w:rFonts w:asciiTheme="majorBidi" w:hAnsiTheme="majorBidi" w:cstheme="majorBidi"/>
          <w:bCs/>
          <w:color w:val="000000" w:themeColor="text1"/>
          <w:sz w:val="24"/>
          <w:szCs w:val="24"/>
        </w:rPr>
        <w:tab/>
      </w:r>
      <w:r w:rsidRPr="00715A0F">
        <w:rPr>
          <w:rFonts w:asciiTheme="majorBidi" w:hAnsiTheme="majorBidi" w:cstheme="majorBidi"/>
          <w:bCs/>
          <w:color w:val="000000" w:themeColor="text1"/>
          <w:sz w:val="24"/>
          <w:szCs w:val="24"/>
        </w:rPr>
        <w:tab/>
      </w:r>
      <w:r w:rsidRPr="00715A0F">
        <w:rPr>
          <w:rFonts w:asciiTheme="majorBidi" w:hAnsiTheme="majorBidi" w:cstheme="majorBidi"/>
          <w:bCs/>
          <w:color w:val="000000" w:themeColor="text1"/>
          <w:sz w:val="24"/>
          <w:szCs w:val="24"/>
        </w:rPr>
        <w:tab/>
      </w:r>
      <w:r w:rsidRPr="00715A0F">
        <w:rPr>
          <w:rFonts w:asciiTheme="majorBidi" w:hAnsiTheme="majorBidi" w:cstheme="majorBidi"/>
          <w:bCs/>
          <w:color w:val="000000" w:themeColor="text1"/>
          <w:sz w:val="24"/>
          <w:szCs w:val="24"/>
        </w:rPr>
        <w:tab/>
      </w:r>
      <w:r w:rsidRPr="00715A0F">
        <w:rPr>
          <w:rFonts w:asciiTheme="majorBidi" w:hAnsiTheme="majorBidi" w:cstheme="majorBidi"/>
          <w:color w:val="000000" w:themeColor="text1"/>
          <w:sz w:val="24"/>
          <w:szCs w:val="24"/>
        </w:rPr>
        <w:t>23</w:t>
      </w:r>
    </w:p>
    <w:p w:rsidR="00336C01" w:rsidRPr="00715A0F" w:rsidRDefault="00336C01" w:rsidP="00336C01">
      <w:pPr>
        <w:spacing w:after="0" w:line="480" w:lineRule="auto"/>
        <w:jc w:val="both"/>
        <w:rPr>
          <w:rFonts w:asciiTheme="majorBidi" w:hAnsiTheme="majorBidi" w:cstheme="majorBidi"/>
          <w:bCs/>
          <w:color w:val="000000" w:themeColor="text1"/>
          <w:sz w:val="24"/>
          <w:szCs w:val="24"/>
        </w:rPr>
      </w:pPr>
      <w:r w:rsidRPr="00715A0F">
        <w:rPr>
          <w:rFonts w:asciiTheme="majorBidi" w:hAnsiTheme="majorBidi" w:cstheme="majorBidi"/>
          <w:color w:val="000000" w:themeColor="text1"/>
          <w:sz w:val="24"/>
          <w:szCs w:val="24"/>
        </w:rPr>
        <w:t>3.2.3</w:t>
      </w:r>
      <w:r w:rsidRPr="00715A0F">
        <w:rPr>
          <w:rFonts w:asciiTheme="majorBidi" w:hAnsiTheme="majorBidi" w:cstheme="majorBidi"/>
          <w:bCs/>
          <w:color w:val="000000" w:themeColor="text1"/>
          <w:sz w:val="24"/>
          <w:szCs w:val="24"/>
        </w:rPr>
        <w:t>.7</w:t>
      </w:r>
      <w:r w:rsidRPr="00715A0F">
        <w:rPr>
          <w:rFonts w:asciiTheme="majorBidi" w:hAnsiTheme="majorBidi" w:cstheme="majorBidi"/>
          <w:bCs/>
          <w:color w:val="000000" w:themeColor="text1"/>
          <w:sz w:val="24"/>
          <w:szCs w:val="24"/>
        </w:rPr>
        <w:tab/>
        <w:t xml:space="preserve">Test for Alkaloids </w:t>
      </w:r>
      <w:r w:rsidRPr="00715A0F">
        <w:rPr>
          <w:rFonts w:asciiTheme="majorBidi" w:hAnsiTheme="majorBidi" w:cstheme="majorBidi"/>
          <w:bCs/>
          <w:color w:val="000000" w:themeColor="text1"/>
          <w:sz w:val="24"/>
          <w:szCs w:val="24"/>
        </w:rPr>
        <w:tab/>
      </w:r>
      <w:r w:rsidRPr="00715A0F">
        <w:rPr>
          <w:rFonts w:asciiTheme="majorBidi" w:hAnsiTheme="majorBidi" w:cstheme="majorBidi"/>
          <w:bCs/>
          <w:color w:val="000000" w:themeColor="text1"/>
          <w:sz w:val="24"/>
          <w:szCs w:val="24"/>
        </w:rPr>
        <w:tab/>
      </w:r>
      <w:r w:rsidRPr="00715A0F">
        <w:rPr>
          <w:rFonts w:asciiTheme="majorBidi" w:hAnsiTheme="majorBidi" w:cstheme="majorBidi"/>
          <w:bCs/>
          <w:color w:val="000000" w:themeColor="text1"/>
          <w:sz w:val="24"/>
          <w:szCs w:val="24"/>
        </w:rPr>
        <w:tab/>
      </w:r>
      <w:r w:rsidRPr="00715A0F">
        <w:rPr>
          <w:rFonts w:asciiTheme="majorBidi" w:hAnsiTheme="majorBidi" w:cstheme="majorBidi"/>
          <w:bCs/>
          <w:color w:val="000000" w:themeColor="text1"/>
          <w:sz w:val="24"/>
          <w:szCs w:val="24"/>
        </w:rPr>
        <w:tab/>
      </w:r>
      <w:r w:rsidRPr="00715A0F">
        <w:rPr>
          <w:rFonts w:asciiTheme="majorBidi" w:hAnsiTheme="majorBidi" w:cstheme="majorBidi"/>
          <w:bCs/>
          <w:color w:val="000000" w:themeColor="text1"/>
          <w:sz w:val="24"/>
          <w:szCs w:val="24"/>
        </w:rPr>
        <w:tab/>
      </w:r>
      <w:r w:rsidRPr="00715A0F">
        <w:rPr>
          <w:rFonts w:asciiTheme="majorBidi" w:hAnsiTheme="majorBidi" w:cstheme="majorBidi"/>
          <w:bCs/>
          <w:color w:val="000000" w:themeColor="text1"/>
          <w:sz w:val="24"/>
          <w:szCs w:val="24"/>
        </w:rPr>
        <w:tab/>
      </w:r>
      <w:r w:rsidRPr="00715A0F">
        <w:rPr>
          <w:rFonts w:asciiTheme="majorBidi" w:hAnsiTheme="majorBidi" w:cstheme="majorBidi"/>
          <w:bCs/>
          <w:color w:val="000000" w:themeColor="text1"/>
          <w:sz w:val="24"/>
          <w:szCs w:val="24"/>
        </w:rPr>
        <w:tab/>
      </w:r>
      <w:r w:rsidRPr="00715A0F">
        <w:rPr>
          <w:rFonts w:asciiTheme="majorBidi" w:hAnsiTheme="majorBidi" w:cstheme="majorBidi"/>
          <w:bCs/>
          <w:color w:val="000000" w:themeColor="text1"/>
          <w:sz w:val="24"/>
          <w:szCs w:val="24"/>
        </w:rPr>
        <w:tab/>
      </w:r>
      <w:r w:rsidRPr="00715A0F">
        <w:rPr>
          <w:rFonts w:asciiTheme="majorBidi" w:hAnsiTheme="majorBidi" w:cstheme="majorBidi"/>
          <w:color w:val="000000" w:themeColor="text1"/>
          <w:sz w:val="24"/>
          <w:szCs w:val="24"/>
        </w:rPr>
        <w:t>23</w:t>
      </w:r>
    </w:p>
    <w:p w:rsidR="00336C01" w:rsidRPr="00715A0F" w:rsidRDefault="00336C01" w:rsidP="00336C01">
      <w:pPr>
        <w:spacing w:after="0" w:line="480" w:lineRule="auto"/>
        <w:jc w:val="both"/>
        <w:rPr>
          <w:rFonts w:asciiTheme="majorBidi" w:hAnsiTheme="majorBidi" w:cstheme="majorBidi"/>
          <w:bCs/>
          <w:color w:val="000000" w:themeColor="text1"/>
          <w:sz w:val="24"/>
          <w:szCs w:val="24"/>
        </w:rPr>
      </w:pPr>
      <w:r w:rsidRPr="00715A0F">
        <w:rPr>
          <w:rFonts w:asciiTheme="majorBidi" w:hAnsiTheme="majorBidi" w:cstheme="majorBidi"/>
          <w:color w:val="000000" w:themeColor="text1"/>
          <w:sz w:val="24"/>
          <w:szCs w:val="24"/>
        </w:rPr>
        <w:t>3.2.3</w:t>
      </w:r>
      <w:r w:rsidRPr="00715A0F">
        <w:rPr>
          <w:rFonts w:asciiTheme="majorBidi" w:hAnsiTheme="majorBidi" w:cstheme="majorBidi"/>
          <w:bCs/>
          <w:color w:val="000000" w:themeColor="text1"/>
          <w:sz w:val="24"/>
          <w:szCs w:val="24"/>
        </w:rPr>
        <w:t>.8</w:t>
      </w:r>
      <w:r w:rsidRPr="00715A0F">
        <w:rPr>
          <w:rFonts w:asciiTheme="majorBidi" w:hAnsiTheme="majorBidi" w:cstheme="majorBidi"/>
          <w:bCs/>
          <w:color w:val="000000" w:themeColor="text1"/>
          <w:sz w:val="24"/>
          <w:szCs w:val="24"/>
        </w:rPr>
        <w:tab/>
        <w:t xml:space="preserve">Test for </w:t>
      </w:r>
      <w:proofErr w:type="spellStart"/>
      <w:r w:rsidRPr="00715A0F">
        <w:rPr>
          <w:rFonts w:asciiTheme="majorBidi" w:hAnsiTheme="majorBidi" w:cstheme="majorBidi"/>
          <w:bCs/>
          <w:color w:val="000000" w:themeColor="text1"/>
          <w:sz w:val="24"/>
          <w:szCs w:val="24"/>
        </w:rPr>
        <w:t>Anthraquinones</w:t>
      </w:r>
      <w:proofErr w:type="spellEnd"/>
      <w:r w:rsidRPr="00715A0F">
        <w:rPr>
          <w:rFonts w:asciiTheme="majorBidi" w:hAnsiTheme="majorBidi" w:cstheme="majorBidi"/>
          <w:bCs/>
          <w:color w:val="000000" w:themeColor="text1"/>
          <w:sz w:val="24"/>
          <w:szCs w:val="24"/>
        </w:rPr>
        <w:tab/>
      </w:r>
      <w:r w:rsidRPr="00715A0F">
        <w:rPr>
          <w:rFonts w:asciiTheme="majorBidi" w:hAnsiTheme="majorBidi" w:cstheme="majorBidi"/>
          <w:bCs/>
          <w:color w:val="000000" w:themeColor="text1"/>
          <w:sz w:val="24"/>
          <w:szCs w:val="24"/>
        </w:rPr>
        <w:tab/>
      </w:r>
      <w:r w:rsidRPr="00715A0F">
        <w:rPr>
          <w:rFonts w:asciiTheme="majorBidi" w:hAnsiTheme="majorBidi" w:cstheme="majorBidi"/>
          <w:bCs/>
          <w:color w:val="000000" w:themeColor="text1"/>
          <w:sz w:val="24"/>
          <w:szCs w:val="24"/>
        </w:rPr>
        <w:tab/>
      </w:r>
      <w:r w:rsidRPr="00715A0F">
        <w:rPr>
          <w:rFonts w:asciiTheme="majorBidi" w:hAnsiTheme="majorBidi" w:cstheme="majorBidi"/>
          <w:bCs/>
          <w:color w:val="000000" w:themeColor="text1"/>
          <w:sz w:val="24"/>
          <w:szCs w:val="24"/>
        </w:rPr>
        <w:tab/>
      </w:r>
      <w:r w:rsidRPr="00715A0F">
        <w:rPr>
          <w:rFonts w:asciiTheme="majorBidi" w:hAnsiTheme="majorBidi" w:cstheme="majorBidi"/>
          <w:bCs/>
          <w:color w:val="000000" w:themeColor="text1"/>
          <w:sz w:val="24"/>
          <w:szCs w:val="24"/>
        </w:rPr>
        <w:tab/>
      </w:r>
      <w:r w:rsidRPr="00715A0F">
        <w:rPr>
          <w:rFonts w:asciiTheme="majorBidi" w:hAnsiTheme="majorBidi" w:cstheme="majorBidi"/>
          <w:bCs/>
          <w:color w:val="000000" w:themeColor="text1"/>
          <w:sz w:val="24"/>
          <w:szCs w:val="24"/>
        </w:rPr>
        <w:tab/>
      </w:r>
      <w:r w:rsidRPr="00715A0F">
        <w:rPr>
          <w:rFonts w:asciiTheme="majorBidi" w:hAnsiTheme="majorBidi" w:cstheme="majorBidi"/>
          <w:bCs/>
          <w:color w:val="000000" w:themeColor="text1"/>
          <w:sz w:val="24"/>
          <w:szCs w:val="24"/>
        </w:rPr>
        <w:tab/>
      </w:r>
      <w:r w:rsidRPr="00715A0F">
        <w:rPr>
          <w:rFonts w:asciiTheme="majorBidi" w:hAnsiTheme="majorBidi" w:cstheme="majorBidi"/>
          <w:color w:val="000000" w:themeColor="text1"/>
          <w:sz w:val="24"/>
          <w:szCs w:val="24"/>
        </w:rPr>
        <w:t>23</w:t>
      </w:r>
    </w:p>
    <w:p w:rsidR="00336C01" w:rsidRPr="00715A0F" w:rsidRDefault="00336C01" w:rsidP="00336C01">
      <w:pPr>
        <w:spacing w:after="0" w:line="480" w:lineRule="auto"/>
        <w:jc w:val="both"/>
        <w:rPr>
          <w:rFonts w:asciiTheme="majorBidi" w:hAnsiTheme="majorBidi" w:cstheme="majorBidi"/>
          <w:color w:val="000000" w:themeColor="text1"/>
          <w:sz w:val="24"/>
          <w:szCs w:val="24"/>
        </w:rPr>
      </w:pPr>
      <w:r w:rsidRPr="00715A0F">
        <w:rPr>
          <w:rFonts w:asciiTheme="majorBidi" w:hAnsiTheme="majorBidi" w:cstheme="majorBidi"/>
          <w:color w:val="000000" w:themeColor="text1"/>
          <w:sz w:val="24"/>
          <w:szCs w:val="24"/>
        </w:rPr>
        <w:t>3.2.4</w:t>
      </w:r>
      <w:r w:rsidRPr="00715A0F">
        <w:rPr>
          <w:rFonts w:asciiTheme="majorBidi" w:hAnsiTheme="majorBidi" w:cstheme="majorBidi"/>
          <w:color w:val="000000" w:themeColor="text1"/>
          <w:sz w:val="24"/>
          <w:szCs w:val="24"/>
        </w:rPr>
        <w:tab/>
        <w:t>Antimicrobial Screening of the Crude Extracts</w:t>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t>24</w:t>
      </w:r>
    </w:p>
    <w:p w:rsidR="00336C01" w:rsidRPr="00715A0F" w:rsidRDefault="00336C01" w:rsidP="00336C01">
      <w:pPr>
        <w:spacing w:after="0" w:line="480" w:lineRule="auto"/>
        <w:jc w:val="both"/>
        <w:rPr>
          <w:rFonts w:asciiTheme="majorBidi" w:hAnsiTheme="majorBidi" w:cstheme="majorBidi"/>
          <w:color w:val="000000" w:themeColor="text1"/>
          <w:sz w:val="24"/>
          <w:szCs w:val="24"/>
        </w:rPr>
      </w:pPr>
      <w:r w:rsidRPr="00715A0F">
        <w:rPr>
          <w:rFonts w:asciiTheme="majorBidi" w:hAnsiTheme="majorBidi" w:cstheme="majorBidi"/>
          <w:color w:val="000000" w:themeColor="text1"/>
          <w:sz w:val="24"/>
          <w:szCs w:val="24"/>
        </w:rPr>
        <w:t>3.2.4.1</w:t>
      </w:r>
      <w:r w:rsidRPr="00715A0F">
        <w:rPr>
          <w:rFonts w:asciiTheme="majorBidi" w:hAnsiTheme="majorBidi" w:cstheme="majorBidi"/>
          <w:color w:val="000000" w:themeColor="text1"/>
          <w:sz w:val="24"/>
          <w:szCs w:val="24"/>
        </w:rPr>
        <w:tab/>
        <w:t>Preparation of Graded Concentration of the Sample</w:t>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t>24</w:t>
      </w:r>
    </w:p>
    <w:p w:rsidR="00336C01" w:rsidRPr="00715A0F" w:rsidRDefault="00336C01" w:rsidP="00336C01">
      <w:pPr>
        <w:spacing w:after="0" w:line="480" w:lineRule="auto"/>
        <w:ind w:left="720" w:hanging="720"/>
        <w:jc w:val="both"/>
        <w:rPr>
          <w:rFonts w:asciiTheme="majorBidi" w:hAnsiTheme="majorBidi" w:cstheme="majorBidi"/>
          <w:color w:val="000000" w:themeColor="text1"/>
          <w:sz w:val="24"/>
          <w:szCs w:val="24"/>
        </w:rPr>
      </w:pPr>
      <w:r w:rsidRPr="00715A0F">
        <w:rPr>
          <w:rFonts w:asciiTheme="majorBidi" w:hAnsiTheme="majorBidi" w:cstheme="majorBidi"/>
          <w:color w:val="000000" w:themeColor="text1"/>
          <w:sz w:val="24"/>
          <w:szCs w:val="24"/>
        </w:rPr>
        <w:lastRenderedPageBreak/>
        <w:t>3.2.4.2</w:t>
      </w:r>
      <w:r w:rsidRPr="00715A0F">
        <w:rPr>
          <w:rFonts w:asciiTheme="majorBidi" w:hAnsiTheme="majorBidi" w:cstheme="majorBidi"/>
          <w:color w:val="000000" w:themeColor="text1"/>
          <w:sz w:val="24"/>
          <w:szCs w:val="24"/>
        </w:rPr>
        <w:tab/>
        <w:t>Agar Diffusion – Pour Plate Method (Bacteria)</w:t>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t>24</w:t>
      </w:r>
    </w:p>
    <w:p w:rsidR="00336C01" w:rsidRPr="00715A0F" w:rsidRDefault="00336C01" w:rsidP="00336C01">
      <w:pPr>
        <w:spacing w:after="0" w:line="480" w:lineRule="auto"/>
        <w:jc w:val="both"/>
        <w:rPr>
          <w:rFonts w:ascii="Times New Roman" w:hAnsi="Times New Roman" w:cs="Times New Roman"/>
          <w:b/>
          <w:color w:val="000000" w:themeColor="text1"/>
          <w:sz w:val="24"/>
          <w:szCs w:val="24"/>
        </w:rPr>
      </w:pPr>
      <w:r w:rsidRPr="00715A0F">
        <w:rPr>
          <w:rFonts w:ascii="Times New Roman" w:hAnsi="Times New Roman" w:cs="Times New Roman"/>
          <w:b/>
          <w:color w:val="000000" w:themeColor="text1"/>
          <w:sz w:val="24"/>
          <w:szCs w:val="24"/>
        </w:rPr>
        <w:t xml:space="preserve">CHAPTER FOUR: RESULT AND DISCUSSION </w:t>
      </w:r>
      <w:r w:rsidRPr="00715A0F">
        <w:rPr>
          <w:rFonts w:ascii="Times New Roman" w:hAnsi="Times New Roman" w:cs="Times New Roman"/>
          <w:b/>
          <w:color w:val="000000" w:themeColor="text1"/>
          <w:sz w:val="24"/>
          <w:szCs w:val="24"/>
        </w:rPr>
        <w:tab/>
      </w:r>
      <w:r w:rsidRPr="00715A0F">
        <w:rPr>
          <w:rFonts w:ascii="Times New Roman" w:hAnsi="Times New Roman" w:cs="Times New Roman"/>
          <w:b/>
          <w:color w:val="000000" w:themeColor="text1"/>
          <w:sz w:val="24"/>
          <w:szCs w:val="24"/>
        </w:rPr>
        <w:tab/>
      </w:r>
      <w:r w:rsidRPr="00715A0F">
        <w:rPr>
          <w:rFonts w:ascii="Times New Roman" w:hAnsi="Times New Roman" w:cs="Times New Roman"/>
          <w:b/>
          <w:color w:val="000000" w:themeColor="text1"/>
          <w:sz w:val="24"/>
          <w:szCs w:val="24"/>
        </w:rPr>
        <w:tab/>
      </w:r>
      <w:r w:rsidRPr="00715A0F">
        <w:rPr>
          <w:rFonts w:ascii="Times New Roman" w:hAnsi="Times New Roman" w:cs="Times New Roman"/>
          <w:b/>
          <w:color w:val="000000" w:themeColor="text1"/>
          <w:sz w:val="24"/>
          <w:szCs w:val="24"/>
        </w:rPr>
        <w:tab/>
        <w:t>25</w:t>
      </w:r>
    </w:p>
    <w:p w:rsidR="00336C01" w:rsidRPr="00715A0F" w:rsidRDefault="00336C01" w:rsidP="00336C01">
      <w:pPr>
        <w:spacing w:after="0" w:line="480" w:lineRule="auto"/>
        <w:rPr>
          <w:rFonts w:asciiTheme="majorBidi" w:hAnsiTheme="majorBidi" w:cstheme="majorBidi"/>
          <w:color w:val="000000" w:themeColor="text1"/>
          <w:sz w:val="24"/>
          <w:szCs w:val="24"/>
        </w:rPr>
      </w:pPr>
      <w:r w:rsidRPr="00715A0F">
        <w:rPr>
          <w:rFonts w:ascii="Times New Roman" w:hAnsi="Times New Roman" w:cs="Times New Roman"/>
          <w:color w:val="000000" w:themeColor="text1"/>
          <w:sz w:val="24"/>
          <w:szCs w:val="24"/>
        </w:rPr>
        <w:t>4.1</w:t>
      </w:r>
      <w:r w:rsidRPr="00715A0F">
        <w:rPr>
          <w:rFonts w:ascii="Times New Roman" w:hAnsi="Times New Roman" w:cs="Times New Roman"/>
          <w:color w:val="000000" w:themeColor="text1"/>
          <w:sz w:val="24"/>
          <w:szCs w:val="24"/>
        </w:rPr>
        <w:tab/>
      </w:r>
      <w:r w:rsidRPr="00715A0F">
        <w:rPr>
          <w:rFonts w:asciiTheme="majorBidi" w:hAnsiTheme="majorBidi" w:cstheme="majorBidi"/>
          <w:color w:val="000000" w:themeColor="text1"/>
          <w:sz w:val="24"/>
          <w:szCs w:val="24"/>
        </w:rPr>
        <w:t>Sample Collection</w:t>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t>25</w:t>
      </w:r>
    </w:p>
    <w:p w:rsidR="00336C01" w:rsidRPr="00715A0F" w:rsidRDefault="00336C01" w:rsidP="00336C01">
      <w:pPr>
        <w:spacing w:after="0" w:line="480" w:lineRule="auto"/>
        <w:rPr>
          <w:rFonts w:asciiTheme="majorBidi" w:hAnsiTheme="majorBidi" w:cstheme="majorBidi"/>
          <w:color w:val="000000" w:themeColor="text1"/>
          <w:sz w:val="24"/>
          <w:szCs w:val="24"/>
        </w:rPr>
      </w:pPr>
      <w:r w:rsidRPr="00715A0F">
        <w:rPr>
          <w:rFonts w:asciiTheme="majorBidi" w:hAnsiTheme="majorBidi" w:cstheme="majorBidi"/>
          <w:color w:val="000000" w:themeColor="text1"/>
          <w:sz w:val="24"/>
          <w:szCs w:val="24"/>
        </w:rPr>
        <w:t>3.2</w:t>
      </w:r>
      <w:r w:rsidRPr="00715A0F">
        <w:rPr>
          <w:rFonts w:asciiTheme="majorBidi" w:hAnsiTheme="majorBidi" w:cstheme="majorBidi"/>
          <w:color w:val="000000" w:themeColor="text1"/>
          <w:sz w:val="24"/>
          <w:szCs w:val="24"/>
        </w:rPr>
        <w:tab/>
        <w:t xml:space="preserve">Extraction of </w:t>
      </w:r>
      <w:proofErr w:type="spellStart"/>
      <w:r w:rsidRPr="00715A0F">
        <w:rPr>
          <w:rFonts w:asciiTheme="majorBidi" w:hAnsiTheme="majorBidi" w:cstheme="majorBidi"/>
          <w:i/>
          <w:iCs/>
          <w:color w:val="000000" w:themeColor="text1"/>
          <w:sz w:val="24"/>
          <w:szCs w:val="24"/>
        </w:rPr>
        <w:t>Carica</w:t>
      </w:r>
      <w:proofErr w:type="spellEnd"/>
      <w:r w:rsidRPr="00715A0F">
        <w:rPr>
          <w:rFonts w:asciiTheme="majorBidi" w:hAnsiTheme="majorBidi" w:cstheme="majorBidi"/>
          <w:i/>
          <w:iCs/>
          <w:color w:val="000000" w:themeColor="text1"/>
          <w:sz w:val="24"/>
          <w:szCs w:val="24"/>
        </w:rPr>
        <w:t xml:space="preserve"> papaya</w:t>
      </w:r>
      <w:r w:rsidRPr="00715A0F">
        <w:rPr>
          <w:rFonts w:asciiTheme="majorBidi" w:hAnsiTheme="majorBidi" w:cstheme="majorBidi"/>
          <w:i/>
          <w:color w:val="000000" w:themeColor="text1"/>
          <w:sz w:val="24"/>
          <w:szCs w:val="24"/>
        </w:rPr>
        <w:tab/>
      </w:r>
      <w:r w:rsidRPr="00715A0F">
        <w:rPr>
          <w:rFonts w:asciiTheme="majorBidi" w:hAnsiTheme="majorBidi" w:cstheme="majorBidi"/>
          <w:i/>
          <w:color w:val="000000" w:themeColor="text1"/>
          <w:sz w:val="24"/>
          <w:szCs w:val="24"/>
        </w:rPr>
        <w:tab/>
      </w:r>
      <w:r w:rsidRPr="00715A0F">
        <w:rPr>
          <w:rFonts w:asciiTheme="majorBidi" w:hAnsiTheme="majorBidi" w:cstheme="majorBidi"/>
          <w: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t>25</w:t>
      </w:r>
    </w:p>
    <w:p w:rsidR="00336C01" w:rsidRPr="00715A0F" w:rsidRDefault="00336C01" w:rsidP="00336C01">
      <w:pPr>
        <w:spacing w:after="0" w:line="480" w:lineRule="auto"/>
        <w:rPr>
          <w:rFonts w:asciiTheme="majorBidi" w:hAnsiTheme="majorBidi" w:cstheme="majorBidi"/>
          <w:color w:val="000000" w:themeColor="text1"/>
          <w:sz w:val="24"/>
          <w:szCs w:val="24"/>
        </w:rPr>
      </w:pPr>
      <w:r w:rsidRPr="00715A0F">
        <w:rPr>
          <w:rFonts w:asciiTheme="majorBidi" w:hAnsiTheme="majorBidi" w:cstheme="majorBidi"/>
          <w:color w:val="000000" w:themeColor="text1"/>
          <w:sz w:val="24"/>
          <w:szCs w:val="24"/>
        </w:rPr>
        <w:t>3.3</w:t>
      </w:r>
      <w:r w:rsidRPr="00715A0F">
        <w:rPr>
          <w:rFonts w:asciiTheme="majorBidi" w:hAnsiTheme="majorBidi" w:cstheme="majorBidi"/>
          <w:color w:val="000000" w:themeColor="text1"/>
          <w:sz w:val="24"/>
          <w:szCs w:val="24"/>
        </w:rPr>
        <w:tab/>
      </w:r>
      <w:proofErr w:type="spellStart"/>
      <w:r w:rsidRPr="00715A0F">
        <w:rPr>
          <w:rFonts w:asciiTheme="majorBidi" w:hAnsiTheme="majorBidi" w:cstheme="majorBidi"/>
          <w:color w:val="000000" w:themeColor="text1"/>
          <w:sz w:val="24"/>
          <w:szCs w:val="24"/>
        </w:rPr>
        <w:t>Phytochemical</w:t>
      </w:r>
      <w:proofErr w:type="spellEnd"/>
      <w:r w:rsidRPr="00715A0F">
        <w:rPr>
          <w:rFonts w:asciiTheme="majorBidi" w:hAnsiTheme="majorBidi" w:cstheme="majorBidi"/>
          <w:color w:val="000000" w:themeColor="text1"/>
          <w:sz w:val="24"/>
          <w:szCs w:val="24"/>
        </w:rPr>
        <w:t xml:space="preserve"> Screening of the Crude Extracts</w:t>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t>25</w:t>
      </w:r>
    </w:p>
    <w:p w:rsidR="00336C01" w:rsidRPr="00715A0F" w:rsidRDefault="00336C01" w:rsidP="00336C01">
      <w:pPr>
        <w:spacing w:after="0" w:line="480" w:lineRule="auto"/>
        <w:jc w:val="both"/>
        <w:rPr>
          <w:rFonts w:asciiTheme="majorBidi" w:hAnsiTheme="majorBidi" w:cstheme="majorBidi"/>
          <w:color w:val="000000" w:themeColor="text1"/>
          <w:sz w:val="24"/>
          <w:szCs w:val="24"/>
        </w:rPr>
      </w:pPr>
      <w:r w:rsidRPr="00715A0F">
        <w:rPr>
          <w:rFonts w:asciiTheme="majorBidi" w:hAnsiTheme="majorBidi" w:cstheme="majorBidi"/>
          <w:color w:val="000000" w:themeColor="text1"/>
          <w:sz w:val="24"/>
          <w:szCs w:val="24"/>
        </w:rPr>
        <w:t>3.4</w:t>
      </w:r>
      <w:r w:rsidRPr="00715A0F">
        <w:rPr>
          <w:rFonts w:asciiTheme="majorBidi" w:hAnsiTheme="majorBidi" w:cstheme="majorBidi"/>
          <w:color w:val="000000" w:themeColor="text1"/>
          <w:sz w:val="24"/>
          <w:szCs w:val="24"/>
        </w:rPr>
        <w:tab/>
        <w:t xml:space="preserve">Antimicrobial Activity of Crude Extracts from </w:t>
      </w:r>
      <w:proofErr w:type="spellStart"/>
      <w:r w:rsidRPr="00715A0F">
        <w:rPr>
          <w:rFonts w:asciiTheme="majorBidi" w:hAnsiTheme="majorBidi" w:cstheme="majorBidi"/>
          <w:i/>
          <w:iCs/>
          <w:color w:val="000000" w:themeColor="text1"/>
          <w:sz w:val="24"/>
          <w:szCs w:val="24"/>
        </w:rPr>
        <w:t>Carica</w:t>
      </w:r>
      <w:proofErr w:type="spellEnd"/>
      <w:r w:rsidRPr="00715A0F">
        <w:rPr>
          <w:rFonts w:asciiTheme="majorBidi" w:hAnsiTheme="majorBidi" w:cstheme="majorBidi"/>
          <w:i/>
          <w:iCs/>
          <w:color w:val="000000" w:themeColor="text1"/>
          <w:sz w:val="24"/>
          <w:szCs w:val="24"/>
        </w:rPr>
        <w:t xml:space="preserve"> papaya</w:t>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t>26</w:t>
      </w:r>
    </w:p>
    <w:p w:rsidR="00336C01" w:rsidRPr="00715A0F" w:rsidRDefault="00336C01" w:rsidP="00336C01">
      <w:pPr>
        <w:spacing w:after="0" w:line="480" w:lineRule="auto"/>
        <w:jc w:val="both"/>
        <w:rPr>
          <w:rFonts w:ascii="Times New Roman" w:hAnsi="Times New Roman" w:cs="Times New Roman"/>
          <w:b/>
          <w:color w:val="000000" w:themeColor="text1"/>
          <w:sz w:val="24"/>
          <w:szCs w:val="24"/>
        </w:rPr>
      </w:pPr>
      <w:r w:rsidRPr="00715A0F">
        <w:rPr>
          <w:rFonts w:ascii="Times New Roman" w:hAnsi="Times New Roman" w:cs="Times New Roman"/>
          <w:b/>
          <w:color w:val="000000" w:themeColor="text1"/>
          <w:sz w:val="24"/>
          <w:szCs w:val="24"/>
        </w:rPr>
        <w:t>CHAPTER FIVE: CONCLUSION AND RECOMMENDATIONS</w:t>
      </w:r>
      <w:r w:rsidRPr="00715A0F">
        <w:rPr>
          <w:rFonts w:ascii="Times New Roman" w:hAnsi="Times New Roman" w:cs="Times New Roman"/>
          <w:b/>
          <w:color w:val="000000" w:themeColor="text1"/>
          <w:sz w:val="24"/>
          <w:szCs w:val="24"/>
        </w:rPr>
        <w:tab/>
      </w:r>
      <w:r w:rsidRPr="00715A0F">
        <w:rPr>
          <w:rFonts w:ascii="Times New Roman" w:hAnsi="Times New Roman" w:cs="Times New Roman"/>
          <w:b/>
          <w:color w:val="000000" w:themeColor="text1"/>
          <w:sz w:val="24"/>
          <w:szCs w:val="24"/>
        </w:rPr>
        <w:tab/>
        <w:t>28</w:t>
      </w:r>
    </w:p>
    <w:p w:rsidR="00336C01" w:rsidRPr="00715A0F" w:rsidRDefault="00336C01" w:rsidP="00336C01">
      <w:pPr>
        <w:spacing w:after="0" w:line="480" w:lineRule="auto"/>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5.1</w:t>
      </w:r>
      <w:r w:rsidRPr="00715A0F">
        <w:rPr>
          <w:rFonts w:ascii="Times New Roman" w:hAnsi="Times New Roman" w:cs="Times New Roman"/>
          <w:color w:val="000000" w:themeColor="text1"/>
          <w:sz w:val="24"/>
          <w:szCs w:val="24"/>
        </w:rPr>
        <w:tab/>
        <w:t>Conclusion</w:t>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t>28</w:t>
      </w:r>
    </w:p>
    <w:p w:rsidR="00336C01" w:rsidRPr="00715A0F" w:rsidRDefault="00336C01" w:rsidP="00336C01">
      <w:pPr>
        <w:spacing w:after="0" w:line="480" w:lineRule="auto"/>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5.2</w:t>
      </w:r>
      <w:r w:rsidRPr="00715A0F">
        <w:rPr>
          <w:rFonts w:ascii="Times New Roman" w:hAnsi="Times New Roman" w:cs="Times New Roman"/>
          <w:color w:val="000000" w:themeColor="text1"/>
          <w:sz w:val="24"/>
          <w:szCs w:val="24"/>
        </w:rPr>
        <w:tab/>
        <w:t>Recommendations</w:t>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t>28</w:t>
      </w:r>
      <w:r w:rsidRPr="00715A0F">
        <w:rPr>
          <w:rFonts w:ascii="Times New Roman" w:hAnsi="Times New Roman" w:cs="Times New Roman"/>
          <w:color w:val="000000" w:themeColor="text1"/>
          <w:sz w:val="24"/>
          <w:szCs w:val="24"/>
        </w:rPr>
        <w:tab/>
      </w:r>
    </w:p>
    <w:p w:rsidR="00336C01" w:rsidRPr="00715A0F" w:rsidRDefault="00336C01" w:rsidP="00336C01">
      <w:pPr>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References</w:t>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t>29</w:t>
      </w:r>
    </w:p>
    <w:p w:rsidR="00336C01" w:rsidRPr="00715A0F" w:rsidRDefault="00336C01" w:rsidP="00336C01">
      <w:pPr>
        <w:rPr>
          <w:color w:val="000000" w:themeColor="text1"/>
        </w:rPr>
      </w:pPr>
      <w:r w:rsidRPr="00715A0F">
        <w:rPr>
          <w:color w:val="000000" w:themeColor="text1"/>
        </w:rPr>
        <w:br w:type="page"/>
      </w:r>
    </w:p>
    <w:p w:rsidR="00336C01" w:rsidRPr="00715A0F" w:rsidRDefault="00336C01" w:rsidP="00336C01">
      <w:pPr>
        <w:spacing w:after="0" w:line="480" w:lineRule="auto"/>
        <w:jc w:val="center"/>
        <w:rPr>
          <w:rFonts w:asciiTheme="majorBidi" w:hAnsiTheme="majorBidi" w:cstheme="majorBidi"/>
          <w:b/>
          <w:bCs/>
          <w:color w:val="000000" w:themeColor="text1"/>
          <w:sz w:val="24"/>
          <w:szCs w:val="24"/>
        </w:rPr>
      </w:pPr>
      <w:r w:rsidRPr="00715A0F">
        <w:rPr>
          <w:rFonts w:asciiTheme="majorBidi" w:hAnsiTheme="majorBidi" w:cstheme="majorBidi"/>
          <w:b/>
          <w:bCs/>
          <w:color w:val="000000" w:themeColor="text1"/>
          <w:sz w:val="24"/>
          <w:szCs w:val="24"/>
        </w:rPr>
        <w:lastRenderedPageBreak/>
        <w:t>LIST OF FIGURES</w:t>
      </w:r>
    </w:p>
    <w:p w:rsidR="00336C01" w:rsidRPr="00715A0F" w:rsidRDefault="00336C01" w:rsidP="00336C01">
      <w:pPr>
        <w:spacing w:after="0" w:line="480" w:lineRule="auto"/>
        <w:rPr>
          <w:rFonts w:asciiTheme="majorBidi" w:hAnsiTheme="majorBidi" w:cstheme="majorBidi"/>
          <w:color w:val="000000" w:themeColor="text1"/>
          <w:sz w:val="24"/>
          <w:szCs w:val="24"/>
        </w:rPr>
      </w:pPr>
      <w:r w:rsidRPr="00715A0F">
        <w:rPr>
          <w:rFonts w:asciiTheme="majorBidi" w:hAnsiTheme="majorBidi" w:cstheme="majorBidi"/>
          <w:b/>
          <w:bCs/>
          <w:color w:val="000000" w:themeColor="text1"/>
          <w:sz w:val="24"/>
          <w:szCs w:val="24"/>
        </w:rPr>
        <w:t>2.1:</w:t>
      </w:r>
      <w:r w:rsidRPr="00715A0F">
        <w:rPr>
          <w:rFonts w:asciiTheme="majorBidi" w:hAnsiTheme="majorBidi" w:cstheme="majorBidi"/>
          <w:b/>
          <w:bCs/>
          <w:color w:val="000000" w:themeColor="text1"/>
          <w:sz w:val="24"/>
          <w:szCs w:val="24"/>
        </w:rPr>
        <w:tab/>
      </w:r>
      <w:r w:rsidRPr="00715A0F">
        <w:rPr>
          <w:rFonts w:asciiTheme="majorBidi" w:hAnsiTheme="majorBidi" w:cstheme="majorBidi"/>
          <w:color w:val="000000" w:themeColor="text1"/>
          <w:sz w:val="24"/>
          <w:szCs w:val="24"/>
        </w:rPr>
        <w:t>The biosynthetic scheme of plants secondary metabolites.</w:t>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t>11</w:t>
      </w:r>
    </w:p>
    <w:p w:rsidR="00336C01" w:rsidRPr="00715A0F" w:rsidRDefault="00336C01" w:rsidP="00336C01">
      <w:pPr>
        <w:spacing w:after="0" w:line="480" w:lineRule="auto"/>
        <w:rPr>
          <w:rFonts w:asciiTheme="majorBidi" w:hAnsiTheme="majorBidi" w:cstheme="majorBidi"/>
          <w:color w:val="000000" w:themeColor="text1"/>
          <w:sz w:val="24"/>
          <w:szCs w:val="24"/>
        </w:rPr>
      </w:pPr>
      <w:r w:rsidRPr="00715A0F">
        <w:rPr>
          <w:rFonts w:asciiTheme="majorBidi" w:hAnsiTheme="majorBidi" w:cstheme="majorBidi"/>
          <w:b/>
          <w:bCs/>
          <w:color w:val="000000" w:themeColor="text1"/>
          <w:sz w:val="24"/>
          <w:szCs w:val="24"/>
        </w:rPr>
        <w:t>2.2:</w:t>
      </w:r>
      <w:r w:rsidRPr="00715A0F">
        <w:rPr>
          <w:rFonts w:asciiTheme="majorBidi" w:hAnsiTheme="majorBidi" w:cstheme="majorBidi"/>
          <w:color w:val="000000" w:themeColor="text1"/>
          <w:sz w:val="24"/>
          <w:szCs w:val="24"/>
        </w:rPr>
        <w:t xml:space="preserve"> </w:t>
      </w:r>
      <w:r w:rsidRPr="00715A0F">
        <w:rPr>
          <w:rFonts w:asciiTheme="majorBidi" w:hAnsiTheme="majorBidi" w:cstheme="majorBidi"/>
          <w:color w:val="000000" w:themeColor="text1"/>
          <w:sz w:val="24"/>
          <w:szCs w:val="24"/>
        </w:rPr>
        <w:tab/>
        <w:t xml:space="preserve">Picture of </w:t>
      </w:r>
      <w:proofErr w:type="spellStart"/>
      <w:r w:rsidRPr="00715A0F">
        <w:rPr>
          <w:rFonts w:asciiTheme="majorBidi" w:hAnsiTheme="majorBidi" w:cstheme="majorBidi"/>
          <w:i/>
          <w:iCs/>
          <w:color w:val="000000" w:themeColor="text1"/>
          <w:sz w:val="24"/>
          <w:szCs w:val="24"/>
        </w:rPr>
        <w:t>Mangifera</w:t>
      </w:r>
      <w:proofErr w:type="spellEnd"/>
      <w:r w:rsidRPr="00715A0F">
        <w:rPr>
          <w:rFonts w:asciiTheme="majorBidi" w:hAnsiTheme="majorBidi" w:cstheme="majorBidi"/>
          <w:i/>
          <w:iCs/>
          <w:color w:val="000000" w:themeColor="text1"/>
          <w:sz w:val="24"/>
          <w:szCs w:val="24"/>
        </w:rPr>
        <w:t xml:space="preserve"> </w:t>
      </w:r>
      <w:proofErr w:type="spellStart"/>
      <w:r w:rsidRPr="00715A0F">
        <w:rPr>
          <w:rFonts w:asciiTheme="majorBidi" w:hAnsiTheme="majorBidi" w:cstheme="majorBidi"/>
          <w:i/>
          <w:iCs/>
          <w:color w:val="000000" w:themeColor="text1"/>
          <w:sz w:val="24"/>
          <w:szCs w:val="24"/>
        </w:rPr>
        <w:t>Indica</w:t>
      </w:r>
      <w:proofErr w:type="spellEnd"/>
      <w:r w:rsidRPr="00715A0F">
        <w:rPr>
          <w:rFonts w:asciiTheme="majorBidi" w:hAnsiTheme="majorBidi" w:cstheme="majorBidi"/>
          <w:i/>
          <w:iCs/>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t>19</w:t>
      </w:r>
    </w:p>
    <w:p w:rsidR="00336C01" w:rsidRPr="00715A0F" w:rsidRDefault="00336C01" w:rsidP="00336C01">
      <w:pPr>
        <w:rPr>
          <w:rFonts w:asciiTheme="majorBidi" w:hAnsiTheme="majorBidi" w:cstheme="majorBidi"/>
          <w:b/>
          <w:bCs/>
          <w:color w:val="000000" w:themeColor="text1"/>
          <w:sz w:val="24"/>
          <w:szCs w:val="24"/>
        </w:rPr>
      </w:pPr>
      <w:r w:rsidRPr="00715A0F">
        <w:rPr>
          <w:rFonts w:asciiTheme="majorBidi" w:hAnsiTheme="majorBidi" w:cstheme="majorBidi"/>
          <w:b/>
          <w:bCs/>
          <w:color w:val="000000" w:themeColor="text1"/>
          <w:sz w:val="24"/>
          <w:szCs w:val="24"/>
        </w:rPr>
        <w:br w:type="page"/>
      </w:r>
    </w:p>
    <w:p w:rsidR="00336C01" w:rsidRPr="00715A0F" w:rsidRDefault="00336C01" w:rsidP="00336C01">
      <w:pPr>
        <w:spacing w:line="456" w:lineRule="auto"/>
        <w:jc w:val="center"/>
        <w:rPr>
          <w:rFonts w:asciiTheme="majorBidi" w:hAnsiTheme="majorBidi" w:cstheme="majorBidi"/>
          <w:b/>
          <w:bCs/>
          <w:color w:val="000000" w:themeColor="text1"/>
          <w:sz w:val="24"/>
          <w:szCs w:val="24"/>
        </w:rPr>
      </w:pPr>
      <w:r w:rsidRPr="00715A0F">
        <w:rPr>
          <w:rFonts w:asciiTheme="majorBidi" w:hAnsiTheme="majorBidi" w:cstheme="majorBidi"/>
          <w:b/>
          <w:bCs/>
          <w:color w:val="000000" w:themeColor="text1"/>
          <w:sz w:val="24"/>
          <w:szCs w:val="24"/>
        </w:rPr>
        <w:lastRenderedPageBreak/>
        <w:t>LIST OF TABLES</w:t>
      </w:r>
    </w:p>
    <w:p w:rsidR="00336C01" w:rsidRPr="00715A0F" w:rsidRDefault="00336C01" w:rsidP="00336C01">
      <w:pPr>
        <w:spacing w:after="0" w:line="456" w:lineRule="auto"/>
        <w:jc w:val="both"/>
        <w:rPr>
          <w:rFonts w:asciiTheme="majorBidi" w:hAnsiTheme="majorBidi" w:cstheme="majorBidi"/>
          <w:color w:val="000000" w:themeColor="text1"/>
          <w:sz w:val="24"/>
          <w:szCs w:val="24"/>
        </w:rPr>
      </w:pPr>
      <w:r w:rsidRPr="00715A0F">
        <w:rPr>
          <w:rFonts w:asciiTheme="majorBidi" w:hAnsiTheme="majorBidi" w:cstheme="majorBidi"/>
          <w:b/>
          <w:bCs/>
          <w:color w:val="000000" w:themeColor="text1"/>
          <w:sz w:val="24"/>
          <w:szCs w:val="24"/>
        </w:rPr>
        <w:t>4.1</w:t>
      </w:r>
      <w:r w:rsidRPr="00715A0F">
        <w:rPr>
          <w:rFonts w:asciiTheme="majorBidi" w:hAnsiTheme="majorBidi" w:cstheme="majorBidi"/>
          <w:color w:val="000000" w:themeColor="text1"/>
          <w:sz w:val="24"/>
          <w:szCs w:val="24"/>
        </w:rPr>
        <w:t xml:space="preserve">: </w:t>
      </w:r>
      <w:r w:rsidRPr="00715A0F">
        <w:rPr>
          <w:rFonts w:asciiTheme="majorBidi" w:hAnsiTheme="majorBidi" w:cstheme="majorBidi"/>
          <w:color w:val="000000" w:themeColor="text1"/>
          <w:sz w:val="24"/>
          <w:szCs w:val="24"/>
        </w:rPr>
        <w:tab/>
        <w:t>Weight of whole plant and methanol extracts</w:t>
      </w:r>
      <w:r w:rsidRPr="00715A0F">
        <w:rPr>
          <w:rFonts w:asciiTheme="majorBidi" w:hAnsiTheme="majorBidi" w:cstheme="majorBidi"/>
          <w:b/>
          <w:bCs/>
          <w:color w:val="000000" w:themeColor="text1"/>
          <w:sz w:val="24"/>
          <w:szCs w:val="24"/>
        </w:rPr>
        <w:tab/>
      </w:r>
      <w:r w:rsidRPr="00715A0F">
        <w:rPr>
          <w:rFonts w:asciiTheme="majorBidi" w:hAnsiTheme="majorBidi" w:cstheme="majorBidi"/>
          <w:b/>
          <w:bCs/>
          <w:color w:val="000000" w:themeColor="text1"/>
          <w:sz w:val="24"/>
          <w:szCs w:val="24"/>
        </w:rPr>
        <w:tab/>
      </w:r>
      <w:r w:rsidRPr="00715A0F">
        <w:rPr>
          <w:rFonts w:asciiTheme="majorBidi" w:hAnsiTheme="majorBidi" w:cstheme="majorBidi"/>
          <w:b/>
          <w:bCs/>
          <w:color w:val="000000" w:themeColor="text1"/>
          <w:sz w:val="24"/>
          <w:szCs w:val="24"/>
        </w:rPr>
        <w:tab/>
      </w:r>
      <w:r w:rsidRPr="00715A0F">
        <w:rPr>
          <w:rFonts w:asciiTheme="majorBidi" w:hAnsiTheme="majorBidi" w:cstheme="majorBidi"/>
          <w:b/>
          <w:bCs/>
          <w:color w:val="000000" w:themeColor="text1"/>
          <w:sz w:val="24"/>
          <w:szCs w:val="24"/>
        </w:rPr>
        <w:tab/>
      </w:r>
      <w:r w:rsidRPr="00715A0F">
        <w:rPr>
          <w:rFonts w:asciiTheme="majorBidi" w:hAnsiTheme="majorBidi" w:cstheme="majorBidi"/>
          <w:b/>
          <w:bCs/>
          <w:color w:val="000000" w:themeColor="text1"/>
          <w:sz w:val="24"/>
          <w:szCs w:val="24"/>
        </w:rPr>
        <w:tab/>
      </w:r>
      <w:r w:rsidRPr="00715A0F">
        <w:rPr>
          <w:rFonts w:asciiTheme="majorBidi" w:hAnsiTheme="majorBidi" w:cstheme="majorBidi"/>
          <w:color w:val="000000" w:themeColor="text1"/>
          <w:sz w:val="24"/>
          <w:szCs w:val="24"/>
        </w:rPr>
        <w:t>25</w:t>
      </w:r>
    </w:p>
    <w:p w:rsidR="00336C01" w:rsidRPr="00715A0F" w:rsidRDefault="00336C01" w:rsidP="00336C01">
      <w:pPr>
        <w:spacing w:after="0" w:line="456" w:lineRule="auto"/>
        <w:jc w:val="both"/>
        <w:rPr>
          <w:rFonts w:asciiTheme="majorBidi" w:hAnsiTheme="majorBidi" w:cstheme="majorBidi"/>
          <w:b/>
          <w:bCs/>
          <w:color w:val="000000" w:themeColor="text1"/>
          <w:sz w:val="24"/>
          <w:szCs w:val="24"/>
        </w:rPr>
      </w:pPr>
      <w:r w:rsidRPr="00715A0F">
        <w:rPr>
          <w:rFonts w:asciiTheme="majorBidi" w:hAnsiTheme="majorBidi" w:cstheme="majorBidi"/>
          <w:b/>
          <w:bCs/>
          <w:color w:val="000000" w:themeColor="text1"/>
          <w:sz w:val="24"/>
          <w:szCs w:val="24"/>
        </w:rPr>
        <w:t xml:space="preserve">4.2: </w:t>
      </w:r>
      <w:r w:rsidRPr="00715A0F">
        <w:rPr>
          <w:rFonts w:asciiTheme="majorBidi" w:hAnsiTheme="majorBidi" w:cstheme="majorBidi"/>
          <w:color w:val="000000" w:themeColor="text1"/>
          <w:sz w:val="24"/>
          <w:szCs w:val="24"/>
        </w:rPr>
        <w:tab/>
      </w:r>
      <w:proofErr w:type="spellStart"/>
      <w:r w:rsidRPr="00715A0F">
        <w:rPr>
          <w:rFonts w:asciiTheme="majorBidi" w:hAnsiTheme="majorBidi" w:cstheme="majorBidi"/>
          <w:color w:val="000000" w:themeColor="text1"/>
          <w:sz w:val="24"/>
          <w:szCs w:val="24"/>
        </w:rPr>
        <w:t>Phytochemical</w:t>
      </w:r>
      <w:proofErr w:type="spellEnd"/>
      <w:r w:rsidRPr="00715A0F">
        <w:rPr>
          <w:rFonts w:asciiTheme="majorBidi" w:hAnsiTheme="majorBidi" w:cstheme="majorBidi"/>
          <w:color w:val="000000" w:themeColor="text1"/>
          <w:sz w:val="24"/>
          <w:szCs w:val="24"/>
        </w:rPr>
        <w:t xml:space="preserve"> screening results</w:t>
      </w:r>
      <w:r w:rsidRPr="00715A0F">
        <w:rPr>
          <w:rFonts w:asciiTheme="majorBidi" w:hAnsiTheme="majorBidi" w:cstheme="majorBidi"/>
          <w:b/>
          <w:bCs/>
          <w:color w:val="000000" w:themeColor="text1"/>
          <w:sz w:val="24"/>
          <w:szCs w:val="24"/>
        </w:rPr>
        <w:tab/>
      </w:r>
      <w:r w:rsidRPr="00715A0F">
        <w:rPr>
          <w:rFonts w:asciiTheme="majorBidi" w:hAnsiTheme="majorBidi" w:cstheme="majorBidi"/>
          <w:b/>
          <w:bCs/>
          <w:color w:val="000000" w:themeColor="text1"/>
          <w:sz w:val="24"/>
          <w:szCs w:val="24"/>
        </w:rPr>
        <w:tab/>
      </w:r>
      <w:r w:rsidRPr="00715A0F">
        <w:rPr>
          <w:rFonts w:asciiTheme="majorBidi" w:hAnsiTheme="majorBidi" w:cstheme="majorBidi"/>
          <w:b/>
          <w:bCs/>
          <w:color w:val="000000" w:themeColor="text1"/>
          <w:sz w:val="24"/>
          <w:szCs w:val="24"/>
        </w:rPr>
        <w:tab/>
      </w:r>
      <w:r w:rsidRPr="00715A0F">
        <w:rPr>
          <w:rFonts w:asciiTheme="majorBidi" w:hAnsiTheme="majorBidi" w:cstheme="majorBidi"/>
          <w:b/>
          <w:bCs/>
          <w:color w:val="000000" w:themeColor="text1"/>
          <w:sz w:val="24"/>
          <w:szCs w:val="24"/>
        </w:rPr>
        <w:tab/>
      </w:r>
      <w:r w:rsidRPr="00715A0F">
        <w:rPr>
          <w:rFonts w:asciiTheme="majorBidi" w:hAnsiTheme="majorBidi" w:cstheme="majorBidi"/>
          <w:b/>
          <w:bCs/>
          <w:color w:val="000000" w:themeColor="text1"/>
          <w:sz w:val="24"/>
          <w:szCs w:val="24"/>
        </w:rPr>
        <w:tab/>
      </w:r>
      <w:r w:rsidRPr="00715A0F">
        <w:rPr>
          <w:rFonts w:asciiTheme="majorBidi" w:hAnsiTheme="majorBidi" w:cstheme="majorBidi"/>
          <w:b/>
          <w:bCs/>
          <w:color w:val="000000" w:themeColor="text1"/>
          <w:sz w:val="24"/>
          <w:szCs w:val="24"/>
        </w:rPr>
        <w:tab/>
      </w:r>
      <w:r w:rsidRPr="00715A0F">
        <w:rPr>
          <w:rFonts w:asciiTheme="majorBidi" w:hAnsiTheme="majorBidi" w:cstheme="majorBidi"/>
          <w:color w:val="000000" w:themeColor="text1"/>
          <w:sz w:val="24"/>
          <w:szCs w:val="24"/>
        </w:rPr>
        <w:t>25</w:t>
      </w:r>
    </w:p>
    <w:p w:rsidR="00336C01" w:rsidRPr="00715A0F" w:rsidRDefault="00336C01" w:rsidP="00336C01">
      <w:pPr>
        <w:spacing w:after="0" w:line="456" w:lineRule="auto"/>
        <w:jc w:val="both"/>
        <w:rPr>
          <w:rFonts w:asciiTheme="majorBidi" w:hAnsiTheme="majorBidi" w:cstheme="majorBidi"/>
          <w:b/>
          <w:bCs/>
          <w:color w:val="000000" w:themeColor="text1"/>
          <w:sz w:val="24"/>
          <w:szCs w:val="24"/>
        </w:rPr>
      </w:pPr>
      <w:r w:rsidRPr="00715A0F">
        <w:rPr>
          <w:rFonts w:asciiTheme="majorBidi" w:hAnsiTheme="majorBidi" w:cstheme="majorBidi"/>
          <w:b/>
          <w:bCs/>
          <w:color w:val="000000" w:themeColor="text1"/>
          <w:sz w:val="24"/>
          <w:szCs w:val="24"/>
        </w:rPr>
        <w:t>4.5:</w:t>
      </w:r>
      <w:r w:rsidRPr="00715A0F">
        <w:rPr>
          <w:rFonts w:asciiTheme="majorBidi" w:hAnsiTheme="majorBidi" w:cstheme="majorBidi"/>
          <w:b/>
          <w:bCs/>
          <w:color w:val="000000" w:themeColor="text1"/>
          <w:sz w:val="24"/>
          <w:szCs w:val="24"/>
        </w:rPr>
        <w:tab/>
      </w:r>
      <w:r w:rsidRPr="00715A0F">
        <w:rPr>
          <w:rFonts w:asciiTheme="majorBidi" w:hAnsiTheme="majorBidi" w:cstheme="majorBidi"/>
          <w:color w:val="000000" w:themeColor="text1"/>
          <w:sz w:val="24"/>
          <w:szCs w:val="24"/>
        </w:rPr>
        <w:t xml:space="preserve">Antibacterial activity of methanol extract of </w:t>
      </w:r>
      <w:proofErr w:type="spellStart"/>
      <w:r w:rsidRPr="00715A0F">
        <w:rPr>
          <w:rFonts w:asciiTheme="majorBidi" w:hAnsiTheme="majorBidi" w:cstheme="majorBidi"/>
          <w:bCs/>
          <w:i/>
          <w:iCs/>
          <w:color w:val="000000" w:themeColor="text1"/>
          <w:sz w:val="24"/>
          <w:szCs w:val="24"/>
        </w:rPr>
        <w:t>Carica</w:t>
      </w:r>
      <w:proofErr w:type="spellEnd"/>
      <w:r w:rsidRPr="00715A0F">
        <w:rPr>
          <w:rFonts w:asciiTheme="majorBidi" w:hAnsiTheme="majorBidi" w:cstheme="majorBidi"/>
          <w:bCs/>
          <w:i/>
          <w:iCs/>
          <w:color w:val="000000" w:themeColor="text1"/>
          <w:sz w:val="24"/>
          <w:szCs w:val="24"/>
        </w:rPr>
        <w:t xml:space="preserve"> papaya</w:t>
      </w:r>
      <w:r w:rsidRPr="00715A0F">
        <w:rPr>
          <w:rFonts w:asciiTheme="majorBidi" w:hAnsiTheme="majorBidi" w:cstheme="majorBidi"/>
          <w:bCs/>
          <w:i/>
          <w:iCs/>
          <w:color w:val="000000" w:themeColor="text1"/>
          <w:sz w:val="24"/>
          <w:szCs w:val="24"/>
        </w:rPr>
        <w:tab/>
      </w:r>
      <w:r w:rsidRPr="00715A0F">
        <w:rPr>
          <w:rFonts w:asciiTheme="majorBidi" w:hAnsiTheme="majorBidi" w:cstheme="majorBidi"/>
          <w:b/>
          <w:bCs/>
          <w:color w:val="000000" w:themeColor="text1"/>
          <w:sz w:val="24"/>
          <w:szCs w:val="24"/>
        </w:rPr>
        <w:tab/>
      </w:r>
      <w:r w:rsidRPr="00715A0F">
        <w:rPr>
          <w:rFonts w:asciiTheme="majorBidi" w:hAnsiTheme="majorBidi" w:cstheme="majorBidi"/>
          <w:b/>
          <w:bCs/>
          <w:color w:val="000000" w:themeColor="text1"/>
          <w:sz w:val="24"/>
          <w:szCs w:val="24"/>
        </w:rPr>
        <w:tab/>
      </w:r>
      <w:r w:rsidRPr="00715A0F">
        <w:rPr>
          <w:rFonts w:asciiTheme="majorBidi" w:hAnsiTheme="majorBidi" w:cstheme="majorBidi"/>
          <w:bCs/>
          <w:color w:val="000000" w:themeColor="text1"/>
          <w:sz w:val="24"/>
          <w:szCs w:val="24"/>
        </w:rPr>
        <w:t>26</w:t>
      </w:r>
    </w:p>
    <w:p w:rsidR="00336C01" w:rsidRPr="00715A0F" w:rsidRDefault="00336C01" w:rsidP="00336C01">
      <w:pPr>
        <w:rPr>
          <w:color w:val="000000" w:themeColor="text1"/>
        </w:rPr>
      </w:pPr>
      <w:r w:rsidRPr="00715A0F">
        <w:rPr>
          <w:color w:val="000000" w:themeColor="text1"/>
        </w:rPr>
        <w:br w:type="page"/>
      </w:r>
    </w:p>
    <w:p w:rsidR="00336C01" w:rsidRPr="00715A0F" w:rsidRDefault="00336C01" w:rsidP="00336C01">
      <w:pPr>
        <w:spacing w:after="0" w:line="480" w:lineRule="auto"/>
        <w:jc w:val="center"/>
        <w:rPr>
          <w:rFonts w:ascii="Times New Roman" w:eastAsia="Times New Roman" w:hAnsi="Times New Roman" w:cs="Times New Roman"/>
          <w:color w:val="000000" w:themeColor="text1"/>
          <w:sz w:val="24"/>
          <w:szCs w:val="24"/>
        </w:rPr>
      </w:pPr>
      <w:r w:rsidRPr="00715A0F">
        <w:rPr>
          <w:rFonts w:ascii="Times New Roman" w:eastAsia="Times New Roman" w:hAnsi="Times New Roman" w:cs="Times New Roman"/>
          <w:b/>
          <w:bCs/>
          <w:color w:val="000000" w:themeColor="text1"/>
          <w:sz w:val="24"/>
          <w:szCs w:val="24"/>
        </w:rPr>
        <w:lastRenderedPageBreak/>
        <w:t>ABSTRACT</w:t>
      </w:r>
    </w:p>
    <w:p w:rsidR="00336C01" w:rsidRPr="00715A0F" w:rsidRDefault="00336C01" w:rsidP="00336C01">
      <w:pPr>
        <w:spacing w:after="0" w:line="480" w:lineRule="auto"/>
        <w:ind w:firstLine="720"/>
        <w:jc w:val="both"/>
        <w:rPr>
          <w:rFonts w:ascii="Times New Roman" w:eastAsia="Times New Roman" w:hAnsi="Times New Roman" w:cs="Times New Roman"/>
          <w:color w:val="000000" w:themeColor="text1"/>
          <w:sz w:val="24"/>
          <w:szCs w:val="24"/>
        </w:rPr>
      </w:pPr>
      <w:r w:rsidRPr="00715A0F">
        <w:rPr>
          <w:rFonts w:ascii="Times New Roman" w:eastAsia="Times New Roman" w:hAnsi="Times New Roman" w:cs="Times New Roman"/>
          <w:color w:val="000000" w:themeColor="text1"/>
          <w:sz w:val="24"/>
          <w:szCs w:val="24"/>
        </w:rPr>
        <w:t xml:space="preserve">This study investigated the </w:t>
      </w:r>
      <w:proofErr w:type="spellStart"/>
      <w:r w:rsidRPr="00715A0F">
        <w:rPr>
          <w:rFonts w:ascii="Times New Roman" w:eastAsia="Times New Roman" w:hAnsi="Times New Roman" w:cs="Times New Roman"/>
          <w:color w:val="000000" w:themeColor="text1"/>
          <w:sz w:val="24"/>
          <w:szCs w:val="24"/>
        </w:rPr>
        <w:t>phytochemical</w:t>
      </w:r>
      <w:proofErr w:type="spellEnd"/>
      <w:r w:rsidRPr="00715A0F">
        <w:rPr>
          <w:rFonts w:ascii="Times New Roman" w:eastAsia="Times New Roman" w:hAnsi="Times New Roman" w:cs="Times New Roman"/>
          <w:color w:val="000000" w:themeColor="text1"/>
          <w:sz w:val="24"/>
          <w:szCs w:val="24"/>
        </w:rPr>
        <w:t xml:space="preserve"> composition and antimicrobial activity of methanol leaf extracts of </w:t>
      </w:r>
      <w:proofErr w:type="spellStart"/>
      <w:r w:rsidRPr="00715A0F">
        <w:rPr>
          <w:rFonts w:asciiTheme="majorBidi" w:hAnsiTheme="majorBidi" w:cstheme="majorBidi"/>
          <w:bCs/>
          <w:i/>
          <w:iCs/>
          <w:color w:val="000000" w:themeColor="text1"/>
          <w:sz w:val="24"/>
          <w:szCs w:val="24"/>
        </w:rPr>
        <w:t>Carica</w:t>
      </w:r>
      <w:proofErr w:type="spellEnd"/>
      <w:r w:rsidRPr="00715A0F">
        <w:rPr>
          <w:rFonts w:asciiTheme="majorBidi" w:hAnsiTheme="majorBidi" w:cstheme="majorBidi"/>
          <w:bCs/>
          <w:i/>
          <w:iCs/>
          <w:color w:val="000000" w:themeColor="text1"/>
          <w:sz w:val="24"/>
          <w:szCs w:val="24"/>
        </w:rPr>
        <w:t xml:space="preserve"> papaya</w:t>
      </w:r>
      <w:r w:rsidRPr="00715A0F">
        <w:rPr>
          <w:rFonts w:ascii="Times New Roman" w:eastAsia="Times New Roman" w:hAnsi="Times New Roman" w:cs="Times New Roman"/>
          <w:color w:val="000000" w:themeColor="text1"/>
          <w:sz w:val="24"/>
          <w:szCs w:val="24"/>
        </w:rPr>
        <w:t xml:space="preserve">. The leaves were collected, air-dried, and pulverized before methanol extraction, yielding 1.102 g from 1325 g of plant material. </w:t>
      </w:r>
      <w:proofErr w:type="spellStart"/>
      <w:r w:rsidRPr="00715A0F">
        <w:rPr>
          <w:rFonts w:ascii="Times New Roman" w:eastAsia="Times New Roman" w:hAnsi="Times New Roman" w:cs="Times New Roman"/>
          <w:color w:val="000000" w:themeColor="text1"/>
          <w:sz w:val="24"/>
          <w:szCs w:val="24"/>
        </w:rPr>
        <w:t>Phytochemical</w:t>
      </w:r>
      <w:proofErr w:type="spellEnd"/>
      <w:r w:rsidRPr="00715A0F">
        <w:rPr>
          <w:rFonts w:ascii="Times New Roman" w:eastAsia="Times New Roman" w:hAnsi="Times New Roman" w:cs="Times New Roman"/>
          <w:color w:val="000000" w:themeColor="text1"/>
          <w:sz w:val="24"/>
          <w:szCs w:val="24"/>
        </w:rPr>
        <w:t xml:space="preserve"> screening revealed the presence of proteins, fats and fixed oils, carbohydrates, amino acids, glycosides, </w:t>
      </w:r>
      <w:proofErr w:type="spellStart"/>
      <w:r w:rsidRPr="00715A0F">
        <w:rPr>
          <w:rFonts w:ascii="Times New Roman" w:eastAsia="Times New Roman" w:hAnsi="Times New Roman" w:cs="Times New Roman"/>
          <w:color w:val="000000" w:themeColor="text1"/>
          <w:sz w:val="24"/>
          <w:szCs w:val="24"/>
        </w:rPr>
        <w:t>phenolic</w:t>
      </w:r>
      <w:proofErr w:type="spellEnd"/>
      <w:r w:rsidRPr="00715A0F">
        <w:rPr>
          <w:rFonts w:ascii="Times New Roman" w:eastAsia="Times New Roman" w:hAnsi="Times New Roman" w:cs="Times New Roman"/>
          <w:color w:val="000000" w:themeColor="text1"/>
          <w:sz w:val="24"/>
          <w:szCs w:val="24"/>
        </w:rPr>
        <w:t xml:space="preserve"> compounds, tannins, and alkaloids, while </w:t>
      </w:r>
      <w:proofErr w:type="spellStart"/>
      <w:r w:rsidRPr="00715A0F">
        <w:rPr>
          <w:rFonts w:ascii="Times New Roman" w:eastAsia="Times New Roman" w:hAnsi="Times New Roman" w:cs="Times New Roman"/>
          <w:color w:val="000000" w:themeColor="text1"/>
          <w:sz w:val="24"/>
          <w:szCs w:val="24"/>
        </w:rPr>
        <w:t>anthraquinones</w:t>
      </w:r>
      <w:proofErr w:type="spellEnd"/>
      <w:r w:rsidRPr="00715A0F">
        <w:rPr>
          <w:rFonts w:ascii="Times New Roman" w:eastAsia="Times New Roman" w:hAnsi="Times New Roman" w:cs="Times New Roman"/>
          <w:color w:val="000000" w:themeColor="text1"/>
          <w:sz w:val="24"/>
          <w:szCs w:val="24"/>
        </w:rPr>
        <w:t xml:space="preserve"> were absent. The antimicrobial efficacy of the extract was tested against clinical strains of </w:t>
      </w:r>
      <w:r w:rsidRPr="00715A0F">
        <w:rPr>
          <w:rFonts w:ascii="Times New Roman" w:eastAsia="Times New Roman" w:hAnsi="Times New Roman" w:cs="Times New Roman"/>
          <w:i/>
          <w:iCs/>
          <w:color w:val="000000" w:themeColor="text1"/>
          <w:sz w:val="24"/>
          <w:szCs w:val="24"/>
        </w:rPr>
        <w:t>Escherichia coli</w:t>
      </w:r>
      <w:r w:rsidRPr="00715A0F">
        <w:rPr>
          <w:rFonts w:ascii="Times New Roman" w:eastAsia="Times New Roman" w:hAnsi="Times New Roman" w:cs="Times New Roman"/>
          <w:color w:val="000000" w:themeColor="text1"/>
          <w:sz w:val="24"/>
          <w:szCs w:val="24"/>
        </w:rPr>
        <w:t xml:space="preserve">, </w:t>
      </w:r>
      <w:r w:rsidRPr="00715A0F">
        <w:rPr>
          <w:rFonts w:ascii="Times New Roman" w:eastAsia="Times New Roman" w:hAnsi="Times New Roman" w:cs="Times New Roman"/>
          <w:i/>
          <w:iCs/>
          <w:color w:val="000000" w:themeColor="text1"/>
          <w:sz w:val="24"/>
          <w:szCs w:val="24"/>
        </w:rPr>
        <w:t xml:space="preserve">Salmonella </w:t>
      </w:r>
      <w:proofErr w:type="spellStart"/>
      <w:r w:rsidRPr="00715A0F">
        <w:rPr>
          <w:rFonts w:ascii="Times New Roman" w:eastAsia="Times New Roman" w:hAnsi="Times New Roman" w:cs="Times New Roman"/>
          <w:i/>
          <w:iCs/>
          <w:color w:val="000000" w:themeColor="text1"/>
          <w:sz w:val="24"/>
          <w:szCs w:val="24"/>
        </w:rPr>
        <w:t>typhi</w:t>
      </w:r>
      <w:proofErr w:type="spellEnd"/>
      <w:r w:rsidRPr="00715A0F">
        <w:rPr>
          <w:rFonts w:ascii="Times New Roman" w:eastAsia="Times New Roman" w:hAnsi="Times New Roman" w:cs="Times New Roman"/>
          <w:color w:val="000000" w:themeColor="text1"/>
          <w:sz w:val="24"/>
          <w:szCs w:val="24"/>
        </w:rPr>
        <w:t xml:space="preserve">, </w:t>
      </w:r>
      <w:r w:rsidRPr="00715A0F">
        <w:rPr>
          <w:rFonts w:ascii="Times New Roman" w:eastAsia="Times New Roman" w:hAnsi="Times New Roman" w:cs="Times New Roman"/>
          <w:i/>
          <w:iCs/>
          <w:color w:val="000000" w:themeColor="text1"/>
          <w:sz w:val="24"/>
          <w:szCs w:val="24"/>
        </w:rPr>
        <w:t xml:space="preserve">Staphylococcus </w:t>
      </w:r>
      <w:proofErr w:type="spellStart"/>
      <w:r w:rsidRPr="00715A0F">
        <w:rPr>
          <w:rFonts w:ascii="Times New Roman" w:eastAsia="Times New Roman" w:hAnsi="Times New Roman" w:cs="Times New Roman"/>
          <w:i/>
          <w:iCs/>
          <w:color w:val="000000" w:themeColor="text1"/>
          <w:sz w:val="24"/>
          <w:szCs w:val="24"/>
        </w:rPr>
        <w:t>aureus</w:t>
      </w:r>
      <w:proofErr w:type="spellEnd"/>
      <w:r w:rsidRPr="00715A0F">
        <w:rPr>
          <w:rFonts w:ascii="Times New Roman" w:eastAsia="Times New Roman" w:hAnsi="Times New Roman" w:cs="Times New Roman"/>
          <w:color w:val="000000" w:themeColor="text1"/>
          <w:sz w:val="24"/>
          <w:szCs w:val="24"/>
        </w:rPr>
        <w:t xml:space="preserve">, and </w:t>
      </w:r>
      <w:proofErr w:type="spellStart"/>
      <w:r w:rsidRPr="00715A0F">
        <w:rPr>
          <w:rFonts w:ascii="Times New Roman" w:eastAsia="Times New Roman" w:hAnsi="Times New Roman" w:cs="Times New Roman"/>
          <w:i/>
          <w:iCs/>
          <w:color w:val="000000" w:themeColor="text1"/>
          <w:sz w:val="24"/>
          <w:szCs w:val="24"/>
        </w:rPr>
        <w:t>Klebsiella</w:t>
      </w:r>
      <w:proofErr w:type="spellEnd"/>
      <w:r w:rsidRPr="00715A0F">
        <w:rPr>
          <w:rFonts w:ascii="Times New Roman" w:eastAsia="Times New Roman" w:hAnsi="Times New Roman" w:cs="Times New Roman"/>
          <w:i/>
          <w:iCs/>
          <w:color w:val="000000" w:themeColor="text1"/>
          <w:sz w:val="24"/>
          <w:szCs w:val="24"/>
        </w:rPr>
        <w:t xml:space="preserve"> </w:t>
      </w:r>
      <w:proofErr w:type="spellStart"/>
      <w:r w:rsidRPr="00715A0F">
        <w:rPr>
          <w:rFonts w:ascii="Times New Roman" w:eastAsia="Times New Roman" w:hAnsi="Times New Roman" w:cs="Times New Roman"/>
          <w:i/>
          <w:iCs/>
          <w:color w:val="000000" w:themeColor="text1"/>
          <w:sz w:val="24"/>
          <w:szCs w:val="24"/>
        </w:rPr>
        <w:t>pneumoniae</w:t>
      </w:r>
      <w:proofErr w:type="spellEnd"/>
      <w:r w:rsidRPr="00715A0F">
        <w:rPr>
          <w:rFonts w:ascii="Times New Roman" w:eastAsia="Times New Roman" w:hAnsi="Times New Roman" w:cs="Times New Roman"/>
          <w:color w:val="000000" w:themeColor="text1"/>
          <w:sz w:val="24"/>
          <w:szCs w:val="24"/>
        </w:rPr>
        <w:t xml:space="preserve"> using the agar well diffusion method. The extract demonstrated inhibitory activity against all tested organisms, with </w:t>
      </w:r>
      <w:r w:rsidRPr="00715A0F">
        <w:rPr>
          <w:rFonts w:ascii="Times New Roman" w:eastAsia="Times New Roman" w:hAnsi="Times New Roman" w:cs="Times New Roman"/>
          <w:i/>
          <w:iCs/>
          <w:color w:val="000000" w:themeColor="text1"/>
          <w:sz w:val="24"/>
          <w:szCs w:val="24"/>
        </w:rPr>
        <w:t xml:space="preserve">Staphylococcus </w:t>
      </w:r>
      <w:proofErr w:type="spellStart"/>
      <w:r w:rsidRPr="00715A0F">
        <w:rPr>
          <w:rFonts w:ascii="Times New Roman" w:eastAsia="Times New Roman" w:hAnsi="Times New Roman" w:cs="Times New Roman"/>
          <w:i/>
          <w:iCs/>
          <w:color w:val="000000" w:themeColor="text1"/>
          <w:sz w:val="24"/>
          <w:szCs w:val="24"/>
        </w:rPr>
        <w:t>aureus</w:t>
      </w:r>
      <w:proofErr w:type="spellEnd"/>
      <w:r w:rsidRPr="00715A0F">
        <w:rPr>
          <w:rFonts w:ascii="Times New Roman" w:eastAsia="Times New Roman" w:hAnsi="Times New Roman" w:cs="Times New Roman"/>
          <w:color w:val="000000" w:themeColor="text1"/>
          <w:sz w:val="24"/>
          <w:szCs w:val="24"/>
        </w:rPr>
        <w:t xml:space="preserve"> showing the highest susceptibility (1.2 cm zone of inhibition). However, the extract’s effectiveness was lower compared to standard antibiotics (</w:t>
      </w:r>
      <w:proofErr w:type="spellStart"/>
      <w:r w:rsidRPr="00715A0F">
        <w:rPr>
          <w:rFonts w:ascii="Times New Roman" w:eastAsia="Times New Roman" w:hAnsi="Times New Roman" w:cs="Times New Roman"/>
          <w:color w:val="000000" w:themeColor="text1"/>
          <w:sz w:val="24"/>
          <w:szCs w:val="24"/>
        </w:rPr>
        <w:t>ofloxacin</w:t>
      </w:r>
      <w:proofErr w:type="spellEnd"/>
      <w:r w:rsidRPr="00715A0F">
        <w:rPr>
          <w:rFonts w:ascii="Times New Roman" w:eastAsia="Times New Roman" w:hAnsi="Times New Roman" w:cs="Times New Roman"/>
          <w:color w:val="000000" w:themeColor="text1"/>
          <w:sz w:val="24"/>
          <w:szCs w:val="24"/>
        </w:rPr>
        <w:t xml:space="preserve"> and </w:t>
      </w:r>
      <w:proofErr w:type="spellStart"/>
      <w:r w:rsidRPr="00715A0F">
        <w:rPr>
          <w:rFonts w:ascii="Times New Roman" w:eastAsia="Times New Roman" w:hAnsi="Times New Roman" w:cs="Times New Roman"/>
          <w:color w:val="000000" w:themeColor="text1"/>
          <w:sz w:val="24"/>
          <w:szCs w:val="24"/>
        </w:rPr>
        <w:t>ampicillin</w:t>
      </w:r>
      <w:proofErr w:type="spellEnd"/>
      <w:r w:rsidRPr="00715A0F">
        <w:rPr>
          <w:rFonts w:ascii="Times New Roman" w:eastAsia="Times New Roman" w:hAnsi="Times New Roman" w:cs="Times New Roman"/>
          <w:color w:val="000000" w:themeColor="text1"/>
          <w:sz w:val="24"/>
          <w:szCs w:val="24"/>
        </w:rPr>
        <w:t xml:space="preserve">). These findings suggest that </w:t>
      </w:r>
      <w:proofErr w:type="spellStart"/>
      <w:r w:rsidRPr="00715A0F">
        <w:rPr>
          <w:rFonts w:ascii="Times New Roman" w:eastAsia="Times New Roman" w:hAnsi="Times New Roman" w:cs="Times New Roman"/>
          <w:i/>
          <w:iCs/>
          <w:color w:val="000000" w:themeColor="text1"/>
          <w:sz w:val="24"/>
          <w:szCs w:val="24"/>
        </w:rPr>
        <w:t>Carica</w:t>
      </w:r>
      <w:proofErr w:type="spellEnd"/>
      <w:r w:rsidRPr="00715A0F">
        <w:rPr>
          <w:rFonts w:ascii="Times New Roman" w:eastAsia="Times New Roman" w:hAnsi="Times New Roman" w:cs="Times New Roman"/>
          <w:i/>
          <w:iCs/>
          <w:color w:val="000000" w:themeColor="text1"/>
          <w:sz w:val="24"/>
          <w:szCs w:val="24"/>
        </w:rPr>
        <w:t xml:space="preserve"> papaya</w:t>
      </w:r>
      <w:r w:rsidRPr="00715A0F">
        <w:rPr>
          <w:rFonts w:ascii="Times New Roman" w:eastAsia="Times New Roman" w:hAnsi="Times New Roman" w:cs="Times New Roman"/>
          <w:color w:val="000000" w:themeColor="text1"/>
          <w:sz w:val="24"/>
          <w:szCs w:val="24"/>
        </w:rPr>
        <w:t xml:space="preserve"> leaf extract possesses significant </w:t>
      </w:r>
      <w:proofErr w:type="spellStart"/>
      <w:r w:rsidRPr="00715A0F">
        <w:rPr>
          <w:rFonts w:ascii="Times New Roman" w:eastAsia="Times New Roman" w:hAnsi="Times New Roman" w:cs="Times New Roman"/>
          <w:color w:val="000000" w:themeColor="text1"/>
          <w:sz w:val="24"/>
          <w:szCs w:val="24"/>
        </w:rPr>
        <w:t>phytochemical</w:t>
      </w:r>
      <w:proofErr w:type="spellEnd"/>
      <w:r w:rsidRPr="00715A0F">
        <w:rPr>
          <w:rFonts w:ascii="Times New Roman" w:eastAsia="Times New Roman" w:hAnsi="Times New Roman" w:cs="Times New Roman"/>
          <w:color w:val="000000" w:themeColor="text1"/>
          <w:sz w:val="24"/>
          <w:szCs w:val="24"/>
        </w:rPr>
        <w:t xml:space="preserve"> constituents with potential antimicrobial properties.</w:t>
      </w:r>
    </w:p>
    <w:p w:rsidR="00336C01" w:rsidRPr="00715A0F" w:rsidRDefault="00336C01" w:rsidP="00336C01">
      <w:pPr>
        <w:jc w:val="center"/>
        <w:rPr>
          <w:color w:val="000000" w:themeColor="text1"/>
        </w:rPr>
      </w:pPr>
    </w:p>
    <w:p w:rsidR="00336C01" w:rsidRPr="00715A0F" w:rsidRDefault="00336C01" w:rsidP="00336C01">
      <w:pPr>
        <w:rPr>
          <w:color w:val="000000" w:themeColor="text1"/>
        </w:rPr>
      </w:pPr>
    </w:p>
    <w:p w:rsidR="00336C01" w:rsidRPr="00715A0F" w:rsidRDefault="00336C01">
      <w:pPr>
        <w:rPr>
          <w:rFonts w:ascii="Times New Roman" w:eastAsia="Arial" w:hAnsi="Times New Roman" w:cs="Times New Roman"/>
          <w:b/>
          <w:color w:val="000000" w:themeColor="text1"/>
          <w:sz w:val="24"/>
          <w:szCs w:val="24"/>
        </w:rPr>
        <w:sectPr w:rsidR="00336C01" w:rsidRPr="00715A0F" w:rsidSect="00336C01">
          <w:footerReference w:type="default" r:id="rId8"/>
          <w:pgSz w:w="12240" w:h="15840" w:code="1"/>
          <w:pgMar w:top="1440" w:right="1440" w:bottom="1440" w:left="1440" w:header="720" w:footer="720" w:gutter="0"/>
          <w:pgNumType w:fmt="lowerRoman"/>
          <w:cols w:space="720"/>
          <w:docGrid w:linePitch="360"/>
        </w:sectPr>
      </w:pPr>
      <w:r w:rsidRPr="00715A0F">
        <w:rPr>
          <w:rFonts w:ascii="Times New Roman" w:eastAsia="Arial" w:hAnsi="Times New Roman" w:cs="Times New Roman"/>
          <w:b/>
          <w:color w:val="000000" w:themeColor="text1"/>
          <w:sz w:val="24"/>
          <w:szCs w:val="24"/>
        </w:rPr>
        <w:br w:type="page"/>
      </w:r>
    </w:p>
    <w:p w:rsidR="003E4F32" w:rsidRPr="00715A0F" w:rsidRDefault="003E4F32" w:rsidP="00AE2434">
      <w:pPr>
        <w:spacing w:after="0" w:line="480" w:lineRule="auto"/>
        <w:jc w:val="center"/>
        <w:rPr>
          <w:rFonts w:ascii="Times New Roman" w:eastAsia="Arial" w:hAnsi="Times New Roman" w:cs="Times New Roman"/>
          <w:b/>
          <w:color w:val="000000" w:themeColor="text1"/>
          <w:sz w:val="24"/>
          <w:szCs w:val="24"/>
        </w:rPr>
      </w:pPr>
      <w:r w:rsidRPr="00715A0F">
        <w:rPr>
          <w:rFonts w:ascii="Times New Roman" w:eastAsia="Arial" w:hAnsi="Times New Roman" w:cs="Times New Roman"/>
          <w:b/>
          <w:color w:val="000000" w:themeColor="text1"/>
          <w:sz w:val="24"/>
          <w:szCs w:val="24"/>
        </w:rPr>
        <w:lastRenderedPageBreak/>
        <w:t>CHAPTER ONE</w:t>
      </w:r>
    </w:p>
    <w:p w:rsidR="003E4F32" w:rsidRPr="00715A0F" w:rsidRDefault="003E4F32" w:rsidP="00AE2434">
      <w:pPr>
        <w:spacing w:after="0" w:line="480" w:lineRule="auto"/>
        <w:jc w:val="center"/>
        <w:rPr>
          <w:rFonts w:ascii="Times New Roman" w:hAnsi="Times New Roman" w:cs="Times New Roman"/>
          <w:color w:val="000000" w:themeColor="text1"/>
          <w:sz w:val="24"/>
          <w:szCs w:val="24"/>
        </w:rPr>
      </w:pPr>
      <w:r w:rsidRPr="00715A0F">
        <w:rPr>
          <w:rFonts w:ascii="Times New Roman" w:eastAsia="Arial" w:hAnsi="Times New Roman" w:cs="Times New Roman"/>
          <w:b/>
          <w:color w:val="000000" w:themeColor="text1"/>
          <w:sz w:val="24"/>
          <w:szCs w:val="24"/>
        </w:rPr>
        <w:t>INTRODUCTION</w:t>
      </w:r>
    </w:p>
    <w:p w:rsidR="003E4F32" w:rsidRPr="00715A0F" w:rsidRDefault="003E4F32" w:rsidP="00AE2434">
      <w:pPr>
        <w:spacing w:after="0" w:line="480" w:lineRule="auto"/>
        <w:jc w:val="both"/>
        <w:rPr>
          <w:rFonts w:ascii="Times New Roman" w:hAnsi="Times New Roman" w:cs="Times New Roman"/>
          <w:color w:val="000000" w:themeColor="text1"/>
          <w:sz w:val="24"/>
          <w:szCs w:val="24"/>
        </w:rPr>
      </w:pPr>
      <w:r w:rsidRPr="00715A0F">
        <w:rPr>
          <w:rFonts w:ascii="Times New Roman" w:eastAsia="Arial" w:hAnsi="Times New Roman" w:cs="Times New Roman"/>
          <w:b/>
          <w:color w:val="000000" w:themeColor="text1"/>
          <w:sz w:val="24"/>
          <w:szCs w:val="24"/>
        </w:rPr>
        <w:t xml:space="preserve">1.1 </w:t>
      </w:r>
      <w:r w:rsidRPr="00715A0F">
        <w:rPr>
          <w:rFonts w:ascii="Times New Roman" w:eastAsia="Arial" w:hAnsi="Times New Roman" w:cs="Times New Roman"/>
          <w:b/>
          <w:color w:val="000000" w:themeColor="text1"/>
          <w:sz w:val="24"/>
          <w:szCs w:val="24"/>
        </w:rPr>
        <w:tab/>
        <w:t>Background</w:t>
      </w:r>
    </w:p>
    <w:p w:rsidR="003E4F32" w:rsidRPr="00715A0F" w:rsidRDefault="003E4F32"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eastAsia="Arial" w:hAnsi="Times New Roman" w:cs="Times New Roman"/>
          <w:color w:val="000000" w:themeColor="text1"/>
          <w:sz w:val="24"/>
          <w:szCs w:val="24"/>
        </w:rPr>
        <w:t xml:space="preserve">Antimicrobial resistance (AMR) has emerged as a significant global health concern, threatening the effective treatment of an ever-increasing range of infections caused by bacteria, parasites, viruses, and fungi. According to the World Health Organization (WHO), AMR is responsible for an estimated 700,000 deaths annually, and this number could rise to 10 million deaths per year by 2050 if no action is taken (WHO, 2019). In Nigeria, the situation is particularly alarming. The overuse and misuse of antibiotics, coupled with inadequate healthcare infrastructure, have accelerated the emergence and spread of resistant pathogens. A study by </w:t>
      </w:r>
      <w:proofErr w:type="spellStart"/>
      <w:r w:rsidRPr="00715A0F">
        <w:rPr>
          <w:rFonts w:ascii="Times New Roman" w:eastAsia="Arial" w:hAnsi="Times New Roman" w:cs="Times New Roman"/>
          <w:color w:val="000000" w:themeColor="text1"/>
          <w:sz w:val="24"/>
          <w:szCs w:val="24"/>
        </w:rPr>
        <w:t>Olayemi</w:t>
      </w:r>
      <w:proofErr w:type="spellEnd"/>
      <w:r w:rsidRPr="00715A0F">
        <w:rPr>
          <w:rFonts w:ascii="Times New Roman" w:eastAsia="Arial" w:hAnsi="Times New Roman" w:cs="Times New Roman"/>
          <w:color w:val="000000" w:themeColor="text1"/>
          <w:sz w:val="24"/>
          <w:szCs w:val="24"/>
        </w:rPr>
        <w:t xml:space="preserve"> </w:t>
      </w:r>
      <w:r w:rsidRPr="00715A0F">
        <w:rPr>
          <w:rFonts w:ascii="Times New Roman" w:eastAsia="Arial" w:hAnsi="Times New Roman" w:cs="Times New Roman"/>
          <w:i/>
          <w:color w:val="000000" w:themeColor="text1"/>
          <w:sz w:val="24"/>
          <w:szCs w:val="24"/>
        </w:rPr>
        <w:t>et al.</w:t>
      </w:r>
      <w:r w:rsidRPr="00715A0F">
        <w:rPr>
          <w:rFonts w:ascii="Times New Roman" w:eastAsia="Arial" w:hAnsi="Times New Roman" w:cs="Times New Roman"/>
          <w:color w:val="000000" w:themeColor="text1"/>
          <w:sz w:val="24"/>
          <w:szCs w:val="24"/>
        </w:rPr>
        <w:t xml:space="preserve"> (2019) highlighted that over 60% of bacterial infections in Nigerian hospitals are resistant to commonly used antibiotics, posing a significant challenge to public health.</w:t>
      </w:r>
    </w:p>
    <w:p w:rsidR="003E4F32" w:rsidRPr="00715A0F" w:rsidRDefault="003E4F32"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eastAsia="Arial" w:hAnsi="Times New Roman" w:cs="Times New Roman"/>
          <w:color w:val="000000" w:themeColor="text1"/>
          <w:sz w:val="24"/>
          <w:szCs w:val="24"/>
        </w:rPr>
        <w:t xml:space="preserve">Given the escalating threat of AMR, there is an urgent need to explore alternative antimicrobial agents. Medicinal plants have historically been a valuable source of therapeutic compounds. </w:t>
      </w:r>
      <w:proofErr w:type="spellStart"/>
      <w:r w:rsidRPr="00715A0F">
        <w:rPr>
          <w:rFonts w:ascii="Times New Roman" w:eastAsia="Arial" w:hAnsi="Times New Roman" w:cs="Times New Roman"/>
          <w:i/>
          <w:color w:val="000000" w:themeColor="text1"/>
          <w:sz w:val="24"/>
          <w:szCs w:val="24"/>
        </w:rPr>
        <w:t>Carica</w:t>
      </w:r>
      <w:proofErr w:type="spellEnd"/>
      <w:r w:rsidRPr="00715A0F">
        <w:rPr>
          <w:rFonts w:ascii="Times New Roman" w:eastAsia="Arial" w:hAnsi="Times New Roman" w:cs="Times New Roman"/>
          <w:i/>
          <w:color w:val="000000" w:themeColor="text1"/>
          <w:sz w:val="24"/>
          <w:szCs w:val="24"/>
        </w:rPr>
        <w:t xml:space="preserve"> papaya</w:t>
      </w:r>
      <w:r w:rsidRPr="00715A0F">
        <w:rPr>
          <w:rFonts w:ascii="Times New Roman" w:eastAsia="Arial" w:hAnsi="Times New Roman" w:cs="Times New Roman"/>
          <w:color w:val="000000" w:themeColor="text1"/>
          <w:sz w:val="24"/>
          <w:szCs w:val="24"/>
        </w:rPr>
        <w:t>, commonly known as pawpaw, is one such plant that has been traditionally used for its medicinal properties. Various parts of the plant, including the leaves, seeds, and roots, have been utilized in folk medicine to treat a range of ailments (</w:t>
      </w:r>
      <w:proofErr w:type="spellStart"/>
      <w:r w:rsidRPr="00715A0F">
        <w:rPr>
          <w:rFonts w:ascii="Times New Roman" w:eastAsia="Arial" w:hAnsi="Times New Roman" w:cs="Times New Roman"/>
          <w:color w:val="000000" w:themeColor="text1"/>
          <w:sz w:val="24"/>
          <w:szCs w:val="24"/>
        </w:rPr>
        <w:t>Akinmoladun</w:t>
      </w:r>
      <w:proofErr w:type="spellEnd"/>
      <w:r w:rsidRPr="00715A0F">
        <w:rPr>
          <w:rFonts w:ascii="Times New Roman" w:eastAsia="Arial" w:hAnsi="Times New Roman" w:cs="Times New Roman"/>
          <w:color w:val="000000" w:themeColor="text1"/>
          <w:sz w:val="24"/>
          <w:szCs w:val="24"/>
        </w:rPr>
        <w:t xml:space="preserve"> </w:t>
      </w:r>
      <w:r w:rsidRPr="00715A0F">
        <w:rPr>
          <w:rFonts w:ascii="Times New Roman" w:eastAsia="Arial" w:hAnsi="Times New Roman" w:cs="Times New Roman"/>
          <w:i/>
          <w:color w:val="000000" w:themeColor="text1"/>
          <w:sz w:val="24"/>
          <w:szCs w:val="24"/>
        </w:rPr>
        <w:t xml:space="preserve">et al., </w:t>
      </w:r>
      <w:r w:rsidRPr="00715A0F">
        <w:rPr>
          <w:rFonts w:ascii="Times New Roman" w:eastAsia="Arial" w:hAnsi="Times New Roman" w:cs="Times New Roman"/>
          <w:color w:val="000000" w:themeColor="text1"/>
          <w:sz w:val="24"/>
          <w:szCs w:val="24"/>
        </w:rPr>
        <w:t>2020).</w:t>
      </w:r>
    </w:p>
    <w:p w:rsidR="003E4F32" w:rsidRPr="00715A0F" w:rsidRDefault="003E4F32"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eastAsia="Arial" w:hAnsi="Times New Roman" w:cs="Times New Roman"/>
          <w:color w:val="000000" w:themeColor="text1"/>
          <w:sz w:val="24"/>
          <w:szCs w:val="24"/>
        </w:rPr>
        <w:t xml:space="preserve">Recent scientific studies have corroborated the antimicrobial potential of </w:t>
      </w:r>
      <w:proofErr w:type="spellStart"/>
      <w:r w:rsidRPr="00715A0F">
        <w:rPr>
          <w:rFonts w:ascii="Times New Roman" w:eastAsia="Arial" w:hAnsi="Times New Roman" w:cs="Times New Roman"/>
          <w:color w:val="000000" w:themeColor="text1"/>
          <w:sz w:val="24"/>
          <w:szCs w:val="24"/>
        </w:rPr>
        <w:t>Carica</w:t>
      </w:r>
      <w:proofErr w:type="spellEnd"/>
      <w:r w:rsidRPr="00715A0F">
        <w:rPr>
          <w:rFonts w:ascii="Times New Roman" w:eastAsia="Arial" w:hAnsi="Times New Roman" w:cs="Times New Roman"/>
          <w:color w:val="000000" w:themeColor="text1"/>
          <w:sz w:val="24"/>
          <w:szCs w:val="24"/>
        </w:rPr>
        <w:t xml:space="preserve"> papaya. For instance, </w:t>
      </w:r>
      <w:proofErr w:type="spellStart"/>
      <w:r w:rsidRPr="00715A0F">
        <w:rPr>
          <w:rFonts w:ascii="Times New Roman" w:eastAsia="Arial" w:hAnsi="Times New Roman" w:cs="Times New Roman"/>
          <w:color w:val="000000" w:themeColor="text1"/>
          <w:sz w:val="24"/>
          <w:szCs w:val="24"/>
        </w:rPr>
        <w:t>Aina</w:t>
      </w:r>
      <w:proofErr w:type="spellEnd"/>
      <w:r w:rsidRPr="00715A0F">
        <w:rPr>
          <w:rFonts w:ascii="Times New Roman" w:eastAsia="Arial" w:hAnsi="Times New Roman" w:cs="Times New Roman"/>
          <w:color w:val="000000" w:themeColor="text1"/>
          <w:sz w:val="24"/>
          <w:szCs w:val="24"/>
        </w:rPr>
        <w:t xml:space="preserve"> </w:t>
      </w:r>
      <w:r w:rsidRPr="00715A0F">
        <w:rPr>
          <w:rFonts w:ascii="Times New Roman" w:eastAsia="Arial" w:hAnsi="Times New Roman" w:cs="Times New Roman"/>
          <w:i/>
          <w:color w:val="000000" w:themeColor="text1"/>
          <w:sz w:val="24"/>
          <w:szCs w:val="24"/>
        </w:rPr>
        <w:t>et al.</w:t>
      </w:r>
      <w:r w:rsidRPr="00715A0F">
        <w:rPr>
          <w:rFonts w:ascii="Times New Roman" w:eastAsia="Arial" w:hAnsi="Times New Roman" w:cs="Times New Roman"/>
          <w:color w:val="000000" w:themeColor="text1"/>
          <w:sz w:val="24"/>
          <w:szCs w:val="24"/>
        </w:rPr>
        <w:t xml:space="preserve"> (2017) conducted a comparative </w:t>
      </w:r>
      <w:proofErr w:type="spellStart"/>
      <w:r w:rsidRPr="00715A0F">
        <w:rPr>
          <w:rFonts w:ascii="Times New Roman" w:eastAsia="Arial" w:hAnsi="Times New Roman" w:cs="Times New Roman"/>
          <w:color w:val="000000" w:themeColor="text1"/>
          <w:sz w:val="24"/>
          <w:szCs w:val="24"/>
        </w:rPr>
        <w:t>phytochemical</w:t>
      </w:r>
      <w:proofErr w:type="spellEnd"/>
      <w:r w:rsidRPr="00715A0F">
        <w:rPr>
          <w:rFonts w:ascii="Times New Roman" w:eastAsia="Arial" w:hAnsi="Times New Roman" w:cs="Times New Roman"/>
          <w:color w:val="000000" w:themeColor="text1"/>
          <w:sz w:val="24"/>
          <w:szCs w:val="24"/>
        </w:rPr>
        <w:t xml:space="preserve"> screening and antimicrobial activity assessment of aqueous and methanol leaf and bark extracts of </w:t>
      </w:r>
      <w:proofErr w:type="spellStart"/>
      <w:r w:rsidRPr="00715A0F">
        <w:rPr>
          <w:rFonts w:ascii="Times New Roman" w:eastAsia="Arial" w:hAnsi="Times New Roman" w:cs="Times New Roman"/>
          <w:color w:val="000000" w:themeColor="text1"/>
          <w:sz w:val="24"/>
          <w:szCs w:val="24"/>
        </w:rPr>
        <w:t>Carica</w:t>
      </w:r>
      <w:proofErr w:type="spellEnd"/>
      <w:r w:rsidRPr="00715A0F">
        <w:rPr>
          <w:rFonts w:ascii="Times New Roman" w:eastAsia="Arial" w:hAnsi="Times New Roman" w:cs="Times New Roman"/>
          <w:color w:val="000000" w:themeColor="text1"/>
          <w:sz w:val="24"/>
          <w:szCs w:val="24"/>
        </w:rPr>
        <w:t xml:space="preserve"> papaya. The study revealed that methanol extracts exhibited significant antimicrobial activity </w:t>
      </w:r>
      <w:r w:rsidRPr="00715A0F">
        <w:rPr>
          <w:rFonts w:ascii="Times New Roman" w:eastAsia="Arial" w:hAnsi="Times New Roman" w:cs="Times New Roman"/>
          <w:color w:val="000000" w:themeColor="text1"/>
          <w:sz w:val="24"/>
          <w:szCs w:val="24"/>
        </w:rPr>
        <w:lastRenderedPageBreak/>
        <w:t xml:space="preserve">against pathogens such as Staphylococcus </w:t>
      </w:r>
      <w:proofErr w:type="spellStart"/>
      <w:r w:rsidRPr="00715A0F">
        <w:rPr>
          <w:rFonts w:ascii="Times New Roman" w:eastAsia="Arial" w:hAnsi="Times New Roman" w:cs="Times New Roman"/>
          <w:color w:val="000000" w:themeColor="text1"/>
          <w:sz w:val="24"/>
          <w:szCs w:val="24"/>
        </w:rPr>
        <w:t>aureus</w:t>
      </w:r>
      <w:proofErr w:type="spellEnd"/>
      <w:r w:rsidRPr="00715A0F">
        <w:rPr>
          <w:rFonts w:ascii="Times New Roman" w:eastAsia="Arial" w:hAnsi="Times New Roman" w:cs="Times New Roman"/>
          <w:color w:val="000000" w:themeColor="text1"/>
          <w:sz w:val="24"/>
          <w:szCs w:val="24"/>
        </w:rPr>
        <w:t xml:space="preserve"> and Bacillus </w:t>
      </w:r>
      <w:proofErr w:type="spellStart"/>
      <w:r w:rsidRPr="00715A0F">
        <w:rPr>
          <w:rFonts w:ascii="Times New Roman" w:eastAsia="Arial" w:hAnsi="Times New Roman" w:cs="Times New Roman"/>
          <w:color w:val="000000" w:themeColor="text1"/>
          <w:sz w:val="24"/>
          <w:szCs w:val="24"/>
        </w:rPr>
        <w:t>subtilis</w:t>
      </w:r>
      <w:proofErr w:type="spellEnd"/>
      <w:r w:rsidRPr="00715A0F">
        <w:rPr>
          <w:rFonts w:ascii="Times New Roman" w:eastAsia="Arial" w:hAnsi="Times New Roman" w:cs="Times New Roman"/>
          <w:color w:val="000000" w:themeColor="text1"/>
          <w:sz w:val="24"/>
          <w:szCs w:val="24"/>
        </w:rPr>
        <w:t>, with zones of inhibition ranging from 31.00±1.106 mm to 45.50±1.125 mm.</w:t>
      </w:r>
    </w:p>
    <w:p w:rsidR="003E4F32" w:rsidRPr="00715A0F" w:rsidRDefault="003E4F32"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eastAsia="Arial" w:hAnsi="Times New Roman" w:cs="Times New Roman"/>
          <w:color w:val="000000" w:themeColor="text1"/>
          <w:sz w:val="24"/>
          <w:szCs w:val="24"/>
        </w:rPr>
        <w:t xml:space="preserve">Furthermore, </w:t>
      </w:r>
      <w:proofErr w:type="spellStart"/>
      <w:r w:rsidRPr="00715A0F">
        <w:rPr>
          <w:rFonts w:ascii="Times New Roman" w:eastAsia="Arial" w:hAnsi="Times New Roman" w:cs="Times New Roman"/>
          <w:color w:val="000000" w:themeColor="text1"/>
          <w:sz w:val="24"/>
          <w:szCs w:val="24"/>
        </w:rPr>
        <w:t>Jaji</w:t>
      </w:r>
      <w:proofErr w:type="spellEnd"/>
      <w:r w:rsidRPr="00715A0F">
        <w:rPr>
          <w:rFonts w:ascii="Times New Roman" w:eastAsia="Arial" w:hAnsi="Times New Roman" w:cs="Times New Roman"/>
          <w:color w:val="000000" w:themeColor="text1"/>
          <w:sz w:val="24"/>
          <w:szCs w:val="24"/>
        </w:rPr>
        <w:t xml:space="preserve"> </w:t>
      </w:r>
      <w:r w:rsidRPr="00715A0F">
        <w:rPr>
          <w:rFonts w:ascii="Times New Roman" w:eastAsia="Arial" w:hAnsi="Times New Roman" w:cs="Times New Roman"/>
          <w:i/>
          <w:color w:val="000000" w:themeColor="text1"/>
          <w:sz w:val="24"/>
          <w:szCs w:val="24"/>
        </w:rPr>
        <w:t>et al.</w:t>
      </w:r>
      <w:r w:rsidRPr="00715A0F">
        <w:rPr>
          <w:rFonts w:ascii="Times New Roman" w:eastAsia="Arial" w:hAnsi="Times New Roman" w:cs="Times New Roman"/>
          <w:color w:val="000000" w:themeColor="text1"/>
          <w:sz w:val="24"/>
          <w:szCs w:val="24"/>
        </w:rPr>
        <w:t xml:space="preserve"> (2021) performed a </w:t>
      </w:r>
      <w:proofErr w:type="spellStart"/>
      <w:r w:rsidRPr="00715A0F">
        <w:rPr>
          <w:rFonts w:ascii="Times New Roman" w:eastAsia="Arial" w:hAnsi="Times New Roman" w:cs="Times New Roman"/>
          <w:color w:val="000000" w:themeColor="text1"/>
          <w:sz w:val="24"/>
          <w:szCs w:val="24"/>
        </w:rPr>
        <w:t>phytochemical</w:t>
      </w:r>
      <w:proofErr w:type="spellEnd"/>
      <w:r w:rsidRPr="00715A0F">
        <w:rPr>
          <w:rFonts w:ascii="Times New Roman" w:eastAsia="Arial" w:hAnsi="Times New Roman" w:cs="Times New Roman"/>
          <w:color w:val="000000" w:themeColor="text1"/>
          <w:sz w:val="24"/>
          <w:szCs w:val="24"/>
        </w:rPr>
        <w:t xml:space="preserve"> analysis of </w:t>
      </w:r>
      <w:proofErr w:type="spellStart"/>
      <w:r w:rsidRPr="00715A0F">
        <w:rPr>
          <w:rFonts w:ascii="Times New Roman" w:eastAsia="Arial" w:hAnsi="Times New Roman" w:cs="Times New Roman"/>
          <w:color w:val="000000" w:themeColor="text1"/>
          <w:sz w:val="24"/>
          <w:szCs w:val="24"/>
        </w:rPr>
        <w:t>Carica</w:t>
      </w:r>
      <w:proofErr w:type="spellEnd"/>
      <w:r w:rsidRPr="00715A0F">
        <w:rPr>
          <w:rFonts w:ascii="Times New Roman" w:eastAsia="Arial" w:hAnsi="Times New Roman" w:cs="Times New Roman"/>
          <w:color w:val="000000" w:themeColor="text1"/>
          <w:sz w:val="24"/>
          <w:szCs w:val="24"/>
        </w:rPr>
        <w:t xml:space="preserve"> papaya leaf extracts and identified the presence of bioactive compounds such as </w:t>
      </w:r>
      <w:proofErr w:type="spellStart"/>
      <w:r w:rsidRPr="00715A0F">
        <w:rPr>
          <w:rFonts w:ascii="Times New Roman" w:eastAsia="Arial" w:hAnsi="Times New Roman" w:cs="Times New Roman"/>
          <w:color w:val="000000" w:themeColor="text1"/>
          <w:sz w:val="24"/>
          <w:szCs w:val="24"/>
        </w:rPr>
        <w:t>flavonoids</w:t>
      </w:r>
      <w:proofErr w:type="spellEnd"/>
      <w:r w:rsidRPr="00715A0F">
        <w:rPr>
          <w:rFonts w:ascii="Times New Roman" w:eastAsia="Arial" w:hAnsi="Times New Roman" w:cs="Times New Roman"/>
          <w:color w:val="000000" w:themeColor="text1"/>
          <w:sz w:val="24"/>
          <w:szCs w:val="24"/>
        </w:rPr>
        <w:t xml:space="preserve">, alkaloids, tannins, steroids, </w:t>
      </w:r>
      <w:proofErr w:type="spellStart"/>
      <w:r w:rsidRPr="00715A0F">
        <w:rPr>
          <w:rFonts w:ascii="Times New Roman" w:eastAsia="Arial" w:hAnsi="Times New Roman" w:cs="Times New Roman"/>
          <w:color w:val="000000" w:themeColor="text1"/>
          <w:sz w:val="24"/>
          <w:szCs w:val="24"/>
        </w:rPr>
        <w:t>saponins</w:t>
      </w:r>
      <w:proofErr w:type="spellEnd"/>
      <w:r w:rsidRPr="00715A0F">
        <w:rPr>
          <w:rFonts w:ascii="Times New Roman" w:eastAsia="Arial" w:hAnsi="Times New Roman" w:cs="Times New Roman"/>
          <w:color w:val="000000" w:themeColor="text1"/>
          <w:sz w:val="24"/>
          <w:szCs w:val="24"/>
        </w:rPr>
        <w:t xml:space="preserve">, and </w:t>
      </w:r>
      <w:proofErr w:type="spellStart"/>
      <w:r w:rsidRPr="00715A0F">
        <w:rPr>
          <w:rFonts w:ascii="Times New Roman" w:eastAsia="Arial" w:hAnsi="Times New Roman" w:cs="Times New Roman"/>
          <w:color w:val="000000" w:themeColor="text1"/>
          <w:sz w:val="24"/>
          <w:szCs w:val="24"/>
        </w:rPr>
        <w:t>terpenoids</w:t>
      </w:r>
      <w:proofErr w:type="spellEnd"/>
      <w:r w:rsidRPr="00715A0F">
        <w:rPr>
          <w:rFonts w:ascii="Times New Roman" w:eastAsia="Arial" w:hAnsi="Times New Roman" w:cs="Times New Roman"/>
          <w:color w:val="000000" w:themeColor="text1"/>
          <w:sz w:val="24"/>
          <w:szCs w:val="24"/>
        </w:rPr>
        <w:t xml:space="preserve">. These compounds are known for their antimicrobial properties, suggesting that </w:t>
      </w:r>
      <w:proofErr w:type="spellStart"/>
      <w:r w:rsidRPr="00715A0F">
        <w:rPr>
          <w:rFonts w:ascii="Times New Roman" w:eastAsia="Arial" w:hAnsi="Times New Roman" w:cs="Times New Roman"/>
          <w:i/>
          <w:color w:val="000000" w:themeColor="text1"/>
          <w:sz w:val="24"/>
          <w:szCs w:val="24"/>
        </w:rPr>
        <w:t>Carica</w:t>
      </w:r>
      <w:proofErr w:type="spellEnd"/>
      <w:r w:rsidRPr="00715A0F">
        <w:rPr>
          <w:rFonts w:ascii="Times New Roman" w:eastAsia="Arial" w:hAnsi="Times New Roman" w:cs="Times New Roman"/>
          <w:i/>
          <w:color w:val="000000" w:themeColor="text1"/>
          <w:sz w:val="24"/>
          <w:szCs w:val="24"/>
        </w:rPr>
        <w:t xml:space="preserve"> papaya</w:t>
      </w:r>
      <w:r w:rsidRPr="00715A0F">
        <w:rPr>
          <w:rFonts w:ascii="Times New Roman" w:eastAsia="Arial" w:hAnsi="Times New Roman" w:cs="Times New Roman"/>
          <w:color w:val="000000" w:themeColor="text1"/>
          <w:sz w:val="24"/>
          <w:szCs w:val="24"/>
        </w:rPr>
        <w:t xml:space="preserve"> could be a viable source of alternative antimicrobial agents.</w:t>
      </w:r>
    </w:p>
    <w:p w:rsidR="003E4F32" w:rsidRPr="00715A0F" w:rsidRDefault="003E4F32" w:rsidP="00AE2434">
      <w:pPr>
        <w:spacing w:after="0" w:line="480" w:lineRule="auto"/>
        <w:jc w:val="both"/>
        <w:rPr>
          <w:rFonts w:ascii="Times New Roman" w:hAnsi="Times New Roman" w:cs="Times New Roman"/>
          <w:color w:val="000000" w:themeColor="text1"/>
          <w:sz w:val="24"/>
          <w:szCs w:val="24"/>
        </w:rPr>
      </w:pPr>
      <w:r w:rsidRPr="00715A0F">
        <w:rPr>
          <w:rFonts w:ascii="Times New Roman" w:eastAsia="Arial" w:hAnsi="Times New Roman" w:cs="Times New Roman"/>
          <w:b/>
          <w:color w:val="000000" w:themeColor="text1"/>
          <w:sz w:val="24"/>
          <w:szCs w:val="24"/>
        </w:rPr>
        <w:t xml:space="preserve">1.2 </w:t>
      </w:r>
      <w:r w:rsidRPr="00715A0F">
        <w:rPr>
          <w:rFonts w:ascii="Times New Roman" w:eastAsia="Arial" w:hAnsi="Times New Roman" w:cs="Times New Roman"/>
          <w:b/>
          <w:color w:val="000000" w:themeColor="text1"/>
          <w:sz w:val="24"/>
          <w:szCs w:val="24"/>
        </w:rPr>
        <w:tab/>
        <w:t>Problem Statement</w:t>
      </w:r>
    </w:p>
    <w:p w:rsidR="003E4F32" w:rsidRPr="00715A0F" w:rsidRDefault="003E4F32"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eastAsia="Arial" w:hAnsi="Times New Roman" w:cs="Times New Roman"/>
          <w:color w:val="000000" w:themeColor="text1"/>
          <w:sz w:val="24"/>
          <w:szCs w:val="24"/>
        </w:rPr>
        <w:t xml:space="preserve">The increasing prevalence of antimicrobial-resistant pathogens poses a significant threat to public health, particularly in developing countries like Nigeria. The limited availability of effective antibiotics and the high cost of new drug development necessitate the exploration of alternative sources of antimicrobial agents. Despite the traditional use of </w:t>
      </w:r>
      <w:proofErr w:type="spellStart"/>
      <w:r w:rsidR="005A779F" w:rsidRPr="00715A0F">
        <w:rPr>
          <w:rFonts w:ascii="Times New Roman" w:eastAsia="Arial" w:hAnsi="Times New Roman" w:cs="Times New Roman"/>
          <w:i/>
          <w:color w:val="000000" w:themeColor="text1"/>
          <w:sz w:val="24"/>
          <w:szCs w:val="24"/>
        </w:rPr>
        <w:t>Carica</w:t>
      </w:r>
      <w:proofErr w:type="spellEnd"/>
      <w:r w:rsidR="005A779F" w:rsidRPr="00715A0F">
        <w:rPr>
          <w:rFonts w:ascii="Times New Roman" w:eastAsia="Arial" w:hAnsi="Times New Roman" w:cs="Times New Roman"/>
          <w:i/>
          <w:color w:val="000000" w:themeColor="text1"/>
          <w:sz w:val="24"/>
          <w:szCs w:val="24"/>
        </w:rPr>
        <w:t xml:space="preserve"> papaya</w:t>
      </w:r>
      <w:r w:rsidR="005A779F" w:rsidRPr="00715A0F">
        <w:rPr>
          <w:rFonts w:ascii="Times New Roman" w:eastAsia="Arial" w:hAnsi="Times New Roman" w:cs="Times New Roman"/>
          <w:color w:val="000000" w:themeColor="text1"/>
          <w:sz w:val="24"/>
          <w:szCs w:val="24"/>
        </w:rPr>
        <w:t xml:space="preserve"> </w:t>
      </w:r>
      <w:r w:rsidRPr="00715A0F">
        <w:rPr>
          <w:rFonts w:ascii="Times New Roman" w:eastAsia="Arial" w:hAnsi="Times New Roman" w:cs="Times New Roman"/>
          <w:color w:val="000000" w:themeColor="text1"/>
          <w:sz w:val="24"/>
          <w:szCs w:val="24"/>
        </w:rPr>
        <w:t xml:space="preserve">in treating various infections, there is a lack of comprehensive scientific studies validating its antimicrobial efficacy, particularly concerning </w:t>
      </w:r>
      <w:proofErr w:type="spellStart"/>
      <w:r w:rsidRPr="00715A0F">
        <w:rPr>
          <w:rFonts w:ascii="Times New Roman" w:eastAsia="Arial" w:hAnsi="Times New Roman" w:cs="Times New Roman"/>
          <w:color w:val="000000" w:themeColor="text1"/>
          <w:sz w:val="24"/>
          <w:szCs w:val="24"/>
        </w:rPr>
        <w:t>methanolic</w:t>
      </w:r>
      <w:proofErr w:type="spellEnd"/>
      <w:r w:rsidRPr="00715A0F">
        <w:rPr>
          <w:rFonts w:ascii="Times New Roman" w:eastAsia="Arial" w:hAnsi="Times New Roman" w:cs="Times New Roman"/>
          <w:color w:val="000000" w:themeColor="text1"/>
          <w:sz w:val="24"/>
          <w:szCs w:val="24"/>
        </w:rPr>
        <w:t xml:space="preserve"> extracts. This gap in knowledge hinders the potential integration of </w:t>
      </w:r>
      <w:proofErr w:type="spellStart"/>
      <w:r w:rsidRPr="00715A0F">
        <w:rPr>
          <w:rFonts w:ascii="Times New Roman" w:eastAsia="Arial" w:hAnsi="Times New Roman" w:cs="Times New Roman"/>
          <w:i/>
          <w:color w:val="000000" w:themeColor="text1"/>
          <w:sz w:val="24"/>
          <w:szCs w:val="24"/>
        </w:rPr>
        <w:t>Carica</w:t>
      </w:r>
      <w:proofErr w:type="spellEnd"/>
      <w:r w:rsidRPr="00715A0F">
        <w:rPr>
          <w:rFonts w:ascii="Times New Roman" w:eastAsia="Arial" w:hAnsi="Times New Roman" w:cs="Times New Roman"/>
          <w:i/>
          <w:color w:val="000000" w:themeColor="text1"/>
          <w:sz w:val="24"/>
          <w:szCs w:val="24"/>
        </w:rPr>
        <w:t xml:space="preserve"> papaya</w:t>
      </w:r>
      <w:r w:rsidRPr="00715A0F">
        <w:rPr>
          <w:rFonts w:ascii="Times New Roman" w:eastAsia="Arial" w:hAnsi="Times New Roman" w:cs="Times New Roman"/>
          <w:color w:val="000000" w:themeColor="text1"/>
          <w:sz w:val="24"/>
          <w:szCs w:val="24"/>
        </w:rPr>
        <w:t>-derived compounds into mainstream antimicrobial therapies.</w:t>
      </w:r>
    </w:p>
    <w:p w:rsidR="003E4F32" w:rsidRPr="00715A0F" w:rsidRDefault="003E4F32" w:rsidP="00AE2434">
      <w:pPr>
        <w:spacing w:after="0" w:line="480" w:lineRule="auto"/>
        <w:jc w:val="both"/>
        <w:rPr>
          <w:rFonts w:ascii="Times New Roman" w:hAnsi="Times New Roman" w:cs="Times New Roman"/>
          <w:color w:val="000000" w:themeColor="text1"/>
          <w:sz w:val="24"/>
          <w:szCs w:val="24"/>
        </w:rPr>
      </w:pPr>
      <w:r w:rsidRPr="00715A0F">
        <w:rPr>
          <w:rFonts w:ascii="Times New Roman" w:eastAsia="Arial" w:hAnsi="Times New Roman" w:cs="Times New Roman"/>
          <w:b/>
          <w:color w:val="000000" w:themeColor="text1"/>
          <w:sz w:val="24"/>
          <w:szCs w:val="24"/>
        </w:rPr>
        <w:t xml:space="preserve">1.3 </w:t>
      </w:r>
      <w:r w:rsidRPr="00715A0F">
        <w:rPr>
          <w:rFonts w:ascii="Times New Roman" w:eastAsia="Arial" w:hAnsi="Times New Roman" w:cs="Times New Roman"/>
          <w:b/>
          <w:color w:val="000000" w:themeColor="text1"/>
          <w:sz w:val="24"/>
          <w:szCs w:val="24"/>
        </w:rPr>
        <w:tab/>
        <w:t>Justification</w:t>
      </w:r>
    </w:p>
    <w:p w:rsidR="003E4F32" w:rsidRPr="00715A0F" w:rsidRDefault="003E4F32"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eastAsia="Arial" w:hAnsi="Times New Roman" w:cs="Times New Roman"/>
          <w:color w:val="000000" w:themeColor="text1"/>
          <w:sz w:val="24"/>
          <w:szCs w:val="24"/>
        </w:rPr>
        <w:t>The urgent need to identify and develop novel antimicrobial agents is underscored by the alarming statistics associated with AMR. Nigeria's high mortality rates linked to resistant infections highlight the inadequacy of current treatment options (</w:t>
      </w:r>
      <w:proofErr w:type="spellStart"/>
      <w:r w:rsidRPr="00715A0F">
        <w:rPr>
          <w:rFonts w:ascii="Times New Roman" w:eastAsia="Arial" w:hAnsi="Times New Roman" w:cs="Times New Roman"/>
          <w:color w:val="000000" w:themeColor="text1"/>
          <w:sz w:val="24"/>
          <w:szCs w:val="24"/>
        </w:rPr>
        <w:t>Olayemi</w:t>
      </w:r>
      <w:proofErr w:type="spellEnd"/>
      <w:r w:rsidRPr="00715A0F">
        <w:rPr>
          <w:rFonts w:ascii="Times New Roman" w:eastAsia="Arial" w:hAnsi="Times New Roman" w:cs="Times New Roman"/>
          <w:color w:val="000000" w:themeColor="text1"/>
          <w:sz w:val="24"/>
          <w:szCs w:val="24"/>
        </w:rPr>
        <w:t xml:space="preserve"> et al., 2019). Exploring the antimicrobial properties of </w:t>
      </w:r>
      <w:proofErr w:type="spellStart"/>
      <w:r w:rsidRPr="00715A0F">
        <w:rPr>
          <w:rFonts w:ascii="Times New Roman" w:eastAsia="Arial" w:hAnsi="Times New Roman" w:cs="Times New Roman"/>
          <w:color w:val="000000" w:themeColor="text1"/>
          <w:sz w:val="24"/>
          <w:szCs w:val="24"/>
        </w:rPr>
        <w:t>Carica</w:t>
      </w:r>
      <w:proofErr w:type="spellEnd"/>
      <w:r w:rsidRPr="00715A0F">
        <w:rPr>
          <w:rFonts w:ascii="Times New Roman" w:eastAsia="Arial" w:hAnsi="Times New Roman" w:cs="Times New Roman"/>
          <w:color w:val="000000" w:themeColor="text1"/>
          <w:sz w:val="24"/>
          <w:szCs w:val="24"/>
        </w:rPr>
        <w:t xml:space="preserve"> papaya aligns with global efforts to harness natural products in combating resistant pathogens.</w:t>
      </w:r>
    </w:p>
    <w:p w:rsidR="003E4F32" w:rsidRPr="00715A0F" w:rsidRDefault="003E4F32"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eastAsia="Arial" w:hAnsi="Times New Roman" w:cs="Times New Roman"/>
          <w:color w:val="000000" w:themeColor="text1"/>
          <w:sz w:val="24"/>
          <w:szCs w:val="24"/>
        </w:rPr>
        <w:lastRenderedPageBreak/>
        <w:t xml:space="preserve">Previous studies have demonstrated the presence of bioactive compounds in </w:t>
      </w:r>
      <w:proofErr w:type="spellStart"/>
      <w:r w:rsidRPr="00715A0F">
        <w:rPr>
          <w:rFonts w:ascii="Times New Roman" w:eastAsia="Arial" w:hAnsi="Times New Roman" w:cs="Times New Roman"/>
          <w:color w:val="000000" w:themeColor="text1"/>
          <w:sz w:val="24"/>
          <w:szCs w:val="24"/>
        </w:rPr>
        <w:t>Carica</w:t>
      </w:r>
      <w:proofErr w:type="spellEnd"/>
      <w:r w:rsidRPr="00715A0F">
        <w:rPr>
          <w:rFonts w:ascii="Times New Roman" w:eastAsia="Arial" w:hAnsi="Times New Roman" w:cs="Times New Roman"/>
          <w:color w:val="000000" w:themeColor="text1"/>
          <w:sz w:val="24"/>
          <w:szCs w:val="24"/>
        </w:rPr>
        <w:t xml:space="preserve"> papaya with antimicrobial potential (</w:t>
      </w:r>
      <w:proofErr w:type="spellStart"/>
      <w:r w:rsidRPr="00715A0F">
        <w:rPr>
          <w:rFonts w:ascii="Times New Roman" w:eastAsia="Arial" w:hAnsi="Times New Roman" w:cs="Times New Roman"/>
          <w:color w:val="000000" w:themeColor="text1"/>
          <w:sz w:val="24"/>
          <w:szCs w:val="24"/>
        </w:rPr>
        <w:t>Aina</w:t>
      </w:r>
      <w:proofErr w:type="spellEnd"/>
      <w:r w:rsidRPr="00715A0F">
        <w:rPr>
          <w:rFonts w:ascii="Times New Roman" w:eastAsia="Arial" w:hAnsi="Times New Roman" w:cs="Times New Roman"/>
          <w:color w:val="000000" w:themeColor="text1"/>
          <w:sz w:val="24"/>
          <w:szCs w:val="24"/>
        </w:rPr>
        <w:t xml:space="preserve"> et al., 2017; </w:t>
      </w:r>
      <w:proofErr w:type="spellStart"/>
      <w:r w:rsidRPr="00715A0F">
        <w:rPr>
          <w:rFonts w:ascii="Times New Roman" w:eastAsia="Arial" w:hAnsi="Times New Roman" w:cs="Times New Roman"/>
          <w:color w:val="000000" w:themeColor="text1"/>
          <w:sz w:val="24"/>
          <w:szCs w:val="24"/>
        </w:rPr>
        <w:t>Jaji</w:t>
      </w:r>
      <w:proofErr w:type="spellEnd"/>
      <w:r w:rsidRPr="00715A0F">
        <w:rPr>
          <w:rFonts w:ascii="Times New Roman" w:eastAsia="Arial" w:hAnsi="Times New Roman" w:cs="Times New Roman"/>
          <w:color w:val="000000" w:themeColor="text1"/>
          <w:sz w:val="24"/>
          <w:szCs w:val="24"/>
        </w:rPr>
        <w:t xml:space="preserve"> et al., 2021). However, comprehensive analyses focusing on </w:t>
      </w:r>
      <w:proofErr w:type="spellStart"/>
      <w:r w:rsidRPr="00715A0F">
        <w:rPr>
          <w:rFonts w:ascii="Times New Roman" w:eastAsia="Arial" w:hAnsi="Times New Roman" w:cs="Times New Roman"/>
          <w:color w:val="000000" w:themeColor="text1"/>
          <w:sz w:val="24"/>
          <w:szCs w:val="24"/>
        </w:rPr>
        <w:t>methanolic</w:t>
      </w:r>
      <w:proofErr w:type="spellEnd"/>
      <w:r w:rsidRPr="00715A0F">
        <w:rPr>
          <w:rFonts w:ascii="Times New Roman" w:eastAsia="Arial" w:hAnsi="Times New Roman" w:cs="Times New Roman"/>
          <w:color w:val="000000" w:themeColor="text1"/>
          <w:sz w:val="24"/>
          <w:szCs w:val="24"/>
        </w:rPr>
        <w:t xml:space="preserve"> extracts and their efficacy against a broad spectrum of microorganisms remain limited. This study aims to fill this gap, providing scientific validation for the traditional use of </w:t>
      </w:r>
      <w:proofErr w:type="spellStart"/>
      <w:r w:rsidRPr="00715A0F">
        <w:rPr>
          <w:rFonts w:ascii="Times New Roman" w:eastAsia="Arial" w:hAnsi="Times New Roman" w:cs="Times New Roman"/>
          <w:color w:val="000000" w:themeColor="text1"/>
          <w:sz w:val="24"/>
          <w:szCs w:val="24"/>
        </w:rPr>
        <w:t>Carica</w:t>
      </w:r>
      <w:proofErr w:type="spellEnd"/>
      <w:r w:rsidRPr="00715A0F">
        <w:rPr>
          <w:rFonts w:ascii="Times New Roman" w:eastAsia="Arial" w:hAnsi="Times New Roman" w:cs="Times New Roman"/>
          <w:color w:val="000000" w:themeColor="text1"/>
          <w:sz w:val="24"/>
          <w:szCs w:val="24"/>
        </w:rPr>
        <w:t xml:space="preserve"> papaya and contributing to the global search for effective, plant-based antimicrobial agents.</w:t>
      </w:r>
    </w:p>
    <w:p w:rsidR="003E4F32" w:rsidRPr="00715A0F" w:rsidRDefault="003E4F32" w:rsidP="00AE2434">
      <w:pPr>
        <w:spacing w:after="0" w:line="480" w:lineRule="auto"/>
        <w:jc w:val="both"/>
        <w:rPr>
          <w:rFonts w:ascii="Times New Roman" w:hAnsi="Times New Roman" w:cs="Times New Roman"/>
          <w:color w:val="000000" w:themeColor="text1"/>
          <w:sz w:val="24"/>
          <w:szCs w:val="24"/>
        </w:rPr>
      </w:pPr>
      <w:r w:rsidRPr="00715A0F">
        <w:rPr>
          <w:rFonts w:ascii="Times New Roman" w:eastAsia="Arial" w:hAnsi="Times New Roman" w:cs="Times New Roman"/>
          <w:b/>
          <w:color w:val="000000" w:themeColor="text1"/>
          <w:sz w:val="24"/>
          <w:szCs w:val="24"/>
        </w:rPr>
        <w:t xml:space="preserve">1.4 </w:t>
      </w:r>
      <w:r w:rsidRPr="00715A0F">
        <w:rPr>
          <w:rFonts w:ascii="Times New Roman" w:eastAsia="Arial" w:hAnsi="Times New Roman" w:cs="Times New Roman"/>
          <w:b/>
          <w:color w:val="000000" w:themeColor="text1"/>
          <w:sz w:val="24"/>
          <w:szCs w:val="24"/>
        </w:rPr>
        <w:tab/>
        <w:t>Aim and Objectives of the Study</w:t>
      </w:r>
    </w:p>
    <w:p w:rsidR="003E4F32" w:rsidRPr="00715A0F" w:rsidRDefault="003E4F32" w:rsidP="00AE2434">
      <w:pPr>
        <w:spacing w:after="0" w:line="480" w:lineRule="auto"/>
        <w:jc w:val="both"/>
        <w:rPr>
          <w:rFonts w:ascii="Times New Roman" w:hAnsi="Times New Roman" w:cs="Times New Roman"/>
          <w:color w:val="000000" w:themeColor="text1"/>
          <w:sz w:val="24"/>
          <w:szCs w:val="24"/>
        </w:rPr>
      </w:pPr>
      <w:r w:rsidRPr="00715A0F">
        <w:rPr>
          <w:rFonts w:ascii="Times New Roman" w:eastAsia="Arial" w:hAnsi="Times New Roman" w:cs="Times New Roman"/>
          <w:b/>
          <w:color w:val="000000" w:themeColor="text1"/>
          <w:sz w:val="24"/>
          <w:szCs w:val="24"/>
        </w:rPr>
        <w:t>1.4.1</w:t>
      </w:r>
      <w:r w:rsidRPr="00715A0F">
        <w:rPr>
          <w:rFonts w:ascii="Times New Roman" w:eastAsia="Arial" w:hAnsi="Times New Roman" w:cs="Times New Roman"/>
          <w:b/>
          <w:color w:val="000000" w:themeColor="text1"/>
          <w:sz w:val="24"/>
          <w:szCs w:val="24"/>
        </w:rPr>
        <w:tab/>
        <w:t>Aim</w:t>
      </w:r>
    </w:p>
    <w:p w:rsidR="003E4F32" w:rsidRPr="00715A0F" w:rsidRDefault="003E4F32"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eastAsia="Arial" w:hAnsi="Times New Roman" w:cs="Times New Roman"/>
          <w:color w:val="000000" w:themeColor="text1"/>
          <w:sz w:val="24"/>
          <w:szCs w:val="24"/>
        </w:rPr>
        <w:t xml:space="preserve">To evaluate the </w:t>
      </w:r>
      <w:proofErr w:type="spellStart"/>
      <w:r w:rsidRPr="00715A0F">
        <w:rPr>
          <w:rFonts w:ascii="Times New Roman" w:eastAsia="Arial" w:hAnsi="Times New Roman" w:cs="Times New Roman"/>
          <w:color w:val="000000" w:themeColor="text1"/>
          <w:sz w:val="24"/>
          <w:szCs w:val="24"/>
        </w:rPr>
        <w:t>phytochemical</w:t>
      </w:r>
      <w:proofErr w:type="spellEnd"/>
      <w:r w:rsidRPr="00715A0F">
        <w:rPr>
          <w:rFonts w:ascii="Times New Roman" w:eastAsia="Arial" w:hAnsi="Times New Roman" w:cs="Times New Roman"/>
          <w:color w:val="000000" w:themeColor="text1"/>
          <w:sz w:val="24"/>
          <w:szCs w:val="24"/>
        </w:rPr>
        <w:t xml:space="preserve"> constituents and antimicrobial activities of </w:t>
      </w:r>
      <w:proofErr w:type="spellStart"/>
      <w:r w:rsidRPr="00715A0F">
        <w:rPr>
          <w:rFonts w:ascii="Times New Roman" w:eastAsia="Arial" w:hAnsi="Times New Roman" w:cs="Times New Roman"/>
          <w:color w:val="000000" w:themeColor="text1"/>
          <w:sz w:val="24"/>
          <w:szCs w:val="24"/>
        </w:rPr>
        <w:t>methanolic</w:t>
      </w:r>
      <w:proofErr w:type="spellEnd"/>
      <w:r w:rsidRPr="00715A0F">
        <w:rPr>
          <w:rFonts w:ascii="Times New Roman" w:eastAsia="Arial" w:hAnsi="Times New Roman" w:cs="Times New Roman"/>
          <w:color w:val="000000" w:themeColor="text1"/>
          <w:sz w:val="24"/>
          <w:szCs w:val="24"/>
        </w:rPr>
        <w:t xml:space="preserve"> extracts from </w:t>
      </w:r>
      <w:proofErr w:type="spellStart"/>
      <w:r w:rsidRPr="00715A0F">
        <w:rPr>
          <w:rFonts w:ascii="Times New Roman" w:eastAsia="Arial" w:hAnsi="Times New Roman" w:cs="Times New Roman"/>
          <w:color w:val="000000" w:themeColor="text1"/>
          <w:sz w:val="24"/>
          <w:szCs w:val="24"/>
        </w:rPr>
        <w:t>Carica</w:t>
      </w:r>
      <w:proofErr w:type="spellEnd"/>
      <w:r w:rsidRPr="00715A0F">
        <w:rPr>
          <w:rFonts w:ascii="Times New Roman" w:eastAsia="Arial" w:hAnsi="Times New Roman" w:cs="Times New Roman"/>
          <w:color w:val="000000" w:themeColor="text1"/>
          <w:sz w:val="24"/>
          <w:szCs w:val="24"/>
        </w:rPr>
        <w:t xml:space="preserve"> papaya leaves.</w:t>
      </w:r>
    </w:p>
    <w:p w:rsidR="003E4F32" w:rsidRPr="00715A0F" w:rsidRDefault="003E4F32" w:rsidP="00AE2434">
      <w:pPr>
        <w:spacing w:after="0" w:line="480" w:lineRule="auto"/>
        <w:jc w:val="both"/>
        <w:rPr>
          <w:rFonts w:ascii="Times New Roman" w:hAnsi="Times New Roman" w:cs="Times New Roman"/>
          <w:color w:val="000000" w:themeColor="text1"/>
          <w:sz w:val="24"/>
          <w:szCs w:val="24"/>
        </w:rPr>
      </w:pPr>
      <w:r w:rsidRPr="00715A0F">
        <w:rPr>
          <w:rFonts w:ascii="Times New Roman" w:eastAsia="Arial" w:hAnsi="Times New Roman" w:cs="Times New Roman"/>
          <w:b/>
          <w:color w:val="000000" w:themeColor="text1"/>
          <w:sz w:val="24"/>
          <w:szCs w:val="24"/>
        </w:rPr>
        <w:t xml:space="preserve">1.4.2 </w:t>
      </w:r>
      <w:r w:rsidRPr="00715A0F">
        <w:rPr>
          <w:rFonts w:ascii="Times New Roman" w:eastAsia="Arial" w:hAnsi="Times New Roman" w:cs="Times New Roman"/>
          <w:b/>
          <w:color w:val="000000" w:themeColor="text1"/>
          <w:sz w:val="24"/>
          <w:szCs w:val="24"/>
        </w:rPr>
        <w:tab/>
        <w:t>Objectives</w:t>
      </w:r>
    </w:p>
    <w:p w:rsidR="002B1929" w:rsidRPr="00715A0F" w:rsidRDefault="003E4F32" w:rsidP="00AE2434">
      <w:pPr>
        <w:pStyle w:val="ListParagraph"/>
        <w:numPr>
          <w:ilvl w:val="0"/>
          <w:numId w:val="1"/>
        </w:numPr>
        <w:spacing w:after="0" w:line="480" w:lineRule="auto"/>
        <w:jc w:val="both"/>
        <w:rPr>
          <w:rFonts w:ascii="Times New Roman" w:hAnsi="Times New Roman" w:cs="Times New Roman"/>
          <w:color w:val="000000" w:themeColor="text1"/>
          <w:sz w:val="24"/>
          <w:szCs w:val="24"/>
        </w:rPr>
      </w:pPr>
      <w:r w:rsidRPr="00715A0F">
        <w:rPr>
          <w:rFonts w:ascii="Times New Roman" w:eastAsia="Arial" w:hAnsi="Times New Roman" w:cs="Times New Roman"/>
          <w:color w:val="000000" w:themeColor="text1"/>
          <w:sz w:val="24"/>
          <w:szCs w:val="24"/>
        </w:rPr>
        <w:t xml:space="preserve">To perform qualitative and quantitative </w:t>
      </w:r>
      <w:proofErr w:type="spellStart"/>
      <w:r w:rsidRPr="00715A0F">
        <w:rPr>
          <w:rFonts w:ascii="Times New Roman" w:eastAsia="Arial" w:hAnsi="Times New Roman" w:cs="Times New Roman"/>
          <w:color w:val="000000" w:themeColor="text1"/>
          <w:sz w:val="24"/>
          <w:szCs w:val="24"/>
        </w:rPr>
        <w:t>phytochemical</w:t>
      </w:r>
      <w:proofErr w:type="spellEnd"/>
      <w:r w:rsidRPr="00715A0F">
        <w:rPr>
          <w:rFonts w:ascii="Times New Roman" w:eastAsia="Arial" w:hAnsi="Times New Roman" w:cs="Times New Roman"/>
          <w:color w:val="000000" w:themeColor="text1"/>
          <w:sz w:val="24"/>
          <w:szCs w:val="24"/>
        </w:rPr>
        <w:t xml:space="preserve"> analyses of </w:t>
      </w:r>
      <w:proofErr w:type="spellStart"/>
      <w:r w:rsidRPr="00715A0F">
        <w:rPr>
          <w:rFonts w:ascii="Times New Roman" w:eastAsia="Arial" w:hAnsi="Times New Roman" w:cs="Times New Roman"/>
          <w:color w:val="000000" w:themeColor="text1"/>
          <w:sz w:val="24"/>
          <w:szCs w:val="24"/>
        </w:rPr>
        <w:t>methanolic</w:t>
      </w:r>
      <w:proofErr w:type="spellEnd"/>
      <w:r w:rsidRPr="00715A0F">
        <w:rPr>
          <w:rFonts w:ascii="Times New Roman" w:eastAsia="Arial" w:hAnsi="Times New Roman" w:cs="Times New Roman"/>
          <w:color w:val="000000" w:themeColor="text1"/>
          <w:sz w:val="24"/>
          <w:szCs w:val="24"/>
        </w:rPr>
        <w:t xml:space="preserve"> extracts from </w:t>
      </w:r>
      <w:proofErr w:type="spellStart"/>
      <w:r w:rsidRPr="00715A0F">
        <w:rPr>
          <w:rFonts w:ascii="Times New Roman" w:eastAsia="Arial" w:hAnsi="Times New Roman" w:cs="Times New Roman"/>
          <w:color w:val="000000" w:themeColor="text1"/>
          <w:sz w:val="24"/>
          <w:szCs w:val="24"/>
        </w:rPr>
        <w:t>Carica</w:t>
      </w:r>
      <w:proofErr w:type="spellEnd"/>
      <w:r w:rsidRPr="00715A0F">
        <w:rPr>
          <w:rFonts w:ascii="Times New Roman" w:eastAsia="Arial" w:hAnsi="Times New Roman" w:cs="Times New Roman"/>
          <w:color w:val="000000" w:themeColor="text1"/>
          <w:sz w:val="24"/>
          <w:szCs w:val="24"/>
        </w:rPr>
        <w:t xml:space="preserve"> papaya leaves.</w:t>
      </w:r>
    </w:p>
    <w:p w:rsidR="003E4F32" w:rsidRPr="00715A0F" w:rsidRDefault="003E4F32" w:rsidP="00AE2434">
      <w:pPr>
        <w:pStyle w:val="ListParagraph"/>
        <w:numPr>
          <w:ilvl w:val="0"/>
          <w:numId w:val="1"/>
        </w:numPr>
        <w:spacing w:after="0" w:line="480" w:lineRule="auto"/>
        <w:jc w:val="both"/>
        <w:rPr>
          <w:rFonts w:ascii="Times New Roman" w:hAnsi="Times New Roman" w:cs="Times New Roman"/>
          <w:color w:val="000000" w:themeColor="text1"/>
          <w:sz w:val="24"/>
          <w:szCs w:val="24"/>
        </w:rPr>
      </w:pPr>
      <w:r w:rsidRPr="00715A0F">
        <w:rPr>
          <w:rFonts w:ascii="Times New Roman" w:eastAsia="Arial" w:hAnsi="Times New Roman" w:cs="Times New Roman"/>
          <w:color w:val="000000" w:themeColor="text1"/>
          <w:sz w:val="24"/>
          <w:szCs w:val="24"/>
        </w:rPr>
        <w:t>To assess the antimicrobial efficacy of these extracts against selected bacterial strains.</w:t>
      </w:r>
    </w:p>
    <w:p w:rsidR="003E4F32" w:rsidRPr="00715A0F" w:rsidRDefault="003E4F32" w:rsidP="00AE2434">
      <w:pPr>
        <w:pStyle w:val="ListParagraph"/>
        <w:numPr>
          <w:ilvl w:val="0"/>
          <w:numId w:val="1"/>
        </w:numPr>
        <w:spacing w:after="0" w:line="480" w:lineRule="auto"/>
        <w:jc w:val="both"/>
        <w:rPr>
          <w:rFonts w:ascii="Times New Roman" w:hAnsi="Times New Roman" w:cs="Times New Roman"/>
          <w:color w:val="000000" w:themeColor="text1"/>
          <w:sz w:val="24"/>
          <w:szCs w:val="24"/>
        </w:rPr>
      </w:pPr>
      <w:r w:rsidRPr="00715A0F">
        <w:rPr>
          <w:rFonts w:ascii="Times New Roman" w:eastAsia="Arial" w:hAnsi="Times New Roman" w:cs="Times New Roman"/>
          <w:color w:val="000000" w:themeColor="text1"/>
          <w:sz w:val="24"/>
          <w:szCs w:val="24"/>
        </w:rPr>
        <w:t>To compare the antimicrobial activities of the extracts with standard antibiotics to determine their relative effectiveness.</w:t>
      </w:r>
    </w:p>
    <w:p w:rsidR="003E4F32" w:rsidRPr="00715A0F" w:rsidRDefault="003E4F32" w:rsidP="00AE2434">
      <w:pPr>
        <w:spacing w:after="0" w:line="480" w:lineRule="auto"/>
        <w:jc w:val="both"/>
        <w:rPr>
          <w:rFonts w:ascii="Times New Roman" w:hAnsi="Times New Roman" w:cs="Times New Roman"/>
          <w:color w:val="000000" w:themeColor="text1"/>
          <w:sz w:val="24"/>
          <w:szCs w:val="24"/>
        </w:rPr>
      </w:pPr>
      <w:r w:rsidRPr="00715A0F">
        <w:rPr>
          <w:rFonts w:ascii="Times New Roman" w:eastAsia="Arial" w:hAnsi="Times New Roman" w:cs="Times New Roman"/>
          <w:b/>
          <w:color w:val="000000" w:themeColor="text1"/>
          <w:sz w:val="24"/>
          <w:szCs w:val="24"/>
        </w:rPr>
        <w:t xml:space="preserve">1.5 </w:t>
      </w:r>
      <w:r w:rsidRPr="00715A0F">
        <w:rPr>
          <w:rFonts w:ascii="Times New Roman" w:eastAsia="Arial" w:hAnsi="Times New Roman" w:cs="Times New Roman"/>
          <w:b/>
          <w:color w:val="000000" w:themeColor="text1"/>
          <w:sz w:val="24"/>
          <w:szCs w:val="24"/>
        </w:rPr>
        <w:tab/>
        <w:t>Significance of the Study</w:t>
      </w:r>
    </w:p>
    <w:p w:rsidR="003E4F32" w:rsidRPr="00715A0F" w:rsidRDefault="003E4F32"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eastAsia="Arial" w:hAnsi="Times New Roman" w:cs="Times New Roman"/>
          <w:color w:val="000000" w:themeColor="text1"/>
          <w:sz w:val="24"/>
          <w:szCs w:val="24"/>
        </w:rPr>
        <w:t xml:space="preserve">This study holds significant promise in addressing the pressing issue of AMR by exploring alternative, plant-based antimicrobial agents. By scientifically validating the antimicrobial properties of </w:t>
      </w:r>
      <w:proofErr w:type="spellStart"/>
      <w:r w:rsidRPr="00715A0F">
        <w:rPr>
          <w:rFonts w:ascii="Times New Roman" w:eastAsia="Arial" w:hAnsi="Times New Roman" w:cs="Times New Roman"/>
          <w:color w:val="000000" w:themeColor="text1"/>
          <w:sz w:val="24"/>
          <w:szCs w:val="24"/>
        </w:rPr>
        <w:t>Carica</w:t>
      </w:r>
      <w:proofErr w:type="spellEnd"/>
      <w:r w:rsidRPr="00715A0F">
        <w:rPr>
          <w:rFonts w:ascii="Times New Roman" w:eastAsia="Arial" w:hAnsi="Times New Roman" w:cs="Times New Roman"/>
          <w:color w:val="000000" w:themeColor="text1"/>
          <w:sz w:val="24"/>
          <w:szCs w:val="24"/>
        </w:rPr>
        <w:t xml:space="preserve"> papaya, the research could pave the way for the development of novel therapeutics derived from natural sources. Additionally, the findings may contribute to the conservation and sustainable utilization of medicinal plants, promoting biodiversity and traditional knowledge systems.</w:t>
      </w:r>
    </w:p>
    <w:p w:rsidR="003E4F32" w:rsidRPr="00715A0F" w:rsidRDefault="003E4F32" w:rsidP="00AE2434">
      <w:pPr>
        <w:spacing w:after="0" w:line="480" w:lineRule="auto"/>
        <w:jc w:val="both"/>
        <w:rPr>
          <w:rFonts w:ascii="Times New Roman" w:hAnsi="Times New Roman" w:cs="Times New Roman"/>
          <w:color w:val="000000" w:themeColor="text1"/>
          <w:sz w:val="24"/>
          <w:szCs w:val="24"/>
        </w:rPr>
      </w:pPr>
      <w:r w:rsidRPr="00715A0F">
        <w:rPr>
          <w:rFonts w:ascii="Times New Roman" w:eastAsia="Arial" w:hAnsi="Times New Roman" w:cs="Times New Roman"/>
          <w:b/>
          <w:color w:val="000000" w:themeColor="text1"/>
          <w:sz w:val="24"/>
          <w:szCs w:val="24"/>
        </w:rPr>
        <w:lastRenderedPageBreak/>
        <w:t>1.6</w:t>
      </w:r>
      <w:r w:rsidRPr="00715A0F">
        <w:rPr>
          <w:rFonts w:ascii="Times New Roman" w:eastAsia="Arial" w:hAnsi="Times New Roman" w:cs="Times New Roman"/>
          <w:b/>
          <w:color w:val="000000" w:themeColor="text1"/>
          <w:sz w:val="24"/>
          <w:szCs w:val="24"/>
        </w:rPr>
        <w:tab/>
        <w:t xml:space="preserve"> Scope of the Study</w:t>
      </w:r>
    </w:p>
    <w:p w:rsidR="003E4F32" w:rsidRPr="00715A0F" w:rsidRDefault="003E4F32"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eastAsia="Arial" w:hAnsi="Times New Roman" w:cs="Times New Roman"/>
          <w:color w:val="000000" w:themeColor="text1"/>
          <w:sz w:val="24"/>
          <w:szCs w:val="24"/>
        </w:rPr>
        <w:t xml:space="preserve">The study focuses on the extraction of </w:t>
      </w:r>
      <w:proofErr w:type="spellStart"/>
      <w:r w:rsidRPr="00715A0F">
        <w:rPr>
          <w:rFonts w:ascii="Times New Roman" w:eastAsia="Arial" w:hAnsi="Times New Roman" w:cs="Times New Roman"/>
          <w:color w:val="000000" w:themeColor="text1"/>
          <w:sz w:val="24"/>
          <w:szCs w:val="24"/>
        </w:rPr>
        <w:t>phytochemicals</w:t>
      </w:r>
      <w:proofErr w:type="spellEnd"/>
      <w:r w:rsidRPr="00715A0F">
        <w:rPr>
          <w:rFonts w:ascii="Times New Roman" w:eastAsia="Arial" w:hAnsi="Times New Roman" w:cs="Times New Roman"/>
          <w:color w:val="000000" w:themeColor="text1"/>
          <w:sz w:val="24"/>
          <w:szCs w:val="24"/>
        </w:rPr>
        <w:t xml:space="preserve"> from </w:t>
      </w:r>
      <w:proofErr w:type="spellStart"/>
      <w:r w:rsidRPr="00715A0F">
        <w:rPr>
          <w:rFonts w:ascii="Times New Roman" w:eastAsia="Arial" w:hAnsi="Times New Roman" w:cs="Times New Roman"/>
          <w:i/>
          <w:color w:val="000000" w:themeColor="text1"/>
          <w:sz w:val="24"/>
          <w:szCs w:val="24"/>
        </w:rPr>
        <w:t>Carica</w:t>
      </w:r>
      <w:proofErr w:type="spellEnd"/>
      <w:r w:rsidRPr="00715A0F">
        <w:rPr>
          <w:rFonts w:ascii="Times New Roman" w:eastAsia="Arial" w:hAnsi="Times New Roman" w:cs="Times New Roman"/>
          <w:i/>
          <w:color w:val="000000" w:themeColor="text1"/>
          <w:sz w:val="24"/>
          <w:szCs w:val="24"/>
        </w:rPr>
        <w:t xml:space="preserve"> papaya</w:t>
      </w:r>
      <w:r w:rsidRPr="00715A0F">
        <w:rPr>
          <w:rFonts w:ascii="Times New Roman" w:eastAsia="Arial" w:hAnsi="Times New Roman" w:cs="Times New Roman"/>
          <w:color w:val="000000" w:themeColor="text1"/>
          <w:sz w:val="24"/>
          <w:szCs w:val="24"/>
        </w:rPr>
        <w:t xml:space="preserve"> leaves using methanol as a solvent. It encompasses the qualitative and quantitative analysis of these </w:t>
      </w:r>
      <w:proofErr w:type="spellStart"/>
      <w:r w:rsidRPr="00715A0F">
        <w:rPr>
          <w:rFonts w:ascii="Times New Roman" w:eastAsia="Arial" w:hAnsi="Times New Roman" w:cs="Times New Roman"/>
          <w:color w:val="000000" w:themeColor="text1"/>
          <w:sz w:val="24"/>
          <w:szCs w:val="24"/>
        </w:rPr>
        <w:t>phytochemicals</w:t>
      </w:r>
      <w:proofErr w:type="spellEnd"/>
      <w:r w:rsidRPr="00715A0F">
        <w:rPr>
          <w:rFonts w:ascii="Times New Roman" w:eastAsia="Arial" w:hAnsi="Times New Roman" w:cs="Times New Roman"/>
          <w:color w:val="000000" w:themeColor="text1"/>
          <w:sz w:val="24"/>
          <w:szCs w:val="24"/>
        </w:rPr>
        <w:t xml:space="preserve"> and evaluates the antimicrobial activities of the extracts against selected bacterial and fungal strains. The research is confined to laboratory-based analyses and does not extend to clinical trials or in vivo studies.</w:t>
      </w:r>
    </w:p>
    <w:p w:rsidR="003E4F32" w:rsidRPr="00715A0F" w:rsidRDefault="003E4F32" w:rsidP="00AE2434">
      <w:pPr>
        <w:spacing w:after="0" w:line="480" w:lineRule="auto"/>
        <w:jc w:val="both"/>
        <w:rPr>
          <w:rFonts w:ascii="Times New Roman" w:hAnsi="Times New Roman" w:cs="Times New Roman"/>
          <w:color w:val="000000" w:themeColor="text1"/>
          <w:sz w:val="24"/>
          <w:szCs w:val="24"/>
        </w:rPr>
      </w:pPr>
      <w:r w:rsidRPr="00715A0F">
        <w:rPr>
          <w:rFonts w:ascii="Times New Roman" w:eastAsia="Arial" w:hAnsi="Times New Roman" w:cs="Times New Roman"/>
          <w:b/>
          <w:color w:val="000000" w:themeColor="text1"/>
          <w:sz w:val="24"/>
          <w:szCs w:val="24"/>
        </w:rPr>
        <w:t xml:space="preserve">1.7 </w:t>
      </w:r>
      <w:r w:rsidRPr="00715A0F">
        <w:rPr>
          <w:rFonts w:ascii="Times New Roman" w:eastAsia="Arial" w:hAnsi="Times New Roman" w:cs="Times New Roman"/>
          <w:b/>
          <w:color w:val="000000" w:themeColor="text1"/>
          <w:sz w:val="24"/>
          <w:szCs w:val="24"/>
        </w:rPr>
        <w:tab/>
        <w:t>Definition of Key Terms</w:t>
      </w:r>
    </w:p>
    <w:p w:rsidR="003E4F32" w:rsidRPr="00715A0F" w:rsidRDefault="003E4F32" w:rsidP="00AE2434">
      <w:pPr>
        <w:pStyle w:val="ListParagraph"/>
        <w:numPr>
          <w:ilvl w:val="0"/>
          <w:numId w:val="2"/>
        </w:numPr>
        <w:spacing w:after="0" w:line="480" w:lineRule="auto"/>
        <w:jc w:val="both"/>
        <w:rPr>
          <w:rFonts w:ascii="Times New Roman" w:hAnsi="Times New Roman" w:cs="Times New Roman"/>
          <w:color w:val="000000" w:themeColor="text1"/>
          <w:sz w:val="24"/>
          <w:szCs w:val="24"/>
        </w:rPr>
      </w:pPr>
      <w:r w:rsidRPr="00715A0F">
        <w:rPr>
          <w:rFonts w:ascii="Times New Roman" w:eastAsia="Arial" w:hAnsi="Times New Roman" w:cs="Times New Roman"/>
          <w:b/>
          <w:color w:val="000000" w:themeColor="text1"/>
          <w:sz w:val="24"/>
          <w:szCs w:val="24"/>
        </w:rPr>
        <w:t>Antimicrobial Resistance (AMR):</w:t>
      </w:r>
      <w:r w:rsidRPr="00715A0F">
        <w:rPr>
          <w:rFonts w:ascii="Times New Roman" w:eastAsia="Arial" w:hAnsi="Times New Roman" w:cs="Times New Roman"/>
          <w:color w:val="000000" w:themeColor="text1"/>
          <w:sz w:val="24"/>
          <w:szCs w:val="24"/>
        </w:rPr>
        <w:t xml:space="preserve"> The ability of microorganisms to withstand the effects of medications that once could successfully treat them.</w:t>
      </w:r>
    </w:p>
    <w:p w:rsidR="003E4F32" w:rsidRPr="00715A0F" w:rsidRDefault="003E4F32" w:rsidP="00AE2434">
      <w:pPr>
        <w:pStyle w:val="ListParagraph"/>
        <w:numPr>
          <w:ilvl w:val="0"/>
          <w:numId w:val="2"/>
        </w:numPr>
        <w:spacing w:after="0" w:line="480" w:lineRule="auto"/>
        <w:jc w:val="both"/>
        <w:rPr>
          <w:rFonts w:ascii="Times New Roman" w:hAnsi="Times New Roman" w:cs="Times New Roman"/>
          <w:color w:val="000000" w:themeColor="text1"/>
          <w:sz w:val="24"/>
          <w:szCs w:val="24"/>
        </w:rPr>
      </w:pPr>
      <w:proofErr w:type="spellStart"/>
      <w:r w:rsidRPr="00715A0F">
        <w:rPr>
          <w:rFonts w:ascii="Times New Roman" w:eastAsia="Arial" w:hAnsi="Times New Roman" w:cs="Times New Roman"/>
          <w:b/>
          <w:color w:val="000000" w:themeColor="text1"/>
          <w:sz w:val="24"/>
          <w:szCs w:val="24"/>
        </w:rPr>
        <w:t>Phytochemicals</w:t>
      </w:r>
      <w:proofErr w:type="spellEnd"/>
      <w:r w:rsidRPr="00715A0F">
        <w:rPr>
          <w:rFonts w:ascii="Times New Roman" w:eastAsia="Arial" w:hAnsi="Times New Roman" w:cs="Times New Roman"/>
          <w:b/>
          <w:color w:val="000000" w:themeColor="text1"/>
          <w:sz w:val="24"/>
          <w:szCs w:val="24"/>
        </w:rPr>
        <w:t>:</w:t>
      </w:r>
      <w:r w:rsidRPr="00715A0F">
        <w:rPr>
          <w:rFonts w:ascii="Times New Roman" w:eastAsia="Arial" w:hAnsi="Times New Roman" w:cs="Times New Roman"/>
          <w:color w:val="000000" w:themeColor="text1"/>
          <w:sz w:val="24"/>
          <w:szCs w:val="24"/>
        </w:rPr>
        <w:t xml:space="preserve"> Bioactive compounds produced by plants, often contributing to their color, flavor, and resistance to diseases.</w:t>
      </w:r>
    </w:p>
    <w:p w:rsidR="003E4F32" w:rsidRPr="00715A0F" w:rsidRDefault="003E4F32" w:rsidP="00AE2434">
      <w:pPr>
        <w:pStyle w:val="ListParagraph"/>
        <w:numPr>
          <w:ilvl w:val="0"/>
          <w:numId w:val="2"/>
        </w:numPr>
        <w:spacing w:after="0" w:line="480" w:lineRule="auto"/>
        <w:jc w:val="both"/>
        <w:rPr>
          <w:rFonts w:ascii="Times New Roman" w:hAnsi="Times New Roman" w:cs="Times New Roman"/>
          <w:color w:val="000000" w:themeColor="text1"/>
          <w:sz w:val="24"/>
          <w:szCs w:val="24"/>
        </w:rPr>
      </w:pPr>
      <w:proofErr w:type="spellStart"/>
      <w:r w:rsidRPr="00715A0F">
        <w:rPr>
          <w:rFonts w:ascii="Times New Roman" w:eastAsia="Arial" w:hAnsi="Times New Roman" w:cs="Times New Roman"/>
          <w:b/>
          <w:color w:val="000000" w:themeColor="text1"/>
          <w:sz w:val="24"/>
          <w:szCs w:val="24"/>
        </w:rPr>
        <w:t>Methanolic</w:t>
      </w:r>
      <w:proofErr w:type="spellEnd"/>
      <w:r w:rsidRPr="00715A0F">
        <w:rPr>
          <w:rFonts w:ascii="Times New Roman" w:eastAsia="Arial" w:hAnsi="Times New Roman" w:cs="Times New Roman"/>
          <w:b/>
          <w:color w:val="000000" w:themeColor="text1"/>
          <w:sz w:val="24"/>
          <w:szCs w:val="24"/>
        </w:rPr>
        <w:t xml:space="preserve"> Extract:</w:t>
      </w:r>
      <w:r w:rsidRPr="00715A0F">
        <w:rPr>
          <w:rFonts w:ascii="Times New Roman" w:eastAsia="Arial" w:hAnsi="Times New Roman" w:cs="Times New Roman"/>
          <w:color w:val="000000" w:themeColor="text1"/>
          <w:sz w:val="24"/>
          <w:szCs w:val="24"/>
        </w:rPr>
        <w:t xml:space="preserve"> A solution obtained by using methanol to extract soluble compounds from plant materials.</w:t>
      </w:r>
    </w:p>
    <w:p w:rsidR="003E4F32" w:rsidRPr="00715A0F" w:rsidRDefault="003E4F32" w:rsidP="00AE2434">
      <w:pPr>
        <w:pStyle w:val="ListParagraph"/>
        <w:numPr>
          <w:ilvl w:val="0"/>
          <w:numId w:val="2"/>
        </w:numPr>
        <w:spacing w:after="0" w:line="480" w:lineRule="auto"/>
        <w:jc w:val="both"/>
        <w:rPr>
          <w:rFonts w:ascii="Times New Roman" w:hAnsi="Times New Roman" w:cs="Times New Roman"/>
          <w:color w:val="000000" w:themeColor="text1"/>
          <w:sz w:val="24"/>
          <w:szCs w:val="24"/>
        </w:rPr>
      </w:pPr>
      <w:proofErr w:type="spellStart"/>
      <w:r w:rsidRPr="00715A0F">
        <w:rPr>
          <w:rFonts w:ascii="Times New Roman" w:eastAsia="Arial" w:hAnsi="Times New Roman" w:cs="Times New Roman"/>
          <w:b/>
          <w:i/>
          <w:color w:val="000000" w:themeColor="text1"/>
          <w:sz w:val="24"/>
          <w:szCs w:val="24"/>
        </w:rPr>
        <w:t>Carica</w:t>
      </w:r>
      <w:proofErr w:type="spellEnd"/>
      <w:r w:rsidRPr="00715A0F">
        <w:rPr>
          <w:rFonts w:ascii="Times New Roman" w:eastAsia="Arial" w:hAnsi="Times New Roman" w:cs="Times New Roman"/>
          <w:b/>
          <w:i/>
          <w:color w:val="000000" w:themeColor="text1"/>
          <w:sz w:val="24"/>
          <w:szCs w:val="24"/>
        </w:rPr>
        <w:t xml:space="preserve"> papaya</w:t>
      </w:r>
      <w:r w:rsidRPr="00715A0F">
        <w:rPr>
          <w:rFonts w:ascii="Times New Roman" w:eastAsia="Arial" w:hAnsi="Times New Roman" w:cs="Times New Roman"/>
          <w:b/>
          <w:color w:val="000000" w:themeColor="text1"/>
          <w:sz w:val="24"/>
          <w:szCs w:val="24"/>
        </w:rPr>
        <w:t>:</w:t>
      </w:r>
      <w:r w:rsidRPr="00715A0F">
        <w:rPr>
          <w:rFonts w:ascii="Times New Roman" w:eastAsia="Arial" w:hAnsi="Times New Roman" w:cs="Times New Roman"/>
          <w:color w:val="000000" w:themeColor="text1"/>
          <w:sz w:val="24"/>
          <w:szCs w:val="24"/>
        </w:rPr>
        <w:t xml:space="preserve"> A tropical plant species known for its edible fruit and medicinal properties.</w:t>
      </w:r>
    </w:p>
    <w:p w:rsidR="00735C81" w:rsidRPr="00715A0F" w:rsidRDefault="003E4F32" w:rsidP="00AE2434">
      <w:pPr>
        <w:pStyle w:val="ListParagraph"/>
        <w:numPr>
          <w:ilvl w:val="0"/>
          <w:numId w:val="2"/>
        </w:numPr>
        <w:spacing w:after="0" w:line="480" w:lineRule="auto"/>
        <w:jc w:val="both"/>
        <w:rPr>
          <w:rFonts w:ascii="Times New Roman" w:eastAsia="Arial" w:hAnsi="Times New Roman" w:cs="Times New Roman"/>
          <w:color w:val="000000" w:themeColor="text1"/>
          <w:sz w:val="24"/>
          <w:szCs w:val="24"/>
        </w:rPr>
      </w:pPr>
      <w:r w:rsidRPr="00715A0F">
        <w:rPr>
          <w:rFonts w:ascii="Times New Roman" w:eastAsia="Arial" w:hAnsi="Times New Roman" w:cs="Times New Roman"/>
          <w:b/>
          <w:color w:val="000000" w:themeColor="text1"/>
          <w:sz w:val="24"/>
          <w:szCs w:val="24"/>
        </w:rPr>
        <w:t>Antimicrobial Activity:</w:t>
      </w:r>
      <w:r w:rsidRPr="00715A0F">
        <w:rPr>
          <w:rFonts w:ascii="Times New Roman" w:eastAsia="Arial" w:hAnsi="Times New Roman" w:cs="Times New Roman"/>
          <w:color w:val="000000" w:themeColor="text1"/>
          <w:sz w:val="24"/>
          <w:szCs w:val="24"/>
        </w:rPr>
        <w:t xml:space="preserve"> The ability of a substance to kill or inhibit the growth of microorganisms.</w:t>
      </w:r>
    </w:p>
    <w:p w:rsidR="00735C81" w:rsidRPr="00715A0F" w:rsidRDefault="00735C81" w:rsidP="00AE2434">
      <w:pPr>
        <w:spacing w:after="0" w:line="480" w:lineRule="auto"/>
        <w:jc w:val="both"/>
        <w:rPr>
          <w:rFonts w:ascii="Times New Roman" w:eastAsia="Arial" w:hAnsi="Times New Roman" w:cs="Times New Roman"/>
          <w:color w:val="000000" w:themeColor="text1"/>
          <w:sz w:val="24"/>
          <w:szCs w:val="24"/>
        </w:rPr>
      </w:pPr>
      <w:r w:rsidRPr="00715A0F">
        <w:rPr>
          <w:rFonts w:ascii="Times New Roman" w:eastAsia="Arial" w:hAnsi="Times New Roman" w:cs="Times New Roman"/>
          <w:color w:val="000000" w:themeColor="text1"/>
          <w:sz w:val="24"/>
          <w:szCs w:val="24"/>
        </w:rPr>
        <w:br w:type="page"/>
      </w:r>
    </w:p>
    <w:p w:rsidR="003E4F32" w:rsidRPr="00715A0F" w:rsidRDefault="007A75B1" w:rsidP="00AE2434">
      <w:pPr>
        <w:spacing w:after="0" w:line="480" w:lineRule="auto"/>
        <w:jc w:val="center"/>
        <w:rPr>
          <w:rFonts w:ascii="Times New Roman" w:hAnsi="Times New Roman" w:cs="Times New Roman"/>
          <w:b/>
          <w:color w:val="000000" w:themeColor="text1"/>
          <w:sz w:val="24"/>
          <w:szCs w:val="24"/>
        </w:rPr>
      </w:pPr>
      <w:r w:rsidRPr="00715A0F">
        <w:rPr>
          <w:rFonts w:ascii="Times New Roman" w:hAnsi="Times New Roman" w:cs="Times New Roman"/>
          <w:b/>
          <w:color w:val="000000" w:themeColor="text1"/>
          <w:sz w:val="24"/>
          <w:szCs w:val="24"/>
        </w:rPr>
        <w:lastRenderedPageBreak/>
        <w:t>CHAPTER TWO</w:t>
      </w:r>
    </w:p>
    <w:p w:rsidR="007A75B1" w:rsidRPr="00715A0F" w:rsidRDefault="007A75B1" w:rsidP="00AE2434">
      <w:pPr>
        <w:spacing w:after="0" w:line="480" w:lineRule="auto"/>
        <w:jc w:val="center"/>
        <w:rPr>
          <w:rFonts w:ascii="Times New Roman" w:hAnsi="Times New Roman" w:cs="Times New Roman"/>
          <w:b/>
          <w:color w:val="000000" w:themeColor="text1"/>
          <w:sz w:val="24"/>
          <w:szCs w:val="24"/>
        </w:rPr>
      </w:pPr>
      <w:r w:rsidRPr="00715A0F">
        <w:rPr>
          <w:rFonts w:ascii="Times New Roman" w:hAnsi="Times New Roman" w:cs="Times New Roman"/>
          <w:b/>
          <w:color w:val="000000" w:themeColor="text1"/>
          <w:sz w:val="24"/>
          <w:szCs w:val="24"/>
        </w:rPr>
        <w:t>LITERATURE REVIEW</w:t>
      </w:r>
    </w:p>
    <w:p w:rsidR="00772ACE" w:rsidRPr="00715A0F" w:rsidRDefault="00772ACE" w:rsidP="00AE2434">
      <w:pPr>
        <w:spacing w:after="0" w:line="480" w:lineRule="auto"/>
        <w:jc w:val="both"/>
        <w:rPr>
          <w:rFonts w:ascii="Times New Roman" w:hAnsi="Times New Roman" w:cs="Times New Roman"/>
          <w:b/>
          <w:bCs/>
          <w:color w:val="000000" w:themeColor="text1"/>
          <w:sz w:val="24"/>
          <w:szCs w:val="24"/>
        </w:rPr>
      </w:pPr>
      <w:r w:rsidRPr="00715A0F">
        <w:rPr>
          <w:rFonts w:ascii="Times New Roman" w:hAnsi="Times New Roman" w:cs="Times New Roman"/>
          <w:b/>
          <w:color w:val="000000" w:themeColor="text1"/>
          <w:sz w:val="24"/>
          <w:szCs w:val="24"/>
        </w:rPr>
        <w:t>2.1</w:t>
      </w:r>
      <w:r w:rsidRPr="00715A0F">
        <w:rPr>
          <w:rFonts w:ascii="Times New Roman" w:hAnsi="Times New Roman" w:cs="Times New Roman"/>
          <w:color w:val="000000" w:themeColor="text1"/>
          <w:sz w:val="24"/>
          <w:szCs w:val="24"/>
        </w:rPr>
        <w:tab/>
      </w:r>
      <w:r w:rsidRPr="00715A0F">
        <w:rPr>
          <w:rFonts w:ascii="Times New Roman" w:hAnsi="Times New Roman" w:cs="Times New Roman"/>
          <w:b/>
          <w:bCs/>
          <w:color w:val="000000" w:themeColor="text1"/>
          <w:sz w:val="24"/>
          <w:szCs w:val="24"/>
        </w:rPr>
        <w:t>MEDICINAL CHEMISTRY</w:t>
      </w:r>
    </w:p>
    <w:p w:rsidR="00772ACE" w:rsidRPr="00715A0F" w:rsidRDefault="00772ACE" w:rsidP="00AE2434">
      <w:pPr>
        <w:spacing w:after="0" w:line="480" w:lineRule="auto"/>
        <w:jc w:val="both"/>
        <w:rPr>
          <w:rFonts w:ascii="Times New Roman" w:hAnsi="Times New Roman" w:cs="Times New Roman"/>
          <w:color w:val="000000" w:themeColor="text1"/>
          <w:sz w:val="24"/>
          <w:szCs w:val="24"/>
        </w:rPr>
      </w:pPr>
      <w:r w:rsidRPr="00715A0F">
        <w:rPr>
          <w:rFonts w:ascii="Times New Roman" w:hAnsi="Times New Roman" w:cs="Times New Roman"/>
          <w:b/>
          <w:bCs/>
          <w:color w:val="000000" w:themeColor="text1"/>
          <w:sz w:val="24"/>
          <w:szCs w:val="24"/>
        </w:rPr>
        <w:tab/>
      </w:r>
      <w:r w:rsidRPr="00715A0F">
        <w:rPr>
          <w:rFonts w:ascii="Times New Roman" w:hAnsi="Times New Roman" w:cs="Times New Roman"/>
          <w:color w:val="000000" w:themeColor="text1"/>
          <w:sz w:val="24"/>
          <w:szCs w:val="24"/>
        </w:rPr>
        <w:t>Medicinal chemistry, also called pharmaceutical chemistry, is the field of pharmaceutical sciences which applies the principle of chemistry and biology to the creation of knowledge leading to the introduction of new therapeutic agents. It is a discipline at the intersection of chemistry, especially synthetic organic chemistry and pharmacology and various other biological specialties, where they are involved with design, chemical synthesis and development for market of pharmaceutical agents or bio-active molecules (drugs) (Andrew &amp; Simon, 2015). It also involves synthesis of new compounds, investigations of their relationships between the structure of natural or synthetic compounds and their biological activities, elucidations of their interactions with receptors of various kinds, including enzymes and DNA, the determination of their absorption, transport and distribution properties and studies of the metabolic transformations of these chemicals into other chemicals (Edward, 2022). This branch of chemistry plays a major role in drug research and development, taking advantage of newer techniques and increased knowledge of different branches of related sciences.</w:t>
      </w:r>
    </w:p>
    <w:p w:rsidR="00772ACE" w:rsidRPr="00715A0F" w:rsidRDefault="00772ACE" w:rsidP="00AE2434">
      <w:pPr>
        <w:spacing w:after="0" w:line="480" w:lineRule="auto"/>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ab/>
        <w:t>Medicinal plant is an integral part of medicinal chemistry. Medicinal plant is any plant whose one or more of their organs contains substances that can be used for therapeutic purposes or which are precursors for the synthesis of useful drugs. A term ‘crude drugs of natural or biological origin’ is used by pharmacists and pharmacologists to describe whole plant or parts of plant which have medicinal properties (</w:t>
      </w:r>
      <w:proofErr w:type="spellStart"/>
      <w:r w:rsidRPr="00715A0F">
        <w:rPr>
          <w:rFonts w:ascii="Times New Roman" w:hAnsi="Times New Roman" w:cs="Times New Roman"/>
          <w:color w:val="000000" w:themeColor="text1"/>
          <w:sz w:val="24"/>
          <w:szCs w:val="24"/>
        </w:rPr>
        <w:t>Sofowora</w:t>
      </w:r>
      <w:proofErr w:type="spellEnd"/>
      <w:r w:rsidRPr="00715A0F">
        <w:rPr>
          <w:rFonts w:ascii="Times New Roman" w:hAnsi="Times New Roman" w:cs="Times New Roman"/>
          <w:color w:val="000000" w:themeColor="text1"/>
          <w:sz w:val="24"/>
          <w:szCs w:val="24"/>
        </w:rPr>
        <w:t xml:space="preserve"> </w:t>
      </w:r>
      <w:r w:rsidRPr="00715A0F">
        <w:rPr>
          <w:rFonts w:ascii="Times New Roman" w:hAnsi="Times New Roman" w:cs="Times New Roman"/>
          <w:i/>
          <w:iCs/>
          <w:color w:val="000000" w:themeColor="text1"/>
          <w:sz w:val="24"/>
          <w:szCs w:val="24"/>
        </w:rPr>
        <w:t>et al.</w:t>
      </w:r>
      <w:r w:rsidRPr="00715A0F">
        <w:rPr>
          <w:rFonts w:ascii="Times New Roman" w:hAnsi="Times New Roman" w:cs="Times New Roman"/>
          <w:color w:val="000000" w:themeColor="text1"/>
          <w:sz w:val="24"/>
          <w:szCs w:val="24"/>
        </w:rPr>
        <w:t>, 2013)</w:t>
      </w:r>
      <w:r w:rsidRPr="00715A0F">
        <w:rPr>
          <w:rFonts w:ascii="Times New Roman" w:hAnsi="Times New Roman" w:cs="Times New Roman"/>
          <w:b/>
          <w:bCs/>
          <w:color w:val="000000" w:themeColor="text1"/>
          <w:sz w:val="24"/>
          <w:szCs w:val="24"/>
        </w:rPr>
        <w:t xml:space="preserve">. </w:t>
      </w:r>
      <w:r w:rsidRPr="00715A0F">
        <w:rPr>
          <w:rFonts w:ascii="Times New Roman" w:hAnsi="Times New Roman" w:cs="Times New Roman"/>
          <w:color w:val="000000" w:themeColor="text1"/>
          <w:sz w:val="24"/>
          <w:szCs w:val="24"/>
        </w:rPr>
        <w:t xml:space="preserve">Medicinal plants have been used since prehistoric times as food, dietary supplements or medicines. Drug research sometimes makes use of </w:t>
      </w:r>
      <w:proofErr w:type="spellStart"/>
      <w:r w:rsidRPr="00715A0F">
        <w:rPr>
          <w:rFonts w:ascii="Times New Roman" w:hAnsi="Times New Roman" w:cs="Times New Roman"/>
          <w:color w:val="000000" w:themeColor="text1"/>
          <w:sz w:val="24"/>
          <w:szCs w:val="24"/>
        </w:rPr>
        <w:t>ethnobotany</w:t>
      </w:r>
      <w:proofErr w:type="spellEnd"/>
      <w:r w:rsidRPr="00715A0F">
        <w:rPr>
          <w:rFonts w:ascii="Times New Roman" w:hAnsi="Times New Roman" w:cs="Times New Roman"/>
          <w:color w:val="000000" w:themeColor="text1"/>
          <w:sz w:val="24"/>
          <w:szCs w:val="24"/>
        </w:rPr>
        <w:t xml:space="preserve"> to search for pharmacologically active substances, and this approach </w:t>
      </w:r>
      <w:r w:rsidRPr="00715A0F">
        <w:rPr>
          <w:rFonts w:ascii="Times New Roman" w:hAnsi="Times New Roman" w:cs="Times New Roman"/>
          <w:color w:val="000000" w:themeColor="text1"/>
          <w:sz w:val="24"/>
          <w:szCs w:val="24"/>
        </w:rPr>
        <w:lastRenderedPageBreak/>
        <w:t>has yielded hundreds of useful compounds (</w:t>
      </w:r>
      <w:proofErr w:type="spellStart"/>
      <w:r w:rsidRPr="00715A0F">
        <w:rPr>
          <w:rFonts w:ascii="Times New Roman" w:hAnsi="Times New Roman" w:cs="Times New Roman"/>
          <w:color w:val="000000" w:themeColor="text1"/>
          <w:sz w:val="24"/>
          <w:szCs w:val="24"/>
        </w:rPr>
        <w:t>Ahn</w:t>
      </w:r>
      <w:proofErr w:type="spellEnd"/>
      <w:r w:rsidRPr="00715A0F">
        <w:rPr>
          <w:rFonts w:ascii="Times New Roman" w:hAnsi="Times New Roman" w:cs="Times New Roman"/>
          <w:color w:val="000000" w:themeColor="text1"/>
          <w:sz w:val="24"/>
          <w:szCs w:val="24"/>
        </w:rPr>
        <w:t xml:space="preserve">, 2017). These drugs include aspirin, </w:t>
      </w:r>
      <w:proofErr w:type="spellStart"/>
      <w:r w:rsidRPr="00715A0F">
        <w:rPr>
          <w:rFonts w:ascii="Times New Roman" w:hAnsi="Times New Roman" w:cs="Times New Roman"/>
          <w:color w:val="000000" w:themeColor="text1"/>
          <w:sz w:val="24"/>
          <w:szCs w:val="24"/>
        </w:rPr>
        <w:t>digoxin</w:t>
      </w:r>
      <w:proofErr w:type="spellEnd"/>
      <w:r w:rsidRPr="00715A0F">
        <w:rPr>
          <w:rFonts w:ascii="Times New Roman" w:hAnsi="Times New Roman" w:cs="Times New Roman"/>
          <w:color w:val="000000" w:themeColor="text1"/>
          <w:sz w:val="24"/>
          <w:szCs w:val="24"/>
        </w:rPr>
        <w:t xml:space="preserve">, quinine and opium, which are used, respectively, for the treatment of fever, arrhythmias, malaria and suppression of pain. Other products of natural product have also proved their sole role in coping with a number of deadly diseases including cancer and the diseases associated with viral onslaught </w:t>
      </w:r>
      <w:proofErr w:type="spellStart"/>
      <w:r w:rsidRPr="00715A0F">
        <w:rPr>
          <w:rFonts w:ascii="Times New Roman" w:hAnsi="Times New Roman" w:cs="Times New Roman"/>
          <w:color w:val="000000" w:themeColor="text1"/>
          <w:sz w:val="24"/>
          <w:szCs w:val="24"/>
        </w:rPr>
        <w:t>viz</w:t>
      </w:r>
      <w:proofErr w:type="spellEnd"/>
      <w:r w:rsidRPr="00715A0F">
        <w:rPr>
          <w:rFonts w:ascii="Times New Roman" w:hAnsi="Times New Roman" w:cs="Times New Roman"/>
          <w:color w:val="000000" w:themeColor="text1"/>
          <w:sz w:val="24"/>
          <w:szCs w:val="24"/>
        </w:rPr>
        <w:t xml:space="preserve"> hepatitis, AIDs etc.</w:t>
      </w:r>
    </w:p>
    <w:p w:rsidR="00FC79A2" w:rsidRPr="00715A0F" w:rsidRDefault="00772ACE" w:rsidP="00AE2434">
      <w:pPr>
        <w:spacing w:after="0" w:line="480" w:lineRule="auto"/>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ab/>
        <w:t>Medicinal chemist, therefore, attempts to design and synthesize a pharmaceutical agent that has a desired biological effect on the human body or some other living system, such compound is called drug. Therefore, the primary objective of medicinal chemistry is the design and discovery of new compounds that are suitable for use as drug.</w:t>
      </w:r>
    </w:p>
    <w:p w:rsidR="001A6837" w:rsidRPr="00715A0F" w:rsidRDefault="001A6837" w:rsidP="00AE2434">
      <w:pPr>
        <w:spacing w:after="0" w:line="480" w:lineRule="auto"/>
        <w:jc w:val="both"/>
        <w:rPr>
          <w:rFonts w:ascii="Times New Roman" w:eastAsia="Arial" w:hAnsi="Times New Roman" w:cs="Times New Roman"/>
          <w:b/>
          <w:color w:val="000000" w:themeColor="text1"/>
          <w:sz w:val="24"/>
          <w:szCs w:val="24"/>
        </w:rPr>
      </w:pPr>
      <w:r w:rsidRPr="00715A0F">
        <w:rPr>
          <w:rFonts w:ascii="Times New Roman" w:eastAsia="Arial" w:hAnsi="Times New Roman" w:cs="Times New Roman"/>
          <w:b/>
          <w:color w:val="000000" w:themeColor="text1"/>
          <w:sz w:val="24"/>
          <w:szCs w:val="24"/>
        </w:rPr>
        <w:t>2.2</w:t>
      </w:r>
      <w:r w:rsidRPr="00715A0F">
        <w:rPr>
          <w:rFonts w:ascii="Times New Roman" w:eastAsia="Arial" w:hAnsi="Times New Roman" w:cs="Times New Roman"/>
          <w:color w:val="000000" w:themeColor="text1"/>
          <w:sz w:val="24"/>
          <w:szCs w:val="24"/>
        </w:rPr>
        <w:tab/>
      </w:r>
      <w:r w:rsidR="005A779F" w:rsidRPr="00715A0F">
        <w:rPr>
          <w:rFonts w:ascii="Times New Roman" w:eastAsia="Arial" w:hAnsi="Times New Roman" w:cs="Times New Roman"/>
          <w:b/>
          <w:color w:val="000000" w:themeColor="text1"/>
          <w:sz w:val="24"/>
          <w:szCs w:val="24"/>
        </w:rPr>
        <w:t>MEDICINAL PLANTS AS SOURCES OF ANTIMICROBIAL AGENTS</w:t>
      </w:r>
    </w:p>
    <w:p w:rsidR="001A6837" w:rsidRPr="00715A0F" w:rsidRDefault="001A6837"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eastAsia="Arial" w:hAnsi="Times New Roman" w:cs="Times New Roman"/>
          <w:color w:val="000000" w:themeColor="text1"/>
          <w:sz w:val="24"/>
          <w:szCs w:val="24"/>
        </w:rPr>
        <w:t>Medicinal plants have long been recognized as valuable sources of therapeutic agents, particularly in the realm of antimicrobial compounds. In recent years, the exploration of plant-derived antimicrobials has gained momentum, driven by the escalating challenge of antimicrobial resistance (AMR) and the need for novel, effective treatments.</w:t>
      </w:r>
    </w:p>
    <w:p w:rsidR="001A6837" w:rsidRPr="00715A0F" w:rsidRDefault="001A6837"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eastAsia="Arial" w:hAnsi="Times New Roman" w:cs="Times New Roman"/>
          <w:color w:val="000000" w:themeColor="text1"/>
          <w:sz w:val="24"/>
          <w:szCs w:val="24"/>
        </w:rPr>
        <w:t xml:space="preserve">Plants produce a diverse array of secondary metabolites, including alkaloids, </w:t>
      </w:r>
      <w:proofErr w:type="spellStart"/>
      <w:r w:rsidRPr="00715A0F">
        <w:rPr>
          <w:rFonts w:ascii="Times New Roman" w:eastAsia="Arial" w:hAnsi="Times New Roman" w:cs="Times New Roman"/>
          <w:color w:val="000000" w:themeColor="text1"/>
          <w:sz w:val="24"/>
          <w:szCs w:val="24"/>
        </w:rPr>
        <w:t>flavonoids</w:t>
      </w:r>
      <w:proofErr w:type="spellEnd"/>
      <w:r w:rsidRPr="00715A0F">
        <w:rPr>
          <w:rFonts w:ascii="Times New Roman" w:eastAsia="Arial" w:hAnsi="Times New Roman" w:cs="Times New Roman"/>
          <w:color w:val="000000" w:themeColor="text1"/>
          <w:sz w:val="24"/>
          <w:szCs w:val="24"/>
        </w:rPr>
        <w:t xml:space="preserve">, tannins, </w:t>
      </w:r>
      <w:proofErr w:type="spellStart"/>
      <w:r w:rsidRPr="00715A0F">
        <w:rPr>
          <w:rFonts w:ascii="Times New Roman" w:eastAsia="Arial" w:hAnsi="Times New Roman" w:cs="Times New Roman"/>
          <w:color w:val="000000" w:themeColor="text1"/>
          <w:sz w:val="24"/>
          <w:szCs w:val="24"/>
        </w:rPr>
        <w:t>saponins</w:t>
      </w:r>
      <w:proofErr w:type="spellEnd"/>
      <w:r w:rsidRPr="00715A0F">
        <w:rPr>
          <w:rFonts w:ascii="Times New Roman" w:eastAsia="Arial" w:hAnsi="Times New Roman" w:cs="Times New Roman"/>
          <w:color w:val="000000" w:themeColor="text1"/>
          <w:sz w:val="24"/>
          <w:szCs w:val="24"/>
        </w:rPr>
        <w:t xml:space="preserve">, and </w:t>
      </w:r>
      <w:proofErr w:type="spellStart"/>
      <w:r w:rsidRPr="00715A0F">
        <w:rPr>
          <w:rFonts w:ascii="Times New Roman" w:eastAsia="Arial" w:hAnsi="Times New Roman" w:cs="Times New Roman"/>
          <w:color w:val="000000" w:themeColor="text1"/>
          <w:sz w:val="24"/>
          <w:szCs w:val="24"/>
        </w:rPr>
        <w:t>phenolic</w:t>
      </w:r>
      <w:proofErr w:type="spellEnd"/>
      <w:r w:rsidRPr="00715A0F">
        <w:rPr>
          <w:rFonts w:ascii="Times New Roman" w:eastAsia="Arial" w:hAnsi="Times New Roman" w:cs="Times New Roman"/>
          <w:color w:val="000000" w:themeColor="text1"/>
          <w:sz w:val="24"/>
          <w:szCs w:val="24"/>
        </w:rPr>
        <w:t xml:space="preserve"> compounds, which exhibit antimicrobial properties. These bioactive constituents can inhibit the growth of or kill pathogenic microorganisms through various mechanisms, such as disrupting microbial cell walls, interfering with protein synthesis, and inhibiting nucleic acid replication (Cowan, 1999). The complexity and diversity of these compounds make plants a rich reservoir for potential antimicrobial agents</w:t>
      </w:r>
    </w:p>
    <w:p w:rsidR="001A6837" w:rsidRPr="00715A0F" w:rsidRDefault="001A6837"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eastAsia="Arial" w:hAnsi="Times New Roman" w:cs="Times New Roman"/>
          <w:color w:val="000000" w:themeColor="text1"/>
          <w:sz w:val="24"/>
          <w:szCs w:val="24"/>
        </w:rPr>
        <w:t xml:space="preserve">Recent studies have highlighted the efficacy of various medicinal plants against a broad spectrum of pathogens. For instance, a comprehensive review by Silva and </w:t>
      </w:r>
      <w:proofErr w:type="spellStart"/>
      <w:r w:rsidRPr="00715A0F">
        <w:rPr>
          <w:rFonts w:ascii="Times New Roman" w:eastAsia="Arial" w:hAnsi="Times New Roman" w:cs="Times New Roman"/>
          <w:color w:val="000000" w:themeColor="text1"/>
          <w:sz w:val="24"/>
          <w:szCs w:val="24"/>
        </w:rPr>
        <w:t>Fernandes</w:t>
      </w:r>
      <w:proofErr w:type="spellEnd"/>
      <w:r w:rsidRPr="00715A0F">
        <w:rPr>
          <w:rFonts w:ascii="Times New Roman" w:eastAsia="Arial" w:hAnsi="Times New Roman" w:cs="Times New Roman"/>
          <w:color w:val="000000" w:themeColor="text1"/>
          <w:sz w:val="24"/>
          <w:szCs w:val="24"/>
        </w:rPr>
        <w:t xml:space="preserve"> (2021) discusses the antimicrobial activity of plant-derived components and their possible mechanisms </w:t>
      </w:r>
      <w:r w:rsidRPr="00715A0F">
        <w:rPr>
          <w:rFonts w:ascii="Times New Roman" w:eastAsia="Arial" w:hAnsi="Times New Roman" w:cs="Times New Roman"/>
          <w:color w:val="000000" w:themeColor="text1"/>
          <w:sz w:val="24"/>
          <w:szCs w:val="24"/>
        </w:rPr>
        <w:lastRenderedPageBreak/>
        <w:t xml:space="preserve">of action, emphasizing their chemical potential in combating microbial infections. Similarly, research by </w:t>
      </w:r>
      <w:proofErr w:type="spellStart"/>
      <w:r w:rsidRPr="00715A0F">
        <w:rPr>
          <w:rFonts w:ascii="Times New Roman" w:eastAsia="Arial" w:hAnsi="Times New Roman" w:cs="Times New Roman"/>
          <w:color w:val="000000" w:themeColor="text1"/>
          <w:sz w:val="24"/>
          <w:szCs w:val="24"/>
        </w:rPr>
        <w:t>Rahman</w:t>
      </w:r>
      <w:proofErr w:type="spellEnd"/>
      <w:r w:rsidRPr="00715A0F">
        <w:rPr>
          <w:rFonts w:ascii="Times New Roman" w:eastAsia="Arial" w:hAnsi="Times New Roman" w:cs="Times New Roman"/>
          <w:color w:val="000000" w:themeColor="text1"/>
          <w:sz w:val="24"/>
          <w:szCs w:val="24"/>
        </w:rPr>
        <w:t xml:space="preserve"> and </w:t>
      </w:r>
      <w:proofErr w:type="spellStart"/>
      <w:r w:rsidRPr="00715A0F">
        <w:rPr>
          <w:rFonts w:ascii="Times New Roman" w:eastAsia="Arial" w:hAnsi="Times New Roman" w:cs="Times New Roman"/>
          <w:color w:val="000000" w:themeColor="text1"/>
          <w:sz w:val="24"/>
          <w:szCs w:val="24"/>
        </w:rPr>
        <w:t>Akhter</w:t>
      </w:r>
      <w:proofErr w:type="spellEnd"/>
      <w:r w:rsidRPr="00715A0F">
        <w:rPr>
          <w:rFonts w:ascii="Times New Roman" w:eastAsia="Arial" w:hAnsi="Times New Roman" w:cs="Times New Roman"/>
          <w:color w:val="000000" w:themeColor="text1"/>
          <w:sz w:val="24"/>
          <w:szCs w:val="24"/>
        </w:rPr>
        <w:t xml:space="preserve"> (2018) demonstrated the antibacterial properties of </w:t>
      </w:r>
      <w:proofErr w:type="spellStart"/>
      <w:r w:rsidRPr="00715A0F">
        <w:rPr>
          <w:rFonts w:ascii="Times New Roman" w:eastAsia="Arial" w:hAnsi="Times New Roman" w:cs="Times New Roman"/>
          <w:i/>
          <w:color w:val="000000" w:themeColor="text1"/>
          <w:sz w:val="24"/>
          <w:szCs w:val="24"/>
        </w:rPr>
        <w:t>Carica</w:t>
      </w:r>
      <w:proofErr w:type="spellEnd"/>
      <w:r w:rsidRPr="00715A0F">
        <w:rPr>
          <w:rFonts w:ascii="Times New Roman" w:eastAsia="Arial" w:hAnsi="Times New Roman" w:cs="Times New Roman"/>
          <w:i/>
          <w:color w:val="000000" w:themeColor="text1"/>
          <w:sz w:val="24"/>
          <w:szCs w:val="24"/>
        </w:rPr>
        <w:t xml:space="preserve"> papaya</w:t>
      </w:r>
      <w:r w:rsidRPr="00715A0F">
        <w:rPr>
          <w:rFonts w:ascii="Times New Roman" w:eastAsia="Arial" w:hAnsi="Times New Roman" w:cs="Times New Roman"/>
          <w:color w:val="000000" w:themeColor="text1"/>
          <w:sz w:val="24"/>
          <w:szCs w:val="24"/>
        </w:rPr>
        <w:t xml:space="preserve"> seed extracts, affirming their pot</w:t>
      </w:r>
      <w:r w:rsidR="00C626B1" w:rsidRPr="00715A0F">
        <w:rPr>
          <w:rFonts w:ascii="Times New Roman" w:eastAsia="Arial" w:hAnsi="Times New Roman" w:cs="Times New Roman"/>
          <w:color w:val="000000" w:themeColor="text1"/>
          <w:sz w:val="24"/>
          <w:szCs w:val="24"/>
        </w:rPr>
        <w:t>ential as antimicrobial agents.</w:t>
      </w:r>
      <w:r w:rsidRPr="00715A0F">
        <w:rPr>
          <w:rFonts w:ascii="Times New Roman" w:eastAsia="Arial" w:hAnsi="Times New Roman" w:cs="Times New Roman"/>
          <w:color w:val="000000" w:themeColor="text1"/>
          <w:sz w:val="24"/>
          <w:szCs w:val="24"/>
        </w:rPr>
        <w:t xml:space="preserve"> </w:t>
      </w:r>
    </w:p>
    <w:p w:rsidR="001A6837" w:rsidRPr="00715A0F" w:rsidRDefault="001A6837"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eastAsia="Arial" w:hAnsi="Times New Roman" w:cs="Times New Roman"/>
          <w:color w:val="000000" w:themeColor="text1"/>
          <w:sz w:val="24"/>
          <w:szCs w:val="24"/>
        </w:rPr>
        <w:t xml:space="preserve">The antimicrobial properties of medicinal plants are not only of academic interest but also hold practical significance, especially in regions with limited access to conventional antibiotics. In many developing countries, traditional medicine remains a primary source of healthcare, and the use of medicinal plants is deeply ingrained in cultural practices. The World </w:t>
      </w:r>
      <w:r w:rsidRPr="00715A0F">
        <w:rPr>
          <w:rFonts w:ascii="Times New Roman" w:eastAsia="Arial" w:hAnsi="Times New Roman" w:cs="Times New Roman"/>
          <w:color w:val="000000" w:themeColor="text1"/>
          <w:sz w:val="24"/>
          <w:szCs w:val="24"/>
        </w:rPr>
        <w:tab/>
        <w:t>Health Organization (WHO) estimates that approximately 80% of the world's population relies on traditional medicine for their primary healthcare needs (WHO, 2013).</w:t>
      </w:r>
    </w:p>
    <w:p w:rsidR="001A6837" w:rsidRPr="00715A0F" w:rsidRDefault="001A6837"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eastAsia="Arial" w:hAnsi="Times New Roman" w:cs="Times New Roman"/>
          <w:color w:val="000000" w:themeColor="text1"/>
          <w:sz w:val="24"/>
          <w:szCs w:val="24"/>
        </w:rPr>
        <w:t xml:space="preserve">In the context of Nigeria, the rich biodiversity and </w:t>
      </w:r>
      <w:proofErr w:type="spellStart"/>
      <w:r w:rsidRPr="00715A0F">
        <w:rPr>
          <w:rFonts w:ascii="Times New Roman" w:eastAsia="Arial" w:hAnsi="Times New Roman" w:cs="Times New Roman"/>
          <w:color w:val="000000" w:themeColor="text1"/>
          <w:sz w:val="24"/>
          <w:szCs w:val="24"/>
        </w:rPr>
        <w:t>ethnobotanical</w:t>
      </w:r>
      <w:proofErr w:type="spellEnd"/>
      <w:r w:rsidRPr="00715A0F">
        <w:rPr>
          <w:rFonts w:ascii="Times New Roman" w:eastAsia="Arial" w:hAnsi="Times New Roman" w:cs="Times New Roman"/>
          <w:color w:val="000000" w:themeColor="text1"/>
          <w:sz w:val="24"/>
          <w:szCs w:val="24"/>
        </w:rPr>
        <w:t xml:space="preserve"> knowledge present opportunities for the discovery and development of plant-based antimicrobials. Studies have documented the use of various indigenous plants for treating infections, and scientific investigations have begun to validate these traditional practices. For example, research by </w:t>
      </w:r>
      <w:proofErr w:type="spellStart"/>
      <w:r w:rsidRPr="00715A0F">
        <w:rPr>
          <w:rFonts w:ascii="Times New Roman" w:eastAsia="Arial" w:hAnsi="Times New Roman" w:cs="Times New Roman"/>
          <w:color w:val="000000" w:themeColor="text1"/>
          <w:sz w:val="24"/>
          <w:szCs w:val="24"/>
        </w:rPr>
        <w:t>Oloyede</w:t>
      </w:r>
      <w:proofErr w:type="spellEnd"/>
      <w:r w:rsidRPr="00715A0F">
        <w:rPr>
          <w:rFonts w:ascii="Times New Roman" w:eastAsia="Arial" w:hAnsi="Times New Roman" w:cs="Times New Roman"/>
          <w:color w:val="000000" w:themeColor="text1"/>
          <w:sz w:val="24"/>
          <w:szCs w:val="24"/>
        </w:rPr>
        <w:t xml:space="preserve"> et al. (2018) on </w:t>
      </w:r>
      <w:proofErr w:type="spellStart"/>
      <w:r w:rsidRPr="00715A0F">
        <w:rPr>
          <w:rFonts w:ascii="Times New Roman" w:eastAsia="Arial" w:hAnsi="Times New Roman" w:cs="Times New Roman"/>
          <w:i/>
          <w:color w:val="000000" w:themeColor="text1"/>
          <w:sz w:val="24"/>
          <w:szCs w:val="24"/>
        </w:rPr>
        <w:t>Carica</w:t>
      </w:r>
      <w:proofErr w:type="spellEnd"/>
      <w:r w:rsidRPr="00715A0F">
        <w:rPr>
          <w:rFonts w:ascii="Times New Roman" w:eastAsia="Arial" w:hAnsi="Times New Roman" w:cs="Times New Roman"/>
          <w:i/>
          <w:color w:val="000000" w:themeColor="text1"/>
          <w:sz w:val="24"/>
          <w:szCs w:val="24"/>
        </w:rPr>
        <w:t xml:space="preserve"> papaya</w:t>
      </w:r>
      <w:r w:rsidRPr="00715A0F">
        <w:rPr>
          <w:rFonts w:ascii="Times New Roman" w:eastAsia="Arial" w:hAnsi="Times New Roman" w:cs="Times New Roman"/>
          <w:color w:val="000000" w:themeColor="text1"/>
          <w:sz w:val="24"/>
          <w:szCs w:val="24"/>
        </w:rPr>
        <w:t xml:space="preserve"> leaf extracts revealed significant antimicrobial activity, supporting its traditional use in managing infectious diseases. </w:t>
      </w:r>
    </w:p>
    <w:p w:rsidR="001A6837" w:rsidRPr="00715A0F" w:rsidRDefault="001A6837" w:rsidP="00AD62A9">
      <w:pPr>
        <w:spacing w:after="0" w:line="480" w:lineRule="auto"/>
        <w:ind w:firstLine="720"/>
        <w:jc w:val="both"/>
        <w:rPr>
          <w:rFonts w:ascii="Times New Roman" w:hAnsi="Times New Roman" w:cs="Times New Roman"/>
          <w:b/>
          <w:bCs/>
          <w:color w:val="000000" w:themeColor="text1"/>
          <w:sz w:val="24"/>
          <w:szCs w:val="24"/>
        </w:rPr>
      </w:pPr>
      <w:r w:rsidRPr="00715A0F">
        <w:rPr>
          <w:rFonts w:ascii="Times New Roman" w:eastAsia="Arial" w:hAnsi="Times New Roman" w:cs="Times New Roman"/>
          <w:color w:val="000000" w:themeColor="text1"/>
          <w:sz w:val="24"/>
          <w:szCs w:val="24"/>
        </w:rPr>
        <w:t xml:space="preserve">The exploration of medicinal plants as sources of antimicrobial agents aligns with global efforts to address the AMR crisis. By investigating the </w:t>
      </w:r>
      <w:proofErr w:type="spellStart"/>
      <w:r w:rsidRPr="00715A0F">
        <w:rPr>
          <w:rFonts w:ascii="Times New Roman" w:eastAsia="Arial" w:hAnsi="Times New Roman" w:cs="Times New Roman"/>
          <w:color w:val="000000" w:themeColor="text1"/>
          <w:sz w:val="24"/>
          <w:szCs w:val="24"/>
        </w:rPr>
        <w:t>phytochemical</w:t>
      </w:r>
      <w:proofErr w:type="spellEnd"/>
      <w:r w:rsidRPr="00715A0F">
        <w:rPr>
          <w:rFonts w:ascii="Times New Roman" w:eastAsia="Arial" w:hAnsi="Times New Roman" w:cs="Times New Roman"/>
          <w:color w:val="000000" w:themeColor="text1"/>
          <w:sz w:val="24"/>
          <w:szCs w:val="24"/>
        </w:rPr>
        <w:t xml:space="preserve"> constituents and antimicrobial efficacy of plants like </w:t>
      </w:r>
      <w:proofErr w:type="spellStart"/>
      <w:r w:rsidRPr="00715A0F">
        <w:rPr>
          <w:rFonts w:ascii="Times New Roman" w:eastAsia="Arial" w:hAnsi="Times New Roman" w:cs="Times New Roman"/>
          <w:i/>
          <w:color w:val="000000" w:themeColor="text1"/>
          <w:sz w:val="24"/>
          <w:szCs w:val="24"/>
        </w:rPr>
        <w:t>Carica</w:t>
      </w:r>
      <w:proofErr w:type="spellEnd"/>
      <w:r w:rsidRPr="00715A0F">
        <w:rPr>
          <w:rFonts w:ascii="Times New Roman" w:eastAsia="Arial" w:hAnsi="Times New Roman" w:cs="Times New Roman"/>
          <w:i/>
          <w:color w:val="000000" w:themeColor="text1"/>
          <w:sz w:val="24"/>
          <w:szCs w:val="24"/>
        </w:rPr>
        <w:t xml:space="preserve"> papaya</w:t>
      </w:r>
      <w:r w:rsidRPr="00715A0F">
        <w:rPr>
          <w:rFonts w:ascii="Times New Roman" w:eastAsia="Arial" w:hAnsi="Times New Roman" w:cs="Times New Roman"/>
          <w:color w:val="000000" w:themeColor="text1"/>
          <w:sz w:val="24"/>
          <w:szCs w:val="24"/>
        </w:rPr>
        <w:t>, researchers can contribute to the development of alternative treatments that are both effective and accessible. Such endeavors are particularly crucial in regions where the burden of infectious diseases is high, and the availability of conventional antibiotics is limited.</w:t>
      </w:r>
    </w:p>
    <w:p w:rsidR="00AD62A9" w:rsidRPr="00715A0F" w:rsidRDefault="00AD62A9" w:rsidP="00AE2434">
      <w:pPr>
        <w:spacing w:after="0" w:line="480" w:lineRule="auto"/>
        <w:jc w:val="both"/>
        <w:rPr>
          <w:rFonts w:ascii="Times New Roman" w:hAnsi="Times New Roman" w:cs="Times New Roman"/>
          <w:b/>
          <w:bCs/>
          <w:color w:val="000000" w:themeColor="text1"/>
          <w:sz w:val="24"/>
          <w:szCs w:val="24"/>
        </w:rPr>
      </w:pPr>
    </w:p>
    <w:p w:rsidR="00AD62A9" w:rsidRPr="00715A0F" w:rsidRDefault="00AD62A9" w:rsidP="00AE2434">
      <w:pPr>
        <w:spacing w:after="0" w:line="480" w:lineRule="auto"/>
        <w:jc w:val="both"/>
        <w:rPr>
          <w:rFonts w:ascii="Times New Roman" w:hAnsi="Times New Roman" w:cs="Times New Roman"/>
          <w:b/>
          <w:bCs/>
          <w:color w:val="000000" w:themeColor="text1"/>
          <w:sz w:val="24"/>
          <w:szCs w:val="24"/>
        </w:rPr>
      </w:pPr>
    </w:p>
    <w:p w:rsidR="00772ACE" w:rsidRPr="00715A0F" w:rsidRDefault="001A6837" w:rsidP="00AE2434">
      <w:pPr>
        <w:spacing w:after="0" w:line="480" w:lineRule="auto"/>
        <w:jc w:val="both"/>
        <w:rPr>
          <w:rFonts w:ascii="Times New Roman" w:hAnsi="Times New Roman" w:cs="Times New Roman"/>
          <w:b/>
          <w:bCs/>
          <w:color w:val="000000" w:themeColor="text1"/>
          <w:sz w:val="24"/>
          <w:szCs w:val="24"/>
        </w:rPr>
      </w:pPr>
      <w:r w:rsidRPr="00715A0F">
        <w:rPr>
          <w:rFonts w:ascii="Times New Roman" w:hAnsi="Times New Roman" w:cs="Times New Roman"/>
          <w:b/>
          <w:bCs/>
          <w:color w:val="000000" w:themeColor="text1"/>
          <w:sz w:val="24"/>
          <w:szCs w:val="24"/>
        </w:rPr>
        <w:lastRenderedPageBreak/>
        <w:t>2.3</w:t>
      </w:r>
      <w:r w:rsidR="00772ACE" w:rsidRPr="00715A0F">
        <w:rPr>
          <w:rFonts w:ascii="Times New Roman" w:hAnsi="Times New Roman" w:cs="Times New Roman"/>
          <w:b/>
          <w:bCs/>
          <w:color w:val="000000" w:themeColor="text1"/>
          <w:sz w:val="24"/>
          <w:szCs w:val="24"/>
        </w:rPr>
        <w:tab/>
        <w:t>PHYTOCHEMISTRY</w:t>
      </w:r>
    </w:p>
    <w:p w:rsidR="00772ACE" w:rsidRPr="00715A0F" w:rsidRDefault="00772ACE" w:rsidP="00AE2434">
      <w:pPr>
        <w:spacing w:after="0" w:line="480" w:lineRule="auto"/>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ab/>
      </w:r>
      <w:proofErr w:type="spellStart"/>
      <w:r w:rsidRPr="00715A0F">
        <w:rPr>
          <w:rFonts w:ascii="Times New Roman" w:hAnsi="Times New Roman" w:cs="Times New Roman"/>
          <w:color w:val="000000" w:themeColor="text1"/>
          <w:sz w:val="24"/>
          <w:szCs w:val="24"/>
        </w:rPr>
        <w:t>Phytochemistry</w:t>
      </w:r>
      <w:proofErr w:type="spellEnd"/>
      <w:r w:rsidRPr="00715A0F">
        <w:rPr>
          <w:rFonts w:ascii="Times New Roman" w:hAnsi="Times New Roman" w:cs="Times New Roman"/>
          <w:color w:val="000000" w:themeColor="text1"/>
          <w:sz w:val="24"/>
          <w:szCs w:val="24"/>
        </w:rPr>
        <w:t xml:space="preserve"> is the study of chemical compounds produced by plants, particularly, secondary metabolites, synthesized as a measure for self-</w:t>
      </w:r>
      <w:proofErr w:type="spellStart"/>
      <w:r w:rsidRPr="00715A0F">
        <w:rPr>
          <w:rFonts w:ascii="Times New Roman" w:hAnsi="Times New Roman" w:cs="Times New Roman"/>
          <w:color w:val="000000" w:themeColor="text1"/>
          <w:sz w:val="24"/>
          <w:szCs w:val="24"/>
        </w:rPr>
        <w:t>defence</w:t>
      </w:r>
      <w:proofErr w:type="spellEnd"/>
      <w:r w:rsidRPr="00715A0F">
        <w:rPr>
          <w:rFonts w:ascii="Times New Roman" w:hAnsi="Times New Roman" w:cs="Times New Roman"/>
          <w:color w:val="000000" w:themeColor="text1"/>
          <w:sz w:val="24"/>
          <w:szCs w:val="24"/>
        </w:rPr>
        <w:t xml:space="preserve"> against insects, pests, pathogens, herbivores, ultraviolet exposure and environmental hazards (</w:t>
      </w:r>
      <w:proofErr w:type="spellStart"/>
      <w:r w:rsidRPr="00715A0F">
        <w:rPr>
          <w:rFonts w:ascii="Times New Roman" w:hAnsi="Times New Roman" w:cs="Times New Roman"/>
          <w:color w:val="000000" w:themeColor="text1"/>
          <w:sz w:val="24"/>
          <w:szCs w:val="24"/>
        </w:rPr>
        <w:t>Chukwuebuka</w:t>
      </w:r>
      <w:proofErr w:type="spellEnd"/>
      <w:r w:rsidRPr="00715A0F">
        <w:rPr>
          <w:rFonts w:ascii="Times New Roman" w:hAnsi="Times New Roman" w:cs="Times New Roman"/>
          <w:color w:val="000000" w:themeColor="text1"/>
          <w:sz w:val="24"/>
          <w:szCs w:val="24"/>
        </w:rPr>
        <w:t xml:space="preserve"> </w:t>
      </w:r>
      <w:r w:rsidRPr="00715A0F">
        <w:rPr>
          <w:rFonts w:ascii="Times New Roman" w:hAnsi="Times New Roman" w:cs="Times New Roman"/>
          <w:i/>
          <w:iCs/>
          <w:color w:val="000000" w:themeColor="text1"/>
          <w:sz w:val="24"/>
          <w:szCs w:val="24"/>
        </w:rPr>
        <w:t>et al.</w:t>
      </w:r>
      <w:r w:rsidRPr="00715A0F">
        <w:rPr>
          <w:rFonts w:ascii="Times New Roman" w:hAnsi="Times New Roman" w:cs="Times New Roman"/>
          <w:color w:val="000000" w:themeColor="text1"/>
          <w:sz w:val="24"/>
          <w:szCs w:val="24"/>
        </w:rPr>
        <w:t>, 2018). It takes into account the structural compositions of metabolites, the biosynthetic pathways, functions, mechanisms of action in the living systems as well as its medicinal, industrial and commercial applications (</w:t>
      </w:r>
      <w:proofErr w:type="spellStart"/>
      <w:r w:rsidRPr="00715A0F">
        <w:rPr>
          <w:rFonts w:ascii="Times New Roman" w:hAnsi="Times New Roman" w:cs="Times New Roman"/>
          <w:color w:val="000000" w:themeColor="text1"/>
          <w:sz w:val="24"/>
          <w:szCs w:val="24"/>
        </w:rPr>
        <w:t>Chukwuebuka</w:t>
      </w:r>
      <w:proofErr w:type="spellEnd"/>
      <w:r w:rsidRPr="00715A0F">
        <w:rPr>
          <w:rFonts w:ascii="Times New Roman" w:hAnsi="Times New Roman" w:cs="Times New Roman"/>
          <w:color w:val="000000" w:themeColor="text1"/>
          <w:sz w:val="24"/>
          <w:szCs w:val="24"/>
        </w:rPr>
        <w:t xml:space="preserve"> </w:t>
      </w:r>
      <w:r w:rsidRPr="00715A0F">
        <w:rPr>
          <w:rFonts w:ascii="Times New Roman" w:hAnsi="Times New Roman" w:cs="Times New Roman"/>
          <w:i/>
          <w:iCs/>
          <w:color w:val="000000" w:themeColor="text1"/>
          <w:sz w:val="24"/>
          <w:szCs w:val="24"/>
        </w:rPr>
        <w:t>et al.</w:t>
      </w:r>
      <w:r w:rsidRPr="00715A0F">
        <w:rPr>
          <w:rFonts w:ascii="Times New Roman" w:hAnsi="Times New Roman" w:cs="Times New Roman"/>
          <w:color w:val="000000" w:themeColor="text1"/>
          <w:sz w:val="24"/>
          <w:szCs w:val="24"/>
        </w:rPr>
        <w:t xml:space="preserve">, 2018). It is simply referred to as the study of </w:t>
      </w:r>
      <w:proofErr w:type="spellStart"/>
      <w:r w:rsidRPr="00715A0F">
        <w:rPr>
          <w:rFonts w:ascii="Times New Roman" w:hAnsi="Times New Roman" w:cs="Times New Roman"/>
          <w:color w:val="000000" w:themeColor="text1"/>
          <w:sz w:val="24"/>
          <w:szCs w:val="24"/>
        </w:rPr>
        <w:t>phytochemicals</w:t>
      </w:r>
      <w:proofErr w:type="spellEnd"/>
      <w:r w:rsidRPr="00715A0F">
        <w:rPr>
          <w:rFonts w:ascii="Times New Roman" w:hAnsi="Times New Roman" w:cs="Times New Roman"/>
          <w:color w:val="000000" w:themeColor="text1"/>
          <w:sz w:val="24"/>
          <w:szCs w:val="24"/>
        </w:rPr>
        <w:t xml:space="preserve">. </w:t>
      </w:r>
    </w:p>
    <w:p w:rsidR="00772ACE" w:rsidRPr="00715A0F" w:rsidRDefault="00772ACE" w:rsidP="00AE2434">
      <w:pPr>
        <w:spacing w:after="0" w:line="480" w:lineRule="auto"/>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ab/>
      </w:r>
      <w:proofErr w:type="spellStart"/>
      <w:r w:rsidRPr="00715A0F">
        <w:rPr>
          <w:rFonts w:ascii="Times New Roman" w:hAnsi="Times New Roman" w:cs="Times New Roman"/>
          <w:color w:val="000000" w:themeColor="text1"/>
          <w:sz w:val="24"/>
          <w:szCs w:val="24"/>
        </w:rPr>
        <w:t>Phytochemicals</w:t>
      </w:r>
      <w:proofErr w:type="spellEnd"/>
      <w:r w:rsidRPr="00715A0F">
        <w:rPr>
          <w:rFonts w:ascii="Times New Roman" w:hAnsi="Times New Roman" w:cs="Times New Roman"/>
          <w:color w:val="000000" w:themeColor="text1"/>
          <w:sz w:val="24"/>
          <w:szCs w:val="24"/>
        </w:rPr>
        <w:t>, from the Greek word ‘</w:t>
      </w:r>
      <w:proofErr w:type="spellStart"/>
      <w:r w:rsidRPr="00715A0F">
        <w:rPr>
          <w:rFonts w:ascii="Times New Roman" w:hAnsi="Times New Roman" w:cs="Times New Roman"/>
          <w:color w:val="000000" w:themeColor="text1"/>
          <w:sz w:val="24"/>
          <w:szCs w:val="24"/>
        </w:rPr>
        <w:t>phyto</w:t>
      </w:r>
      <w:proofErr w:type="spellEnd"/>
      <w:r w:rsidRPr="00715A0F">
        <w:rPr>
          <w:rFonts w:ascii="Times New Roman" w:hAnsi="Times New Roman" w:cs="Times New Roman"/>
          <w:color w:val="000000" w:themeColor="text1"/>
          <w:sz w:val="24"/>
          <w:szCs w:val="24"/>
        </w:rPr>
        <w:t>’ meaning plants, are biologically active naturally occurring chemical compounds found in plants, which provides health benefits for humans, further than those attributed to macronutrients and micronutrients (</w:t>
      </w:r>
      <w:proofErr w:type="spellStart"/>
      <w:r w:rsidRPr="00715A0F">
        <w:rPr>
          <w:rFonts w:ascii="Times New Roman" w:hAnsi="Times New Roman" w:cs="Times New Roman"/>
          <w:color w:val="000000" w:themeColor="text1"/>
          <w:sz w:val="24"/>
          <w:szCs w:val="24"/>
        </w:rPr>
        <w:t>Hasler</w:t>
      </w:r>
      <w:proofErr w:type="spellEnd"/>
      <w:r w:rsidRPr="00715A0F">
        <w:rPr>
          <w:rFonts w:ascii="Times New Roman" w:hAnsi="Times New Roman" w:cs="Times New Roman"/>
          <w:color w:val="000000" w:themeColor="text1"/>
          <w:sz w:val="24"/>
          <w:szCs w:val="24"/>
        </w:rPr>
        <w:t xml:space="preserve">, 1999). They are natural bioactive compounds in plants that work with nutrients to protect them against pathogenic attack. They are produced by plants through primary or secondary metabolism. They have biological activity in the plant host and play a role in plant growth and </w:t>
      </w:r>
      <w:proofErr w:type="spellStart"/>
      <w:r w:rsidRPr="00715A0F">
        <w:rPr>
          <w:rFonts w:ascii="Times New Roman" w:hAnsi="Times New Roman" w:cs="Times New Roman"/>
          <w:color w:val="000000" w:themeColor="text1"/>
          <w:sz w:val="24"/>
          <w:szCs w:val="24"/>
        </w:rPr>
        <w:t>defence</w:t>
      </w:r>
      <w:proofErr w:type="spellEnd"/>
      <w:r w:rsidRPr="00715A0F">
        <w:rPr>
          <w:rFonts w:ascii="Times New Roman" w:hAnsi="Times New Roman" w:cs="Times New Roman"/>
          <w:color w:val="000000" w:themeColor="text1"/>
          <w:sz w:val="24"/>
          <w:szCs w:val="24"/>
        </w:rPr>
        <w:t xml:space="preserve"> against competitors, pathogen or predators (</w:t>
      </w:r>
      <w:proofErr w:type="spellStart"/>
      <w:r w:rsidRPr="00715A0F">
        <w:rPr>
          <w:rFonts w:ascii="Times New Roman" w:hAnsi="Times New Roman" w:cs="Times New Roman"/>
          <w:color w:val="000000" w:themeColor="text1"/>
          <w:sz w:val="24"/>
          <w:szCs w:val="24"/>
        </w:rPr>
        <w:t>Molyneux</w:t>
      </w:r>
      <w:proofErr w:type="spellEnd"/>
      <w:r w:rsidRPr="00715A0F">
        <w:rPr>
          <w:rFonts w:ascii="Times New Roman" w:hAnsi="Times New Roman" w:cs="Times New Roman"/>
          <w:color w:val="000000" w:themeColor="text1"/>
          <w:sz w:val="24"/>
          <w:szCs w:val="24"/>
        </w:rPr>
        <w:t xml:space="preserve"> </w:t>
      </w:r>
      <w:r w:rsidRPr="00715A0F">
        <w:rPr>
          <w:rFonts w:ascii="Times New Roman" w:hAnsi="Times New Roman" w:cs="Times New Roman"/>
          <w:i/>
          <w:iCs/>
          <w:color w:val="000000" w:themeColor="text1"/>
          <w:sz w:val="24"/>
          <w:szCs w:val="24"/>
        </w:rPr>
        <w:t>et al.</w:t>
      </w:r>
      <w:r w:rsidRPr="00715A0F">
        <w:rPr>
          <w:rFonts w:ascii="Times New Roman" w:hAnsi="Times New Roman" w:cs="Times New Roman"/>
          <w:color w:val="000000" w:themeColor="text1"/>
          <w:sz w:val="24"/>
          <w:szCs w:val="24"/>
        </w:rPr>
        <w:t>, 2007). These chemical constituents are usually concentrated in different parts of plant such as the roots, stems, leaves, flowers, fruits of seeds (</w:t>
      </w:r>
      <w:proofErr w:type="spellStart"/>
      <w:r w:rsidRPr="00715A0F">
        <w:rPr>
          <w:rFonts w:ascii="Times New Roman" w:hAnsi="Times New Roman" w:cs="Times New Roman"/>
          <w:color w:val="000000" w:themeColor="text1"/>
          <w:sz w:val="24"/>
          <w:szCs w:val="24"/>
        </w:rPr>
        <w:t>Moranchian</w:t>
      </w:r>
      <w:proofErr w:type="spellEnd"/>
      <w:r w:rsidRPr="00715A0F">
        <w:rPr>
          <w:rFonts w:ascii="Times New Roman" w:hAnsi="Times New Roman" w:cs="Times New Roman"/>
          <w:color w:val="000000" w:themeColor="text1"/>
          <w:sz w:val="24"/>
          <w:szCs w:val="24"/>
        </w:rPr>
        <w:t>, 2000).</w:t>
      </w:r>
    </w:p>
    <w:p w:rsidR="00AD62A9" w:rsidRPr="00715A0F" w:rsidRDefault="00772ACE" w:rsidP="00AD62A9">
      <w:pPr>
        <w:spacing w:after="0" w:line="480" w:lineRule="auto"/>
        <w:jc w:val="both"/>
        <w:rPr>
          <w:rFonts w:ascii="Times New Roman" w:hAnsi="Times New Roman" w:cs="Times New Roman"/>
          <w:b/>
          <w:bCs/>
          <w:color w:val="000000" w:themeColor="text1"/>
          <w:sz w:val="24"/>
          <w:szCs w:val="24"/>
        </w:rPr>
      </w:pPr>
      <w:r w:rsidRPr="00715A0F">
        <w:rPr>
          <w:rFonts w:ascii="Times New Roman" w:hAnsi="Times New Roman" w:cs="Times New Roman"/>
          <w:b/>
          <w:bCs/>
          <w:color w:val="000000" w:themeColor="text1"/>
          <w:sz w:val="24"/>
          <w:szCs w:val="24"/>
        </w:rPr>
        <w:t>2.</w:t>
      </w:r>
      <w:r w:rsidR="001A6837" w:rsidRPr="00715A0F">
        <w:rPr>
          <w:rFonts w:ascii="Times New Roman" w:hAnsi="Times New Roman" w:cs="Times New Roman"/>
          <w:b/>
          <w:bCs/>
          <w:color w:val="000000" w:themeColor="text1"/>
          <w:sz w:val="24"/>
          <w:szCs w:val="24"/>
        </w:rPr>
        <w:t>3</w:t>
      </w:r>
      <w:r w:rsidRPr="00715A0F">
        <w:rPr>
          <w:rFonts w:ascii="Times New Roman" w:hAnsi="Times New Roman" w:cs="Times New Roman"/>
          <w:b/>
          <w:bCs/>
          <w:color w:val="000000" w:themeColor="text1"/>
          <w:sz w:val="24"/>
          <w:szCs w:val="24"/>
        </w:rPr>
        <w:t>.1</w:t>
      </w:r>
      <w:r w:rsidR="00AD62A9" w:rsidRPr="00715A0F">
        <w:rPr>
          <w:rFonts w:ascii="Times New Roman" w:hAnsi="Times New Roman" w:cs="Times New Roman"/>
          <w:b/>
          <w:bCs/>
          <w:color w:val="000000" w:themeColor="text1"/>
          <w:sz w:val="24"/>
          <w:szCs w:val="24"/>
        </w:rPr>
        <w:tab/>
        <w:t>PRIMARY METABOLITES</w:t>
      </w:r>
    </w:p>
    <w:p w:rsidR="00AD62A9" w:rsidRPr="00715A0F" w:rsidRDefault="00AD62A9" w:rsidP="00AD62A9">
      <w:pPr>
        <w:spacing w:after="0" w:line="480" w:lineRule="auto"/>
        <w:ind w:firstLine="720"/>
        <w:jc w:val="both"/>
        <w:rPr>
          <w:rFonts w:ascii="Times New Roman" w:eastAsia="Times New Roman" w:hAnsi="Times New Roman" w:cs="Times New Roman"/>
          <w:color w:val="000000" w:themeColor="text1"/>
          <w:sz w:val="24"/>
          <w:szCs w:val="24"/>
        </w:rPr>
      </w:pPr>
      <w:r w:rsidRPr="00715A0F">
        <w:rPr>
          <w:rFonts w:ascii="Times New Roman" w:eastAsia="Times New Roman" w:hAnsi="Times New Roman" w:cs="Times New Roman"/>
          <w:color w:val="000000" w:themeColor="text1"/>
          <w:sz w:val="24"/>
          <w:szCs w:val="24"/>
        </w:rPr>
        <w:t xml:space="preserve">Primary metabolites are compounds that are directly involved in the normal growth, development, and reproduction of an organism. They are essential for cellular functions and are typically produced during the active growth phase of cells. These metabolites include carbohydrates, proteins, lipids, and nucleic acids, which form the fundamental building blocks of life. In the context of medicinal chemistry, primary metabolites play an indispensable role in </w:t>
      </w:r>
      <w:r w:rsidRPr="00715A0F">
        <w:rPr>
          <w:rFonts w:ascii="Times New Roman" w:eastAsia="Times New Roman" w:hAnsi="Times New Roman" w:cs="Times New Roman"/>
          <w:color w:val="000000" w:themeColor="text1"/>
          <w:sz w:val="24"/>
          <w:szCs w:val="24"/>
        </w:rPr>
        <w:lastRenderedPageBreak/>
        <w:t>cellular metabolism and provide the biochemical precursors for secondary metabolite biosynthesis, many of which are pharmacologically active (Nelson et al., 2017).</w:t>
      </w:r>
    </w:p>
    <w:p w:rsidR="00AD62A9" w:rsidRPr="00715A0F" w:rsidRDefault="00AD62A9" w:rsidP="00AD62A9">
      <w:pPr>
        <w:spacing w:after="0" w:line="480" w:lineRule="auto"/>
        <w:ind w:firstLine="720"/>
        <w:jc w:val="both"/>
        <w:rPr>
          <w:rFonts w:ascii="Times New Roman" w:eastAsia="Times New Roman" w:hAnsi="Times New Roman" w:cs="Times New Roman"/>
          <w:color w:val="000000" w:themeColor="text1"/>
          <w:sz w:val="24"/>
          <w:szCs w:val="24"/>
        </w:rPr>
      </w:pPr>
      <w:r w:rsidRPr="00715A0F">
        <w:rPr>
          <w:rFonts w:ascii="Times New Roman" w:eastAsia="Times New Roman" w:hAnsi="Times New Roman" w:cs="Times New Roman"/>
          <w:color w:val="000000" w:themeColor="text1"/>
          <w:sz w:val="24"/>
          <w:szCs w:val="24"/>
        </w:rPr>
        <w:t xml:space="preserve">Carbohydrates are among the most common primary metabolites and serve as a primary energy source through </w:t>
      </w:r>
      <w:proofErr w:type="spellStart"/>
      <w:r w:rsidRPr="00715A0F">
        <w:rPr>
          <w:rFonts w:ascii="Times New Roman" w:eastAsia="Times New Roman" w:hAnsi="Times New Roman" w:cs="Times New Roman"/>
          <w:color w:val="000000" w:themeColor="text1"/>
          <w:sz w:val="24"/>
          <w:szCs w:val="24"/>
        </w:rPr>
        <w:t>glycolysis</w:t>
      </w:r>
      <w:proofErr w:type="spellEnd"/>
      <w:r w:rsidRPr="00715A0F">
        <w:rPr>
          <w:rFonts w:ascii="Times New Roman" w:eastAsia="Times New Roman" w:hAnsi="Times New Roman" w:cs="Times New Roman"/>
          <w:color w:val="000000" w:themeColor="text1"/>
          <w:sz w:val="24"/>
          <w:szCs w:val="24"/>
        </w:rPr>
        <w:t xml:space="preserve"> and the citric acid cycle. Glucose, for instance, is central to cellular respiration and provides the energy currency ATP that drives various biochemical processes (Berg et al., 2015). In addition, polysaccharides such as starch and glycogen act as energy storage molecules, while structural carbohydrates like cellulose are essential for maintaining cell wall integrity in plants.</w:t>
      </w:r>
    </w:p>
    <w:p w:rsidR="00AD62A9" w:rsidRPr="00715A0F" w:rsidRDefault="00AD62A9" w:rsidP="00AD62A9">
      <w:pPr>
        <w:spacing w:after="0" w:line="480" w:lineRule="auto"/>
        <w:ind w:firstLine="720"/>
        <w:jc w:val="both"/>
        <w:rPr>
          <w:rFonts w:ascii="Times New Roman" w:eastAsia="Times New Roman" w:hAnsi="Times New Roman" w:cs="Times New Roman"/>
          <w:color w:val="000000" w:themeColor="text1"/>
          <w:sz w:val="24"/>
          <w:szCs w:val="24"/>
        </w:rPr>
      </w:pPr>
      <w:r w:rsidRPr="00715A0F">
        <w:rPr>
          <w:rFonts w:ascii="Times New Roman" w:eastAsia="Times New Roman" w:hAnsi="Times New Roman" w:cs="Times New Roman"/>
          <w:color w:val="000000" w:themeColor="text1"/>
          <w:sz w:val="24"/>
          <w:szCs w:val="24"/>
        </w:rPr>
        <w:t xml:space="preserve">Proteins, another crucial category of primary metabolites, are composed of amino acids linked by peptide bonds. These </w:t>
      </w:r>
      <w:proofErr w:type="spellStart"/>
      <w:r w:rsidRPr="00715A0F">
        <w:rPr>
          <w:rFonts w:ascii="Times New Roman" w:eastAsia="Times New Roman" w:hAnsi="Times New Roman" w:cs="Times New Roman"/>
          <w:color w:val="000000" w:themeColor="text1"/>
          <w:sz w:val="24"/>
          <w:szCs w:val="24"/>
        </w:rPr>
        <w:t>biomolecules</w:t>
      </w:r>
      <w:proofErr w:type="spellEnd"/>
      <w:r w:rsidRPr="00715A0F">
        <w:rPr>
          <w:rFonts w:ascii="Times New Roman" w:eastAsia="Times New Roman" w:hAnsi="Times New Roman" w:cs="Times New Roman"/>
          <w:color w:val="000000" w:themeColor="text1"/>
          <w:sz w:val="24"/>
          <w:szCs w:val="24"/>
        </w:rPr>
        <w:t xml:space="preserve"> serve structural, enzymatic, and regulatory functions within the cell. Enzymes, which are specialized proteins, catalyze biochemical reactions, including those involved in the biosynthesis of both primary and secondary metabolites. Moreover, some amino acids such as tryptophan and phenylalanine are not only essential for protein synthesis but also act as precursors to a variety of secondary metabolites, including alkaloids and neurotransmitters (</w:t>
      </w:r>
      <w:proofErr w:type="spellStart"/>
      <w:r w:rsidRPr="00715A0F">
        <w:rPr>
          <w:rFonts w:ascii="Times New Roman" w:eastAsia="Times New Roman" w:hAnsi="Times New Roman" w:cs="Times New Roman"/>
          <w:color w:val="000000" w:themeColor="text1"/>
          <w:sz w:val="24"/>
          <w:szCs w:val="24"/>
        </w:rPr>
        <w:t>Croteau</w:t>
      </w:r>
      <w:proofErr w:type="spellEnd"/>
      <w:r w:rsidRPr="00715A0F">
        <w:rPr>
          <w:rFonts w:ascii="Times New Roman" w:eastAsia="Times New Roman" w:hAnsi="Times New Roman" w:cs="Times New Roman"/>
          <w:color w:val="000000" w:themeColor="text1"/>
          <w:sz w:val="24"/>
          <w:szCs w:val="24"/>
        </w:rPr>
        <w:t xml:space="preserve"> et al., 2000).</w:t>
      </w:r>
    </w:p>
    <w:p w:rsidR="00AD62A9" w:rsidRPr="00715A0F" w:rsidRDefault="00AD62A9" w:rsidP="00AD62A9">
      <w:pPr>
        <w:spacing w:after="0" w:line="480" w:lineRule="auto"/>
        <w:ind w:firstLine="720"/>
        <w:jc w:val="both"/>
        <w:rPr>
          <w:rFonts w:ascii="Times New Roman" w:eastAsia="Times New Roman" w:hAnsi="Times New Roman" w:cs="Times New Roman"/>
          <w:color w:val="000000" w:themeColor="text1"/>
          <w:sz w:val="24"/>
          <w:szCs w:val="24"/>
        </w:rPr>
      </w:pPr>
      <w:r w:rsidRPr="00715A0F">
        <w:rPr>
          <w:rFonts w:ascii="Times New Roman" w:eastAsia="Times New Roman" w:hAnsi="Times New Roman" w:cs="Times New Roman"/>
          <w:color w:val="000000" w:themeColor="text1"/>
          <w:sz w:val="24"/>
          <w:szCs w:val="24"/>
        </w:rPr>
        <w:t xml:space="preserve">Lipids, which include fats, oils, phospholipids, and steroids, function as structural components of cell membranes and energy reserves. Phospholipids are particularly vital as they form the lipid </w:t>
      </w:r>
      <w:proofErr w:type="spellStart"/>
      <w:r w:rsidRPr="00715A0F">
        <w:rPr>
          <w:rFonts w:ascii="Times New Roman" w:eastAsia="Times New Roman" w:hAnsi="Times New Roman" w:cs="Times New Roman"/>
          <w:color w:val="000000" w:themeColor="text1"/>
          <w:sz w:val="24"/>
          <w:szCs w:val="24"/>
        </w:rPr>
        <w:t>bilayer</w:t>
      </w:r>
      <w:proofErr w:type="spellEnd"/>
      <w:r w:rsidRPr="00715A0F">
        <w:rPr>
          <w:rFonts w:ascii="Times New Roman" w:eastAsia="Times New Roman" w:hAnsi="Times New Roman" w:cs="Times New Roman"/>
          <w:color w:val="000000" w:themeColor="text1"/>
          <w:sz w:val="24"/>
          <w:szCs w:val="24"/>
        </w:rPr>
        <w:t xml:space="preserve"> of cell membranes, ensuring compartmentalization and functionality of cells. Additionally, sterols such as cholesterol are precursors to biologically important molecules like steroid hormones and vitamin D, which have extensive medicinal relevance (</w:t>
      </w:r>
      <w:proofErr w:type="spellStart"/>
      <w:r w:rsidRPr="00715A0F">
        <w:rPr>
          <w:rFonts w:ascii="Times New Roman" w:eastAsia="Times New Roman" w:hAnsi="Times New Roman" w:cs="Times New Roman"/>
          <w:color w:val="000000" w:themeColor="text1"/>
          <w:sz w:val="24"/>
          <w:szCs w:val="24"/>
        </w:rPr>
        <w:t>Voet</w:t>
      </w:r>
      <w:proofErr w:type="spellEnd"/>
      <w:r w:rsidRPr="00715A0F">
        <w:rPr>
          <w:rFonts w:ascii="Times New Roman" w:eastAsia="Times New Roman" w:hAnsi="Times New Roman" w:cs="Times New Roman"/>
          <w:color w:val="000000" w:themeColor="text1"/>
          <w:sz w:val="24"/>
          <w:szCs w:val="24"/>
        </w:rPr>
        <w:t xml:space="preserve"> et al., 2016).</w:t>
      </w:r>
    </w:p>
    <w:p w:rsidR="00AD62A9" w:rsidRPr="00715A0F" w:rsidRDefault="00AD62A9" w:rsidP="00AD62A9">
      <w:pPr>
        <w:spacing w:after="0" w:line="480" w:lineRule="auto"/>
        <w:ind w:firstLine="720"/>
        <w:jc w:val="both"/>
        <w:rPr>
          <w:rFonts w:ascii="Times New Roman" w:eastAsia="Times New Roman" w:hAnsi="Times New Roman" w:cs="Times New Roman"/>
          <w:color w:val="000000" w:themeColor="text1"/>
          <w:sz w:val="24"/>
          <w:szCs w:val="24"/>
        </w:rPr>
      </w:pPr>
      <w:r w:rsidRPr="00715A0F">
        <w:rPr>
          <w:rFonts w:ascii="Times New Roman" w:eastAsia="Times New Roman" w:hAnsi="Times New Roman" w:cs="Times New Roman"/>
          <w:color w:val="000000" w:themeColor="text1"/>
          <w:sz w:val="24"/>
          <w:szCs w:val="24"/>
        </w:rPr>
        <w:t xml:space="preserve">Nucleic acids, primarily DNA and RNA, carry genetic information and are involved in protein synthesis and cell regulation. Nucleotide derivatives such as ATP, NAD⁺, and FAD also </w:t>
      </w:r>
      <w:r w:rsidRPr="00715A0F">
        <w:rPr>
          <w:rFonts w:ascii="Times New Roman" w:eastAsia="Times New Roman" w:hAnsi="Times New Roman" w:cs="Times New Roman"/>
          <w:color w:val="000000" w:themeColor="text1"/>
          <w:sz w:val="24"/>
          <w:szCs w:val="24"/>
        </w:rPr>
        <w:lastRenderedPageBreak/>
        <w:t>function as coenzymes and energy carriers, playing critical roles in metabolic reactions. Without these molecules, cellular processes such as replication, transcription, and translation would be impossible (Nelson et al., 2017).</w:t>
      </w:r>
    </w:p>
    <w:p w:rsidR="00AD62A9" w:rsidRPr="00715A0F" w:rsidRDefault="00AD62A9" w:rsidP="00AD62A9">
      <w:pPr>
        <w:spacing w:after="0" w:line="480" w:lineRule="auto"/>
        <w:jc w:val="both"/>
        <w:rPr>
          <w:rFonts w:ascii="Times New Roman" w:hAnsi="Times New Roman" w:cs="Times New Roman"/>
          <w:b/>
          <w:bCs/>
          <w:color w:val="000000" w:themeColor="text1"/>
          <w:sz w:val="24"/>
          <w:szCs w:val="24"/>
        </w:rPr>
      </w:pPr>
      <w:r w:rsidRPr="00715A0F">
        <w:rPr>
          <w:rFonts w:ascii="Times New Roman" w:eastAsia="Times New Roman" w:hAnsi="Times New Roman" w:cs="Times New Roman"/>
          <w:color w:val="000000" w:themeColor="text1"/>
          <w:sz w:val="24"/>
          <w:szCs w:val="24"/>
        </w:rPr>
        <w:t xml:space="preserve">In industrial and pharmaceutical biotechnology, the production and manipulation of primary metabolites have significant implications. For example, ethanol and lactic acid, both primary metabolites, are produced by microbial fermentation and have wide applications ranging from </w:t>
      </w:r>
      <w:proofErr w:type="spellStart"/>
      <w:r w:rsidRPr="00715A0F">
        <w:rPr>
          <w:rFonts w:ascii="Times New Roman" w:eastAsia="Times New Roman" w:hAnsi="Times New Roman" w:cs="Times New Roman"/>
          <w:color w:val="000000" w:themeColor="text1"/>
          <w:sz w:val="24"/>
          <w:szCs w:val="24"/>
        </w:rPr>
        <w:t>biofuels</w:t>
      </w:r>
      <w:proofErr w:type="spellEnd"/>
      <w:r w:rsidRPr="00715A0F">
        <w:rPr>
          <w:rFonts w:ascii="Times New Roman" w:eastAsia="Times New Roman" w:hAnsi="Times New Roman" w:cs="Times New Roman"/>
          <w:color w:val="000000" w:themeColor="text1"/>
          <w:sz w:val="24"/>
          <w:szCs w:val="24"/>
        </w:rPr>
        <w:t xml:space="preserve"> to food preservation. Furthermore, advancements in metabolic engineering have enabled the modification of metabolic pathways to overproduce specific primary metabolites or channel them toward the biosynthesis of valuable secondary metabolites, such as antibiotics and anticancer agents (Nielsen &amp; </w:t>
      </w:r>
      <w:proofErr w:type="spellStart"/>
      <w:r w:rsidRPr="00715A0F">
        <w:rPr>
          <w:rFonts w:ascii="Times New Roman" w:eastAsia="Times New Roman" w:hAnsi="Times New Roman" w:cs="Times New Roman"/>
          <w:color w:val="000000" w:themeColor="text1"/>
          <w:sz w:val="24"/>
          <w:szCs w:val="24"/>
        </w:rPr>
        <w:t>Keasling</w:t>
      </w:r>
      <w:proofErr w:type="spellEnd"/>
      <w:r w:rsidRPr="00715A0F">
        <w:rPr>
          <w:rFonts w:ascii="Times New Roman" w:eastAsia="Times New Roman" w:hAnsi="Times New Roman" w:cs="Times New Roman"/>
          <w:color w:val="000000" w:themeColor="text1"/>
          <w:sz w:val="24"/>
          <w:szCs w:val="24"/>
        </w:rPr>
        <w:t>, 2016).</w:t>
      </w:r>
      <w:r w:rsidR="00772ACE" w:rsidRPr="00715A0F">
        <w:rPr>
          <w:rFonts w:ascii="Times New Roman" w:hAnsi="Times New Roman" w:cs="Times New Roman"/>
          <w:b/>
          <w:bCs/>
          <w:color w:val="000000" w:themeColor="text1"/>
          <w:sz w:val="24"/>
          <w:szCs w:val="24"/>
        </w:rPr>
        <w:tab/>
      </w:r>
    </w:p>
    <w:p w:rsidR="00772ACE" w:rsidRPr="00715A0F" w:rsidRDefault="00AD62A9" w:rsidP="00AE2434">
      <w:pPr>
        <w:spacing w:after="0" w:line="480" w:lineRule="auto"/>
        <w:jc w:val="both"/>
        <w:rPr>
          <w:rFonts w:ascii="Times New Roman" w:hAnsi="Times New Roman" w:cs="Times New Roman"/>
          <w:b/>
          <w:bCs/>
          <w:color w:val="000000" w:themeColor="text1"/>
          <w:sz w:val="24"/>
          <w:szCs w:val="24"/>
        </w:rPr>
      </w:pPr>
      <w:r w:rsidRPr="00715A0F">
        <w:rPr>
          <w:rFonts w:ascii="Times New Roman" w:hAnsi="Times New Roman" w:cs="Times New Roman"/>
          <w:b/>
          <w:bCs/>
          <w:color w:val="000000" w:themeColor="text1"/>
          <w:sz w:val="24"/>
          <w:szCs w:val="24"/>
        </w:rPr>
        <w:t>2.3.2</w:t>
      </w:r>
      <w:r w:rsidRPr="00715A0F">
        <w:rPr>
          <w:rFonts w:ascii="Times New Roman" w:hAnsi="Times New Roman" w:cs="Times New Roman"/>
          <w:b/>
          <w:bCs/>
          <w:color w:val="000000" w:themeColor="text1"/>
          <w:sz w:val="24"/>
          <w:szCs w:val="24"/>
        </w:rPr>
        <w:tab/>
      </w:r>
      <w:r w:rsidR="00772ACE" w:rsidRPr="00715A0F">
        <w:rPr>
          <w:rFonts w:ascii="Times New Roman" w:hAnsi="Times New Roman" w:cs="Times New Roman"/>
          <w:b/>
          <w:bCs/>
          <w:color w:val="000000" w:themeColor="text1"/>
          <w:sz w:val="24"/>
          <w:szCs w:val="24"/>
        </w:rPr>
        <w:t>SECONDARY METABOLITES</w:t>
      </w:r>
    </w:p>
    <w:p w:rsidR="00772ACE" w:rsidRPr="00715A0F" w:rsidRDefault="00772ACE" w:rsidP="00AE2434">
      <w:pPr>
        <w:spacing w:after="0" w:line="480" w:lineRule="auto"/>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ab/>
        <w:t xml:space="preserve">Secondary metabolites are natural products synthesized mainly by bacteria, fungi and plants. They are molecules of low molecular weight with diverse chemical structures and biological activities (Olga, 2021). The medicinal </w:t>
      </w:r>
      <w:proofErr w:type="gramStart"/>
      <w:r w:rsidRPr="00715A0F">
        <w:rPr>
          <w:rFonts w:ascii="Times New Roman" w:hAnsi="Times New Roman" w:cs="Times New Roman"/>
          <w:color w:val="000000" w:themeColor="text1"/>
          <w:sz w:val="24"/>
          <w:szCs w:val="24"/>
        </w:rPr>
        <w:t>effects of herbals is</w:t>
      </w:r>
      <w:proofErr w:type="gramEnd"/>
      <w:r w:rsidRPr="00715A0F">
        <w:rPr>
          <w:rFonts w:ascii="Times New Roman" w:hAnsi="Times New Roman" w:cs="Times New Roman"/>
          <w:color w:val="000000" w:themeColor="text1"/>
          <w:sz w:val="24"/>
          <w:szCs w:val="24"/>
        </w:rPr>
        <w:t xml:space="preserve"> due to secondary metabolites. They provided lead compounds for the production of medications for treating various diseases from migraine up to cancer (Rehab &amp; </w:t>
      </w:r>
      <w:proofErr w:type="spellStart"/>
      <w:r w:rsidRPr="00715A0F">
        <w:rPr>
          <w:rFonts w:ascii="Times New Roman" w:hAnsi="Times New Roman" w:cs="Times New Roman"/>
          <w:color w:val="000000" w:themeColor="text1"/>
          <w:sz w:val="24"/>
          <w:szCs w:val="24"/>
        </w:rPr>
        <w:t>Amira</w:t>
      </w:r>
      <w:proofErr w:type="spellEnd"/>
      <w:r w:rsidRPr="00715A0F">
        <w:rPr>
          <w:rFonts w:ascii="Times New Roman" w:hAnsi="Times New Roman" w:cs="Times New Roman"/>
          <w:color w:val="000000" w:themeColor="text1"/>
          <w:sz w:val="24"/>
          <w:szCs w:val="24"/>
        </w:rPr>
        <w:t xml:space="preserve">, 2017). The secondary metabolites are known to possess antioxidant (Wong </w:t>
      </w:r>
      <w:r w:rsidRPr="00715A0F">
        <w:rPr>
          <w:rFonts w:ascii="Times New Roman" w:hAnsi="Times New Roman" w:cs="Times New Roman"/>
          <w:i/>
          <w:iCs/>
          <w:color w:val="000000" w:themeColor="text1"/>
          <w:sz w:val="24"/>
          <w:szCs w:val="24"/>
        </w:rPr>
        <w:t>et al.</w:t>
      </w:r>
      <w:r w:rsidRPr="00715A0F">
        <w:rPr>
          <w:rFonts w:ascii="Times New Roman" w:hAnsi="Times New Roman" w:cs="Times New Roman"/>
          <w:color w:val="000000" w:themeColor="text1"/>
          <w:sz w:val="24"/>
          <w:szCs w:val="24"/>
        </w:rPr>
        <w:t>, 2009), antibacterial and antifungal (</w:t>
      </w:r>
      <w:proofErr w:type="spellStart"/>
      <w:r w:rsidRPr="00715A0F">
        <w:rPr>
          <w:rFonts w:ascii="Times New Roman" w:hAnsi="Times New Roman" w:cs="Times New Roman"/>
          <w:color w:val="000000" w:themeColor="text1"/>
          <w:sz w:val="24"/>
          <w:szCs w:val="24"/>
        </w:rPr>
        <w:t>Hamid</w:t>
      </w:r>
      <w:proofErr w:type="spellEnd"/>
      <w:r w:rsidRPr="00715A0F">
        <w:rPr>
          <w:rFonts w:ascii="Times New Roman" w:hAnsi="Times New Roman" w:cs="Times New Roman"/>
          <w:color w:val="000000" w:themeColor="text1"/>
          <w:sz w:val="24"/>
          <w:szCs w:val="24"/>
        </w:rPr>
        <w:t xml:space="preserve"> </w:t>
      </w:r>
      <w:r w:rsidRPr="00715A0F">
        <w:rPr>
          <w:rFonts w:ascii="Times New Roman" w:hAnsi="Times New Roman" w:cs="Times New Roman"/>
          <w:i/>
          <w:iCs/>
          <w:color w:val="000000" w:themeColor="text1"/>
          <w:sz w:val="24"/>
          <w:szCs w:val="24"/>
        </w:rPr>
        <w:t>et al.</w:t>
      </w:r>
      <w:r w:rsidRPr="00715A0F">
        <w:rPr>
          <w:rFonts w:ascii="Times New Roman" w:hAnsi="Times New Roman" w:cs="Times New Roman"/>
          <w:color w:val="000000" w:themeColor="text1"/>
          <w:sz w:val="24"/>
          <w:szCs w:val="24"/>
        </w:rPr>
        <w:t xml:space="preserve">, 2011), anti-inflammatory (Kumar </w:t>
      </w:r>
      <w:r w:rsidRPr="00715A0F">
        <w:rPr>
          <w:rFonts w:ascii="Times New Roman" w:hAnsi="Times New Roman" w:cs="Times New Roman"/>
          <w:i/>
          <w:iCs/>
          <w:color w:val="000000" w:themeColor="text1"/>
          <w:sz w:val="24"/>
          <w:szCs w:val="24"/>
        </w:rPr>
        <w:t>et al.</w:t>
      </w:r>
      <w:r w:rsidRPr="00715A0F">
        <w:rPr>
          <w:rFonts w:ascii="Times New Roman" w:hAnsi="Times New Roman" w:cs="Times New Roman"/>
          <w:color w:val="000000" w:themeColor="text1"/>
          <w:sz w:val="24"/>
          <w:szCs w:val="24"/>
        </w:rPr>
        <w:t>, 2008), radio-protective activity (</w:t>
      </w:r>
      <w:proofErr w:type="spellStart"/>
      <w:r w:rsidRPr="00715A0F">
        <w:rPr>
          <w:rFonts w:ascii="Times New Roman" w:hAnsi="Times New Roman" w:cs="Times New Roman"/>
          <w:color w:val="000000" w:themeColor="text1"/>
          <w:sz w:val="24"/>
          <w:szCs w:val="24"/>
        </w:rPr>
        <w:t>Kurkina</w:t>
      </w:r>
      <w:proofErr w:type="spellEnd"/>
      <w:r w:rsidRPr="00715A0F">
        <w:rPr>
          <w:rFonts w:ascii="Times New Roman" w:hAnsi="Times New Roman" w:cs="Times New Roman"/>
          <w:color w:val="000000" w:themeColor="text1"/>
          <w:sz w:val="24"/>
          <w:szCs w:val="24"/>
        </w:rPr>
        <w:t xml:space="preserve">, 2018). The research of Bello </w:t>
      </w:r>
      <w:r w:rsidRPr="00715A0F">
        <w:rPr>
          <w:rFonts w:ascii="Times New Roman" w:hAnsi="Times New Roman" w:cs="Times New Roman"/>
          <w:i/>
          <w:iCs/>
          <w:color w:val="000000" w:themeColor="text1"/>
          <w:sz w:val="24"/>
          <w:szCs w:val="24"/>
        </w:rPr>
        <w:t>et al.</w:t>
      </w:r>
      <w:r w:rsidRPr="00715A0F">
        <w:rPr>
          <w:rFonts w:ascii="Times New Roman" w:hAnsi="Times New Roman" w:cs="Times New Roman"/>
          <w:color w:val="000000" w:themeColor="text1"/>
          <w:sz w:val="24"/>
          <w:szCs w:val="24"/>
        </w:rPr>
        <w:t xml:space="preserve"> (2020) showed that the </w:t>
      </w:r>
      <w:proofErr w:type="spellStart"/>
      <w:r w:rsidRPr="00715A0F">
        <w:rPr>
          <w:rFonts w:ascii="Times New Roman" w:hAnsi="Times New Roman" w:cs="Times New Roman"/>
          <w:color w:val="000000" w:themeColor="text1"/>
          <w:sz w:val="24"/>
          <w:szCs w:val="24"/>
        </w:rPr>
        <w:t>nanoparticles</w:t>
      </w:r>
      <w:proofErr w:type="spellEnd"/>
      <w:r w:rsidRPr="00715A0F">
        <w:rPr>
          <w:rFonts w:ascii="Times New Roman" w:hAnsi="Times New Roman" w:cs="Times New Roman"/>
          <w:color w:val="000000" w:themeColor="text1"/>
          <w:sz w:val="24"/>
          <w:szCs w:val="24"/>
        </w:rPr>
        <w:t xml:space="preserve"> of plant extracts also possess biological activities at an improved rate. The major </w:t>
      </w:r>
      <w:proofErr w:type="gramStart"/>
      <w:r w:rsidRPr="00715A0F">
        <w:rPr>
          <w:rFonts w:ascii="Times New Roman" w:hAnsi="Times New Roman" w:cs="Times New Roman"/>
          <w:color w:val="000000" w:themeColor="text1"/>
          <w:sz w:val="24"/>
          <w:szCs w:val="24"/>
        </w:rPr>
        <w:t>class of these chemicals are</w:t>
      </w:r>
      <w:proofErr w:type="gramEnd"/>
      <w:r w:rsidRPr="00715A0F">
        <w:rPr>
          <w:rFonts w:ascii="Times New Roman" w:hAnsi="Times New Roman" w:cs="Times New Roman"/>
          <w:color w:val="000000" w:themeColor="text1"/>
          <w:sz w:val="24"/>
          <w:szCs w:val="24"/>
        </w:rPr>
        <w:t xml:space="preserve"> </w:t>
      </w:r>
      <w:proofErr w:type="spellStart"/>
      <w:r w:rsidRPr="00715A0F">
        <w:rPr>
          <w:rFonts w:ascii="Times New Roman" w:hAnsi="Times New Roman" w:cs="Times New Roman"/>
          <w:color w:val="000000" w:themeColor="text1"/>
          <w:sz w:val="24"/>
          <w:szCs w:val="24"/>
        </w:rPr>
        <w:t>terpenes</w:t>
      </w:r>
      <w:proofErr w:type="spellEnd"/>
      <w:r w:rsidRPr="00715A0F">
        <w:rPr>
          <w:rFonts w:ascii="Times New Roman" w:hAnsi="Times New Roman" w:cs="Times New Roman"/>
          <w:color w:val="000000" w:themeColor="text1"/>
          <w:sz w:val="24"/>
          <w:szCs w:val="24"/>
        </w:rPr>
        <w:t xml:space="preserve">, alkaloid and </w:t>
      </w:r>
      <w:proofErr w:type="spellStart"/>
      <w:r w:rsidRPr="00715A0F">
        <w:rPr>
          <w:rFonts w:ascii="Times New Roman" w:hAnsi="Times New Roman" w:cs="Times New Roman"/>
          <w:color w:val="000000" w:themeColor="text1"/>
          <w:sz w:val="24"/>
          <w:szCs w:val="24"/>
        </w:rPr>
        <w:t>phenolic</w:t>
      </w:r>
      <w:proofErr w:type="spellEnd"/>
      <w:r w:rsidRPr="00715A0F">
        <w:rPr>
          <w:rFonts w:ascii="Times New Roman" w:hAnsi="Times New Roman" w:cs="Times New Roman"/>
          <w:color w:val="000000" w:themeColor="text1"/>
          <w:sz w:val="24"/>
          <w:szCs w:val="24"/>
        </w:rPr>
        <w:t xml:space="preserve"> compounds.</w:t>
      </w:r>
    </w:p>
    <w:p w:rsidR="00772ACE" w:rsidRPr="00715A0F" w:rsidRDefault="00772ACE" w:rsidP="00AE2434">
      <w:pPr>
        <w:spacing w:after="0" w:line="480" w:lineRule="auto"/>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ab/>
        <w:t xml:space="preserve">The mechanism by which an organism </w:t>
      </w:r>
      <w:proofErr w:type="spellStart"/>
      <w:r w:rsidRPr="00715A0F">
        <w:rPr>
          <w:rFonts w:ascii="Times New Roman" w:hAnsi="Times New Roman" w:cs="Times New Roman"/>
          <w:color w:val="000000" w:themeColor="text1"/>
          <w:sz w:val="24"/>
          <w:szCs w:val="24"/>
        </w:rPr>
        <w:t>biosynthesises</w:t>
      </w:r>
      <w:proofErr w:type="spellEnd"/>
      <w:r w:rsidRPr="00715A0F">
        <w:rPr>
          <w:rFonts w:ascii="Times New Roman" w:hAnsi="Times New Roman" w:cs="Times New Roman"/>
          <w:color w:val="000000" w:themeColor="text1"/>
          <w:sz w:val="24"/>
          <w:szCs w:val="24"/>
        </w:rPr>
        <w:t xml:space="preserve"> these compounds is unique to an organism or is an expression of the individuality of a species and it is termed ‘secondary </w:t>
      </w:r>
      <w:r w:rsidRPr="00715A0F">
        <w:rPr>
          <w:rFonts w:ascii="Times New Roman" w:hAnsi="Times New Roman" w:cs="Times New Roman"/>
          <w:color w:val="000000" w:themeColor="text1"/>
          <w:sz w:val="24"/>
          <w:szCs w:val="24"/>
        </w:rPr>
        <w:lastRenderedPageBreak/>
        <w:t xml:space="preserve">metabolism’. The most common pathways taken for this energy consuming reaction are performed through the pentose for glycosides, </w:t>
      </w:r>
      <w:proofErr w:type="spellStart"/>
      <w:r w:rsidRPr="00715A0F">
        <w:rPr>
          <w:rFonts w:ascii="Times New Roman" w:hAnsi="Times New Roman" w:cs="Times New Roman"/>
          <w:color w:val="000000" w:themeColor="text1"/>
          <w:sz w:val="24"/>
          <w:szCs w:val="24"/>
        </w:rPr>
        <w:t>polysaccahrides</w:t>
      </w:r>
      <w:proofErr w:type="spellEnd"/>
      <w:r w:rsidRPr="00715A0F">
        <w:rPr>
          <w:rFonts w:ascii="Times New Roman" w:hAnsi="Times New Roman" w:cs="Times New Roman"/>
          <w:color w:val="000000" w:themeColor="text1"/>
          <w:sz w:val="24"/>
          <w:szCs w:val="24"/>
        </w:rPr>
        <w:t xml:space="preserve">; </w:t>
      </w:r>
      <w:proofErr w:type="spellStart"/>
      <w:r w:rsidRPr="00715A0F">
        <w:rPr>
          <w:rFonts w:ascii="Times New Roman" w:hAnsi="Times New Roman" w:cs="Times New Roman"/>
          <w:color w:val="000000" w:themeColor="text1"/>
          <w:sz w:val="24"/>
          <w:szCs w:val="24"/>
        </w:rPr>
        <w:t>shikimic</w:t>
      </w:r>
      <w:proofErr w:type="spellEnd"/>
      <w:r w:rsidRPr="00715A0F">
        <w:rPr>
          <w:rFonts w:ascii="Times New Roman" w:hAnsi="Times New Roman" w:cs="Times New Roman"/>
          <w:color w:val="000000" w:themeColor="text1"/>
          <w:sz w:val="24"/>
          <w:szCs w:val="24"/>
        </w:rPr>
        <w:t xml:space="preserve"> acid for phenols, tannins, aromatic alkaloids; acetate-</w:t>
      </w:r>
      <w:proofErr w:type="spellStart"/>
      <w:r w:rsidRPr="00715A0F">
        <w:rPr>
          <w:rFonts w:ascii="Times New Roman" w:hAnsi="Times New Roman" w:cs="Times New Roman"/>
          <w:color w:val="000000" w:themeColor="text1"/>
          <w:sz w:val="24"/>
          <w:szCs w:val="24"/>
        </w:rPr>
        <w:t>malonate</w:t>
      </w:r>
      <w:proofErr w:type="spellEnd"/>
      <w:r w:rsidRPr="00715A0F">
        <w:rPr>
          <w:rFonts w:ascii="Times New Roman" w:hAnsi="Times New Roman" w:cs="Times New Roman"/>
          <w:color w:val="000000" w:themeColor="text1"/>
          <w:sz w:val="24"/>
          <w:szCs w:val="24"/>
        </w:rPr>
        <w:t xml:space="preserve"> for phenols, alkaloids; and </w:t>
      </w:r>
      <w:proofErr w:type="spellStart"/>
      <w:r w:rsidRPr="00715A0F">
        <w:rPr>
          <w:rFonts w:ascii="Times New Roman" w:hAnsi="Times New Roman" w:cs="Times New Roman"/>
          <w:color w:val="000000" w:themeColor="text1"/>
          <w:sz w:val="24"/>
          <w:szCs w:val="24"/>
        </w:rPr>
        <w:t>mevalonic</w:t>
      </w:r>
      <w:proofErr w:type="spellEnd"/>
      <w:r w:rsidRPr="00715A0F">
        <w:rPr>
          <w:rFonts w:ascii="Times New Roman" w:hAnsi="Times New Roman" w:cs="Times New Roman"/>
          <w:color w:val="000000" w:themeColor="text1"/>
          <w:sz w:val="24"/>
          <w:szCs w:val="24"/>
        </w:rPr>
        <w:t xml:space="preserve"> acid for </w:t>
      </w:r>
      <w:proofErr w:type="spellStart"/>
      <w:r w:rsidRPr="00715A0F">
        <w:rPr>
          <w:rFonts w:ascii="Times New Roman" w:hAnsi="Times New Roman" w:cs="Times New Roman"/>
          <w:color w:val="000000" w:themeColor="text1"/>
          <w:sz w:val="24"/>
          <w:szCs w:val="24"/>
        </w:rPr>
        <w:t>terpenes</w:t>
      </w:r>
      <w:proofErr w:type="spellEnd"/>
      <w:r w:rsidRPr="00715A0F">
        <w:rPr>
          <w:rFonts w:ascii="Times New Roman" w:hAnsi="Times New Roman" w:cs="Times New Roman"/>
          <w:color w:val="000000" w:themeColor="text1"/>
          <w:sz w:val="24"/>
          <w:szCs w:val="24"/>
        </w:rPr>
        <w:t>, steroids and alkaloids (Wallingford, 1999). The most important building blocks employed in the biosynthesis of secondary metabolites are derived from acetyl-</w:t>
      </w:r>
      <w:proofErr w:type="spellStart"/>
      <w:r w:rsidRPr="00715A0F">
        <w:rPr>
          <w:rFonts w:ascii="Times New Roman" w:hAnsi="Times New Roman" w:cs="Times New Roman"/>
          <w:color w:val="000000" w:themeColor="text1"/>
          <w:sz w:val="24"/>
          <w:szCs w:val="24"/>
        </w:rPr>
        <w:t>CoA</w:t>
      </w:r>
      <w:proofErr w:type="spellEnd"/>
      <w:r w:rsidRPr="00715A0F">
        <w:rPr>
          <w:rFonts w:ascii="Times New Roman" w:hAnsi="Times New Roman" w:cs="Times New Roman"/>
          <w:color w:val="000000" w:themeColor="text1"/>
          <w:sz w:val="24"/>
          <w:szCs w:val="24"/>
        </w:rPr>
        <w:t xml:space="preserve">, </w:t>
      </w:r>
      <w:proofErr w:type="spellStart"/>
      <w:r w:rsidRPr="00715A0F">
        <w:rPr>
          <w:rFonts w:ascii="Times New Roman" w:hAnsi="Times New Roman" w:cs="Times New Roman"/>
          <w:color w:val="000000" w:themeColor="text1"/>
          <w:sz w:val="24"/>
          <w:szCs w:val="24"/>
        </w:rPr>
        <w:t>shikimic</w:t>
      </w:r>
      <w:proofErr w:type="spellEnd"/>
      <w:r w:rsidRPr="00715A0F">
        <w:rPr>
          <w:rFonts w:ascii="Times New Roman" w:hAnsi="Times New Roman" w:cs="Times New Roman"/>
          <w:color w:val="000000" w:themeColor="text1"/>
          <w:sz w:val="24"/>
          <w:szCs w:val="24"/>
        </w:rPr>
        <w:t xml:space="preserve"> acid, </w:t>
      </w:r>
      <w:proofErr w:type="spellStart"/>
      <w:r w:rsidRPr="00715A0F">
        <w:rPr>
          <w:rFonts w:ascii="Times New Roman" w:hAnsi="Times New Roman" w:cs="Times New Roman"/>
          <w:color w:val="000000" w:themeColor="text1"/>
          <w:sz w:val="24"/>
          <w:szCs w:val="24"/>
        </w:rPr>
        <w:t>mevalonic</w:t>
      </w:r>
      <w:proofErr w:type="spellEnd"/>
      <w:r w:rsidRPr="00715A0F">
        <w:rPr>
          <w:rFonts w:ascii="Times New Roman" w:hAnsi="Times New Roman" w:cs="Times New Roman"/>
          <w:color w:val="000000" w:themeColor="text1"/>
          <w:sz w:val="24"/>
          <w:szCs w:val="24"/>
        </w:rPr>
        <w:t xml:space="preserve"> acid and 1-deoxylulose-5-phosphate (Ginsburg, 2004). The biosynthetic scheme of plants secondary metabolites is showed below.</w:t>
      </w:r>
    </w:p>
    <w:p w:rsidR="00772ACE" w:rsidRPr="00715A0F" w:rsidRDefault="00736DBB" w:rsidP="00AE2434">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lang w:eastAsia="en-GB"/>
        </w:rPr>
        <w:pict>
          <v:shape id="Minus 2" o:spid="_x0000_s1026" style="position:absolute;left:0;text-align:left;margin-left:228.75pt;margin-top:202pt;width:75pt;height:1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52500,142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" path="m126254,54635r699992,l826246,88240r-699992,l126254,54635xe" fillcolor="white [3212]" strokecolor="white [3212]" strokeweight="1pt">
            <v:stroke joinstyle="miter"/>
            <v:path arrowok="t" o:connecttype="custom" o:connectlocs="126254,54635;826246,54635;826246,88240;126254,88240;126254,54635" o:connectangles="0,0,0,0,0"/>
          </v:shape>
        </w:pict>
      </w:r>
      <w:r w:rsidR="00772ACE" w:rsidRPr="00715A0F">
        <w:rPr>
          <w:rFonts w:ascii="Times New Roman" w:hAnsi="Times New Roman" w:cs="Times New Roman"/>
          <w:noProof/>
          <w:color w:val="000000" w:themeColor="text1"/>
          <w:sz w:val="24"/>
          <w:szCs w:val="24"/>
        </w:rPr>
        <w:drawing>
          <wp:inline distT="0" distB="0" distL="0" distR="0">
            <wp:extent cx="5581650" cy="3448050"/>
            <wp:effectExtent l="0" t="0" r="0" b="0"/>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stretch>
                      <a:fillRect/>
                    </a:stretch>
                  </pic:blipFill>
                  <pic:spPr>
                    <a:xfrm>
                      <a:off x="0" y="0"/>
                      <a:ext cx="5581650" cy="3448050"/>
                    </a:xfrm>
                    <a:prstGeom prst="rect">
                      <a:avLst/>
                    </a:prstGeom>
                  </pic:spPr>
                </pic:pic>
              </a:graphicData>
            </a:graphic>
          </wp:inline>
        </w:drawing>
      </w:r>
    </w:p>
    <w:p w:rsidR="00772ACE" w:rsidRPr="00715A0F" w:rsidRDefault="00F715F4" w:rsidP="00AD62A9">
      <w:pPr>
        <w:spacing w:after="0" w:line="480" w:lineRule="auto"/>
        <w:jc w:val="both"/>
        <w:rPr>
          <w:rFonts w:ascii="Times New Roman" w:eastAsia="Times New Roman" w:hAnsi="Times New Roman" w:cs="Times New Roman"/>
          <w:color w:val="000000" w:themeColor="text1"/>
          <w:sz w:val="24"/>
          <w:szCs w:val="24"/>
        </w:rPr>
      </w:pPr>
      <w:r w:rsidRPr="00715A0F">
        <w:rPr>
          <w:rFonts w:ascii="Times New Roman" w:hAnsi="Times New Roman" w:cs="Times New Roman"/>
          <w:b/>
          <w:bCs/>
          <w:color w:val="000000" w:themeColor="text1"/>
          <w:sz w:val="24"/>
          <w:szCs w:val="24"/>
        </w:rPr>
        <w:t>Fig. 2.1:</w:t>
      </w:r>
      <w:r w:rsidR="00772ACE" w:rsidRPr="00715A0F">
        <w:rPr>
          <w:rFonts w:ascii="Times New Roman" w:hAnsi="Times New Roman" w:cs="Times New Roman"/>
          <w:b/>
          <w:bCs/>
          <w:color w:val="000000" w:themeColor="text1"/>
          <w:sz w:val="24"/>
          <w:szCs w:val="24"/>
        </w:rPr>
        <w:t xml:space="preserve"> The Biosynthetic Scheme of Plants Secondary Metabolites (Ginsburg, 2004)</w:t>
      </w:r>
    </w:p>
    <w:p w:rsidR="00772ACE" w:rsidRPr="00715A0F" w:rsidRDefault="001A6837" w:rsidP="00AE2434">
      <w:pPr>
        <w:spacing w:after="0" w:line="480" w:lineRule="auto"/>
        <w:jc w:val="both"/>
        <w:rPr>
          <w:rFonts w:ascii="Times New Roman" w:hAnsi="Times New Roman" w:cs="Times New Roman"/>
          <w:b/>
          <w:bCs/>
          <w:color w:val="000000" w:themeColor="text1"/>
          <w:sz w:val="24"/>
          <w:szCs w:val="24"/>
        </w:rPr>
      </w:pPr>
      <w:r w:rsidRPr="00715A0F">
        <w:rPr>
          <w:rFonts w:ascii="Times New Roman" w:hAnsi="Times New Roman" w:cs="Times New Roman"/>
          <w:b/>
          <w:bCs/>
          <w:color w:val="000000" w:themeColor="text1"/>
          <w:sz w:val="24"/>
          <w:szCs w:val="24"/>
        </w:rPr>
        <w:t>2.4</w:t>
      </w:r>
      <w:r w:rsidRPr="00715A0F">
        <w:rPr>
          <w:rFonts w:ascii="Times New Roman" w:hAnsi="Times New Roman" w:cs="Times New Roman"/>
          <w:b/>
          <w:bCs/>
          <w:color w:val="000000" w:themeColor="text1"/>
          <w:sz w:val="24"/>
          <w:szCs w:val="24"/>
        </w:rPr>
        <w:tab/>
      </w:r>
      <w:r w:rsidR="00772ACE" w:rsidRPr="00715A0F">
        <w:rPr>
          <w:rFonts w:ascii="Times New Roman" w:hAnsi="Times New Roman" w:cs="Times New Roman"/>
          <w:b/>
          <w:bCs/>
          <w:color w:val="000000" w:themeColor="text1"/>
          <w:sz w:val="24"/>
          <w:szCs w:val="24"/>
        </w:rPr>
        <w:t>EXTRACTION PROCESS</w:t>
      </w:r>
    </w:p>
    <w:p w:rsidR="00772ACE" w:rsidRPr="00715A0F" w:rsidRDefault="00772ACE"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 xml:space="preserve">Extraction is the process that allows separating secondary metabolites from the plant by using solvents of different polarity. It is usually carried out with different solvents of increasing polarity in order to extract as much as possible the most active components with highest biological activity since plant matrices are naturally complex and contains a wide range of </w:t>
      </w:r>
      <w:r w:rsidRPr="00715A0F">
        <w:rPr>
          <w:rFonts w:ascii="Times New Roman" w:hAnsi="Times New Roman" w:cs="Times New Roman"/>
          <w:color w:val="000000" w:themeColor="text1"/>
          <w:sz w:val="24"/>
          <w:szCs w:val="24"/>
        </w:rPr>
        <w:lastRenderedPageBreak/>
        <w:t>compounds that have various physical and chemical properties. Broadly, extraction involves the separation of medicinally active portions of plant or animal tissues from the inactive or inert components by using selective solvents in standard extraction procedures. The products so obtained from plants are relatively impure liquids, semisolids or powders intended only for oral or external use (</w:t>
      </w:r>
      <w:proofErr w:type="spellStart"/>
      <w:r w:rsidRPr="00715A0F">
        <w:rPr>
          <w:rFonts w:ascii="Times New Roman" w:hAnsi="Times New Roman" w:cs="Times New Roman"/>
          <w:color w:val="000000" w:themeColor="text1"/>
          <w:sz w:val="24"/>
          <w:szCs w:val="24"/>
        </w:rPr>
        <w:t>Sukhdev</w:t>
      </w:r>
      <w:proofErr w:type="spellEnd"/>
      <w:r w:rsidRPr="00715A0F">
        <w:rPr>
          <w:rFonts w:ascii="Times New Roman" w:hAnsi="Times New Roman" w:cs="Times New Roman"/>
          <w:color w:val="000000" w:themeColor="text1"/>
          <w:sz w:val="24"/>
          <w:szCs w:val="24"/>
        </w:rPr>
        <w:t xml:space="preserve"> </w:t>
      </w:r>
      <w:r w:rsidRPr="00715A0F">
        <w:rPr>
          <w:rFonts w:ascii="Times New Roman" w:hAnsi="Times New Roman" w:cs="Times New Roman"/>
          <w:i/>
          <w:iCs/>
          <w:color w:val="000000" w:themeColor="text1"/>
          <w:sz w:val="24"/>
          <w:szCs w:val="24"/>
        </w:rPr>
        <w:t>et al.</w:t>
      </w:r>
      <w:r w:rsidRPr="00715A0F">
        <w:rPr>
          <w:rFonts w:ascii="Times New Roman" w:hAnsi="Times New Roman" w:cs="Times New Roman"/>
          <w:color w:val="000000" w:themeColor="text1"/>
          <w:sz w:val="24"/>
          <w:szCs w:val="24"/>
        </w:rPr>
        <w:t xml:space="preserve">, 2008). </w:t>
      </w:r>
    </w:p>
    <w:p w:rsidR="00772ACE" w:rsidRPr="00715A0F" w:rsidRDefault="00772ACE"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 xml:space="preserve">The initial step during extraction is the preparation of plant tissues. The extraction can be done on clean and grounded leaves, barks, roots, fruits, and flowers, from fresh or dried plant material. It is preferable to dry the plant by air-drying, microwave-drying, oven-drying or </w:t>
      </w:r>
      <w:proofErr w:type="spellStart"/>
      <w:r w:rsidRPr="00715A0F">
        <w:rPr>
          <w:rFonts w:ascii="Times New Roman" w:hAnsi="Times New Roman" w:cs="Times New Roman"/>
          <w:color w:val="000000" w:themeColor="text1"/>
          <w:sz w:val="24"/>
          <w:szCs w:val="24"/>
        </w:rPr>
        <w:t>lyophilization</w:t>
      </w:r>
      <w:proofErr w:type="spellEnd"/>
      <w:r w:rsidRPr="00715A0F">
        <w:rPr>
          <w:rFonts w:ascii="Times New Roman" w:hAnsi="Times New Roman" w:cs="Times New Roman"/>
          <w:color w:val="000000" w:themeColor="text1"/>
          <w:sz w:val="24"/>
          <w:szCs w:val="24"/>
        </w:rPr>
        <w:t>. Each of these methods has advantages and disadvantages that should considered before use (</w:t>
      </w:r>
      <w:proofErr w:type="spellStart"/>
      <w:r w:rsidRPr="00715A0F">
        <w:rPr>
          <w:rFonts w:ascii="Times New Roman" w:hAnsi="Times New Roman" w:cs="Times New Roman"/>
          <w:color w:val="000000" w:themeColor="text1"/>
          <w:sz w:val="24"/>
          <w:szCs w:val="24"/>
        </w:rPr>
        <w:t>Abdullahi</w:t>
      </w:r>
      <w:proofErr w:type="spellEnd"/>
      <w:r w:rsidRPr="00715A0F">
        <w:rPr>
          <w:rFonts w:ascii="Times New Roman" w:hAnsi="Times New Roman" w:cs="Times New Roman"/>
          <w:color w:val="000000" w:themeColor="text1"/>
          <w:sz w:val="24"/>
          <w:szCs w:val="24"/>
        </w:rPr>
        <w:t xml:space="preserve"> </w:t>
      </w:r>
      <w:r w:rsidRPr="00715A0F">
        <w:rPr>
          <w:rFonts w:ascii="Times New Roman" w:hAnsi="Times New Roman" w:cs="Times New Roman"/>
          <w:i/>
          <w:iCs/>
          <w:color w:val="000000" w:themeColor="text1"/>
          <w:sz w:val="24"/>
          <w:szCs w:val="24"/>
        </w:rPr>
        <w:t>et al.</w:t>
      </w:r>
      <w:r w:rsidRPr="00715A0F">
        <w:rPr>
          <w:rFonts w:ascii="Times New Roman" w:hAnsi="Times New Roman" w:cs="Times New Roman"/>
          <w:color w:val="000000" w:themeColor="text1"/>
          <w:sz w:val="24"/>
          <w:szCs w:val="24"/>
        </w:rPr>
        <w:t>, 2012). Reducing the plant material to small particle size is essential, as it leads to increase in the area of contact between the plant material and the solvent, and consequently, the more effective the extraction by the solvents.</w:t>
      </w:r>
    </w:p>
    <w:p w:rsidR="00772ACE" w:rsidRPr="00715A0F" w:rsidRDefault="00772ACE"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 xml:space="preserve"> The extraction methods commonly in used are maceration, infusion, percolation, decoction, </w:t>
      </w:r>
      <w:proofErr w:type="spellStart"/>
      <w:r w:rsidRPr="00715A0F">
        <w:rPr>
          <w:rFonts w:ascii="Times New Roman" w:hAnsi="Times New Roman" w:cs="Times New Roman"/>
          <w:color w:val="000000" w:themeColor="text1"/>
          <w:sz w:val="24"/>
          <w:szCs w:val="24"/>
        </w:rPr>
        <w:t>Soxhlet</w:t>
      </w:r>
      <w:proofErr w:type="spellEnd"/>
      <w:r w:rsidRPr="00715A0F">
        <w:rPr>
          <w:rFonts w:ascii="Times New Roman" w:hAnsi="Times New Roman" w:cs="Times New Roman"/>
          <w:color w:val="000000" w:themeColor="text1"/>
          <w:sz w:val="24"/>
          <w:szCs w:val="24"/>
        </w:rPr>
        <w:t xml:space="preserve"> or continuous extraction, microwave assisted extraction (MAE), ultrasound-assisted extraction (UAE), accelerated solvent extraction (ASE), and supercritical fluid extraction (SFE) (</w:t>
      </w:r>
      <w:proofErr w:type="spellStart"/>
      <w:r w:rsidRPr="00715A0F">
        <w:rPr>
          <w:rFonts w:ascii="Times New Roman" w:hAnsi="Times New Roman" w:cs="Times New Roman"/>
          <w:color w:val="000000" w:themeColor="text1"/>
          <w:sz w:val="24"/>
          <w:szCs w:val="24"/>
        </w:rPr>
        <w:t>Azwanida</w:t>
      </w:r>
      <w:proofErr w:type="spellEnd"/>
      <w:r w:rsidRPr="00715A0F">
        <w:rPr>
          <w:rFonts w:ascii="Times New Roman" w:hAnsi="Times New Roman" w:cs="Times New Roman"/>
          <w:color w:val="000000" w:themeColor="text1"/>
          <w:sz w:val="24"/>
          <w:szCs w:val="24"/>
        </w:rPr>
        <w:t xml:space="preserve">, 2015). Others include, </w:t>
      </w:r>
      <w:proofErr w:type="spellStart"/>
      <w:r w:rsidRPr="00715A0F">
        <w:rPr>
          <w:rFonts w:ascii="Times New Roman" w:hAnsi="Times New Roman" w:cs="Times New Roman"/>
          <w:color w:val="000000" w:themeColor="text1"/>
          <w:sz w:val="24"/>
          <w:szCs w:val="24"/>
        </w:rPr>
        <w:t>phytotonics</w:t>
      </w:r>
      <w:proofErr w:type="spellEnd"/>
      <w:r w:rsidRPr="00715A0F">
        <w:rPr>
          <w:rFonts w:ascii="Times New Roman" w:hAnsi="Times New Roman" w:cs="Times New Roman"/>
          <w:color w:val="000000" w:themeColor="text1"/>
          <w:sz w:val="24"/>
          <w:szCs w:val="24"/>
        </w:rPr>
        <w:t xml:space="preserve"> process, aqueous alcoholic extraction by fermentation, counter-current extraction (</w:t>
      </w:r>
      <w:proofErr w:type="spellStart"/>
      <w:r w:rsidRPr="00715A0F">
        <w:rPr>
          <w:rFonts w:ascii="Times New Roman" w:hAnsi="Times New Roman" w:cs="Times New Roman"/>
          <w:color w:val="000000" w:themeColor="text1"/>
          <w:sz w:val="24"/>
          <w:szCs w:val="24"/>
        </w:rPr>
        <w:t>Sukhdev</w:t>
      </w:r>
      <w:proofErr w:type="spellEnd"/>
      <w:r w:rsidRPr="00715A0F">
        <w:rPr>
          <w:rFonts w:ascii="Times New Roman" w:hAnsi="Times New Roman" w:cs="Times New Roman"/>
          <w:color w:val="000000" w:themeColor="text1"/>
          <w:sz w:val="24"/>
          <w:szCs w:val="24"/>
        </w:rPr>
        <w:t xml:space="preserve"> </w:t>
      </w:r>
      <w:r w:rsidRPr="00715A0F">
        <w:rPr>
          <w:rFonts w:ascii="Times New Roman" w:hAnsi="Times New Roman" w:cs="Times New Roman"/>
          <w:i/>
          <w:iCs/>
          <w:color w:val="000000" w:themeColor="text1"/>
          <w:sz w:val="24"/>
          <w:szCs w:val="24"/>
        </w:rPr>
        <w:t>et al.</w:t>
      </w:r>
      <w:r w:rsidRPr="00715A0F">
        <w:rPr>
          <w:rFonts w:ascii="Times New Roman" w:hAnsi="Times New Roman" w:cs="Times New Roman"/>
          <w:color w:val="000000" w:themeColor="text1"/>
          <w:sz w:val="24"/>
          <w:szCs w:val="24"/>
        </w:rPr>
        <w:t>, 2008). The most used extraction, as opined by (</w:t>
      </w:r>
      <w:proofErr w:type="spellStart"/>
      <w:r w:rsidRPr="00715A0F">
        <w:rPr>
          <w:rFonts w:ascii="Times New Roman" w:hAnsi="Times New Roman" w:cs="Times New Roman"/>
          <w:color w:val="000000" w:themeColor="text1"/>
          <w:sz w:val="24"/>
          <w:szCs w:val="24"/>
        </w:rPr>
        <w:t>Krishnananda</w:t>
      </w:r>
      <w:proofErr w:type="spellEnd"/>
      <w:r w:rsidRPr="00715A0F">
        <w:rPr>
          <w:rFonts w:ascii="Times New Roman" w:hAnsi="Times New Roman" w:cs="Times New Roman"/>
          <w:color w:val="000000" w:themeColor="text1"/>
          <w:sz w:val="24"/>
          <w:szCs w:val="24"/>
        </w:rPr>
        <w:t xml:space="preserve"> </w:t>
      </w:r>
      <w:r w:rsidRPr="00715A0F">
        <w:rPr>
          <w:rFonts w:ascii="Times New Roman" w:hAnsi="Times New Roman" w:cs="Times New Roman"/>
          <w:i/>
          <w:iCs/>
          <w:color w:val="000000" w:themeColor="text1"/>
          <w:sz w:val="24"/>
          <w:szCs w:val="24"/>
        </w:rPr>
        <w:t>et al.</w:t>
      </w:r>
      <w:r w:rsidRPr="00715A0F">
        <w:rPr>
          <w:rFonts w:ascii="Times New Roman" w:hAnsi="Times New Roman" w:cs="Times New Roman"/>
          <w:color w:val="000000" w:themeColor="text1"/>
          <w:sz w:val="24"/>
          <w:szCs w:val="24"/>
        </w:rPr>
        <w:t>, 2017) are briefly discussed below:</w:t>
      </w:r>
    </w:p>
    <w:p w:rsidR="00772ACE" w:rsidRPr="00715A0F" w:rsidRDefault="00AD62A9" w:rsidP="00AD62A9">
      <w:pPr>
        <w:pStyle w:val="ListParagraph"/>
        <w:numPr>
          <w:ilvl w:val="0"/>
          <w:numId w:val="5"/>
        </w:numPr>
        <w:spacing w:after="0" w:line="480" w:lineRule="auto"/>
        <w:jc w:val="both"/>
        <w:rPr>
          <w:rFonts w:ascii="Times New Roman" w:hAnsi="Times New Roman" w:cs="Times New Roman"/>
          <w:b/>
          <w:bCs/>
          <w:color w:val="000000" w:themeColor="text1"/>
          <w:sz w:val="24"/>
          <w:szCs w:val="24"/>
        </w:rPr>
      </w:pPr>
      <w:r w:rsidRPr="00715A0F">
        <w:rPr>
          <w:rFonts w:ascii="Times New Roman" w:hAnsi="Times New Roman" w:cs="Times New Roman"/>
          <w:b/>
          <w:bCs/>
          <w:color w:val="000000" w:themeColor="text1"/>
          <w:sz w:val="24"/>
          <w:szCs w:val="24"/>
        </w:rPr>
        <w:t>Maceration</w:t>
      </w:r>
    </w:p>
    <w:p w:rsidR="00772ACE" w:rsidRPr="00715A0F" w:rsidRDefault="00772ACE"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 xml:space="preserve">In this process, the whole or coarsely powdered crude drug is placed in a </w:t>
      </w:r>
      <w:proofErr w:type="spellStart"/>
      <w:r w:rsidRPr="00715A0F">
        <w:rPr>
          <w:rFonts w:ascii="Times New Roman" w:hAnsi="Times New Roman" w:cs="Times New Roman"/>
          <w:color w:val="000000" w:themeColor="text1"/>
          <w:sz w:val="24"/>
          <w:szCs w:val="24"/>
        </w:rPr>
        <w:t>stoppered</w:t>
      </w:r>
      <w:proofErr w:type="spellEnd"/>
      <w:r w:rsidRPr="00715A0F">
        <w:rPr>
          <w:rFonts w:ascii="Times New Roman" w:hAnsi="Times New Roman" w:cs="Times New Roman"/>
          <w:color w:val="000000" w:themeColor="text1"/>
          <w:sz w:val="24"/>
          <w:szCs w:val="24"/>
        </w:rPr>
        <w:t xml:space="preserve"> container with the solvent and allowed to stand at room temperature for a period of at least 3 days with frequent agitation until the soluble matter has dissolved. The mixture is then strained, </w:t>
      </w:r>
      <w:r w:rsidRPr="00715A0F">
        <w:rPr>
          <w:rFonts w:ascii="Times New Roman" w:hAnsi="Times New Roman" w:cs="Times New Roman"/>
          <w:color w:val="000000" w:themeColor="text1"/>
          <w:sz w:val="24"/>
          <w:szCs w:val="24"/>
        </w:rPr>
        <w:lastRenderedPageBreak/>
        <w:t>the marc (the damp solid material) is pressed, and the combined liquids are clarified by filtration or decantation after standing (</w:t>
      </w:r>
      <w:proofErr w:type="spellStart"/>
      <w:r w:rsidRPr="00715A0F">
        <w:rPr>
          <w:rFonts w:ascii="Times New Roman" w:hAnsi="Times New Roman" w:cs="Times New Roman"/>
          <w:color w:val="000000" w:themeColor="text1"/>
          <w:sz w:val="24"/>
          <w:szCs w:val="24"/>
        </w:rPr>
        <w:t>Sukhdev</w:t>
      </w:r>
      <w:proofErr w:type="spellEnd"/>
      <w:r w:rsidRPr="00715A0F">
        <w:rPr>
          <w:rFonts w:ascii="Times New Roman" w:hAnsi="Times New Roman" w:cs="Times New Roman"/>
          <w:color w:val="000000" w:themeColor="text1"/>
          <w:sz w:val="24"/>
          <w:szCs w:val="24"/>
        </w:rPr>
        <w:t xml:space="preserve"> </w:t>
      </w:r>
      <w:r w:rsidRPr="00715A0F">
        <w:rPr>
          <w:rFonts w:ascii="Times New Roman" w:hAnsi="Times New Roman" w:cs="Times New Roman"/>
          <w:i/>
          <w:iCs/>
          <w:color w:val="000000" w:themeColor="text1"/>
          <w:sz w:val="24"/>
          <w:szCs w:val="24"/>
        </w:rPr>
        <w:t>et al.</w:t>
      </w:r>
      <w:r w:rsidRPr="00715A0F">
        <w:rPr>
          <w:rFonts w:ascii="Times New Roman" w:hAnsi="Times New Roman" w:cs="Times New Roman"/>
          <w:color w:val="000000" w:themeColor="text1"/>
          <w:sz w:val="24"/>
          <w:szCs w:val="24"/>
        </w:rPr>
        <w:t>, 2008).</w:t>
      </w:r>
    </w:p>
    <w:p w:rsidR="00772ACE" w:rsidRPr="00715A0F" w:rsidRDefault="00AD62A9" w:rsidP="00AD62A9">
      <w:pPr>
        <w:pStyle w:val="ListParagraph"/>
        <w:numPr>
          <w:ilvl w:val="0"/>
          <w:numId w:val="5"/>
        </w:numPr>
        <w:spacing w:after="0" w:line="480" w:lineRule="auto"/>
        <w:jc w:val="both"/>
        <w:rPr>
          <w:rFonts w:ascii="Times New Roman" w:hAnsi="Times New Roman" w:cs="Times New Roman"/>
          <w:color w:val="000000" w:themeColor="text1"/>
          <w:sz w:val="24"/>
          <w:szCs w:val="24"/>
        </w:rPr>
      </w:pPr>
      <w:r w:rsidRPr="00715A0F">
        <w:rPr>
          <w:rFonts w:ascii="Times New Roman" w:hAnsi="Times New Roman" w:cs="Times New Roman"/>
          <w:b/>
          <w:bCs/>
          <w:color w:val="000000" w:themeColor="text1"/>
          <w:sz w:val="24"/>
          <w:szCs w:val="24"/>
        </w:rPr>
        <w:t xml:space="preserve">Hot Continuous Extraction </w:t>
      </w:r>
      <w:r w:rsidR="00772ACE" w:rsidRPr="00715A0F">
        <w:rPr>
          <w:rFonts w:ascii="Times New Roman" w:hAnsi="Times New Roman" w:cs="Times New Roman"/>
          <w:b/>
          <w:bCs/>
          <w:color w:val="000000" w:themeColor="text1"/>
          <w:sz w:val="24"/>
          <w:szCs w:val="24"/>
        </w:rPr>
        <w:t>(SOXHLET</w:t>
      </w:r>
      <w:r w:rsidR="00772ACE" w:rsidRPr="00715A0F">
        <w:rPr>
          <w:rFonts w:ascii="Times New Roman" w:hAnsi="Times New Roman" w:cs="Times New Roman"/>
          <w:color w:val="000000" w:themeColor="text1"/>
          <w:sz w:val="24"/>
          <w:szCs w:val="24"/>
        </w:rPr>
        <w:t>)</w:t>
      </w:r>
    </w:p>
    <w:p w:rsidR="00772ACE" w:rsidRPr="00715A0F" w:rsidRDefault="00772ACE" w:rsidP="00AE2434">
      <w:pPr>
        <w:spacing w:after="0" w:line="480" w:lineRule="auto"/>
        <w:ind w:firstLine="720"/>
        <w:jc w:val="both"/>
        <w:rPr>
          <w:rFonts w:ascii="Times New Roman" w:hAnsi="Times New Roman" w:cs="Times New Roman"/>
          <w:b/>
          <w:bCs/>
          <w:color w:val="000000" w:themeColor="text1"/>
          <w:sz w:val="24"/>
          <w:szCs w:val="24"/>
        </w:rPr>
      </w:pPr>
      <w:r w:rsidRPr="00715A0F">
        <w:rPr>
          <w:rFonts w:ascii="Times New Roman" w:hAnsi="Times New Roman" w:cs="Times New Roman"/>
          <w:color w:val="000000" w:themeColor="text1"/>
          <w:sz w:val="24"/>
          <w:szCs w:val="24"/>
        </w:rPr>
        <w:t xml:space="preserve"> In this method, the finely ground crude drug is placed in a porous bag or “thimble” made of strong filter paper, which is placed in chamber of the </w:t>
      </w:r>
      <w:proofErr w:type="spellStart"/>
      <w:r w:rsidRPr="00715A0F">
        <w:rPr>
          <w:rFonts w:ascii="Times New Roman" w:hAnsi="Times New Roman" w:cs="Times New Roman"/>
          <w:color w:val="000000" w:themeColor="text1"/>
          <w:sz w:val="24"/>
          <w:szCs w:val="24"/>
        </w:rPr>
        <w:t>Soxhlet</w:t>
      </w:r>
      <w:proofErr w:type="spellEnd"/>
      <w:r w:rsidRPr="00715A0F">
        <w:rPr>
          <w:rFonts w:ascii="Times New Roman" w:hAnsi="Times New Roman" w:cs="Times New Roman"/>
          <w:color w:val="000000" w:themeColor="text1"/>
          <w:sz w:val="24"/>
          <w:szCs w:val="24"/>
        </w:rPr>
        <w:t xml:space="preserve"> apparatus. The extracting solvent in the flask is heated, and its vapors condense in condenser. The condensed </w:t>
      </w:r>
      <w:proofErr w:type="spellStart"/>
      <w:r w:rsidRPr="00715A0F">
        <w:rPr>
          <w:rFonts w:ascii="Times New Roman" w:hAnsi="Times New Roman" w:cs="Times New Roman"/>
          <w:color w:val="000000" w:themeColor="text1"/>
          <w:sz w:val="24"/>
          <w:szCs w:val="24"/>
        </w:rPr>
        <w:t>extractant</w:t>
      </w:r>
      <w:proofErr w:type="spellEnd"/>
      <w:r w:rsidRPr="00715A0F">
        <w:rPr>
          <w:rFonts w:ascii="Times New Roman" w:hAnsi="Times New Roman" w:cs="Times New Roman"/>
          <w:color w:val="000000" w:themeColor="text1"/>
          <w:sz w:val="24"/>
          <w:szCs w:val="24"/>
        </w:rPr>
        <w:t xml:space="preserve"> drips into the thimble containing the crude drug, and extracts it by contact. When the level of liquid in the chamber rises to the top of siphon tube, the liquid contents of the chamber siphon into the flask. This process is continuous and is carried out until a drop of solvent from the siphon tube does not leave residue when evaporated (</w:t>
      </w:r>
      <w:proofErr w:type="spellStart"/>
      <w:r w:rsidRPr="00715A0F">
        <w:rPr>
          <w:rFonts w:ascii="Times New Roman" w:hAnsi="Times New Roman" w:cs="Times New Roman"/>
          <w:color w:val="000000" w:themeColor="text1"/>
          <w:sz w:val="24"/>
          <w:szCs w:val="24"/>
        </w:rPr>
        <w:t>Sukhdev</w:t>
      </w:r>
      <w:proofErr w:type="spellEnd"/>
      <w:r w:rsidRPr="00715A0F">
        <w:rPr>
          <w:rFonts w:ascii="Times New Roman" w:hAnsi="Times New Roman" w:cs="Times New Roman"/>
          <w:color w:val="000000" w:themeColor="text1"/>
          <w:sz w:val="24"/>
          <w:szCs w:val="24"/>
        </w:rPr>
        <w:t xml:space="preserve"> </w:t>
      </w:r>
      <w:r w:rsidRPr="00715A0F">
        <w:rPr>
          <w:rFonts w:ascii="Times New Roman" w:hAnsi="Times New Roman" w:cs="Times New Roman"/>
          <w:i/>
          <w:iCs/>
          <w:color w:val="000000" w:themeColor="text1"/>
          <w:sz w:val="24"/>
          <w:szCs w:val="24"/>
        </w:rPr>
        <w:t>et al.</w:t>
      </w:r>
      <w:r w:rsidRPr="00715A0F">
        <w:rPr>
          <w:rFonts w:ascii="Times New Roman" w:hAnsi="Times New Roman" w:cs="Times New Roman"/>
          <w:color w:val="000000" w:themeColor="text1"/>
          <w:sz w:val="24"/>
          <w:szCs w:val="24"/>
        </w:rPr>
        <w:t>, 2008).</w:t>
      </w:r>
    </w:p>
    <w:p w:rsidR="00772ACE" w:rsidRPr="00715A0F" w:rsidRDefault="00772ACE" w:rsidP="00AD62A9">
      <w:pPr>
        <w:pStyle w:val="ListParagraph"/>
        <w:numPr>
          <w:ilvl w:val="0"/>
          <w:numId w:val="5"/>
        </w:numPr>
        <w:spacing w:after="0" w:line="480" w:lineRule="auto"/>
        <w:jc w:val="both"/>
        <w:rPr>
          <w:rFonts w:ascii="Times New Roman" w:hAnsi="Times New Roman" w:cs="Times New Roman"/>
          <w:b/>
          <w:bCs/>
          <w:color w:val="000000" w:themeColor="text1"/>
          <w:sz w:val="24"/>
          <w:szCs w:val="24"/>
        </w:rPr>
      </w:pPr>
      <w:r w:rsidRPr="00715A0F">
        <w:rPr>
          <w:rFonts w:ascii="Times New Roman" w:hAnsi="Times New Roman" w:cs="Times New Roman"/>
          <w:b/>
          <w:bCs/>
          <w:color w:val="000000" w:themeColor="text1"/>
          <w:sz w:val="24"/>
          <w:szCs w:val="24"/>
        </w:rPr>
        <w:tab/>
      </w:r>
      <w:r w:rsidR="00AD62A9" w:rsidRPr="00715A0F">
        <w:rPr>
          <w:rFonts w:ascii="Times New Roman" w:hAnsi="Times New Roman" w:cs="Times New Roman"/>
          <w:b/>
          <w:bCs/>
          <w:color w:val="000000" w:themeColor="text1"/>
          <w:sz w:val="24"/>
          <w:szCs w:val="24"/>
        </w:rPr>
        <w:t>Supercritical Fluid Extraction</w:t>
      </w:r>
      <w:r w:rsidRPr="00715A0F">
        <w:rPr>
          <w:rFonts w:ascii="Times New Roman" w:hAnsi="Times New Roman" w:cs="Times New Roman"/>
          <w:b/>
          <w:bCs/>
          <w:color w:val="000000" w:themeColor="text1"/>
          <w:sz w:val="24"/>
          <w:szCs w:val="24"/>
        </w:rPr>
        <w:t xml:space="preserve"> (SFE) </w:t>
      </w:r>
    </w:p>
    <w:p w:rsidR="00772ACE" w:rsidRPr="00715A0F" w:rsidRDefault="00772ACE"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Supercritical Fluid Extraction (SFE) involves use of gases, usually CO</w:t>
      </w:r>
      <w:r w:rsidRPr="00715A0F">
        <w:rPr>
          <w:rFonts w:ascii="Times New Roman" w:hAnsi="Times New Roman" w:cs="Times New Roman"/>
          <w:color w:val="000000" w:themeColor="text1"/>
          <w:sz w:val="24"/>
          <w:szCs w:val="24"/>
          <w:vertAlign w:val="subscript"/>
        </w:rPr>
        <w:t>2</w:t>
      </w:r>
      <w:r w:rsidRPr="00715A0F">
        <w:rPr>
          <w:rFonts w:ascii="Times New Roman" w:hAnsi="Times New Roman" w:cs="Times New Roman"/>
          <w:color w:val="000000" w:themeColor="text1"/>
          <w:sz w:val="24"/>
          <w:szCs w:val="24"/>
        </w:rPr>
        <w:t>, and compressing them into a dense liquid. This liquid is then pumped through a cylinder containing the material to be extracted. From there, the extract-laden liquid is pumped into a separation chamber where the extract is separated from the gas and the gas is recovered for re-use. Solvent properties of CO</w:t>
      </w:r>
      <w:r w:rsidRPr="00715A0F">
        <w:rPr>
          <w:rFonts w:ascii="Times New Roman" w:hAnsi="Times New Roman" w:cs="Times New Roman"/>
          <w:color w:val="000000" w:themeColor="text1"/>
          <w:sz w:val="24"/>
          <w:szCs w:val="24"/>
          <w:vertAlign w:val="subscript"/>
        </w:rPr>
        <w:t>2</w:t>
      </w:r>
      <w:r w:rsidRPr="00715A0F">
        <w:rPr>
          <w:rFonts w:ascii="Times New Roman" w:hAnsi="Times New Roman" w:cs="Times New Roman"/>
          <w:color w:val="000000" w:themeColor="text1"/>
          <w:sz w:val="24"/>
          <w:szCs w:val="24"/>
        </w:rPr>
        <w:t xml:space="preserve"> can be manipulated and adjusted by varying the pressure and temperature (</w:t>
      </w:r>
      <w:proofErr w:type="spellStart"/>
      <w:r w:rsidRPr="00715A0F">
        <w:rPr>
          <w:rFonts w:ascii="Times New Roman" w:hAnsi="Times New Roman" w:cs="Times New Roman"/>
          <w:color w:val="000000" w:themeColor="text1"/>
          <w:sz w:val="24"/>
          <w:szCs w:val="24"/>
        </w:rPr>
        <w:t>Patil</w:t>
      </w:r>
      <w:proofErr w:type="spellEnd"/>
      <w:r w:rsidRPr="00715A0F">
        <w:rPr>
          <w:rFonts w:ascii="Times New Roman" w:hAnsi="Times New Roman" w:cs="Times New Roman"/>
          <w:color w:val="000000" w:themeColor="text1"/>
          <w:sz w:val="24"/>
          <w:szCs w:val="24"/>
        </w:rPr>
        <w:t xml:space="preserve"> &amp; </w:t>
      </w:r>
      <w:proofErr w:type="spellStart"/>
      <w:r w:rsidRPr="00715A0F">
        <w:rPr>
          <w:rFonts w:ascii="Times New Roman" w:hAnsi="Times New Roman" w:cs="Times New Roman"/>
          <w:color w:val="000000" w:themeColor="text1"/>
          <w:sz w:val="24"/>
          <w:szCs w:val="24"/>
        </w:rPr>
        <w:t>Shettigar</w:t>
      </w:r>
      <w:proofErr w:type="spellEnd"/>
      <w:r w:rsidRPr="00715A0F">
        <w:rPr>
          <w:rFonts w:ascii="Times New Roman" w:hAnsi="Times New Roman" w:cs="Times New Roman"/>
          <w:color w:val="000000" w:themeColor="text1"/>
          <w:sz w:val="24"/>
          <w:szCs w:val="24"/>
        </w:rPr>
        <w:t>, 2010)</w:t>
      </w:r>
    </w:p>
    <w:p w:rsidR="00772ACE" w:rsidRPr="00715A0F" w:rsidRDefault="00AD62A9" w:rsidP="00AD62A9">
      <w:pPr>
        <w:pStyle w:val="ListParagraph"/>
        <w:numPr>
          <w:ilvl w:val="0"/>
          <w:numId w:val="5"/>
        </w:numPr>
        <w:spacing w:after="0" w:line="480" w:lineRule="auto"/>
        <w:jc w:val="both"/>
        <w:rPr>
          <w:rFonts w:ascii="Times New Roman" w:hAnsi="Times New Roman" w:cs="Times New Roman"/>
          <w:b/>
          <w:bCs/>
          <w:color w:val="000000" w:themeColor="text1"/>
          <w:sz w:val="24"/>
          <w:szCs w:val="24"/>
        </w:rPr>
      </w:pPr>
      <w:r w:rsidRPr="00715A0F">
        <w:rPr>
          <w:rFonts w:ascii="Times New Roman" w:hAnsi="Times New Roman" w:cs="Times New Roman"/>
          <w:b/>
          <w:bCs/>
          <w:color w:val="000000" w:themeColor="text1"/>
          <w:sz w:val="24"/>
          <w:szCs w:val="24"/>
        </w:rPr>
        <w:t xml:space="preserve">Microwave-Assisted Extraction </w:t>
      </w:r>
      <w:r w:rsidR="00772ACE" w:rsidRPr="00715A0F">
        <w:rPr>
          <w:rFonts w:ascii="Times New Roman" w:hAnsi="Times New Roman" w:cs="Times New Roman"/>
          <w:b/>
          <w:bCs/>
          <w:color w:val="000000" w:themeColor="text1"/>
          <w:sz w:val="24"/>
          <w:szCs w:val="24"/>
        </w:rPr>
        <w:t>(MAE)</w:t>
      </w:r>
    </w:p>
    <w:p w:rsidR="00772ACE" w:rsidRPr="00715A0F" w:rsidRDefault="00772ACE" w:rsidP="00AE2434">
      <w:pPr>
        <w:spacing w:after="0" w:line="480" w:lineRule="auto"/>
        <w:ind w:firstLine="720"/>
        <w:jc w:val="both"/>
        <w:rPr>
          <w:rFonts w:ascii="Times New Roman" w:eastAsia="Arial" w:hAnsi="Times New Roman" w:cs="Times New Roman"/>
          <w:b/>
          <w:color w:val="000000" w:themeColor="text1"/>
          <w:sz w:val="24"/>
          <w:szCs w:val="24"/>
        </w:rPr>
      </w:pPr>
      <w:r w:rsidRPr="00715A0F">
        <w:rPr>
          <w:rFonts w:ascii="Times New Roman" w:hAnsi="Times New Roman" w:cs="Times New Roman"/>
          <w:color w:val="000000" w:themeColor="text1"/>
          <w:sz w:val="24"/>
          <w:szCs w:val="24"/>
        </w:rPr>
        <w:t xml:space="preserve">This method combines microwave and traditional solvent extraction. The target for heating the dried plant material is the minute microscopic traces of moisture that occurs in plant cells. The heating up of this moisture inside the plant cell due to microwave effect results in evaporation and generates tremendous pressure on the cell wall. The cell wall is pushed from inside due to the pressure and the cell wall ruptures. Thus the exudation of active constituents </w:t>
      </w:r>
      <w:r w:rsidRPr="00715A0F">
        <w:rPr>
          <w:rFonts w:ascii="Times New Roman" w:hAnsi="Times New Roman" w:cs="Times New Roman"/>
          <w:color w:val="000000" w:themeColor="text1"/>
          <w:sz w:val="24"/>
          <w:szCs w:val="24"/>
        </w:rPr>
        <w:lastRenderedPageBreak/>
        <w:t xml:space="preserve">from the ruptured cells occurs, hence increasing the yield of </w:t>
      </w:r>
      <w:proofErr w:type="spellStart"/>
      <w:r w:rsidRPr="00715A0F">
        <w:rPr>
          <w:rFonts w:ascii="Times New Roman" w:hAnsi="Times New Roman" w:cs="Times New Roman"/>
          <w:color w:val="000000" w:themeColor="text1"/>
          <w:sz w:val="24"/>
          <w:szCs w:val="24"/>
        </w:rPr>
        <w:t>phytoconstituents</w:t>
      </w:r>
      <w:proofErr w:type="spellEnd"/>
      <w:r w:rsidRPr="00715A0F">
        <w:rPr>
          <w:rFonts w:ascii="Times New Roman" w:hAnsi="Times New Roman" w:cs="Times New Roman"/>
          <w:color w:val="000000" w:themeColor="text1"/>
          <w:sz w:val="24"/>
          <w:szCs w:val="24"/>
        </w:rPr>
        <w:t xml:space="preserve"> (Gordy &amp; Smith, 1953; Goldman, 1962).</w:t>
      </w:r>
    </w:p>
    <w:p w:rsidR="00772ACE" w:rsidRPr="00715A0F" w:rsidRDefault="001A6837" w:rsidP="00AE2434">
      <w:pPr>
        <w:spacing w:after="0" w:line="480" w:lineRule="auto"/>
        <w:jc w:val="both"/>
        <w:rPr>
          <w:rFonts w:ascii="Times New Roman" w:hAnsi="Times New Roman" w:cs="Times New Roman"/>
          <w:b/>
          <w:bCs/>
          <w:color w:val="000000" w:themeColor="text1"/>
          <w:sz w:val="24"/>
          <w:szCs w:val="24"/>
        </w:rPr>
      </w:pPr>
      <w:r w:rsidRPr="00715A0F">
        <w:rPr>
          <w:rFonts w:ascii="Times New Roman" w:eastAsia="Arial" w:hAnsi="Times New Roman" w:cs="Times New Roman"/>
          <w:b/>
          <w:color w:val="000000" w:themeColor="text1"/>
          <w:sz w:val="24"/>
          <w:szCs w:val="24"/>
        </w:rPr>
        <w:t>2.5</w:t>
      </w:r>
      <w:r w:rsidR="00772ACE" w:rsidRPr="00715A0F">
        <w:rPr>
          <w:rFonts w:ascii="Times New Roman" w:eastAsia="Arial" w:hAnsi="Times New Roman" w:cs="Times New Roman"/>
          <w:b/>
          <w:color w:val="000000" w:themeColor="text1"/>
          <w:sz w:val="24"/>
          <w:szCs w:val="24"/>
        </w:rPr>
        <w:tab/>
      </w:r>
      <w:r w:rsidR="00772ACE" w:rsidRPr="00715A0F">
        <w:rPr>
          <w:rFonts w:ascii="Times New Roman" w:hAnsi="Times New Roman" w:cs="Times New Roman"/>
          <w:b/>
          <w:bCs/>
          <w:color w:val="000000" w:themeColor="text1"/>
          <w:sz w:val="24"/>
          <w:szCs w:val="24"/>
        </w:rPr>
        <w:t>BIOLOGICAL ACTIVITY</w:t>
      </w:r>
    </w:p>
    <w:p w:rsidR="00772ACE" w:rsidRPr="00715A0F" w:rsidRDefault="00772ACE"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 xml:space="preserve">Biological activity is “the capacity of a specific molecular entity to achieve a defined biological effect” on a target (Jackson </w:t>
      </w:r>
      <w:r w:rsidRPr="00715A0F">
        <w:rPr>
          <w:rFonts w:ascii="Times New Roman" w:hAnsi="Times New Roman" w:cs="Times New Roman"/>
          <w:i/>
          <w:iCs/>
          <w:color w:val="000000" w:themeColor="text1"/>
          <w:sz w:val="24"/>
          <w:szCs w:val="24"/>
        </w:rPr>
        <w:t>et al.</w:t>
      </w:r>
      <w:r w:rsidRPr="00715A0F">
        <w:rPr>
          <w:rStyle w:val="apple-converted-space"/>
          <w:rFonts w:ascii="Times New Roman" w:hAnsi="Times New Roman" w:cs="Times New Roman"/>
          <w:color w:val="000000" w:themeColor="text1"/>
          <w:sz w:val="24"/>
          <w:szCs w:val="24"/>
        </w:rPr>
        <w:t>, </w:t>
      </w:r>
      <w:hyperlink r:id="rId10" w:anchor="ref-CR13371" w:tooltip="Jackson MJ, Esnouf MP, Winzor D, Duewer D (2007) Defining and measuring biological activity: applying the principles of metrology. Accredit Qual Assur 12(6):283–294" w:history="1">
        <w:r w:rsidRPr="00715A0F">
          <w:rPr>
            <w:rStyle w:val="Hyperlink"/>
            <w:rFonts w:ascii="Times New Roman" w:hAnsi="Times New Roman" w:cs="Times New Roman"/>
            <w:color w:val="000000" w:themeColor="text1"/>
            <w:sz w:val="24"/>
            <w:szCs w:val="24"/>
          </w:rPr>
          <w:t>2007</w:t>
        </w:r>
      </w:hyperlink>
      <w:r w:rsidRPr="00715A0F">
        <w:rPr>
          <w:rFonts w:ascii="Times New Roman" w:hAnsi="Times New Roman" w:cs="Times New Roman"/>
          <w:color w:val="000000" w:themeColor="text1"/>
          <w:sz w:val="24"/>
          <w:szCs w:val="24"/>
        </w:rPr>
        <w:t>). Biological activities occur as a result of certain effects from exposure to a molecule, these affect a metabolic or physiological response (</w:t>
      </w:r>
      <w:proofErr w:type="spellStart"/>
      <w:r w:rsidRPr="00715A0F">
        <w:rPr>
          <w:rFonts w:ascii="Times New Roman" w:hAnsi="Times New Roman" w:cs="Times New Roman"/>
          <w:color w:val="000000" w:themeColor="text1"/>
          <w:sz w:val="24"/>
          <w:szCs w:val="24"/>
        </w:rPr>
        <w:t>Mariod</w:t>
      </w:r>
      <w:proofErr w:type="spellEnd"/>
      <w:r w:rsidRPr="00715A0F">
        <w:rPr>
          <w:rFonts w:ascii="Times New Roman" w:hAnsi="Times New Roman" w:cs="Times New Roman"/>
          <w:color w:val="000000" w:themeColor="text1"/>
          <w:sz w:val="24"/>
          <w:szCs w:val="24"/>
        </w:rPr>
        <w:t xml:space="preserve"> &amp; </w:t>
      </w:r>
      <w:proofErr w:type="spellStart"/>
      <w:r w:rsidRPr="00715A0F">
        <w:rPr>
          <w:rFonts w:ascii="Times New Roman" w:hAnsi="Times New Roman" w:cs="Times New Roman"/>
          <w:color w:val="000000" w:themeColor="text1"/>
          <w:sz w:val="24"/>
          <w:szCs w:val="24"/>
        </w:rPr>
        <w:t>Tohir</w:t>
      </w:r>
      <w:proofErr w:type="spellEnd"/>
      <w:r w:rsidRPr="00715A0F">
        <w:rPr>
          <w:rFonts w:ascii="Times New Roman" w:hAnsi="Times New Roman" w:cs="Times New Roman"/>
          <w:color w:val="000000" w:themeColor="text1"/>
          <w:sz w:val="24"/>
          <w:szCs w:val="24"/>
        </w:rPr>
        <w:t xml:space="preserve">, 2022). There are many sorts of biological activities such as antibacterial, antioxidant, antifungal, anti-cancer, </w:t>
      </w:r>
      <w:proofErr w:type="spellStart"/>
      <w:r w:rsidRPr="00715A0F">
        <w:rPr>
          <w:rFonts w:ascii="Times New Roman" w:hAnsi="Times New Roman" w:cs="Times New Roman"/>
          <w:color w:val="000000" w:themeColor="text1"/>
          <w:sz w:val="24"/>
          <w:szCs w:val="24"/>
        </w:rPr>
        <w:t>antiarrhythmic</w:t>
      </w:r>
      <w:proofErr w:type="spellEnd"/>
      <w:r w:rsidRPr="00715A0F">
        <w:rPr>
          <w:rFonts w:ascii="Times New Roman" w:hAnsi="Times New Roman" w:cs="Times New Roman"/>
          <w:color w:val="000000" w:themeColor="text1"/>
          <w:sz w:val="24"/>
          <w:szCs w:val="24"/>
        </w:rPr>
        <w:t xml:space="preserve">, antimicrobial and anti-inflammatory. These activities can be studied in vivo and in vitro. Biological activity always depends on the dose given to the living organism, so it is logical to show either beneficial or adverse </w:t>
      </w:r>
      <w:proofErr w:type="gramStart"/>
      <w:r w:rsidRPr="00715A0F">
        <w:rPr>
          <w:rFonts w:ascii="Times New Roman" w:hAnsi="Times New Roman" w:cs="Times New Roman"/>
          <w:color w:val="000000" w:themeColor="text1"/>
          <w:sz w:val="24"/>
          <w:szCs w:val="24"/>
        </w:rPr>
        <w:t>effects</w:t>
      </w:r>
      <w:proofErr w:type="gramEnd"/>
      <w:r w:rsidRPr="00715A0F">
        <w:rPr>
          <w:rFonts w:ascii="Times New Roman" w:hAnsi="Times New Roman" w:cs="Times New Roman"/>
          <w:color w:val="000000" w:themeColor="text1"/>
          <w:sz w:val="24"/>
          <w:szCs w:val="24"/>
        </w:rPr>
        <w:t xml:space="preserve"> that range from low to high. A biological activity is determined by means of a biological assay.</w:t>
      </w:r>
    </w:p>
    <w:p w:rsidR="00772ACE" w:rsidRPr="00715A0F" w:rsidRDefault="00AD62A9" w:rsidP="00AD62A9">
      <w:pPr>
        <w:pStyle w:val="ListParagraph"/>
        <w:numPr>
          <w:ilvl w:val="0"/>
          <w:numId w:val="6"/>
        </w:numPr>
        <w:spacing w:after="0" w:line="480" w:lineRule="auto"/>
        <w:jc w:val="both"/>
        <w:rPr>
          <w:rFonts w:ascii="Times New Roman" w:hAnsi="Times New Roman" w:cs="Times New Roman"/>
          <w:b/>
          <w:bCs/>
          <w:color w:val="000000" w:themeColor="text1"/>
          <w:sz w:val="24"/>
          <w:szCs w:val="24"/>
        </w:rPr>
      </w:pPr>
      <w:r w:rsidRPr="00715A0F">
        <w:rPr>
          <w:rFonts w:ascii="Times New Roman" w:hAnsi="Times New Roman" w:cs="Times New Roman"/>
          <w:b/>
          <w:bCs/>
          <w:color w:val="000000" w:themeColor="text1"/>
          <w:sz w:val="24"/>
          <w:szCs w:val="24"/>
        </w:rPr>
        <w:t>Antioxidants</w:t>
      </w:r>
    </w:p>
    <w:p w:rsidR="00772ACE" w:rsidRPr="00715A0F" w:rsidRDefault="00772ACE"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 xml:space="preserve">Antioxidants are referred to as any substance </w:t>
      </w:r>
      <w:proofErr w:type="gramStart"/>
      <w:r w:rsidRPr="00715A0F">
        <w:rPr>
          <w:rFonts w:ascii="Times New Roman" w:hAnsi="Times New Roman" w:cs="Times New Roman"/>
          <w:color w:val="000000" w:themeColor="text1"/>
          <w:sz w:val="24"/>
          <w:szCs w:val="24"/>
        </w:rPr>
        <w:t>that,</w:t>
      </w:r>
      <w:proofErr w:type="gramEnd"/>
      <w:r w:rsidRPr="00715A0F">
        <w:rPr>
          <w:rFonts w:ascii="Times New Roman" w:hAnsi="Times New Roman" w:cs="Times New Roman"/>
          <w:color w:val="000000" w:themeColor="text1"/>
          <w:sz w:val="24"/>
          <w:szCs w:val="24"/>
        </w:rPr>
        <w:t xml:space="preserve"> when present in low concentrations compared to that of an </w:t>
      </w:r>
      <w:proofErr w:type="spellStart"/>
      <w:r w:rsidRPr="00715A0F">
        <w:rPr>
          <w:rFonts w:ascii="Times New Roman" w:hAnsi="Times New Roman" w:cs="Times New Roman"/>
          <w:color w:val="000000" w:themeColor="text1"/>
          <w:sz w:val="24"/>
          <w:szCs w:val="24"/>
        </w:rPr>
        <w:t>oxidisable</w:t>
      </w:r>
      <w:proofErr w:type="spellEnd"/>
      <w:r w:rsidRPr="00715A0F">
        <w:rPr>
          <w:rFonts w:ascii="Times New Roman" w:hAnsi="Times New Roman" w:cs="Times New Roman"/>
          <w:color w:val="000000" w:themeColor="text1"/>
          <w:sz w:val="24"/>
          <w:szCs w:val="24"/>
        </w:rPr>
        <w:t xml:space="preserve"> substrate, </w:t>
      </w:r>
      <w:proofErr w:type="spellStart"/>
      <w:r w:rsidRPr="00715A0F">
        <w:rPr>
          <w:rFonts w:ascii="Times New Roman" w:hAnsi="Times New Roman" w:cs="Times New Roman"/>
          <w:color w:val="000000" w:themeColor="text1"/>
          <w:sz w:val="24"/>
          <w:szCs w:val="24"/>
        </w:rPr>
        <w:t>signiﬁcantly</w:t>
      </w:r>
      <w:proofErr w:type="spellEnd"/>
      <w:r w:rsidRPr="00715A0F">
        <w:rPr>
          <w:rFonts w:ascii="Times New Roman" w:hAnsi="Times New Roman" w:cs="Times New Roman"/>
          <w:color w:val="000000" w:themeColor="text1"/>
          <w:sz w:val="24"/>
          <w:szCs w:val="24"/>
        </w:rPr>
        <w:t xml:space="preserve"> delays or inhibits the oxidation of that substrate (</w:t>
      </w:r>
      <w:proofErr w:type="spellStart"/>
      <w:r w:rsidRPr="00715A0F">
        <w:rPr>
          <w:rFonts w:ascii="Times New Roman" w:hAnsi="Times New Roman" w:cs="Times New Roman"/>
          <w:color w:val="000000" w:themeColor="text1"/>
          <w:sz w:val="24"/>
          <w:szCs w:val="24"/>
        </w:rPr>
        <w:t>Halliwell</w:t>
      </w:r>
      <w:proofErr w:type="spellEnd"/>
      <w:r w:rsidRPr="00715A0F">
        <w:rPr>
          <w:rFonts w:ascii="Times New Roman" w:hAnsi="Times New Roman" w:cs="Times New Roman"/>
          <w:color w:val="000000" w:themeColor="text1"/>
          <w:sz w:val="24"/>
          <w:szCs w:val="24"/>
        </w:rPr>
        <w:t xml:space="preserve"> &amp; </w:t>
      </w:r>
      <w:proofErr w:type="spellStart"/>
      <w:r w:rsidRPr="00715A0F">
        <w:rPr>
          <w:rFonts w:ascii="Times New Roman" w:hAnsi="Times New Roman" w:cs="Times New Roman"/>
          <w:color w:val="000000" w:themeColor="text1"/>
          <w:sz w:val="24"/>
          <w:szCs w:val="24"/>
        </w:rPr>
        <w:t>Gutteridge</w:t>
      </w:r>
      <w:proofErr w:type="spellEnd"/>
      <w:r w:rsidRPr="00715A0F">
        <w:rPr>
          <w:rFonts w:ascii="Times New Roman" w:hAnsi="Times New Roman" w:cs="Times New Roman"/>
          <w:color w:val="000000" w:themeColor="text1"/>
          <w:sz w:val="24"/>
          <w:szCs w:val="24"/>
        </w:rPr>
        <w:t xml:space="preserve">, 1995). Antioxidants are the molecules that prevent cellular damage caused by oxidation of other molecules. Oxidation is a chemical reaction that transfers electrons from one molecule to an oxidizing agent. Oxidation reactions are known to produce free radicals. . </w:t>
      </w:r>
      <w:proofErr w:type="gramStart"/>
      <w:r w:rsidRPr="00715A0F">
        <w:rPr>
          <w:rFonts w:ascii="Times New Roman" w:hAnsi="Times New Roman" w:cs="Times New Roman"/>
          <w:color w:val="000000" w:themeColor="text1"/>
          <w:sz w:val="24"/>
          <w:szCs w:val="24"/>
        </w:rPr>
        <w:t>Antioxidant constituents of the plant material act as these radical scavengers, and helps in converting these highly reactive species which contains one or more unpaired electrons in their outermost shell, to less reactive species.</w:t>
      </w:r>
      <w:proofErr w:type="gramEnd"/>
      <w:r w:rsidRPr="00715A0F">
        <w:rPr>
          <w:rFonts w:ascii="Times New Roman" w:hAnsi="Times New Roman" w:cs="Times New Roman"/>
          <w:color w:val="000000" w:themeColor="text1"/>
          <w:sz w:val="24"/>
          <w:szCs w:val="24"/>
        </w:rPr>
        <w:t xml:space="preserve"> Once the free radicals are formed, the chain reaction starts. Antioxidant reacts with these free radicals and terminates this chain reaction by removing free radical intermediates and inhibits other oxidation reactions by oxidizing themselves (</w:t>
      </w:r>
      <w:proofErr w:type="spellStart"/>
      <w:r w:rsidRPr="00715A0F">
        <w:rPr>
          <w:rFonts w:ascii="Times New Roman" w:hAnsi="Times New Roman" w:cs="Times New Roman"/>
          <w:color w:val="000000" w:themeColor="text1"/>
          <w:sz w:val="24"/>
          <w:szCs w:val="24"/>
        </w:rPr>
        <w:t>Mamta</w:t>
      </w:r>
      <w:proofErr w:type="spellEnd"/>
      <w:r w:rsidRPr="00715A0F">
        <w:rPr>
          <w:rFonts w:ascii="Times New Roman" w:hAnsi="Times New Roman" w:cs="Times New Roman"/>
          <w:color w:val="000000" w:themeColor="text1"/>
          <w:sz w:val="24"/>
          <w:szCs w:val="24"/>
        </w:rPr>
        <w:t xml:space="preserve"> </w:t>
      </w:r>
      <w:r w:rsidRPr="00715A0F">
        <w:rPr>
          <w:rFonts w:ascii="Times New Roman" w:hAnsi="Times New Roman" w:cs="Times New Roman"/>
          <w:i/>
          <w:iCs/>
          <w:color w:val="000000" w:themeColor="text1"/>
          <w:sz w:val="24"/>
          <w:szCs w:val="24"/>
        </w:rPr>
        <w:t>et al.</w:t>
      </w:r>
      <w:r w:rsidRPr="00715A0F">
        <w:rPr>
          <w:rFonts w:ascii="Times New Roman" w:hAnsi="Times New Roman" w:cs="Times New Roman"/>
          <w:color w:val="000000" w:themeColor="text1"/>
          <w:sz w:val="24"/>
          <w:szCs w:val="24"/>
        </w:rPr>
        <w:t xml:space="preserve">, 2014).  </w:t>
      </w:r>
    </w:p>
    <w:p w:rsidR="00772ACE" w:rsidRPr="00715A0F" w:rsidRDefault="00772ACE"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lastRenderedPageBreak/>
        <w:t xml:space="preserve">A variety of free radical scavenging antioxidants is found in dietary sources like fruits, vegetables and tea. Plants and animals have a complex system of multiple types of antioxidants, such as vitamin C and vitamin E, as well as enzymes, such as </w:t>
      </w:r>
      <w:proofErr w:type="spellStart"/>
      <w:r w:rsidRPr="00715A0F">
        <w:rPr>
          <w:rFonts w:ascii="Times New Roman" w:hAnsi="Times New Roman" w:cs="Times New Roman"/>
          <w:color w:val="000000" w:themeColor="text1"/>
          <w:sz w:val="24"/>
          <w:szCs w:val="24"/>
        </w:rPr>
        <w:t>catalase</w:t>
      </w:r>
      <w:proofErr w:type="spellEnd"/>
      <w:r w:rsidRPr="00715A0F">
        <w:rPr>
          <w:rFonts w:ascii="Times New Roman" w:hAnsi="Times New Roman" w:cs="Times New Roman"/>
          <w:color w:val="000000" w:themeColor="text1"/>
          <w:sz w:val="24"/>
          <w:szCs w:val="24"/>
        </w:rPr>
        <w:t xml:space="preserve"> (CAT), superoxide dismutase (SOD), and various </w:t>
      </w:r>
      <w:proofErr w:type="spellStart"/>
      <w:r w:rsidRPr="00715A0F">
        <w:rPr>
          <w:rFonts w:ascii="Times New Roman" w:hAnsi="Times New Roman" w:cs="Times New Roman"/>
          <w:color w:val="000000" w:themeColor="text1"/>
          <w:sz w:val="24"/>
          <w:szCs w:val="24"/>
        </w:rPr>
        <w:t>peroxidases</w:t>
      </w:r>
      <w:proofErr w:type="spellEnd"/>
      <w:r w:rsidRPr="00715A0F">
        <w:rPr>
          <w:rFonts w:ascii="Times New Roman" w:hAnsi="Times New Roman" w:cs="Times New Roman"/>
          <w:color w:val="000000" w:themeColor="text1"/>
          <w:sz w:val="24"/>
          <w:szCs w:val="24"/>
        </w:rPr>
        <w:t xml:space="preserve"> (</w:t>
      </w:r>
      <w:proofErr w:type="spellStart"/>
      <w:r w:rsidRPr="00715A0F">
        <w:rPr>
          <w:rFonts w:ascii="Times New Roman" w:hAnsi="Times New Roman" w:cs="Times New Roman"/>
          <w:color w:val="000000" w:themeColor="text1"/>
          <w:sz w:val="24"/>
          <w:szCs w:val="24"/>
        </w:rPr>
        <w:t>Hamid</w:t>
      </w:r>
      <w:proofErr w:type="spellEnd"/>
      <w:r w:rsidRPr="00715A0F">
        <w:rPr>
          <w:rFonts w:ascii="Times New Roman" w:hAnsi="Times New Roman" w:cs="Times New Roman"/>
          <w:color w:val="000000" w:themeColor="text1"/>
          <w:sz w:val="24"/>
          <w:szCs w:val="24"/>
        </w:rPr>
        <w:t xml:space="preserve"> </w:t>
      </w:r>
      <w:r w:rsidRPr="00715A0F">
        <w:rPr>
          <w:rFonts w:ascii="Times New Roman" w:hAnsi="Times New Roman" w:cs="Times New Roman"/>
          <w:i/>
          <w:iCs/>
          <w:color w:val="000000" w:themeColor="text1"/>
          <w:sz w:val="24"/>
          <w:szCs w:val="24"/>
        </w:rPr>
        <w:t>et al.</w:t>
      </w:r>
      <w:r w:rsidRPr="00715A0F">
        <w:rPr>
          <w:rFonts w:ascii="Times New Roman" w:hAnsi="Times New Roman" w:cs="Times New Roman"/>
          <w:color w:val="000000" w:themeColor="text1"/>
          <w:sz w:val="24"/>
          <w:szCs w:val="24"/>
        </w:rPr>
        <w:t xml:space="preserve">, 2010). These free radicals, importantly oxygen derivatives such as superoxide and hydroxyl radicals, </w:t>
      </w:r>
      <w:proofErr w:type="spellStart"/>
      <w:r w:rsidRPr="00715A0F">
        <w:rPr>
          <w:rFonts w:ascii="Times New Roman" w:hAnsi="Times New Roman" w:cs="Times New Roman"/>
          <w:color w:val="000000" w:themeColor="text1"/>
          <w:sz w:val="24"/>
          <w:szCs w:val="24"/>
        </w:rPr>
        <w:t>peroxyl</w:t>
      </w:r>
      <w:proofErr w:type="spellEnd"/>
      <w:r w:rsidRPr="00715A0F">
        <w:rPr>
          <w:rFonts w:ascii="Times New Roman" w:hAnsi="Times New Roman" w:cs="Times New Roman"/>
          <w:color w:val="000000" w:themeColor="text1"/>
          <w:sz w:val="24"/>
          <w:szCs w:val="24"/>
        </w:rPr>
        <w:t xml:space="preserve"> radicals and </w:t>
      </w:r>
      <w:proofErr w:type="spellStart"/>
      <w:r w:rsidRPr="00715A0F">
        <w:rPr>
          <w:rFonts w:ascii="Times New Roman" w:hAnsi="Times New Roman" w:cs="Times New Roman"/>
          <w:color w:val="000000" w:themeColor="text1"/>
          <w:sz w:val="24"/>
          <w:szCs w:val="24"/>
        </w:rPr>
        <w:t>peroxynite</w:t>
      </w:r>
      <w:proofErr w:type="spellEnd"/>
      <w:r w:rsidRPr="00715A0F">
        <w:rPr>
          <w:rFonts w:ascii="Times New Roman" w:hAnsi="Times New Roman" w:cs="Times New Roman"/>
          <w:color w:val="000000" w:themeColor="text1"/>
          <w:sz w:val="24"/>
          <w:szCs w:val="24"/>
        </w:rPr>
        <w:t xml:space="preserve">, are responsible for oxidative stress leading to cell damage in the body which contribute to the </w:t>
      </w:r>
      <w:proofErr w:type="spellStart"/>
      <w:r w:rsidRPr="00715A0F">
        <w:rPr>
          <w:rFonts w:ascii="Times New Roman" w:hAnsi="Times New Roman" w:cs="Times New Roman"/>
          <w:color w:val="000000" w:themeColor="text1"/>
          <w:sz w:val="24"/>
          <w:szCs w:val="24"/>
        </w:rPr>
        <w:t>pathophysiology</w:t>
      </w:r>
      <w:proofErr w:type="spellEnd"/>
      <w:r w:rsidRPr="00715A0F">
        <w:rPr>
          <w:rFonts w:ascii="Times New Roman" w:hAnsi="Times New Roman" w:cs="Times New Roman"/>
          <w:color w:val="000000" w:themeColor="text1"/>
          <w:sz w:val="24"/>
          <w:szCs w:val="24"/>
        </w:rPr>
        <w:t xml:space="preserve"> of common diseases including atherosclerosis, chronic renal failure, and diabetes mellitus, macular degeneration, and cancer (Young &amp; Woodside, 2001). </w:t>
      </w:r>
    </w:p>
    <w:p w:rsidR="00772ACE" w:rsidRPr="00715A0F" w:rsidRDefault="00772ACE"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Antioxidants can be classified into two major types based on their source, i.e. natural and synthetic antioxidants.</w:t>
      </w:r>
    </w:p>
    <w:p w:rsidR="00772ACE" w:rsidRPr="00715A0F" w:rsidRDefault="00772ACE" w:rsidP="00AE2434">
      <w:pPr>
        <w:pStyle w:val="ListParagraph"/>
        <w:numPr>
          <w:ilvl w:val="0"/>
          <w:numId w:val="3"/>
        </w:numPr>
        <w:spacing w:after="0" w:line="480" w:lineRule="auto"/>
        <w:jc w:val="both"/>
        <w:rPr>
          <w:rFonts w:ascii="Times New Roman" w:hAnsi="Times New Roman" w:cs="Times New Roman"/>
          <w:color w:val="000000" w:themeColor="text1"/>
          <w:sz w:val="24"/>
          <w:szCs w:val="24"/>
        </w:rPr>
      </w:pPr>
      <w:r w:rsidRPr="00715A0F">
        <w:rPr>
          <w:rFonts w:ascii="Times New Roman" w:hAnsi="Times New Roman" w:cs="Times New Roman"/>
          <w:b/>
          <w:bCs/>
          <w:color w:val="000000" w:themeColor="text1"/>
          <w:sz w:val="24"/>
          <w:szCs w:val="24"/>
        </w:rPr>
        <w:t>Natural antioxidants</w:t>
      </w:r>
      <w:r w:rsidRPr="00715A0F">
        <w:rPr>
          <w:rFonts w:ascii="Times New Roman" w:hAnsi="Times New Roman" w:cs="Times New Roman"/>
          <w:color w:val="000000" w:themeColor="text1"/>
          <w:sz w:val="24"/>
          <w:szCs w:val="24"/>
        </w:rPr>
        <w:t xml:space="preserve"> are those either synthesized in human body through metabolic process or derived from other natural sources such as plants. Food tissues, because they are (or were) living, are under constant oxidative stress from free reactive oxygen species, and </w:t>
      </w:r>
      <w:proofErr w:type="spellStart"/>
      <w:r w:rsidRPr="00715A0F">
        <w:rPr>
          <w:rFonts w:ascii="Times New Roman" w:hAnsi="Times New Roman" w:cs="Times New Roman"/>
          <w:color w:val="000000" w:themeColor="text1"/>
          <w:sz w:val="24"/>
          <w:szCs w:val="24"/>
        </w:rPr>
        <w:t>prooxidants</w:t>
      </w:r>
      <w:proofErr w:type="spellEnd"/>
      <w:r w:rsidRPr="00715A0F">
        <w:rPr>
          <w:rFonts w:ascii="Times New Roman" w:hAnsi="Times New Roman" w:cs="Times New Roman"/>
          <w:color w:val="000000" w:themeColor="text1"/>
          <w:sz w:val="24"/>
          <w:szCs w:val="24"/>
        </w:rPr>
        <w:t xml:space="preserve"> generated both exogenously (heat and light) and endogenously (H</w:t>
      </w:r>
      <w:r w:rsidRPr="00715A0F">
        <w:rPr>
          <w:rFonts w:ascii="Times New Roman" w:hAnsi="Times New Roman" w:cs="Times New Roman"/>
          <w:color w:val="000000" w:themeColor="text1"/>
          <w:sz w:val="24"/>
          <w:szCs w:val="24"/>
          <w:vertAlign w:val="subscript"/>
        </w:rPr>
        <w:t>2</w:t>
      </w:r>
      <w:r w:rsidRPr="00715A0F">
        <w:rPr>
          <w:rFonts w:ascii="Times New Roman" w:hAnsi="Times New Roman" w:cs="Times New Roman"/>
          <w:color w:val="000000" w:themeColor="text1"/>
          <w:sz w:val="24"/>
          <w:szCs w:val="24"/>
        </w:rPr>
        <w:t>O</w:t>
      </w:r>
      <w:r w:rsidRPr="00715A0F">
        <w:rPr>
          <w:rFonts w:ascii="Times New Roman" w:hAnsi="Times New Roman" w:cs="Times New Roman"/>
          <w:color w:val="000000" w:themeColor="text1"/>
          <w:sz w:val="24"/>
          <w:szCs w:val="24"/>
          <w:vertAlign w:val="subscript"/>
        </w:rPr>
        <w:t>2</w:t>
      </w:r>
      <w:r w:rsidRPr="00715A0F">
        <w:rPr>
          <w:rFonts w:ascii="Times New Roman" w:hAnsi="Times New Roman" w:cs="Times New Roman"/>
          <w:color w:val="000000" w:themeColor="text1"/>
          <w:sz w:val="24"/>
          <w:szCs w:val="24"/>
        </w:rPr>
        <w:t xml:space="preserve"> and transition metals). For this reason, many of these tissues have developed antioxidant systems to control free radicals, lipid oxidation catalysts, oxidation intermediates, and secondary breakdown products (</w:t>
      </w:r>
      <w:proofErr w:type="spellStart"/>
      <w:r w:rsidRPr="00715A0F">
        <w:rPr>
          <w:rFonts w:ascii="Times New Roman" w:hAnsi="Times New Roman" w:cs="Times New Roman"/>
          <w:color w:val="000000" w:themeColor="text1"/>
          <w:sz w:val="24"/>
          <w:szCs w:val="24"/>
        </w:rPr>
        <w:t>Nakatani</w:t>
      </w:r>
      <w:proofErr w:type="spellEnd"/>
      <w:r w:rsidRPr="00715A0F">
        <w:rPr>
          <w:rFonts w:ascii="Times New Roman" w:hAnsi="Times New Roman" w:cs="Times New Roman"/>
          <w:color w:val="000000" w:themeColor="text1"/>
          <w:sz w:val="24"/>
          <w:szCs w:val="24"/>
        </w:rPr>
        <w:t xml:space="preserve">, 2003). These antioxidants can be enzymatic </w:t>
      </w:r>
      <w:proofErr w:type="spellStart"/>
      <w:r w:rsidRPr="00715A0F">
        <w:rPr>
          <w:rFonts w:ascii="Times New Roman" w:hAnsi="Times New Roman" w:cs="Times New Roman"/>
          <w:color w:val="000000" w:themeColor="text1"/>
          <w:sz w:val="24"/>
          <w:szCs w:val="24"/>
        </w:rPr>
        <w:t>e.g</w:t>
      </w:r>
      <w:proofErr w:type="spellEnd"/>
      <w:r w:rsidRPr="00715A0F">
        <w:rPr>
          <w:rFonts w:ascii="Times New Roman" w:hAnsi="Times New Roman" w:cs="Times New Roman"/>
          <w:color w:val="000000" w:themeColor="text1"/>
          <w:sz w:val="24"/>
          <w:szCs w:val="24"/>
        </w:rPr>
        <w:t xml:space="preserve"> superoxide dismutase (SOD), </w:t>
      </w:r>
      <w:proofErr w:type="spellStart"/>
      <w:r w:rsidRPr="00715A0F">
        <w:rPr>
          <w:rFonts w:ascii="Times New Roman" w:hAnsi="Times New Roman" w:cs="Times New Roman"/>
          <w:color w:val="000000" w:themeColor="text1"/>
          <w:sz w:val="24"/>
          <w:szCs w:val="24"/>
        </w:rPr>
        <w:t>catalase</w:t>
      </w:r>
      <w:proofErr w:type="spellEnd"/>
      <w:r w:rsidRPr="00715A0F">
        <w:rPr>
          <w:rFonts w:ascii="Times New Roman" w:hAnsi="Times New Roman" w:cs="Times New Roman"/>
          <w:color w:val="000000" w:themeColor="text1"/>
          <w:sz w:val="24"/>
          <w:szCs w:val="24"/>
        </w:rPr>
        <w:t xml:space="preserve"> (CAT), and glutathione </w:t>
      </w:r>
      <w:proofErr w:type="spellStart"/>
      <w:r w:rsidRPr="00715A0F">
        <w:rPr>
          <w:rFonts w:ascii="Times New Roman" w:hAnsi="Times New Roman" w:cs="Times New Roman"/>
          <w:color w:val="000000" w:themeColor="text1"/>
          <w:sz w:val="24"/>
          <w:szCs w:val="24"/>
        </w:rPr>
        <w:t>peroxidase</w:t>
      </w:r>
      <w:proofErr w:type="spellEnd"/>
      <w:r w:rsidRPr="00715A0F">
        <w:rPr>
          <w:rFonts w:ascii="Times New Roman" w:hAnsi="Times New Roman" w:cs="Times New Roman"/>
          <w:color w:val="000000" w:themeColor="text1"/>
          <w:sz w:val="24"/>
          <w:szCs w:val="24"/>
        </w:rPr>
        <w:t xml:space="preserve"> (</w:t>
      </w:r>
      <w:proofErr w:type="spellStart"/>
      <w:r w:rsidRPr="00715A0F">
        <w:rPr>
          <w:rFonts w:ascii="Times New Roman" w:hAnsi="Times New Roman" w:cs="Times New Roman"/>
          <w:color w:val="000000" w:themeColor="text1"/>
          <w:sz w:val="24"/>
          <w:szCs w:val="24"/>
        </w:rPr>
        <w:t>GPx</w:t>
      </w:r>
      <w:proofErr w:type="spellEnd"/>
      <w:r w:rsidRPr="00715A0F">
        <w:rPr>
          <w:rFonts w:ascii="Times New Roman" w:hAnsi="Times New Roman" w:cs="Times New Roman"/>
          <w:color w:val="000000" w:themeColor="text1"/>
          <w:sz w:val="24"/>
          <w:szCs w:val="24"/>
        </w:rPr>
        <w:t xml:space="preserve">), glutathione </w:t>
      </w:r>
      <w:proofErr w:type="spellStart"/>
      <w:r w:rsidRPr="00715A0F">
        <w:rPr>
          <w:rFonts w:ascii="Times New Roman" w:hAnsi="Times New Roman" w:cs="Times New Roman"/>
          <w:color w:val="000000" w:themeColor="text1"/>
          <w:sz w:val="24"/>
          <w:szCs w:val="24"/>
        </w:rPr>
        <w:t>reductase</w:t>
      </w:r>
      <w:proofErr w:type="spellEnd"/>
      <w:r w:rsidRPr="00715A0F">
        <w:rPr>
          <w:rFonts w:ascii="Times New Roman" w:hAnsi="Times New Roman" w:cs="Times New Roman"/>
          <w:color w:val="000000" w:themeColor="text1"/>
          <w:sz w:val="24"/>
          <w:szCs w:val="24"/>
        </w:rPr>
        <w:t xml:space="preserve"> (GR) and glucose-6- phosphate </w:t>
      </w:r>
      <w:proofErr w:type="spellStart"/>
      <w:r w:rsidRPr="00715A0F">
        <w:rPr>
          <w:rFonts w:ascii="Times New Roman" w:hAnsi="Times New Roman" w:cs="Times New Roman"/>
          <w:color w:val="000000" w:themeColor="text1"/>
          <w:sz w:val="24"/>
          <w:szCs w:val="24"/>
        </w:rPr>
        <w:t>dehydrogenase</w:t>
      </w:r>
      <w:proofErr w:type="spellEnd"/>
      <w:r w:rsidRPr="00715A0F">
        <w:rPr>
          <w:rFonts w:ascii="Times New Roman" w:hAnsi="Times New Roman" w:cs="Times New Roman"/>
          <w:color w:val="000000" w:themeColor="text1"/>
          <w:sz w:val="24"/>
          <w:szCs w:val="24"/>
        </w:rPr>
        <w:t xml:space="preserve"> (G6PDH) and non-enzymatic </w:t>
      </w:r>
      <w:proofErr w:type="spellStart"/>
      <w:r w:rsidRPr="00715A0F">
        <w:rPr>
          <w:rFonts w:ascii="Times New Roman" w:hAnsi="Times New Roman" w:cs="Times New Roman"/>
          <w:color w:val="000000" w:themeColor="text1"/>
          <w:sz w:val="24"/>
          <w:szCs w:val="24"/>
        </w:rPr>
        <w:t>e.g</w:t>
      </w:r>
      <w:proofErr w:type="spellEnd"/>
      <w:r w:rsidRPr="00715A0F">
        <w:rPr>
          <w:rFonts w:ascii="Times New Roman" w:hAnsi="Times New Roman" w:cs="Times New Roman"/>
          <w:color w:val="000000" w:themeColor="text1"/>
          <w:sz w:val="24"/>
          <w:szCs w:val="24"/>
        </w:rPr>
        <w:t xml:space="preserve"> minerals, vitamins, </w:t>
      </w:r>
      <w:proofErr w:type="spellStart"/>
      <w:r w:rsidRPr="00715A0F">
        <w:rPr>
          <w:rFonts w:ascii="Times New Roman" w:hAnsi="Times New Roman" w:cs="Times New Roman"/>
          <w:color w:val="000000" w:themeColor="text1"/>
          <w:sz w:val="24"/>
          <w:szCs w:val="24"/>
        </w:rPr>
        <w:t>carotenoids</w:t>
      </w:r>
      <w:proofErr w:type="spellEnd"/>
      <w:r w:rsidRPr="00715A0F">
        <w:rPr>
          <w:rFonts w:ascii="Times New Roman" w:hAnsi="Times New Roman" w:cs="Times New Roman"/>
          <w:color w:val="000000" w:themeColor="text1"/>
          <w:sz w:val="24"/>
          <w:szCs w:val="24"/>
        </w:rPr>
        <w:t xml:space="preserve">, </w:t>
      </w:r>
      <w:proofErr w:type="spellStart"/>
      <w:r w:rsidRPr="00715A0F">
        <w:rPr>
          <w:rFonts w:ascii="Times New Roman" w:hAnsi="Times New Roman" w:cs="Times New Roman"/>
          <w:color w:val="000000" w:themeColor="text1"/>
          <w:sz w:val="24"/>
          <w:szCs w:val="24"/>
        </w:rPr>
        <w:t>polyphenols</w:t>
      </w:r>
      <w:proofErr w:type="spellEnd"/>
      <w:r w:rsidRPr="00715A0F">
        <w:rPr>
          <w:rFonts w:ascii="Times New Roman" w:hAnsi="Times New Roman" w:cs="Times New Roman"/>
          <w:color w:val="000000" w:themeColor="text1"/>
          <w:sz w:val="24"/>
          <w:szCs w:val="24"/>
        </w:rPr>
        <w:t>, and others (</w:t>
      </w:r>
      <w:proofErr w:type="spellStart"/>
      <w:r w:rsidRPr="00715A0F">
        <w:rPr>
          <w:rFonts w:ascii="Times New Roman" w:hAnsi="Times New Roman" w:cs="Times New Roman"/>
          <w:color w:val="000000" w:themeColor="text1"/>
          <w:sz w:val="24"/>
          <w:szCs w:val="24"/>
        </w:rPr>
        <w:t>Mamta</w:t>
      </w:r>
      <w:proofErr w:type="spellEnd"/>
      <w:r w:rsidRPr="00715A0F">
        <w:rPr>
          <w:rFonts w:ascii="Times New Roman" w:hAnsi="Times New Roman" w:cs="Times New Roman"/>
          <w:color w:val="000000" w:themeColor="text1"/>
          <w:sz w:val="24"/>
          <w:szCs w:val="24"/>
        </w:rPr>
        <w:t xml:space="preserve"> </w:t>
      </w:r>
      <w:r w:rsidRPr="00715A0F">
        <w:rPr>
          <w:rFonts w:ascii="Times New Roman" w:hAnsi="Times New Roman" w:cs="Times New Roman"/>
          <w:i/>
          <w:iCs/>
          <w:color w:val="000000" w:themeColor="text1"/>
          <w:sz w:val="24"/>
          <w:szCs w:val="24"/>
        </w:rPr>
        <w:t>et al.</w:t>
      </w:r>
      <w:r w:rsidRPr="00715A0F">
        <w:rPr>
          <w:rFonts w:ascii="Times New Roman" w:hAnsi="Times New Roman" w:cs="Times New Roman"/>
          <w:color w:val="000000" w:themeColor="text1"/>
          <w:sz w:val="24"/>
          <w:szCs w:val="24"/>
        </w:rPr>
        <w:t>, 2014).</w:t>
      </w:r>
    </w:p>
    <w:p w:rsidR="00772ACE" w:rsidRPr="00715A0F" w:rsidRDefault="00772ACE" w:rsidP="00AE2434">
      <w:pPr>
        <w:pStyle w:val="ListParagraph"/>
        <w:numPr>
          <w:ilvl w:val="0"/>
          <w:numId w:val="3"/>
        </w:numPr>
        <w:spacing w:after="0" w:line="480" w:lineRule="auto"/>
        <w:jc w:val="both"/>
        <w:rPr>
          <w:rFonts w:ascii="Times New Roman" w:hAnsi="Times New Roman" w:cs="Times New Roman"/>
          <w:color w:val="000000" w:themeColor="text1"/>
          <w:sz w:val="24"/>
          <w:szCs w:val="24"/>
        </w:rPr>
      </w:pPr>
      <w:r w:rsidRPr="00715A0F">
        <w:rPr>
          <w:rFonts w:ascii="Times New Roman" w:hAnsi="Times New Roman" w:cs="Times New Roman"/>
          <w:b/>
          <w:bCs/>
          <w:color w:val="000000" w:themeColor="text1"/>
          <w:sz w:val="24"/>
          <w:szCs w:val="24"/>
        </w:rPr>
        <w:t>Synthetic antioxidants</w:t>
      </w:r>
      <w:r w:rsidRPr="00715A0F">
        <w:rPr>
          <w:rFonts w:ascii="Times New Roman" w:hAnsi="Times New Roman" w:cs="Times New Roman"/>
          <w:color w:val="000000" w:themeColor="text1"/>
          <w:sz w:val="24"/>
          <w:szCs w:val="24"/>
        </w:rPr>
        <w:t xml:space="preserve"> are chemically synthesized since they do not occur in nature and are added to food as preservatives to help prevent lipid oxidation (</w:t>
      </w:r>
      <w:proofErr w:type="spellStart"/>
      <w:r w:rsidRPr="00715A0F">
        <w:rPr>
          <w:rFonts w:ascii="Times New Roman" w:hAnsi="Times New Roman" w:cs="Times New Roman"/>
          <w:color w:val="000000" w:themeColor="text1"/>
          <w:sz w:val="24"/>
          <w:szCs w:val="24"/>
        </w:rPr>
        <w:t>Shahidi</w:t>
      </w:r>
      <w:proofErr w:type="spellEnd"/>
      <w:r w:rsidRPr="00715A0F">
        <w:rPr>
          <w:rFonts w:ascii="Times New Roman" w:hAnsi="Times New Roman" w:cs="Times New Roman"/>
          <w:color w:val="000000" w:themeColor="text1"/>
          <w:sz w:val="24"/>
          <w:szCs w:val="24"/>
        </w:rPr>
        <w:t xml:space="preserve"> </w:t>
      </w:r>
      <w:r w:rsidRPr="00715A0F">
        <w:rPr>
          <w:rFonts w:ascii="Times New Roman" w:hAnsi="Times New Roman" w:cs="Times New Roman"/>
          <w:i/>
          <w:iCs/>
          <w:color w:val="000000" w:themeColor="text1"/>
          <w:sz w:val="24"/>
          <w:szCs w:val="24"/>
        </w:rPr>
        <w:t>et al.</w:t>
      </w:r>
      <w:r w:rsidRPr="00715A0F">
        <w:rPr>
          <w:rFonts w:ascii="Times New Roman" w:hAnsi="Times New Roman" w:cs="Times New Roman"/>
          <w:color w:val="000000" w:themeColor="text1"/>
          <w:sz w:val="24"/>
          <w:szCs w:val="24"/>
        </w:rPr>
        <w:t xml:space="preserve">, 1992). </w:t>
      </w:r>
      <w:r w:rsidRPr="00715A0F">
        <w:rPr>
          <w:rFonts w:ascii="Times New Roman" w:hAnsi="Times New Roman" w:cs="Times New Roman"/>
          <w:color w:val="000000" w:themeColor="text1"/>
          <w:sz w:val="24"/>
          <w:szCs w:val="24"/>
        </w:rPr>
        <w:lastRenderedPageBreak/>
        <w:t xml:space="preserve">Basically, they are </w:t>
      </w:r>
      <w:proofErr w:type="spellStart"/>
      <w:r w:rsidRPr="00715A0F">
        <w:rPr>
          <w:rFonts w:ascii="Times New Roman" w:hAnsi="Times New Roman" w:cs="Times New Roman"/>
          <w:color w:val="000000" w:themeColor="text1"/>
          <w:sz w:val="24"/>
          <w:szCs w:val="24"/>
        </w:rPr>
        <w:t>polyphenolic</w:t>
      </w:r>
      <w:proofErr w:type="spellEnd"/>
      <w:r w:rsidRPr="00715A0F">
        <w:rPr>
          <w:rFonts w:ascii="Times New Roman" w:hAnsi="Times New Roman" w:cs="Times New Roman"/>
          <w:color w:val="000000" w:themeColor="text1"/>
          <w:sz w:val="24"/>
          <w:szCs w:val="24"/>
        </w:rPr>
        <w:t xml:space="preserve"> compounds that capture the free radicals and stop the chain reactions. Some of the known synthetic antioxidants include </w:t>
      </w:r>
      <w:proofErr w:type="spellStart"/>
      <w:r w:rsidRPr="00715A0F">
        <w:rPr>
          <w:rFonts w:ascii="Times New Roman" w:hAnsi="Times New Roman" w:cs="Times New Roman"/>
          <w:color w:val="000000" w:themeColor="text1"/>
          <w:sz w:val="24"/>
          <w:szCs w:val="24"/>
        </w:rPr>
        <w:t>butylated</w:t>
      </w:r>
      <w:proofErr w:type="spellEnd"/>
      <w:r w:rsidRPr="00715A0F">
        <w:rPr>
          <w:rFonts w:ascii="Times New Roman" w:hAnsi="Times New Roman" w:cs="Times New Roman"/>
          <w:color w:val="000000" w:themeColor="text1"/>
          <w:sz w:val="24"/>
          <w:szCs w:val="24"/>
        </w:rPr>
        <w:t xml:space="preserve"> </w:t>
      </w:r>
      <w:proofErr w:type="spellStart"/>
      <w:r w:rsidRPr="00715A0F">
        <w:rPr>
          <w:rFonts w:ascii="Times New Roman" w:hAnsi="Times New Roman" w:cs="Times New Roman"/>
          <w:color w:val="000000" w:themeColor="text1"/>
          <w:sz w:val="24"/>
          <w:szCs w:val="24"/>
        </w:rPr>
        <w:t>hydroxyanisole</w:t>
      </w:r>
      <w:proofErr w:type="spellEnd"/>
      <w:r w:rsidRPr="00715A0F">
        <w:rPr>
          <w:rFonts w:ascii="Times New Roman" w:hAnsi="Times New Roman" w:cs="Times New Roman"/>
          <w:color w:val="000000" w:themeColor="text1"/>
          <w:sz w:val="24"/>
          <w:szCs w:val="24"/>
        </w:rPr>
        <w:t xml:space="preserve"> (BHA), </w:t>
      </w:r>
      <w:proofErr w:type="spellStart"/>
      <w:r w:rsidRPr="00715A0F">
        <w:rPr>
          <w:rFonts w:ascii="Times New Roman" w:hAnsi="Times New Roman" w:cs="Times New Roman"/>
          <w:color w:val="000000" w:themeColor="text1"/>
          <w:sz w:val="24"/>
          <w:szCs w:val="24"/>
        </w:rPr>
        <w:t>butylated</w:t>
      </w:r>
      <w:proofErr w:type="spellEnd"/>
      <w:r w:rsidRPr="00715A0F">
        <w:rPr>
          <w:rFonts w:ascii="Times New Roman" w:hAnsi="Times New Roman" w:cs="Times New Roman"/>
          <w:color w:val="000000" w:themeColor="text1"/>
          <w:sz w:val="24"/>
          <w:szCs w:val="24"/>
        </w:rPr>
        <w:t xml:space="preserve"> </w:t>
      </w:r>
      <w:proofErr w:type="spellStart"/>
      <w:r w:rsidRPr="00715A0F">
        <w:rPr>
          <w:rFonts w:ascii="Times New Roman" w:hAnsi="Times New Roman" w:cs="Times New Roman"/>
          <w:color w:val="000000" w:themeColor="text1"/>
          <w:sz w:val="24"/>
          <w:szCs w:val="24"/>
        </w:rPr>
        <w:t>hydroxytoluene</w:t>
      </w:r>
      <w:proofErr w:type="spellEnd"/>
      <w:r w:rsidRPr="00715A0F">
        <w:rPr>
          <w:rFonts w:ascii="Times New Roman" w:hAnsi="Times New Roman" w:cs="Times New Roman"/>
          <w:color w:val="000000" w:themeColor="text1"/>
          <w:sz w:val="24"/>
          <w:szCs w:val="24"/>
        </w:rPr>
        <w:t xml:space="preserve"> (BHT), </w:t>
      </w:r>
      <w:proofErr w:type="spellStart"/>
      <w:r w:rsidRPr="00715A0F">
        <w:rPr>
          <w:rFonts w:ascii="Times New Roman" w:hAnsi="Times New Roman" w:cs="Times New Roman"/>
          <w:color w:val="000000" w:themeColor="text1"/>
          <w:sz w:val="24"/>
          <w:szCs w:val="24"/>
        </w:rPr>
        <w:t>ethylenediaminetetraacetic</w:t>
      </w:r>
      <w:proofErr w:type="spellEnd"/>
      <w:r w:rsidRPr="00715A0F">
        <w:rPr>
          <w:rFonts w:ascii="Times New Roman" w:hAnsi="Times New Roman" w:cs="Times New Roman"/>
          <w:color w:val="000000" w:themeColor="text1"/>
          <w:sz w:val="24"/>
          <w:szCs w:val="24"/>
        </w:rPr>
        <w:t xml:space="preserve"> acid (EDTA), 6-ethoxy-1,2-dihydro-2,2,4-trimethylquinoline (</w:t>
      </w:r>
      <w:proofErr w:type="spellStart"/>
      <w:r w:rsidRPr="00715A0F">
        <w:rPr>
          <w:rFonts w:ascii="Times New Roman" w:hAnsi="Times New Roman" w:cs="Times New Roman"/>
          <w:color w:val="000000" w:themeColor="text1"/>
          <w:sz w:val="24"/>
          <w:szCs w:val="24"/>
        </w:rPr>
        <w:t>ethoxyquin</w:t>
      </w:r>
      <w:proofErr w:type="spellEnd"/>
      <w:r w:rsidRPr="00715A0F">
        <w:rPr>
          <w:rFonts w:ascii="Times New Roman" w:hAnsi="Times New Roman" w:cs="Times New Roman"/>
          <w:color w:val="000000" w:themeColor="text1"/>
          <w:sz w:val="24"/>
          <w:szCs w:val="24"/>
        </w:rPr>
        <w:t xml:space="preserve">), </w:t>
      </w:r>
      <w:proofErr w:type="spellStart"/>
      <w:r w:rsidRPr="00715A0F">
        <w:rPr>
          <w:rFonts w:ascii="Times New Roman" w:hAnsi="Times New Roman" w:cs="Times New Roman"/>
          <w:color w:val="000000" w:themeColor="text1"/>
          <w:sz w:val="24"/>
          <w:szCs w:val="24"/>
        </w:rPr>
        <w:t>propyl</w:t>
      </w:r>
      <w:proofErr w:type="spellEnd"/>
      <w:r w:rsidRPr="00715A0F">
        <w:rPr>
          <w:rFonts w:ascii="Times New Roman" w:hAnsi="Times New Roman" w:cs="Times New Roman"/>
          <w:color w:val="000000" w:themeColor="text1"/>
          <w:sz w:val="24"/>
          <w:szCs w:val="24"/>
        </w:rPr>
        <w:t xml:space="preserve"> </w:t>
      </w:r>
      <w:proofErr w:type="spellStart"/>
      <w:r w:rsidRPr="00715A0F">
        <w:rPr>
          <w:rFonts w:ascii="Times New Roman" w:hAnsi="Times New Roman" w:cs="Times New Roman"/>
          <w:color w:val="000000" w:themeColor="text1"/>
          <w:sz w:val="24"/>
          <w:szCs w:val="24"/>
        </w:rPr>
        <w:t>gallate</w:t>
      </w:r>
      <w:proofErr w:type="spellEnd"/>
      <w:r w:rsidRPr="00715A0F">
        <w:rPr>
          <w:rFonts w:ascii="Times New Roman" w:hAnsi="Times New Roman" w:cs="Times New Roman"/>
          <w:color w:val="000000" w:themeColor="text1"/>
          <w:sz w:val="24"/>
          <w:szCs w:val="24"/>
        </w:rPr>
        <w:t xml:space="preserve"> (PG), and tertiary </w:t>
      </w:r>
      <w:proofErr w:type="spellStart"/>
      <w:r w:rsidRPr="00715A0F">
        <w:rPr>
          <w:rFonts w:ascii="Times New Roman" w:hAnsi="Times New Roman" w:cs="Times New Roman"/>
          <w:color w:val="000000" w:themeColor="text1"/>
          <w:sz w:val="24"/>
          <w:szCs w:val="24"/>
        </w:rPr>
        <w:t>butylhydroquinone</w:t>
      </w:r>
      <w:proofErr w:type="spellEnd"/>
      <w:r w:rsidRPr="00715A0F">
        <w:rPr>
          <w:rFonts w:ascii="Times New Roman" w:hAnsi="Times New Roman" w:cs="Times New Roman"/>
          <w:color w:val="000000" w:themeColor="text1"/>
          <w:sz w:val="24"/>
          <w:szCs w:val="24"/>
        </w:rPr>
        <w:t xml:space="preserve"> (TBHQ) (</w:t>
      </w:r>
      <w:proofErr w:type="spellStart"/>
      <w:r w:rsidRPr="00715A0F">
        <w:rPr>
          <w:rFonts w:ascii="Times New Roman" w:hAnsi="Times New Roman" w:cs="Times New Roman"/>
          <w:color w:val="000000" w:themeColor="text1"/>
          <w:sz w:val="24"/>
          <w:szCs w:val="24"/>
        </w:rPr>
        <w:t>Hamid</w:t>
      </w:r>
      <w:proofErr w:type="spellEnd"/>
      <w:r w:rsidRPr="00715A0F">
        <w:rPr>
          <w:rFonts w:ascii="Times New Roman" w:hAnsi="Times New Roman" w:cs="Times New Roman"/>
          <w:color w:val="000000" w:themeColor="text1"/>
          <w:sz w:val="24"/>
          <w:szCs w:val="24"/>
        </w:rPr>
        <w:t xml:space="preserve"> </w:t>
      </w:r>
      <w:r w:rsidRPr="00715A0F">
        <w:rPr>
          <w:rFonts w:ascii="Times New Roman" w:hAnsi="Times New Roman" w:cs="Times New Roman"/>
          <w:i/>
          <w:iCs/>
          <w:color w:val="000000" w:themeColor="text1"/>
          <w:sz w:val="24"/>
          <w:szCs w:val="24"/>
        </w:rPr>
        <w:t>et al.</w:t>
      </w:r>
      <w:r w:rsidRPr="00715A0F">
        <w:rPr>
          <w:rFonts w:ascii="Times New Roman" w:hAnsi="Times New Roman" w:cs="Times New Roman"/>
          <w:color w:val="000000" w:themeColor="text1"/>
          <w:sz w:val="24"/>
          <w:szCs w:val="24"/>
        </w:rPr>
        <w:t>, 2010).</w:t>
      </w:r>
    </w:p>
    <w:p w:rsidR="00772ACE" w:rsidRPr="00715A0F" w:rsidRDefault="00772ACE"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The synthetic antioxidants are commonly used in pharmaceuticals, as preservatives for cosmetics and to stabilize the fat, oil, and lipid in food (Gupta &amp; Sharma, 2006). However, due to safety concerns of these compounds and consumer preference, food industries have focused on exploring natural sources of antioxidants to replace the synthetic ones (</w:t>
      </w:r>
      <w:proofErr w:type="spellStart"/>
      <w:r w:rsidRPr="00715A0F">
        <w:rPr>
          <w:rFonts w:ascii="Times New Roman" w:hAnsi="Times New Roman" w:cs="Times New Roman"/>
          <w:color w:val="000000" w:themeColor="text1"/>
          <w:sz w:val="24"/>
          <w:szCs w:val="24"/>
        </w:rPr>
        <w:t>Cai</w:t>
      </w:r>
      <w:proofErr w:type="spellEnd"/>
      <w:r w:rsidRPr="00715A0F">
        <w:rPr>
          <w:rFonts w:ascii="Times New Roman" w:hAnsi="Times New Roman" w:cs="Times New Roman"/>
          <w:color w:val="000000" w:themeColor="text1"/>
          <w:sz w:val="24"/>
          <w:szCs w:val="24"/>
        </w:rPr>
        <w:t xml:space="preserve"> &amp; Sun, 2003).</w:t>
      </w:r>
    </w:p>
    <w:p w:rsidR="00772ACE" w:rsidRPr="00715A0F" w:rsidRDefault="00AD62A9" w:rsidP="00AD62A9">
      <w:pPr>
        <w:pStyle w:val="ListParagraph"/>
        <w:numPr>
          <w:ilvl w:val="0"/>
          <w:numId w:val="3"/>
        </w:numPr>
        <w:spacing w:after="0" w:line="480" w:lineRule="auto"/>
        <w:jc w:val="both"/>
        <w:rPr>
          <w:rFonts w:ascii="Times New Roman" w:hAnsi="Times New Roman" w:cs="Times New Roman"/>
          <w:b/>
          <w:bCs/>
          <w:color w:val="000000" w:themeColor="text1"/>
          <w:sz w:val="24"/>
          <w:szCs w:val="24"/>
        </w:rPr>
      </w:pPr>
      <w:proofErr w:type="spellStart"/>
      <w:r w:rsidRPr="00715A0F">
        <w:rPr>
          <w:rFonts w:ascii="Times New Roman" w:hAnsi="Times New Roman" w:cs="Times New Roman"/>
          <w:b/>
          <w:bCs/>
          <w:color w:val="000000" w:themeColor="text1"/>
          <w:sz w:val="24"/>
          <w:szCs w:val="24"/>
        </w:rPr>
        <w:t>Antiinflamatory</w:t>
      </w:r>
      <w:proofErr w:type="spellEnd"/>
      <w:r w:rsidRPr="00715A0F">
        <w:rPr>
          <w:rFonts w:ascii="Times New Roman" w:hAnsi="Times New Roman" w:cs="Times New Roman"/>
          <w:b/>
          <w:bCs/>
          <w:color w:val="000000" w:themeColor="text1"/>
          <w:sz w:val="24"/>
          <w:szCs w:val="24"/>
        </w:rPr>
        <w:t xml:space="preserve"> Agents</w:t>
      </w:r>
    </w:p>
    <w:p w:rsidR="00772ACE" w:rsidRPr="00715A0F" w:rsidRDefault="00772ACE"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shd w:val="clear" w:color="auto" w:fill="FFFFFF"/>
        </w:rPr>
        <w:t xml:space="preserve">Inflammations is composed of complex sequential changes in the tissue to eliminate </w:t>
      </w:r>
      <w:r w:rsidRPr="00715A0F">
        <w:rPr>
          <w:rFonts w:ascii="Times New Roman" w:hAnsi="Times New Roman" w:cs="Times New Roman"/>
          <w:color w:val="000000" w:themeColor="text1"/>
          <w:sz w:val="24"/>
          <w:szCs w:val="24"/>
        </w:rPr>
        <w:t>initial cause of cell injury, which may have been caused by infectious agents or substances from their metabolism (microorganisms and toxins), as well as by physical agents (radiation, burn, and trauma), or chemicals (caustic substances) (</w:t>
      </w:r>
      <w:proofErr w:type="spellStart"/>
      <w:r w:rsidRPr="00715A0F">
        <w:rPr>
          <w:rFonts w:ascii="Times New Roman" w:hAnsi="Times New Roman" w:cs="Times New Roman"/>
          <w:color w:val="000000" w:themeColor="text1"/>
          <w:sz w:val="24"/>
          <w:szCs w:val="24"/>
        </w:rPr>
        <w:t>Fialho</w:t>
      </w:r>
      <w:proofErr w:type="spellEnd"/>
      <w:r w:rsidRPr="00715A0F">
        <w:rPr>
          <w:rFonts w:ascii="Times New Roman" w:hAnsi="Times New Roman" w:cs="Times New Roman"/>
          <w:color w:val="000000" w:themeColor="text1"/>
          <w:sz w:val="24"/>
          <w:szCs w:val="24"/>
        </w:rPr>
        <w:t xml:space="preserve"> </w:t>
      </w:r>
      <w:r w:rsidRPr="00715A0F">
        <w:rPr>
          <w:rFonts w:ascii="Times New Roman" w:hAnsi="Times New Roman" w:cs="Times New Roman"/>
          <w:i/>
          <w:iCs/>
          <w:color w:val="000000" w:themeColor="text1"/>
          <w:sz w:val="24"/>
          <w:szCs w:val="24"/>
        </w:rPr>
        <w:t>et al.</w:t>
      </w:r>
      <w:r w:rsidRPr="00715A0F">
        <w:rPr>
          <w:rFonts w:ascii="Times New Roman" w:hAnsi="Times New Roman" w:cs="Times New Roman"/>
          <w:color w:val="000000" w:themeColor="text1"/>
          <w:sz w:val="24"/>
          <w:szCs w:val="24"/>
        </w:rPr>
        <w:t xml:space="preserve">, 2018). Inflammation is caused by release of chemicals from tissues and migrating cells. Most strongly implicated are these mediators of inflammation; prostaglandins (PGs), </w:t>
      </w:r>
      <w:proofErr w:type="spellStart"/>
      <w:r w:rsidRPr="00715A0F">
        <w:rPr>
          <w:rFonts w:ascii="Times New Roman" w:hAnsi="Times New Roman" w:cs="Times New Roman"/>
          <w:color w:val="000000" w:themeColor="text1"/>
          <w:sz w:val="24"/>
          <w:szCs w:val="24"/>
        </w:rPr>
        <w:t>leukotrienes</w:t>
      </w:r>
      <w:proofErr w:type="spellEnd"/>
      <w:r w:rsidRPr="00715A0F">
        <w:rPr>
          <w:rFonts w:ascii="Times New Roman" w:hAnsi="Times New Roman" w:cs="Times New Roman"/>
          <w:color w:val="000000" w:themeColor="text1"/>
          <w:sz w:val="24"/>
          <w:szCs w:val="24"/>
        </w:rPr>
        <w:t xml:space="preserve"> (LT5), histamine, </w:t>
      </w:r>
      <w:proofErr w:type="spellStart"/>
      <w:r w:rsidRPr="00715A0F">
        <w:rPr>
          <w:rFonts w:ascii="Times New Roman" w:hAnsi="Times New Roman" w:cs="Times New Roman"/>
          <w:color w:val="000000" w:themeColor="text1"/>
          <w:sz w:val="24"/>
          <w:szCs w:val="24"/>
        </w:rPr>
        <w:t>bradykinin</w:t>
      </w:r>
      <w:proofErr w:type="spellEnd"/>
      <w:r w:rsidRPr="00715A0F">
        <w:rPr>
          <w:rFonts w:ascii="Times New Roman" w:hAnsi="Times New Roman" w:cs="Times New Roman"/>
          <w:color w:val="000000" w:themeColor="text1"/>
          <w:sz w:val="24"/>
          <w:szCs w:val="24"/>
        </w:rPr>
        <w:t xml:space="preserve">, and, more recently, platelet-activating factor (PAF) and interleukin-1. </w:t>
      </w:r>
      <w:proofErr w:type="gramStart"/>
      <w:r w:rsidRPr="00715A0F">
        <w:rPr>
          <w:rFonts w:ascii="Times New Roman" w:hAnsi="Times New Roman" w:cs="Times New Roman"/>
          <w:color w:val="000000" w:themeColor="text1"/>
          <w:sz w:val="24"/>
          <w:szCs w:val="24"/>
        </w:rPr>
        <w:t xml:space="preserve">(Vane &amp; </w:t>
      </w:r>
      <w:proofErr w:type="spellStart"/>
      <w:r w:rsidRPr="00715A0F">
        <w:rPr>
          <w:rFonts w:ascii="Times New Roman" w:hAnsi="Times New Roman" w:cs="Times New Roman"/>
          <w:color w:val="000000" w:themeColor="text1"/>
          <w:sz w:val="24"/>
          <w:szCs w:val="24"/>
        </w:rPr>
        <w:t>Botting</w:t>
      </w:r>
      <w:proofErr w:type="spellEnd"/>
      <w:r w:rsidRPr="00715A0F">
        <w:rPr>
          <w:rFonts w:ascii="Times New Roman" w:hAnsi="Times New Roman" w:cs="Times New Roman"/>
          <w:color w:val="000000" w:themeColor="text1"/>
          <w:sz w:val="24"/>
          <w:szCs w:val="24"/>
        </w:rPr>
        <w:t>, 1987).</w:t>
      </w:r>
      <w:proofErr w:type="gramEnd"/>
      <w:r w:rsidRPr="00715A0F">
        <w:rPr>
          <w:rFonts w:ascii="Times New Roman" w:hAnsi="Times New Roman" w:cs="Times New Roman"/>
          <w:color w:val="000000" w:themeColor="text1"/>
          <w:sz w:val="24"/>
          <w:szCs w:val="24"/>
        </w:rPr>
        <w:t xml:space="preserve"> The five cardinal signs of </w:t>
      </w:r>
      <w:proofErr w:type="spellStart"/>
      <w:r w:rsidRPr="00715A0F">
        <w:rPr>
          <w:rFonts w:ascii="Times New Roman" w:hAnsi="Times New Roman" w:cs="Times New Roman"/>
          <w:color w:val="000000" w:themeColor="text1"/>
          <w:sz w:val="24"/>
          <w:szCs w:val="24"/>
        </w:rPr>
        <w:t>inﬂammation</w:t>
      </w:r>
      <w:proofErr w:type="spellEnd"/>
      <w:r w:rsidRPr="00715A0F">
        <w:rPr>
          <w:rFonts w:ascii="Times New Roman" w:hAnsi="Times New Roman" w:cs="Times New Roman"/>
          <w:color w:val="000000" w:themeColor="text1"/>
          <w:sz w:val="24"/>
          <w:szCs w:val="24"/>
        </w:rPr>
        <w:t xml:space="preserve"> are local redness, swelling, pain, heat, and loss of function (</w:t>
      </w:r>
      <w:proofErr w:type="spellStart"/>
      <w:r w:rsidRPr="00715A0F">
        <w:rPr>
          <w:rFonts w:ascii="Times New Roman" w:hAnsi="Times New Roman" w:cs="Times New Roman"/>
          <w:color w:val="000000" w:themeColor="text1"/>
          <w:sz w:val="24"/>
          <w:szCs w:val="24"/>
        </w:rPr>
        <w:t>Virshette</w:t>
      </w:r>
      <w:proofErr w:type="spellEnd"/>
      <w:r w:rsidRPr="00715A0F">
        <w:rPr>
          <w:rFonts w:ascii="Times New Roman" w:hAnsi="Times New Roman" w:cs="Times New Roman"/>
          <w:color w:val="000000" w:themeColor="text1"/>
          <w:sz w:val="24"/>
          <w:szCs w:val="24"/>
        </w:rPr>
        <w:t xml:space="preserve"> </w:t>
      </w:r>
      <w:r w:rsidRPr="00715A0F">
        <w:rPr>
          <w:rFonts w:ascii="Times New Roman" w:hAnsi="Times New Roman" w:cs="Times New Roman"/>
          <w:i/>
          <w:iCs/>
          <w:color w:val="000000" w:themeColor="text1"/>
          <w:sz w:val="24"/>
          <w:szCs w:val="24"/>
        </w:rPr>
        <w:t>et al.</w:t>
      </w:r>
      <w:r w:rsidRPr="00715A0F">
        <w:rPr>
          <w:rFonts w:ascii="Times New Roman" w:hAnsi="Times New Roman" w:cs="Times New Roman"/>
          <w:color w:val="000000" w:themeColor="text1"/>
          <w:sz w:val="24"/>
          <w:szCs w:val="24"/>
        </w:rPr>
        <w:t xml:space="preserve">, 2019). In cases of prolonged release of </w:t>
      </w:r>
      <w:proofErr w:type="spellStart"/>
      <w:r w:rsidRPr="00715A0F">
        <w:rPr>
          <w:rFonts w:ascii="Times New Roman" w:hAnsi="Times New Roman" w:cs="Times New Roman"/>
          <w:color w:val="000000" w:themeColor="text1"/>
          <w:sz w:val="24"/>
          <w:szCs w:val="24"/>
        </w:rPr>
        <w:t>inﬂammatory</w:t>
      </w:r>
      <w:proofErr w:type="spellEnd"/>
      <w:r w:rsidRPr="00715A0F">
        <w:rPr>
          <w:rFonts w:ascii="Times New Roman" w:hAnsi="Times New Roman" w:cs="Times New Roman"/>
          <w:color w:val="000000" w:themeColor="text1"/>
          <w:sz w:val="24"/>
          <w:szCs w:val="24"/>
        </w:rPr>
        <w:t xml:space="preserve"> mediators and the activation of harmful signal-transduction pathways, the </w:t>
      </w:r>
      <w:proofErr w:type="spellStart"/>
      <w:r w:rsidRPr="00715A0F">
        <w:rPr>
          <w:rFonts w:ascii="Times New Roman" w:hAnsi="Times New Roman" w:cs="Times New Roman"/>
          <w:color w:val="000000" w:themeColor="text1"/>
          <w:sz w:val="24"/>
          <w:szCs w:val="24"/>
        </w:rPr>
        <w:t>inﬂammatory</w:t>
      </w:r>
      <w:proofErr w:type="spellEnd"/>
      <w:r w:rsidRPr="00715A0F">
        <w:rPr>
          <w:rFonts w:ascii="Times New Roman" w:hAnsi="Times New Roman" w:cs="Times New Roman"/>
          <w:color w:val="000000" w:themeColor="text1"/>
          <w:sz w:val="24"/>
          <w:szCs w:val="24"/>
        </w:rPr>
        <w:t xml:space="preserve"> process persists, and a mild but chronic </w:t>
      </w:r>
      <w:proofErr w:type="spellStart"/>
      <w:r w:rsidRPr="00715A0F">
        <w:rPr>
          <w:rFonts w:ascii="Times New Roman" w:hAnsi="Times New Roman" w:cs="Times New Roman"/>
          <w:color w:val="000000" w:themeColor="text1"/>
          <w:sz w:val="24"/>
          <w:szCs w:val="24"/>
        </w:rPr>
        <w:t>proinﬂammatory</w:t>
      </w:r>
      <w:proofErr w:type="spellEnd"/>
      <w:r w:rsidRPr="00715A0F">
        <w:rPr>
          <w:rFonts w:ascii="Times New Roman" w:hAnsi="Times New Roman" w:cs="Times New Roman"/>
          <w:color w:val="000000" w:themeColor="text1"/>
          <w:sz w:val="24"/>
          <w:szCs w:val="24"/>
        </w:rPr>
        <w:t xml:space="preserve"> state may arise (Liu </w:t>
      </w:r>
      <w:r w:rsidRPr="00715A0F">
        <w:rPr>
          <w:rFonts w:ascii="Times New Roman" w:hAnsi="Times New Roman" w:cs="Times New Roman"/>
          <w:i/>
          <w:iCs/>
          <w:color w:val="000000" w:themeColor="text1"/>
          <w:sz w:val="24"/>
          <w:szCs w:val="24"/>
        </w:rPr>
        <w:t>et al.</w:t>
      </w:r>
      <w:r w:rsidRPr="00715A0F">
        <w:rPr>
          <w:rFonts w:ascii="Times New Roman" w:hAnsi="Times New Roman" w:cs="Times New Roman"/>
          <w:color w:val="000000" w:themeColor="text1"/>
          <w:sz w:val="24"/>
          <w:szCs w:val="24"/>
        </w:rPr>
        <w:t xml:space="preserve">, 2017). A low-grade </w:t>
      </w:r>
      <w:proofErr w:type="spellStart"/>
      <w:r w:rsidRPr="00715A0F">
        <w:rPr>
          <w:rFonts w:ascii="Times New Roman" w:hAnsi="Times New Roman" w:cs="Times New Roman"/>
          <w:color w:val="000000" w:themeColor="text1"/>
          <w:sz w:val="24"/>
          <w:szCs w:val="24"/>
        </w:rPr>
        <w:t>inﬂammatory</w:t>
      </w:r>
      <w:proofErr w:type="spellEnd"/>
      <w:r w:rsidRPr="00715A0F">
        <w:rPr>
          <w:rFonts w:ascii="Times New Roman" w:hAnsi="Times New Roman" w:cs="Times New Roman"/>
          <w:color w:val="000000" w:themeColor="text1"/>
          <w:sz w:val="24"/>
          <w:szCs w:val="24"/>
        </w:rPr>
        <w:t xml:space="preserve"> state is correlated with various disorders and chronic health conditions, such as obesity, diabetes, cancer, </w:t>
      </w:r>
      <w:r w:rsidRPr="00715A0F">
        <w:rPr>
          <w:rFonts w:ascii="Times New Roman" w:hAnsi="Times New Roman" w:cs="Times New Roman"/>
          <w:color w:val="000000" w:themeColor="text1"/>
          <w:sz w:val="24"/>
          <w:szCs w:val="24"/>
        </w:rPr>
        <w:lastRenderedPageBreak/>
        <w:t xml:space="preserve">and cardiovascular diseases, among others (Clara </w:t>
      </w:r>
      <w:r w:rsidRPr="00715A0F">
        <w:rPr>
          <w:rFonts w:ascii="Times New Roman" w:hAnsi="Times New Roman" w:cs="Times New Roman"/>
          <w:i/>
          <w:iCs/>
          <w:color w:val="000000" w:themeColor="text1"/>
          <w:sz w:val="24"/>
          <w:szCs w:val="24"/>
        </w:rPr>
        <w:t>et al.</w:t>
      </w:r>
      <w:r w:rsidRPr="00715A0F">
        <w:rPr>
          <w:rFonts w:ascii="Times New Roman" w:hAnsi="Times New Roman" w:cs="Times New Roman"/>
          <w:color w:val="000000" w:themeColor="text1"/>
          <w:sz w:val="24"/>
          <w:szCs w:val="24"/>
        </w:rPr>
        <w:t>, 2020). Anti-</w:t>
      </w:r>
      <w:proofErr w:type="spellStart"/>
      <w:r w:rsidRPr="00715A0F">
        <w:rPr>
          <w:rFonts w:ascii="Times New Roman" w:hAnsi="Times New Roman" w:cs="Times New Roman"/>
          <w:color w:val="000000" w:themeColor="text1"/>
          <w:sz w:val="24"/>
          <w:szCs w:val="24"/>
        </w:rPr>
        <w:t>inﬂammatory</w:t>
      </w:r>
      <w:proofErr w:type="spellEnd"/>
      <w:r w:rsidRPr="00715A0F">
        <w:rPr>
          <w:rFonts w:ascii="Times New Roman" w:hAnsi="Times New Roman" w:cs="Times New Roman"/>
          <w:color w:val="000000" w:themeColor="text1"/>
          <w:sz w:val="24"/>
          <w:szCs w:val="24"/>
        </w:rPr>
        <w:t xml:space="preserve"> agent can interfere in the </w:t>
      </w:r>
      <w:proofErr w:type="spellStart"/>
      <w:r w:rsidRPr="00715A0F">
        <w:rPr>
          <w:rFonts w:ascii="Times New Roman" w:hAnsi="Times New Roman" w:cs="Times New Roman"/>
          <w:color w:val="000000" w:themeColor="text1"/>
          <w:sz w:val="24"/>
          <w:szCs w:val="24"/>
        </w:rPr>
        <w:t>pathophysiology</w:t>
      </w:r>
      <w:proofErr w:type="spellEnd"/>
      <w:r w:rsidRPr="00715A0F">
        <w:rPr>
          <w:rFonts w:ascii="Times New Roman" w:hAnsi="Times New Roman" w:cs="Times New Roman"/>
          <w:color w:val="000000" w:themeColor="text1"/>
          <w:sz w:val="24"/>
          <w:szCs w:val="24"/>
        </w:rPr>
        <w:t xml:space="preserve"> of </w:t>
      </w:r>
      <w:proofErr w:type="spellStart"/>
      <w:r w:rsidRPr="00715A0F">
        <w:rPr>
          <w:rFonts w:ascii="Times New Roman" w:hAnsi="Times New Roman" w:cs="Times New Roman"/>
          <w:color w:val="000000" w:themeColor="text1"/>
          <w:sz w:val="24"/>
          <w:szCs w:val="24"/>
        </w:rPr>
        <w:t>inﬂammation</w:t>
      </w:r>
      <w:proofErr w:type="spellEnd"/>
      <w:r w:rsidRPr="00715A0F">
        <w:rPr>
          <w:rFonts w:ascii="Times New Roman" w:hAnsi="Times New Roman" w:cs="Times New Roman"/>
          <w:color w:val="000000" w:themeColor="text1"/>
          <w:sz w:val="24"/>
          <w:szCs w:val="24"/>
        </w:rPr>
        <w:t xml:space="preserve"> and thereby minimizing tissue damage. </w:t>
      </w:r>
    </w:p>
    <w:p w:rsidR="00772ACE" w:rsidRPr="00715A0F" w:rsidRDefault="00772ACE"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Based on the mode of actions, anti-</w:t>
      </w:r>
      <w:proofErr w:type="spellStart"/>
      <w:r w:rsidRPr="00715A0F">
        <w:rPr>
          <w:rFonts w:ascii="Times New Roman" w:hAnsi="Times New Roman" w:cs="Times New Roman"/>
          <w:color w:val="000000" w:themeColor="text1"/>
          <w:sz w:val="24"/>
          <w:szCs w:val="24"/>
        </w:rPr>
        <w:t>inflammatories</w:t>
      </w:r>
      <w:proofErr w:type="spellEnd"/>
      <w:r w:rsidRPr="00715A0F">
        <w:rPr>
          <w:rFonts w:ascii="Times New Roman" w:hAnsi="Times New Roman" w:cs="Times New Roman"/>
          <w:color w:val="000000" w:themeColor="text1"/>
          <w:sz w:val="24"/>
          <w:szCs w:val="24"/>
        </w:rPr>
        <w:t xml:space="preserve"> </w:t>
      </w:r>
      <w:proofErr w:type="gramStart"/>
      <w:r w:rsidRPr="00715A0F">
        <w:rPr>
          <w:rFonts w:ascii="Times New Roman" w:hAnsi="Times New Roman" w:cs="Times New Roman"/>
          <w:color w:val="000000" w:themeColor="text1"/>
          <w:sz w:val="24"/>
          <w:szCs w:val="24"/>
        </w:rPr>
        <w:t>is</w:t>
      </w:r>
      <w:proofErr w:type="gramEnd"/>
      <w:r w:rsidRPr="00715A0F">
        <w:rPr>
          <w:rFonts w:ascii="Times New Roman" w:hAnsi="Times New Roman" w:cs="Times New Roman"/>
          <w:color w:val="000000" w:themeColor="text1"/>
          <w:sz w:val="24"/>
          <w:szCs w:val="24"/>
        </w:rPr>
        <w:t xml:space="preserve"> classified into two; the </w:t>
      </w:r>
      <w:proofErr w:type="spellStart"/>
      <w:r w:rsidRPr="00715A0F">
        <w:rPr>
          <w:rFonts w:ascii="Times New Roman" w:hAnsi="Times New Roman" w:cs="Times New Roman"/>
          <w:color w:val="000000" w:themeColor="text1"/>
          <w:sz w:val="24"/>
          <w:szCs w:val="24"/>
        </w:rPr>
        <w:t>glucocorticoids</w:t>
      </w:r>
      <w:proofErr w:type="spellEnd"/>
      <w:r w:rsidRPr="00715A0F">
        <w:rPr>
          <w:rFonts w:ascii="Times New Roman" w:hAnsi="Times New Roman" w:cs="Times New Roman"/>
          <w:color w:val="000000" w:themeColor="text1"/>
          <w:sz w:val="24"/>
          <w:szCs w:val="24"/>
        </w:rPr>
        <w:t xml:space="preserve"> and </w:t>
      </w:r>
      <w:proofErr w:type="spellStart"/>
      <w:r w:rsidRPr="00715A0F">
        <w:rPr>
          <w:rFonts w:ascii="Times New Roman" w:hAnsi="Times New Roman" w:cs="Times New Roman"/>
          <w:color w:val="000000" w:themeColor="text1"/>
          <w:sz w:val="24"/>
          <w:szCs w:val="24"/>
        </w:rPr>
        <w:t>nonsteroidal</w:t>
      </w:r>
      <w:proofErr w:type="spellEnd"/>
      <w:r w:rsidRPr="00715A0F">
        <w:rPr>
          <w:rFonts w:ascii="Times New Roman" w:hAnsi="Times New Roman" w:cs="Times New Roman"/>
          <w:color w:val="000000" w:themeColor="text1"/>
          <w:sz w:val="24"/>
          <w:szCs w:val="24"/>
        </w:rPr>
        <w:t xml:space="preserve"> anti-</w:t>
      </w:r>
      <w:proofErr w:type="spellStart"/>
      <w:r w:rsidRPr="00715A0F">
        <w:rPr>
          <w:rFonts w:ascii="Times New Roman" w:hAnsi="Times New Roman" w:cs="Times New Roman"/>
          <w:color w:val="000000" w:themeColor="text1"/>
          <w:sz w:val="24"/>
          <w:szCs w:val="24"/>
        </w:rPr>
        <w:t>inﬂammatory</w:t>
      </w:r>
      <w:proofErr w:type="spellEnd"/>
      <w:r w:rsidRPr="00715A0F">
        <w:rPr>
          <w:rFonts w:ascii="Times New Roman" w:hAnsi="Times New Roman" w:cs="Times New Roman"/>
          <w:color w:val="000000" w:themeColor="text1"/>
          <w:sz w:val="24"/>
          <w:szCs w:val="24"/>
        </w:rPr>
        <w:t xml:space="preserve"> drugs (NSAIDs). </w:t>
      </w:r>
      <w:proofErr w:type="spellStart"/>
      <w:r w:rsidRPr="00715A0F">
        <w:rPr>
          <w:rFonts w:ascii="Times New Roman" w:hAnsi="Times New Roman" w:cs="Times New Roman"/>
          <w:color w:val="000000" w:themeColor="text1"/>
          <w:sz w:val="24"/>
          <w:szCs w:val="24"/>
        </w:rPr>
        <w:t>Glucocorticoids</w:t>
      </w:r>
      <w:proofErr w:type="spellEnd"/>
      <w:r w:rsidRPr="00715A0F">
        <w:rPr>
          <w:rFonts w:ascii="Times New Roman" w:hAnsi="Times New Roman" w:cs="Times New Roman"/>
          <w:color w:val="000000" w:themeColor="text1"/>
          <w:sz w:val="24"/>
          <w:szCs w:val="24"/>
        </w:rPr>
        <w:t xml:space="preserve"> act by inhibiting prostaglandins and proteins involved in </w:t>
      </w:r>
      <w:proofErr w:type="spellStart"/>
      <w:r w:rsidRPr="00715A0F">
        <w:rPr>
          <w:rFonts w:ascii="Times New Roman" w:hAnsi="Times New Roman" w:cs="Times New Roman"/>
          <w:color w:val="000000" w:themeColor="text1"/>
          <w:sz w:val="24"/>
          <w:szCs w:val="24"/>
        </w:rPr>
        <w:t>inﬂammatory</w:t>
      </w:r>
      <w:proofErr w:type="spellEnd"/>
      <w:r w:rsidRPr="00715A0F">
        <w:rPr>
          <w:rFonts w:ascii="Times New Roman" w:hAnsi="Times New Roman" w:cs="Times New Roman"/>
          <w:color w:val="000000" w:themeColor="text1"/>
          <w:sz w:val="24"/>
          <w:szCs w:val="24"/>
        </w:rPr>
        <w:t xml:space="preserve"> processes, such as corticosteroids, which among other indications are used in treatment for asthma and autoimmune </w:t>
      </w:r>
      <w:proofErr w:type="spellStart"/>
      <w:r w:rsidRPr="00715A0F">
        <w:rPr>
          <w:rFonts w:ascii="Times New Roman" w:hAnsi="Times New Roman" w:cs="Times New Roman"/>
          <w:color w:val="000000" w:themeColor="text1"/>
          <w:sz w:val="24"/>
          <w:szCs w:val="24"/>
        </w:rPr>
        <w:t>inﬂammatory</w:t>
      </w:r>
      <w:proofErr w:type="spellEnd"/>
      <w:r w:rsidRPr="00715A0F">
        <w:rPr>
          <w:rFonts w:ascii="Times New Roman" w:hAnsi="Times New Roman" w:cs="Times New Roman"/>
          <w:color w:val="000000" w:themeColor="text1"/>
          <w:sz w:val="24"/>
          <w:szCs w:val="24"/>
        </w:rPr>
        <w:t xml:space="preserve"> response. T</w:t>
      </w:r>
      <w:r w:rsidRPr="00715A0F">
        <w:rPr>
          <w:rFonts w:ascii="Times New Roman" w:eastAsia="Times New Roman" w:hAnsi="Times New Roman" w:cs="Times New Roman"/>
          <w:color w:val="000000" w:themeColor="text1"/>
          <w:sz w:val="24"/>
          <w:szCs w:val="24"/>
          <w:lang w:eastAsia="en-GB"/>
        </w:rPr>
        <w:t>he NSAIDs prevent the prostaglandins from ever being synthesized</w:t>
      </w:r>
      <w:r w:rsidRPr="00715A0F">
        <w:rPr>
          <w:rFonts w:ascii="Times New Roman" w:hAnsi="Times New Roman" w:cs="Times New Roman"/>
          <w:color w:val="000000" w:themeColor="text1"/>
          <w:sz w:val="24"/>
          <w:szCs w:val="24"/>
        </w:rPr>
        <w:t xml:space="preserve"> by the inhibition of </w:t>
      </w:r>
      <w:hyperlink r:id="rId11" w:tooltip="Cyclooxygenase" w:history="1">
        <w:proofErr w:type="spellStart"/>
        <w:r w:rsidRPr="00715A0F">
          <w:rPr>
            <w:rFonts w:ascii="Times New Roman" w:eastAsia="Times New Roman" w:hAnsi="Times New Roman" w:cs="Times New Roman"/>
            <w:color w:val="000000" w:themeColor="text1"/>
            <w:sz w:val="24"/>
            <w:szCs w:val="24"/>
            <w:lang w:eastAsia="en-GB"/>
          </w:rPr>
          <w:t>cyclooxygenase</w:t>
        </w:r>
        <w:proofErr w:type="spellEnd"/>
      </w:hyperlink>
      <w:r w:rsidRPr="00715A0F">
        <w:rPr>
          <w:rFonts w:ascii="Times New Roman" w:eastAsia="Times New Roman" w:hAnsi="Times New Roman" w:cs="Times New Roman"/>
          <w:color w:val="000000" w:themeColor="text1"/>
          <w:sz w:val="24"/>
          <w:szCs w:val="24"/>
          <w:lang w:eastAsia="en-GB"/>
        </w:rPr>
        <w:t> (COX) enzyme which is responsible for synthesizing prostaglandins</w:t>
      </w:r>
      <w:r w:rsidRPr="00715A0F">
        <w:rPr>
          <w:rFonts w:ascii="Times New Roman" w:hAnsi="Times New Roman" w:cs="Times New Roman"/>
          <w:color w:val="000000" w:themeColor="text1"/>
          <w:sz w:val="24"/>
          <w:szCs w:val="24"/>
        </w:rPr>
        <w:t xml:space="preserve"> (Knights </w:t>
      </w:r>
      <w:r w:rsidRPr="00715A0F">
        <w:rPr>
          <w:rFonts w:ascii="Times New Roman" w:hAnsi="Times New Roman" w:cs="Times New Roman"/>
          <w:i/>
          <w:iCs/>
          <w:color w:val="000000" w:themeColor="text1"/>
          <w:sz w:val="24"/>
          <w:szCs w:val="24"/>
        </w:rPr>
        <w:t>et al.</w:t>
      </w:r>
      <w:r w:rsidRPr="00715A0F">
        <w:rPr>
          <w:rFonts w:ascii="Times New Roman" w:hAnsi="Times New Roman" w:cs="Times New Roman"/>
          <w:color w:val="000000" w:themeColor="text1"/>
          <w:sz w:val="24"/>
          <w:szCs w:val="24"/>
        </w:rPr>
        <w:t xml:space="preserve">, 2010). </w:t>
      </w:r>
      <w:r w:rsidRPr="00715A0F">
        <w:rPr>
          <w:rFonts w:ascii="Times New Roman" w:eastAsia="Times New Roman" w:hAnsi="Times New Roman" w:cs="Times New Roman"/>
          <w:color w:val="000000" w:themeColor="text1"/>
          <w:sz w:val="24"/>
          <w:szCs w:val="24"/>
          <w:lang w:eastAsia="en-GB"/>
        </w:rPr>
        <w:t>Some common examples of NSAIDs are</w:t>
      </w:r>
      <w:r w:rsidRPr="00715A0F">
        <w:rPr>
          <w:rFonts w:ascii="Times New Roman" w:hAnsi="Times New Roman" w:cs="Times New Roman"/>
          <w:color w:val="000000" w:themeColor="text1"/>
          <w:sz w:val="24"/>
          <w:szCs w:val="24"/>
        </w:rPr>
        <w:t xml:space="preserve"> </w:t>
      </w:r>
      <w:r w:rsidRPr="00715A0F">
        <w:rPr>
          <w:rFonts w:ascii="Times New Roman" w:eastAsia="Times New Roman" w:hAnsi="Times New Roman" w:cs="Times New Roman"/>
          <w:color w:val="000000" w:themeColor="text1"/>
          <w:sz w:val="24"/>
          <w:szCs w:val="24"/>
          <w:lang w:eastAsia="en-GB"/>
        </w:rPr>
        <w:t>acetylsalicylic acid (aspirin), </w:t>
      </w:r>
      <w:proofErr w:type="spellStart"/>
      <w:r w:rsidRPr="00715A0F">
        <w:rPr>
          <w:rFonts w:ascii="Times New Roman" w:eastAsia="Times New Roman" w:hAnsi="Times New Roman" w:cs="Times New Roman"/>
          <w:color w:val="000000" w:themeColor="text1"/>
          <w:sz w:val="24"/>
          <w:szCs w:val="24"/>
          <w:lang w:eastAsia="en-GB"/>
        </w:rPr>
        <w:t>asobutylphenyl</w:t>
      </w:r>
      <w:proofErr w:type="spellEnd"/>
      <w:r w:rsidRPr="00715A0F">
        <w:rPr>
          <w:rFonts w:ascii="Times New Roman" w:eastAsia="Times New Roman" w:hAnsi="Times New Roman" w:cs="Times New Roman"/>
          <w:color w:val="000000" w:themeColor="text1"/>
          <w:sz w:val="24"/>
          <w:szCs w:val="24"/>
          <w:lang w:eastAsia="en-GB"/>
        </w:rPr>
        <w:t xml:space="preserve"> </w:t>
      </w:r>
      <w:proofErr w:type="spellStart"/>
      <w:r w:rsidRPr="00715A0F">
        <w:rPr>
          <w:rFonts w:ascii="Times New Roman" w:eastAsia="Times New Roman" w:hAnsi="Times New Roman" w:cs="Times New Roman"/>
          <w:color w:val="000000" w:themeColor="text1"/>
          <w:sz w:val="24"/>
          <w:szCs w:val="24"/>
          <w:lang w:eastAsia="en-GB"/>
        </w:rPr>
        <w:t>propionic</w:t>
      </w:r>
      <w:proofErr w:type="spellEnd"/>
      <w:r w:rsidRPr="00715A0F">
        <w:rPr>
          <w:rFonts w:ascii="Times New Roman" w:eastAsia="Times New Roman" w:hAnsi="Times New Roman" w:cs="Times New Roman"/>
          <w:color w:val="000000" w:themeColor="text1"/>
          <w:sz w:val="24"/>
          <w:szCs w:val="24"/>
          <w:lang w:eastAsia="en-GB"/>
        </w:rPr>
        <w:t xml:space="preserve"> acid (ibuprofen) and </w:t>
      </w:r>
      <w:r w:rsidRPr="00715A0F">
        <w:rPr>
          <w:rFonts w:ascii="Times New Roman" w:hAnsi="Times New Roman" w:cs="Times New Roman"/>
          <w:color w:val="000000" w:themeColor="text1"/>
          <w:sz w:val="24"/>
          <w:szCs w:val="24"/>
        </w:rPr>
        <w:t>naproxen.</w:t>
      </w:r>
    </w:p>
    <w:p w:rsidR="00772ACE" w:rsidRPr="00715A0F" w:rsidRDefault="00772ACE"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 xml:space="preserve">Numerous medicinal plants, due to their </w:t>
      </w:r>
      <w:proofErr w:type="spellStart"/>
      <w:r w:rsidRPr="00715A0F">
        <w:rPr>
          <w:rFonts w:ascii="Times New Roman" w:hAnsi="Times New Roman" w:cs="Times New Roman"/>
          <w:color w:val="000000" w:themeColor="text1"/>
          <w:sz w:val="24"/>
          <w:szCs w:val="24"/>
        </w:rPr>
        <w:t>phytoconstituents</w:t>
      </w:r>
      <w:proofErr w:type="spellEnd"/>
      <w:r w:rsidRPr="00715A0F">
        <w:rPr>
          <w:rFonts w:ascii="Times New Roman" w:hAnsi="Times New Roman" w:cs="Times New Roman"/>
          <w:color w:val="000000" w:themeColor="text1"/>
          <w:sz w:val="24"/>
          <w:szCs w:val="24"/>
        </w:rPr>
        <w:t xml:space="preserve"> such as alkaloids, </w:t>
      </w:r>
      <w:proofErr w:type="spellStart"/>
      <w:r w:rsidRPr="00715A0F">
        <w:rPr>
          <w:rFonts w:ascii="Times New Roman" w:hAnsi="Times New Roman" w:cs="Times New Roman"/>
          <w:color w:val="000000" w:themeColor="text1"/>
          <w:sz w:val="24"/>
          <w:szCs w:val="24"/>
        </w:rPr>
        <w:t>terpenes</w:t>
      </w:r>
      <w:proofErr w:type="spellEnd"/>
      <w:r w:rsidRPr="00715A0F">
        <w:rPr>
          <w:rFonts w:ascii="Times New Roman" w:hAnsi="Times New Roman" w:cs="Times New Roman"/>
          <w:color w:val="000000" w:themeColor="text1"/>
          <w:sz w:val="24"/>
          <w:szCs w:val="24"/>
        </w:rPr>
        <w:t xml:space="preserve">, </w:t>
      </w:r>
      <w:proofErr w:type="spellStart"/>
      <w:r w:rsidRPr="00715A0F">
        <w:rPr>
          <w:rFonts w:ascii="Times New Roman" w:hAnsi="Times New Roman" w:cs="Times New Roman"/>
          <w:color w:val="000000" w:themeColor="text1"/>
          <w:sz w:val="24"/>
          <w:szCs w:val="24"/>
        </w:rPr>
        <w:t>phenolic</w:t>
      </w:r>
      <w:proofErr w:type="spellEnd"/>
      <w:r w:rsidRPr="00715A0F">
        <w:rPr>
          <w:rFonts w:ascii="Times New Roman" w:hAnsi="Times New Roman" w:cs="Times New Roman"/>
          <w:color w:val="000000" w:themeColor="text1"/>
          <w:sz w:val="24"/>
          <w:szCs w:val="24"/>
        </w:rPr>
        <w:t xml:space="preserve"> compounds such as tannins, </w:t>
      </w:r>
      <w:proofErr w:type="spellStart"/>
      <w:r w:rsidRPr="00715A0F">
        <w:rPr>
          <w:rFonts w:ascii="Times New Roman" w:hAnsi="Times New Roman" w:cs="Times New Roman"/>
          <w:color w:val="000000" w:themeColor="text1"/>
          <w:sz w:val="24"/>
          <w:szCs w:val="24"/>
        </w:rPr>
        <w:t>lignans</w:t>
      </w:r>
      <w:proofErr w:type="spellEnd"/>
      <w:r w:rsidRPr="00715A0F">
        <w:rPr>
          <w:rFonts w:ascii="Times New Roman" w:hAnsi="Times New Roman" w:cs="Times New Roman"/>
          <w:color w:val="000000" w:themeColor="text1"/>
          <w:sz w:val="24"/>
          <w:szCs w:val="24"/>
        </w:rPr>
        <w:t xml:space="preserve">, </w:t>
      </w:r>
      <w:proofErr w:type="spellStart"/>
      <w:r w:rsidRPr="00715A0F">
        <w:rPr>
          <w:rFonts w:ascii="Times New Roman" w:hAnsi="Times New Roman" w:cs="Times New Roman"/>
          <w:color w:val="000000" w:themeColor="text1"/>
          <w:sz w:val="24"/>
          <w:szCs w:val="24"/>
        </w:rPr>
        <w:t>coumarins</w:t>
      </w:r>
      <w:proofErr w:type="spellEnd"/>
      <w:r w:rsidRPr="00715A0F">
        <w:rPr>
          <w:rFonts w:ascii="Times New Roman" w:hAnsi="Times New Roman" w:cs="Times New Roman"/>
          <w:color w:val="000000" w:themeColor="text1"/>
          <w:sz w:val="24"/>
          <w:szCs w:val="24"/>
        </w:rPr>
        <w:t xml:space="preserve">, </w:t>
      </w:r>
      <w:proofErr w:type="spellStart"/>
      <w:r w:rsidRPr="00715A0F">
        <w:rPr>
          <w:rFonts w:ascii="Times New Roman" w:hAnsi="Times New Roman" w:cs="Times New Roman"/>
          <w:color w:val="000000" w:themeColor="text1"/>
          <w:sz w:val="24"/>
          <w:szCs w:val="24"/>
        </w:rPr>
        <w:t>saponins</w:t>
      </w:r>
      <w:proofErr w:type="spellEnd"/>
      <w:r w:rsidRPr="00715A0F">
        <w:rPr>
          <w:rFonts w:ascii="Times New Roman" w:hAnsi="Times New Roman" w:cs="Times New Roman"/>
          <w:color w:val="000000" w:themeColor="text1"/>
          <w:sz w:val="24"/>
          <w:szCs w:val="24"/>
        </w:rPr>
        <w:t xml:space="preserve">, </w:t>
      </w:r>
      <w:proofErr w:type="spellStart"/>
      <w:r w:rsidRPr="00715A0F">
        <w:rPr>
          <w:rFonts w:ascii="Times New Roman" w:hAnsi="Times New Roman" w:cs="Times New Roman"/>
          <w:color w:val="000000" w:themeColor="text1"/>
          <w:sz w:val="24"/>
          <w:szCs w:val="24"/>
        </w:rPr>
        <w:t>ﬂavonoids</w:t>
      </w:r>
      <w:proofErr w:type="spellEnd"/>
      <w:r w:rsidRPr="00715A0F">
        <w:rPr>
          <w:rFonts w:ascii="Times New Roman" w:hAnsi="Times New Roman" w:cs="Times New Roman"/>
          <w:color w:val="000000" w:themeColor="text1"/>
          <w:sz w:val="24"/>
          <w:szCs w:val="24"/>
        </w:rPr>
        <w:t>, are used instead of Non-steroidal anti-</w:t>
      </w:r>
      <w:proofErr w:type="spellStart"/>
      <w:r w:rsidRPr="00715A0F">
        <w:rPr>
          <w:rFonts w:ascii="Times New Roman" w:hAnsi="Times New Roman" w:cs="Times New Roman"/>
          <w:color w:val="000000" w:themeColor="text1"/>
          <w:sz w:val="24"/>
          <w:szCs w:val="24"/>
        </w:rPr>
        <w:t>inﬂammatory</w:t>
      </w:r>
      <w:proofErr w:type="spellEnd"/>
      <w:r w:rsidRPr="00715A0F">
        <w:rPr>
          <w:rFonts w:ascii="Times New Roman" w:hAnsi="Times New Roman" w:cs="Times New Roman"/>
          <w:color w:val="000000" w:themeColor="text1"/>
          <w:sz w:val="24"/>
          <w:szCs w:val="24"/>
        </w:rPr>
        <w:t xml:space="preserve"> drugs (NSAIDs), as the use of non-steroidal anti-</w:t>
      </w:r>
      <w:proofErr w:type="spellStart"/>
      <w:r w:rsidRPr="00715A0F">
        <w:rPr>
          <w:rFonts w:ascii="Times New Roman" w:hAnsi="Times New Roman" w:cs="Times New Roman"/>
          <w:color w:val="000000" w:themeColor="text1"/>
          <w:sz w:val="24"/>
          <w:szCs w:val="24"/>
        </w:rPr>
        <w:t>inﬂammatory</w:t>
      </w:r>
      <w:proofErr w:type="spellEnd"/>
      <w:r w:rsidRPr="00715A0F">
        <w:rPr>
          <w:rFonts w:ascii="Times New Roman" w:hAnsi="Times New Roman" w:cs="Times New Roman"/>
          <w:color w:val="000000" w:themeColor="text1"/>
          <w:sz w:val="24"/>
          <w:szCs w:val="24"/>
        </w:rPr>
        <w:t xml:space="preserve"> drugs is associated with several side </w:t>
      </w:r>
      <w:proofErr w:type="spellStart"/>
      <w:r w:rsidRPr="00715A0F">
        <w:rPr>
          <w:rFonts w:ascii="Times New Roman" w:hAnsi="Times New Roman" w:cs="Times New Roman"/>
          <w:color w:val="000000" w:themeColor="text1"/>
          <w:sz w:val="24"/>
          <w:szCs w:val="24"/>
        </w:rPr>
        <w:t>eﬀects</w:t>
      </w:r>
      <w:proofErr w:type="spellEnd"/>
      <w:r w:rsidRPr="00715A0F">
        <w:rPr>
          <w:rFonts w:ascii="Times New Roman" w:hAnsi="Times New Roman" w:cs="Times New Roman"/>
          <w:color w:val="000000" w:themeColor="text1"/>
          <w:sz w:val="24"/>
          <w:szCs w:val="24"/>
        </w:rPr>
        <w:t xml:space="preserve">, among which are unwanted </w:t>
      </w:r>
      <w:proofErr w:type="spellStart"/>
      <w:r w:rsidRPr="00715A0F">
        <w:rPr>
          <w:rFonts w:ascii="Times New Roman" w:hAnsi="Times New Roman" w:cs="Times New Roman"/>
          <w:color w:val="000000" w:themeColor="text1"/>
          <w:sz w:val="24"/>
          <w:szCs w:val="24"/>
        </w:rPr>
        <w:t>eﬀects</w:t>
      </w:r>
      <w:proofErr w:type="spellEnd"/>
      <w:r w:rsidRPr="00715A0F">
        <w:rPr>
          <w:rFonts w:ascii="Times New Roman" w:hAnsi="Times New Roman" w:cs="Times New Roman"/>
          <w:color w:val="000000" w:themeColor="text1"/>
          <w:sz w:val="24"/>
          <w:szCs w:val="24"/>
        </w:rPr>
        <w:t xml:space="preserve"> on the gastrointestinal tract and the renal system. </w:t>
      </w:r>
      <w:proofErr w:type="gramStart"/>
      <w:r w:rsidRPr="00715A0F">
        <w:rPr>
          <w:rFonts w:ascii="Times New Roman" w:hAnsi="Times New Roman" w:cs="Times New Roman"/>
          <w:color w:val="000000" w:themeColor="text1"/>
          <w:sz w:val="24"/>
          <w:szCs w:val="24"/>
        </w:rPr>
        <w:t>These plants helps</w:t>
      </w:r>
      <w:proofErr w:type="gramEnd"/>
      <w:r w:rsidRPr="00715A0F">
        <w:rPr>
          <w:rFonts w:ascii="Times New Roman" w:hAnsi="Times New Roman" w:cs="Times New Roman"/>
          <w:color w:val="000000" w:themeColor="text1"/>
          <w:sz w:val="24"/>
          <w:szCs w:val="24"/>
        </w:rPr>
        <w:t xml:space="preserve"> in reducing inflammation and have few side effect as against NSAIDs (Clara </w:t>
      </w:r>
      <w:r w:rsidRPr="00715A0F">
        <w:rPr>
          <w:rFonts w:ascii="Times New Roman" w:hAnsi="Times New Roman" w:cs="Times New Roman"/>
          <w:i/>
          <w:iCs/>
          <w:color w:val="000000" w:themeColor="text1"/>
          <w:sz w:val="24"/>
          <w:szCs w:val="24"/>
        </w:rPr>
        <w:t>et al.</w:t>
      </w:r>
      <w:r w:rsidRPr="00715A0F">
        <w:rPr>
          <w:rFonts w:ascii="Times New Roman" w:hAnsi="Times New Roman" w:cs="Times New Roman"/>
          <w:color w:val="000000" w:themeColor="text1"/>
          <w:sz w:val="24"/>
          <w:szCs w:val="24"/>
        </w:rPr>
        <w:t xml:space="preserve">, 2020). An example of a </w:t>
      </w:r>
      <w:proofErr w:type="spellStart"/>
      <w:r w:rsidRPr="00715A0F">
        <w:rPr>
          <w:rFonts w:ascii="Times New Roman" w:hAnsi="Times New Roman" w:cs="Times New Roman"/>
          <w:color w:val="000000" w:themeColor="text1"/>
          <w:sz w:val="24"/>
          <w:szCs w:val="24"/>
        </w:rPr>
        <w:t>phytotherapeutic</w:t>
      </w:r>
      <w:proofErr w:type="spellEnd"/>
      <w:r w:rsidRPr="00715A0F">
        <w:rPr>
          <w:rFonts w:ascii="Times New Roman" w:hAnsi="Times New Roman" w:cs="Times New Roman"/>
          <w:color w:val="000000" w:themeColor="text1"/>
          <w:sz w:val="24"/>
          <w:szCs w:val="24"/>
        </w:rPr>
        <w:t xml:space="preserve"> anti-</w:t>
      </w:r>
      <w:proofErr w:type="spellStart"/>
      <w:r w:rsidRPr="00715A0F">
        <w:rPr>
          <w:rFonts w:ascii="Times New Roman" w:hAnsi="Times New Roman" w:cs="Times New Roman"/>
          <w:color w:val="000000" w:themeColor="text1"/>
          <w:sz w:val="24"/>
          <w:szCs w:val="24"/>
        </w:rPr>
        <w:t>inﬂammatory</w:t>
      </w:r>
      <w:proofErr w:type="spellEnd"/>
      <w:r w:rsidRPr="00715A0F">
        <w:rPr>
          <w:rFonts w:ascii="Times New Roman" w:hAnsi="Times New Roman" w:cs="Times New Roman"/>
          <w:color w:val="000000" w:themeColor="text1"/>
          <w:sz w:val="24"/>
          <w:szCs w:val="24"/>
        </w:rPr>
        <w:t xml:space="preserve"> agent is </w:t>
      </w:r>
      <w:proofErr w:type="spellStart"/>
      <w:r w:rsidRPr="00715A0F">
        <w:rPr>
          <w:rFonts w:ascii="Times New Roman" w:hAnsi="Times New Roman" w:cs="Times New Roman"/>
          <w:color w:val="000000" w:themeColor="text1"/>
          <w:sz w:val="24"/>
          <w:szCs w:val="24"/>
        </w:rPr>
        <w:t>Acheﬂan</w:t>
      </w:r>
      <w:proofErr w:type="spellEnd"/>
      <w:r w:rsidRPr="00715A0F">
        <w:rPr>
          <w:rFonts w:ascii="Times New Roman" w:hAnsi="Times New Roman" w:cs="Times New Roman"/>
          <w:color w:val="000000" w:themeColor="text1"/>
          <w:sz w:val="24"/>
          <w:szCs w:val="24"/>
        </w:rPr>
        <w:t xml:space="preserve">®, indicated for the local treatment of </w:t>
      </w:r>
      <w:proofErr w:type="spellStart"/>
      <w:r w:rsidRPr="00715A0F">
        <w:rPr>
          <w:rFonts w:ascii="Times New Roman" w:hAnsi="Times New Roman" w:cs="Times New Roman"/>
          <w:color w:val="000000" w:themeColor="text1"/>
          <w:sz w:val="24"/>
          <w:szCs w:val="24"/>
        </w:rPr>
        <w:t>inﬂammatory</w:t>
      </w:r>
      <w:proofErr w:type="spellEnd"/>
      <w:r w:rsidRPr="00715A0F">
        <w:rPr>
          <w:rFonts w:ascii="Times New Roman" w:hAnsi="Times New Roman" w:cs="Times New Roman"/>
          <w:color w:val="000000" w:themeColor="text1"/>
          <w:sz w:val="24"/>
          <w:szCs w:val="24"/>
        </w:rPr>
        <w:t xml:space="preserve"> processes, and </w:t>
      </w:r>
      <w:proofErr w:type="spellStart"/>
      <w:r w:rsidRPr="00715A0F">
        <w:rPr>
          <w:rFonts w:ascii="Times New Roman" w:hAnsi="Times New Roman" w:cs="Times New Roman"/>
          <w:color w:val="000000" w:themeColor="text1"/>
          <w:sz w:val="24"/>
          <w:szCs w:val="24"/>
        </w:rPr>
        <w:t>Daﬂon</w:t>
      </w:r>
      <w:proofErr w:type="spellEnd"/>
      <w:r w:rsidRPr="00715A0F">
        <w:rPr>
          <w:rFonts w:ascii="Times New Roman" w:hAnsi="Times New Roman" w:cs="Times New Roman"/>
          <w:color w:val="000000" w:themeColor="text1"/>
          <w:sz w:val="24"/>
          <w:szCs w:val="24"/>
        </w:rPr>
        <w:t xml:space="preserve"> 500 mg®, a drug composed of a </w:t>
      </w:r>
      <w:proofErr w:type="spellStart"/>
      <w:r w:rsidRPr="00715A0F">
        <w:rPr>
          <w:rFonts w:ascii="Times New Roman" w:hAnsi="Times New Roman" w:cs="Times New Roman"/>
          <w:color w:val="000000" w:themeColor="text1"/>
          <w:sz w:val="24"/>
          <w:szCs w:val="24"/>
        </w:rPr>
        <w:t>puriﬁed</w:t>
      </w:r>
      <w:proofErr w:type="spellEnd"/>
      <w:r w:rsidRPr="00715A0F">
        <w:rPr>
          <w:rFonts w:ascii="Times New Roman" w:hAnsi="Times New Roman" w:cs="Times New Roman"/>
          <w:color w:val="000000" w:themeColor="text1"/>
          <w:sz w:val="24"/>
          <w:szCs w:val="24"/>
        </w:rPr>
        <w:t xml:space="preserve"> </w:t>
      </w:r>
      <w:proofErr w:type="spellStart"/>
      <w:r w:rsidRPr="00715A0F">
        <w:rPr>
          <w:rFonts w:ascii="Times New Roman" w:hAnsi="Times New Roman" w:cs="Times New Roman"/>
          <w:color w:val="000000" w:themeColor="text1"/>
          <w:sz w:val="24"/>
          <w:szCs w:val="24"/>
        </w:rPr>
        <w:t>ﬂavonoid</w:t>
      </w:r>
      <w:proofErr w:type="spellEnd"/>
      <w:r w:rsidRPr="00715A0F">
        <w:rPr>
          <w:rFonts w:ascii="Times New Roman" w:hAnsi="Times New Roman" w:cs="Times New Roman"/>
          <w:color w:val="000000" w:themeColor="text1"/>
          <w:sz w:val="24"/>
          <w:szCs w:val="24"/>
        </w:rPr>
        <w:t xml:space="preserve"> fraction that presents </w:t>
      </w:r>
      <w:proofErr w:type="spellStart"/>
      <w:r w:rsidRPr="00715A0F">
        <w:rPr>
          <w:rFonts w:ascii="Times New Roman" w:hAnsi="Times New Roman" w:cs="Times New Roman"/>
          <w:color w:val="000000" w:themeColor="text1"/>
          <w:sz w:val="24"/>
          <w:szCs w:val="24"/>
        </w:rPr>
        <w:t>venotonic</w:t>
      </w:r>
      <w:proofErr w:type="spellEnd"/>
      <w:r w:rsidRPr="00715A0F">
        <w:rPr>
          <w:rFonts w:ascii="Times New Roman" w:hAnsi="Times New Roman" w:cs="Times New Roman"/>
          <w:color w:val="000000" w:themeColor="text1"/>
          <w:sz w:val="24"/>
          <w:szCs w:val="24"/>
        </w:rPr>
        <w:t xml:space="preserve"> and </w:t>
      </w:r>
      <w:proofErr w:type="spellStart"/>
      <w:r w:rsidRPr="00715A0F">
        <w:rPr>
          <w:rFonts w:ascii="Times New Roman" w:hAnsi="Times New Roman" w:cs="Times New Roman"/>
          <w:color w:val="000000" w:themeColor="text1"/>
          <w:sz w:val="24"/>
          <w:szCs w:val="24"/>
        </w:rPr>
        <w:t>vasoprotective</w:t>
      </w:r>
      <w:proofErr w:type="spellEnd"/>
      <w:r w:rsidRPr="00715A0F">
        <w:rPr>
          <w:rFonts w:ascii="Times New Roman" w:hAnsi="Times New Roman" w:cs="Times New Roman"/>
          <w:color w:val="000000" w:themeColor="text1"/>
          <w:sz w:val="24"/>
          <w:szCs w:val="24"/>
        </w:rPr>
        <w:t xml:space="preserve"> action (Lucas </w:t>
      </w:r>
      <w:r w:rsidRPr="00715A0F">
        <w:rPr>
          <w:rFonts w:ascii="Times New Roman" w:hAnsi="Times New Roman" w:cs="Times New Roman"/>
          <w:i/>
          <w:iCs/>
          <w:color w:val="000000" w:themeColor="text1"/>
          <w:sz w:val="24"/>
          <w:szCs w:val="24"/>
        </w:rPr>
        <w:t>et al.</w:t>
      </w:r>
      <w:r w:rsidRPr="00715A0F">
        <w:rPr>
          <w:rFonts w:ascii="Times New Roman" w:hAnsi="Times New Roman" w:cs="Times New Roman"/>
          <w:color w:val="000000" w:themeColor="text1"/>
          <w:sz w:val="24"/>
          <w:szCs w:val="24"/>
        </w:rPr>
        <w:t>, 2019).</w:t>
      </w:r>
    </w:p>
    <w:p w:rsidR="00772ACE" w:rsidRPr="00715A0F" w:rsidRDefault="00AD62A9" w:rsidP="00AD62A9">
      <w:pPr>
        <w:pStyle w:val="ListParagraph"/>
        <w:numPr>
          <w:ilvl w:val="0"/>
          <w:numId w:val="3"/>
        </w:numPr>
        <w:spacing w:after="0" w:line="480" w:lineRule="auto"/>
        <w:jc w:val="both"/>
        <w:rPr>
          <w:rFonts w:ascii="Times New Roman" w:hAnsi="Times New Roman" w:cs="Times New Roman"/>
          <w:b/>
          <w:bCs/>
          <w:color w:val="000000" w:themeColor="text1"/>
          <w:sz w:val="24"/>
          <w:szCs w:val="24"/>
        </w:rPr>
      </w:pPr>
      <w:r w:rsidRPr="00715A0F">
        <w:rPr>
          <w:rFonts w:ascii="Times New Roman" w:hAnsi="Times New Roman" w:cs="Times New Roman"/>
          <w:b/>
          <w:bCs/>
          <w:color w:val="000000" w:themeColor="text1"/>
          <w:sz w:val="24"/>
          <w:szCs w:val="24"/>
        </w:rPr>
        <w:t>Antimicrobials</w:t>
      </w:r>
    </w:p>
    <w:p w:rsidR="00772ACE" w:rsidRPr="00715A0F" w:rsidRDefault="00772ACE"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 xml:space="preserve">Antimicrobials are substances of natural, semi-synthetic or synthetic origin that inhibit the growth of microorganisms. </w:t>
      </w:r>
      <w:proofErr w:type="spellStart"/>
      <w:r w:rsidRPr="00715A0F">
        <w:rPr>
          <w:rFonts w:ascii="Times New Roman" w:hAnsi="Times New Roman" w:cs="Times New Roman"/>
          <w:color w:val="000000" w:themeColor="text1"/>
          <w:sz w:val="24"/>
          <w:szCs w:val="24"/>
        </w:rPr>
        <w:t>Phytoconstituent</w:t>
      </w:r>
      <w:proofErr w:type="spellEnd"/>
      <w:r w:rsidRPr="00715A0F">
        <w:rPr>
          <w:rFonts w:ascii="Times New Roman" w:hAnsi="Times New Roman" w:cs="Times New Roman"/>
          <w:color w:val="000000" w:themeColor="text1"/>
          <w:sz w:val="24"/>
          <w:szCs w:val="24"/>
        </w:rPr>
        <w:t xml:space="preserve"> employed by plants to protect themselves against pathogenic insects, bacteria, fungi or protozoa also belongs to this group and are </w:t>
      </w:r>
      <w:r w:rsidRPr="00715A0F">
        <w:rPr>
          <w:rFonts w:ascii="Times New Roman" w:hAnsi="Times New Roman" w:cs="Times New Roman"/>
          <w:color w:val="000000" w:themeColor="text1"/>
          <w:sz w:val="24"/>
          <w:szCs w:val="24"/>
        </w:rPr>
        <w:lastRenderedPageBreak/>
        <w:t xml:space="preserve">generally referred to as antibiotics. Antibiotics are low-molecular weight substance of natural origin that at low concentration inhibit the growth of microorganisms (Francis, 2017). It is worthy of note that all antibiotics are antimicrobials but not all antimicrobials are antibiotics. Plant-formed antibiotics have been classified as </w:t>
      </w:r>
      <w:proofErr w:type="spellStart"/>
      <w:r w:rsidRPr="00715A0F">
        <w:rPr>
          <w:rFonts w:ascii="Times New Roman" w:hAnsi="Times New Roman" w:cs="Times New Roman"/>
          <w:color w:val="000000" w:themeColor="text1"/>
          <w:sz w:val="24"/>
          <w:szCs w:val="24"/>
        </w:rPr>
        <w:t>phytoanticipins</w:t>
      </w:r>
      <w:proofErr w:type="spellEnd"/>
      <w:r w:rsidRPr="00715A0F">
        <w:rPr>
          <w:rFonts w:ascii="Times New Roman" w:hAnsi="Times New Roman" w:cs="Times New Roman"/>
          <w:color w:val="000000" w:themeColor="text1"/>
          <w:sz w:val="24"/>
          <w:szCs w:val="24"/>
        </w:rPr>
        <w:t xml:space="preserve">, which are preformed inhibitory compounds, or </w:t>
      </w:r>
      <w:proofErr w:type="spellStart"/>
      <w:r w:rsidRPr="00715A0F">
        <w:rPr>
          <w:rFonts w:ascii="Times New Roman" w:hAnsi="Times New Roman" w:cs="Times New Roman"/>
          <w:color w:val="000000" w:themeColor="text1"/>
          <w:sz w:val="24"/>
          <w:szCs w:val="24"/>
        </w:rPr>
        <w:t>phytoalexins</w:t>
      </w:r>
      <w:proofErr w:type="spellEnd"/>
      <w:r w:rsidRPr="00715A0F">
        <w:rPr>
          <w:rFonts w:ascii="Times New Roman" w:hAnsi="Times New Roman" w:cs="Times New Roman"/>
          <w:color w:val="000000" w:themeColor="text1"/>
          <w:sz w:val="24"/>
          <w:szCs w:val="24"/>
        </w:rPr>
        <w:t xml:space="preserve">, which are derived from precursors via ‘de Novo Synthesis’ in response to microbial attack (Van </w:t>
      </w:r>
      <w:proofErr w:type="spellStart"/>
      <w:r w:rsidRPr="00715A0F">
        <w:rPr>
          <w:rFonts w:ascii="Times New Roman" w:hAnsi="Times New Roman" w:cs="Times New Roman"/>
          <w:color w:val="000000" w:themeColor="text1"/>
          <w:sz w:val="24"/>
          <w:szCs w:val="24"/>
        </w:rPr>
        <w:t>Etten</w:t>
      </w:r>
      <w:proofErr w:type="spellEnd"/>
      <w:r w:rsidRPr="00715A0F">
        <w:rPr>
          <w:rFonts w:ascii="Times New Roman" w:hAnsi="Times New Roman" w:cs="Times New Roman"/>
          <w:color w:val="000000" w:themeColor="text1"/>
          <w:sz w:val="24"/>
          <w:szCs w:val="24"/>
        </w:rPr>
        <w:t xml:space="preserve"> </w:t>
      </w:r>
      <w:r w:rsidRPr="00715A0F">
        <w:rPr>
          <w:rFonts w:ascii="Times New Roman" w:hAnsi="Times New Roman" w:cs="Times New Roman"/>
          <w:i/>
          <w:iCs/>
          <w:color w:val="000000" w:themeColor="text1"/>
          <w:sz w:val="24"/>
          <w:szCs w:val="24"/>
        </w:rPr>
        <w:t>et al.</w:t>
      </w:r>
      <w:r w:rsidRPr="00715A0F">
        <w:rPr>
          <w:rFonts w:ascii="Times New Roman" w:hAnsi="Times New Roman" w:cs="Times New Roman"/>
          <w:color w:val="000000" w:themeColor="text1"/>
          <w:sz w:val="24"/>
          <w:szCs w:val="24"/>
        </w:rPr>
        <w:t xml:space="preserve">, 1994). </w:t>
      </w:r>
    </w:p>
    <w:p w:rsidR="00772ACE" w:rsidRPr="00715A0F" w:rsidRDefault="00772ACE" w:rsidP="00AE2434">
      <w:pPr>
        <w:spacing w:after="0" w:line="480" w:lineRule="auto"/>
        <w:ind w:firstLine="720"/>
        <w:jc w:val="both"/>
        <w:rPr>
          <w:rFonts w:ascii="Times New Roman" w:eastAsia="Arial" w:hAnsi="Times New Roman" w:cs="Times New Roman"/>
          <w:color w:val="000000" w:themeColor="text1"/>
          <w:sz w:val="24"/>
          <w:szCs w:val="24"/>
        </w:rPr>
      </w:pPr>
      <w:proofErr w:type="spellStart"/>
      <w:r w:rsidRPr="00715A0F">
        <w:rPr>
          <w:rFonts w:ascii="Times New Roman" w:hAnsi="Times New Roman" w:cs="Times New Roman"/>
          <w:color w:val="000000" w:themeColor="text1"/>
          <w:sz w:val="24"/>
          <w:szCs w:val="24"/>
        </w:rPr>
        <w:t>Phytochemicals</w:t>
      </w:r>
      <w:proofErr w:type="spellEnd"/>
      <w:r w:rsidRPr="00715A0F">
        <w:rPr>
          <w:rFonts w:ascii="Times New Roman" w:hAnsi="Times New Roman" w:cs="Times New Roman"/>
          <w:color w:val="000000" w:themeColor="text1"/>
          <w:sz w:val="24"/>
          <w:szCs w:val="24"/>
        </w:rPr>
        <w:t xml:space="preserve"> with antimicrobial activities include </w:t>
      </w:r>
      <w:proofErr w:type="spellStart"/>
      <w:r w:rsidRPr="00715A0F">
        <w:rPr>
          <w:rFonts w:ascii="Times New Roman" w:hAnsi="Times New Roman" w:cs="Times New Roman"/>
          <w:color w:val="000000" w:themeColor="text1"/>
          <w:sz w:val="24"/>
          <w:szCs w:val="24"/>
        </w:rPr>
        <w:t>phenolics</w:t>
      </w:r>
      <w:proofErr w:type="spellEnd"/>
      <w:r w:rsidRPr="00715A0F">
        <w:rPr>
          <w:rFonts w:ascii="Times New Roman" w:hAnsi="Times New Roman" w:cs="Times New Roman"/>
          <w:color w:val="000000" w:themeColor="text1"/>
          <w:sz w:val="24"/>
          <w:szCs w:val="24"/>
        </w:rPr>
        <w:t xml:space="preserve">, </w:t>
      </w:r>
      <w:proofErr w:type="spellStart"/>
      <w:r w:rsidRPr="00715A0F">
        <w:rPr>
          <w:rFonts w:ascii="Times New Roman" w:hAnsi="Times New Roman" w:cs="Times New Roman"/>
          <w:color w:val="000000" w:themeColor="text1"/>
          <w:sz w:val="24"/>
          <w:szCs w:val="24"/>
        </w:rPr>
        <w:t>terpenes</w:t>
      </w:r>
      <w:proofErr w:type="spellEnd"/>
      <w:r w:rsidRPr="00715A0F">
        <w:rPr>
          <w:rFonts w:ascii="Times New Roman" w:hAnsi="Times New Roman" w:cs="Times New Roman"/>
          <w:color w:val="000000" w:themeColor="text1"/>
          <w:sz w:val="24"/>
          <w:szCs w:val="24"/>
        </w:rPr>
        <w:t xml:space="preserve">, </w:t>
      </w:r>
      <w:proofErr w:type="spellStart"/>
      <w:r w:rsidRPr="00715A0F">
        <w:rPr>
          <w:rFonts w:ascii="Times New Roman" w:hAnsi="Times New Roman" w:cs="Times New Roman"/>
          <w:color w:val="000000" w:themeColor="text1"/>
          <w:sz w:val="24"/>
          <w:szCs w:val="24"/>
        </w:rPr>
        <w:t>flavonoid</w:t>
      </w:r>
      <w:proofErr w:type="spellEnd"/>
      <w:r w:rsidRPr="00715A0F">
        <w:rPr>
          <w:rFonts w:ascii="Times New Roman" w:hAnsi="Times New Roman" w:cs="Times New Roman"/>
          <w:color w:val="000000" w:themeColor="text1"/>
          <w:sz w:val="24"/>
          <w:szCs w:val="24"/>
        </w:rPr>
        <w:t xml:space="preserve">, alkaloids, tannins, </w:t>
      </w:r>
      <w:proofErr w:type="spellStart"/>
      <w:r w:rsidRPr="00715A0F">
        <w:rPr>
          <w:rFonts w:ascii="Times New Roman" w:hAnsi="Times New Roman" w:cs="Times New Roman"/>
          <w:color w:val="000000" w:themeColor="text1"/>
          <w:sz w:val="24"/>
          <w:szCs w:val="24"/>
        </w:rPr>
        <w:t>coumarins</w:t>
      </w:r>
      <w:proofErr w:type="spellEnd"/>
      <w:r w:rsidRPr="00715A0F">
        <w:rPr>
          <w:rFonts w:ascii="Times New Roman" w:hAnsi="Times New Roman" w:cs="Times New Roman"/>
          <w:color w:val="000000" w:themeColor="text1"/>
          <w:sz w:val="24"/>
          <w:szCs w:val="24"/>
        </w:rPr>
        <w:t xml:space="preserve"> among others. Some </w:t>
      </w:r>
      <w:proofErr w:type="spellStart"/>
      <w:r w:rsidRPr="00715A0F">
        <w:rPr>
          <w:rFonts w:ascii="Times New Roman" w:hAnsi="Times New Roman" w:cs="Times New Roman"/>
          <w:color w:val="000000" w:themeColor="text1"/>
          <w:sz w:val="24"/>
          <w:szCs w:val="24"/>
        </w:rPr>
        <w:t>phytochemicals</w:t>
      </w:r>
      <w:proofErr w:type="spellEnd"/>
      <w:r w:rsidRPr="00715A0F">
        <w:rPr>
          <w:rFonts w:ascii="Times New Roman" w:hAnsi="Times New Roman" w:cs="Times New Roman"/>
          <w:color w:val="000000" w:themeColor="text1"/>
          <w:sz w:val="24"/>
          <w:szCs w:val="24"/>
        </w:rPr>
        <w:t xml:space="preserve"> such as </w:t>
      </w:r>
      <w:proofErr w:type="spellStart"/>
      <w:r w:rsidRPr="00715A0F">
        <w:rPr>
          <w:rFonts w:ascii="Times New Roman" w:hAnsi="Times New Roman" w:cs="Times New Roman"/>
          <w:color w:val="000000" w:themeColor="text1"/>
          <w:sz w:val="24"/>
          <w:szCs w:val="24"/>
        </w:rPr>
        <w:t>phenolic</w:t>
      </w:r>
      <w:proofErr w:type="spellEnd"/>
      <w:r w:rsidRPr="00715A0F">
        <w:rPr>
          <w:rFonts w:ascii="Times New Roman" w:hAnsi="Times New Roman" w:cs="Times New Roman"/>
          <w:color w:val="000000" w:themeColor="text1"/>
          <w:sz w:val="24"/>
          <w:szCs w:val="24"/>
        </w:rPr>
        <w:t xml:space="preserve"> acid act essentially by helping in the reduction of particular adherence of organisms to the cells lining the bladder and the teeth, which ultimately lowers the incidence of urinary-tract infections (UTI) and the dental caries. Plants can also exert either </w:t>
      </w:r>
      <w:proofErr w:type="spellStart"/>
      <w:r w:rsidRPr="00715A0F">
        <w:rPr>
          <w:rFonts w:ascii="Times New Roman" w:hAnsi="Times New Roman" w:cs="Times New Roman"/>
          <w:color w:val="000000" w:themeColor="text1"/>
          <w:sz w:val="24"/>
          <w:szCs w:val="24"/>
        </w:rPr>
        <w:t>bacteriostatic</w:t>
      </w:r>
      <w:proofErr w:type="spellEnd"/>
      <w:r w:rsidRPr="00715A0F">
        <w:rPr>
          <w:rFonts w:ascii="Times New Roman" w:hAnsi="Times New Roman" w:cs="Times New Roman"/>
          <w:color w:val="000000" w:themeColor="text1"/>
          <w:sz w:val="24"/>
          <w:szCs w:val="24"/>
        </w:rPr>
        <w:t xml:space="preserve"> or bactericidal activity on microbes (Francis, 2017). Antibiotics which kill bacteria are said to be bactericidal, while those that only prevent their multiplication are referred to as </w:t>
      </w:r>
      <w:proofErr w:type="spellStart"/>
      <w:r w:rsidRPr="00715A0F">
        <w:rPr>
          <w:rFonts w:ascii="Times New Roman" w:hAnsi="Times New Roman" w:cs="Times New Roman"/>
          <w:color w:val="000000" w:themeColor="text1"/>
          <w:sz w:val="24"/>
          <w:szCs w:val="24"/>
        </w:rPr>
        <w:t>bacteriostatic</w:t>
      </w:r>
      <w:proofErr w:type="spellEnd"/>
      <w:r w:rsidRPr="00715A0F">
        <w:rPr>
          <w:rFonts w:ascii="Times New Roman" w:hAnsi="Times New Roman" w:cs="Times New Roman"/>
          <w:color w:val="000000" w:themeColor="text1"/>
          <w:sz w:val="24"/>
          <w:szCs w:val="24"/>
        </w:rPr>
        <w:t xml:space="preserve">. However, some antibiotics can act as both </w:t>
      </w:r>
      <w:proofErr w:type="spellStart"/>
      <w:r w:rsidRPr="00715A0F">
        <w:rPr>
          <w:rFonts w:ascii="Times New Roman" w:hAnsi="Times New Roman" w:cs="Times New Roman"/>
          <w:color w:val="000000" w:themeColor="text1"/>
          <w:sz w:val="24"/>
          <w:szCs w:val="24"/>
        </w:rPr>
        <w:t>bacteriostatic</w:t>
      </w:r>
      <w:proofErr w:type="spellEnd"/>
      <w:r w:rsidRPr="00715A0F">
        <w:rPr>
          <w:rFonts w:ascii="Times New Roman" w:hAnsi="Times New Roman" w:cs="Times New Roman"/>
          <w:color w:val="000000" w:themeColor="text1"/>
          <w:sz w:val="24"/>
          <w:szCs w:val="24"/>
        </w:rPr>
        <w:t xml:space="preserve"> and bactericidal depending on their concentration.</w:t>
      </w:r>
    </w:p>
    <w:p w:rsidR="00CA5E3C" w:rsidRPr="00715A0F" w:rsidRDefault="00443874" w:rsidP="00AE2434">
      <w:pPr>
        <w:spacing w:after="0" w:line="480" w:lineRule="auto"/>
        <w:jc w:val="both"/>
        <w:rPr>
          <w:rFonts w:ascii="Times New Roman" w:hAnsi="Times New Roman" w:cs="Times New Roman"/>
          <w:color w:val="000000" w:themeColor="text1"/>
          <w:sz w:val="24"/>
          <w:szCs w:val="24"/>
        </w:rPr>
      </w:pPr>
      <w:r w:rsidRPr="00715A0F">
        <w:rPr>
          <w:rFonts w:ascii="Times New Roman" w:hAnsi="Times New Roman" w:cs="Times New Roman"/>
          <w:b/>
          <w:color w:val="000000" w:themeColor="text1"/>
          <w:sz w:val="24"/>
          <w:szCs w:val="24"/>
        </w:rPr>
        <w:t>2.6</w:t>
      </w:r>
      <w:r w:rsidR="007A75B1" w:rsidRPr="00715A0F">
        <w:rPr>
          <w:rFonts w:ascii="Times New Roman" w:hAnsi="Times New Roman" w:cs="Times New Roman"/>
          <w:color w:val="000000" w:themeColor="text1"/>
          <w:sz w:val="24"/>
          <w:szCs w:val="24"/>
        </w:rPr>
        <w:tab/>
      </w:r>
      <w:r w:rsidR="00CA5E3C" w:rsidRPr="00715A0F">
        <w:rPr>
          <w:rFonts w:ascii="Times New Roman" w:eastAsia="Arial" w:hAnsi="Times New Roman" w:cs="Times New Roman"/>
          <w:b/>
          <w:color w:val="000000" w:themeColor="text1"/>
          <w:sz w:val="24"/>
          <w:szCs w:val="24"/>
        </w:rPr>
        <w:t xml:space="preserve">Botanical Description and </w:t>
      </w:r>
      <w:proofErr w:type="spellStart"/>
      <w:r w:rsidR="00CA5E3C" w:rsidRPr="00715A0F">
        <w:rPr>
          <w:rFonts w:ascii="Times New Roman" w:eastAsia="Arial" w:hAnsi="Times New Roman" w:cs="Times New Roman"/>
          <w:b/>
          <w:color w:val="000000" w:themeColor="text1"/>
          <w:sz w:val="24"/>
          <w:szCs w:val="24"/>
        </w:rPr>
        <w:t>Ethnomedicinal</w:t>
      </w:r>
      <w:proofErr w:type="spellEnd"/>
      <w:r w:rsidR="00CA5E3C" w:rsidRPr="00715A0F">
        <w:rPr>
          <w:rFonts w:ascii="Times New Roman" w:eastAsia="Arial" w:hAnsi="Times New Roman" w:cs="Times New Roman"/>
          <w:b/>
          <w:color w:val="000000" w:themeColor="text1"/>
          <w:sz w:val="24"/>
          <w:szCs w:val="24"/>
        </w:rPr>
        <w:t xml:space="preserve"> Uses of </w:t>
      </w:r>
      <w:proofErr w:type="spellStart"/>
      <w:r w:rsidR="00CA5E3C" w:rsidRPr="00715A0F">
        <w:rPr>
          <w:rFonts w:ascii="Times New Roman" w:eastAsia="Arial" w:hAnsi="Times New Roman" w:cs="Times New Roman"/>
          <w:b/>
          <w:i/>
          <w:color w:val="000000" w:themeColor="text1"/>
          <w:sz w:val="24"/>
          <w:szCs w:val="24"/>
        </w:rPr>
        <w:t>Carica</w:t>
      </w:r>
      <w:proofErr w:type="spellEnd"/>
      <w:r w:rsidR="00CA5E3C" w:rsidRPr="00715A0F">
        <w:rPr>
          <w:rFonts w:ascii="Times New Roman" w:eastAsia="Arial" w:hAnsi="Times New Roman" w:cs="Times New Roman"/>
          <w:b/>
          <w:i/>
          <w:color w:val="000000" w:themeColor="text1"/>
          <w:sz w:val="24"/>
          <w:szCs w:val="24"/>
        </w:rPr>
        <w:t xml:space="preserve"> papaya</w:t>
      </w:r>
    </w:p>
    <w:p w:rsidR="00CA5E3C" w:rsidRPr="00715A0F" w:rsidRDefault="00CA5E3C" w:rsidP="00AE2434">
      <w:pPr>
        <w:spacing w:after="0" w:line="480" w:lineRule="auto"/>
        <w:ind w:firstLine="720"/>
        <w:jc w:val="both"/>
        <w:rPr>
          <w:rFonts w:ascii="Times New Roman" w:hAnsi="Times New Roman" w:cs="Times New Roman"/>
          <w:color w:val="000000" w:themeColor="text1"/>
          <w:sz w:val="24"/>
          <w:szCs w:val="24"/>
        </w:rPr>
      </w:pPr>
      <w:proofErr w:type="spellStart"/>
      <w:r w:rsidRPr="00715A0F">
        <w:rPr>
          <w:rFonts w:ascii="Times New Roman" w:eastAsia="Arial" w:hAnsi="Times New Roman" w:cs="Times New Roman"/>
          <w:i/>
          <w:color w:val="000000" w:themeColor="text1"/>
          <w:sz w:val="24"/>
          <w:szCs w:val="24"/>
        </w:rPr>
        <w:t>Carica</w:t>
      </w:r>
      <w:proofErr w:type="spellEnd"/>
      <w:r w:rsidRPr="00715A0F">
        <w:rPr>
          <w:rFonts w:ascii="Times New Roman" w:eastAsia="Arial" w:hAnsi="Times New Roman" w:cs="Times New Roman"/>
          <w:i/>
          <w:color w:val="000000" w:themeColor="text1"/>
          <w:sz w:val="24"/>
          <w:szCs w:val="24"/>
        </w:rPr>
        <w:t xml:space="preserve"> papaya</w:t>
      </w:r>
      <w:r w:rsidRPr="00715A0F">
        <w:rPr>
          <w:rFonts w:ascii="Times New Roman" w:eastAsia="Arial" w:hAnsi="Times New Roman" w:cs="Times New Roman"/>
          <w:color w:val="000000" w:themeColor="text1"/>
          <w:sz w:val="24"/>
          <w:szCs w:val="24"/>
        </w:rPr>
        <w:t xml:space="preserve"> L., commonly known as pawpaw and called “</w:t>
      </w:r>
      <w:proofErr w:type="spellStart"/>
      <w:r w:rsidRPr="00715A0F">
        <w:rPr>
          <w:rFonts w:ascii="Times New Roman" w:eastAsia="Arial" w:hAnsi="Times New Roman" w:cs="Times New Roman"/>
          <w:color w:val="000000" w:themeColor="text1"/>
          <w:sz w:val="24"/>
          <w:szCs w:val="24"/>
        </w:rPr>
        <w:t>ibepe</w:t>
      </w:r>
      <w:proofErr w:type="spellEnd"/>
      <w:r w:rsidRPr="00715A0F">
        <w:rPr>
          <w:rFonts w:ascii="Times New Roman" w:eastAsia="Arial" w:hAnsi="Times New Roman" w:cs="Times New Roman"/>
          <w:color w:val="000000" w:themeColor="text1"/>
          <w:sz w:val="24"/>
          <w:szCs w:val="24"/>
        </w:rPr>
        <w:t xml:space="preserve">” in the Yoruba language, is a fast-growing, short-lived, herbaceous perennial plant belonging to the family </w:t>
      </w:r>
      <w:proofErr w:type="spellStart"/>
      <w:r w:rsidRPr="00715A0F">
        <w:rPr>
          <w:rFonts w:ascii="Times New Roman" w:eastAsia="Arial" w:hAnsi="Times New Roman" w:cs="Times New Roman"/>
          <w:color w:val="000000" w:themeColor="text1"/>
          <w:sz w:val="24"/>
          <w:szCs w:val="24"/>
        </w:rPr>
        <w:t>Caricaceae</w:t>
      </w:r>
      <w:proofErr w:type="spellEnd"/>
      <w:r w:rsidRPr="00715A0F">
        <w:rPr>
          <w:rFonts w:ascii="Times New Roman" w:eastAsia="Arial" w:hAnsi="Times New Roman" w:cs="Times New Roman"/>
          <w:color w:val="000000" w:themeColor="text1"/>
          <w:sz w:val="24"/>
          <w:szCs w:val="24"/>
        </w:rPr>
        <w:t xml:space="preserve"> (</w:t>
      </w:r>
      <w:proofErr w:type="spellStart"/>
      <w:r w:rsidRPr="00715A0F">
        <w:rPr>
          <w:rFonts w:ascii="Times New Roman" w:eastAsia="Arial" w:hAnsi="Times New Roman" w:cs="Times New Roman"/>
          <w:color w:val="000000" w:themeColor="text1"/>
          <w:sz w:val="24"/>
          <w:szCs w:val="24"/>
        </w:rPr>
        <w:t>Nwocha</w:t>
      </w:r>
      <w:proofErr w:type="spellEnd"/>
      <w:r w:rsidRPr="00715A0F">
        <w:rPr>
          <w:rFonts w:ascii="Times New Roman" w:eastAsia="Arial" w:hAnsi="Times New Roman" w:cs="Times New Roman"/>
          <w:color w:val="000000" w:themeColor="text1"/>
          <w:sz w:val="24"/>
          <w:szCs w:val="24"/>
        </w:rPr>
        <w:t xml:space="preserve"> et al., 2020). It is a small, sparsely branched tree that typically grows to a height of 3–10 meters. The stem is cylindrical, hollow, and marked with conspicuous leaf scars. The leaves are large, deeply lobed, and spirally arranged, supported by long petioles (</w:t>
      </w:r>
      <w:proofErr w:type="spellStart"/>
      <w:r w:rsidRPr="00715A0F">
        <w:rPr>
          <w:rFonts w:ascii="Times New Roman" w:eastAsia="Arial" w:hAnsi="Times New Roman" w:cs="Times New Roman"/>
          <w:color w:val="000000" w:themeColor="text1"/>
          <w:sz w:val="24"/>
          <w:szCs w:val="24"/>
        </w:rPr>
        <w:t>Elfaruk</w:t>
      </w:r>
      <w:proofErr w:type="spellEnd"/>
      <w:r w:rsidRPr="00715A0F">
        <w:rPr>
          <w:rFonts w:ascii="Times New Roman" w:eastAsia="Arial" w:hAnsi="Times New Roman" w:cs="Times New Roman"/>
          <w:color w:val="000000" w:themeColor="text1"/>
          <w:sz w:val="24"/>
          <w:szCs w:val="24"/>
        </w:rPr>
        <w:t xml:space="preserve"> et al., 2019). The plant bears large, fleshy, melon-like fruits that vary in size, shape, and color, usually containing numerous black seeds encased in a mucilaginous layer (</w:t>
      </w:r>
      <w:proofErr w:type="spellStart"/>
      <w:r w:rsidRPr="00715A0F">
        <w:rPr>
          <w:rFonts w:ascii="Times New Roman" w:eastAsia="Arial" w:hAnsi="Times New Roman" w:cs="Times New Roman"/>
          <w:color w:val="000000" w:themeColor="text1"/>
          <w:sz w:val="24"/>
          <w:szCs w:val="24"/>
        </w:rPr>
        <w:t>Bashir</w:t>
      </w:r>
      <w:proofErr w:type="spellEnd"/>
      <w:r w:rsidRPr="00715A0F">
        <w:rPr>
          <w:rFonts w:ascii="Times New Roman" w:eastAsia="Arial" w:hAnsi="Times New Roman" w:cs="Times New Roman"/>
          <w:color w:val="000000" w:themeColor="text1"/>
          <w:sz w:val="24"/>
          <w:szCs w:val="24"/>
        </w:rPr>
        <w:t xml:space="preserve"> &amp; </w:t>
      </w:r>
      <w:proofErr w:type="spellStart"/>
      <w:r w:rsidRPr="00715A0F">
        <w:rPr>
          <w:rFonts w:ascii="Times New Roman" w:eastAsia="Arial" w:hAnsi="Times New Roman" w:cs="Times New Roman"/>
          <w:color w:val="000000" w:themeColor="text1"/>
          <w:sz w:val="24"/>
          <w:szCs w:val="24"/>
        </w:rPr>
        <w:t>Haruna</w:t>
      </w:r>
      <w:proofErr w:type="spellEnd"/>
      <w:r w:rsidRPr="00715A0F">
        <w:rPr>
          <w:rFonts w:ascii="Times New Roman" w:eastAsia="Arial" w:hAnsi="Times New Roman" w:cs="Times New Roman"/>
          <w:color w:val="000000" w:themeColor="text1"/>
          <w:sz w:val="24"/>
          <w:szCs w:val="24"/>
        </w:rPr>
        <w:t>, 2021).</w:t>
      </w:r>
    </w:p>
    <w:p w:rsidR="00CA5E3C" w:rsidRPr="00715A0F" w:rsidRDefault="00CA5E3C"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eastAsia="Arial" w:hAnsi="Times New Roman" w:cs="Times New Roman"/>
          <w:color w:val="000000" w:themeColor="text1"/>
          <w:sz w:val="24"/>
          <w:szCs w:val="24"/>
        </w:rPr>
        <w:lastRenderedPageBreak/>
        <w:t xml:space="preserve">The flowers of </w:t>
      </w:r>
      <w:r w:rsidRPr="00715A0F">
        <w:rPr>
          <w:rFonts w:ascii="Times New Roman" w:eastAsia="Arial" w:hAnsi="Times New Roman" w:cs="Times New Roman"/>
          <w:i/>
          <w:color w:val="000000" w:themeColor="text1"/>
          <w:sz w:val="24"/>
          <w:szCs w:val="24"/>
        </w:rPr>
        <w:t>C. papaya</w:t>
      </w:r>
      <w:r w:rsidRPr="00715A0F">
        <w:rPr>
          <w:rFonts w:ascii="Times New Roman" w:eastAsia="Arial" w:hAnsi="Times New Roman" w:cs="Times New Roman"/>
          <w:color w:val="000000" w:themeColor="text1"/>
          <w:sz w:val="24"/>
          <w:szCs w:val="24"/>
        </w:rPr>
        <w:t xml:space="preserve"> are </w:t>
      </w:r>
      <w:proofErr w:type="spellStart"/>
      <w:r w:rsidRPr="00715A0F">
        <w:rPr>
          <w:rFonts w:ascii="Times New Roman" w:eastAsia="Arial" w:hAnsi="Times New Roman" w:cs="Times New Roman"/>
          <w:color w:val="000000" w:themeColor="text1"/>
          <w:sz w:val="24"/>
          <w:szCs w:val="24"/>
        </w:rPr>
        <w:t>dioecious</w:t>
      </w:r>
      <w:proofErr w:type="spellEnd"/>
      <w:r w:rsidRPr="00715A0F">
        <w:rPr>
          <w:rFonts w:ascii="Times New Roman" w:eastAsia="Arial" w:hAnsi="Times New Roman" w:cs="Times New Roman"/>
          <w:color w:val="000000" w:themeColor="text1"/>
          <w:sz w:val="24"/>
          <w:szCs w:val="24"/>
        </w:rPr>
        <w:t>, occurring separately as male and female flowers on different plants, or hermaphroditic on the same plant (</w:t>
      </w:r>
      <w:proofErr w:type="spellStart"/>
      <w:r w:rsidRPr="00715A0F">
        <w:rPr>
          <w:rFonts w:ascii="Times New Roman" w:eastAsia="Arial" w:hAnsi="Times New Roman" w:cs="Times New Roman"/>
          <w:color w:val="000000" w:themeColor="text1"/>
          <w:sz w:val="24"/>
          <w:szCs w:val="24"/>
        </w:rPr>
        <w:t>Mwaura</w:t>
      </w:r>
      <w:proofErr w:type="spellEnd"/>
      <w:r w:rsidRPr="00715A0F">
        <w:rPr>
          <w:rFonts w:ascii="Times New Roman" w:eastAsia="Arial" w:hAnsi="Times New Roman" w:cs="Times New Roman"/>
          <w:color w:val="000000" w:themeColor="text1"/>
          <w:sz w:val="24"/>
          <w:szCs w:val="24"/>
        </w:rPr>
        <w:t xml:space="preserve"> et al., 2020). The male flowers are borne on long pendulous racemes, while female and hermaphroditic flowers are usually solitary and </w:t>
      </w:r>
      <w:proofErr w:type="spellStart"/>
      <w:r w:rsidRPr="00715A0F">
        <w:rPr>
          <w:rFonts w:ascii="Times New Roman" w:eastAsia="Arial" w:hAnsi="Times New Roman" w:cs="Times New Roman"/>
          <w:color w:val="000000" w:themeColor="text1"/>
          <w:sz w:val="24"/>
          <w:szCs w:val="24"/>
        </w:rPr>
        <w:t>axillary</w:t>
      </w:r>
      <w:proofErr w:type="spellEnd"/>
      <w:r w:rsidRPr="00715A0F">
        <w:rPr>
          <w:rFonts w:ascii="Times New Roman" w:eastAsia="Arial" w:hAnsi="Times New Roman" w:cs="Times New Roman"/>
          <w:color w:val="000000" w:themeColor="text1"/>
          <w:sz w:val="24"/>
          <w:szCs w:val="24"/>
        </w:rPr>
        <w:t>. This distinct floral arrangement contributes to the plant's genetic diversity and ensures effective cross-pollination (</w:t>
      </w:r>
      <w:proofErr w:type="spellStart"/>
      <w:r w:rsidRPr="00715A0F">
        <w:rPr>
          <w:rFonts w:ascii="Times New Roman" w:eastAsia="Arial" w:hAnsi="Times New Roman" w:cs="Times New Roman"/>
          <w:color w:val="000000" w:themeColor="text1"/>
          <w:sz w:val="24"/>
          <w:szCs w:val="24"/>
        </w:rPr>
        <w:t>Mwaura</w:t>
      </w:r>
      <w:proofErr w:type="spellEnd"/>
      <w:r w:rsidRPr="00715A0F">
        <w:rPr>
          <w:rFonts w:ascii="Times New Roman" w:eastAsia="Arial" w:hAnsi="Times New Roman" w:cs="Times New Roman"/>
          <w:color w:val="000000" w:themeColor="text1"/>
          <w:sz w:val="24"/>
          <w:szCs w:val="24"/>
        </w:rPr>
        <w:t xml:space="preserve"> et al., 2020).</w:t>
      </w:r>
    </w:p>
    <w:p w:rsidR="009D70A4" w:rsidRPr="00715A0F" w:rsidRDefault="009D70A4" w:rsidP="00AE2434">
      <w:pPr>
        <w:spacing w:after="0" w:line="480" w:lineRule="auto"/>
        <w:ind w:firstLine="720"/>
        <w:jc w:val="both"/>
        <w:rPr>
          <w:rFonts w:ascii="Times New Roman" w:eastAsia="Arial" w:hAnsi="Times New Roman" w:cs="Times New Roman"/>
          <w:color w:val="000000" w:themeColor="text1"/>
          <w:sz w:val="24"/>
          <w:szCs w:val="24"/>
        </w:rPr>
      </w:pPr>
    </w:p>
    <w:p w:rsidR="009D70A4" w:rsidRPr="00715A0F" w:rsidRDefault="004A26BC" w:rsidP="00AE2434">
      <w:pPr>
        <w:spacing w:after="0" w:line="480" w:lineRule="auto"/>
        <w:ind w:firstLine="720"/>
        <w:jc w:val="center"/>
        <w:rPr>
          <w:rFonts w:ascii="Times New Roman" w:eastAsia="Arial" w:hAnsi="Times New Roman" w:cs="Times New Roman"/>
          <w:color w:val="000000" w:themeColor="text1"/>
          <w:sz w:val="24"/>
          <w:szCs w:val="24"/>
        </w:rPr>
      </w:pPr>
      <w:r w:rsidRPr="00715A0F">
        <w:rPr>
          <w:rFonts w:ascii="Times New Roman" w:hAnsi="Times New Roman" w:cs="Times New Roman"/>
          <w:noProof/>
          <w:color w:val="000000" w:themeColor="text1"/>
          <w:sz w:val="24"/>
          <w:szCs w:val="24"/>
        </w:rPr>
        <w:drawing>
          <wp:inline distT="0" distB="0" distL="0" distR="0">
            <wp:extent cx="4514850" cy="3771900"/>
            <wp:effectExtent l="19050" t="0" r="0" b="0"/>
            <wp:docPr id="1" name="Picture 1" descr="18 Proven Health Benefits of Pawpaw Leaves - How To Ri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8 Proven Health Benefits of Pawpaw Leaves - How To Ripe"/>
                    <pic:cNvPicPr>
                      <a:picLocks noChangeAspect="1" noChangeArrowheads="1"/>
                    </pic:cNvPicPr>
                  </pic:nvPicPr>
                  <pic:blipFill>
                    <a:blip r:embed="rId12" cstate="print"/>
                    <a:srcRect/>
                    <a:stretch>
                      <a:fillRect/>
                    </a:stretch>
                  </pic:blipFill>
                  <pic:spPr bwMode="auto">
                    <a:xfrm>
                      <a:off x="0" y="0"/>
                      <a:ext cx="4514850" cy="3771900"/>
                    </a:xfrm>
                    <a:prstGeom prst="rect">
                      <a:avLst/>
                    </a:prstGeom>
                    <a:noFill/>
                    <a:ln w="9525">
                      <a:noFill/>
                      <a:miter lim="800000"/>
                      <a:headEnd/>
                      <a:tailEnd/>
                    </a:ln>
                  </pic:spPr>
                </pic:pic>
              </a:graphicData>
            </a:graphic>
          </wp:inline>
        </w:drawing>
      </w:r>
    </w:p>
    <w:p w:rsidR="004A26BC" w:rsidRPr="00715A0F" w:rsidRDefault="004A26BC" w:rsidP="00AE2434">
      <w:pPr>
        <w:spacing w:after="0" w:line="480" w:lineRule="auto"/>
        <w:ind w:firstLine="720"/>
        <w:jc w:val="center"/>
        <w:rPr>
          <w:rFonts w:ascii="Times New Roman" w:eastAsia="Arial" w:hAnsi="Times New Roman" w:cs="Times New Roman"/>
          <w:b/>
          <w:i/>
          <w:color w:val="000000" w:themeColor="text1"/>
          <w:sz w:val="24"/>
          <w:szCs w:val="24"/>
        </w:rPr>
      </w:pPr>
      <w:r w:rsidRPr="00715A0F">
        <w:rPr>
          <w:rFonts w:ascii="Times New Roman" w:eastAsia="Arial" w:hAnsi="Times New Roman" w:cs="Times New Roman"/>
          <w:b/>
          <w:color w:val="000000" w:themeColor="text1"/>
          <w:sz w:val="24"/>
          <w:szCs w:val="24"/>
        </w:rPr>
        <w:t>Fig. 2.2</w:t>
      </w:r>
      <w:r w:rsidRPr="00715A0F">
        <w:rPr>
          <w:rFonts w:ascii="Times New Roman" w:eastAsia="Arial" w:hAnsi="Times New Roman" w:cs="Times New Roman"/>
          <w:b/>
          <w:color w:val="000000" w:themeColor="text1"/>
          <w:sz w:val="24"/>
          <w:szCs w:val="24"/>
        </w:rPr>
        <w:tab/>
      </w:r>
      <w:proofErr w:type="spellStart"/>
      <w:r w:rsidRPr="00715A0F">
        <w:rPr>
          <w:rFonts w:ascii="Times New Roman" w:eastAsia="Arial" w:hAnsi="Times New Roman" w:cs="Times New Roman"/>
          <w:b/>
          <w:i/>
          <w:color w:val="000000" w:themeColor="text1"/>
          <w:sz w:val="24"/>
          <w:szCs w:val="24"/>
        </w:rPr>
        <w:t>Carica</w:t>
      </w:r>
      <w:proofErr w:type="spellEnd"/>
      <w:r w:rsidRPr="00715A0F">
        <w:rPr>
          <w:rFonts w:ascii="Times New Roman" w:eastAsia="Arial" w:hAnsi="Times New Roman" w:cs="Times New Roman"/>
          <w:b/>
          <w:i/>
          <w:color w:val="000000" w:themeColor="text1"/>
          <w:sz w:val="24"/>
          <w:szCs w:val="24"/>
        </w:rPr>
        <w:t xml:space="preserve"> papaya</w:t>
      </w:r>
    </w:p>
    <w:p w:rsidR="00CA5E3C" w:rsidRPr="00715A0F" w:rsidRDefault="00CA5E3C" w:rsidP="00AE2434">
      <w:pPr>
        <w:spacing w:after="0" w:line="480" w:lineRule="auto"/>
        <w:ind w:firstLine="720"/>
        <w:jc w:val="both"/>
        <w:rPr>
          <w:rFonts w:ascii="Times New Roman" w:hAnsi="Times New Roman" w:cs="Times New Roman"/>
          <w:color w:val="000000" w:themeColor="text1"/>
          <w:sz w:val="24"/>
          <w:szCs w:val="24"/>
        </w:rPr>
      </w:pPr>
      <w:proofErr w:type="spellStart"/>
      <w:r w:rsidRPr="00715A0F">
        <w:rPr>
          <w:rFonts w:ascii="Times New Roman" w:eastAsia="Arial" w:hAnsi="Times New Roman" w:cs="Times New Roman"/>
          <w:color w:val="000000" w:themeColor="text1"/>
          <w:sz w:val="24"/>
          <w:szCs w:val="24"/>
        </w:rPr>
        <w:t>Ethnomedicinally</w:t>
      </w:r>
      <w:proofErr w:type="spellEnd"/>
      <w:r w:rsidRPr="00715A0F">
        <w:rPr>
          <w:rFonts w:ascii="Times New Roman" w:eastAsia="Arial" w:hAnsi="Times New Roman" w:cs="Times New Roman"/>
          <w:color w:val="000000" w:themeColor="text1"/>
          <w:sz w:val="24"/>
          <w:szCs w:val="24"/>
        </w:rPr>
        <w:t xml:space="preserve">, </w:t>
      </w:r>
      <w:r w:rsidRPr="00715A0F">
        <w:rPr>
          <w:rFonts w:ascii="Times New Roman" w:eastAsia="Arial" w:hAnsi="Times New Roman" w:cs="Times New Roman"/>
          <w:i/>
          <w:color w:val="000000" w:themeColor="text1"/>
          <w:sz w:val="24"/>
          <w:szCs w:val="24"/>
        </w:rPr>
        <w:t>C. papaya</w:t>
      </w:r>
      <w:r w:rsidRPr="00715A0F">
        <w:rPr>
          <w:rFonts w:ascii="Times New Roman" w:eastAsia="Arial" w:hAnsi="Times New Roman" w:cs="Times New Roman"/>
          <w:color w:val="000000" w:themeColor="text1"/>
          <w:sz w:val="24"/>
          <w:szCs w:val="24"/>
        </w:rPr>
        <w:t xml:space="preserve"> has been widely utilized in many traditional medicine systems across Africa, Asia, and Latin America. In Yoruba </w:t>
      </w:r>
      <w:proofErr w:type="spellStart"/>
      <w:r w:rsidRPr="00715A0F">
        <w:rPr>
          <w:rFonts w:ascii="Times New Roman" w:eastAsia="Arial" w:hAnsi="Times New Roman" w:cs="Times New Roman"/>
          <w:color w:val="000000" w:themeColor="text1"/>
          <w:sz w:val="24"/>
          <w:szCs w:val="24"/>
        </w:rPr>
        <w:t>ethnobotany</w:t>
      </w:r>
      <w:proofErr w:type="spellEnd"/>
      <w:r w:rsidRPr="00715A0F">
        <w:rPr>
          <w:rFonts w:ascii="Times New Roman" w:eastAsia="Arial" w:hAnsi="Times New Roman" w:cs="Times New Roman"/>
          <w:color w:val="000000" w:themeColor="text1"/>
          <w:sz w:val="24"/>
          <w:szCs w:val="24"/>
        </w:rPr>
        <w:t>, “</w:t>
      </w:r>
      <w:proofErr w:type="spellStart"/>
      <w:r w:rsidRPr="00715A0F">
        <w:rPr>
          <w:rFonts w:ascii="Times New Roman" w:eastAsia="Arial" w:hAnsi="Times New Roman" w:cs="Times New Roman"/>
          <w:color w:val="000000" w:themeColor="text1"/>
          <w:sz w:val="24"/>
          <w:szCs w:val="24"/>
        </w:rPr>
        <w:t>ibepe</w:t>
      </w:r>
      <w:proofErr w:type="spellEnd"/>
      <w:r w:rsidRPr="00715A0F">
        <w:rPr>
          <w:rFonts w:ascii="Times New Roman" w:eastAsia="Arial" w:hAnsi="Times New Roman" w:cs="Times New Roman"/>
          <w:color w:val="000000" w:themeColor="text1"/>
          <w:sz w:val="24"/>
          <w:szCs w:val="24"/>
        </w:rPr>
        <w:t>” is used for treating malaria, diarrhea, stomach ulcers, and various infections (</w:t>
      </w:r>
      <w:proofErr w:type="spellStart"/>
      <w:r w:rsidRPr="00715A0F">
        <w:rPr>
          <w:rFonts w:ascii="Times New Roman" w:eastAsia="Arial" w:hAnsi="Times New Roman" w:cs="Times New Roman"/>
          <w:color w:val="000000" w:themeColor="text1"/>
          <w:sz w:val="24"/>
          <w:szCs w:val="24"/>
        </w:rPr>
        <w:t>Aiyeloja</w:t>
      </w:r>
      <w:proofErr w:type="spellEnd"/>
      <w:r w:rsidRPr="00715A0F">
        <w:rPr>
          <w:rFonts w:ascii="Times New Roman" w:eastAsia="Arial" w:hAnsi="Times New Roman" w:cs="Times New Roman"/>
          <w:color w:val="000000" w:themeColor="text1"/>
          <w:sz w:val="24"/>
          <w:szCs w:val="24"/>
        </w:rPr>
        <w:t xml:space="preserve"> &amp; Bello, 2018). The leaves, seeds, and unripe fruits are particularly important in Yoruba traditional medicine. According to </w:t>
      </w:r>
      <w:proofErr w:type="spellStart"/>
      <w:r w:rsidRPr="00715A0F">
        <w:rPr>
          <w:rFonts w:ascii="Times New Roman" w:eastAsia="Arial" w:hAnsi="Times New Roman" w:cs="Times New Roman"/>
          <w:color w:val="000000" w:themeColor="text1"/>
          <w:sz w:val="24"/>
          <w:szCs w:val="24"/>
        </w:rPr>
        <w:t>Oyeyemi</w:t>
      </w:r>
      <w:proofErr w:type="spellEnd"/>
      <w:r w:rsidRPr="00715A0F">
        <w:rPr>
          <w:rFonts w:ascii="Times New Roman" w:eastAsia="Arial" w:hAnsi="Times New Roman" w:cs="Times New Roman"/>
          <w:color w:val="000000" w:themeColor="text1"/>
          <w:sz w:val="24"/>
          <w:szCs w:val="24"/>
        </w:rPr>
        <w:t xml:space="preserve"> et al. (2020), decoctions of </w:t>
      </w:r>
      <w:r w:rsidRPr="00715A0F">
        <w:rPr>
          <w:rFonts w:ascii="Times New Roman" w:eastAsia="Arial" w:hAnsi="Times New Roman" w:cs="Times New Roman"/>
          <w:i/>
          <w:color w:val="000000" w:themeColor="text1"/>
          <w:sz w:val="24"/>
          <w:szCs w:val="24"/>
        </w:rPr>
        <w:t>C. papaya</w:t>
      </w:r>
      <w:r w:rsidRPr="00715A0F">
        <w:rPr>
          <w:rFonts w:ascii="Times New Roman" w:eastAsia="Arial" w:hAnsi="Times New Roman" w:cs="Times New Roman"/>
          <w:color w:val="000000" w:themeColor="text1"/>
          <w:sz w:val="24"/>
          <w:szCs w:val="24"/>
        </w:rPr>
        <w:t xml:space="preserve"> leaves are consumed to reduce </w:t>
      </w:r>
      <w:r w:rsidRPr="00715A0F">
        <w:rPr>
          <w:rFonts w:ascii="Times New Roman" w:eastAsia="Arial" w:hAnsi="Times New Roman" w:cs="Times New Roman"/>
          <w:color w:val="000000" w:themeColor="text1"/>
          <w:sz w:val="24"/>
          <w:szCs w:val="24"/>
        </w:rPr>
        <w:lastRenderedPageBreak/>
        <w:t xml:space="preserve">fever and to treat gastrointestinal disorders, while the latex and seeds are used for their </w:t>
      </w:r>
      <w:proofErr w:type="spellStart"/>
      <w:r w:rsidRPr="00715A0F">
        <w:rPr>
          <w:rFonts w:ascii="Times New Roman" w:eastAsia="Arial" w:hAnsi="Times New Roman" w:cs="Times New Roman"/>
          <w:color w:val="000000" w:themeColor="text1"/>
          <w:sz w:val="24"/>
          <w:szCs w:val="24"/>
        </w:rPr>
        <w:t>anthelmintic</w:t>
      </w:r>
      <w:proofErr w:type="spellEnd"/>
      <w:r w:rsidRPr="00715A0F">
        <w:rPr>
          <w:rFonts w:ascii="Times New Roman" w:eastAsia="Arial" w:hAnsi="Times New Roman" w:cs="Times New Roman"/>
          <w:color w:val="000000" w:themeColor="text1"/>
          <w:sz w:val="24"/>
          <w:szCs w:val="24"/>
        </w:rPr>
        <w:t xml:space="preserve"> and wound-healing properties.</w:t>
      </w:r>
    </w:p>
    <w:p w:rsidR="00CA5E3C" w:rsidRPr="00715A0F" w:rsidRDefault="00CA5E3C"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eastAsia="Arial" w:hAnsi="Times New Roman" w:cs="Times New Roman"/>
          <w:color w:val="000000" w:themeColor="text1"/>
          <w:sz w:val="24"/>
          <w:szCs w:val="24"/>
        </w:rPr>
        <w:t xml:space="preserve">In broader African traditional medicine, the latex is applied topically for skin infections and wound healing, while seed extracts are used as </w:t>
      </w:r>
      <w:proofErr w:type="spellStart"/>
      <w:r w:rsidRPr="00715A0F">
        <w:rPr>
          <w:rFonts w:ascii="Times New Roman" w:eastAsia="Arial" w:hAnsi="Times New Roman" w:cs="Times New Roman"/>
          <w:color w:val="000000" w:themeColor="text1"/>
          <w:sz w:val="24"/>
          <w:szCs w:val="24"/>
        </w:rPr>
        <w:t>vermifuge</w:t>
      </w:r>
      <w:proofErr w:type="spellEnd"/>
      <w:r w:rsidRPr="00715A0F">
        <w:rPr>
          <w:rFonts w:ascii="Times New Roman" w:eastAsia="Arial" w:hAnsi="Times New Roman" w:cs="Times New Roman"/>
          <w:color w:val="000000" w:themeColor="text1"/>
          <w:sz w:val="24"/>
          <w:szCs w:val="24"/>
        </w:rPr>
        <w:t xml:space="preserve"> and to treat bacterial and fungal infections (</w:t>
      </w:r>
      <w:proofErr w:type="spellStart"/>
      <w:r w:rsidRPr="00715A0F">
        <w:rPr>
          <w:rFonts w:ascii="Times New Roman" w:eastAsia="Arial" w:hAnsi="Times New Roman" w:cs="Times New Roman"/>
          <w:color w:val="000000" w:themeColor="text1"/>
          <w:sz w:val="24"/>
          <w:szCs w:val="24"/>
        </w:rPr>
        <w:t>Mahmood</w:t>
      </w:r>
      <w:proofErr w:type="spellEnd"/>
      <w:r w:rsidRPr="00715A0F">
        <w:rPr>
          <w:rFonts w:ascii="Times New Roman" w:eastAsia="Arial" w:hAnsi="Times New Roman" w:cs="Times New Roman"/>
          <w:color w:val="000000" w:themeColor="text1"/>
          <w:sz w:val="24"/>
          <w:szCs w:val="24"/>
        </w:rPr>
        <w:t xml:space="preserve"> et al., 2019). The leaf infusion is also believed to boost immunity and help manage conditions such as diabetes and hypertension (</w:t>
      </w:r>
      <w:proofErr w:type="spellStart"/>
      <w:r w:rsidRPr="00715A0F">
        <w:rPr>
          <w:rFonts w:ascii="Times New Roman" w:eastAsia="Arial" w:hAnsi="Times New Roman" w:cs="Times New Roman"/>
          <w:color w:val="000000" w:themeColor="text1"/>
          <w:sz w:val="24"/>
          <w:szCs w:val="24"/>
        </w:rPr>
        <w:t>Kigigha</w:t>
      </w:r>
      <w:proofErr w:type="spellEnd"/>
      <w:r w:rsidRPr="00715A0F">
        <w:rPr>
          <w:rFonts w:ascii="Times New Roman" w:eastAsia="Arial" w:hAnsi="Times New Roman" w:cs="Times New Roman"/>
          <w:color w:val="000000" w:themeColor="text1"/>
          <w:sz w:val="24"/>
          <w:szCs w:val="24"/>
        </w:rPr>
        <w:t xml:space="preserve"> et al., 2019).</w:t>
      </w:r>
    </w:p>
    <w:p w:rsidR="00CA5E3C" w:rsidRPr="00715A0F" w:rsidRDefault="00CA5E3C"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eastAsia="Arial" w:hAnsi="Times New Roman" w:cs="Times New Roman"/>
          <w:color w:val="000000" w:themeColor="text1"/>
          <w:sz w:val="24"/>
          <w:szCs w:val="24"/>
        </w:rPr>
        <w:t xml:space="preserve">Several scientific studies support these </w:t>
      </w:r>
      <w:proofErr w:type="spellStart"/>
      <w:r w:rsidRPr="00715A0F">
        <w:rPr>
          <w:rFonts w:ascii="Times New Roman" w:eastAsia="Arial" w:hAnsi="Times New Roman" w:cs="Times New Roman"/>
          <w:color w:val="000000" w:themeColor="text1"/>
          <w:sz w:val="24"/>
          <w:szCs w:val="24"/>
        </w:rPr>
        <w:t>ethnomedicinal</w:t>
      </w:r>
      <w:proofErr w:type="spellEnd"/>
      <w:r w:rsidRPr="00715A0F">
        <w:rPr>
          <w:rFonts w:ascii="Times New Roman" w:eastAsia="Arial" w:hAnsi="Times New Roman" w:cs="Times New Roman"/>
          <w:color w:val="000000" w:themeColor="text1"/>
          <w:sz w:val="24"/>
          <w:szCs w:val="24"/>
        </w:rPr>
        <w:t xml:space="preserve"> claims, linking them to the rich </w:t>
      </w:r>
      <w:proofErr w:type="spellStart"/>
      <w:r w:rsidRPr="00715A0F">
        <w:rPr>
          <w:rFonts w:ascii="Times New Roman" w:eastAsia="Arial" w:hAnsi="Times New Roman" w:cs="Times New Roman"/>
          <w:color w:val="000000" w:themeColor="text1"/>
          <w:sz w:val="24"/>
          <w:szCs w:val="24"/>
        </w:rPr>
        <w:t>phytochemical</w:t>
      </w:r>
      <w:proofErr w:type="spellEnd"/>
      <w:r w:rsidRPr="00715A0F">
        <w:rPr>
          <w:rFonts w:ascii="Times New Roman" w:eastAsia="Arial" w:hAnsi="Times New Roman" w:cs="Times New Roman"/>
          <w:color w:val="000000" w:themeColor="text1"/>
          <w:sz w:val="24"/>
          <w:szCs w:val="24"/>
        </w:rPr>
        <w:t xml:space="preserve"> profile of the plant. For instance, </w:t>
      </w:r>
      <w:proofErr w:type="spellStart"/>
      <w:r w:rsidRPr="00715A0F">
        <w:rPr>
          <w:rFonts w:ascii="Times New Roman" w:eastAsia="Arial" w:hAnsi="Times New Roman" w:cs="Times New Roman"/>
          <w:color w:val="000000" w:themeColor="text1"/>
          <w:sz w:val="24"/>
          <w:szCs w:val="24"/>
        </w:rPr>
        <w:t>Oloyede</w:t>
      </w:r>
      <w:proofErr w:type="spellEnd"/>
      <w:r w:rsidRPr="00715A0F">
        <w:rPr>
          <w:rFonts w:ascii="Times New Roman" w:eastAsia="Arial" w:hAnsi="Times New Roman" w:cs="Times New Roman"/>
          <w:color w:val="000000" w:themeColor="text1"/>
          <w:sz w:val="24"/>
          <w:szCs w:val="24"/>
        </w:rPr>
        <w:t xml:space="preserve"> et al. (2018) identified potent antimicrobial activity in </w:t>
      </w:r>
      <w:proofErr w:type="spellStart"/>
      <w:r w:rsidRPr="00715A0F">
        <w:rPr>
          <w:rFonts w:ascii="Times New Roman" w:eastAsia="Arial" w:hAnsi="Times New Roman" w:cs="Times New Roman"/>
          <w:color w:val="000000" w:themeColor="text1"/>
          <w:sz w:val="24"/>
          <w:szCs w:val="24"/>
        </w:rPr>
        <w:t>methanolic</w:t>
      </w:r>
      <w:proofErr w:type="spellEnd"/>
      <w:r w:rsidRPr="00715A0F">
        <w:rPr>
          <w:rFonts w:ascii="Times New Roman" w:eastAsia="Arial" w:hAnsi="Times New Roman" w:cs="Times New Roman"/>
          <w:color w:val="000000" w:themeColor="text1"/>
          <w:sz w:val="24"/>
          <w:szCs w:val="24"/>
        </w:rPr>
        <w:t xml:space="preserve"> leaf extracts, validating the Yoruba and other </w:t>
      </w:r>
      <w:proofErr w:type="spellStart"/>
      <w:r w:rsidRPr="00715A0F">
        <w:rPr>
          <w:rFonts w:ascii="Times New Roman" w:eastAsia="Arial" w:hAnsi="Times New Roman" w:cs="Times New Roman"/>
          <w:color w:val="000000" w:themeColor="text1"/>
          <w:sz w:val="24"/>
          <w:szCs w:val="24"/>
        </w:rPr>
        <w:t>ethnomedical</w:t>
      </w:r>
      <w:proofErr w:type="spellEnd"/>
      <w:r w:rsidRPr="00715A0F">
        <w:rPr>
          <w:rFonts w:ascii="Times New Roman" w:eastAsia="Arial" w:hAnsi="Times New Roman" w:cs="Times New Roman"/>
          <w:color w:val="000000" w:themeColor="text1"/>
          <w:sz w:val="24"/>
          <w:szCs w:val="24"/>
        </w:rPr>
        <w:t xml:space="preserve"> practices. Similarly, research by </w:t>
      </w:r>
      <w:proofErr w:type="spellStart"/>
      <w:r w:rsidRPr="00715A0F">
        <w:rPr>
          <w:rFonts w:ascii="Times New Roman" w:eastAsia="Arial" w:hAnsi="Times New Roman" w:cs="Times New Roman"/>
          <w:color w:val="000000" w:themeColor="text1"/>
          <w:sz w:val="24"/>
          <w:szCs w:val="24"/>
        </w:rPr>
        <w:t>Mwaura</w:t>
      </w:r>
      <w:proofErr w:type="spellEnd"/>
      <w:r w:rsidRPr="00715A0F">
        <w:rPr>
          <w:rFonts w:ascii="Times New Roman" w:eastAsia="Arial" w:hAnsi="Times New Roman" w:cs="Times New Roman"/>
          <w:color w:val="000000" w:themeColor="text1"/>
          <w:sz w:val="24"/>
          <w:szCs w:val="24"/>
        </w:rPr>
        <w:t xml:space="preserve"> et al. (2020) emphasized the plant's antioxidant and </w:t>
      </w:r>
      <w:proofErr w:type="spellStart"/>
      <w:r w:rsidRPr="00715A0F">
        <w:rPr>
          <w:rFonts w:ascii="Times New Roman" w:eastAsia="Arial" w:hAnsi="Times New Roman" w:cs="Times New Roman"/>
          <w:color w:val="000000" w:themeColor="text1"/>
          <w:sz w:val="24"/>
          <w:szCs w:val="24"/>
        </w:rPr>
        <w:t>hepatoprotective</w:t>
      </w:r>
      <w:proofErr w:type="spellEnd"/>
      <w:r w:rsidRPr="00715A0F">
        <w:rPr>
          <w:rFonts w:ascii="Times New Roman" w:eastAsia="Arial" w:hAnsi="Times New Roman" w:cs="Times New Roman"/>
          <w:color w:val="000000" w:themeColor="text1"/>
          <w:sz w:val="24"/>
          <w:szCs w:val="24"/>
        </w:rPr>
        <w:t xml:space="preserve"> potential, which is integral to traditional treatments of liver-related ailments.</w:t>
      </w:r>
    </w:p>
    <w:p w:rsidR="00CA5E3C" w:rsidRPr="00715A0F" w:rsidRDefault="00CA5E3C"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eastAsia="Arial" w:hAnsi="Times New Roman" w:cs="Times New Roman"/>
          <w:color w:val="000000" w:themeColor="text1"/>
          <w:sz w:val="24"/>
          <w:szCs w:val="24"/>
        </w:rPr>
        <w:t xml:space="preserve">Globally, the therapeutic applications of </w:t>
      </w:r>
      <w:r w:rsidRPr="00715A0F">
        <w:rPr>
          <w:rFonts w:ascii="Times New Roman" w:eastAsia="Arial" w:hAnsi="Times New Roman" w:cs="Times New Roman"/>
          <w:i/>
          <w:color w:val="000000" w:themeColor="text1"/>
          <w:sz w:val="24"/>
          <w:szCs w:val="24"/>
        </w:rPr>
        <w:t>C. papaya</w:t>
      </w:r>
      <w:r w:rsidRPr="00715A0F">
        <w:rPr>
          <w:rFonts w:ascii="Times New Roman" w:eastAsia="Arial" w:hAnsi="Times New Roman" w:cs="Times New Roman"/>
          <w:color w:val="000000" w:themeColor="text1"/>
          <w:sz w:val="24"/>
          <w:szCs w:val="24"/>
        </w:rPr>
        <w:t xml:space="preserve"> are being harnessed in modern herbal formulations, particularly for gastrointestinal, dermatological, and infectious diseases (</w:t>
      </w:r>
      <w:proofErr w:type="spellStart"/>
      <w:r w:rsidRPr="00715A0F">
        <w:rPr>
          <w:rFonts w:ascii="Times New Roman" w:eastAsia="Arial" w:hAnsi="Times New Roman" w:cs="Times New Roman"/>
          <w:color w:val="000000" w:themeColor="text1"/>
          <w:sz w:val="24"/>
          <w:szCs w:val="24"/>
        </w:rPr>
        <w:t>Bashir</w:t>
      </w:r>
      <w:proofErr w:type="spellEnd"/>
      <w:r w:rsidRPr="00715A0F">
        <w:rPr>
          <w:rFonts w:ascii="Times New Roman" w:eastAsia="Arial" w:hAnsi="Times New Roman" w:cs="Times New Roman"/>
          <w:color w:val="000000" w:themeColor="text1"/>
          <w:sz w:val="24"/>
          <w:szCs w:val="24"/>
        </w:rPr>
        <w:t xml:space="preserve"> &amp; </w:t>
      </w:r>
      <w:proofErr w:type="spellStart"/>
      <w:r w:rsidRPr="00715A0F">
        <w:rPr>
          <w:rFonts w:ascii="Times New Roman" w:eastAsia="Arial" w:hAnsi="Times New Roman" w:cs="Times New Roman"/>
          <w:color w:val="000000" w:themeColor="text1"/>
          <w:sz w:val="24"/>
          <w:szCs w:val="24"/>
        </w:rPr>
        <w:t>Haruna</w:t>
      </w:r>
      <w:proofErr w:type="spellEnd"/>
      <w:r w:rsidRPr="00715A0F">
        <w:rPr>
          <w:rFonts w:ascii="Times New Roman" w:eastAsia="Arial" w:hAnsi="Times New Roman" w:cs="Times New Roman"/>
          <w:color w:val="000000" w:themeColor="text1"/>
          <w:sz w:val="24"/>
          <w:szCs w:val="24"/>
        </w:rPr>
        <w:t>, 2021). In Nigeria, where pawpaw is abundant and easily accessible, its use in herbal remedies represents a critical aspect of primary healthcare in rural communities (</w:t>
      </w:r>
      <w:proofErr w:type="spellStart"/>
      <w:r w:rsidRPr="00715A0F">
        <w:rPr>
          <w:rFonts w:ascii="Times New Roman" w:eastAsia="Arial" w:hAnsi="Times New Roman" w:cs="Times New Roman"/>
          <w:color w:val="000000" w:themeColor="text1"/>
          <w:sz w:val="24"/>
          <w:szCs w:val="24"/>
        </w:rPr>
        <w:t>Aiyeloja</w:t>
      </w:r>
      <w:proofErr w:type="spellEnd"/>
      <w:r w:rsidRPr="00715A0F">
        <w:rPr>
          <w:rFonts w:ascii="Times New Roman" w:eastAsia="Arial" w:hAnsi="Times New Roman" w:cs="Times New Roman"/>
          <w:color w:val="000000" w:themeColor="text1"/>
          <w:sz w:val="24"/>
          <w:szCs w:val="24"/>
        </w:rPr>
        <w:t xml:space="preserve"> &amp; Bello, 2018).</w:t>
      </w:r>
      <w:r w:rsidR="00340896" w:rsidRPr="00715A0F">
        <w:rPr>
          <w:rFonts w:ascii="Times New Roman" w:eastAsia="Arial" w:hAnsi="Times New Roman" w:cs="Times New Roman"/>
          <w:color w:val="000000" w:themeColor="text1"/>
          <w:sz w:val="24"/>
          <w:szCs w:val="24"/>
        </w:rPr>
        <w:t xml:space="preserve"> </w:t>
      </w:r>
      <w:r w:rsidRPr="00715A0F">
        <w:rPr>
          <w:rFonts w:ascii="Times New Roman" w:eastAsia="Arial" w:hAnsi="Times New Roman" w:cs="Times New Roman"/>
          <w:color w:val="000000" w:themeColor="text1"/>
          <w:sz w:val="24"/>
          <w:szCs w:val="24"/>
        </w:rPr>
        <w:t xml:space="preserve">In summary, the botanical characteristics of </w:t>
      </w:r>
      <w:proofErr w:type="spellStart"/>
      <w:r w:rsidRPr="00715A0F">
        <w:rPr>
          <w:rFonts w:ascii="Times New Roman" w:eastAsia="Arial" w:hAnsi="Times New Roman" w:cs="Times New Roman"/>
          <w:i/>
          <w:color w:val="000000" w:themeColor="text1"/>
          <w:sz w:val="24"/>
          <w:szCs w:val="24"/>
        </w:rPr>
        <w:t>Carica</w:t>
      </w:r>
      <w:proofErr w:type="spellEnd"/>
      <w:r w:rsidRPr="00715A0F">
        <w:rPr>
          <w:rFonts w:ascii="Times New Roman" w:eastAsia="Arial" w:hAnsi="Times New Roman" w:cs="Times New Roman"/>
          <w:i/>
          <w:color w:val="000000" w:themeColor="text1"/>
          <w:sz w:val="24"/>
          <w:szCs w:val="24"/>
        </w:rPr>
        <w:t xml:space="preserve"> papaya</w:t>
      </w:r>
      <w:r w:rsidRPr="00715A0F">
        <w:rPr>
          <w:rFonts w:ascii="Times New Roman" w:eastAsia="Arial" w:hAnsi="Times New Roman" w:cs="Times New Roman"/>
          <w:color w:val="000000" w:themeColor="text1"/>
          <w:sz w:val="24"/>
          <w:szCs w:val="24"/>
        </w:rPr>
        <w:t xml:space="preserve"> make it a distinctive and valuable plant in tropical regions, while its w</w:t>
      </w:r>
      <w:r w:rsidR="001F2212" w:rsidRPr="00715A0F">
        <w:rPr>
          <w:rFonts w:ascii="Times New Roman" w:eastAsia="Arial" w:hAnsi="Times New Roman" w:cs="Times New Roman"/>
          <w:color w:val="000000" w:themeColor="text1"/>
          <w:sz w:val="24"/>
          <w:szCs w:val="24"/>
        </w:rPr>
        <w:t xml:space="preserve">ide-ranging </w:t>
      </w:r>
      <w:proofErr w:type="spellStart"/>
      <w:r w:rsidR="001F2212" w:rsidRPr="00715A0F">
        <w:rPr>
          <w:rFonts w:ascii="Times New Roman" w:eastAsia="Arial" w:hAnsi="Times New Roman" w:cs="Times New Roman"/>
          <w:color w:val="000000" w:themeColor="text1"/>
          <w:sz w:val="24"/>
          <w:szCs w:val="24"/>
        </w:rPr>
        <w:t>ethnomedicinal</w:t>
      </w:r>
      <w:proofErr w:type="spellEnd"/>
      <w:r w:rsidR="001F2212" w:rsidRPr="00715A0F">
        <w:rPr>
          <w:rFonts w:ascii="Times New Roman" w:eastAsia="Arial" w:hAnsi="Times New Roman" w:cs="Times New Roman"/>
          <w:color w:val="000000" w:themeColor="text1"/>
          <w:sz w:val="24"/>
          <w:szCs w:val="24"/>
        </w:rPr>
        <w:t xml:space="preserve"> uses, </w:t>
      </w:r>
      <w:r w:rsidRPr="00715A0F">
        <w:rPr>
          <w:rFonts w:ascii="Times New Roman" w:eastAsia="Arial" w:hAnsi="Times New Roman" w:cs="Times New Roman"/>
          <w:color w:val="000000" w:themeColor="text1"/>
          <w:sz w:val="24"/>
          <w:szCs w:val="24"/>
        </w:rPr>
        <w:t>particularly in Yo</w:t>
      </w:r>
      <w:r w:rsidR="001F2212" w:rsidRPr="00715A0F">
        <w:rPr>
          <w:rFonts w:ascii="Times New Roman" w:eastAsia="Arial" w:hAnsi="Times New Roman" w:cs="Times New Roman"/>
          <w:color w:val="000000" w:themeColor="text1"/>
          <w:sz w:val="24"/>
          <w:szCs w:val="24"/>
        </w:rPr>
        <w:t xml:space="preserve">ruba and other African cultures, </w:t>
      </w:r>
      <w:r w:rsidRPr="00715A0F">
        <w:rPr>
          <w:rFonts w:ascii="Times New Roman" w:eastAsia="Arial" w:hAnsi="Times New Roman" w:cs="Times New Roman"/>
          <w:color w:val="000000" w:themeColor="text1"/>
          <w:sz w:val="24"/>
          <w:szCs w:val="24"/>
        </w:rPr>
        <w:t>highlight its relevance as a natural source of therapeutic agents.</w:t>
      </w:r>
    </w:p>
    <w:p w:rsidR="00F737FA" w:rsidRPr="00715A0F" w:rsidRDefault="00F737FA" w:rsidP="00AE2434">
      <w:pPr>
        <w:spacing w:after="0"/>
        <w:rPr>
          <w:rFonts w:ascii="Times New Roman" w:eastAsia="Arial" w:hAnsi="Times New Roman" w:cs="Times New Roman"/>
          <w:color w:val="000000" w:themeColor="text1"/>
          <w:sz w:val="24"/>
          <w:szCs w:val="24"/>
        </w:rPr>
      </w:pPr>
      <w:r w:rsidRPr="00715A0F">
        <w:rPr>
          <w:rFonts w:ascii="Times New Roman" w:eastAsia="Arial" w:hAnsi="Times New Roman" w:cs="Times New Roman"/>
          <w:color w:val="000000" w:themeColor="text1"/>
          <w:sz w:val="24"/>
          <w:szCs w:val="24"/>
        </w:rPr>
        <w:br w:type="page"/>
      </w:r>
    </w:p>
    <w:p w:rsidR="003E61D7" w:rsidRPr="00715A0F" w:rsidRDefault="003E61D7" w:rsidP="00AE2434">
      <w:pPr>
        <w:spacing w:after="0" w:line="480" w:lineRule="auto"/>
        <w:ind w:firstLine="720"/>
        <w:jc w:val="center"/>
        <w:rPr>
          <w:rFonts w:ascii="Times New Roman" w:eastAsia="Arial" w:hAnsi="Times New Roman" w:cs="Times New Roman"/>
          <w:b/>
          <w:color w:val="000000" w:themeColor="text1"/>
          <w:sz w:val="24"/>
          <w:szCs w:val="24"/>
        </w:rPr>
      </w:pPr>
      <w:r w:rsidRPr="00715A0F">
        <w:rPr>
          <w:rFonts w:ascii="Times New Roman" w:eastAsia="Arial" w:hAnsi="Times New Roman" w:cs="Times New Roman"/>
          <w:b/>
          <w:color w:val="000000" w:themeColor="text1"/>
          <w:sz w:val="24"/>
          <w:szCs w:val="24"/>
        </w:rPr>
        <w:lastRenderedPageBreak/>
        <w:t>CHAPTER THREE</w:t>
      </w:r>
    </w:p>
    <w:p w:rsidR="003E61D7" w:rsidRPr="00715A0F" w:rsidRDefault="003E61D7" w:rsidP="00AE2434">
      <w:pPr>
        <w:spacing w:after="0" w:line="480" w:lineRule="auto"/>
        <w:ind w:firstLine="720"/>
        <w:jc w:val="center"/>
        <w:rPr>
          <w:rFonts w:ascii="Times New Roman" w:eastAsia="Arial" w:hAnsi="Times New Roman" w:cs="Times New Roman"/>
          <w:b/>
          <w:color w:val="000000" w:themeColor="text1"/>
          <w:sz w:val="24"/>
          <w:szCs w:val="24"/>
        </w:rPr>
      </w:pPr>
      <w:r w:rsidRPr="00715A0F">
        <w:rPr>
          <w:rFonts w:ascii="Times New Roman" w:eastAsia="Arial" w:hAnsi="Times New Roman" w:cs="Times New Roman"/>
          <w:b/>
          <w:color w:val="000000" w:themeColor="text1"/>
          <w:sz w:val="24"/>
          <w:szCs w:val="24"/>
        </w:rPr>
        <w:t>MATERIALS AND METHODS</w:t>
      </w:r>
    </w:p>
    <w:p w:rsidR="003E61D7" w:rsidRPr="00715A0F" w:rsidRDefault="003E61D7" w:rsidP="00AE2434">
      <w:pPr>
        <w:spacing w:after="0" w:line="480" w:lineRule="auto"/>
        <w:jc w:val="both"/>
        <w:rPr>
          <w:rFonts w:ascii="Times New Roman" w:hAnsi="Times New Roman" w:cs="Times New Roman"/>
          <w:b/>
          <w:bCs/>
          <w:color w:val="000000" w:themeColor="text1"/>
          <w:sz w:val="24"/>
          <w:szCs w:val="24"/>
        </w:rPr>
      </w:pPr>
      <w:r w:rsidRPr="00715A0F">
        <w:rPr>
          <w:rFonts w:ascii="Times New Roman" w:eastAsia="Arial" w:hAnsi="Times New Roman" w:cs="Times New Roman"/>
          <w:b/>
          <w:color w:val="000000" w:themeColor="text1"/>
          <w:sz w:val="24"/>
          <w:szCs w:val="24"/>
        </w:rPr>
        <w:t>3.1</w:t>
      </w:r>
      <w:r w:rsidRPr="00715A0F">
        <w:rPr>
          <w:rFonts w:ascii="Times New Roman" w:hAnsi="Times New Roman" w:cs="Times New Roman"/>
          <w:b/>
          <w:bCs/>
          <w:color w:val="000000" w:themeColor="text1"/>
          <w:sz w:val="24"/>
          <w:szCs w:val="24"/>
        </w:rPr>
        <w:tab/>
        <w:t>MATERIALS</w:t>
      </w:r>
    </w:p>
    <w:p w:rsidR="003E61D7" w:rsidRPr="00715A0F" w:rsidRDefault="003E61D7" w:rsidP="00AE2434">
      <w:pPr>
        <w:spacing w:after="0" w:line="480" w:lineRule="auto"/>
        <w:jc w:val="both"/>
        <w:rPr>
          <w:rFonts w:ascii="Times New Roman" w:hAnsi="Times New Roman" w:cs="Times New Roman"/>
          <w:color w:val="000000" w:themeColor="text1"/>
          <w:sz w:val="24"/>
          <w:szCs w:val="24"/>
        </w:rPr>
      </w:pPr>
      <w:r w:rsidRPr="00715A0F">
        <w:rPr>
          <w:rFonts w:ascii="Times New Roman" w:hAnsi="Times New Roman" w:cs="Times New Roman"/>
          <w:b/>
          <w:bCs/>
          <w:color w:val="000000" w:themeColor="text1"/>
          <w:sz w:val="24"/>
          <w:szCs w:val="24"/>
        </w:rPr>
        <w:t>3.1.1</w:t>
      </w:r>
      <w:r w:rsidRPr="00715A0F">
        <w:rPr>
          <w:rFonts w:ascii="Times New Roman" w:hAnsi="Times New Roman" w:cs="Times New Roman"/>
          <w:color w:val="000000" w:themeColor="text1"/>
          <w:sz w:val="24"/>
          <w:szCs w:val="24"/>
        </w:rPr>
        <w:tab/>
      </w:r>
      <w:r w:rsidRPr="00715A0F">
        <w:rPr>
          <w:rFonts w:ascii="Times New Roman" w:hAnsi="Times New Roman" w:cs="Times New Roman"/>
          <w:b/>
          <w:bCs/>
          <w:color w:val="000000" w:themeColor="text1"/>
          <w:sz w:val="24"/>
          <w:szCs w:val="24"/>
        </w:rPr>
        <w:t>APPARATUS AND REAGENTS USED</w:t>
      </w:r>
    </w:p>
    <w:p w:rsidR="003E61D7" w:rsidRPr="00715A0F" w:rsidRDefault="003E61D7"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hAnsi="Times New Roman" w:cs="Times New Roman"/>
          <w:b/>
          <w:bCs/>
          <w:color w:val="000000" w:themeColor="text1"/>
          <w:sz w:val="24"/>
          <w:szCs w:val="24"/>
        </w:rPr>
        <w:t>APPARATUS</w:t>
      </w:r>
      <w:r w:rsidRPr="00715A0F">
        <w:rPr>
          <w:rFonts w:ascii="Times New Roman" w:hAnsi="Times New Roman" w:cs="Times New Roman"/>
          <w:color w:val="000000" w:themeColor="text1"/>
          <w:sz w:val="24"/>
          <w:szCs w:val="24"/>
        </w:rPr>
        <w:t xml:space="preserve">: These include; weighing balance, stirrer, heating mantle, sample bottles, retort stand, syringe, foil paper, measuring cylinders, aspirator bottles, reagent bottles, extraction jar, </w:t>
      </w:r>
      <w:r w:rsidR="001F2212" w:rsidRPr="00715A0F">
        <w:rPr>
          <w:rFonts w:ascii="Times New Roman" w:hAnsi="Times New Roman" w:cs="Times New Roman"/>
          <w:color w:val="000000" w:themeColor="text1"/>
          <w:sz w:val="24"/>
          <w:szCs w:val="24"/>
        </w:rPr>
        <w:t>mortar and pestle</w:t>
      </w:r>
      <w:r w:rsidRPr="00715A0F">
        <w:rPr>
          <w:rFonts w:ascii="Times New Roman" w:hAnsi="Times New Roman" w:cs="Times New Roman"/>
          <w:color w:val="000000" w:themeColor="text1"/>
          <w:sz w:val="24"/>
          <w:szCs w:val="24"/>
        </w:rPr>
        <w:t>.</w:t>
      </w:r>
    </w:p>
    <w:p w:rsidR="003E61D7" w:rsidRPr="00715A0F" w:rsidRDefault="003E61D7"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hAnsi="Times New Roman" w:cs="Times New Roman"/>
          <w:b/>
          <w:bCs/>
          <w:color w:val="000000" w:themeColor="text1"/>
          <w:sz w:val="24"/>
          <w:szCs w:val="24"/>
        </w:rPr>
        <w:t>REAGENTS</w:t>
      </w:r>
      <w:r w:rsidRPr="00715A0F">
        <w:rPr>
          <w:rFonts w:ascii="Times New Roman" w:hAnsi="Times New Roman" w:cs="Times New Roman"/>
          <w:color w:val="000000" w:themeColor="text1"/>
          <w:sz w:val="24"/>
          <w:szCs w:val="24"/>
        </w:rPr>
        <w:t xml:space="preserve">: The reagents used were of analytical grade. These reagents </w:t>
      </w:r>
      <w:proofErr w:type="gramStart"/>
      <w:r w:rsidRPr="00715A0F">
        <w:rPr>
          <w:rFonts w:ascii="Times New Roman" w:hAnsi="Times New Roman" w:cs="Times New Roman"/>
          <w:color w:val="000000" w:themeColor="text1"/>
          <w:sz w:val="24"/>
          <w:szCs w:val="24"/>
        </w:rPr>
        <w:t>include,</w:t>
      </w:r>
      <w:proofErr w:type="gramEnd"/>
      <w:r w:rsidRPr="00715A0F">
        <w:rPr>
          <w:rFonts w:ascii="Times New Roman" w:hAnsi="Times New Roman" w:cs="Times New Roman"/>
          <w:color w:val="000000" w:themeColor="text1"/>
          <w:sz w:val="24"/>
          <w:szCs w:val="24"/>
        </w:rPr>
        <w:t xml:space="preserve"> methanol, copper </w:t>
      </w:r>
      <w:proofErr w:type="spellStart"/>
      <w:r w:rsidRPr="00715A0F">
        <w:rPr>
          <w:rFonts w:ascii="Times New Roman" w:hAnsi="Times New Roman" w:cs="Times New Roman"/>
          <w:color w:val="000000" w:themeColor="text1"/>
          <w:sz w:val="24"/>
          <w:szCs w:val="24"/>
        </w:rPr>
        <w:t>sulphate</w:t>
      </w:r>
      <w:proofErr w:type="spellEnd"/>
      <w:r w:rsidRPr="00715A0F">
        <w:rPr>
          <w:rFonts w:ascii="Times New Roman" w:hAnsi="Times New Roman" w:cs="Times New Roman"/>
          <w:color w:val="000000" w:themeColor="text1"/>
          <w:sz w:val="24"/>
          <w:szCs w:val="24"/>
        </w:rPr>
        <w:t xml:space="preserve">, </w:t>
      </w:r>
      <w:proofErr w:type="spellStart"/>
      <w:r w:rsidRPr="00715A0F">
        <w:rPr>
          <w:rFonts w:ascii="Times New Roman" w:hAnsi="Times New Roman" w:cs="Times New Roman"/>
          <w:color w:val="000000" w:themeColor="text1"/>
          <w:sz w:val="24"/>
          <w:szCs w:val="24"/>
        </w:rPr>
        <w:t>millon’s</w:t>
      </w:r>
      <w:proofErr w:type="spellEnd"/>
      <w:r w:rsidRPr="00715A0F">
        <w:rPr>
          <w:rFonts w:ascii="Times New Roman" w:hAnsi="Times New Roman" w:cs="Times New Roman"/>
          <w:color w:val="000000" w:themeColor="text1"/>
          <w:sz w:val="24"/>
          <w:szCs w:val="24"/>
        </w:rPr>
        <w:t xml:space="preserve"> reagent, hydrochloric acid, </w:t>
      </w:r>
      <w:proofErr w:type="spellStart"/>
      <w:r w:rsidRPr="00715A0F">
        <w:rPr>
          <w:rFonts w:ascii="Times New Roman" w:hAnsi="Times New Roman" w:cs="Times New Roman"/>
          <w:color w:val="000000" w:themeColor="text1"/>
          <w:sz w:val="24"/>
          <w:szCs w:val="24"/>
        </w:rPr>
        <w:t>Mayers’s</w:t>
      </w:r>
      <w:proofErr w:type="spellEnd"/>
      <w:r w:rsidRPr="00715A0F">
        <w:rPr>
          <w:rFonts w:ascii="Times New Roman" w:hAnsi="Times New Roman" w:cs="Times New Roman"/>
          <w:color w:val="000000" w:themeColor="text1"/>
          <w:sz w:val="24"/>
          <w:szCs w:val="24"/>
        </w:rPr>
        <w:t xml:space="preserve"> reagent, ferric chloride solution, diethyl ether, ammonia solution, dil. Sodium hydroxide, acetic anhydride, ethanol, iodine, potassium iodide, sodium </w:t>
      </w:r>
      <w:proofErr w:type="spellStart"/>
      <w:r w:rsidRPr="00715A0F">
        <w:rPr>
          <w:rFonts w:ascii="Times New Roman" w:hAnsi="Times New Roman" w:cs="Times New Roman"/>
          <w:color w:val="000000" w:themeColor="text1"/>
          <w:sz w:val="24"/>
          <w:szCs w:val="24"/>
        </w:rPr>
        <w:t>nitroprusside</w:t>
      </w:r>
      <w:proofErr w:type="spellEnd"/>
      <w:r w:rsidRPr="00715A0F">
        <w:rPr>
          <w:rFonts w:ascii="Times New Roman" w:hAnsi="Times New Roman" w:cs="Times New Roman"/>
          <w:color w:val="000000" w:themeColor="text1"/>
          <w:sz w:val="24"/>
          <w:szCs w:val="24"/>
        </w:rPr>
        <w:t xml:space="preserve">, </w:t>
      </w:r>
      <w:proofErr w:type="spellStart"/>
      <w:r w:rsidRPr="00715A0F">
        <w:rPr>
          <w:rFonts w:ascii="Times New Roman" w:hAnsi="Times New Roman" w:cs="Times New Roman"/>
          <w:color w:val="000000" w:themeColor="text1"/>
          <w:sz w:val="24"/>
          <w:szCs w:val="24"/>
        </w:rPr>
        <w:t>benedict</w:t>
      </w:r>
      <w:proofErr w:type="spellEnd"/>
      <w:r w:rsidRPr="00715A0F">
        <w:rPr>
          <w:rFonts w:ascii="Times New Roman" w:hAnsi="Times New Roman" w:cs="Times New Roman"/>
          <w:color w:val="000000" w:themeColor="text1"/>
          <w:sz w:val="24"/>
          <w:szCs w:val="24"/>
        </w:rPr>
        <w:t xml:space="preserve"> solution, </w:t>
      </w:r>
      <w:proofErr w:type="spellStart"/>
      <w:r w:rsidRPr="00715A0F">
        <w:rPr>
          <w:rFonts w:ascii="Times New Roman" w:hAnsi="Times New Roman" w:cs="Times New Roman"/>
          <w:color w:val="000000" w:themeColor="text1"/>
          <w:sz w:val="24"/>
          <w:szCs w:val="24"/>
        </w:rPr>
        <w:t>ninhydrin</w:t>
      </w:r>
      <w:proofErr w:type="spellEnd"/>
      <w:r w:rsidRPr="00715A0F">
        <w:rPr>
          <w:rFonts w:ascii="Times New Roman" w:hAnsi="Times New Roman" w:cs="Times New Roman"/>
          <w:color w:val="000000" w:themeColor="text1"/>
          <w:sz w:val="24"/>
          <w:szCs w:val="24"/>
        </w:rPr>
        <w:t xml:space="preserve"> reagents, lead acetate and benzene.</w:t>
      </w:r>
    </w:p>
    <w:p w:rsidR="003E61D7" w:rsidRPr="00715A0F" w:rsidRDefault="003E61D7" w:rsidP="00AE2434">
      <w:pPr>
        <w:spacing w:after="0" w:line="480" w:lineRule="auto"/>
        <w:jc w:val="both"/>
        <w:rPr>
          <w:rFonts w:ascii="Times New Roman" w:hAnsi="Times New Roman" w:cs="Times New Roman"/>
          <w:b/>
          <w:bCs/>
          <w:color w:val="000000" w:themeColor="text1"/>
          <w:sz w:val="24"/>
          <w:szCs w:val="24"/>
        </w:rPr>
      </w:pPr>
      <w:r w:rsidRPr="00715A0F">
        <w:rPr>
          <w:rFonts w:ascii="Times New Roman" w:hAnsi="Times New Roman" w:cs="Times New Roman"/>
          <w:b/>
          <w:bCs/>
          <w:color w:val="000000" w:themeColor="text1"/>
          <w:sz w:val="24"/>
          <w:szCs w:val="24"/>
        </w:rPr>
        <w:t>3.2</w:t>
      </w:r>
      <w:r w:rsidRPr="00715A0F">
        <w:rPr>
          <w:rFonts w:ascii="Times New Roman" w:hAnsi="Times New Roman" w:cs="Times New Roman"/>
          <w:b/>
          <w:bCs/>
          <w:color w:val="000000" w:themeColor="text1"/>
          <w:sz w:val="24"/>
          <w:szCs w:val="24"/>
        </w:rPr>
        <w:tab/>
        <w:t>METHODS</w:t>
      </w:r>
    </w:p>
    <w:p w:rsidR="003E61D7" w:rsidRPr="00715A0F" w:rsidRDefault="003E61D7" w:rsidP="00AE2434">
      <w:pPr>
        <w:spacing w:after="0" w:line="480" w:lineRule="auto"/>
        <w:jc w:val="both"/>
        <w:rPr>
          <w:rFonts w:ascii="Times New Roman" w:hAnsi="Times New Roman" w:cs="Times New Roman"/>
          <w:color w:val="000000" w:themeColor="text1"/>
          <w:sz w:val="24"/>
          <w:szCs w:val="24"/>
        </w:rPr>
      </w:pPr>
      <w:r w:rsidRPr="00715A0F">
        <w:rPr>
          <w:rFonts w:ascii="Times New Roman" w:hAnsi="Times New Roman" w:cs="Times New Roman"/>
          <w:b/>
          <w:bCs/>
          <w:color w:val="000000" w:themeColor="text1"/>
          <w:sz w:val="24"/>
          <w:szCs w:val="24"/>
        </w:rPr>
        <w:t>3.2.1</w:t>
      </w:r>
      <w:r w:rsidRPr="00715A0F">
        <w:rPr>
          <w:rFonts w:ascii="Times New Roman" w:hAnsi="Times New Roman" w:cs="Times New Roman"/>
          <w:b/>
          <w:bCs/>
          <w:color w:val="000000" w:themeColor="text1"/>
          <w:sz w:val="24"/>
          <w:szCs w:val="24"/>
        </w:rPr>
        <w:tab/>
        <w:t>PLANT COLLECTION AND IDENTIFICATION</w:t>
      </w:r>
    </w:p>
    <w:p w:rsidR="003E61D7" w:rsidRPr="00715A0F" w:rsidRDefault="003E61D7"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 xml:space="preserve">Fresh </w:t>
      </w:r>
      <w:r w:rsidR="001F2212" w:rsidRPr="00715A0F">
        <w:rPr>
          <w:rFonts w:ascii="Times New Roman" w:hAnsi="Times New Roman" w:cs="Times New Roman"/>
          <w:i/>
          <w:iCs/>
          <w:color w:val="000000" w:themeColor="text1"/>
          <w:sz w:val="24"/>
          <w:szCs w:val="24"/>
        </w:rPr>
        <w:t xml:space="preserve">C. papaya </w:t>
      </w:r>
      <w:r w:rsidR="001F2212" w:rsidRPr="00715A0F">
        <w:rPr>
          <w:rFonts w:ascii="Times New Roman" w:hAnsi="Times New Roman" w:cs="Times New Roman"/>
          <w:color w:val="000000" w:themeColor="text1"/>
          <w:sz w:val="24"/>
          <w:szCs w:val="24"/>
        </w:rPr>
        <w:t xml:space="preserve">leaves </w:t>
      </w:r>
      <w:r w:rsidRPr="00715A0F">
        <w:rPr>
          <w:rFonts w:ascii="Times New Roman" w:hAnsi="Times New Roman" w:cs="Times New Roman"/>
          <w:color w:val="000000" w:themeColor="text1"/>
          <w:sz w:val="24"/>
          <w:szCs w:val="24"/>
        </w:rPr>
        <w:t xml:space="preserve">were collected from nearby </w:t>
      </w:r>
      <w:r w:rsidR="001F2212" w:rsidRPr="00715A0F">
        <w:rPr>
          <w:rFonts w:ascii="Times New Roman" w:hAnsi="Times New Roman" w:cs="Times New Roman"/>
          <w:color w:val="000000" w:themeColor="text1"/>
          <w:sz w:val="24"/>
          <w:szCs w:val="24"/>
        </w:rPr>
        <w:t xml:space="preserve">pawpaw </w:t>
      </w:r>
      <w:r w:rsidRPr="00715A0F">
        <w:rPr>
          <w:rFonts w:ascii="Times New Roman" w:hAnsi="Times New Roman" w:cs="Times New Roman"/>
          <w:color w:val="000000" w:themeColor="text1"/>
          <w:sz w:val="24"/>
          <w:szCs w:val="24"/>
        </w:rPr>
        <w:t xml:space="preserve">tree at </w:t>
      </w:r>
      <w:proofErr w:type="spellStart"/>
      <w:r w:rsidRPr="00715A0F">
        <w:rPr>
          <w:rFonts w:ascii="Times New Roman" w:hAnsi="Times New Roman" w:cs="Times New Roman"/>
          <w:color w:val="000000" w:themeColor="text1"/>
          <w:sz w:val="24"/>
          <w:szCs w:val="24"/>
        </w:rPr>
        <w:t>Kwara</w:t>
      </w:r>
      <w:proofErr w:type="spellEnd"/>
      <w:r w:rsidRPr="00715A0F">
        <w:rPr>
          <w:rFonts w:ascii="Times New Roman" w:hAnsi="Times New Roman" w:cs="Times New Roman"/>
          <w:color w:val="000000" w:themeColor="text1"/>
          <w:sz w:val="24"/>
          <w:szCs w:val="24"/>
        </w:rPr>
        <w:t xml:space="preserve"> State Polytechnics, Ilorin, </w:t>
      </w:r>
      <w:proofErr w:type="spellStart"/>
      <w:r w:rsidRPr="00715A0F">
        <w:rPr>
          <w:rFonts w:ascii="Times New Roman" w:hAnsi="Times New Roman" w:cs="Times New Roman"/>
          <w:color w:val="000000" w:themeColor="text1"/>
          <w:sz w:val="24"/>
          <w:szCs w:val="24"/>
        </w:rPr>
        <w:t>Kwara</w:t>
      </w:r>
      <w:proofErr w:type="spellEnd"/>
      <w:r w:rsidRPr="00715A0F">
        <w:rPr>
          <w:rFonts w:ascii="Times New Roman" w:hAnsi="Times New Roman" w:cs="Times New Roman"/>
          <w:color w:val="000000" w:themeColor="text1"/>
          <w:sz w:val="24"/>
          <w:szCs w:val="24"/>
        </w:rPr>
        <w:t xml:space="preserve"> State, Nigeria, in April 2025, and authenticated by plant expert at the department of Agriculture Technology, Institute of Applied Sciences.</w:t>
      </w:r>
    </w:p>
    <w:p w:rsidR="003E61D7" w:rsidRPr="00715A0F" w:rsidRDefault="003E61D7" w:rsidP="00AE2434">
      <w:pPr>
        <w:spacing w:after="0" w:line="480" w:lineRule="auto"/>
        <w:jc w:val="both"/>
        <w:rPr>
          <w:rFonts w:ascii="Times New Roman" w:hAnsi="Times New Roman" w:cs="Times New Roman"/>
          <w:b/>
          <w:bCs/>
          <w:color w:val="000000" w:themeColor="text1"/>
          <w:sz w:val="24"/>
          <w:szCs w:val="24"/>
        </w:rPr>
      </w:pPr>
      <w:r w:rsidRPr="00715A0F">
        <w:rPr>
          <w:rFonts w:ascii="Times New Roman" w:hAnsi="Times New Roman" w:cs="Times New Roman"/>
          <w:b/>
          <w:bCs/>
          <w:color w:val="000000" w:themeColor="text1"/>
          <w:sz w:val="24"/>
          <w:szCs w:val="24"/>
        </w:rPr>
        <w:t>3.2.2</w:t>
      </w:r>
      <w:r w:rsidRPr="00715A0F">
        <w:rPr>
          <w:rFonts w:ascii="Times New Roman" w:hAnsi="Times New Roman" w:cs="Times New Roman"/>
          <w:b/>
          <w:bCs/>
          <w:color w:val="000000" w:themeColor="text1"/>
          <w:sz w:val="24"/>
          <w:szCs w:val="24"/>
        </w:rPr>
        <w:tab/>
        <w:t xml:space="preserve">EXTRACTION of </w:t>
      </w:r>
      <w:r w:rsidR="001F2212" w:rsidRPr="00715A0F">
        <w:rPr>
          <w:rFonts w:ascii="Times New Roman" w:hAnsi="Times New Roman" w:cs="Times New Roman"/>
          <w:b/>
          <w:i/>
          <w:iCs/>
          <w:color w:val="000000" w:themeColor="text1"/>
          <w:sz w:val="24"/>
          <w:szCs w:val="24"/>
        </w:rPr>
        <w:t>C. papaya</w:t>
      </w:r>
    </w:p>
    <w:p w:rsidR="003E61D7" w:rsidRPr="00715A0F" w:rsidRDefault="003E61D7"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 xml:space="preserve">Cold extraction method was employed in the extraction of the plant. The solvent used was methanol, which was firstly distilled to remove any form of impurities. The leaves were washed, air dried and converted into fine powder using </w:t>
      </w:r>
      <w:r w:rsidR="001F2212" w:rsidRPr="00715A0F">
        <w:rPr>
          <w:rFonts w:ascii="Times New Roman" w:hAnsi="Times New Roman" w:cs="Times New Roman"/>
          <w:color w:val="000000" w:themeColor="text1"/>
          <w:sz w:val="24"/>
          <w:szCs w:val="24"/>
        </w:rPr>
        <w:t>mortar and pestle</w:t>
      </w:r>
      <w:r w:rsidRPr="00715A0F">
        <w:rPr>
          <w:rFonts w:ascii="Times New Roman" w:hAnsi="Times New Roman" w:cs="Times New Roman"/>
          <w:color w:val="000000" w:themeColor="text1"/>
          <w:sz w:val="24"/>
          <w:szCs w:val="24"/>
        </w:rPr>
        <w:t xml:space="preserve">. The powdered plant materials of </w:t>
      </w:r>
      <w:r w:rsidR="001F243A" w:rsidRPr="00715A0F">
        <w:rPr>
          <w:rFonts w:ascii="Times New Roman" w:hAnsi="Times New Roman" w:cs="Times New Roman"/>
          <w:i/>
          <w:iCs/>
          <w:color w:val="000000" w:themeColor="text1"/>
          <w:sz w:val="24"/>
          <w:szCs w:val="24"/>
        </w:rPr>
        <w:t>C. papaya</w:t>
      </w:r>
      <w:r w:rsidRPr="00715A0F">
        <w:rPr>
          <w:rFonts w:ascii="Times New Roman" w:hAnsi="Times New Roman" w:cs="Times New Roman"/>
          <w:color w:val="000000" w:themeColor="text1"/>
          <w:sz w:val="24"/>
          <w:szCs w:val="24"/>
        </w:rPr>
        <w:t xml:space="preserve"> </w:t>
      </w:r>
      <w:r w:rsidR="00135F58" w:rsidRPr="00715A0F">
        <w:rPr>
          <w:rFonts w:ascii="Times New Roman" w:hAnsi="Times New Roman" w:cs="Times New Roman"/>
          <w:color w:val="000000" w:themeColor="text1"/>
          <w:sz w:val="24"/>
          <w:szCs w:val="24"/>
        </w:rPr>
        <w:t>weighing 13</w:t>
      </w:r>
      <w:r w:rsidR="001F243A" w:rsidRPr="00715A0F">
        <w:rPr>
          <w:rFonts w:ascii="Times New Roman" w:hAnsi="Times New Roman" w:cs="Times New Roman"/>
          <w:color w:val="000000" w:themeColor="text1"/>
          <w:sz w:val="24"/>
          <w:szCs w:val="24"/>
        </w:rPr>
        <w:t>25g were</w:t>
      </w:r>
      <w:r w:rsidRPr="00715A0F">
        <w:rPr>
          <w:rFonts w:ascii="Times New Roman" w:hAnsi="Times New Roman" w:cs="Times New Roman"/>
          <w:color w:val="000000" w:themeColor="text1"/>
          <w:sz w:val="24"/>
          <w:szCs w:val="24"/>
        </w:rPr>
        <w:t xml:space="preserve"> macerated in 4L of ethanol in a tightly covered extraction jar such that the level of the solvent was above that of the plan</w:t>
      </w:r>
      <w:r w:rsidR="00135F58" w:rsidRPr="00715A0F">
        <w:rPr>
          <w:rFonts w:ascii="Times New Roman" w:hAnsi="Times New Roman" w:cs="Times New Roman"/>
          <w:color w:val="000000" w:themeColor="text1"/>
          <w:sz w:val="24"/>
          <w:szCs w:val="24"/>
        </w:rPr>
        <w:t xml:space="preserve">t materials. The plant </w:t>
      </w:r>
      <w:r w:rsidR="00135F58" w:rsidRPr="00715A0F">
        <w:rPr>
          <w:rFonts w:ascii="Times New Roman" w:hAnsi="Times New Roman" w:cs="Times New Roman"/>
          <w:color w:val="000000" w:themeColor="text1"/>
          <w:sz w:val="24"/>
          <w:szCs w:val="24"/>
        </w:rPr>
        <w:lastRenderedPageBreak/>
        <w:t>material</w:t>
      </w:r>
      <w:r w:rsidRPr="00715A0F">
        <w:rPr>
          <w:rFonts w:ascii="Times New Roman" w:hAnsi="Times New Roman" w:cs="Times New Roman"/>
          <w:color w:val="000000" w:themeColor="text1"/>
          <w:sz w:val="24"/>
          <w:szCs w:val="24"/>
        </w:rPr>
        <w:t xml:space="preserve"> was left in the solvent for 96 hours, at room temperature, so as to ensure adequate extraction of the constituents. The crude extract</w:t>
      </w:r>
      <w:r w:rsidR="001F243A" w:rsidRPr="00715A0F">
        <w:rPr>
          <w:rFonts w:ascii="Times New Roman" w:hAnsi="Times New Roman" w:cs="Times New Roman"/>
          <w:color w:val="000000" w:themeColor="text1"/>
          <w:sz w:val="24"/>
          <w:szCs w:val="24"/>
        </w:rPr>
        <w:t>s</w:t>
      </w:r>
      <w:r w:rsidRPr="00715A0F">
        <w:rPr>
          <w:rFonts w:ascii="Times New Roman" w:hAnsi="Times New Roman" w:cs="Times New Roman"/>
          <w:color w:val="000000" w:themeColor="text1"/>
          <w:sz w:val="24"/>
          <w:szCs w:val="24"/>
        </w:rPr>
        <w:t xml:space="preserve"> were then decanted into a </w:t>
      </w:r>
      <w:proofErr w:type="spellStart"/>
      <w:r w:rsidRPr="00715A0F">
        <w:rPr>
          <w:rFonts w:ascii="Times New Roman" w:hAnsi="Times New Roman" w:cs="Times New Roman"/>
          <w:color w:val="000000" w:themeColor="text1"/>
          <w:sz w:val="24"/>
          <w:szCs w:val="24"/>
        </w:rPr>
        <w:t>labelled</w:t>
      </w:r>
      <w:proofErr w:type="spellEnd"/>
      <w:r w:rsidRPr="00715A0F">
        <w:rPr>
          <w:rFonts w:ascii="Times New Roman" w:hAnsi="Times New Roman" w:cs="Times New Roman"/>
          <w:color w:val="000000" w:themeColor="text1"/>
          <w:sz w:val="24"/>
          <w:szCs w:val="24"/>
        </w:rPr>
        <w:t xml:space="preserve"> container using cotton wool</w:t>
      </w:r>
      <w:r w:rsidR="00135F58" w:rsidRPr="00715A0F">
        <w:rPr>
          <w:rFonts w:ascii="Times New Roman" w:hAnsi="Times New Roman" w:cs="Times New Roman"/>
          <w:color w:val="000000" w:themeColor="text1"/>
          <w:sz w:val="24"/>
          <w:szCs w:val="24"/>
        </w:rPr>
        <w:t>,</w:t>
      </w:r>
      <w:r w:rsidRPr="00715A0F">
        <w:rPr>
          <w:rFonts w:ascii="Times New Roman" w:hAnsi="Times New Roman" w:cs="Times New Roman"/>
          <w:color w:val="000000" w:themeColor="text1"/>
          <w:sz w:val="24"/>
          <w:szCs w:val="24"/>
        </w:rPr>
        <w:t xml:space="preserve"> after which it was expose to air so that the solvent would evaporate. The mass of the crude extract was</w:t>
      </w:r>
      <w:r w:rsidR="00135F58" w:rsidRPr="00715A0F">
        <w:rPr>
          <w:rFonts w:ascii="Times New Roman" w:hAnsi="Times New Roman" w:cs="Times New Roman"/>
          <w:color w:val="000000" w:themeColor="text1"/>
          <w:sz w:val="24"/>
          <w:szCs w:val="24"/>
        </w:rPr>
        <w:t xml:space="preserve"> 1.10</w:t>
      </w:r>
      <w:r w:rsidRPr="00715A0F">
        <w:rPr>
          <w:rFonts w:ascii="Times New Roman" w:hAnsi="Times New Roman" w:cs="Times New Roman"/>
          <w:color w:val="000000" w:themeColor="text1"/>
          <w:sz w:val="24"/>
          <w:szCs w:val="24"/>
        </w:rPr>
        <w:t>2g.</w:t>
      </w:r>
    </w:p>
    <w:p w:rsidR="003E61D7" w:rsidRPr="00715A0F" w:rsidRDefault="003E61D7" w:rsidP="00AE2434">
      <w:pPr>
        <w:spacing w:after="0" w:line="480" w:lineRule="auto"/>
        <w:jc w:val="both"/>
        <w:rPr>
          <w:rFonts w:ascii="Times New Roman" w:hAnsi="Times New Roman" w:cs="Times New Roman"/>
          <w:b/>
          <w:bCs/>
          <w:color w:val="000000" w:themeColor="text1"/>
          <w:sz w:val="24"/>
          <w:szCs w:val="24"/>
        </w:rPr>
      </w:pPr>
      <w:r w:rsidRPr="00715A0F">
        <w:rPr>
          <w:rFonts w:ascii="Times New Roman" w:hAnsi="Times New Roman" w:cs="Times New Roman"/>
          <w:b/>
          <w:bCs/>
          <w:color w:val="000000" w:themeColor="text1"/>
          <w:sz w:val="24"/>
          <w:szCs w:val="24"/>
        </w:rPr>
        <w:t>3.2.3</w:t>
      </w:r>
      <w:r w:rsidRPr="00715A0F">
        <w:rPr>
          <w:rFonts w:ascii="Times New Roman" w:hAnsi="Times New Roman" w:cs="Times New Roman"/>
          <w:b/>
          <w:bCs/>
          <w:color w:val="000000" w:themeColor="text1"/>
          <w:sz w:val="24"/>
          <w:szCs w:val="24"/>
        </w:rPr>
        <w:tab/>
        <w:t>QUALITATIVE PHYTOCHEMICAL SCREENING</w:t>
      </w:r>
    </w:p>
    <w:p w:rsidR="003E61D7" w:rsidRPr="00715A0F" w:rsidRDefault="003E61D7"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 xml:space="preserve">Each of the crude extracts was subjected to qualitative </w:t>
      </w:r>
      <w:proofErr w:type="spellStart"/>
      <w:r w:rsidRPr="00715A0F">
        <w:rPr>
          <w:rFonts w:ascii="Times New Roman" w:hAnsi="Times New Roman" w:cs="Times New Roman"/>
          <w:color w:val="000000" w:themeColor="text1"/>
          <w:sz w:val="24"/>
          <w:szCs w:val="24"/>
        </w:rPr>
        <w:t>phytochemical</w:t>
      </w:r>
      <w:proofErr w:type="spellEnd"/>
      <w:r w:rsidRPr="00715A0F">
        <w:rPr>
          <w:rFonts w:ascii="Times New Roman" w:hAnsi="Times New Roman" w:cs="Times New Roman"/>
          <w:color w:val="000000" w:themeColor="text1"/>
          <w:sz w:val="24"/>
          <w:szCs w:val="24"/>
        </w:rPr>
        <w:t xml:space="preserve"> screening to test for the presence of primary and secondary metabolite. The screening </w:t>
      </w:r>
      <w:proofErr w:type="gramStart"/>
      <w:r w:rsidRPr="00715A0F">
        <w:rPr>
          <w:rFonts w:ascii="Times New Roman" w:hAnsi="Times New Roman" w:cs="Times New Roman"/>
          <w:color w:val="000000" w:themeColor="text1"/>
          <w:sz w:val="24"/>
          <w:szCs w:val="24"/>
        </w:rPr>
        <w:t>test for different classes of the metabolites were</w:t>
      </w:r>
      <w:proofErr w:type="gramEnd"/>
      <w:r w:rsidRPr="00715A0F">
        <w:rPr>
          <w:rFonts w:ascii="Times New Roman" w:hAnsi="Times New Roman" w:cs="Times New Roman"/>
          <w:color w:val="000000" w:themeColor="text1"/>
          <w:sz w:val="24"/>
          <w:szCs w:val="24"/>
        </w:rPr>
        <w:t xml:space="preserve"> done following procedures previously reported by </w:t>
      </w:r>
      <w:proofErr w:type="spellStart"/>
      <w:r w:rsidRPr="00715A0F">
        <w:rPr>
          <w:rFonts w:ascii="Times New Roman" w:hAnsi="Times New Roman" w:cs="Times New Roman"/>
          <w:color w:val="000000" w:themeColor="text1"/>
          <w:sz w:val="24"/>
          <w:szCs w:val="24"/>
        </w:rPr>
        <w:t>Baswal</w:t>
      </w:r>
      <w:proofErr w:type="spellEnd"/>
      <w:r w:rsidRPr="00715A0F">
        <w:rPr>
          <w:rFonts w:ascii="Times New Roman" w:hAnsi="Times New Roman" w:cs="Times New Roman"/>
          <w:color w:val="000000" w:themeColor="text1"/>
          <w:sz w:val="24"/>
          <w:szCs w:val="24"/>
        </w:rPr>
        <w:t xml:space="preserve"> et al., (2022).</w:t>
      </w:r>
    </w:p>
    <w:p w:rsidR="003E61D7" w:rsidRPr="00715A0F" w:rsidRDefault="003E61D7" w:rsidP="00AE2434">
      <w:pPr>
        <w:spacing w:after="0" w:line="480" w:lineRule="auto"/>
        <w:jc w:val="both"/>
        <w:rPr>
          <w:rFonts w:ascii="Times New Roman" w:hAnsi="Times New Roman" w:cs="Times New Roman"/>
          <w:b/>
          <w:color w:val="000000" w:themeColor="text1"/>
          <w:sz w:val="24"/>
          <w:szCs w:val="24"/>
        </w:rPr>
      </w:pPr>
      <w:r w:rsidRPr="00715A0F">
        <w:rPr>
          <w:rFonts w:ascii="Times New Roman" w:hAnsi="Times New Roman" w:cs="Times New Roman"/>
          <w:b/>
          <w:color w:val="000000" w:themeColor="text1"/>
          <w:sz w:val="24"/>
          <w:szCs w:val="24"/>
        </w:rPr>
        <w:t>3.2.3.1</w:t>
      </w:r>
      <w:r w:rsidRPr="00715A0F">
        <w:rPr>
          <w:rFonts w:ascii="Times New Roman" w:hAnsi="Times New Roman" w:cs="Times New Roman"/>
          <w:b/>
          <w:color w:val="000000" w:themeColor="text1"/>
          <w:sz w:val="24"/>
          <w:szCs w:val="24"/>
        </w:rPr>
        <w:tab/>
        <w:t xml:space="preserve">TEST FOR PROTEIN </w:t>
      </w:r>
    </w:p>
    <w:p w:rsidR="003E61D7" w:rsidRPr="00715A0F" w:rsidRDefault="003E61D7" w:rsidP="00AE2434">
      <w:pPr>
        <w:spacing w:after="0" w:line="480" w:lineRule="auto"/>
        <w:ind w:firstLine="720"/>
        <w:jc w:val="both"/>
        <w:rPr>
          <w:rFonts w:ascii="Times New Roman" w:hAnsi="Times New Roman" w:cs="Times New Roman"/>
          <w:color w:val="000000" w:themeColor="text1"/>
          <w:sz w:val="24"/>
          <w:szCs w:val="24"/>
        </w:rPr>
      </w:pPr>
      <w:proofErr w:type="spellStart"/>
      <w:r w:rsidRPr="00715A0F">
        <w:rPr>
          <w:rFonts w:ascii="Times New Roman" w:hAnsi="Times New Roman" w:cs="Times New Roman"/>
          <w:b/>
          <w:color w:val="000000" w:themeColor="text1"/>
          <w:sz w:val="24"/>
          <w:szCs w:val="24"/>
        </w:rPr>
        <w:t>Millon’s</w:t>
      </w:r>
      <w:proofErr w:type="spellEnd"/>
      <w:r w:rsidRPr="00715A0F">
        <w:rPr>
          <w:rFonts w:ascii="Times New Roman" w:hAnsi="Times New Roman" w:cs="Times New Roman"/>
          <w:b/>
          <w:color w:val="000000" w:themeColor="text1"/>
          <w:sz w:val="24"/>
          <w:szCs w:val="24"/>
        </w:rPr>
        <w:t xml:space="preserve"> Test:</w:t>
      </w:r>
      <w:r w:rsidRPr="00715A0F">
        <w:rPr>
          <w:rFonts w:ascii="Times New Roman" w:hAnsi="Times New Roman" w:cs="Times New Roman"/>
          <w:color w:val="000000" w:themeColor="text1"/>
          <w:sz w:val="24"/>
          <w:szCs w:val="24"/>
        </w:rPr>
        <w:t xml:space="preserve"> When a 2 ml of the extract was added with 2 drops of </w:t>
      </w:r>
      <w:proofErr w:type="spellStart"/>
      <w:r w:rsidRPr="00715A0F">
        <w:rPr>
          <w:rFonts w:ascii="Times New Roman" w:hAnsi="Times New Roman" w:cs="Times New Roman"/>
          <w:color w:val="000000" w:themeColor="text1"/>
          <w:sz w:val="24"/>
          <w:szCs w:val="24"/>
        </w:rPr>
        <w:t>Millon’s</w:t>
      </w:r>
      <w:proofErr w:type="spellEnd"/>
      <w:r w:rsidRPr="00715A0F">
        <w:rPr>
          <w:rFonts w:ascii="Times New Roman" w:hAnsi="Times New Roman" w:cs="Times New Roman"/>
          <w:color w:val="000000" w:themeColor="text1"/>
          <w:sz w:val="24"/>
          <w:szCs w:val="24"/>
        </w:rPr>
        <w:t xml:space="preserve"> reagent in a test tube, a white creamy precipitate appeared. On heating the white creamy precipitate, it changed to brick red which indicated the presence of proteins. </w:t>
      </w:r>
    </w:p>
    <w:p w:rsidR="003E61D7" w:rsidRPr="00715A0F" w:rsidRDefault="003E61D7" w:rsidP="00AE2434">
      <w:pPr>
        <w:spacing w:after="0" w:line="480" w:lineRule="auto"/>
        <w:ind w:firstLine="720"/>
        <w:jc w:val="both"/>
        <w:rPr>
          <w:rFonts w:ascii="Times New Roman" w:hAnsi="Times New Roman" w:cs="Times New Roman"/>
          <w:color w:val="000000" w:themeColor="text1"/>
          <w:sz w:val="24"/>
          <w:szCs w:val="24"/>
        </w:rPr>
      </w:pPr>
      <w:proofErr w:type="spellStart"/>
      <w:r w:rsidRPr="00715A0F">
        <w:rPr>
          <w:rFonts w:ascii="Times New Roman" w:hAnsi="Times New Roman" w:cs="Times New Roman"/>
          <w:b/>
          <w:color w:val="000000" w:themeColor="text1"/>
          <w:sz w:val="24"/>
          <w:szCs w:val="24"/>
        </w:rPr>
        <w:t>Biuret</w:t>
      </w:r>
      <w:proofErr w:type="spellEnd"/>
      <w:r w:rsidRPr="00715A0F">
        <w:rPr>
          <w:rFonts w:ascii="Times New Roman" w:hAnsi="Times New Roman" w:cs="Times New Roman"/>
          <w:b/>
          <w:color w:val="000000" w:themeColor="text1"/>
          <w:sz w:val="24"/>
          <w:szCs w:val="24"/>
        </w:rPr>
        <w:t xml:space="preserve"> Test:</w:t>
      </w:r>
      <w:r w:rsidRPr="00715A0F">
        <w:rPr>
          <w:rFonts w:ascii="Times New Roman" w:hAnsi="Times New Roman" w:cs="Times New Roman"/>
          <w:color w:val="000000" w:themeColor="text1"/>
          <w:sz w:val="24"/>
          <w:szCs w:val="24"/>
        </w:rPr>
        <w:t xml:space="preserve"> A 2 ml of extract and a few drops of copper </w:t>
      </w:r>
      <w:proofErr w:type="spellStart"/>
      <w:r w:rsidRPr="00715A0F">
        <w:rPr>
          <w:rFonts w:ascii="Times New Roman" w:hAnsi="Times New Roman" w:cs="Times New Roman"/>
          <w:color w:val="000000" w:themeColor="text1"/>
          <w:sz w:val="24"/>
          <w:szCs w:val="24"/>
        </w:rPr>
        <w:t>sulphate</w:t>
      </w:r>
      <w:proofErr w:type="spellEnd"/>
      <w:r w:rsidRPr="00715A0F">
        <w:rPr>
          <w:rFonts w:ascii="Times New Roman" w:hAnsi="Times New Roman" w:cs="Times New Roman"/>
          <w:color w:val="000000" w:themeColor="text1"/>
          <w:sz w:val="24"/>
          <w:szCs w:val="24"/>
        </w:rPr>
        <w:t xml:space="preserve"> solution were mixed. After this, 1 ml of ethanol (95%) with an excess of potassium hydroxide pellets was added to the solution. A violet or pink layer appeared which indicated the presence of proteins.</w:t>
      </w:r>
    </w:p>
    <w:p w:rsidR="003E61D7" w:rsidRPr="00715A0F" w:rsidRDefault="003E61D7" w:rsidP="00AE2434">
      <w:pPr>
        <w:spacing w:after="0" w:line="480" w:lineRule="auto"/>
        <w:jc w:val="both"/>
        <w:rPr>
          <w:rFonts w:ascii="Times New Roman" w:hAnsi="Times New Roman" w:cs="Times New Roman"/>
          <w:b/>
          <w:color w:val="000000" w:themeColor="text1"/>
          <w:sz w:val="24"/>
          <w:szCs w:val="24"/>
        </w:rPr>
      </w:pPr>
      <w:r w:rsidRPr="00715A0F">
        <w:rPr>
          <w:rFonts w:ascii="Times New Roman" w:hAnsi="Times New Roman" w:cs="Times New Roman"/>
          <w:b/>
          <w:color w:val="000000" w:themeColor="text1"/>
          <w:sz w:val="24"/>
          <w:szCs w:val="24"/>
        </w:rPr>
        <w:t>3.2.3.2</w:t>
      </w:r>
      <w:r w:rsidRPr="00715A0F">
        <w:rPr>
          <w:rFonts w:ascii="Times New Roman" w:hAnsi="Times New Roman" w:cs="Times New Roman"/>
          <w:b/>
          <w:color w:val="000000" w:themeColor="text1"/>
          <w:sz w:val="24"/>
          <w:szCs w:val="24"/>
        </w:rPr>
        <w:tab/>
        <w:t>TEST FOR FATS AND FIXED OILS (</w:t>
      </w:r>
      <w:proofErr w:type="spellStart"/>
      <w:r w:rsidRPr="00715A0F">
        <w:rPr>
          <w:rFonts w:ascii="Times New Roman" w:hAnsi="Times New Roman" w:cs="Times New Roman"/>
          <w:b/>
          <w:color w:val="000000" w:themeColor="text1"/>
          <w:sz w:val="24"/>
          <w:szCs w:val="24"/>
        </w:rPr>
        <w:t>Saponification</w:t>
      </w:r>
      <w:proofErr w:type="spellEnd"/>
      <w:r w:rsidRPr="00715A0F">
        <w:rPr>
          <w:rFonts w:ascii="Times New Roman" w:hAnsi="Times New Roman" w:cs="Times New Roman"/>
          <w:b/>
          <w:color w:val="000000" w:themeColor="text1"/>
          <w:sz w:val="24"/>
          <w:szCs w:val="24"/>
        </w:rPr>
        <w:t xml:space="preserve"> Test)</w:t>
      </w:r>
    </w:p>
    <w:p w:rsidR="003E61D7" w:rsidRPr="00715A0F" w:rsidRDefault="003E61D7"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A few drops of extract and 0.5 N alcoholic potassium hydroxide solutions were mixed. After it, a drop of phenolphthalein was added to the solution. Finally, the mixture was heated in a water bath for 2 hours. The formation of soap or partial neutralization of alkali indicated the presence of fixed oils and fats.</w:t>
      </w:r>
    </w:p>
    <w:p w:rsidR="00AE2434" w:rsidRPr="00715A0F" w:rsidRDefault="00AE2434" w:rsidP="00AE2434">
      <w:pPr>
        <w:spacing w:after="0" w:line="480" w:lineRule="auto"/>
        <w:jc w:val="both"/>
        <w:rPr>
          <w:rFonts w:ascii="Times New Roman" w:hAnsi="Times New Roman" w:cs="Times New Roman"/>
          <w:b/>
          <w:color w:val="000000" w:themeColor="text1"/>
          <w:sz w:val="24"/>
          <w:szCs w:val="24"/>
        </w:rPr>
      </w:pPr>
    </w:p>
    <w:p w:rsidR="00AE2434" w:rsidRPr="00715A0F" w:rsidRDefault="00AE2434" w:rsidP="00AE2434">
      <w:pPr>
        <w:spacing w:after="0" w:line="480" w:lineRule="auto"/>
        <w:jc w:val="both"/>
        <w:rPr>
          <w:rFonts w:ascii="Times New Roman" w:hAnsi="Times New Roman" w:cs="Times New Roman"/>
          <w:b/>
          <w:color w:val="000000" w:themeColor="text1"/>
          <w:sz w:val="24"/>
          <w:szCs w:val="24"/>
        </w:rPr>
      </w:pPr>
    </w:p>
    <w:p w:rsidR="00AE2434" w:rsidRPr="00715A0F" w:rsidRDefault="00AE2434" w:rsidP="00AE2434">
      <w:pPr>
        <w:spacing w:after="0" w:line="480" w:lineRule="auto"/>
        <w:jc w:val="both"/>
        <w:rPr>
          <w:rFonts w:ascii="Times New Roman" w:hAnsi="Times New Roman" w:cs="Times New Roman"/>
          <w:b/>
          <w:color w:val="000000" w:themeColor="text1"/>
          <w:sz w:val="24"/>
          <w:szCs w:val="24"/>
        </w:rPr>
      </w:pPr>
    </w:p>
    <w:p w:rsidR="003E61D7" w:rsidRPr="00715A0F" w:rsidRDefault="003E61D7" w:rsidP="00AE2434">
      <w:pPr>
        <w:spacing w:after="0" w:line="480" w:lineRule="auto"/>
        <w:jc w:val="both"/>
        <w:rPr>
          <w:rFonts w:ascii="Times New Roman" w:hAnsi="Times New Roman" w:cs="Times New Roman"/>
          <w:b/>
          <w:color w:val="000000" w:themeColor="text1"/>
          <w:sz w:val="24"/>
          <w:szCs w:val="24"/>
        </w:rPr>
      </w:pPr>
      <w:r w:rsidRPr="00715A0F">
        <w:rPr>
          <w:rFonts w:ascii="Times New Roman" w:hAnsi="Times New Roman" w:cs="Times New Roman"/>
          <w:b/>
          <w:color w:val="000000" w:themeColor="text1"/>
          <w:sz w:val="24"/>
          <w:szCs w:val="24"/>
        </w:rPr>
        <w:lastRenderedPageBreak/>
        <w:t>3.2.3.3</w:t>
      </w:r>
      <w:r w:rsidRPr="00715A0F">
        <w:rPr>
          <w:rFonts w:ascii="Times New Roman" w:hAnsi="Times New Roman" w:cs="Times New Roman"/>
          <w:b/>
          <w:color w:val="000000" w:themeColor="text1"/>
          <w:sz w:val="24"/>
          <w:szCs w:val="24"/>
        </w:rPr>
        <w:tab/>
      </w:r>
      <w:r w:rsidRPr="00715A0F">
        <w:rPr>
          <w:rFonts w:ascii="Times New Roman" w:hAnsi="Times New Roman" w:cs="Times New Roman"/>
          <w:b/>
          <w:color w:val="000000" w:themeColor="text1"/>
          <w:sz w:val="24"/>
          <w:szCs w:val="24"/>
        </w:rPr>
        <w:tab/>
        <w:t>TEST FOR CARBOHYDRATES (</w:t>
      </w:r>
      <w:proofErr w:type="gramStart"/>
      <w:r w:rsidRPr="00715A0F">
        <w:rPr>
          <w:rFonts w:ascii="Times New Roman" w:hAnsi="Times New Roman" w:cs="Times New Roman"/>
          <w:b/>
          <w:color w:val="000000" w:themeColor="text1"/>
          <w:sz w:val="24"/>
          <w:szCs w:val="24"/>
        </w:rPr>
        <w:t>Benedict’s Test</w:t>
      </w:r>
      <w:proofErr w:type="gramEnd"/>
      <w:r w:rsidRPr="00715A0F">
        <w:rPr>
          <w:rFonts w:ascii="Times New Roman" w:hAnsi="Times New Roman" w:cs="Times New Roman"/>
          <w:b/>
          <w:color w:val="000000" w:themeColor="text1"/>
          <w:sz w:val="24"/>
          <w:szCs w:val="24"/>
        </w:rPr>
        <w:t>)</w:t>
      </w:r>
    </w:p>
    <w:p w:rsidR="003E61D7" w:rsidRPr="00715A0F" w:rsidRDefault="003E61D7"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1 ml of the extract was mixed with 3 ml of Benedict’s solution and heated in a boiling water bath for 10 minutes. After cooling of the solution, a green, yellow, or red precipitate appeared which indicated the presence of Carbohydrates.</w:t>
      </w:r>
    </w:p>
    <w:p w:rsidR="003E61D7" w:rsidRPr="00715A0F" w:rsidRDefault="003E61D7" w:rsidP="00AE2434">
      <w:pPr>
        <w:spacing w:after="0" w:line="480" w:lineRule="auto"/>
        <w:jc w:val="both"/>
        <w:rPr>
          <w:rFonts w:ascii="Times New Roman" w:hAnsi="Times New Roman" w:cs="Times New Roman"/>
          <w:b/>
          <w:color w:val="000000" w:themeColor="text1"/>
          <w:sz w:val="24"/>
          <w:szCs w:val="24"/>
        </w:rPr>
      </w:pPr>
      <w:r w:rsidRPr="00715A0F">
        <w:rPr>
          <w:rFonts w:ascii="Times New Roman" w:hAnsi="Times New Roman" w:cs="Times New Roman"/>
          <w:b/>
          <w:color w:val="000000" w:themeColor="text1"/>
          <w:sz w:val="24"/>
          <w:szCs w:val="24"/>
        </w:rPr>
        <w:t xml:space="preserve">3.2.3.4 </w:t>
      </w:r>
      <w:r w:rsidRPr="00715A0F">
        <w:rPr>
          <w:rFonts w:ascii="Times New Roman" w:hAnsi="Times New Roman" w:cs="Times New Roman"/>
          <w:b/>
          <w:color w:val="000000" w:themeColor="text1"/>
          <w:sz w:val="24"/>
          <w:szCs w:val="24"/>
        </w:rPr>
        <w:tab/>
        <w:t>TEST FOR AMINO ACIDS</w:t>
      </w:r>
    </w:p>
    <w:p w:rsidR="003E61D7" w:rsidRPr="00715A0F" w:rsidRDefault="003E61D7"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 xml:space="preserve">3 ml of the extract was added with 1 ml of </w:t>
      </w:r>
      <w:proofErr w:type="spellStart"/>
      <w:r w:rsidRPr="00715A0F">
        <w:rPr>
          <w:rFonts w:ascii="Times New Roman" w:hAnsi="Times New Roman" w:cs="Times New Roman"/>
          <w:color w:val="000000" w:themeColor="text1"/>
          <w:sz w:val="24"/>
          <w:szCs w:val="24"/>
        </w:rPr>
        <w:t>ninhydrin</w:t>
      </w:r>
      <w:proofErr w:type="spellEnd"/>
      <w:r w:rsidRPr="00715A0F">
        <w:rPr>
          <w:rFonts w:ascii="Times New Roman" w:hAnsi="Times New Roman" w:cs="Times New Roman"/>
          <w:color w:val="000000" w:themeColor="text1"/>
          <w:sz w:val="24"/>
          <w:szCs w:val="24"/>
        </w:rPr>
        <w:t xml:space="preserve"> reagent. Absence of deep blue </w:t>
      </w:r>
      <w:proofErr w:type="spellStart"/>
      <w:r w:rsidRPr="00715A0F">
        <w:rPr>
          <w:rFonts w:ascii="Times New Roman" w:hAnsi="Times New Roman" w:cs="Times New Roman"/>
          <w:color w:val="000000" w:themeColor="text1"/>
          <w:sz w:val="24"/>
          <w:szCs w:val="24"/>
        </w:rPr>
        <w:t>colour</w:t>
      </w:r>
      <w:proofErr w:type="spellEnd"/>
      <w:r w:rsidRPr="00715A0F">
        <w:rPr>
          <w:rFonts w:ascii="Times New Roman" w:hAnsi="Times New Roman" w:cs="Times New Roman"/>
          <w:color w:val="000000" w:themeColor="text1"/>
          <w:sz w:val="24"/>
          <w:szCs w:val="24"/>
        </w:rPr>
        <w:t xml:space="preserve"> signifies the absence of amino acids.</w:t>
      </w:r>
    </w:p>
    <w:p w:rsidR="003E61D7" w:rsidRPr="00715A0F" w:rsidRDefault="003E61D7" w:rsidP="00AE2434">
      <w:pPr>
        <w:spacing w:after="0" w:line="480" w:lineRule="auto"/>
        <w:jc w:val="both"/>
        <w:rPr>
          <w:rFonts w:ascii="Times New Roman" w:hAnsi="Times New Roman" w:cs="Times New Roman"/>
          <w:b/>
          <w:color w:val="000000" w:themeColor="text1"/>
          <w:sz w:val="24"/>
          <w:szCs w:val="24"/>
        </w:rPr>
      </w:pPr>
      <w:r w:rsidRPr="00715A0F">
        <w:rPr>
          <w:rFonts w:ascii="Times New Roman" w:hAnsi="Times New Roman" w:cs="Times New Roman"/>
          <w:b/>
          <w:color w:val="000000" w:themeColor="text1"/>
          <w:sz w:val="24"/>
          <w:szCs w:val="24"/>
        </w:rPr>
        <w:t>3.2.3.5</w:t>
      </w:r>
      <w:r w:rsidRPr="00715A0F">
        <w:rPr>
          <w:rFonts w:ascii="Times New Roman" w:hAnsi="Times New Roman" w:cs="Times New Roman"/>
          <w:b/>
          <w:color w:val="000000" w:themeColor="text1"/>
          <w:sz w:val="24"/>
          <w:szCs w:val="24"/>
        </w:rPr>
        <w:tab/>
      </w:r>
      <w:r w:rsidRPr="00715A0F">
        <w:rPr>
          <w:rFonts w:ascii="Times New Roman" w:hAnsi="Times New Roman" w:cs="Times New Roman"/>
          <w:b/>
          <w:color w:val="000000" w:themeColor="text1"/>
          <w:sz w:val="24"/>
          <w:szCs w:val="24"/>
        </w:rPr>
        <w:tab/>
        <w:t>TEST FOR GLYCOSIDES (Legal Test)</w:t>
      </w:r>
    </w:p>
    <w:p w:rsidR="003E61D7" w:rsidRPr="00715A0F" w:rsidRDefault="003E61D7"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 xml:space="preserve">1 ml of pyridine and 1ml of sodium </w:t>
      </w:r>
      <w:proofErr w:type="spellStart"/>
      <w:r w:rsidRPr="00715A0F">
        <w:rPr>
          <w:rFonts w:ascii="Times New Roman" w:hAnsi="Times New Roman" w:cs="Times New Roman"/>
          <w:color w:val="000000" w:themeColor="text1"/>
          <w:sz w:val="24"/>
          <w:szCs w:val="24"/>
        </w:rPr>
        <w:t>nitroprusside</w:t>
      </w:r>
      <w:proofErr w:type="spellEnd"/>
      <w:r w:rsidRPr="00715A0F">
        <w:rPr>
          <w:rFonts w:ascii="Times New Roman" w:hAnsi="Times New Roman" w:cs="Times New Roman"/>
          <w:color w:val="000000" w:themeColor="text1"/>
          <w:sz w:val="24"/>
          <w:szCs w:val="24"/>
        </w:rPr>
        <w:t xml:space="preserve"> were added to 2ml of extract. The color of the solution changed to pink or red which indicated the presence of glycosides.</w:t>
      </w:r>
    </w:p>
    <w:p w:rsidR="003E61D7" w:rsidRPr="00715A0F" w:rsidRDefault="003E61D7" w:rsidP="00AE2434">
      <w:pPr>
        <w:spacing w:after="0" w:line="480" w:lineRule="auto"/>
        <w:jc w:val="both"/>
        <w:rPr>
          <w:rFonts w:ascii="Times New Roman" w:hAnsi="Times New Roman" w:cs="Times New Roman"/>
          <w:b/>
          <w:color w:val="000000" w:themeColor="text1"/>
          <w:sz w:val="24"/>
          <w:szCs w:val="24"/>
        </w:rPr>
      </w:pPr>
      <w:r w:rsidRPr="00715A0F">
        <w:rPr>
          <w:rFonts w:ascii="Times New Roman" w:hAnsi="Times New Roman" w:cs="Times New Roman"/>
          <w:b/>
          <w:color w:val="000000" w:themeColor="text1"/>
          <w:sz w:val="24"/>
          <w:szCs w:val="24"/>
        </w:rPr>
        <w:t>3.2.3.6</w:t>
      </w:r>
      <w:r w:rsidRPr="00715A0F">
        <w:rPr>
          <w:rFonts w:ascii="Times New Roman" w:hAnsi="Times New Roman" w:cs="Times New Roman"/>
          <w:b/>
          <w:color w:val="000000" w:themeColor="text1"/>
          <w:sz w:val="24"/>
          <w:szCs w:val="24"/>
        </w:rPr>
        <w:tab/>
      </w:r>
      <w:r w:rsidRPr="00715A0F">
        <w:rPr>
          <w:rFonts w:ascii="Times New Roman" w:hAnsi="Times New Roman" w:cs="Times New Roman"/>
          <w:b/>
          <w:color w:val="000000" w:themeColor="text1"/>
          <w:sz w:val="24"/>
          <w:szCs w:val="24"/>
        </w:rPr>
        <w:tab/>
        <w:t xml:space="preserve">TEST FOR PHENOLIC COMPOUND AND TANNINS </w:t>
      </w:r>
    </w:p>
    <w:p w:rsidR="003E61D7" w:rsidRPr="00715A0F" w:rsidRDefault="003E61D7"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hAnsi="Times New Roman" w:cs="Times New Roman"/>
          <w:b/>
          <w:color w:val="000000" w:themeColor="text1"/>
          <w:sz w:val="24"/>
          <w:szCs w:val="24"/>
        </w:rPr>
        <w:t>Ferric Chloride Test:</w:t>
      </w:r>
      <w:r w:rsidRPr="00715A0F">
        <w:rPr>
          <w:rFonts w:ascii="Times New Roman" w:hAnsi="Times New Roman" w:cs="Times New Roman"/>
          <w:color w:val="000000" w:themeColor="text1"/>
          <w:sz w:val="24"/>
          <w:szCs w:val="24"/>
        </w:rPr>
        <w:t xml:space="preserve"> 3 ml of the filtrate was added with 1ml of 5% ferric chloride solution in a test tube. The Bluish black color in the </w:t>
      </w:r>
      <w:proofErr w:type="spellStart"/>
      <w:r w:rsidRPr="00715A0F">
        <w:rPr>
          <w:rFonts w:ascii="Times New Roman" w:hAnsi="Times New Roman" w:cs="Times New Roman"/>
          <w:color w:val="000000" w:themeColor="text1"/>
          <w:sz w:val="24"/>
          <w:szCs w:val="24"/>
        </w:rPr>
        <w:t>ethanolic</w:t>
      </w:r>
      <w:proofErr w:type="spellEnd"/>
      <w:r w:rsidRPr="00715A0F">
        <w:rPr>
          <w:rFonts w:ascii="Times New Roman" w:hAnsi="Times New Roman" w:cs="Times New Roman"/>
          <w:color w:val="000000" w:themeColor="text1"/>
          <w:sz w:val="24"/>
          <w:szCs w:val="24"/>
        </w:rPr>
        <w:t xml:space="preserve"> layer indicated the presence of tannins and phenols. </w:t>
      </w:r>
    </w:p>
    <w:p w:rsidR="003E61D7" w:rsidRPr="00715A0F" w:rsidRDefault="003E61D7"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hAnsi="Times New Roman" w:cs="Times New Roman"/>
          <w:b/>
          <w:color w:val="000000" w:themeColor="text1"/>
          <w:sz w:val="24"/>
          <w:szCs w:val="24"/>
        </w:rPr>
        <w:t>Lead Acetate Test:</w:t>
      </w:r>
      <w:r w:rsidRPr="00715A0F">
        <w:rPr>
          <w:rFonts w:ascii="Times New Roman" w:hAnsi="Times New Roman" w:cs="Times New Roman"/>
          <w:color w:val="000000" w:themeColor="text1"/>
          <w:sz w:val="24"/>
          <w:szCs w:val="24"/>
        </w:rPr>
        <w:t xml:space="preserve"> 3 ml of the extract was added with 1 ml of 10% lead acetate solution. A bulky white precipitate indicated the presence of </w:t>
      </w:r>
      <w:proofErr w:type="spellStart"/>
      <w:r w:rsidRPr="00715A0F">
        <w:rPr>
          <w:rFonts w:ascii="Times New Roman" w:hAnsi="Times New Roman" w:cs="Times New Roman"/>
          <w:color w:val="000000" w:themeColor="text1"/>
          <w:sz w:val="24"/>
          <w:szCs w:val="24"/>
        </w:rPr>
        <w:t>phenolic</w:t>
      </w:r>
      <w:proofErr w:type="spellEnd"/>
      <w:r w:rsidRPr="00715A0F">
        <w:rPr>
          <w:rFonts w:ascii="Times New Roman" w:hAnsi="Times New Roman" w:cs="Times New Roman"/>
          <w:color w:val="000000" w:themeColor="text1"/>
          <w:sz w:val="24"/>
          <w:szCs w:val="24"/>
        </w:rPr>
        <w:t xml:space="preserve"> compounds.</w:t>
      </w:r>
    </w:p>
    <w:p w:rsidR="003E61D7" w:rsidRPr="00715A0F" w:rsidRDefault="003E61D7" w:rsidP="00AE2434">
      <w:pPr>
        <w:spacing w:after="0" w:line="480" w:lineRule="auto"/>
        <w:ind w:firstLine="720"/>
        <w:jc w:val="both"/>
        <w:rPr>
          <w:rFonts w:ascii="Times New Roman" w:hAnsi="Times New Roman" w:cs="Times New Roman"/>
          <w:color w:val="000000" w:themeColor="text1"/>
          <w:sz w:val="24"/>
          <w:szCs w:val="24"/>
        </w:rPr>
      </w:pPr>
    </w:p>
    <w:p w:rsidR="003E61D7" w:rsidRPr="00715A0F" w:rsidRDefault="003E61D7" w:rsidP="00AE2434">
      <w:pPr>
        <w:spacing w:after="0" w:line="480" w:lineRule="auto"/>
        <w:jc w:val="both"/>
        <w:rPr>
          <w:rFonts w:ascii="Times New Roman" w:hAnsi="Times New Roman" w:cs="Times New Roman"/>
          <w:b/>
          <w:color w:val="000000" w:themeColor="text1"/>
          <w:sz w:val="24"/>
          <w:szCs w:val="24"/>
        </w:rPr>
      </w:pPr>
      <w:r w:rsidRPr="00715A0F">
        <w:rPr>
          <w:rFonts w:ascii="Times New Roman" w:hAnsi="Times New Roman" w:cs="Times New Roman"/>
          <w:b/>
          <w:color w:val="000000" w:themeColor="text1"/>
          <w:sz w:val="24"/>
          <w:szCs w:val="24"/>
        </w:rPr>
        <w:t>3.2.3.7</w:t>
      </w:r>
      <w:r w:rsidRPr="00715A0F">
        <w:rPr>
          <w:rFonts w:ascii="Times New Roman" w:hAnsi="Times New Roman" w:cs="Times New Roman"/>
          <w:b/>
          <w:color w:val="000000" w:themeColor="text1"/>
          <w:sz w:val="24"/>
          <w:szCs w:val="24"/>
        </w:rPr>
        <w:tab/>
        <w:t>TEST FOR ALKALOIDS (Mayer’s Test)</w:t>
      </w:r>
    </w:p>
    <w:p w:rsidR="003E61D7" w:rsidRPr="00715A0F" w:rsidRDefault="003E61D7"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4 ml of extract was mixed with a few drops of Mayer’s reagent by the side of the test tube. Absence of white or creamy precipitate indicated the absence of alkaloids.</w:t>
      </w:r>
    </w:p>
    <w:p w:rsidR="003E61D7" w:rsidRPr="00715A0F" w:rsidRDefault="003E61D7" w:rsidP="00AE2434">
      <w:pPr>
        <w:spacing w:after="0" w:line="480" w:lineRule="auto"/>
        <w:jc w:val="both"/>
        <w:rPr>
          <w:rFonts w:ascii="Times New Roman" w:hAnsi="Times New Roman" w:cs="Times New Roman"/>
          <w:b/>
          <w:bCs/>
          <w:color w:val="000000" w:themeColor="text1"/>
          <w:sz w:val="24"/>
          <w:szCs w:val="24"/>
        </w:rPr>
      </w:pPr>
      <w:r w:rsidRPr="00715A0F">
        <w:rPr>
          <w:rFonts w:ascii="Times New Roman" w:hAnsi="Times New Roman" w:cs="Times New Roman"/>
          <w:b/>
          <w:color w:val="000000" w:themeColor="text1"/>
          <w:sz w:val="24"/>
          <w:szCs w:val="24"/>
        </w:rPr>
        <w:t>3.2.3.8</w:t>
      </w:r>
      <w:r w:rsidRPr="00715A0F">
        <w:rPr>
          <w:rFonts w:ascii="Times New Roman" w:hAnsi="Times New Roman" w:cs="Times New Roman"/>
          <w:b/>
          <w:color w:val="000000" w:themeColor="text1"/>
          <w:sz w:val="24"/>
          <w:szCs w:val="24"/>
        </w:rPr>
        <w:tab/>
      </w:r>
      <w:r w:rsidRPr="00715A0F">
        <w:rPr>
          <w:rFonts w:ascii="Times New Roman" w:hAnsi="Times New Roman" w:cs="Times New Roman"/>
          <w:b/>
          <w:bCs/>
          <w:color w:val="000000" w:themeColor="text1"/>
          <w:sz w:val="24"/>
          <w:szCs w:val="24"/>
        </w:rPr>
        <w:t>TEST FOR ANTHRAQUINONE (BORNTRAGER’S TEST)</w:t>
      </w:r>
    </w:p>
    <w:p w:rsidR="003E61D7" w:rsidRPr="00715A0F" w:rsidRDefault="003E61D7"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lastRenderedPageBreak/>
        <w:t xml:space="preserve">Small quantity of the extract (3 ml) was shaken with benzene (4ml). The mixture was filtered and 2ml of dilute 10% ammonia was added to the </w:t>
      </w:r>
      <w:proofErr w:type="spellStart"/>
      <w:r w:rsidRPr="00715A0F">
        <w:rPr>
          <w:rFonts w:ascii="Times New Roman" w:hAnsi="Times New Roman" w:cs="Times New Roman"/>
          <w:color w:val="000000" w:themeColor="text1"/>
          <w:sz w:val="24"/>
          <w:szCs w:val="24"/>
        </w:rPr>
        <w:t>filterate</w:t>
      </w:r>
      <w:proofErr w:type="spellEnd"/>
      <w:r w:rsidRPr="00715A0F">
        <w:rPr>
          <w:rFonts w:ascii="Times New Roman" w:hAnsi="Times New Roman" w:cs="Times New Roman"/>
          <w:color w:val="000000" w:themeColor="text1"/>
          <w:sz w:val="24"/>
          <w:szCs w:val="24"/>
        </w:rPr>
        <w:t xml:space="preserve">. The appearance of pink-red </w:t>
      </w:r>
      <w:proofErr w:type="spellStart"/>
      <w:r w:rsidRPr="00715A0F">
        <w:rPr>
          <w:rFonts w:ascii="Times New Roman" w:hAnsi="Times New Roman" w:cs="Times New Roman"/>
          <w:color w:val="000000" w:themeColor="text1"/>
          <w:sz w:val="24"/>
          <w:szCs w:val="24"/>
        </w:rPr>
        <w:t>colour</w:t>
      </w:r>
      <w:proofErr w:type="spellEnd"/>
      <w:r w:rsidRPr="00715A0F">
        <w:rPr>
          <w:rFonts w:ascii="Times New Roman" w:hAnsi="Times New Roman" w:cs="Times New Roman"/>
          <w:color w:val="000000" w:themeColor="text1"/>
          <w:sz w:val="24"/>
          <w:szCs w:val="24"/>
        </w:rPr>
        <w:t xml:space="preserve"> in the </w:t>
      </w:r>
      <w:proofErr w:type="spellStart"/>
      <w:r w:rsidRPr="00715A0F">
        <w:rPr>
          <w:rFonts w:ascii="Times New Roman" w:hAnsi="Times New Roman" w:cs="Times New Roman"/>
          <w:color w:val="000000" w:themeColor="text1"/>
          <w:sz w:val="24"/>
          <w:szCs w:val="24"/>
        </w:rPr>
        <w:t>ammoniacal</w:t>
      </w:r>
      <w:proofErr w:type="spellEnd"/>
      <w:r w:rsidRPr="00715A0F">
        <w:rPr>
          <w:rFonts w:ascii="Times New Roman" w:hAnsi="Times New Roman" w:cs="Times New Roman"/>
          <w:color w:val="000000" w:themeColor="text1"/>
          <w:sz w:val="24"/>
          <w:szCs w:val="24"/>
        </w:rPr>
        <w:t xml:space="preserve"> (lower) layer confirms the presence of </w:t>
      </w:r>
      <w:proofErr w:type="spellStart"/>
      <w:r w:rsidRPr="00715A0F">
        <w:rPr>
          <w:rFonts w:ascii="Times New Roman" w:hAnsi="Times New Roman" w:cs="Times New Roman"/>
          <w:color w:val="000000" w:themeColor="text1"/>
          <w:sz w:val="24"/>
          <w:szCs w:val="24"/>
        </w:rPr>
        <w:t>anthraquinone</w:t>
      </w:r>
      <w:proofErr w:type="spellEnd"/>
      <w:r w:rsidRPr="00715A0F">
        <w:rPr>
          <w:rFonts w:ascii="Times New Roman" w:hAnsi="Times New Roman" w:cs="Times New Roman"/>
          <w:color w:val="000000" w:themeColor="text1"/>
          <w:sz w:val="24"/>
          <w:szCs w:val="24"/>
        </w:rPr>
        <w:t>.</w:t>
      </w:r>
    </w:p>
    <w:p w:rsidR="003E61D7" w:rsidRPr="00715A0F" w:rsidRDefault="003E61D7" w:rsidP="00AE2434">
      <w:pPr>
        <w:spacing w:after="0" w:line="480" w:lineRule="auto"/>
        <w:jc w:val="both"/>
        <w:rPr>
          <w:rFonts w:ascii="Times New Roman" w:hAnsi="Times New Roman" w:cs="Times New Roman"/>
          <w:b/>
          <w:bCs/>
          <w:color w:val="000000" w:themeColor="text1"/>
          <w:sz w:val="24"/>
          <w:szCs w:val="24"/>
        </w:rPr>
      </w:pPr>
      <w:r w:rsidRPr="00715A0F">
        <w:rPr>
          <w:rFonts w:ascii="Times New Roman" w:hAnsi="Times New Roman" w:cs="Times New Roman"/>
          <w:b/>
          <w:bCs/>
          <w:color w:val="000000" w:themeColor="text1"/>
          <w:sz w:val="24"/>
          <w:szCs w:val="24"/>
        </w:rPr>
        <w:t>3.2.4</w:t>
      </w:r>
      <w:r w:rsidRPr="00715A0F">
        <w:rPr>
          <w:rFonts w:ascii="Times New Roman" w:hAnsi="Times New Roman" w:cs="Times New Roman"/>
          <w:b/>
          <w:bCs/>
          <w:color w:val="000000" w:themeColor="text1"/>
          <w:sz w:val="24"/>
          <w:szCs w:val="24"/>
        </w:rPr>
        <w:tab/>
        <w:t>ANTIMICROBIAL SCREENING OF THE CRUDE EXTRACTS</w:t>
      </w:r>
    </w:p>
    <w:p w:rsidR="003E61D7" w:rsidRPr="00715A0F" w:rsidRDefault="003E61D7"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 xml:space="preserve">Antimicrobial screening of the extracts was carried out at Microbiology Unit, Department of Science Laboratory Technology, </w:t>
      </w:r>
      <w:proofErr w:type="spellStart"/>
      <w:proofErr w:type="gramStart"/>
      <w:r w:rsidRPr="00715A0F">
        <w:rPr>
          <w:rFonts w:ascii="Times New Roman" w:hAnsi="Times New Roman" w:cs="Times New Roman"/>
          <w:color w:val="000000" w:themeColor="text1"/>
          <w:sz w:val="24"/>
          <w:szCs w:val="24"/>
        </w:rPr>
        <w:t>Kwara</w:t>
      </w:r>
      <w:proofErr w:type="spellEnd"/>
      <w:proofErr w:type="gramEnd"/>
      <w:r w:rsidRPr="00715A0F">
        <w:rPr>
          <w:rFonts w:ascii="Times New Roman" w:hAnsi="Times New Roman" w:cs="Times New Roman"/>
          <w:color w:val="000000" w:themeColor="text1"/>
          <w:sz w:val="24"/>
          <w:szCs w:val="24"/>
        </w:rPr>
        <w:t xml:space="preserve"> State Polytechnics. The procedure used is explained below.</w:t>
      </w:r>
    </w:p>
    <w:p w:rsidR="003E61D7" w:rsidRPr="00715A0F" w:rsidRDefault="003E61D7" w:rsidP="00AE2434">
      <w:pPr>
        <w:spacing w:after="0" w:line="480" w:lineRule="auto"/>
        <w:jc w:val="both"/>
        <w:rPr>
          <w:rFonts w:ascii="Times New Roman" w:hAnsi="Times New Roman" w:cs="Times New Roman"/>
          <w:b/>
          <w:bCs/>
          <w:color w:val="000000" w:themeColor="text1"/>
          <w:sz w:val="24"/>
          <w:szCs w:val="24"/>
        </w:rPr>
      </w:pPr>
      <w:r w:rsidRPr="00715A0F">
        <w:rPr>
          <w:rFonts w:ascii="Times New Roman" w:hAnsi="Times New Roman" w:cs="Times New Roman"/>
          <w:b/>
          <w:bCs/>
          <w:color w:val="000000" w:themeColor="text1"/>
          <w:sz w:val="24"/>
          <w:szCs w:val="24"/>
        </w:rPr>
        <w:t>3.2.4.1</w:t>
      </w:r>
      <w:r w:rsidRPr="00715A0F">
        <w:rPr>
          <w:rFonts w:ascii="Times New Roman" w:hAnsi="Times New Roman" w:cs="Times New Roman"/>
          <w:b/>
          <w:bCs/>
          <w:color w:val="000000" w:themeColor="text1"/>
          <w:sz w:val="24"/>
          <w:szCs w:val="24"/>
        </w:rPr>
        <w:tab/>
        <w:t>PREPARATION OF GRADED CONCENTRATION OF THE SAMPLE</w:t>
      </w:r>
    </w:p>
    <w:p w:rsidR="003E61D7" w:rsidRPr="00715A0F" w:rsidRDefault="003E61D7"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1000μg of the sample was dissolved in 10ml of DMSO (50%) for proper dissolution from which 2.5ml was taken into another 2.5ml of the solvent. The 2</w:t>
      </w:r>
      <w:r w:rsidRPr="00715A0F">
        <w:rPr>
          <w:rFonts w:ascii="Times New Roman" w:hAnsi="Times New Roman" w:cs="Times New Roman"/>
          <w:color w:val="000000" w:themeColor="text1"/>
          <w:sz w:val="24"/>
          <w:szCs w:val="24"/>
          <w:vertAlign w:val="superscript"/>
        </w:rPr>
        <w:t>nd</w:t>
      </w:r>
      <w:r w:rsidRPr="00715A0F">
        <w:rPr>
          <w:rFonts w:ascii="Times New Roman" w:hAnsi="Times New Roman" w:cs="Times New Roman"/>
          <w:color w:val="000000" w:themeColor="text1"/>
          <w:sz w:val="24"/>
          <w:szCs w:val="24"/>
        </w:rPr>
        <w:t xml:space="preserve"> test tube is the negative control (DMSO) while the 3</w:t>
      </w:r>
      <w:r w:rsidRPr="00715A0F">
        <w:rPr>
          <w:rFonts w:ascii="Times New Roman" w:hAnsi="Times New Roman" w:cs="Times New Roman"/>
          <w:color w:val="000000" w:themeColor="text1"/>
          <w:sz w:val="24"/>
          <w:szCs w:val="24"/>
          <w:vertAlign w:val="superscript"/>
        </w:rPr>
        <w:t>rd</w:t>
      </w:r>
      <w:r w:rsidRPr="00715A0F">
        <w:rPr>
          <w:rFonts w:ascii="Times New Roman" w:hAnsi="Times New Roman" w:cs="Times New Roman"/>
          <w:color w:val="000000" w:themeColor="text1"/>
          <w:sz w:val="24"/>
          <w:szCs w:val="24"/>
        </w:rPr>
        <w:t xml:space="preserve"> and 4</w:t>
      </w:r>
      <w:r w:rsidRPr="00715A0F">
        <w:rPr>
          <w:rFonts w:ascii="Times New Roman" w:hAnsi="Times New Roman" w:cs="Times New Roman"/>
          <w:color w:val="000000" w:themeColor="text1"/>
          <w:sz w:val="24"/>
          <w:szCs w:val="24"/>
          <w:vertAlign w:val="superscript"/>
        </w:rPr>
        <w:t>th</w:t>
      </w:r>
      <w:r w:rsidRPr="00715A0F">
        <w:rPr>
          <w:rFonts w:ascii="Times New Roman" w:hAnsi="Times New Roman" w:cs="Times New Roman"/>
          <w:color w:val="000000" w:themeColor="text1"/>
          <w:sz w:val="24"/>
          <w:szCs w:val="24"/>
        </w:rPr>
        <w:t xml:space="preserve"> test tubes were positive controls - </w:t>
      </w:r>
      <w:proofErr w:type="spellStart"/>
      <w:r w:rsidRPr="00715A0F">
        <w:rPr>
          <w:rFonts w:ascii="Times New Roman" w:hAnsi="Times New Roman" w:cs="Times New Roman"/>
          <w:color w:val="000000" w:themeColor="text1"/>
          <w:sz w:val="24"/>
          <w:szCs w:val="24"/>
        </w:rPr>
        <w:t>ofloxacin</w:t>
      </w:r>
      <w:proofErr w:type="spellEnd"/>
      <w:r w:rsidRPr="00715A0F">
        <w:rPr>
          <w:rFonts w:ascii="Times New Roman" w:hAnsi="Times New Roman" w:cs="Times New Roman"/>
          <w:color w:val="000000" w:themeColor="text1"/>
          <w:sz w:val="24"/>
          <w:szCs w:val="24"/>
        </w:rPr>
        <w:t xml:space="preserve"> and </w:t>
      </w:r>
      <w:proofErr w:type="spellStart"/>
      <w:r w:rsidRPr="00715A0F">
        <w:rPr>
          <w:rFonts w:ascii="Times New Roman" w:hAnsi="Times New Roman" w:cs="Times New Roman"/>
          <w:color w:val="000000" w:themeColor="text1"/>
          <w:sz w:val="24"/>
          <w:szCs w:val="24"/>
        </w:rPr>
        <w:t>ampicilin</w:t>
      </w:r>
      <w:proofErr w:type="spellEnd"/>
      <w:r w:rsidRPr="00715A0F">
        <w:rPr>
          <w:rFonts w:ascii="Times New Roman" w:hAnsi="Times New Roman" w:cs="Times New Roman"/>
          <w:color w:val="000000" w:themeColor="text1"/>
          <w:sz w:val="24"/>
          <w:szCs w:val="24"/>
        </w:rPr>
        <w:t>.</w:t>
      </w:r>
    </w:p>
    <w:p w:rsidR="003E61D7" w:rsidRPr="00715A0F" w:rsidRDefault="003E61D7" w:rsidP="00AE2434">
      <w:pPr>
        <w:spacing w:after="0" w:line="480" w:lineRule="auto"/>
        <w:jc w:val="both"/>
        <w:rPr>
          <w:rFonts w:ascii="Times New Roman" w:hAnsi="Times New Roman" w:cs="Times New Roman"/>
          <w:b/>
          <w:bCs/>
          <w:color w:val="000000" w:themeColor="text1"/>
          <w:sz w:val="24"/>
          <w:szCs w:val="24"/>
        </w:rPr>
      </w:pPr>
      <w:r w:rsidRPr="00715A0F">
        <w:rPr>
          <w:rFonts w:ascii="Times New Roman" w:hAnsi="Times New Roman" w:cs="Times New Roman"/>
          <w:b/>
          <w:bCs/>
          <w:color w:val="000000" w:themeColor="text1"/>
          <w:sz w:val="24"/>
          <w:szCs w:val="24"/>
        </w:rPr>
        <w:t>3.2.4.2</w:t>
      </w:r>
      <w:r w:rsidRPr="00715A0F">
        <w:rPr>
          <w:rFonts w:ascii="Times New Roman" w:hAnsi="Times New Roman" w:cs="Times New Roman"/>
          <w:b/>
          <w:bCs/>
          <w:color w:val="000000" w:themeColor="text1"/>
          <w:sz w:val="24"/>
          <w:szCs w:val="24"/>
        </w:rPr>
        <w:tab/>
        <w:t>AGAR DIFFUSION – POUR PLATE METHOD (BACTERIA)</w:t>
      </w:r>
    </w:p>
    <w:p w:rsidR="003E61D7" w:rsidRPr="00715A0F" w:rsidRDefault="003E61D7"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An overnight culture of each organism was prepared by taken a loop full of the organism from stock and inoculated each into the sterile nutrient broth of 5ml, each incubated for 18-24hrs at 37</w:t>
      </w:r>
      <w:r w:rsidRPr="00715A0F">
        <w:rPr>
          <w:rFonts w:ascii="Times New Roman" w:hAnsi="Times New Roman" w:cs="Times New Roman"/>
          <w:color w:val="000000" w:themeColor="text1"/>
          <w:sz w:val="24"/>
          <w:szCs w:val="24"/>
          <w:vertAlign w:val="superscript"/>
        </w:rPr>
        <w:t>0</w:t>
      </w:r>
      <w:r w:rsidRPr="00715A0F">
        <w:rPr>
          <w:rFonts w:ascii="Times New Roman" w:hAnsi="Times New Roman" w:cs="Times New Roman"/>
          <w:color w:val="000000" w:themeColor="text1"/>
          <w:sz w:val="24"/>
          <w:szCs w:val="24"/>
        </w:rPr>
        <w:t>C. From overnight culture 0.1ml of each organism was taken and put into 9.9ml of sterile distilled water to get 1:100 (10</w:t>
      </w:r>
      <w:r w:rsidRPr="00715A0F">
        <w:rPr>
          <w:rFonts w:ascii="Times New Roman" w:hAnsi="Times New Roman" w:cs="Times New Roman"/>
          <w:color w:val="000000" w:themeColor="text1"/>
          <w:sz w:val="24"/>
          <w:szCs w:val="24"/>
          <w:vertAlign w:val="superscript"/>
        </w:rPr>
        <w:t>-2</w:t>
      </w:r>
      <w:r w:rsidRPr="00715A0F">
        <w:rPr>
          <w:rFonts w:ascii="Times New Roman" w:hAnsi="Times New Roman" w:cs="Times New Roman"/>
          <w:color w:val="000000" w:themeColor="text1"/>
          <w:sz w:val="24"/>
          <w:szCs w:val="24"/>
        </w:rPr>
        <w:t>) of the dilution of the organism.</w:t>
      </w:r>
    </w:p>
    <w:p w:rsidR="003E61D7" w:rsidRPr="00715A0F" w:rsidRDefault="003E61D7"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From the diluted organism (10</w:t>
      </w:r>
      <w:r w:rsidRPr="00715A0F">
        <w:rPr>
          <w:rFonts w:ascii="Times New Roman" w:hAnsi="Times New Roman" w:cs="Times New Roman"/>
          <w:color w:val="000000" w:themeColor="text1"/>
          <w:sz w:val="24"/>
          <w:szCs w:val="24"/>
          <w:vertAlign w:val="superscript"/>
        </w:rPr>
        <w:t>-2</w:t>
      </w:r>
      <w:r w:rsidRPr="00715A0F">
        <w:rPr>
          <w:rFonts w:ascii="Times New Roman" w:hAnsi="Times New Roman" w:cs="Times New Roman"/>
          <w:color w:val="000000" w:themeColor="text1"/>
          <w:sz w:val="24"/>
          <w:szCs w:val="24"/>
        </w:rPr>
        <w:t>) 0.2ml was taken into the prepared sterile nutrient agar which was at 45</w:t>
      </w:r>
      <w:r w:rsidRPr="00715A0F">
        <w:rPr>
          <w:rFonts w:ascii="Times New Roman" w:hAnsi="Times New Roman" w:cs="Times New Roman"/>
          <w:color w:val="000000" w:themeColor="text1"/>
          <w:sz w:val="24"/>
          <w:szCs w:val="24"/>
          <w:vertAlign w:val="superscript"/>
        </w:rPr>
        <w:t>0</w:t>
      </w:r>
      <w:r w:rsidRPr="00715A0F">
        <w:rPr>
          <w:rFonts w:ascii="Times New Roman" w:hAnsi="Times New Roman" w:cs="Times New Roman"/>
          <w:color w:val="000000" w:themeColor="text1"/>
          <w:sz w:val="24"/>
          <w:szCs w:val="24"/>
        </w:rPr>
        <w:t xml:space="preserve">C, then aseptically poured into sterile </w:t>
      </w:r>
      <w:proofErr w:type="spellStart"/>
      <w:r w:rsidRPr="00715A0F">
        <w:rPr>
          <w:rFonts w:ascii="Times New Roman" w:hAnsi="Times New Roman" w:cs="Times New Roman"/>
          <w:color w:val="000000" w:themeColor="text1"/>
          <w:sz w:val="24"/>
          <w:szCs w:val="24"/>
        </w:rPr>
        <w:t>petri</w:t>
      </w:r>
      <w:proofErr w:type="spellEnd"/>
      <w:r w:rsidRPr="00715A0F">
        <w:rPr>
          <w:rFonts w:ascii="Times New Roman" w:hAnsi="Times New Roman" w:cs="Times New Roman"/>
          <w:color w:val="000000" w:themeColor="text1"/>
          <w:sz w:val="24"/>
          <w:szCs w:val="24"/>
        </w:rPr>
        <w:t xml:space="preserve"> dishes, allowed to solidify for about 45-60 minutes (Van den Berge &amp; </w:t>
      </w:r>
      <w:proofErr w:type="spellStart"/>
      <w:r w:rsidRPr="00715A0F">
        <w:rPr>
          <w:rFonts w:ascii="Times New Roman" w:hAnsi="Times New Roman" w:cs="Times New Roman"/>
          <w:color w:val="000000" w:themeColor="text1"/>
          <w:sz w:val="24"/>
          <w:szCs w:val="24"/>
        </w:rPr>
        <w:t>Vlietinck</w:t>
      </w:r>
      <w:proofErr w:type="spellEnd"/>
      <w:r w:rsidRPr="00715A0F">
        <w:rPr>
          <w:rFonts w:ascii="Times New Roman" w:hAnsi="Times New Roman" w:cs="Times New Roman"/>
          <w:color w:val="000000" w:themeColor="text1"/>
          <w:sz w:val="24"/>
          <w:szCs w:val="24"/>
        </w:rPr>
        <w:t xml:space="preserve"> 1991). Using a sterile cork borer of 8mm diameter, the wells were made according to the number of graded concentration of the sample. In each well, the different graded concentrations of the sample were produced, this was done in duplicates. The plates were allowed to stay on the bench for 2hrs to allow pre-diffusion. The plates were incubated uprightly in the incubator for 18-24hrs at 37</w:t>
      </w:r>
      <w:r w:rsidRPr="00715A0F">
        <w:rPr>
          <w:rFonts w:ascii="Times New Roman" w:hAnsi="Times New Roman" w:cs="Times New Roman"/>
          <w:color w:val="000000" w:themeColor="text1"/>
          <w:sz w:val="24"/>
          <w:szCs w:val="24"/>
          <w:vertAlign w:val="superscript"/>
        </w:rPr>
        <w:t>0</w:t>
      </w:r>
      <w:r w:rsidRPr="00715A0F">
        <w:rPr>
          <w:rFonts w:ascii="Times New Roman" w:hAnsi="Times New Roman" w:cs="Times New Roman"/>
          <w:color w:val="000000" w:themeColor="text1"/>
          <w:sz w:val="24"/>
          <w:szCs w:val="24"/>
        </w:rPr>
        <w:t>C.</w:t>
      </w:r>
    </w:p>
    <w:p w:rsidR="003E61D7" w:rsidRPr="00715A0F" w:rsidRDefault="003E61D7" w:rsidP="007B3861">
      <w:pPr>
        <w:spacing w:after="0" w:line="480" w:lineRule="auto"/>
        <w:jc w:val="center"/>
        <w:rPr>
          <w:rFonts w:ascii="Times New Roman" w:hAnsi="Times New Roman" w:cs="Times New Roman"/>
          <w:b/>
          <w:color w:val="000000" w:themeColor="text1"/>
          <w:sz w:val="24"/>
          <w:szCs w:val="24"/>
        </w:rPr>
      </w:pPr>
      <w:r w:rsidRPr="00715A0F">
        <w:rPr>
          <w:rFonts w:ascii="Times New Roman" w:hAnsi="Times New Roman" w:cs="Times New Roman"/>
          <w:color w:val="000000" w:themeColor="text1"/>
          <w:sz w:val="24"/>
          <w:szCs w:val="24"/>
        </w:rPr>
        <w:br w:type="page"/>
      </w:r>
      <w:r w:rsidRPr="00715A0F">
        <w:rPr>
          <w:rFonts w:ascii="Times New Roman" w:hAnsi="Times New Roman" w:cs="Times New Roman"/>
          <w:b/>
          <w:color w:val="000000" w:themeColor="text1"/>
          <w:sz w:val="24"/>
          <w:szCs w:val="24"/>
        </w:rPr>
        <w:lastRenderedPageBreak/>
        <w:t>CHAPTER FOUR</w:t>
      </w:r>
    </w:p>
    <w:p w:rsidR="003E61D7" w:rsidRPr="00715A0F" w:rsidRDefault="003E61D7" w:rsidP="007B3861">
      <w:pPr>
        <w:spacing w:after="0" w:line="480" w:lineRule="auto"/>
        <w:ind w:firstLine="720"/>
        <w:jc w:val="center"/>
        <w:rPr>
          <w:rFonts w:ascii="Times New Roman" w:hAnsi="Times New Roman" w:cs="Times New Roman"/>
          <w:b/>
          <w:color w:val="000000" w:themeColor="text1"/>
          <w:sz w:val="24"/>
          <w:szCs w:val="24"/>
        </w:rPr>
      </w:pPr>
      <w:r w:rsidRPr="00715A0F">
        <w:rPr>
          <w:rFonts w:ascii="Times New Roman" w:hAnsi="Times New Roman" w:cs="Times New Roman"/>
          <w:b/>
          <w:color w:val="000000" w:themeColor="text1"/>
          <w:sz w:val="24"/>
          <w:szCs w:val="24"/>
        </w:rPr>
        <w:t>RESULTS AND DISCUSSION</w:t>
      </w:r>
    </w:p>
    <w:p w:rsidR="003E61D7" w:rsidRPr="00715A0F" w:rsidRDefault="003E61D7" w:rsidP="00AE2434">
      <w:pPr>
        <w:spacing w:after="0" w:line="480" w:lineRule="auto"/>
        <w:jc w:val="both"/>
        <w:rPr>
          <w:rFonts w:ascii="Times New Roman" w:hAnsi="Times New Roman" w:cs="Times New Roman"/>
          <w:b/>
          <w:bCs/>
          <w:color w:val="000000" w:themeColor="text1"/>
          <w:sz w:val="24"/>
          <w:szCs w:val="24"/>
        </w:rPr>
      </w:pPr>
      <w:r w:rsidRPr="00715A0F">
        <w:rPr>
          <w:rFonts w:ascii="Times New Roman" w:hAnsi="Times New Roman" w:cs="Times New Roman"/>
          <w:b/>
          <w:color w:val="000000" w:themeColor="text1"/>
          <w:sz w:val="24"/>
          <w:szCs w:val="24"/>
        </w:rPr>
        <w:t>4.1</w:t>
      </w:r>
      <w:r w:rsidRPr="00715A0F">
        <w:rPr>
          <w:rFonts w:ascii="Times New Roman" w:hAnsi="Times New Roman" w:cs="Times New Roman"/>
          <w:b/>
          <w:color w:val="000000" w:themeColor="text1"/>
          <w:sz w:val="24"/>
          <w:szCs w:val="24"/>
        </w:rPr>
        <w:tab/>
      </w:r>
      <w:r w:rsidRPr="00715A0F">
        <w:rPr>
          <w:rFonts w:ascii="Times New Roman" w:hAnsi="Times New Roman" w:cs="Times New Roman"/>
          <w:b/>
          <w:bCs/>
          <w:color w:val="000000" w:themeColor="text1"/>
          <w:sz w:val="24"/>
          <w:szCs w:val="24"/>
        </w:rPr>
        <w:t>SAMPLE COLLECTION</w:t>
      </w:r>
    </w:p>
    <w:p w:rsidR="003E61D7" w:rsidRPr="00715A0F" w:rsidRDefault="003E61D7"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 xml:space="preserve">The identified and authenticated </w:t>
      </w:r>
      <w:proofErr w:type="spellStart"/>
      <w:r w:rsidR="00AC5851" w:rsidRPr="00715A0F">
        <w:rPr>
          <w:rFonts w:ascii="Times New Roman" w:hAnsi="Times New Roman" w:cs="Times New Roman"/>
          <w:i/>
          <w:color w:val="000000" w:themeColor="text1"/>
          <w:sz w:val="24"/>
          <w:szCs w:val="24"/>
        </w:rPr>
        <w:t>Carica</w:t>
      </w:r>
      <w:proofErr w:type="spellEnd"/>
      <w:r w:rsidR="00AC5851" w:rsidRPr="00715A0F">
        <w:rPr>
          <w:rFonts w:ascii="Times New Roman" w:hAnsi="Times New Roman" w:cs="Times New Roman"/>
          <w:i/>
          <w:color w:val="000000" w:themeColor="text1"/>
          <w:sz w:val="24"/>
          <w:szCs w:val="24"/>
        </w:rPr>
        <w:t xml:space="preserve"> </w:t>
      </w:r>
      <w:proofErr w:type="spellStart"/>
      <w:r w:rsidR="00AC5851" w:rsidRPr="00715A0F">
        <w:rPr>
          <w:rFonts w:ascii="Times New Roman" w:hAnsi="Times New Roman" w:cs="Times New Roman"/>
          <w:i/>
          <w:color w:val="000000" w:themeColor="text1"/>
          <w:sz w:val="24"/>
          <w:szCs w:val="24"/>
        </w:rPr>
        <w:t>papya</w:t>
      </w:r>
      <w:proofErr w:type="spellEnd"/>
      <w:r w:rsidR="00AC5851" w:rsidRPr="00715A0F">
        <w:rPr>
          <w:rFonts w:ascii="Times New Roman" w:hAnsi="Times New Roman" w:cs="Times New Roman"/>
          <w:i/>
          <w:color w:val="000000" w:themeColor="text1"/>
          <w:sz w:val="24"/>
          <w:szCs w:val="24"/>
        </w:rPr>
        <w:t xml:space="preserve"> </w:t>
      </w:r>
      <w:r w:rsidRPr="00715A0F">
        <w:rPr>
          <w:rFonts w:ascii="Times New Roman" w:hAnsi="Times New Roman" w:cs="Times New Roman"/>
          <w:color w:val="000000" w:themeColor="text1"/>
          <w:sz w:val="24"/>
          <w:szCs w:val="24"/>
        </w:rPr>
        <w:t>leaves were air-dried and crushed into powder. The weight of the whole plants and methanol extract are presented in Table 4.1 below.</w:t>
      </w:r>
    </w:p>
    <w:p w:rsidR="003E61D7" w:rsidRPr="00715A0F" w:rsidRDefault="003E61D7" w:rsidP="00AE2434">
      <w:pPr>
        <w:spacing w:after="0" w:line="480" w:lineRule="auto"/>
        <w:ind w:left="720"/>
        <w:jc w:val="both"/>
        <w:rPr>
          <w:rFonts w:ascii="Times New Roman" w:hAnsi="Times New Roman" w:cs="Times New Roman"/>
          <w:color w:val="000000" w:themeColor="text1"/>
          <w:sz w:val="24"/>
          <w:szCs w:val="24"/>
        </w:rPr>
      </w:pPr>
      <w:r w:rsidRPr="00715A0F">
        <w:rPr>
          <w:rFonts w:ascii="Times New Roman" w:hAnsi="Times New Roman" w:cs="Times New Roman"/>
          <w:b/>
          <w:bCs/>
          <w:color w:val="000000" w:themeColor="text1"/>
          <w:sz w:val="24"/>
          <w:szCs w:val="24"/>
        </w:rPr>
        <w:t>Table 4.1</w:t>
      </w:r>
      <w:r w:rsidRPr="00715A0F">
        <w:rPr>
          <w:rFonts w:ascii="Times New Roman" w:hAnsi="Times New Roman" w:cs="Times New Roman"/>
          <w:color w:val="000000" w:themeColor="text1"/>
          <w:sz w:val="24"/>
          <w:szCs w:val="24"/>
        </w:rPr>
        <w:t xml:space="preserve">: </w:t>
      </w:r>
      <w:r w:rsidRPr="00715A0F">
        <w:rPr>
          <w:rFonts w:ascii="Times New Roman" w:hAnsi="Times New Roman" w:cs="Times New Roman"/>
          <w:b/>
          <w:bCs/>
          <w:color w:val="000000" w:themeColor="text1"/>
          <w:sz w:val="24"/>
          <w:szCs w:val="24"/>
        </w:rPr>
        <w:t>Weight of the Whole Plant and Methanol Extracts</w:t>
      </w:r>
    </w:p>
    <w:tbl>
      <w:tblPr>
        <w:tblStyle w:val="TableGrid"/>
        <w:tblW w:w="8363" w:type="dxa"/>
        <w:jc w:val="center"/>
        <w:tblInd w:w="137" w:type="dxa"/>
        <w:tblLook w:val="04A0"/>
      </w:tblPr>
      <w:tblGrid>
        <w:gridCol w:w="1418"/>
        <w:gridCol w:w="3827"/>
        <w:gridCol w:w="3118"/>
      </w:tblGrid>
      <w:tr w:rsidR="003E61D7" w:rsidRPr="00715A0F" w:rsidTr="00341F62">
        <w:trPr>
          <w:trHeight w:val="429"/>
          <w:jc w:val="center"/>
        </w:trPr>
        <w:tc>
          <w:tcPr>
            <w:tcW w:w="1418" w:type="dxa"/>
          </w:tcPr>
          <w:p w:rsidR="003E61D7" w:rsidRPr="00715A0F" w:rsidRDefault="003E61D7" w:rsidP="00AE2434">
            <w:pPr>
              <w:spacing w:line="480" w:lineRule="auto"/>
              <w:jc w:val="both"/>
              <w:rPr>
                <w:rFonts w:ascii="Times New Roman" w:hAnsi="Times New Roman" w:cs="Times New Roman"/>
                <w:b/>
                <w:bCs/>
                <w:color w:val="000000" w:themeColor="text1"/>
                <w:sz w:val="24"/>
                <w:szCs w:val="24"/>
              </w:rPr>
            </w:pPr>
            <w:r w:rsidRPr="00715A0F">
              <w:rPr>
                <w:rFonts w:ascii="Times New Roman" w:hAnsi="Times New Roman" w:cs="Times New Roman"/>
                <w:b/>
                <w:bCs/>
                <w:color w:val="000000" w:themeColor="text1"/>
                <w:sz w:val="24"/>
                <w:szCs w:val="24"/>
              </w:rPr>
              <w:t>S/N</w:t>
            </w:r>
          </w:p>
        </w:tc>
        <w:tc>
          <w:tcPr>
            <w:tcW w:w="3827" w:type="dxa"/>
          </w:tcPr>
          <w:p w:rsidR="003E61D7" w:rsidRPr="00715A0F" w:rsidRDefault="00135F58" w:rsidP="00AE2434">
            <w:pPr>
              <w:spacing w:line="480" w:lineRule="auto"/>
              <w:jc w:val="both"/>
              <w:rPr>
                <w:rFonts w:ascii="Times New Roman" w:hAnsi="Times New Roman" w:cs="Times New Roman"/>
                <w:b/>
                <w:bCs/>
                <w:color w:val="000000" w:themeColor="text1"/>
                <w:sz w:val="24"/>
                <w:szCs w:val="24"/>
              </w:rPr>
            </w:pPr>
            <w:proofErr w:type="spellStart"/>
            <w:r w:rsidRPr="00715A0F">
              <w:rPr>
                <w:rFonts w:ascii="Times New Roman" w:hAnsi="Times New Roman" w:cs="Times New Roman"/>
                <w:b/>
                <w:bCs/>
                <w:i/>
                <w:iCs/>
                <w:color w:val="000000" w:themeColor="text1"/>
                <w:sz w:val="24"/>
                <w:szCs w:val="24"/>
              </w:rPr>
              <w:t>Carica</w:t>
            </w:r>
            <w:proofErr w:type="spellEnd"/>
            <w:r w:rsidRPr="00715A0F">
              <w:rPr>
                <w:rFonts w:ascii="Times New Roman" w:hAnsi="Times New Roman" w:cs="Times New Roman"/>
                <w:b/>
                <w:bCs/>
                <w:i/>
                <w:iCs/>
                <w:color w:val="000000" w:themeColor="text1"/>
                <w:sz w:val="24"/>
                <w:szCs w:val="24"/>
              </w:rPr>
              <w:t xml:space="preserve"> papaya</w:t>
            </w:r>
          </w:p>
        </w:tc>
        <w:tc>
          <w:tcPr>
            <w:tcW w:w="3118" w:type="dxa"/>
          </w:tcPr>
          <w:p w:rsidR="003E61D7" w:rsidRPr="00715A0F" w:rsidRDefault="003E61D7" w:rsidP="00AE2434">
            <w:pPr>
              <w:spacing w:line="480" w:lineRule="auto"/>
              <w:jc w:val="both"/>
              <w:rPr>
                <w:rFonts w:ascii="Times New Roman" w:hAnsi="Times New Roman" w:cs="Times New Roman"/>
                <w:b/>
                <w:bCs/>
                <w:color w:val="000000" w:themeColor="text1"/>
                <w:sz w:val="24"/>
                <w:szCs w:val="24"/>
              </w:rPr>
            </w:pPr>
            <w:r w:rsidRPr="00715A0F">
              <w:rPr>
                <w:rFonts w:ascii="Times New Roman" w:hAnsi="Times New Roman" w:cs="Times New Roman"/>
                <w:b/>
                <w:bCs/>
                <w:color w:val="000000" w:themeColor="text1"/>
                <w:sz w:val="24"/>
                <w:szCs w:val="24"/>
              </w:rPr>
              <w:t>Weight (g)</w:t>
            </w:r>
          </w:p>
        </w:tc>
      </w:tr>
      <w:tr w:rsidR="003E61D7" w:rsidRPr="00715A0F" w:rsidTr="00341F62">
        <w:trPr>
          <w:trHeight w:val="405"/>
          <w:jc w:val="center"/>
        </w:trPr>
        <w:tc>
          <w:tcPr>
            <w:tcW w:w="1418" w:type="dxa"/>
          </w:tcPr>
          <w:p w:rsidR="003E61D7" w:rsidRPr="00715A0F" w:rsidRDefault="003E61D7" w:rsidP="00AE2434">
            <w:pPr>
              <w:spacing w:line="480" w:lineRule="auto"/>
              <w:jc w:val="both"/>
              <w:rPr>
                <w:rFonts w:ascii="Times New Roman" w:hAnsi="Times New Roman" w:cs="Times New Roman"/>
                <w:b/>
                <w:bCs/>
                <w:color w:val="000000" w:themeColor="text1"/>
                <w:sz w:val="24"/>
                <w:szCs w:val="24"/>
              </w:rPr>
            </w:pPr>
            <w:r w:rsidRPr="00715A0F">
              <w:rPr>
                <w:rFonts w:ascii="Times New Roman" w:hAnsi="Times New Roman" w:cs="Times New Roman"/>
                <w:b/>
                <w:bCs/>
                <w:color w:val="000000" w:themeColor="text1"/>
                <w:sz w:val="24"/>
                <w:szCs w:val="24"/>
              </w:rPr>
              <w:t>1</w:t>
            </w:r>
          </w:p>
        </w:tc>
        <w:tc>
          <w:tcPr>
            <w:tcW w:w="3827" w:type="dxa"/>
          </w:tcPr>
          <w:p w:rsidR="003E61D7" w:rsidRPr="00715A0F" w:rsidRDefault="003E61D7" w:rsidP="00AE2434">
            <w:pPr>
              <w:spacing w:line="480" w:lineRule="auto"/>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Whole plant</w:t>
            </w:r>
          </w:p>
        </w:tc>
        <w:tc>
          <w:tcPr>
            <w:tcW w:w="3118" w:type="dxa"/>
          </w:tcPr>
          <w:p w:rsidR="003E61D7" w:rsidRPr="00715A0F" w:rsidRDefault="00135F58" w:rsidP="00AE2434">
            <w:pPr>
              <w:spacing w:line="480" w:lineRule="auto"/>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1325</w:t>
            </w:r>
          </w:p>
        </w:tc>
      </w:tr>
      <w:tr w:rsidR="003E61D7" w:rsidRPr="00715A0F" w:rsidTr="00341F62">
        <w:trPr>
          <w:trHeight w:val="429"/>
          <w:jc w:val="center"/>
        </w:trPr>
        <w:tc>
          <w:tcPr>
            <w:tcW w:w="1418" w:type="dxa"/>
          </w:tcPr>
          <w:p w:rsidR="003E61D7" w:rsidRPr="00715A0F" w:rsidRDefault="003E61D7" w:rsidP="00AE2434">
            <w:pPr>
              <w:spacing w:line="480" w:lineRule="auto"/>
              <w:jc w:val="both"/>
              <w:rPr>
                <w:rFonts w:ascii="Times New Roman" w:hAnsi="Times New Roman" w:cs="Times New Roman"/>
                <w:b/>
                <w:bCs/>
                <w:color w:val="000000" w:themeColor="text1"/>
                <w:sz w:val="24"/>
                <w:szCs w:val="24"/>
              </w:rPr>
            </w:pPr>
            <w:r w:rsidRPr="00715A0F">
              <w:rPr>
                <w:rFonts w:ascii="Times New Roman" w:hAnsi="Times New Roman" w:cs="Times New Roman"/>
                <w:b/>
                <w:bCs/>
                <w:color w:val="000000" w:themeColor="text1"/>
                <w:sz w:val="24"/>
                <w:szCs w:val="24"/>
              </w:rPr>
              <w:t>2</w:t>
            </w:r>
          </w:p>
        </w:tc>
        <w:tc>
          <w:tcPr>
            <w:tcW w:w="3827" w:type="dxa"/>
          </w:tcPr>
          <w:p w:rsidR="003E61D7" w:rsidRPr="00715A0F" w:rsidRDefault="003E61D7" w:rsidP="00AE2434">
            <w:pPr>
              <w:spacing w:line="480" w:lineRule="auto"/>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Methanol extract</w:t>
            </w:r>
          </w:p>
        </w:tc>
        <w:tc>
          <w:tcPr>
            <w:tcW w:w="3118" w:type="dxa"/>
          </w:tcPr>
          <w:p w:rsidR="003E61D7" w:rsidRPr="00715A0F" w:rsidRDefault="00135F58" w:rsidP="00AE2434">
            <w:pPr>
              <w:spacing w:line="480" w:lineRule="auto"/>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1.10</w:t>
            </w:r>
            <w:r w:rsidR="003E61D7" w:rsidRPr="00715A0F">
              <w:rPr>
                <w:rFonts w:ascii="Times New Roman" w:hAnsi="Times New Roman" w:cs="Times New Roman"/>
                <w:color w:val="000000" w:themeColor="text1"/>
                <w:sz w:val="24"/>
                <w:szCs w:val="24"/>
              </w:rPr>
              <w:t>2</w:t>
            </w:r>
          </w:p>
        </w:tc>
      </w:tr>
    </w:tbl>
    <w:p w:rsidR="003E61D7" w:rsidRPr="00715A0F" w:rsidRDefault="003E61D7" w:rsidP="00AE2434">
      <w:pPr>
        <w:spacing w:after="0" w:line="480" w:lineRule="auto"/>
        <w:rPr>
          <w:rFonts w:ascii="Times New Roman" w:hAnsi="Times New Roman" w:cs="Times New Roman"/>
          <w:b/>
          <w:color w:val="000000" w:themeColor="text1"/>
          <w:sz w:val="24"/>
          <w:szCs w:val="24"/>
        </w:rPr>
      </w:pPr>
    </w:p>
    <w:p w:rsidR="003E61D7" w:rsidRPr="00715A0F" w:rsidRDefault="003E61D7" w:rsidP="00AE2434">
      <w:pPr>
        <w:spacing w:after="0" w:line="480" w:lineRule="auto"/>
        <w:jc w:val="both"/>
        <w:rPr>
          <w:rFonts w:ascii="Times New Roman" w:hAnsi="Times New Roman" w:cs="Times New Roman"/>
          <w:b/>
          <w:bCs/>
          <w:color w:val="000000" w:themeColor="text1"/>
          <w:sz w:val="24"/>
          <w:szCs w:val="24"/>
        </w:rPr>
      </w:pPr>
      <w:r w:rsidRPr="00715A0F">
        <w:rPr>
          <w:rFonts w:ascii="Times New Roman" w:hAnsi="Times New Roman" w:cs="Times New Roman"/>
          <w:b/>
          <w:color w:val="000000" w:themeColor="text1"/>
          <w:sz w:val="24"/>
          <w:szCs w:val="24"/>
        </w:rPr>
        <w:t>4.2</w:t>
      </w:r>
      <w:r w:rsidRPr="00715A0F">
        <w:rPr>
          <w:rFonts w:ascii="Times New Roman" w:hAnsi="Times New Roman" w:cs="Times New Roman"/>
          <w:b/>
          <w:color w:val="000000" w:themeColor="text1"/>
          <w:sz w:val="24"/>
          <w:szCs w:val="24"/>
        </w:rPr>
        <w:tab/>
      </w:r>
      <w:r w:rsidRPr="00715A0F">
        <w:rPr>
          <w:rFonts w:ascii="Times New Roman" w:hAnsi="Times New Roman" w:cs="Times New Roman"/>
          <w:b/>
          <w:bCs/>
          <w:color w:val="000000" w:themeColor="text1"/>
          <w:sz w:val="24"/>
          <w:szCs w:val="24"/>
        </w:rPr>
        <w:t>PHYTOCHEMICAL SCREENING OF THE CRUDE EXTRACTS</w:t>
      </w:r>
    </w:p>
    <w:p w:rsidR="003E61D7" w:rsidRPr="00715A0F" w:rsidRDefault="00135F58"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The</w:t>
      </w:r>
      <w:r w:rsidR="003E61D7" w:rsidRPr="00715A0F">
        <w:rPr>
          <w:rFonts w:ascii="Times New Roman" w:hAnsi="Times New Roman" w:cs="Times New Roman"/>
          <w:color w:val="000000" w:themeColor="text1"/>
          <w:sz w:val="24"/>
          <w:szCs w:val="24"/>
        </w:rPr>
        <w:t xml:space="preserve"> extract was screened for the different classes of metabolites using appropriate reagents and methods as outlined in chapter three. The result of the screening is presented in table 4.2 below.</w:t>
      </w:r>
    </w:p>
    <w:p w:rsidR="003E61D7" w:rsidRPr="00715A0F" w:rsidRDefault="003E61D7" w:rsidP="00AE2434">
      <w:pPr>
        <w:spacing w:after="0" w:line="480" w:lineRule="auto"/>
        <w:ind w:left="1440" w:hanging="720"/>
        <w:jc w:val="both"/>
        <w:rPr>
          <w:rFonts w:ascii="Times New Roman" w:hAnsi="Times New Roman" w:cs="Times New Roman"/>
          <w:b/>
          <w:bCs/>
          <w:color w:val="000000" w:themeColor="text1"/>
          <w:sz w:val="24"/>
          <w:szCs w:val="24"/>
        </w:rPr>
      </w:pPr>
      <w:r w:rsidRPr="00715A0F">
        <w:rPr>
          <w:rFonts w:ascii="Times New Roman" w:hAnsi="Times New Roman" w:cs="Times New Roman"/>
          <w:b/>
          <w:bCs/>
          <w:color w:val="000000" w:themeColor="text1"/>
          <w:sz w:val="24"/>
          <w:szCs w:val="24"/>
        </w:rPr>
        <w:t>Table 4.2:</w:t>
      </w:r>
      <w:r w:rsidRPr="00715A0F">
        <w:rPr>
          <w:rFonts w:ascii="Times New Roman" w:hAnsi="Times New Roman" w:cs="Times New Roman"/>
          <w:color w:val="000000" w:themeColor="text1"/>
          <w:sz w:val="24"/>
          <w:szCs w:val="24"/>
        </w:rPr>
        <w:t xml:space="preserve"> </w:t>
      </w:r>
      <w:proofErr w:type="spellStart"/>
      <w:r w:rsidRPr="00715A0F">
        <w:rPr>
          <w:rFonts w:ascii="Times New Roman" w:hAnsi="Times New Roman" w:cs="Times New Roman"/>
          <w:b/>
          <w:bCs/>
          <w:color w:val="000000" w:themeColor="text1"/>
          <w:sz w:val="24"/>
          <w:szCs w:val="24"/>
        </w:rPr>
        <w:t>Phytochemical</w:t>
      </w:r>
      <w:proofErr w:type="spellEnd"/>
      <w:r w:rsidRPr="00715A0F">
        <w:rPr>
          <w:rFonts w:ascii="Times New Roman" w:hAnsi="Times New Roman" w:cs="Times New Roman"/>
          <w:b/>
          <w:bCs/>
          <w:color w:val="000000" w:themeColor="text1"/>
          <w:sz w:val="24"/>
          <w:szCs w:val="24"/>
        </w:rPr>
        <w:t xml:space="preserve"> Tests Results </w:t>
      </w:r>
    </w:p>
    <w:tbl>
      <w:tblPr>
        <w:tblStyle w:val="TableGrid"/>
        <w:tblW w:w="0" w:type="auto"/>
        <w:jc w:val="center"/>
        <w:tblInd w:w="1440" w:type="dxa"/>
        <w:tblLook w:val="04A0"/>
      </w:tblPr>
      <w:tblGrid>
        <w:gridCol w:w="590"/>
        <w:gridCol w:w="4192"/>
        <w:gridCol w:w="2151"/>
        <w:gridCol w:w="1203"/>
      </w:tblGrid>
      <w:tr w:rsidR="003E61D7" w:rsidRPr="00715A0F" w:rsidTr="00341F62">
        <w:trPr>
          <w:jc w:val="center"/>
        </w:trPr>
        <w:tc>
          <w:tcPr>
            <w:tcW w:w="590" w:type="dxa"/>
          </w:tcPr>
          <w:p w:rsidR="003E61D7" w:rsidRPr="00715A0F" w:rsidRDefault="003E61D7" w:rsidP="00AE2434">
            <w:pPr>
              <w:spacing w:line="480" w:lineRule="auto"/>
              <w:rPr>
                <w:rFonts w:ascii="Times New Roman" w:hAnsi="Times New Roman" w:cs="Times New Roman"/>
                <w:b/>
                <w:bCs/>
                <w:color w:val="000000" w:themeColor="text1"/>
                <w:sz w:val="24"/>
                <w:szCs w:val="24"/>
              </w:rPr>
            </w:pPr>
            <w:r w:rsidRPr="00715A0F">
              <w:rPr>
                <w:rFonts w:ascii="Times New Roman" w:hAnsi="Times New Roman" w:cs="Times New Roman"/>
                <w:b/>
                <w:bCs/>
                <w:color w:val="000000" w:themeColor="text1"/>
                <w:sz w:val="24"/>
                <w:szCs w:val="24"/>
              </w:rPr>
              <w:t>S/N</w:t>
            </w:r>
          </w:p>
        </w:tc>
        <w:tc>
          <w:tcPr>
            <w:tcW w:w="4192" w:type="dxa"/>
          </w:tcPr>
          <w:p w:rsidR="003E61D7" w:rsidRPr="00715A0F" w:rsidRDefault="003E61D7" w:rsidP="00AE2434">
            <w:pPr>
              <w:spacing w:line="480" w:lineRule="auto"/>
              <w:jc w:val="both"/>
              <w:rPr>
                <w:rFonts w:ascii="Times New Roman" w:hAnsi="Times New Roman" w:cs="Times New Roman"/>
                <w:b/>
                <w:bCs/>
                <w:color w:val="000000" w:themeColor="text1"/>
                <w:sz w:val="24"/>
                <w:szCs w:val="24"/>
              </w:rPr>
            </w:pPr>
            <w:proofErr w:type="spellStart"/>
            <w:r w:rsidRPr="00715A0F">
              <w:rPr>
                <w:rFonts w:ascii="Times New Roman" w:hAnsi="Times New Roman" w:cs="Times New Roman"/>
                <w:b/>
                <w:bCs/>
                <w:color w:val="000000" w:themeColor="text1"/>
                <w:sz w:val="24"/>
                <w:szCs w:val="24"/>
              </w:rPr>
              <w:t>Phytochemicals</w:t>
            </w:r>
            <w:proofErr w:type="spellEnd"/>
          </w:p>
        </w:tc>
        <w:tc>
          <w:tcPr>
            <w:tcW w:w="2151" w:type="dxa"/>
          </w:tcPr>
          <w:p w:rsidR="003E61D7" w:rsidRPr="00715A0F" w:rsidRDefault="003E61D7" w:rsidP="00AE2434">
            <w:pPr>
              <w:spacing w:line="480" w:lineRule="auto"/>
              <w:jc w:val="both"/>
              <w:rPr>
                <w:rFonts w:ascii="Times New Roman" w:hAnsi="Times New Roman" w:cs="Times New Roman"/>
                <w:b/>
                <w:bCs/>
                <w:color w:val="000000" w:themeColor="text1"/>
                <w:sz w:val="24"/>
                <w:szCs w:val="24"/>
              </w:rPr>
            </w:pPr>
            <w:r w:rsidRPr="00715A0F">
              <w:rPr>
                <w:rFonts w:ascii="Times New Roman" w:hAnsi="Times New Roman" w:cs="Times New Roman"/>
                <w:b/>
                <w:bCs/>
                <w:color w:val="000000" w:themeColor="text1"/>
                <w:sz w:val="24"/>
                <w:szCs w:val="24"/>
              </w:rPr>
              <w:t>Test method(s)</w:t>
            </w:r>
          </w:p>
        </w:tc>
        <w:tc>
          <w:tcPr>
            <w:tcW w:w="1203" w:type="dxa"/>
          </w:tcPr>
          <w:p w:rsidR="003E61D7" w:rsidRPr="00715A0F" w:rsidRDefault="003E61D7" w:rsidP="00AE2434">
            <w:pPr>
              <w:spacing w:line="480" w:lineRule="auto"/>
              <w:jc w:val="both"/>
              <w:rPr>
                <w:rFonts w:ascii="Times New Roman" w:hAnsi="Times New Roman" w:cs="Times New Roman"/>
                <w:b/>
                <w:bCs/>
                <w:color w:val="000000" w:themeColor="text1"/>
                <w:sz w:val="24"/>
                <w:szCs w:val="24"/>
              </w:rPr>
            </w:pPr>
            <w:r w:rsidRPr="00715A0F">
              <w:rPr>
                <w:rFonts w:ascii="Times New Roman" w:hAnsi="Times New Roman" w:cs="Times New Roman"/>
                <w:b/>
                <w:bCs/>
                <w:color w:val="000000" w:themeColor="text1"/>
                <w:sz w:val="24"/>
                <w:szCs w:val="24"/>
              </w:rPr>
              <w:t>Methanol extract</w:t>
            </w:r>
          </w:p>
        </w:tc>
      </w:tr>
      <w:tr w:rsidR="003E61D7" w:rsidRPr="00715A0F" w:rsidTr="00341F62">
        <w:trPr>
          <w:jc w:val="center"/>
        </w:trPr>
        <w:tc>
          <w:tcPr>
            <w:tcW w:w="590" w:type="dxa"/>
            <w:vMerge w:val="restart"/>
          </w:tcPr>
          <w:p w:rsidR="003E61D7" w:rsidRPr="00715A0F" w:rsidRDefault="003E61D7" w:rsidP="00AE2434">
            <w:pPr>
              <w:spacing w:line="480" w:lineRule="auto"/>
              <w:jc w:val="both"/>
              <w:rPr>
                <w:rFonts w:ascii="Times New Roman" w:hAnsi="Times New Roman" w:cs="Times New Roman"/>
                <w:bCs/>
                <w:color w:val="000000" w:themeColor="text1"/>
                <w:sz w:val="24"/>
                <w:szCs w:val="24"/>
              </w:rPr>
            </w:pPr>
            <w:r w:rsidRPr="00715A0F">
              <w:rPr>
                <w:rFonts w:ascii="Times New Roman" w:hAnsi="Times New Roman" w:cs="Times New Roman"/>
                <w:bCs/>
                <w:color w:val="000000" w:themeColor="text1"/>
                <w:sz w:val="24"/>
                <w:szCs w:val="24"/>
              </w:rPr>
              <w:t>1</w:t>
            </w:r>
          </w:p>
        </w:tc>
        <w:tc>
          <w:tcPr>
            <w:tcW w:w="4192" w:type="dxa"/>
            <w:vMerge w:val="restart"/>
          </w:tcPr>
          <w:p w:rsidR="003E61D7" w:rsidRPr="00715A0F" w:rsidRDefault="003E61D7" w:rsidP="00AE2434">
            <w:pPr>
              <w:spacing w:line="480" w:lineRule="auto"/>
              <w:jc w:val="both"/>
              <w:rPr>
                <w:rFonts w:ascii="Times New Roman" w:hAnsi="Times New Roman" w:cs="Times New Roman"/>
                <w:bCs/>
                <w:color w:val="000000" w:themeColor="text1"/>
                <w:sz w:val="24"/>
                <w:szCs w:val="24"/>
              </w:rPr>
            </w:pPr>
            <w:r w:rsidRPr="00715A0F">
              <w:rPr>
                <w:rFonts w:ascii="Times New Roman" w:hAnsi="Times New Roman" w:cs="Times New Roman"/>
                <w:bCs/>
                <w:color w:val="000000" w:themeColor="text1"/>
                <w:sz w:val="24"/>
                <w:szCs w:val="24"/>
              </w:rPr>
              <w:t>Protein</w:t>
            </w:r>
          </w:p>
        </w:tc>
        <w:tc>
          <w:tcPr>
            <w:tcW w:w="2151" w:type="dxa"/>
          </w:tcPr>
          <w:p w:rsidR="003E61D7" w:rsidRPr="00715A0F" w:rsidRDefault="003E61D7" w:rsidP="00AE2434">
            <w:pPr>
              <w:spacing w:line="480" w:lineRule="auto"/>
              <w:jc w:val="both"/>
              <w:rPr>
                <w:rFonts w:ascii="Times New Roman" w:hAnsi="Times New Roman" w:cs="Times New Roman"/>
                <w:bCs/>
                <w:color w:val="000000" w:themeColor="text1"/>
                <w:sz w:val="24"/>
                <w:szCs w:val="24"/>
              </w:rPr>
            </w:pPr>
            <w:proofErr w:type="spellStart"/>
            <w:r w:rsidRPr="00715A0F">
              <w:rPr>
                <w:rFonts w:ascii="Times New Roman" w:hAnsi="Times New Roman" w:cs="Times New Roman"/>
                <w:bCs/>
                <w:color w:val="000000" w:themeColor="text1"/>
                <w:sz w:val="24"/>
                <w:szCs w:val="24"/>
              </w:rPr>
              <w:t>Millon</w:t>
            </w:r>
            <w:proofErr w:type="spellEnd"/>
          </w:p>
        </w:tc>
        <w:tc>
          <w:tcPr>
            <w:tcW w:w="1203" w:type="dxa"/>
          </w:tcPr>
          <w:p w:rsidR="003E61D7" w:rsidRPr="00715A0F" w:rsidRDefault="003E61D7" w:rsidP="00AE2434">
            <w:pPr>
              <w:spacing w:line="480" w:lineRule="auto"/>
              <w:jc w:val="both"/>
              <w:rPr>
                <w:rFonts w:ascii="Times New Roman" w:hAnsi="Times New Roman" w:cs="Times New Roman"/>
                <w:bCs/>
                <w:color w:val="000000" w:themeColor="text1"/>
                <w:sz w:val="24"/>
                <w:szCs w:val="24"/>
              </w:rPr>
            </w:pPr>
            <w:r w:rsidRPr="00715A0F">
              <w:rPr>
                <w:rFonts w:ascii="Times New Roman" w:hAnsi="Times New Roman" w:cs="Times New Roman"/>
                <w:bCs/>
                <w:color w:val="000000" w:themeColor="text1"/>
                <w:sz w:val="24"/>
                <w:szCs w:val="24"/>
              </w:rPr>
              <w:t>+</w:t>
            </w:r>
          </w:p>
        </w:tc>
      </w:tr>
      <w:tr w:rsidR="003E61D7" w:rsidRPr="00715A0F" w:rsidTr="00341F62">
        <w:trPr>
          <w:jc w:val="center"/>
        </w:trPr>
        <w:tc>
          <w:tcPr>
            <w:tcW w:w="590" w:type="dxa"/>
            <w:vMerge/>
          </w:tcPr>
          <w:p w:rsidR="003E61D7" w:rsidRPr="00715A0F" w:rsidRDefault="003E61D7" w:rsidP="00AE2434">
            <w:pPr>
              <w:spacing w:line="480" w:lineRule="auto"/>
              <w:jc w:val="both"/>
              <w:rPr>
                <w:rFonts w:ascii="Times New Roman" w:hAnsi="Times New Roman" w:cs="Times New Roman"/>
                <w:bCs/>
                <w:color w:val="000000" w:themeColor="text1"/>
                <w:sz w:val="24"/>
                <w:szCs w:val="24"/>
              </w:rPr>
            </w:pPr>
          </w:p>
        </w:tc>
        <w:tc>
          <w:tcPr>
            <w:tcW w:w="4192" w:type="dxa"/>
            <w:vMerge/>
          </w:tcPr>
          <w:p w:rsidR="003E61D7" w:rsidRPr="00715A0F" w:rsidRDefault="003E61D7" w:rsidP="00AE2434">
            <w:pPr>
              <w:spacing w:line="480" w:lineRule="auto"/>
              <w:jc w:val="both"/>
              <w:rPr>
                <w:rFonts w:ascii="Times New Roman" w:hAnsi="Times New Roman" w:cs="Times New Roman"/>
                <w:bCs/>
                <w:color w:val="000000" w:themeColor="text1"/>
                <w:sz w:val="24"/>
                <w:szCs w:val="24"/>
              </w:rPr>
            </w:pPr>
          </w:p>
        </w:tc>
        <w:tc>
          <w:tcPr>
            <w:tcW w:w="2151" w:type="dxa"/>
          </w:tcPr>
          <w:p w:rsidR="003E61D7" w:rsidRPr="00715A0F" w:rsidRDefault="003E61D7" w:rsidP="00AE2434">
            <w:pPr>
              <w:spacing w:line="480" w:lineRule="auto"/>
              <w:jc w:val="both"/>
              <w:rPr>
                <w:rFonts w:ascii="Times New Roman" w:hAnsi="Times New Roman" w:cs="Times New Roman"/>
                <w:bCs/>
                <w:color w:val="000000" w:themeColor="text1"/>
                <w:sz w:val="24"/>
                <w:szCs w:val="24"/>
              </w:rPr>
            </w:pPr>
            <w:proofErr w:type="spellStart"/>
            <w:r w:rsidRPr="00715A0F">
              <w:rPr>
                <w:rFonts w:ascii="Times New Roman" w:hAnsi="Times New Roman" w:cs="Times New Roman"/>
                <w:bCs/>
                <w:color w:val="000000" w:themeColor="text1"/>
                <w:sz w:val="24"/>
                <w:szCs w:val="24"/>
              </w:rPr>
              <w:t>Biuret</w:t>
            </w:r>
            <w:proofErr w:type="spellEnd"/>
            <w:r w:rsidRPr="00715A0F">
              <w:rPr>
                <w:rFonts w:ascii="Times New Roman" w:hAnsi="Times New Roman" w:cs="Times New Roman"/>
                <w:bCs/>
                <w:color w:val="000000" w:themeColor="text1"/>
                <w:sz w:val="24"/>
                <w:szCs w:val="24"/>
              </w:rPr>
              <w:t xml:space="preserve"> </w:t>
            </w:r>
          </w:p>
        </w:tc>
        <w:tc>
          <w:tcPr>
            <w:tcW w:w="1203" w:type="dxa"/>
          </w:tcPr>
          <w:p w:rsidR="003E61D7" w:rsidRPr="00715A0F" w:rsidRDefault="003E61D7" w:rsidP="00AE2434">
            <w:pPr>
              <w:spacing w:line="480" w:lineRule="auto"/>
              <w:jc w:val="both"/>
              <w:rPr>
                <w:rFonts w:ascii="Times New Roman" w:hAnsi="Times New Roman" w:cs="Times New Roman"/>
                <w:bCs/>
                <w:color w:val="000000" w:themeColor="text1"/>
                <w:sz w:val="24"/>
                <w:szCs w:val="24"/>
              </w:rPr>
            </w:pPr>
            <w:r w:rsidRPr="00715A0F">
              <w:rPr>
                <w:rFonts w:ascii="Times New Roman" w:hAnsi="Times New Roman" w:cs="Times New Roman"/>
                <w:bCs/>
                <w:color w:val="000000" w:themeColor="text1"/>
                <w:sz w:val="24"/>
                <w:szCs w:val="24"/>
              </w:rPr>
              <w:t>+</w:t>
            </w:r>
          </w:p>
        </w:tc>
      </w:tr>
      <w:tr w:rsidR="003E61D7" w:rsidRPr="00715A0F" w:rsidTr="00341F62">
        <w:trPr>
          <w:jc w:val="center"/>
        </w:trPr>
        <w:tc>
          <w:tcPr>
            <w:tcW w:w="590" w:type="dxa"/>
          </w:tcPr>
          <w:p w:rsidR="003E61D7" w:rsidRPr="00715A0F" w:rsidRDefault="003E61D7" w:rsidP="00AE2434">
            <w:pPr>
              <w:spacing w:line="480" w:lineRule="auto"/>
              <w:jc w:val="both"/>
              <w:rPr>
                <w:rFonts w:ascii="Times New Roman" w:hAnsi="Times New Roman" w:cs="Times New Roman"/>
                <w:bCs/>
                <w:color w:val="000000" w:themeColor="text1"/>
                <w:sz w:val="24"/>
                <w:szCs w:val="24"/>
              </w:rPr>
            </w:pPr>
            <w:r w:rsidRPr="00715A0F">
              <w:rPr>
                <w:rFonts w:ascii="Times New Roman" w:hAnsi="Times New Roman" w:cs="Times New Roman"/>
                <w:bCs/>
                <w:color w:val="000000" w:themeColor="text1"/>
                <w:sz w:val="24"/>
                <w:szCs w:val="24"/>
              </w:rPr>
              <w:t>2</w:t>
            </w:r>
          </w:p>
        </w:tc>
        <w:tc>
          <w:tcPr>
            <w:tcW w:w="4192" w:type="dxa"/>
          </w:tcPr>
          <w:p w:rsidR="003E61D7" w:rsidRPr="00715A0F" w:rsidRDefault="003E61D7" w:rsidP="00AE2434">
            <w:pPr>
              <w:spacing w:line="480" w:lineRule="auto"/>
              <w:jc w:val="both"/>
              <w:rPr>
                <w:rFonts w:ascii="Times New Roman" w:hAnsi="Times New Roman" w:cs="Times New Roman"/>
                <w:bCs/>
                <w:color w:val="000000" w:themeColor="text1"/>
                <w:sz w:val="24"/>
                <w:szCs w:val="24"/>
              </w:rPr>
            </w:pPr>
            <w:r w:rsidRPr="00715A0F">
              <w:rPr>
                <w:rFonts w:ascii="Times New Roman" w:hAnsi="Times New Roman" w:cs="Times New Roman"/>
                <w:bCs/>
                <w:color w:val="000000" w:themeColor="text1"/>
                <w:sz w:val="24"/>
                <w:szCs w:val="24"/>
              </w:rPr>
              <w:t>Fats and fixed oils</w:t>
            </w:r>
          </w:p>
        </w:tc>
        <w:tc>
          <w:tcPr>
            <w:tcW w:w="2151" w:type="dxa"/>
          </w:tcPr>
          <w:p w:rsidR="003E61D7" w:rsidRPr="00715A0F" w:rsidRDefault="003E61D7" w:rsidP="00AE2434">
            <w:pPr>
              <w:spacing w:line="480" w:lineRule="auto"/>
              <w:jc w:val="both"/>
              <w:rPr>
                <w:rFonts w:ascii="Times New Roman" w:hAnsi="Times New Roman" w:cs="Times New Roman"/>
                <w:bCs/>
                <w:color w:val="000000" w:themeColor="text1"/>
                <w:sz w:val="24"/>
                <w:szCs w:val="24"/>
              </w:rPr>
            </w:pPr>
            <w:proofErr w:type="spellStart"/>
            <w:r w:rsidRPr="00715A0F">
              <w:rPr>
                <w:rFonts w:ascii="Times New Roman" w:hAnsi="Times New Roman" w:cs="Times New Roman"/>
                <w:bCs/>
                <w:color w:val="000000" w:themeColor="text1"/>
                <w:sz w:val="24"/>
                <w:szCs w:val="24"/>
              </w:rPr>
              <w:t>Saponification</w:t>
            </w:r>
            <w:proofErr w:type="spellEnd"/>
            <w:r w:rsidRPr="00715A0F">
              <w:rPr>
                <w:rFonts w:ascii="Times New Roman" w:hAnsi="Times New Roman" w:cs="Times New Roman"/>
                <w:bCs/>
                <w:color w:val="000000" w:themeColor="text1"/>
                <w:sz w:val="24"/>
                <w:szCs w:val="24"/>
              </w:rPr>
              <w:t xml:space="preserve"> </w:t>
            </w:r>
          </w:p>
        </w:tc>
        <w:tc>
          <w:tcPr>
            <w:tcW w:w="1203" w:type="dxa"/>
          </w:tcPr>
          <w:p w:rsidR="003E61D7" w:rsidRPr="00715A0F" w:rsidRDefault="003E61D7" w:rsidP="00AE2434">
            <w:pPr>
              <w:spacing w:line="480" w:lineRule="auto"/>
              <w:jc w:val="both"/>
              <w:rPr>
                <w:rFonts w:ascii="Times New Roman" w:hAnsi="Times New Roman" w:cs="Times New Roman"/>
                <w:bCs/>
                <w:color w:val="000000" w:themeColor="text1"/>
                <w:sz w:val="24"/>
                <w:szCs w:val="24"/>
              </w:rPr>
            </w:pPr>
            <w:r w:rsidRPr="00715A0F">
              <w:rPr>
                <w:rFonts w:ascii="Times New Roman" w:hAnsi="Times New Roman" w:cs="Times New Roman"/>
                <w:bCs/>
                <w:color w:val="000000" w:themeColor="text1"/>
                <w:sz w:val="24"/>
                <w:szCs w:val="24"/>
              </w:rPr>
              <w:t>+</w:t>
            </w:r>
          </w:p>
        </w:tc>
      </w:tr>
      <w:tr w:rsidR="003E61D7" w:rsidRPr="00715A0F" w:rsidTr="00341F62">
        <w:trPr>
          <w:jc w:val="center"/>
        </w:trPr>
        <w:tc>
          <w:tcPr>
            <w:tcW w:w="590" w:type="dxa"/>
          </w:tcPr>
          <w:p w:rsidR="003E61D7" w:rsidRPr="00715A0F" w:rsidRDefault="003E61D7" w:rsidP="00AE2434">
            <w:pPr>
              <w:spacing w:line="480" w:lineRule="auto"/>
              <w:jc w:val="both"/>
              <w:rPr>
                <w:rFonts w:ascii="Times New Roman" w:hAnsi="Times New Roman" w:cs="Times New Roman"/>
                <w:bCs/>
                <w:color w:val="000000" w:themeColor="text1"/>
                <w:sz w:val="24"/>
                <w:szCs w:val="24"/>
              </w:rPr>
            </w:pPr>
            <w:r w:rsidRPr="00715A0F">
              <w:rPr>
                <w:rFonts w:ascii="Times New Roman" w:hAnsi="Times New Roman" w:cs="Times New Roman"/>
                <w:bCs/>
                <w:color w:val="000000" w:themeColor="text1"/>
                <w:sz w:val="24"/>
                <w:szCs w:val="24"/>
              </w:rPr>
              <w:t>3</w:t>
            </w:r>
          </w:p>
        </w:tc>
        <w:tc>
          <w:tcPr>
            <w:tcW w:w="4192" w:type="dxa"/>
          </w:tcPr>
          <w:p w:rsidR="003E61D7" w:rsidRPr="00715A0F" w:rsidRDefault="003E61D7" w:rsidP="00AE2434">
            <w:pPr>
              <w:spacing w:line="480" w:lineRule="auto"/>
              <w:jc w:val="both"/>
              <w:rPr>
                <w:rFonts w:ascii="Times New Roman" w:hAnsi="Times New Roman" w:cs="Times New Roman"/>
                <w:bCs/>
                <w:color w:val="000000" w:themeColor="text1"/>
                <w:sz w:val="24"/>
                <w:szCs w:val="24"/>
              </w:rPr>
            </w:pPr>
            <w:r w:rsidRPr="00715A0F">
              <w:rPr>
                <w:rFonts w:ascii="Times New Roman" w:hAnsi="Times New Roman" w:cs="Times New Roman"/>
                <w:bCs/>
                <w:color w:val="000000" w:themeColor="text1"/>
                <w:sz w:val="24"/>
                <w:szCs w:val="24"/>
              </w:rPr>
              <w:t>Carbohydrates</w:t>
            </w:r>
          </w:p>
        </w:tc>
        <w:tc>
          <w:tcPr>
            <w:tcW w:w="2151" w:type="dxa"/>
          </w:tcPr>
          <w:p w:rsidR="003E61D7" w:rsidRPr="00715A0F" w:rsidRDefault="003E61D7" w:rsidP="00AE2434">
            <w:pPr>
              <w:spacing w:line="480" w:lineRule="auto"/>
              <w:jc w:val="both"/>
              <w:rPr>
                <w:rFonts w:ascii="Times New Roman" w:hAnsi="Times New Roman" w:cs="Times New Roman"/>
                <w:bCs/>
                <w:color w:val="000000" w:themeColor="text1"/>
                <w:sz w:val="24"/>
                <w:szCs w:val="24"/>
              </w:rPr>
            </w:pPr>
            <w:r w:rsidRPr="00715A0F">
              <w:rPr>
                <w:rFonts w:ascii="Times New Roman" w:hAnsi="Times New Roman" w:cs="Times New Roman"/>
                <w:bCs/>
                <w:color w:val="000000" w:themeColor="text1"/>
                <w:sz w:val="24"/>
                <w:szCs w:val="24"/>
              </w:rPr>
              <w:t>Benedict</w:t>
            </w:r>
          </w:p>
        </w:tc>
        <w:tc>
          <w:tcPr>
            <w:tcW w:w="1203" w:type="dxa"/>
          </w:tcPr>
          <w:p w:rsidR="003E61D7" w:rsidRPr="00715A0F" w:rsidRDefault="003E61D7" w:rsidP="00AE2434">
            <w:pPr>
              <w:spacing w:line="480" w:lineRule="auto"/>
              <w:jc w:val="both"/>
              <w:rPr>
                <w:rFonts w:ascii="Times New Roman" w:hAnsi="Times New Roman" w:cs="Times New Roman"/>
                <w:bCs/>
                <w:color w:val="000000" w:themeColor="text1"/>
                <w:sz w:val="24"/>
                <w:szCs w:val="24"/>
              </w:rPr>
            </w:pPr>
            <w:r w:rsidRPr="00715A0F">
              <w:rPr>
                <w:rFonts w:ascii="Times New Roman" w:hAnsi="Times New Roman" w:cs="Times New Roman"/>
                <w:bCs/>
                <w:color w:val="000000" w:themeColor="text1"/>
                <w:sz w:val="24"/>
                <w:szCs w:val="24"/>
              </w:rPr>
              <w:t>+</w:t>
            </w:r>
          </w:p>
        </w:tc>
      </w:tr>
      <w:tr w:rsidR="003E61D7" w:rsidRPr="00715A0F" w:rsidTr="00341F62">
        <w:trPr>
          <w:jc w:val="center"/>
        </w:trPr>
        <w:tc>
          <w:tcPr>
            <w:tcW w:w="590" w:type="dxa"/>
          </w:tcPr>
          <w:p w:rsidR="003E61D7" w:rsidRPr="00715A0F" w:rsidRDefault="003E61D7" w:rsidP="00AE2434">
            <w:pPr>
              <w:spacing w:line="480" w:lineRule="auto"/>
              <w:jc w:val="both"/>
              <w:rPr>
                <w:rFonts w:ascii="Times New Roman" w:hAnsi="Times New Roman" w:cs="Times New Roman"/>
                <w:bCs/>
                <w:color w:val="000000" w:themeColor="text1"/>
                <w:sz w:val="24"/>
                <w:szCs w:val="24"/>
              </w:rPr>
            </w:pPr>
            <w:r w:rsidRPr="00715A0F">
              <w:rPr>
                <w:rFonts w:ascii="Times New Roman" w:hAnsi="Times New Roman" w:cs="Times New Roman"/>
                <w:bCs/>
                <w:color w:val="000000" w:themeColor="text1"/>
                <w:sz w:val="24"/>
                <w:szCs w:val="24"/>
              </w:rPr>
              <w:t>4</w:t>
            </w:r>
          </w:p>
        </w:tc>
        <w:tc>
          <w:tcPr>
            <w:tcW w:w="4192" w:type="dxa"/>
          </w:tcPr>
          <w:p w:rsidR="003E61D7" w:rsidRPr="00715A0F" w:rsidRDefault="003E61D7" w:rsidP="00AE2434">
            <w:pPr>
              <w:spacing w:line="480" w:lineRule="auto"/>
              <w:jc w:val="both"/>
              <w:rPr>
                <w:rFonts w:ascii="Times New Roman" w:hAnsi="Times New Roman" w:cs="Times New Roman"/>
                <w:bCs/>
                <w:color w:val="000000" w:themeColor="text1"/>
                <w:sz w:val="24"/>
                <w:szCs w:val="24"/>
              </w:rPr>
            </w:pPr>
            <w:r w:rsidRPr="00715A0F">
              <w:rPr>
                <w:rFonts w:ascii="Times New Roman" w:hAnsi="Times New Roman" w:cs="Times New Roman"/>
                <w:bCs/>
                <w:color w:val="000000" w:themeColor="text1"/>
                <w:sz w:val="24"/>
                <w:szCs w:val="24"/>
              </w:rPr>
              <w:t>Amino acids</w:t>
            </w:r>
          </w:p>
        </w:tc>
        <w:tc>
          <w:tcPr>
            <w:tcW w:w="2151" w:type="dxa"/>
          </w:tcPr>
          <w:p w:rsidR="003E61D7" w:rsidRPr="00715A0F" w:rsidRDefault="003E61D7" w:rsidP="00AE2434">
            <w:pPr>
              <w:spacing w:line="480" w:lineRule="auto"/>
              <w:jc w:val="both"/>
              <w:rPr>
                <w:rFonts w:ascii="Times New Roman" w:hAnsi="Times New Roman" w:cs="Times New Roman"/>
                <w:bCs/>
                <w:color w:val="000000" w:themeColor="text1"/>
                <w:sz w:val="24"/>
                <w:szCs w:val="24"/>
              </w:rPr>
            </w:pPr>
            <w:proofErr w:type="spellStart"/>
            <w:r w:rsidRPr="00715A0F">
              <w:rPr>
                <w:rFonts w:ascii="Times New Roman" w:hAnsi="Times New Roman" w:cs="Times New Roman"/>
                <w:bCs/>
                <w:color w:val="000000" w:themeColor="text1"/>
                <w:sz w:val="24"/>
                <w:szCs w:val="24"/>
              </w:rPr>
              <w:t>Ninhydrin</w:t>
            </w:r>
            <w:proofErr w:type="spellEnd"/>
          </w:p>
        </w:tc>
        <w:tc>
          <w:tcPr>
            <w:tcW w:w="1203" w:type="dxa"/>
          </w:tcPr>
          <w:p w:rsidR="003E61D7" w:rsidRPr="00715A0F" w:rsidRDefault="003E61D7" w:rsidP="00AE2434">
            <w:pPr>
              <w:spacing w:line="480" w:lineRule="auto"/>
              <w:jc w:val="both"/>
              <w:rPr>
                <w:rFonts w:ascii="Times New Roman" w:hAnsi="Times New Roman" w:cs="Times New Roman"/>
                <w:bCs/>
                <w:color w:val="000000" w:themeColor="text1"/>
                <w:sz w:val="24"/>
                <w:szCs w:val="24"/>
              </w:rPr>
            </w:pPr>
            <w:r w:rsidRPr="00715A0F">
              <w:rPr>
                <w:rFonts w:ascii="Times New Roman" w:hAnsi="Times New Roman" w:cs="Times New Roman"/>
                <w:bCs/>
                <w:color w:val="000000" w:themeColor="text1"/>
                <w:sz w:val="24"/>
                <w:szCs w:val="24"/>
              </w:rPr>
              <w:t>+</w:t>
            </w:r>
          </w:p>
        </w:tc>
      </w:tr>
      <w:tr w:rsidR="003E61D7" w:rsidRPr="00715A0F" w:rsidTr="00341F62">
        <w:trPr>
          <w:jc w:val="center"/>
        </w:trPr>
        <w:tc>
          <w:tcPr>
            <w:tcW w:w="590" w:type="dxa"/>
          </w:tcPr>
          <w:p w:rsidR="003E61D7" w:rsidRPr="00715A0F" w:rsidRDefault="003E61D7" w:rsidP="00AE2434">
            <w:pPr>
              <w:spacing w:line="480" w:lineRule="auto"/>
              <w:jc w:val="both"/>
              <w:rPr>
                <w:rFonts w:ascii="Times New Roman" w:hAnsi="Times New Roman" w:cs="Times New Roman"/>
                <w:bCs/>
                <w:color w:val="000000" w:themeColor="text1"/>
                <w:sz w:val="24"/>
                <w:szCs w:val="24"/>
              </w:rPr>
            </w:pPr>
            <w:r w:rsidRPr="00715A0F">
              <w:rPr>
                <w:rFonts w:ascii="Times New Roman" w:hAnsi="Times New Roman" w:cs="Times New Roman"/>
                <w:bCs/>
                <w:color w:val="000000" w:themeColor="text1"/>
                <w:sz w:val="24"/>
                <w:szCs w:val="24"/>
              </w:rPr>
              <w:t>5</w:t>
            </w:r>
          </w:p>
        </w:tc>
        <w:tc>
          <w:tcPr>
            <w:tcW w:w="4192" w:type="dxa"/>
          </w:tcPr>
          <w:p w:rsidR="003E61D7" w:rsidRPr="00715A0F" w:rsidRDefault="003E61D7" w:rsidP="00AE2434">
            <w:pPr>
              <w:spacing w:line="480" w:lineRule="auto"/>
              <w:jc w:val="both"/>
              <w:rPr>
                <w:rFonts w:ascii="Times New Roman" w:hAnsi="Times New Roman" w:cs="Times New Roman"/>
                <w:bCs/>
                <w:color w:val="000000" w:themeColor="text1"/>
                <w:sz w:val="24"/>
                <w:szCs w:val="24"/>
              </w:rPr>
            </w:pPr>
            <w:r w:rsidRPr="00715A0F">
              <w:rPr>
                <w:rFonts w:ascii="Times New Roman" w:hAnsi="Times New Roman" w:cs="Times New Roman"/>
                <w:bCs/>
                <w:color w:val="000000" w:themeColor="text1"/>
                <w:sz w:val="24"/>
                <w:szCs w:val="24"/>
              </w:rPr>
              <w:t>Glycosides</w:t>
            </w:r>
          </w:p>
        </w:tc>
        <w:tc>
          <w:tcPr>
            <w:tcW w:w="2151" w:type="dxa"/>
          </w:tcPr>
          <w:p w:rsidR="003E61D7" w:rsidRPr="00715A0F" w:rsidRDefault="003E61D7" w:rsidP="00AE2434">
            <w:pPr>
              <w:spacing w:line="480" w:lineRule="auto"/>
              <w:jc w:val="both"/>
              <w:rPr>
                <w:rFonts w:ascii="Times New Roman" w:hAnsi="Times New Roman" w:cs="Times New Roman"/>
                <w:bCs/>
                <w:color w:val="000000" w:themeColor="text1"/>
                <w:sz w:val="24"/>
                <w:szCs w:val="24"/>
              </w:rPr>
            </w:pPr>
            <w:r w:rsidRPr="00715A0F">
              <w:rPr>
                <w:rFonts w:ascii="Times New Roman" w:hAnsi="Times New Roman" w:cs="Times New Roman"/>
                <w:bCs/>
                <w:color w:val="000000" w:themeColor="text1"/>
                <w:sz w:val="24"/>
                <w:szCs w:val="24"/>
              </w:rPr>
              <w:t>Legal</w:t>
            </w:r>
          </w:p>
        </w:tc>
        <w:tc>
          <w:tcPr>
            <w:tcW w:w="1203" w:type="dxa"/>
          </w:tcPr>
          <w:p w:rsidR="003E61D7" w:rsidRPr="00715A0F" w:rsidRDefault="003E61D7" w:rsidP="00AE2434">
            <w:pPr>
              <w:spacing w:line="480" w:lineRule="auto"/>
              <w:jc w:val="both"/>
              <w:rPr>
                <w:rFonts w:ascii="Times New Roman" w:hAnsi="Times New Roman" w:cs="Times New Roman"/>
                <w:bCs/>
                <w:color w:val="000000" w:themeColor="text1"/>
                <w:sz w:val="24"/>
                <w:szCs w:val="24"/>
              </w:rPr>
            </w:pPr>
            <w:r w:rsidRPr="00715A0F">
              <w:rPr>
                <w:rFonts w:ascii="Times New Roman" w:hAnsi="Times New Roman" w:cs="Times New Roman"/>
                <w:bCs/>
                <w:color w:val="000000" w:themeColor="text1"/>
                <w:sz w:val="24"/>
                <w:szCs w:val="24"/>
              </w:rPr>
              <w:t>+</w:t>
            </w:r>
          </w:p>
        </w:tc>
      </w:tr>
      <w:tr w:rsidR="003E61D7" w:rsidRPr="00715A0F" w:rsidTr="00341F62">
        <w:trPr>
          <w:jc w:val="center"/>
        </w:trPr>
        <w:tc>
          <w:tcPr>
            <w:tcW w:w="590" w:type="dxa"/>
            <w:vMerge w:val="restart"/>
          </w:tcPr>
          <w:p w:rsidR="003E61D7" w:rsidRPr="00715A0F" w:rsidRDefault="003E61D7" w:rsidP="00AE2434">
            <w:pPr>
              <w:spacing w:line="480" w:lineRule="auto"/>
              <w:jc w:val="both"/>
              <w:rPr>
                <w:rFonts w:ascii="Times New Roman" w:hAnsi="Times New Roman" w:cs="Times New Roman"/>
                <w:bCs/>
                <w:color w:val="000000" w:themeColor="text1"/>
                <w:sz w:val="24"/>
                <w:szCs w:val="24"/>
              </w:rPr>
            </w:pPr>
            <w:r w:rsidRPr="00715A0F">
              <w:rPr>
                <w:rFonts w:ascii="Times New Roman" w:hAnsi="Times New Roman" w:cs="Times New Roman"/>
                <w:bCs/>
                <w:color w:val="000000" w:themeColor="text1"/>
                <w:sz w:val="24"/>
                <w:szCs w:val="24"/>
              </w:rPr>
              <w:lastRenderedPageBreak/>
              <w:t>6</w:t>
            </w:r>
          </w:p>
        </w:tc>
        <w:tc>
          <w:tcPr>
            <w:tcW w:w="4192" w:type="dxa"/>
            <w:vMerge w:val="restart"/>
          </w:tcPr>
          <w:p w:rsidR="003E61D7" w:rsidRPr="00715A0F" w:rsidRDefault="003E61D7" w:rsidP="00AE2434">
            <w:pPr>
              <w:spacing w:line="480" w:lineRule="auto"/>
              <w:jc w:val="both"/>
              <w:rPr>
                <w:rFonts w:ascii="Times New Roman" w:hAnsi="Times New Roman" w:cs="Times New Roman"/>
                <w:bCs/>
                <w:color w:val="000000" w:themeColor="text1"/>
                <w:sz w:val="24"/>
                <w:szCs w:val="24"/>
              </w:rPr>
            </w:pPr>
            <w:proofErr w:type="spellStart"/>
            <w:r w:rsidRPr="00715A0F">
              <w:rPr>
                <w:rFonts w:ascii="Times New Roman" w:hAnsi="Times New Roman" w:cs="Times New Roman"/>
                <w:bCs/>
                <w:color w:val="000000" w:themeColor="text1"/>
                <w:sz w:val="24"/>
                <w:szCs w:val="24"/>
              </w:rPr>
              <w:t>Phenolic</w:t>
            </w:r>
            <w:proofErr w:type="spellEnd"/>
            <w:r w:rsidRPr="00715A0F">
              <w:rPr>
                <w:rFonts w:ascii="Times New Roman" w:hAnsi="Times New Roman" w:cs="Times New Roman"/>
                <w:bCs/>
                <w:color w:val="000000" w:themeColor="text1"/>
                <w:sz w:val="24"/>
                <w:szCs w:val="24"/>
              </w:rPr>
              <w:t xml:space="preserve"> compounds and tannins </w:t>
            </w:r>
          </w:p>
        </w:tc>
        <w:tc>
          <w:tcPr>
            <w:tcW w:w="2151" w:type="dxa"/>
          </w:tcPr>
          <w:p w:rsidR="003E61D7" w:rsidRPr="00715A0F" w:rsidRDefault="003E61D7" w:rsidP="00AE2434">
            <w:pPr>
              <w:spacing w:line="480" w:lineRule="auto"/>
              <w:jc w:val="both"/>
              <w:rPr>
                <w:rFonts w:ascii="Times New Roman" w:hAnsi="Times New Roman" w:cs="Times New Roman"/>
                <w:bCs/>
                <w:color w:val="000000" w:themeColor="text1"/>
                <w:sz w:val="24"/>
                <w:szCs w:val="24"/>
              </w:rPr>
            </w:pPr>
            <w:r w:rsidRPr="00715A0F">
              <w:rPr>
                <w:rFonts w:ascii="Times New Roman" w:hAnsi="Times New Roman" w:cs="Times New Roman"/>
                <w:bCs/>
                <w:color w:val="000000" w:themeColor="text1"/>
                <w:sz w:val="24"/>
                <w:szCs w:val="24"/>
              </w:rPr>
              <w:t>Ferric chloride</w:t>
            </w:r>
          </w:p>
        </w:tc>
        <w:tc>
          <w:tcPr>
            <w:tcW w:w="1203" w:type="dxa"/>
          </w:tcPr>
          <w:p w:rsidR="003E61D7" w:rsidRPr="00715A0F" w:rsidRDefault="003E61D7" w:rsidP="00AE2434">
            <w:pPr>
              <w:spacing w:line="480" w:lineRule="auto"/>
              <w:jc w:val="both"/>
              <w:rPr>
                <w:rFonts w:ascii="Times New Roman" w:hAnsi="Times New Roman" w:cs="Times New Roman"/>
                <w:bCs/>
                <w:color w:val="000000" w:themeColor="text1"/>
                <w:sz w:val="24"/>
                <w:szCs w:val="24"/>
              </w:rPr>
            </w:pPr>
            <w:r w:rsidRPr="00715A0F">
              <w:rPr>
                <w:rFonts w:ascii="Times New Roman" w:hAnsi="Times New Roman" w:cs="Times New Roman"/>
                <w:bCs/>
                <w:color w:val="000000" w:themeColor="text1"/>
                <w:sz w:val="24"/>
                <w:szCs w:val="24"/>
              </w:rPr>
              <w:t>+</w:t>
            </w:r>
          </w:p>
        </w:tc>
      </w:tr>
      <w:tr w:rsidR="003E61D7" w:rsidRPr="00715A0F" w:rsidTr="00341F62">
        <w:trPr>
          <w:jc w:val="center"/>
        </w:trPr>
        <w:tc>
          <w:tcPr>
            <w:tcW w:w="590" w:type="dxa"/>
            <w:vMerge/>
          </w:tcPr>
          <w:p w:rsidR="003E61D7" w:rsidRPr="00715A0F" w:rsidRDefault="003E61D7" w:rsidP="00AE2434">
            <w:pPr>
              <w:spacing w:line="480" w:lineRule="auto"/>
              <w:jc w:val="both"/>
              <w:rPr>
                <w:rFonts w:ascii="Times New Roman" w:hAnsi="Times New Roman" w:cs="Times New Roman"/>
                <w:bCs/>
                <w:color w:val="000000" w:themeColor="text1"/>
                <w:sz w:val="24"/>
                <w:szCs w:val="24"/>
              </w:rPr>
            </w:pPr>
          </w:p>
        </w:tc>
        <w:tc>
          <w:tcPr>
            <w:tcW w:w="4192" w:type="dxa"/>
            <w:vMerge/>
          </w:tcPr>
          <w:p w:rsidR="003E61D7" w:rsidRPr="00715A0F" w:rsidRDefault="003E61D7" w:rsidP="00AE2434">
            <w:pPr>
              <w:spacing w:line="480" w:lineRule="auto"/>
              <w:jc w:val="both"/>
              <w:rPr>
                <w:rFonts w:ascii="Times New Roman" w:hAnsi="Times New Roman" w:cs="Times New Roman"/>
                <w:bCs/>
                <w:color w:val="000000" w:themeColor="text1"/>
                <w:sz w:val="24"/>
                <w:szCs w:val="24"/>
              </w:rPr>
            </w:pPr>
          </w:p>
        </w:tc>
        <w:tc>
          <w:tcPr>
            <w:tcW w:w="2151" w:type="dxa"/>
          </w:tcPr>
          <w:p w:rsidR="003E61D7" w:rsidRPr="00715A0F" w:rsidRDefault="003E61D7" w:rsidP="00AE2434">
            <w:pPr>
              <w:spacing w:line="480" w:lineRule="auto"/>
              <w:jc w:val="both"/>
              <w:rPr>
                <w:rFonts w:ascii="Times New Roman" w:hAnsi="Times New Roman" w:cs="Times New Roman"/>
                <w:bCs/>
                <w:color w:val="000000" w:themeColor="text1"/>
                <w:sz w:val="24"/>
                <w:szCs w:val="24"/>
              </w:rPr>
            </w:pPr>
            <w:r w:rsidRPr="00715A0F">
              <w:rPr>
                <w:rFonts w:ascii="Times New Roman" w:hAnsi="Times New Roman" w:cs="Times New Roman"/>
                <w:bCs/>
                <w:color w:val="000000" w:themeColor="text1"/>
                <w:sz w:val="24"/>
                <w:szCs w:val="24"/>
              </w:rPr>
              <w:t>Lead acetate</w:t>
            </w:r>
          </w:p>
        </w:tc>
        <w:tc>
          <w:tcPr>
            <w:tcW w:w="1203" w:type="dxa"/>
          </w:tcPr>
          <w:p w:rsidR="003E61D7" w:rsidRPr="00715A0F" w:rsidRDefault="003E61D7" w:rsidP="00AE2434">
            <w:pPr>
              <w:spacing w:line="480" w:lineRule="auto"/>
              <w:jc w:val="both"/>
              <w:rPr>
                <w:rFonts w:ascii="Times New Roman" w:hAnsi="Times New Roman" w:cs="Times New Roman"/>
                <w:bCs/>
                <w:color w:val="000000" w:themeColor="text1"/>
                <w:sz w:val="24"/>
                <w:szCs w:val="24"/>
              </w:rPr>
            </w:pPr>
            <w:r w:rsidRPr="00715A0F">
              <w:rPr>
                <w:rFonts w:ascii="Times New Roman" w:hAnsi="Times New Roman" w:cs="Times New Roman"/>
                <w:bCs/>
                <w:color w:val="000000" w:themeColor="text1"/>
                <w:sz w:val="24"/>
                <w:szCs w:val="24"/>
              </w:rPr>
              <w:t>+</w:t>
            </w:r>
          </w:p>
        </w:tc>
      </w:tr>
      <w:tr w:rsidR="003E61D7" w:rsidRPr="00715A0F" w:rsidTr="00341F62">
        <w:trPr>
          <w:jc w:val="center"/>
        </w:trPr>
        <w:tc>
          <w:tcPr>
            <w:tcW w:w="590" w:type="dxa"/>
          </w:tcPr>
          <w:p w:rsidR="003E61D7" w:rsidRPr="00715A0F" w:rsidRDefault="003E61D7" w:rsidP="00AE2434">
            <w:pPr>
              <w:spacing w:line="480" w:lineRule="auto"/>
              <w:jc w:val="both"/>
              <w:rPr>
                <w:rFonts w:ascii="Times New Roman" w:hAnsi="Times New Roman" w:cs="Times New Roman"/>
                <w:bCs/>
                <w:color w:val="000000" w:themeColor="text1"/>
                <w:sz w:val="24"/>
                <w:szCs w:val="24"/>
              </w:rPr>
            </w:pPr>
            <w:r w:rsidRPr="00715A0F">
              <w:rPr>
                <w:rFonts w:ascii="Times New Roman" w:hAnsi="Times New Roman" w:cs="Times New Roman"/>
                <w:bCs/>
                <w:color w:val="000000" w:themeColor="text1"/>
                <w:sz w:val="24"/>
                <w:szCs w:val="24"/>
              </w:rPr>
              <w:t>7</w:t>
            </w:r>
          </w:p>
        </w:tc>
        <w:tc>
          <w:tcPr>
            <w:tcW w:w="4192" w:type="dxa"/>
          </w:tcPr>
          <w:p w:rsidR="003E61D7" w:rsidRPr="00715A0F" w:rsidRDefault="003E61D7" w:rsidP="00AE2434">
            <w:pPr>
              <w:spacing w:line="480" w:lineRule="auto"/>
              <w:jc w:val="both"/>
              <w:rPr>
                <w:rFonts w:ascii="Times New Roman" w:hAnsi="Times New Roman" w:cs="Times New Roman"/>
                <w:bCs/>
                <w:color w:val="000000" w:themeColor="text1"/>
                <w:sz w:val="24"/>
                <w:szCs w:val="24"/>
              </w:rPr>
            </w:pPr>
            <w:r w:rsidRPr="00715A0F">
              <w:rPr>
                <w:rFonts w:ascii="Times New Roman" w:hAnsi="Times New Roman" w:cs="Times New Roman"/>
                <w:bCs/>
                <w:color w:val="000000" w:themeColor="text1"/>
                <w:sz w:val="24"/>
                <w:szCs w:val="24"/>
              </w:rPr>
              <w:t>Alkaloids</w:t>
            </w:r>
          </w:p>
        </w:tc>
        <w:tc>
          <w:tcPr>
            <w:tcW w:w="2151" w:type="dxa"/>
          </w:tcPr>
          <w:p w:rsidR="003E61D7" w:rsidRPr="00715A0F" w:rsidRDefault="003E61D7" w:rsidP="00AE2434">
            <w:pPr>
              <w:spacing w:line="480" w:lineRule="auto"/>
              <w:jc w:val="both"/>
              <w:rPr>
                <w:rFonts w:ascii="Times New Roman" w:hAnsi="Times New Roman" w:cs="Times New Roman"/>
                <w:bCs/>
                <w:color w:val="000000" w:themeColor="text1"/>
                <w:sz w:val="24"/>
                <w:szCs w:val="24"/>
              </w:rPr>
            </w:pPr>
            <w:r w:rsidRPr="00715A0F">
              <w:rPr>
                <w:rFonts w:ascii="Times New Roman" w:hAnsi="Times New Roman" w:cs="Times New Roman"/>
                <w:bCs/>
                <w:color w:val="000000" w:themeColor="text1"/>
                <w:sz w:val="24"/>
                <w:szCs w:val="24"/>
              </w:rPr>
              <w:t>Mayer</w:t>
            </w:r>
          </w:p>
        </w:tc>
        <w:tc>
          <w:tcPr>
            <w:tcW w:w="1203" w:type="dxa"/>
          </w:tcPr>
          <w:p w:rsidR="003E61D7" w:rsidRPr="00715A0F" w:rsidRDefault="00A9405A" w:rsidP="00AE2434">
            <w:pPr>
              <w:spacing w:line="480" w:lineRule="auto"/>
              <w:jc w:val="both"/>
              <w:rPr>
                <w:rFonts w:ascii="Times New Roman" w:hAnsi="Times New Roman" w:cs="Times New Roman"/>
                <w:bCs/>
                <w:color w:val="000000" w:themeColor="text1"/>
                <w:sz w:val="24"/>
                <w:szCs w:val="24"/>
              </w:rPr>
            </w:pPr>
            <w:r w:rsidRPr="00715A0F">
              <w:rPr>
                <w:rFonts w:ascii="Times New Roman" w:hAnsi="Times New Roman" w:cs="Times New Roman"/>
                <w:bCs/>
                <w:color w:val="000000" w:themeColor="text1"/>
                <w:sz w:val="24"/>
                <w:szCs w:val="24"/>
              </w:rPr>
              <w:t>+</w:t>
            </w:r>
          </w:p>
        </w:tc>
      </w:tr>
      <w:tr w:rsidR="003E61D7" w:rsidRPr="00715A0F" w:rsidTr="00341F62">
        <w:trPr>
          <w:jc w:val="center"/>
        </w:trPr>
        <w:tc>
          <w:tcPr>
            <w:tcW w:w="590" w:type="dxa"/>
          </w:tcPr>
          <w:p w:rsidR="003E61D7" w:rsidRPr="00715A0F" w:rsidRDefault="003E61D7" w:rsidP="00AE2434">
            <w:pPr>
              <w:spacing w:line="480" w:lineRule="auto"/>
              <w:jc w:val="both"/>
              <w:rPr>
                <w:rFonts w:ascii="Times New Roman" w:hAnsi="Times New Roman" w:cs="Times New Roman"/>
                <w:bCs/>
                <w:color w:val="000000" w:themeColor="text1"/>
                <w:sz w:val="24"/>
                <w:szCs w:val="24"/>
              </w:rPr>
            </w:pPr>
            <w:r w:rsidRPr="00715A0F">
              <w:rPr>
                <w:rFonts w:ascii="Times New Roman" w:hAnsi="Times New Roman" w:cs="Times New Roman"/>
                <w:bCs/>
                <w:color w:val="000000" w:themeColor="text1"/>
                <w:sz w:val="24"/>
                <w:szCs w:val="24"/>
              </w:rPr>
              <w:t>8</w:t>
            </w:r>
          </w:p>
        </w:tc>
        <w:tc>
          <w:tcPr>
            <w:tcW w:w="4192" w:type="dxa"/>
          </w:tcPr>
          <w:p w:rsidR="003E61D7" w:rsidRPr="00715A0F" w:rsidRDefault="003E61D7" w:rsidP="00AE2434">
            <w:pPr>
              <w:spacing w:line="480" w:lineRule="auto"/>
              <w:jc w:val="both"/>
              <w:rPr>
                <w:rFonts w:ascii="Times New Roman" w:hAnsi="Times New Roman" w:cs="Times New Roman"/>
                <w:bCs/>
                <w:color w:val="000000" w:themeColor="text1"/>
                <w:sz w:val="24"/>
                <w:szCs w:val="24"/>
              </w:rPr>
            </w:pPr>
            <w:proofErr w:type="spellStart"/>
            <w:r w:rsidRPr="00715A0F">
              <w:rPr>
                <w:rFonts w:ascii="Times New Roman" w:hAnsi="Times New Roman" w:cs="Times New Roman"/>
                <w:bCs/>
                <w:color w:val="000000" w:themeColor="text1"/>
                <w:sz w:val="24"/>
                <w:szCs w:val="24"/>
              </w:rPr>
              <w:t>Anthraquinones</w:t>
            </w:r>
            <w:proofErr w:type="spellEnd"/>
            <w:r w:rsidRPr="00715A0F">
              <w:rPr>
                <w:rFonts w:ascii="Times New Roman" w:hAnsi="Times New Roman" w:cs="Times New Roman"/>
                <w:bCs/>
                <w:color w:val="000000" w:themeColor="text1"/>
                <w:sz w:val="24"/>
                <w:szCs w:val="24"/>
              </w:rPr>
              <w:t xml:space="preserve"> </w:t>
            </w:r>
          </w:p>
        </w:tc>
        <w:tc>
          <w:tcPr>
            <w:tcW w:w="2151" w:type="dxa"/>
          </w:tcPr>
          <w:p w:rsidR="003E61D7" w:rsidRPr="00715A0F" w:rsidRDefault="003E61D7" w:rsidP="00AE2434">
            <w:pPr>
              <w:spacing w:line="480" w:lineRule="auto"/>
              <w:jc w:val="both"/>
              <w:rPr>
                <w:rFonts w:ascii="Times New Roman" w:hAnsi="Times New Roman" w:cs="Times New Roman"/>
                <w:bCs/>
                <w:color w:val="000000" w:themeColor="text1"/>
                <w:sz w:val="24"/>
                <w:szCs w:val="24"/>
              </w:rPr>
            </w:pPr>
            <w:proofErr w:type="spellStart"/>
            <w:r w:rsidRPr="00715A0F">
              <w:rPr>
                <w:rFonts w:ascii="Times New Roman" w:hAnsi="Times New Roman" w:cs="Times New Roman"/>
                <w:bCs/>
                <w:color w:val="000000" w:themeColor="text1"/>
                <w:sz w:val="24"/>
                <w:szCs w:val="24"/>
              </w:rPr>
              <w:t>Bontrager’s</w:t>
            </w:r>
            <w:proofErr w:type="spellEnd"/>
          </w:p>
        </w:tc>
        <w:tc>
          <w:tcPr>
            <w:tcW w:w="1203" w:type="dxa"/>
          </w:tcPr>
          <w:p w:rsidR="003E61D7" w:rsidRPr="00715A0F" w:rsidRDefault="00A9405A" w:rsidP="00AE2434">
            <w:pPr>
              <w:spacing w:line="480" w:lineRule="auto"/>
              <w:jc w:val="both"/>
              <w:rPr>
                <w:rFonts w:ascii="Times New Roman" w:hAnsi="Times New Roman" w:cs="Times New Roman"/>
                <w:bCs/>
                <w:color w:val="000000" w:themeColor="text1"/>
                <w:sz w:val="24"/>
                <w:szCs w:val="24"/>
              </w:rPr>
            </w:pPr>
            <w:r w:rsidRPr="00715A0F">
              <w:rPr>
                <w:rFonts w:ascii="Times New Roman" w:hAnsi="Times New Roman" w:cs="Times New Roman"/>
                <w:bCs/>
                <w:color w:val="000000" w:themeColor="text1"/>
                <w:sz w:val="24"/>
                <w:szCs w:val="24"/>
              </w:rPr>
              <w:t>-</w:t>
            </w:r>
          </w:p>
        </w:tc>
      </w:tr>
    </w:tbl>
    <w:p w:rsidR="003E61D7" w:rsidRPr="00715A0F" w:rsidRDefault="003E61D7" w:rsidP="00AE2434">
      <w:pPr>
        <w:pStyle w:val="ListParagraph"/>
        <w:numPr>
          <w:ilvl w:val="0"/>
          <w:numId w:val="4"/>
        </w:numPr>
        <w:spacing w:after="0"/>
        <w:jc w:val="both"/>
        <w:rPr>
          <w:rFonts w:ascii="Times New Roman" w:hAnsi="Times New Roman" w:cs="Times New Roman"/>
          <w:b/>
          <w:color w:val="000000" w:themeColor="text1"/>
          <w:sz w:val="24"/>
          <w:szCs w:val="24"/>
        </w:rPr>
      </w:pPr>
      <w:r w:rsidRPr="00715A0F">
        <w:rPr>
          <w:rFonts w:ascii="Times New Roman" w:hAnsi="Times New Roman" w:cs="Times New Roman"/>
          <w:b/>
          <w:bCs/>
          <w:color w:val="000000" w:themeColor="text1"/>
          <w:sz w:val="24"/>
          <w:szCs w:val="24"/>
        </w:rPr>
        <w:t xml:space="preserve">Where: (+) sign indicates presence and (–) sign indicates absence of corresponding </w:t>
      </w:r>
      <w:proofErr w:type="spellStart"/>
      <w:r w:rsidRPr="00715A0F">
        <w:rPr>
          <w:rFonts w:ascii="Times New Roman" w:hAnsi="Times New Roman" w:cs="Times New Roman"/>
          <w:b/>
          <w:bCs/>
          <w:color w:val="000000" w:themeColor="text1"/>
          <w:sz w:val="24"/>
          <w:szCs w:val="24"/>
        </w:rPr>
        <w:t>phytoconstitutents</w:t>
      </w:r>
      <w:proofErr w:type="spellEnd"/>
    </w:p>
    <w:p w:rsidR="00AE2434" w:rsidRPr="00715A0F" w:rsidRDefault="00AE2434" w:rsidP="00AE2434">
      <w:pPr>
        <w:pStyle w:val="ListParagraph"/>
        <w:numPr>
          <w:ilvl w:val="0"/>
          <w:numId w:val="4"/>
        </w:numPr>
        <w:spacing w:after="0"/>
        <w:jc w:val="both"/>
        <w:rPr>
          <w:rFonts w:ascii="Times New Roman" w:hAnsi="Times New Roman" w:cs="Times New Roman"/>
          <w:b/>
          <w:color w:val="000000" w:themeColor="text1"/>
          <w:sz w:val="24"/>
          <w:szCs w:val="24"/>
        </w:rPr>
      </w:pPr>
    </w:p>
    <w:p w:rsidR="003E61D7" w:rsidRPr="00715A0F" w:rsidRDefault="003E61D7" w:rsidP="00AE2434">
      <w:pPr>
        <w:spacing w:after="0" w:line="480" w:lineRule="auto"/>
        <w:jc w:val="both"/>
        <w:rPr>
          <w:rFonts w:ascii="Times New Roman" w:hAnsi="Times New Roman" w:cs="Times New Roman"/>
          <w:b/>
          <w:color w:val="000000" w:themeColor="text1"/>
          <w:sz w:val="24"/>
          <w:szCs w:val="24"/>
        </w:rPr>
      </w:pPr>
      <w:r w:rsidRPr="00715A0F">
        <w:rPr>
          <w:rFonts w:ascii="Times New Roman" w:hAnsi="Times New Roman" w:cs="Times New Roman"/>
          <w:b/>
          <w:color w:val="000000" w:themeColor="text1"/>
          <w:sz w:val="24"/>
          <w:szCs w:val="24"/>
        </w:rPr>
        <w:tab/>
      </w:r>
      <w:r w:rsidRPr="00715A0F">
        <w:rPr>
          <w:rFonts w:ascii="Times New Roman" w:hAnsi="Times New Roman" w:cs="Times New Roman"/>
          <w:color w:val="000000" w:themeColor="text1"/>
          <w:sz w:val="24"/>
          <w:szCs w:val="24"/>
        </w:rPr>
        <w:t xml:space="preserve">The result of the </w:t>
      </w:r>
      <w:proofErr w:type="spellStart"/>
      <w:r w:rsidRPr="00715A0F">
        <w:rPr>
          <w:rFonts w:ascii="Times New Roman" w:hAnsi="Times New Roman" w:cs="Times New Roman"/>
          <w:color w:val="000000" w:themeColor="text1"/>
          <w:sz w:val="24"/>
          <w:szCs w:val="24"/>
        </w:rPr>
        <w:t>phytochemical</w:t>
      </w:r>
      <w:proofErr w:type="spellEnd"/>
      <w:r w:rsidRPr="00715A0F">
        <w:rPr>
          <w:rFonts w:ascii="Times New Roman" w:hAnsi="Times New Roman" w:cs="Times New Roman"/>
          <w:color w:val="000000" w:themeColor="text1"/>
          <w:sz w:val="24"/>
          <w:szCs w:val="24"/>
        </w:rPr>
        <w:t xml:space="preserve"> screening indicates the presence of proteins, fat and oil, carbohydrates, amino acids, glycosides, </w:t>
      </w:r>
      <w:proofErr w:type="spellStart"/>
      <w:r w:rsidRPr="00715A0F">
        <w:rPr>
          <w:rFonts w:ascii="Times New Roman" w:hAnsi="Times New Roman" w:cs="Times New Roman"/>
          <w:color w:val="000000" w:themeColor="text1"/>
          <w:sz w:val="24"/>
          <w:szCs w:val="24"/>
        </w:rPr>
        <w:t>phenolic</w:t>
      </w:r>
      <w:proofErr w:type="spellEnd"/>
      <w:r w:rsidRPr="00715A0F">
        <w:rPr>
          <w:rFonts w:ascii="Times New Roman" w:hAnsi="Times New Roman" w:cs="Times New Roman"/>
          <w:color w:val="000000" w:themeColor="text1"/>
          <w:sz w:val="24"/>
          <w:szCs w:val="24"/>
        </w:rPr>
        <w:t xml:space="preserve"> compound, tannins, and</w:t>
      </w:r>
      <w:r w:rsidR="00A9405A" w:rsidRPr="00715A0F">
        <w:rPr>
          <w:rFonts w:ascii="Times New Roman" w:hAnsi="Times New Roman" w:cs="Times New Roman"/>
          <w:color w:val="000000" w:themeColor="text1"/>
          <w:sz w:val="24"/>
          <w:szCs w:val="24"/>
        </w:rPr>
        <w:t xml:space="preserve"> alkaloid</w:t>
      </w:r>
      <w:r w:rsidRPr="00715A0F">
        <w:rPr>
          <w:rFonts w:ascii="Times New Roman" w:hAnsi="Times New Roman" w:cs="Times New Roman"/>
          <w:color w:val="000000" w:themeColor="text1"/>
          <w:sz w:val="24"/>
          <w:szCs w:val="24"/>
        </w:rPr>
        <w:t xml:space="preserve">, whereas </w:t>
      </w:r>
      <w:proofErr w:type="spellStart"/>
      <w:r w:rsidR="00A9405A" w:rsidRPr="00715A0F">
        <w:rPr>
          <w:rFonts w:ascii="Times New Roman" w:hAnsi="Times New Roman" w:cs="Times New Roman"/>
          <w:color w:val="000000" w:themeColor="text1"/>
          <w:sz w:val="24"/>
          <w:szCs w:val="24"/>
        </w:rPr>
        <w:t>anthraquinones</w:t>
      </w:r>
      <w:proofErr w:type="spellEnd"/>
      <w:r w:rsidRPr="00715A0F">
        <w:rPr>
          <w:rFonts w:ascii="Times New Roman" w:hAnsi="Times New Roman" w:cs="Times New Roman"/>
          <w:color w:val="000000" w:themeColor="text1"/>
          <w:sz w:val="24"/>
          <w:szCs w:val="24"/>
        </w:rPr>
        <w:t xml:space="preserve"> was absent. The presence of these important classes of </w:t>
      </w:r>
      <w:proofErr w:type="spellStart"/>
      <w:r w:rsidRPr="00715A0F">
        <w:rPr>
          <w:rFonts w:ascii="Times New Roman" w:hAnsi="Times New Roman" w:cs="Times New Roman"/>
          <w:color w:val="000000" w:themeColor="text1"/>
          <w:sz w:val="24"/>
          <w:szCs w:val="24"/>
        </w:rPr>
        <w:t>phytochemicals</w:t>
      </w:r>
      <w:proofErr w:type="spellEnd"/>
      <w:r w:rsidRPr="00715A0F">
        <w:rPr>
          <w:rFonts w:ascii="Times New Roman" w:hAnsi="Times New Roman" w:cs="Times New Roman"/>
          <w:color w:val="000000" w:themeColor="text1"/>
          <w:sz w:val="24"/>
          <w:szCs w:val="24"/>
        </w:rPr>
        <w:t xml:space="preserve"> is a signature that </w:t>
      </w:r>
      <w:r w:rsidR="000211EA" w:rsidRPr="00715A0F">
        <w:rPr>
          <w:rFonts w:ascii="Times New Roman" w:hAnsi="Times New Roman" w:cs="Times New Roman"/>
          <w:i/>
          <w:iCs/>
          <w:color w:val="000000" w:themeColor="text1"/>
          <w:sz w:val="24"/>
          <w:szCs w:val="24"/>
        </w:rPr>
        <w:t xml:space="preserve">C. papaya </w:t>
      </w:r>
      <w:r w:rsidRPr="00715A0F">
        <w:rPr>
          <w:rFonts w:ascii="Times New Roman" w:hAnsi="Times New Roman" w:cs="Times New Roman"/>
          <w:color w:val="000000" w:themeColor="text1"/>
          <w:sz w:val="24"/>
          <w:szCs w:val="24"/>
        </w:rPr>
        <w:t>would have pharmacological importance.</w:t>
      </w:r>
    </w:p>
    <w:p w:rsidR="003E61D7" w:rsidRPr="00715A0F" w:rsidRDefault="003E61D7" w:rsidP="00AE2434">
      <w:pPr>
        <w:spacing w:after="0" w:line="480" w:lineRule="auto"/>
        <w:rPr>
          <w:rFonts w:ascii="Times New Roman" w:hAnsi="Times New Roman" w:cs="Times New Roman"/>
          <w:b/>
          <w:bCs/>
          <w:i/>
          <w:iCs/>
          <w:color w:val="000000" w:themeColor="text1"/>
          <w:sz w:val="24"/>
          <w:szCs w:val="24"/>
        </w:rPr>
      </w:pPr>
      <w:r w:rsidRPr="00715A0F">
        <w:rPr>
          <w:rFonts w:ascii="Times New Roman" w:hAnsi="Times New Roman" w:cs="Times New Roman"/>
          <w:b/>
          <w:color w:val="000000" w:themeColor="text1"/>
          <w:sz w:val="24"/>
          <w:szCs w:val="24"/>
        </w:rPr>
        <w:t>4.3</w:t>
      </w:r>
      <w:r w:rsidRPr="00715A0F">
        <w:rPr>
          <w:rFonts w:ascii="Times New Roman" w:hAnsi="Times New Roman" w:cs="Times New Roman"/>
          <w:b/>
          <w:color w:val="000000" w:themeColor="text1"/>
          <w:sz w:val="24"/>
          <w:szCs w:val="24"/>
        </w:rPr>
        <w:tab/>
      </w:r>
      <w:r w:rsidRPr="00715A0F">
        <w:rPr>
          <w:rFonts w:ascii="Times New Roman" w:hAnsi="Times New Roman" w:cs="Times New Roman"/>
          <w:b/>
          <w:bCs/>
          <w:color w:val="000000" w:themeColor="text1"/>
          <w:sz w:val="24"/>
          <w:szCs w:val="24"/>
        </w:rPr>
        <w:t>ANTIMICROBIAL ACTIVITY of</w:t>
      </w:r>
      <w:r w:rsidRPr="00715A0F">
        <w:rPr>
          <w:rFonts w:ascii="Times New Roman" w:hAnsi="Times New Roman" w:cs="Times New Roman"/>
          <w:color w:val="000000" w:themeColor="text1"/>
          <w:sz w:val="24"/>
          <w:szCs w:val="24"/>
        </w:rPr>
        <w:t xml:space="preserve"> </w:t>
      </w:r>
      <w:r w:rsidRPr="00715A0F">
        <w:rPr>
          <w:rFonts w:ascii="Times New Roman" w:hAnsi="Times New Roman" w:cs="Times New Roman"/>
          <w:b/>
          <w:bCs/>
          <w:color w:val="000000" w:themeColor="text1"/>
          <w:sz w:val="24"/>
          <w:szCs w:val="24"/>
        </w:rPr>
        <w:t xml:space="preserve">Crude Extracts from </w:t>
      </w:r>
      <w:r w:rsidR="00AC5851" w:rsidRPr="00715A0F">
        <w:rPr>
          <w:rFonts w:ascii="Times New Roman" w:hAnsi="Times New Roman" w:cs="Times New Roman"/>
          <w:b/>
          <w:bCs/>
          <w:i/>
          <w:iCs/>
          <w:color w:val="000000" w:themeColor="text1"/>
          <w:sz w:val="24"/>
          <w:szCs w:val="24"/>
        </w:rPr>
        <w:t>C. papaya</w:t>
      </w:r>
    </w:p>
    <w:p w:rsidR="003E61D7" w:rsidRPr="00715A0F" w:rsidRDefault="003E61D7" w:rsidP="00AE2434">
      <w:pPr>
        <w:spacing w:after="0" w:line="480" w:lineRule="auto"/>
        <w:jc w:val="both"/>
        <w:rPr>
          <w:rFonts w:ascii="Times New Roman" w:hAnsi="Times New Roman" w:cs="Times New Roman"/>
          <w:color w:val="000000" w:themeColor="text1"/>
          <w:sz w:val="24"/>
          <w:szCs w:val="24"/>
        </w:rPr>
      </w:pPr>
      <w:r w:rsidRPr="00715A0F">
        <w:rPr>
          <w:rFonts w:ascii="Times New Roman" w:hAnsi="Times New Roman" w:cs="Times New Roman"/>
          <w:b/>
          <w:color w:val="000000" w:themeColor="text1"/>
          <w:sz w:val="24"/>
          <w:szCs w:val="24"/>
        </w:rPr>
        <w:tab/>
      </w:r>
      <w:r w:rsidRPr="00715A0F">
        <w:rPr>
          <w:rFonts w:ascii="Times New Roman" w:hAnsi="Times New Roman" w:cs="Times New Roman"/>
          <w:color w:val="000000" w:themeColor="text1"/>
          <w:sz w:val="24"/>
          <w:szCs w:val="24"/>
        </w:rPr>
        <w:t xml:space="preserve">The antibacterial assay is presented in table 4.3 below. The six bacterial used for this study are clinical strains of </w:t>
      </w:r>
      <w:r w:rsidRPr="00715A0F">
        <w:rPr>
          <w:rFonts w:ascii="Times New Roman" w:hAnsi="Times New Roman" w:cs="Times New Roman"/>
          <w:i/>
          <w:iCs/>
          <w:color w:val="000000" w:themeColor="text1"/>
          <w:sz w:val="24"/>
          <w:szCs w:val="24"/>
        </w:rPr>
        <w:t xml:space="preserve">Staphylococcus </w:t>
      </w:r>
      <w:proofErr w:type="spellStart"/>
      <w:r w:rsidRPr="00715A0F">
        <w:rPr>
          <w:rFonts w:ascii="Times New Roman" w:hAnsi="Times New Roman" w:cs="Times New Roman"/>
          <w:i/>
          <w:iCs/>
          <w:color w:val="000000" w:themeColor="text1"/>
          <w:sz w:val="24"/>
          <w:szCs w:val="24"/>
        </w:rPr>
        <w:t>aureus</w:t>
      </w:r>
      <w:proofErr w:type="spellEnd"/>
      <w:r w:rsidRPr="00715A0F">
        <w:rPr>
          <w:rFonts w:ascii="Times New Roman" w:hAnsi="Times New Roman" w:cs="Times New Roman"/>
          <w:i/>
          <w:iCs/>
          <w:color w:val="000000" w:themeColor="text1"/>
          <w:sz w:val="24"/>
          <w:szCs w:val="24"/>
        </w:rPr>
        <w:t xml:space="preserve">, Escherichia coli, Salmonella </w:t>
      </w:r>
      <w:proofErr w:type="spellStart"/>
      <w:r w:rsidRPr="00715A0F">
        <w:rPr>
          <w:rFonts w:ascii="Times New Roman" w:hAnsi="Times New Roman" w:cs="Times New Roman"/>
          <w:i/>
          <w:iCs/>
          <w:color w:val="000000" w:themeColor="text1"/>
          <w:sz w:val="24"/>
          <w:szCs w:val="24"/>
        </w:rPr>
        <w:t>typhi</w:t>
      </w:r>
      <w:proofErr w:type="spellEnd"/>
      <w:r w:rsidRPr="00715A0F">
        <w:rPr>
          <w:rFonts w:ascii="Times New Roman" w:hAnsi="Times New Roman" w:cs="Times New Roman"/>
          <w:i/>
          <w:iCs/>
          <w:color w:val="000000" w:themeColor="text1"/>
          <w:sz w:val="24"/>
          <w:szCs w:val="24"/>
        </w:rPr>
        <w:t xml:space="preserve">, </w:t>
      </w:r>
      <w:proofErr w:type="spellStart"/>
      <w:r w:rsidRPr="00715A0F">
        <w:rPr>
          <w:rFonts w:ascii="Times New Roman" w:hAnsi="Times New Roman" w:cs="Times New Roman"/>
          <w:i/>
          <w:iCs/>
          <w:color w:val="000000" w:themeColor="text1"/>
          <w:sz w:val="24"/>
          <w:szCs w:val="24"/>
        </w:rPr>
        <w:t>Klebsiellae</w:t>
      </w:r>
      <w:proofErr w:type="spellEnd"/>
      <w:r w:rsidRPr="00715A0F">
        <w:rPr>
          <w:rFonts w:ascii="Times New Roman" w:hAnsi="Times New Roman" w:cs="Times New Roman"/>
          <w:i/>
          <w:iCs/>
          <w:color w:val="000000" w:themeColor="text1"/>
          <w:sz w:val="24"/>
          <w:szCs w:val="24"/>
        </w:rPr>
        <w:t xml:space="preserve"> </w:t>
      </w:r>
      <w:proofErr w:type="spellStart"/>
      <w:r w:rsidRPr="00715A0F">
        <w:rPr>
          <w:rFonts w:ascii="Times New Roman" w:hAnsi="Times New Roman" w:cs="Times New Roman"/>
          <w:i/>
          <w:iCs/>
          <w:color w:val="000000" w:themeColor="text1"/>
          <w:sz w:val="24"/>
          <w:szCs w:val="24"/>
        </w:rPr>
        <w:t>pneumonae</w:t>
      </w:r>
      <w:proofErr w:type="spellEnd"/>
      <w:r w:rsidRPr="00715A0F">
        <w:rPr>
          <w:rFonts w:ascii="Times New Roman" w:hAnsi="Times New Roman" w:cs="Times New Roman"/>
          <w:color w:val="000000" w:themeColor="text1"/>
          <w:sz w:val="24"/>
          <w:szCs w:val="24"/>
        </w:rPr>
        <w:t xml:space="preserve">. </w:t>
      </w:r>
    </w:p>
    <w:p w:rsidR="003E61D7" w:rsidRPr="00715A0F" w:rsidRDefault="003E61D7" w:rsidP="00AE2434">
      <w:pPr>
        <w:spacing w:after="0" w:line="480" w:lineRule="auto"/>
        <w:jc w:val="both"/>
        <w:rPr>
          <w:rFonts w:ascii="Times New Roman" w:hAnsi="Times New Roman" w:cs="Times New Roman"/>
          <w:color w:val="000000" w:themeColor="text1"/>
          <w:sz w:val="24"/>
          <w:szCs w:val="24"/>
        </w:rPr>
      </w:pPr>
      <w:r w:rsidRPr="00715A0F">
        <w:rPr>
          <w:rFonts w:ascii="Times New Roman" w:hAnsi="Times New Roman" w:cs="Times New Roman"/>
          <w:b/>
          <w:bCs/>
          <w:color w:val="000000" w:themeColor="text1"/>
          <w:sz w:val="24"/>
          <w:szCs w:val="24"/>
        </w:rPr>
        <w:t>Table 4.3: Antibacterial Activity of Methanol Extracts from</w:t>
      </w:r>
      <w:r w:rsidRPr="00715A0F">
        <w:rPr>
          <w:rFonts w:ascii="Times New Roman" w:hAnsi="Times New Roman" w:cs="Times New Roman"/>
          <w:b/>
          <w:bCs/>
          <w:i/>
          <w:iCs/>
          <w:color w:val="000000" w:themeColor="text1"/>
          <w:sz w:val="24"/>
          <w:szCs w:val="24"/>
        </w:rPr>
        <w:t xml:space="preserve"> </w:t>
      </w:r>
      <w:r w:rsidR="00AC5851" w:rsidRPr="00715A0F">
        <w:rPr>
          <w:rFonts w:ascii="Times New Roman" w:hAnsi="Times New Roman" w:cs="Times New Roman"/>
          <w:b/>
          <w:bCs/>
          <w:i/>
          <w:iCs/>
          <w:color w:val="000000" w:themeColor="text1"/>
          <w:sz w:val="24"/>
          <w:szCs w:val="24"/>
        </w:rPr>
        <w:t>C. papaya</w:t>
      </w:r>
    </w:p>
    <w:tbl>
      <w:tblPr>
        <w:tblStyle w:val="TableGrid"/>
        <w:tblW w:w="0" w:type="auto"/>
        <w:tblLook w:val="04A0"/>
      </w:tblPr>
      <w:tblGrid>
        <w:gridCol w:w="590"/>
        <w:gridCol w:w="3240"/>
        <w:gridCol w:w="1915"/>
        <w:gridCol w:w="1915"/>
        <w:gridCol w:w="1916"/>
      </w:tblGrid>
      <w:tr w:rsidR="003E61D7" w:rsidRPr="00715A0F" w:rsidTr="00341F62">
        <w:tc>
          <w:tcPr>
            <w:tcW w:w="590" w:type="dxa"/>
            <w:vMerge w:val="restart"/>
          </w:tcPr>
          <w:p w:rsidR="003E61D7" w:rsidRPr="00715A0F" w:rsidRDefault="003E61D7" w:rsidP="00AE2434">
            <w:pPr>
              <w:spacing w:line="480" w:lineRule="auto"/>
              <w:jc w:val="both"/>
              <w:rPr>
                <w:rFonts w:ascii="Times New Roman" w:hAnsi="Times New Roman" w:cs="Times New Roman"/>
                <w:b/>
                <w:color w:val="000000" w:themeColor="text1"/>
                <w:sz w:val="24"/>
                <w:szCs w:val="24"/>
              </w:rPr>
            </w:pPr>
          </w:p>
          <w:p w:rsidR="003E61D7" w:rsidRPr="00715A0F" w:rsidRDefault="003E61D7" w:rsidP="00AE2434">
            <w:pPr>
              <w:spacing w:line="480" w:lineRule="auto"/>
              <w:jc w:val="both"/>
              <w:rPr>
                <w:rFonts w:ascii="Times New Roman" w:hAnsi="Times New Roman" w:cs="Times New Roman"/>
                <w:b/>
                <w:color w:val="000000" w:themeColor="text1"/>
                <w:sz w:val="24"/>
                <w:szCs w:val="24"/>
              </w:rPr>
            </w:pPr>
            <w:r w:rsidRPr="00715A0F">
              <w:rPr>
                <w:rFonts w:ascii="Times New Roman" w:hAnsi="Times New Roman" w:cs="Times New Roman"/>
                <w:b/>
                <w:color w:val="000000" w:themeColor="text1"/>
                <w:sz w:val="24"/>
                <w:szCs w:val="24"/>
              </w:rPr>
              <w:t>S/N</w:t>
            </w:r>
          </w:p>
        </w:tc>
        <w:tc>
          <w:tcPr>
            <w:tcW w:w="3240" w:type="dxa"/>
            <w:vMerge w:val="restart"/>
          </w:tcPr>
          <w:p w:rsidR="003E61D7" w:rsidRPr="00715A0F" w:rsidRDefault="003E61D7" w:rsidP="00AE2434">
            <w:pPr>
              <w:spacing w:line="480" w:lineRule="auto"/>
              <w:jc w:val="both"/>
              <w:rPr>
                <w:rFonts w:ascii="Times New Roman" w:hAnsi="Times New Roman" w:cs="Times New Roman"/>
                <w:b/>
                <w:color w:val="000000" w:themeColor="text1"/>
                <w:sz w:val="24"/>
                <w:szCs w:val="24"/>
              </w:rPr>
            </w:pPr>
            <w:r w:rsidRPr="00715A0F">
              <w:rPr>
                <w:rFonts w:ascii="Times New Roman" w:hAnsi="Times New Roman" w:cs="Times New Roman"/>
                <w:b/>
                <w:color w:val="000000" w:themeColor="text1"/>
                <w:sz w:val="24"/>
                <w:szCs w:val="24"/>
              </w:rPr>
              <w:t>TEST ORGANISMS</w:t>
            </w:r>
          </w:p>
        </w:tc>
        <w:tc>
          <w:tcPr>
            <w:tcW w:w="5746" w:type="dxa"/>
            <w:gridSpan w:val="3"/>
          </w:tcPr>
          <w:p w:rsidR="003E61D7" w:rsidRPr="00715A0F" w:rsidRDefault="003E61D7" w:rsidP="00AE2434">
            <w:pPr>
              <w:spacing w:line="480" w:lineRule="auto"/>
              <w:jc w:val="center"/>
              <w:rPr>
                <w:rFonts w:ascii="Times New Roman" w:hAnsi="Times New Roman" w:cs="Times New Roman"/>
                <w:b/>
                <w:color w:val="000000" w:themeColor="text1"/>
                <w:sz w:val="24"/>
                <w:szCs w:val="24"/>
              </w:rPr>
            </w:pPr>
            <w:r w:rsidRPr="00715A0F">
              <w:rPr>
                <w:rFonts w:ascii="Times New Roman" w:hAnsi="Times New Roman" w:cs="Times New Roman"/>
                <w:b/>
                <w:color w:val="000000" w:themeColor="text1"/>
                <w:sz w:val="24"/>
                <w:szCs w:val="24"/>
              </w:rPr>
              <w:t>Mean Zone Of Inhibition (cm)</w:t>
            </w:r>
          </w:p>
        </w:tc>
      </w:tr>
      <w:tr w:rsidR="003E61D7" w:rsidRPr="00715A0F" w:rsidTr="00341F62">
        <w:tc>
          <w:tcPr>
            <w:tcW w:w="590" w:type="dxa"/>
            <w:vMerge/>
          </w:tcPr>
          <w:p w:rsidR="003E61D7" w:rsidRPr="00715A0F" w:rsidRDefault="003E61D7" w:rsidP="00AE2434">
            <w:pPr>
              <w:spacing w:line="480" w:lineRule="auto"/>
              <w:jc w:val="both"/>
              <w:rPr>
                <w:rFonts w:ascii="Times New Roman" w:hAnsi="Times New Roman" w:cs="Times New Roman"/>
                <w:color w:val="000000" w:themeColor="text1"/>
                <w:sz w:val="24"/>
                <w:szCs w:val="24"/>
              </w:rPr>
            </w:pPr>
          </w:p>
        </w:tc>
        <w:tc>
          <w:tcPr>
            <w:tcW w:w="3240" w:type="dxa"/>
            <w:vMerge/>
          </w:tcPr>
          <w:p w:rsidR="003E61D7" w:rsidRPr="00715A0F" w:rsidRDefault="003E61D7" w:rsidP="00AE2434">
            <w:pPr>
              <w:spacing w:line="480" w:lineRule="auto"/>
              <w:jc w:val="both"/>
              <w:rPr>
                <w:rFonts w:ascii="Times New Roman" w:hAnsi="Times New Roman" w:cs="Times New Roman"/>
                <w:color w:val="000000" w:themeColor="text1"/>
                <w:sz w:val="24"/>
                <w:szCs w:val="24"/>
              </w:rPr>
            </w:pPr>
          </w:p>
        </w:tc>
        <w:tc>
          <w:tcPr>
            <w:tcW w:w="1915" w:type="dxa"/>
            <w:vMerge w:val="restart"/>
          </w:tcPr>
          <w:p w:rsidR="003E61D7" w:rsidRPr="00715A0F" w:rsidRDefault="003E61D7" w:rsidP="00AE2434">
            <w:pPr>
              <w:spacing w:line="480" w:lineRule="auto"/>
              <w:jc w:val="center"/>
              <w:rPr>
                <w:rFonts w:ascii="Times New Roman" w:hAnsi="Times New Roman" w:cs="Times New Roman"/>
                <w:b/>
                <w:color w:val="000000" w:themeColor="text1"/>
                <w:sz w:val="24"/>
                <w:szCs w:val="24"/>
              </w:rPr>
            </w:pPr>
            <w:r w:rsidRPr="00715A0F">
              <w:rPr>
                <w:rFonts w:ascii="Times New Roman" w:hAnsi="Times New Roman" w:cs="Times New Roman"/>
                <w:b/>
                <w:color w:val="000000" w:themeColor="text1"/>
                <w:sz w:val="24"/>
                <w:szCs w:val="24"/>
              </w:rPr>
              <w:t>Extracts</w:t>
            </w:r>
          </w:p>
        </w:tc>
        <w:tc>
          <w:tcPr>
            <w:tcW w:w="3831" w:type="dxa"/>
            <w:gridSpan w:val="2"/>
          </w:tcPr>
          <w:p w:rsidR="003E61D7" w:rsidRPr="00715A0F" w:rsidRDefault="003E61D7" w:rsidP="00AE2434">
            <w:pPr>
              <w:spacing w:line="480" w:lineRule="auto"/>
              <w:jc w:val="center"/>
              <w:rPr>
                <w:rFonts w:ascii="Times New Roman" w:hAnsi="Times New Roman" w:cs="Times New Roman"/>
                <w:b/>
                <w:color w:val="000000" w:themeColor="text1"/>
                <w:sz w:val="24"/>
                <w:szCs w:val="24"/>
              </w:rPr>
            </w:pPr>
            <w:r w:rsidRPr="00715A0F">
              <w:rPr>
                <w:rFonts w:ascii="Times New Roman" w:hAnsi="Times New Roman" w:cs="Times New Roman"/>
                <w:b/>
                <w:color w:val="000000" w:themeColor="text1"/>
                <w:sz w:val="24"/>
                <w:szCs w:val="24"/>
              </w:rPr>
              <w:t>Standard</w:t>
            </w:r>
          </w:p>
        </w:tc>
      </w:tr>
      <w:tr w:rsidR="003E61D7" w:rsidRPr="00715A0F" w:rsidTr="00341F62">
        <w:tc>
          <w:tcPr>
            <w:tcW w:w="590" w:type="dxa"/>
            <w:vMerge/>
          </w:tcPr>
          <w:p w:rsidR="003E61D7" w:rsidRPr="00715A0F" w:rsidRDefault="003E61D7" w:rsidP="00AE2434">
            <w:pPr>
              <w:spacing w:line="480" w:lineRule="auto"/>
              <w:jc w:val="both"/>
              <w:rPr>
                <w:rFonts w:ascii="Times New Roman" w:hAnsi="Times New Roman" w:cs="Times New Roman"/>
                <w:color w:val="000000" w:themeColor="text1"/>
                <w:sz w:val="24"/>
                <w:szCs w:val="24"/>
              </w:rPr>
            </w:pPr>
          </w:p>
        </w:tc>
        <w:tc>
          <w:tcPr>
            <w:tcW w:w="3240" w:type="dxa"/>
            <w:vMerge/>
          </w:tcPr>
          <w:p w:rsidR="003E61D7" w:rsidRPr="00715A0F" w:rsidRDefault="003E61D7" w:rsidP="00AE2434">
            <w:pPr>
              <w:spacing w:line="480" w:lineRule="auto"/>
              <w:jc w:val="both"/>
              <w:rPr>
                <w:rFonts w:ascii="Times New Roman" w:hAnsi="Times New Roman" w:cs="Times New Roman"/>
                <w:color w:val="000000" w:themeColor="text1"/>
                <w:sz w:val="24"/>
                <w:szCs w:val="24"/>
              </w:rPr>
            </w:pPr>
          </w:p>
        </w:tc>
        <w:tc>
          <w:tcPr>
            <w:tcW w:w="1915" w:type="dxa"/>
            <w:vMerge/>
          </w:tcPr>
          <w:p w:rsidR="003E61D7" w:rsidRPr="00715A0F" w:rsidRDefault="003E61D7" w:rsidP="00AE2434">
            <w:pPr>
              <w:spacing w:line="480" w:lineRule="auto"/>
              <w:jc w:val="both"/>
              <w:rPr>
                <w:rFonts w:ascii="Times New Roman" w:hAnsi="Times New Roman" w:cs="Times New Roman"/>
                <w:b/>
                <w:color w:val="000000" w:themeColor="text1"/>
                <w:sz w:val="24"/>
                <w:szCs w:val="24"/>
              </w:rPr>
            </w:pPr>
          </w:p>
        </w:tc>
        <w:tc>
          <w:tcPr>
            <w:tcW w:w="1915" w:type="dxa"/>
          </w:tcPr>
          <w:p w:rsidR="003E61D7" w:rsidRPr="00715A0F" w:rsidRDefault="003E61D7" w:rsidP="00AE2434">
            <w:pPr>
              <w:spacing w:line="480" w:lineRule="auto"/>
              <w:jc w:val="both"/>
              <w:rPr>
                <w:rFonts w:ascii="Times New Roman" w:hAnsi="Times New Roman" w:cs="Times New Roman"/>
                <w:b/>
                <w:color w:val="000000" w:themeColor="text1"/>
                <w:sz w:val="24"/>
                <w:szCs w:val="24"/>
              </w:rPr>
            </w:pPr>
            <w:proofErr w:type="spellStart"/>
            <w:r w:rsidRPr="00715A0F">
              <w:rPr>
                <w:rFonts w:ascii="Times New Roman" w:hAnsi="Times New Roman" w:cs="Times New Roman"/>
                <w:b/>
                <w:color w:val="000000" w:themeColor="text1"/>
                <w:sz w:val="24"/>
                <w:szCs w:val="24"/>
              </w:rPr>
              <w:t>Ofloxacin</w:t>
            </w:r>
            <w:proofErr w:type="spellEnd"/>
            <w:r w:rsidRPr="00715A0F">
              <w:rPr>
                <w:rFonts w:ascii="Times New Roman" w:hAnsi="Times New Roman" w:cs="Times New Roman"/>
                <w:b/>
                <w:color w:val="000000" w:themeColor="text1"/>
                <w:sz w:val="24"/>
                <w:szCs w:val="24"/>
              </w:rPr>
              <w:t xml:space="preserve"> </w:t>
            </w:r>
          </w:p>
        </w:tc>
        <w:tc>
          <w:tcPr>
            <w:tcW w:w="1916" w:type="dxa"/>
          </w:tcPr>
          <w:p w:rsidR="003E61D7" w:rsidRPr="00715A0F" w:rsidRDefault="003E61D7" w:rsidP="00AE2434">
            <w:pPr>
              <w:spacing w:line="480" w:lineRule="auto"/>
              <w:jc w:val="both"/>
              <w:rPr>
                <w:rFonts w:ascii="Times New Roman" w:hAnsi="Times New Roman" w:cs="Times New Roman"/>
                <w:b/>
                <w:color w:val="000000" w:themeColor="text1"/>
                <w:sz w:val="24"/>
                <w:szCs w:val="24"/>
              </w:rPr>
            </w:pPr>
            <w:proofErr w:type="spellStart"/>
            <w:r w:rsidRPr="00715A0F">
              <w:rPr>
                <w:rFonts w:ascii="Times New Roman" w:hAnsi="Times New Roman" w:cs="Times New Roman"/>
                <w:b/>
                <w:color w:val="000000" w:themeColor="text1"/>
                <w:sz w:val="24"/>
                <w:szCs w:val="24"/>
              </w:rPr>
              <w:t>Ampicilin</w:t>
            </w:r>
            <w:proofErr w:type="spellEnd"/>
          </w:p>
        </w:tc>
      </w:tr>
      <w:tr w:rsidR="003E61D7" w:rsidRPr="00715A0F" w:rsidTr="00341F62">
        <w:tc>
          <w:tcPr>
            <w:tcW w:w="590" w:type="dxa"/>
          </w:tcPr>
          <w:p w:rsidR="003E61D7" w:rsidRPr="00715A0F" w:rsidRDefault="003E61D7" w:rsidP="00AE2434">
            <w:pPr>
              <w:spacing w:line="480" w:lineRule="auto"/>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1</w:t>
            </w:r>
          </w:p>
        </w:tc>
        <w:tc>
          <w:tcPr>
            <w:tcW w:w="3240" w:type="dxa"/>
          </w:tcPr>
          <w:p w:rsidR="003E61D7" w:rsidRPr="00715A0F" w:rsidRDefault="003E61D7" w:rsidP="00AE2434">
            <w:pPr>
              <w:spacing w:line="480" w:lineRule="auto"/>
              <w:jc w:val="both"/>
              <w:rPr>
                <w:rFonts w:ascii="Times New Roman" w:hAnsi="Times New Roman" w:cs="Times New Roman"/>
                <w:color w:val="000000" w:themeColor="text1"/>
                <w:sz w:val="24"/>
                <w:szCs w:val="24"/>
              </w:rPr>
            </w:pPr>
            <w:r w:rsidRPr="00715A0F">
              <w:rPr>
                <w:rFonts w:ascii="Times New Roman" w:hAnsi="Times New Roman" w:cs="Times New Roman"/>
                <w:i/>
                <w:iCs/>
                <w:color w:val="000000" w:themeColor="text1"/>
                <w:sz w:val="24"/>
                <w:szCs w:val="24"/>
              </w:rPr>
              <w:t>Escherichia coli</w:t>
            </w:r>
          </w:p>
        </w:tc>
        <w:tc>
          <w:tcPr>
            <w:tcW w:w="1915" w:type="dxa"/>
          </w:tcPr>
          <w:p w:rsidR="003E61D7" w:rsidRPr="00715A0F" w:rsidRDefault="003E61D7" w:rsidP="00AE2434">
            <w:pPr>
              <w:spacing w:line="480" w:lineRule="auto"/>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1.1</w:t>
            </w:r>
          </w:p>
        </w:tc>
        <w:tc>
          <w:tcPr>
            <w:tcW w:w="1915" w:type="dxa"/>
          </w:tcPr>
          <w:p w:rsidR="003E61D7" w:rsidRPr="00715A0F" w:rsidRDefault="003E61D7" w:rsidP="00AE2434">
            <w:pPr>
              <w:spacing w:line="480" w:lineRule="auto"/>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4.</w:t>
            </w:r>
            <w:r w:rsidR="005A763D" w:rsidRPr="00715A0F">
              <w:rPr>
                <w:rFonts w:ascii="Times New Roman" w:hAnsi="Times New Roman" w:cs="Times New Roman"/>
                <w:color w:val="000000" w:themeColor="text1"/>
                <w:sz w:val="24"/>
                <w:szCs w:val="24"/>
              </w:rPr>
              <w:t>1</w:t>
            </w:r>
          </w:p>
        </w:tc>
        <w:tc>
          <w:tcPr>
            <w:tcW w:w="1916" w:type="dxa"/>
          </w:tcPr>
          <w:p w:rsidR="003E61D7" w:rsidRPr="00715A0F" w:rsidRDefault="005A763D" w:rsidP="00AE2434">
            <w:pPr>
              <w:spacing w:line="480" w:lineRule="auto"/>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1.2</w:t>
            </w:r>
          </w:p>
        </w:tc>
      </w:tr>
      <w:tr w:rsidR="003E61D7" w:rsidRPr="00715A0F" w:rsidTr="00341F62">
        <w:tc>
          <w:tcPr>
            <w:tcW w:w="590" w:type="dxa"/>
          </w:tcPr>
          <w:p w:rsidR="003E61D7" w:rsidRPr="00715A0F" w:rsidRDefault="003E61D7" w:rsidP="00AE2434">
            <w:pPr>
              <w:spacing w:line="480" w:lineRule="auto"/>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2</w:t>
            </w:r>
          </w:p>
        </w:tc>
        <w:tc>
          <w:tcPr>
            <w:tcW w:w="3240" w:type="dxa"/>
          </w:tcPr>
          <w:p w:rsidR="003E61D7" w:rsidRPr="00715A0F" w:rsidRDefault="003E61D7" w:rsidP="00AE2434">
            <w:pPr>
              <w:spacing w:line="480" w:lineRule="auto"/>
              <w:jc w:val="both"/>
              <w:rPr>
                <w:rFonts w:ascii="Times New Roman" w:hAnsi="Times New Roman" w:cs="Times New Roman"/>
                <w:color w:val="000000" w:themeColor="text1"/>
                <w:sz w:val="24"/>
                <w:szCs w:val="24"/>
              </w:rPr>
            </w:pPr>
            <w:r w:rsidRPr="00715A0F">
              <w:rPr>
                <w:rFonts w:ascii="Times New Roman" w:hAnsi="Times New Roman" w:cs="Times New Roman"/>
                <w:i/>
                <w:iCs/>
                <w:color w:val="000000" w:themeColor="text1"/>
                <w:sz w:val="24"/>
                <w:szCs w:val="24"/>
              </w:rPr>
              <w:t xml:space="preserve">Salmonella </w:t>
            </w:r>
            <w:proofErr w:type="spellStart"/>
            <w:r w:rsidRPr="00715A0F">
              <w:rPr>
                <w:rFonts w:ascii="Times New Roman" w:hAnsi="Times New Roman" w:cs="Times New Roman"/>
                <w:i/>
                <w:iCs/>
                <w:color w:val="000000" w:themeColor="text1"/>
                <w:sz w:val="24"/>
                <w:szCs w:val="24"/>
              </w:rPr>
              <w:t>typhi</w:t>
            </w:r>
            <w:proofErr w:type="spellEnd"/>
          </w:p>
        </w:tc>
        <w:tc>
          <w:tcPr>
            <w:tcW w:w="1915" w:type="dxa"/>
          </w:tcPr>
          <w:p w:rsidR="003E61D7" w:rsidRPr="00715A0F" w:rsidRDefault="003E61D7" w:rsidP="00AE2434">
            <w:pPr>
              <w:spacing w:line="480" w:lineRule="auto"/>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1.</w:t>
            </w:r>
            <w:r w:rsidR="005A763D" w:rsidRPr="00715A0F">
              <w:rPr>
                <w:rFonts w:ascii="Times New Roman" w:hAnsi="Times New Roman" w:cs="Times New Roman"/>
                <w:color w:val="000000" w:themeColor="text1"/>
                <w:sz w:val="24"/>
                <w:szCs w:val="24"/>
              </w:rPr>
              <w:t>1</w:t>
            </w:r>
          </w:p>
        </w:tc>
        <w:tc>
          <w:tcPr>
            <w:tcW w:w="1915" w:type="dxa"/>
          </w:tcPr>
          <w:p w:rsidR="003E61D7" w:rsidRPr="00715A0F" w:rsidRDefault="005A763D" w:rsidP="00AE2434">
            <w:pPr>
              <w:spacing w:line="480" w:lineRule="auto"/>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3.9</w:t>
            </w:r>
          </w:p>
        </w:tc>
        <w:tc>
          <w:tcPr>
            <w:tcW w:w="1916" w:type="dxa"/>
          </w:tcPr>
          <w:p w:rsidR="003E61D7" w:rsidRPr="00715A0F" w:rsidRDefault="003E61D7" w:rsidP="00AE2434">
            <w:pPr>
              <w:spacing w:line="480" w:lineRule="auto"/>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1.</w:t>
            </w:r>
            <w:r w:rsidR="005A763D" w:rsidRPr="00715A0F">
              <w:rPr>
                <w:rFonts w:ascii="Times New Roman" w:hAnsi="Times New Roman" w:cs="Times New Roman"/>
                <w:color w:val="000000" w:themeColor="text1"/>
                <w:sz w:val="24"/>
                <w:szCs w:val="24"/>
              </w:rPr>
              <w:t>0</w:t>
            </w:r>
          </w:p>
        </w:tc>
      </w:tr>
      <w:tr w:rsidR="003E61D7" w:rsidRPr="00715A0F" w:rsidTr="00341F62">
        <w:tc>
          <w:tcPr>
            <w:tcW w:w="590" w:type="dxa"/>
          </w:tcPr>
          <w:p w:rsidR="003E61D7" w:rsidRPr="00715A0F" w:rsidRDefault="003E61D7" w:rsidP="00AE2434">
            <w:pPr>
              <w:spacing w:line="480" w:lineRule="auto"/>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3</w:t>
            </w:r>
          </w:p>
        </w:tc>
        <w:tc>
          <w:tcPr>
            <w:tcW w:w="3240" w:type="dxa"/>
          </w:tcPr>
          <w:p w:rsidR="003E61D7" w:rsidRPr="00715A0F" w:rsidRDefault="003E61D7" w:rsidP="00AE2434">
            <w:pPr>
              <w:spacing w:line="480" w:lineRule="auto"/>
              <w:jc w:val="both"/>
              <w:rPr>
                <w:rFonts w:ascii="Times New Roman" w:hAnsi="Times New Roman" w:cs="Times New Roman"/>
                <w:color w:val="000000" w:themeColor="text1"/>
                <w:sz w:val="24"/>
                <w:szCs w:val="24"/>
              </w:rPr>
            </w:pPr>
            <w:r w:rsidRPr="00715A0F">
              <w:rPr>
                <w:rFonts w:ascii="Times New Roman" w:hAnsi="Times New Roman" w:cs="Times New Roman"/>
                <w:i/>
                <w:iCs/>
                <w:color w:val="000000" w:themeColor="text1"/>
                <w:sz w:val="24"/>
                <w:szCs w:val="24"/>
              </w:rPr>
              <w:t xml:space="preserve">Staphylococcus </w:t>
            </w:r>
            <w:proofErr w:type="spellStart"/>
            <w:r w:rsidRPr="00715A0F">
              <w:rPr>
                <w:rFonts w:ascii="Times New Roman" w:hAnsi="Times New Roman" w:cs="Times New Roman"/>
                <w:i/>
                <w:iCs/>
                <w:color w:val="000000" w:themeColor="text1"/>
                <w:sz w:val="24"/>
                <w:szCs w:val="24"/>
              </w:rPr>
              <w:t>aureus</w:t>
            </w:r>
            <w:proofErr w:type="spellEnd"/>
          </w:p>
        </w:tc>
        <w:tc>
          <w:tcPr>
            <w:tcW w:w="1915" w:type="dxa"/>
          </w:tcPr>
          <w:p w:rsidR="003E61D7" w:rsidRPr="00715A0F" w:rsidRDefault="005A763D" w:rsidP="00AE2434">
            <w:pPr>
              <w:spacing w:line="480" w:lineRule="auto"/>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1.2</w:t>
            </w:r>
          </w:p>
        </w:tc>
        <w:tc>
          <w:tcPr>
            <w:tcW w:w="1915" w:type="dxa"/>
          </w:tcPr>
          <w:p w:rsidR="003E61D7" w:rsidRPr="00715A0F" w:rsidRDefault="003E61D7" w:rsidP="00AE2434">
            <w:pPr>
              <w:spacing w:line="480" w:lineRule="auto"/>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4.</w:t>
            </w:r>
            <w:r w:rsidR="005A763D" w:rsidRPr="00715A0F">
              <w:rPr>
                <w:rFonts w:ascii="Times New Roman" w:hAnsi="Times New Roman" w:cs="Times New Roman"/>
                <w:color w:val="000000" w:themeColor="text1"/>
                <w:sz w:val="24"/>
                <w:szCs w:val="24"/>
              </w:rPr>
              <w:t>5</w:t>
            </w:r>
          </w:p>
        </w:tc>
        <w:tc>
          <w:tcPr>
            <w:tcW w:w="1916" w:type="dxa"/>
          </w:tcPr>
          <w:p w:rsidR="003E61D7" w:rsidRPr="00715A0F" w:rsidRDefault="005A763D" w:rsidP="00AE2434">
            <w:pPr>
              <w:spacing w:line="480" w:lineRule="auto"/>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1.6</w:t>
            </w:r>
          </w:p>
        </w:tc>
      </w:tr>
      <w:tr w:rsidR="003E61D7" w:rsidRPr="00715A0F" w:rsidTr="00341F62">
        <w:tc>
          <w:tcPr>
            <w:tcW w:w="590" w:type="dxa"/>
          </w:tcPr>
          <w:p w:rsidR="003E61D7" w:rsidRPr="00715A0F" w:rsidRDefault="003E61D7" w:rsidP="00AE2434">
            <w:pPr>
              <w:spacing w:line="480" w:lineRule="auto"/>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4</w:t>
            </w:r>
          </w:p>
        </w:tc>
        <w:tc>
          <w:tcPr>
            <w:tcW w:w="3240" w:type="dxa"/>
          </w:tcPr>
          <w:p w:rsidR="003E61D7" w:rsidRPr="00715A0F" w:rsidRDefault="003E61D7" w:rsidP="00AE2434">
            <w:pPr>
              <w:spacing w:line="480" w:lineRule="auto"/>
              <w:jc w:val="both"/>
              <w:rPr>
                <w:rFonts w:ascii="Times New Roman" w:hAnsi="Times New Roman" w:cs="Times New Roman"/>
                <w:color w:val="000000" w:themeColor="text1"/>
                <w:sz w:val="24"/>
                <w:szCs w:val="24"/>
              </w:rPr>
            </w:pPr>
            <w:proofErr w:type="spellStart"/>
            <w:r w:rsidRPr="00715A0F">
              <w:rPr>
                <w:rFonts w:ascii="Times New Roman" w:hAnsi="Times New Roman" w:cs="Times New Roman"/>
                <w:i/>
                <w:iCs/>
                <w:color w:val="000000" w:themeColor="text1"/>
                <w:sz w:val="24"/>
                <w:szCs w:val="24"/>
              </w:rPr>
              <w:t>Klebsiellae</w:t>
            </w:r>
            <w:proofErr w:type="spellEnd"/>
            <w:r w:rsidRPr="00715A0F">
              <w:rPr>
                <w:rFonts w:ascii="Times New Roman" w:hAnsi="Times New Roman" w:cs="Times New Roman"/>
                <w:i/>
                <w:iCs/>
                <w:color w:val="000000" w:themeColor="text1"/>
                <w:sz w:val="24"/>
                <w:szCs w:val="24"/>
              </w:rPr>
              <w:t xml:space="preserve"> </w:t>
            </w:r>
            <w:proofErr w:type="spellStart"/>
            <w:r w:rsidRPr="00715A0F">
              <w:rPr>
                <w:rFonts w:ascii="Times New Roman" w:hAnsi="Times New Roman" w:cs="Times New Roman"/>
                <w:i/>
                <w:iCs/>
                <w:color w:val="000000" w:themeColor="text1"/>
                <w:sz w:val="24"/>
                <w:szCs w:val="24"/>
              </w:rPr>
              <w:t>pneumonae</w:t>
            </w:r>
            <w:proofErr w:type="spellEnd"/>
          </w:p>
        </w:tc>
        <w:tc>
          <w:tcPr>
            <w:tcW w:w="1915" w:type="dxa"/>
          </w:tcPr>
          <w:p w:rsidR="003E61D7" w:rsidRPr="00715A0F" w:rsidRDefault="003E61D7" w:rsidP="00AE2434">
            <w:pPr>
              <w:spacing w:line="480" w:lineRule="auto"/>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1.</w:t>
            </w:r>
            <w:r w:rsidR="005A763D" w:rsidRPr="00715A0F">
              <w:rPr>
                <w:rFonts w:ascii="Times New Roman" w:hAnsi="Times New Roman" w:cs="Times New Roman"/>
                <w:color w:val="000000" w:themeColor="text1"/>
                <w:sz w:val="24"/>
                <w:szCs w:val="24"/>
              </w:rPr>
              <w:t>0</w:t>
            </w:r>
          </w:p>
        </w:tc>
        <w:tc>
          <w:tcPr>
            <w:tcW w:w="1915" w:type="dxa"/>
          </w:tcPr>
          <w:p w:rsidR="003E61D7" w:rsidRPr="00715A0F" w:rsidRDefault="005A763D" w:rsidP="00AE2434">
            <w:pPr>
              <w:spacing w:line="480" w:lineRule="auto"/>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2.3</w:t>
            </w:r>
          </w:p>
        </w:tc>
        <w:tc>
          <w:tcPr>
            <w:tcW w:w="1916" w:type="dxa"/>
          </w:tcPr>
          <w:p w:rsidR="003E61D7" w:rsidRPr="00715A0F" w:rsidRDefault="005A763D" w:rsidP="00AE2434">
            <w:pPr>
              <w:spacing w:line="480" w:lineRule="auto"/>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0</w:t>
            </w:r>
            <w:r w:rsidR="003E61D7" w:rsidRPr="00715A0F">
              <w:rPr>
                <w:rFonts w:ascii="Times New Roman" w:hAnsi="Times New Roman" w:cs="Times New Roman"/>
                <w:color w:val="000000" w:themeColor="text1"/>
                <w:sz w:val="24"/>
                <w:szCs w:val="24"/>
              </w:rPr>
              <w:t>.8</w:t>
            </w:r>
          </w:p>
        </w:tc>
      </w:tr>
    </w:tbl>
    <w:p w:rsidR="003E61D7" w:rsidRPr="00715A0F" w:rsidRDefault="003E61D7" w:rsidP="00AE2434">
      <w:pPr>
        <w:spacing w:after="0" w:line="480" w:lineRule="auto"/>
        <w:ind w:firstLine="720"/>
        <w:jc w:val="both"/>
        <w:rPr>
          <w:rFonts w:ascii="Times New Roman" w:hAnsi="Times New Roman" w:cs="Times New Roman"/>
          <w:color w:val="000000" w:themeColor="text1"/>
          <w:sz w:val="24"/>
          <w:szCs w:val="24"/>
        </w:rPr>
      </w:pPr>
    </w:p>
    <w:p w:rsidR="003E61D7" w:rsidRPr="00715A0F" w:rsidRDefault="003E61D7"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lastRenderedPageBreak/>
        <w:t>The crude extract inhibited the g</w:t>
      </w:r>
      <w:r w:rsidR="00A9405A" w:rsidRPr="00715A0F">
        <w:rPr>
          <w:rFonts w:ascii="Times New Roman" w:hAnsi="Times New Roman" w:cs="Times New Roman"/>
          <w:color w:val="000000" w:themeColor="text1"/>
          <w:sz w:val="24"/>
          <w:szCs w:val="24"/>
        </w:rPr>
        <w:t xml:space="preserve">rowth of all the test organisms with </w:t>
      </w:r>
      <w:r w:rsidR="00A9405A" w:rsidRPr="00715A0F">
        <w:rPr>
          <w:rFonts w:ascii="Times New Roman" w:hAnsi="Times New Roman" w:cs="Times New Roman"/>
          <w:i/>
          <w:iCs/>
          <w:color w:val="000000" w:themeColor="text1"/>
          <w:sz w:val="24"/>
          <w:szCs w:val="24"/>
        </w:rPr>
        <w:t xml:space="preserve">Staphylococcus </w:t>
      </w:r>
      <w:proofErr w:type="spellStart"/>
      <w:r w:rsidR="00A9405A" w:rsidRPr="00715A0F">
        <w:rPr>
          <w:rFonts w:ascii="Times New Roman" w:hAnsi="Times New Roman" w:cs="Times New Roman"/>
          <w:i/>
          <w:iCs/>
          <w:color w:val="000000" w:themeColor="text1"/>
          <w:sz w:val="24"/>
          <w:szCs w:val="24"/>
        </w:rPr>
        <w:t>aureus</w:t>
      </w:r>
      <w:proofErr w:type="spellEnd"/>
      <w:r w:rsidR="00A9405A" w:rsidRPr="00715A0F">
        <w:rPr>
          <w:rFonts w:ascii="Times New Roman" w:hAnsi="Times New Roman" w:cs="Times New Roman"/>
          <w:i/>
          <w:iCs/>
          <w:color w:val="000000" w:themeColor="text1"/>
          <w:sz w:val="24"/>
          <w:szCs w:val="24"/>
        </w:rPr>
        <w:t xml:space="preserve"> </w:t>
      </w:r>
      <w:r w:rsidR="00A9405A" w:rsidRPr="00715A0F">
        <w:rPr>
          <w:rFonts w:ascii="Times New Roman" w:hAnsi="Times New Roman" w:cs="Times New Roman"/>
          <w:iCs/>
          <w:color w:val="000000" w:themeColor="text1"/>
          <w:sz w:val="24"/>
          <w:szCs w:val="24"/>
        </w:rPr>
        <w:t>showing more susceptibility,</w:t>
      </w:r>
      <w:r w:rsidRPr="00715A0F">
        <w:rPr>
          <w:rFonts w:ascii="Times New Roman" w:hAnsi="Times New Roman" w:cs="Times New Roman"/>
          <w:color w:val="000000" w:themeColor="text1"/>
          <w:sz w:val="24"/>
          <w:szCs w:val="24"/>
        </w:rPr>
        <w:t xml:space="preserve"> though the extract is not as effective as the standards (</w:t>
      </w:r>
      <w:proofErr w:type="spellStart"/>
      <w:r w:rsidRPr="00715A0F">
        <w:rPr>
          <w:rFonts w:ascii="Times New Roman" w:hAnsi="Times New Roman" w:cs="Times New Roman"/>
          <w:color w:val="000000" w:themeColor="text1"/>
          <w:sz w:val="24"/>
          <w:szCs w:val="24"/>
        </w:rPr>
        <w:t>ofloxacin</w:t>
      </w:r>
      <w:proofErr w:type="spellEnd"/>
      <w:r w:rsidRPr="00715A0F">
        <w:rPr>
          <w:rFonts w:ascii="Times New Roman" w:hAnsi="Times New Roman" w:cs="Times New Roman"/>
          <w:color w:val="000000" w:themeColor="text1"/>
          <w:sz w:val="24"/>
          <w:szCs w:val="24"/>
        </w:rPr>
        <w:t xml:space="preserve"> and </w:t>
      </w:r>
      <w:proofErr w:type="spellStart"/>
      <w:r w:rsidRPr="00715A0F">
        <w:rPr>
          <w:rFonts w:ascii="Times New Roman" w:hAnsi="Times New Roman" w:cs="Times New Roman"/>
          <w:color w:val="000000" w:themeColor="text1"/>
          <w:sz w:val="24"/>
          <w:szCs w:val="24"/>
        </w:rPr>
        <w:t>ampicillin</w:t>
      </w:r>
      <w:proofErr w:type="spellEnd"/>
      <w:r w:rsidRPr="00715A0F">
        <w:rPr>
          <w:rFonts w:ascii="Times New Roman" w:hAnsi="Times New Roman" w:cs="Times New Roman"/>
          <w:color w:val="000000" w:themeColor="text1"/>
          <w:sz w:val="24"/>
          <w:szCs w:val="24"/>
        </w:rPr>
        <w:t xml:space="preserve">). The activity may be attributed to the presence of bioactive compounds such as </w:t>
      </w:r>
      <w:proofErr w:type="spellStart"/>
      <w:r w:rsidRPr="00715A0F">
        <w:rPr>
          <w:rFonts w:ascii="Times New Roman" w:hAnsi="Times New Roman" w:cs="Times New Roman"/>
          <w:color w:val="000000" w:themeColor="text1"/>
          <w:sz w:val="24"/>
          <w:szCs w:val="24"/>
        </w:rPr>
        <w:t>phenolic</w:t>
      </w:r>
      <w:proofErr w:type="spellEnd"/>
      <w:r w:rsidRPr="00715A0F">
        <w:rPr>
          <w:rFonts w:ascii="Times New Roman" w:hAnsi="Times New Roman" w:cs="Times New Roman"/>
          <w:color w:val="000000" w:themeColor="text1"/>
          <w:sz w:val="24"/>
          <w:szCs w:val="24"/>
        </w:rPr>
        <w:t xml:space="preserve"> compounds, </w:t>
      </w:r>
      <w:r w:rsidR="00A9405A" w:rsidRPr="00715A0F">
        <w:rPr>
          <w:rFonts w:ascii="Times New Roman" w:hAnsi="Times New Roman" w:cs="Times New Roman"/>
          <w:color w:val="000000" w:themeColor="text1"/>
          <w:sz w:val="24"/>
          <w:szCs w:val="24"/>
        </w:rPr>
        <w:t>alkaloid</w:t>
      </w:r>
      <w:r w:rsidRPr="00715A0F">
        <w:rPr>
          <w:rFonts w:ascii="Times New Roman" w:hAnsi="Times New Roman" w:cs="Times New Roman"/>
          <w:color w:val="000000" w:themeColor="text1"/>
          <w:sz w:val="24"/>
          <w:szCs w:val="24"/>
        </w:rPr>
        <w:t xml:space="preserve">, </w:t>
      </w:r>
      <w:proofErr w:type="gramStart"/>
      <w:r w:rsidRPr="00715A0F">
        <w:rPr>
          <w:rFonts w:ascii="Times New Roman" w:hAnsi="Times New Roman" w:cs="Times New Roman"/>
          <w:color w:val="000000" w:themeColor="text1"/>
          <w:sz w:val="24"/>
          <w:szCs w:val="24"/>
        </w:rPr>
        <w:t>tannins</w:t>
      </w:r>
      <w:proofErr w:type="gramEnd"/>
      <w:r w:rsidRPr="00715A0F">
        <w:rPr>
          <w:rFonts w:ascii="Times New Roman" w:hAnsi="Times New Roman" w:cs="Times New Roman"/>
          <w:color w:val="000000" w:themeColor="text1"/>
          <w:sz w:val="24"/>
          <w:szCs w:val="24"/>
        </w:rPr>
        <w:t xml:space="preserve"> etc, which have been reported to exhibit antimicrobial activity.</w:t>
      </w:r>
    </w:p>
    <w:p w:rsidR="003E61D7" w:rsidRPr="00715A0F" w:rsidRDefault="003E61D7" w:rsidP="00AE2434">
      <w:pPr>
        <w:spacing w:after="0"/>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br w:type="page"/>
      </w:r>
    </w:p>
    <w:p w:rsidR="003E61D7" w:rsidRPr="00715A0F" w:rsidRDefault="003E61D7" w:rsidP="00AE2434">
      <w:pPr>
        <w:spacing w:after="0" w:line="480" w:lineRule="auto"/>
        <w:ind w:firstLine="720"/>
        <w:jc w:val="center"/>
        <w:rPr>
          <w:rFonts w:ascii="Times New Roman" w:hAnsi="Times New Roman" w:cs="Times New Roman"/>
          <w:b/>
          <w:color w:val="000000" w:themeColor="text1"/>
          <w:sz w:val="24"/>
          <w:szCs w:val="24"/>
        </w:rPr>
      </w:pPr>
      <w:r w:rsidRPr="00715A0F">
        <w:rPr>
          <w:rFonts w:ascii="Times New Roman" w:hAnsi="Times New Roman" w:cs="Times New Roman"/>
          <w:b/>
          <w:color w:val="000000" w:themeColor="text1"/>
          <w:sz w:val="24"/>
          <w:szCs w:val="24"/>
        </w:rPr>
        <w:lastRenderedPageBreak/>
        <w:t>CHAPTER FIVE</w:t>
      </w:r>
    </w:p>
    <w:p w:rsidR="003E61D7" w:rsidRPr="00715A0F" w:rsidRDefault="003E61D7" w:rsidP="00AE2434">
      <w:pPr>
        <w:spacing w:after="0" w:line="480" w:lineRule="auto"/>
        <w:ind w:firstLine="720"/>
        <w:jc w:val="center"/>
        <w:rPr>
          <w:rFonts w:ascii="Times New Roman" w:hAnsi="Times New Roman" w:cs="Times New Roman"/>
          <w:b/>
          <w:color w:val="000000" w:themeColor="text1"/>
          <w:sz w:val="24"/>
          <w:szCs w:val="24"/>
        </w:rPr>
      </w:pPr>
      <w:r w:rsidRPr="00715A0F">
        <w:rPr>
          <w:rFonts w:ascii="Times New Roman" w:hAnsi="Times New Roman" w:cs="Times New Roman"/>
          <w:b/>
          <w:color w:val="000000" w:themeColor="text1"/>
          <w:sz w:val="24"/>
          <w:szCs w:val="24"/>
        </w:rPr>
        <w:t xml:space="preserve">CONCLUSION AND RECOMMENDATION </w:t>
      </w:r>
    </w:p>
    <w:p w:rsidR="003E61D7" w:rsidRPr="00715A0F" w:rsidRDefault="003E61D7" w:rsidP="00AE2434">
      <w:pPr>
        <w:spacing w:after="0" w:line="480" w:lineRule="auto"/>
        <w:jc w:val="both"/>
        <w:rPr>
          <w:rFonts w:ascii="Times New Roman" w:hAnsi="Times New Roman" w:cs="Times New Roman"/>
          <w:b/>
          <w:color w:val="000000" w:themeColor="text1"/>
          <w:sz w:val="24"/>
          <w:szCs w:val="24"/>
        </w:rPr>
      </w:pPr>
      <w:r w:rsidRPr="00715A0F">
        <w:rPr>
          <w:rFonts w:ascii="Times New Roman" w:hAnsi="Times New Roman" w:cs="Times New Roman"/>
          <w:b/>
          <w:color w:val="000000" w:themeColor="text1"/>
          <w:sz w:val="24"/>
          <w:szCs w:val="24"/>
        </w:rPr>
        <w:t xml:space="preserve">5.1 </w:t>
      </w:r>
      <w:r w:rsidRPr="00715A0F">
        <w:rPr>
          <w:rFonts w:ascii="Times New Roman" w:hAnsi="Times New Roman" w:cs="Times New Roman"/>
          <w:b/>
          <w:color w:val="000000" w:themeColor="text1"/>
          <w:sz w:val="24"/>
          <w:szCs w:val="24"/>
        </w:rPr>
        <w:tab/>
        <w:t>CONCLUSION</w:t>
      </w:r>
    </w:p>
    <w:p w:rsidR="003E61D7" w:rsidRPr="00715A0F" w:rsidRDefault="003E61D7"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 xml:space="preserve">The leaves of </w:t>
      </w:r>
      <w:r w:rsidR="00135F58" w:rsidRPr="00715A0F">
        <w:rPr>
          <w:rFonts w:ascii="Times New Roman" w:hAnsi="Times New Roman" w:cs="Times New Roman"/>
          <w:i/>
          <w:color w:val="000000" w:themeColor="text1"/>
          <w:sz w:val="24"/>
          <w:szCs w:val="24"/>
        </w:rPr>
        <w:t xml:space="preserve">C. papaya </w:t>
      </w:r>
      <w:r w:rsidRPr="00715A0F">
        <w:rPr>
          <w:rFonts w:ascii="Times New Roman" w:hAnsi="Times New Roman" w:cs="Times New Roman"/>
          <w:color w:val="000000" w:themeColor="text1"/>
          <w:sz w:val="24"/>
          <w:szCs w:val="24"/>
        </w:rPr>
        <w:t xml:space="preserve">have been investigated in this research and the preliminary </w:t>
      </w:r>
      <w:proofErr w:type="spellStart"/>
      <w:r w:rsidRPr="00715A0F">
        <w:rPr>
          <w:rFonts w:ascii="Times New Roman" w:hAnsi="Times New Roman" w:cs="Times New Roman"/>
          <w:color w:val="000000" w:themeColor="text1"/>
          <w:sz w:val="24"/>
          <w:szCs w:val="24"/>
        </w:rPr>
        <w:t>phytochemical</w:t>
      </w:r>
      <w:proofErr w:type="spellEnd"/>
      <w:r w:rsidRPr="00715A0F">
        <w:rPr>
          <w:rFonts w:ascii="Times New Roman" w:hAnsi="Times New Roman" w:cs="Times New Roman"/>
          <w:color w:val="000000" w:themeColor="text1"/>
          <w:sz w:val="24"/>
          <w:szCs w:val="24"/>
        </w:rPr>
        <w:t xml:space="preserve"> assay revealed the presence of proteins, fat and oil, carbohydrates, amino acids, glycosides, </w:t>
      </w:r>
      <w:proofErr w:type="spellStart"/>
      <w:r w:rsidRPr="00715A0F">
        <w:rPr>
          <w:rFonts w:ascii="Times New Roman" w:hAnsi="Times New Roman" w:cs="Times New Roman"/>
          <w:color w:val="000000" w:themeColor="text1"/>
          <w:sz w:val="24"/>
          <w:szCs w:val="24"/>
        </w:rPr>
        <w:t>phenolic</w:t>
      </w:r>
      <w:proofErr w:type="spellEnd"/>
      <w:r w:rsidRPr="00715A0F">
        <w:rPr>
          <w:rFonts w:ascii="Times New Roman" w:hAnsi="Times New Roman" w:cs="Times New Roman"/>
          <w:color w:val="000000" w:themeColor="text1"/>
          <w:sz w:val="24"/>
          <w:szCs w:val="24"/>
        </w:rPr>
        <w:t xml:space="preserve"> compound, tannins, and </w:t>
      </w:r>
      <w:r w:rsidR="00A9405A" w:rsidRPr="00715A0F">
        <w:rPr>
          <w:rFonts w:ascii="Times New Roman" w:hAnsi="Times New Roman" w:cs="Times New Roman"/>
          <w:color w:val="000000" w:themeColor="text1"/>
          <w:sz w:val="24"/>
          <w:szCs w:val="24"/>
        </w:rPr>
        <w:t>alkaloid</w:t>
      </w:r>
      <w:r w:rsidRPr="00715A0F">
        <w:rPr>
          <w:rFonts w:ascii="Times New Roman" w:hAnsi="Times New Roman" w:cs="Times New Roman"/>
          <w:color w:val="000000" w:themeColor="text1"/>
          <w:sz w:val="24"/>
          <w:szCs w:val="24"/>
        </w:rPr>
        <w:t xml:space="preserve"> in the extracts. Antimicrobial </w:t>
      </w:r>
      <w:proofErr w:type="gramStart"/>
      <w:r w:rsidRPr="00715A0F">
        <w:rPr>
          <w:rFonts w:ascii="Times New Roman" w:hAnsi="Times New Roman" w:cs="Times New Roman"/>
          <w:color w:val="000000" w:themeColor="text1"/>
          <w:sz w:val="24"/>
          <w:szCs w:val="24"/>
        </w:rPr>
        <w:t>activity of the extract against all the test bacteria were</w:t>
      </w:r>
      <w:proofErr w:type="gramEnd"/>
      <w:r w:rsidRPr="00715A0F">
        <w:rPr>
          <w:rFonts w:ascii="Times New Roman" w:hAnsi="Times New Roman" w:cs="Times New Roman"/>
          <w:color w:val="000000" w:themeColor="text1"/>
          <w:sz w:val="24"/>
          <w:szCs w:val="24"/>
        </w:rPr>
        <w:t xml:space="preserve"> interesting, as the extracts show significant inhibition of all the test organisms.</w:t>
      </w:r>
    </w:p>
    <w:p w:rsidR="003E61D7" w:rsidRPr="00715A0F" w:rsidRDefault="003E61D7" w:rsidP="00AE2434">
      <w:pPr>
        <w:spacing w:after="0" w:line="480" w:lineRule="auto"/>
        <w:ind w:firstLine="720"/>
        <w:jc w:val="both"/>
        <w:rPr>
          <w:rFonts w:ascii="Times New Roman" w:hAnsi="Times New Roman" w:cs="Times New Roman"/>
          <w:b/>
          <w:color w:val="000000" w:themeColor="text1"/>
          <w:sz w:val="24"/>
          <w:szCs w:val="24"/>
        </w:rPr>
      </w:pPr>
      <w:r w:rsidRPr="00715A0F">
        <w:rPr>
          <w:rFonts w:ascii="Times New Roman" w:hAnsi="Times New Roman" w:cs="Times New Roman"/>
          <w:color w:val="000000" w:themeColor="text1"/>
          <w:sz w:val="24"/>
          <w:szCs w:val="24"/>
        </w:rPr>
        <w:t>The above results justify the application of this plant in alternative/traditional medicine for the treatment of various diseases especially those related to oxidative stress and microorganisms.</w:t>
      </w:r>
    </w:p>
    <w:p w:rsidR="003E61D7" w:rsidRPr="00715A0F" w:rsidRDefault="003E61D7" w:rsidP="00AE2434">
      <w:pPr>
        <w:spacing w:after="0" w:line="480" w:lineRule="auto"/>
        <w:jc w:val="both"/>
        <w:rPr>
          <w:rFonts w:ascii="Times New Roman" w:hAnsi="Times New Roman" w:cs="Times New Roman"/>
          <w:b/>
          <w:color w:val="000000" w:themeColor="text1"/>
          <w:sz w:val="24"/>
          <w:szCs w:val="24"/>
        </w:rPr>
      </w:pPr>
      <w:r w:rsidRPr="00715A0F">
        <w:rPr>
          <w:rFonts w:ascii="Times New Roman" w:hAnsi="Times New Roman" w:cs="Times New Roman"/>
          <w:b/>
          <w:color w:val="000000" w:themeColor="text1"/>
          <w:sz w:val="24"/>
          <w:szCs w:val="24"/>
        </w:rPr>
        <w:t>5.2</w:t>
      </w:r>
      <w:r w:rsidRPr="00715A0F">
        <w:rPr>
          <w:rFonts w:ascii="Times New Roman" w:hAnsi="Times New Roman" w:cs="Times New Roman"/>
          <w:b/>
          <w:color w:val="000000" w:themeColor="text1"/>
          <w:sz w:val="24"/>
          <w:szCs w:val="24"/>
        </w:rPr>
        <w:tab/>
        <w:t xml:space="preserve">RECOMMENDATION </w:t>
      </w:r>
    </w:p>
    <w:p w:rsidR="00532A52" w:rsidRPr="00715A0F" w:rsidRDefault="003E61D7"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Further research should be conducted to fully isolate, identify, characterize and elucidate the structures of bioactive compounds responsible for the observed pharmacological effects.</w:t>
      </w:r>
    </w:p>
    <w:p w:rsidR="00532A52" w:rsidRPr="00715A0F" w:rsidRDefault="00532A52" w:rsidP="00AE2434">
      <w:pPr>
        <w:spacing w:after="0"/>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br w:type="page"/>
      </w:r>
    </w:p>
    <w:p w:rsidR="00532A52" w:rsidRPr="00715A0F" w:rsidRDefault="00532A52" w:rsidP="00AE2434">
      <w:pPr>
        <w:spacing w:after="0" w:line="360" w:lineRule="auto"/>
        <w:ind w:left="540" w:hanging="540"/>
        <w:jc w:val="both"/>
        <w:rPr>
          <w:rFonts w:ascii="Times New Roman" w:eastAsia="Arial" w:hAnsi="Times New Roman" w:cs="Times New Roman"/>
          <w:b/>
          <w:color w:val="000000" w:themeColor="text1"/>
          <w:sz w:val="24"/>
          <w:szCs w:val="24"/>
        </w:rPr>
      </w:pPr>
      <w:r w:rsidRPr="00715A0F">
        <w:rPr>
          <w:rFonts w:ascii="Times New Roman" w:eastAsia="Arial" w:hAnsi="Times New Roman" w:cs="Times New Roman"/>
          <w:b/>
          <w:color w:val="000000" w:themeColor="text1"/>
          <w:sz w:val="24"/>
          <w:szCs w:val="24"/>
        </w:rPr>
        <w:lastRenderedPageBreak/>
        <w:t xml:space="preserve">References </w:t>
      </w:r>
    </w:p>
    <w:p w:rsidR="00AE2434" w:rsidRPr="00715A0F" w:rsidRDefault="00AE2434" w:rsidP="00AE2434">
      <w:pPr>
        <w:spacing w:after="0" w:line="360" w:lineRule="auto"/>
        <w:ind w:left="540" w:hanging="540"/>
        <w:jc w:val="both"/>
        <w:rPr>
          <w:rFonts w:ascii="Times New Roman" w:eastAsia="Arial" w:hAnsi="Times New Roman" w:cs="Times New Roman"/>
          <w:color w:val="000000" w:themeColor="text1"/>
          <w:sz w:val="24"/>
          <w:szCs w:val="24"/>
        </w:rPr>
      </w:pPr>
      <w:proofErr w:type="spellStart"/>
      <w:r w:rsidRPr="00715A0F">
        <w:rPr>
          <w:rFonts w:ascii="Times New Roman" w:hAnsi="Times New Roman" w:cs="Times New Roman"/>
          <w:color w:val="000000" w:themeColor="text1"/>
          <w:sz w:val="24"/>
          <w:szCs w:val="24"/>
        </w:rPr>
        <w:t>Ahn</w:t>
      </w:r>
      <w:proofErr w:type="spellEnd"/>
      <w:r w:rsidRPr="00715A0F">
        <w:rPr>
          <w:rFonts w:ascii="Times New Roman" w:hAnsi="Times New Roman" w:cs="Times New Roman"/>
          <w:color w:val="000000" w:themeColor="text1"/>
          <w:sz w:val="24"/>
          <w:szCs w:val="24"/>
        </w:rPr>
        <w:t xml:space="preserve">, K. (2017). </w:t>
      </w:r>
      <w:proofErr w:type="gramStart"/>
      <w:r w:rsidRPr="00715A0F">
        <w:rPr>
          <w:rFonts w:ascii="Times New Roman" w:hAnsi="Times New Roman" w:cs="Times New Roman"/>
          <w:color w:val="000000" w:themeColor="text1"/>
          <w:sz w:val="24"/>
          <w:szCs w:val="24"/>
        </w:rPr>
        <w:t>The worldwide trend of using botanical drugs and strategies for developing global drugs.</w:t>
      </w:r>
      <w:proofErr w:type="gramEnd"/>
      <w:r w:rsidRPr="00715A0F">
        <w:rPr>
          <w:rFonts w:ascii="Times New Roman" w:hAnsi="Times New Roman" w:cs="Times New Roman"/>
          <w:color w:val="000000" w:themeColor="text1"/>
          <w:sz w:val="24"/>
          <w:szCs w:val="24"/>
        </w:rPr>
        <w:t xml:space="preserve"> </w:t>
      </w:r>
      <w:r w:rsidRPr="00715A0F">
        <w:rPr>
          <w:rFonts w:ascii="Times New Roman" w:hAnsi="Times New Roman" w:cs="Times New Roman"/>
          <w:i/>
          <w:iCs/>
          <w:color w:val="000000" w:themeColor="text1"/>
          <w:sz w:val="24"/>
          <w:szCs w:val="24"/>
        </w:rPr>
        <w:t>BMB reports, 50(3)</w:t>
      </w:r>
      <w:r w:rsidRPr="00715A0F">
        <w:rPr>
          <w:rFonts w:ascii="Times New Roman" w:hAnsi="Times New Roman" w:cs="Times New Roman"/>
          <w:color w:val="000000" w:themeColor="text1"/>
          <w:sz w:val="24"/>
          <w:szCs w:val="24"/>
        </w:rPr>
        <w:t>, 111-116.</w:t>
      </w:r>
    </w:p>
    <w:p w:rsidR="00532A52" w:rsidRPr="00715A0F" w:rsidRDefault="00532A52" w:rsidP="00AE2434">
      <w:pPr>
        <w:spacing w:after="0" w:line="360" w:lineRule="auto"/>
        <w:ind w:left="540" w:hanging="540"/>
        <w:jc w:val="both"/>
        <w:rPr>
          <w:rFonts w:ascii="Times New Roman" w:eastAsia="Arial" w:hAnsi="Times New Roman" w:cs="Times New Roman"/>
          <w:color w:val="000000" w:themeColor="text1"/>
          <w:sz w:val="24"/>
          <w:szCs w:val="24"/>
        </w:rPr>
      </w:pPr>
      <w:proofErr w:type="spellStart"/>
      <w:proofErr w:type="gramStart"/>
      <w:r w:rsidRPr="00715A0F">
        <w:rPr>
          <w:rFonts w:ascii="Times New Roman" w:eastAsia="Arial" w:hAnsi="Times New Roman" w:cs="Times New Roman"/>
          <w:color w:val="000000" w:themeColor="text1"/>
          <w:sz w:val="24"/>
          <w:szCs w:val="24"/>
        </w:rPr>
        <w:t>Aina</w:t>
      </w:r>
      <w:proofErr w:type="spellEnd"/>
      <w:r w:rsidRPr="00715A0F">
        <w:rPr>
          <w:rFonts w:ascii="Times New Roman" w:eastAsia="Arial" w:hAnsi="Times New Roman" w:cs="Times New Roman"/>
          <w:color w:val="000000" w:themeColor="text1"/>
          <w:sz w:val="24"/>
          <w:szCs w:val="24"/>
        </w:rPr>
        <w:t xml:space="preserve">, V. O., Ibrahim, M. B., </w:t>
      </w:r>
      <w:proofErr w:type="spellStart"/>
      <w:r w:rsidRPr="00715A0F">
        <w:rPr>
          <w:rFonts w:ascii="Times New Roman" w:eastAsia="Arial" w:hAnsi="Times New Roman" w:cs="Times New Roman"/>
          <w:color w:val="000000" w:themeColor="text1"/>
          <w:sz w:val="24"/>
          <w:szCs w:val="24"/>
        </w:rPr>
        <w:t>Abdulsalami</w:t>
      </w:r>
      <w:proofErr w:type="spellEnd"/>
      <w:r w:rsidRPr="00715A0F">
        <w:rPr>
          <w:rFonts w:ascii="Times New Roman" w:eastAsia="Arial" w:hAnsi="Times New Roman" w:cs="Times New Roman"/>
          <w:color w:val="000000" w:themeColor="text1"/>
          <w:sz w:val="24"/>
          <w:szCs w:val="24"/>
        </w:rPr>
        <w:t xml:space="preserve">, M. S., </w:t>
      </w:r>
      <w:proofErr w:type="spellStart"/>
      <w:r w:rsidRPr="00715A0F">
        <w:rPr>
          <w:rFonts w:ascii="Times New Roman" w:eastAsia="Arial" w:hAnsi="Times New Roman" w:cs="Times New Roman"/>
          <w:color w:val="000000" w:themeColor="text1"/>
          <w:sz w:val="24"/>
          <w:szCs w:val="24"/>
        </w:rPr>
        <w:t>Adejo</w:t>
      </w:r>
      <w:proofErr w:type="spellEnd"/>
      <w:r w:rsidRPr="00715A0F">
        <w:rPr>
          <w:rFonts w:ascii="Times New Roman" w:eastAsia="Arial" w:hAnsi="Times New Roman" w:cs="Times New Roman"/>
          <w:color w:val="000000" w:themeColor="text1"/>
          <w:sz w:val="24"/>
          <w:szCs w:val="24"/>
        </w:rPr>
        <w:t xml:space="preserve">, G. O., &amp; </w:t>
      </w:r>
      <w:proofErr w:type="spellStart"/>
      <w:r w:rsidRPr="00715A0F">
        <w:rPr>
          <w:rFonts w:ascii="Times New Roman" w:eastAsia="Arial" w:hAnsi="Times New Roman" w:cs="Times New Roman"/>
          <w:color w:val="000000" w:themeColor="text1"/>
          <w:sz w:val="24"/>
          <w:szCs w:val="24"/>
        </w:rPr>
        <w:t>Sumayya</w:t>
      </w:r>
      <w:proofErr w:type="spellEnd"/>
      <w:r w:rsidRPr="00715A0F">
        <w:rPr>
          <w:rFonts w:ascii="Times New Roman" w:eastAsia="Arial" w:hAnsi="Times New Roman" w:cs="Times New Roman"/>
          <w:color w:val="000000" w:themeColor="text1"/>
          <w:sz w:val="24"/>
          <w:szCs w:val="24"/>
        </w:rPr>
        <w:t>, I. A. (2017).</w:t>
      </w:r>
      <w:proofErr w:type="gramEnd"/>
      <w:r w:rsidRPr="00715A0F">
        <w:rPr>
          <w:rFonts w:ascii="Times New Roman" w:eastAsia="Arial" w:hAnsi="Times New Roman" w:cs="Times New Roman"/>
          <w:color w:val="000000" w:themeColor="text1"/>
          <w:sz w:val="24"/>
          <w:szCs w:val="24"/>
        </w:rPr>
        <w:t xml:space="preserve"> Comparative </w:t>
      </w:r>
      <w:proofErr w:type="spellStart"/>
      <w:r w:rsidRPr="00715A0F">
        <w:rPr>
          <w:rFonts w:ascii="Times New Roman" w:eastAsia="Arial" w:hAnsi="Times New Roman" w:cs="Times New Roman"/>
          <w:color w:val="000000" w:themeColor="text1"/>
          <w:sz w:val="24"/>
          <w:szCs w:val="24"/>
        </w:rPr>
        <w:t>phytochemical</w:t>
      </w:r>
      <w:proofErr w:type="spellEnd"/>
      <w:r w:rsidRPr="00715A0F">
        <w:rPr>
          <w:rFonts w:ascii="Times New Roman" w:eastAsia="Arial" w:hAnsi="Times New Roman" w:cs="Times New Roman"/>
          <w:color w:val="000000" w:themeColor="text1"/>
          <w:sz w:val="24"/>
          <w:szCs w:val="24"/>
        </w:rPr>
        <w:t xml:space="preserve"> screening and antimicrobial activity of the aqueous and methanol leaf and bark extracts of </w:t>
      </w:r>
      <w:proofErr w:type="spellStart"/>
      <w:r w:rsidRPr="00715A0F">
        <w:rPr>
          <w:rFonts w:ascii="Times New Roman" w:eastAsia="Arial" w:hAnsi="Times New Roman" w:cs="Times New Roman"/>
          <w:color w:val="000000" w:themeColor="text1"/>
          <w:sz w:val="24"/>
          <w:szCs w:val="24"/>
        </w:rPr>
        <w:t>Carica</w:t>
      </w:r>
      <w:proofErr w:type="spellEnd"/>
      <w:r w:rsidRPr="00715A0F">
        <w:rPr>
          <w:rFonts w:ascii="Times New Roman" w:eastAsia="Arial" w:hAnsi="Times New Roman" w:cs="Times New Roman"/>
          <w:color w:val="000000" w:themeColor="text1"/>
          <w:sz w:val="24"/>
          <w:szCs w:val="24"/>
        </w:rPr>
        <w:t xml:space="preserve"> papaya. </w:t>
      </w:r>
      <w:r w:rsidRPr="00715A0F">
        <w:rPr>
          <w:rFonts w:ascii="Times New Roman" w:eastAsia="Arial" w:hAnsi="Times New Roman" w:cs="Times New Roman"/>
          <w:i/>
          <w:color w:val="000000" w:themeColor="text1"/>
          <w:sz w:val="24"/>
          <w:szCs w:val="24"/>
        </w:rPr>
        <w:t>Journal of Pharmaceutical and Allied Sciences</w:t>
      </w:r>
      <w:proofErr w:type="gramStart"/>
      <w:r w:rsidR="00F22D07" w:rsidRPr="00715A0F">
        <w:rPr>
          <w:rFonts w:ascii="Times New Roman" w:eastAsia="Arial" w:hAnsi="Times New Roman" w:cs="Times New Roman"/>
          <w:color w:val="000000" w:themeColor="text1"/>
          <w:sz w:val="24"/>
          <w:szCs w:val="24"/>
        </w:rPr>
        <w:t>,</w:t>
      </w:r>
      <w:r w:rsidRPr="00715A0F">
        <w:rPr>
          <w:rFonts w:ascii="Times New Roman" w:eastAsia="Arial" w:hAnsi="Times New Roman" w:cs="Times New Roman"/>
          <w:color w:val="000000" w:themeColor="text1"/>
          <w:sz w:val="24"/>
          <w:szCs w:val="24"/>
        </w:rPr>
        <w:t>14</w:t>
      </w:r>
      <w:proofErr w:type="gramEnd"/>
      <w:r w:rsidRPr="00715A0F">
        <w:rPr>
          <w:rFonts w:ascii="Times New Roman" w:eastAsia="Arial" w:hAnsi="Times New Roman" w:cs="Times New Roman"/>
          <w:color w:val="000000" w:themeColor="text1"/>
          <w:sz w:val="24"/>
          <w:szCs w:val="24"/>
        </w:rPr>
        <w:t xml:space="preserve">(1). Retrieved from </w:t>
      </w:r>
      <w:hyperlink r:id="rId13" w:history="1">
        <w:r w:rsidRPr="00715A0F">
          <w:rPr>
            <w:rStyle w:val="Hyperlink"/>
            <w:rFonts w:ascii="Times New Roman" w:eastAsia="Arial" w:hAnsi="Times New Roman" w:cs="Times New Roman"/>
            <w:color w:val="000000" w:themeColor="text1"/>
            <w:sz w:val="24"/>
            <w:szCs w:val="24"/>
          </w:rPr>
          <w:t>https://www.ajol.info/index.php/jophas/article/view/160433</w:t>
        </w:r>
      </w:hyperlink>
    </w:p>
    <w:p w:rsidR="00532A52" w:rsidRPr="00715A0F" w:rsidRDefault="00532A52" w:rsidP="00AE2434">
      <w:pPr>
        <w:spacing w:after="0" w:line="360" w:lineRule="auto"/>
        <w:ind w:left="540" w:hanging="540"/>
        <w:jc w:val="both"/>
        <w:rPr>
          <w:rFonts w:ascii="Times New Roman" w:eastAsia="Arial" w:hAnsi="Times New Roman" w:cs="Times New Roman"/>
          <w:color w:val="000000" w:themeColor="text1"/>
          <w:sz w:val="24"/>
          <w:szCs w:val="24"/>
        </w:rPr>
      </w:pPr>
      <w:proofErr w:type="spellStart"/>
      <w:proofErr w:type="gramStart"/>
      <w:r w:rsidRPr="00715A0F">
        <w:rPr>
          <w:rFonts w:ascii="Times New Roman" w:eastAsia="Arial" w:hAnsi="Times New Roman" w:cs="Times New Roman"/>
          <w:color w:val="000000" w:themeColor="text1"/>
          <w:sz w:val="24"/>
          <w:szCs w:val="24"/>
        </w:rPr>
        <w:t>Aiyeloja</w:t>
      </w:r>
      <w:proofErr w:type="spellEnd"/>
      <w:r w:rsidRPr="00715A0F">
        <w:rPr>
          <w:rFonts w:ascii="Times New Roman" w:eastAsia="Arial" w:hAnsi="Times New Roman" w:cs="Times New Roman"/>
          <w:color w:val="000000" w:themeColor="text1"/>
          <w:sz w:val="24"/>
          <w:szCs w:val="24"/>
        </w:rPr>
        <w:t>, A. A., &amp; Bello, O. A. (2018).</w:t>
      </w:r>
      <w:proofErr w:type="gramEnd"/>
      <w:r w:rsidRPr="00715A0F">
        <w:rPr>
          <w:rFonts w:ascii="Times New Roman" w:eastAsia="Arial" w:hAnsi="Times New Roman" w:cs="Times New Roman"/>
          <w:color w:val="000000" w:themeColor="text1"/>
          <w:sz w:val="24"/>
          <w:szCs w:val="24"/>
        </w:rPr>
        <w:t xml:space="preserve"> </w:t>
      </w:r>
      <w:proofErr w:type="spellStart"/>
      <w:r w:rsidRPr="00715A0F">
        <w:rPr>
          <w:rFonts w:ascii="Times New Roman" w:eastAsia="Arial" w:hAnsi="Times New Roman" w:cs="Times New Roman"/>
          <w:color w:val="000000" w:themeColor="text1"/>
          <w:sz w:val="24"/>
          <w:szCs w:val="24"/>
        </w:rPr>
        <w:t>Ethnobotanical</w:t>
      </w:r>
      <w:proofErr w:type="spellEnd"/>
      <w:r w:rsidRPr="00715A0F">
        <w:rPr>
          <w:rFonts w:ascii="Times New Roman" w:eastAsia="Arial" w:hAnsi="Times New Roman" w:cs="Times New Roman"/>
          <w:color w:val="000000" w:themeColor="text1"/>
          <w:sz w:val="24"/>
          <w:szCs w:val="24"/>
        </w:rPr>
        <w:t xml:space="preserve"> potentials of common herbs in Nigeria: A case study of Enugu State. </w:t>
      </w:r>
      <w:r w:rsidRPr="00715A0F">
        <w:rPr>
          <w:rFonts w:ascii="Times New Roman" w:eastAsia="Arial" w:hAnsi="Times New Roman" w:cs="Times New Roman"/>
          <w:i/>
          <w:color w:val="000000" w:themeColor="text1"/>
          <w:sz w:val="24"/>
          <w:szCs w:val="24"/>
        </w:rPr>
        <w:t>Research Journal of Agriculture and Environmental Management</w:t>
      </w:r>
      <w:r w:rsidRPr="00715A0F">
        <w:rPr>
          <w:rFonts w:ascii="Times New Roman" w:eastAsia="Arial" w:hAnsi="Times New Roman" w:cs="Times New Roman"/>
          <w:color w:val="000000" w:themeColor="text1"/>
          <w:sz w:val="24"/>
          <w:szCs w:val="24"/>
        </w:rPr>
        <w:t>, 7(3), 69–77. https://doi.org/10.5897/RJAEM2018.0324</w:t>
      </w:r>
    </w:p>
    <w:p w:rsidR="00AE2434" w:rsidRPr="00715A0F" w:rsidRDefault="00AE2434" w:rsidP="00AE2434">
      <w:pPr>
        <w:spacing w:after="0" w:line="360" w:lineRule="auto"/>
        <w:ind w:left="540" w:hanging="540"/>
        <w:jc w:val="both"/>
        <w:rPr>
          <w:rFonts w:ascii="Times New Roman" w:eastAsia="Arial" w:hAnsi="Times New Roman" w:cs="Times New Roman"/>
          <w:color w:val="000000" w:themeColor="text1"/>
          <w:sz w:val="24"/>
          <w:szCs w:val="24"/>
        </w:rPr>
      </w:pPr>
      <w:proofErr w:type="gramStart"/>
      <w:r w:rsidRPr="00715A0F">
        <w:rPr>
          <w:rFonts w:ascii="Times New Roman" w:hAnsi="Times New Roman" w:cs="Times New Roman"/>
          <w:color w:val="000000" w:themeColor="text1"/>
          <w:sz w:val="24"/>
          <w:szCs w:val="24"/>
        </w:rPr>
        <w:t>Andrew, D., &amp; Simon, E. (2015).</w:t>
      </w:r>
      <w:proofErr w:type="gramEnd"/>
      <w:r w:rsidRPr="00715A0F">
        <w:rPr>
          <w:rFonts w:ascii="Times New Roman" w:hAnsi="Times New Roman" w:cs="Times New Roman"/>
          <w:color w:val="000000" w:themeColor="text1"/>
          <w:sz w:val="24"/>
          <w:szCs w:val="24"/>
        </w:rPr>
        <w:t xml:space="preserve"> </w:t>
      </w:r>
      <w:r w:rsidRPr="00715A0F">
        <w:rPr>
          <w:rFonts w:ascii="Times New Roman" w:hAnsi="Times New Roman" w:cs="Times New Roman"/>
          <w:i/>
          <w:iCs/>
          <w:color w:val="000000" w:themeColor="text1"/>
          <w:sz w:val="24"/>
          <w:szCs w:val="24"/>
        </w:rPr>
        <w:t>Handbook of medicinal chemistry: principles and practice.</w:t>
      </w:r>
      <w:r w:rsidRPr="00715A0F">
        <w:rPr>
          <w:rFonts w:ascii="Times New Roman" w:hAnsi="Times New Roman" w:cs="Times New Roman"/>
          <w:color w:val="000000" w:themeColor="text1"/>
          <w:sz w:val="24"/>
          <w:szCs w:val="24"/>
        </w:rPr>
        <w:t xml:space="preserve"> </w:t>
      </w:r>
      <w:proofErr w:type="gramStart"/>
      <w:r w:rsidRPr="00715A0F">
        <w:rPr>
          <w:rFonts w:ascii="Times New Roman" w:hAnsi="Times New Roman" w:cs="Times New Roman"/>
          <w:color w:val="000000" w:themeColor="text1"/>
          <w:sz w:val="24"/>
          <w:szCs w:val="24"/>
        </w:rPr>
        <w:t>Royal Society of Chemistry.</w:t>
      </w:r>
      <w:proofErr w:type="gramEnd"/>
      <w:r w:rsidRPr="00715A0F">
        <w:rPr>
          <w:rFonts w:ascii="Times New Roman" w:hAnsi="Times New Roman" w:cs="Times New Roman"/>
          <w:color w:val="000000" w:themeColor="text1"/>
          <w:sz w:val="24"/>
          <w:szCs w:val="24"/>
        </w:rPr>
        <w:t xml:space="preserve"> </w:t>
      </w:r>
      <w:proofErr w:type="spellStart"/>
      <w:proofErr w:type="gramStart"/>
      <w:r w:rsidRPr="00715A0F">
        <w:rPr>
          <w:rFonts w:ascii="Times New Roman" w:hAnsi="Times New Roman" w:cs="Times New Roman"/>
          <w:color w:val="000000" w:themeColor="text1"/>
          <w:sz w:val="24"/>
          <w:szCs w:val="24"/>
        </w:rPr>
        <w:t>doi</w:t>
      </w:r>
      <w:proofErr w:type="spellEnd"/>
      <w:proofErr w:type="gramEnd"/>
      <w:r w:rsidRPr="00715A0F">
        <w:rPr>
          <w:rFonts w:ascii="Times New Roman" w:hAnsi="Times New Roman" w:cs="Times New Roman"/>
          <w:color w:val="000000" w:themeColor="text1"/>
          <w:sz w:val="24"/>
          <w:szCs w:val="24"/>
        </w:rPr>
        <w:t>: 10.1039/9781781782621836.</w:t>
      </w:r>
    </w:p>
    <w:p w:rsidR="00532A52" w:rsidRPr="00715A0F" w:rsidRDefault="00532A52" w:rsidP="00AE2434">
      <w:pPr>
        <w:spacing w:after="0" w:line="360" w:lineRule="auto"/>
        <w:ind w:left="540" w:hanging="540"/>
        <w:jc w:val="both"/>
        <w:rPr>
          <w:rFonts w:ascii="Times New Roman" w:eastAsia="Arial" w:hAnsi="Times New Roman" w:cs="Times New Roman"/>
          <w:color w:val="000000" w:themeColor="text1"/>
          <w:sz w:val="24"/>
          <w:szCs w:val="24"/>
        </w:rPr>
      </w:pPr>
      <w:proofErr w:type="spellStart"/>
      <w:proofErr w:type="gramStart"/>
      <w:r w:rsidRPr="00715A0F">
        <w:rPr>
          <w:rFonts w:ascii="Times New Roman" w:eastAsia="Arial" w:hAnsi="Times New Roman" w:cs="Times New Roman"/>
          <w:color w:val="000000" w:themeColor="text1"/>
          <w:sz w:val="24"/>
          <w:szCs w:val="24"/>
        </w:rPr>
        <w:t>Bashir</w:t>
      </w:r>
      <w:proofErr w:type="spellEnd"/>
      <w:r w:rsidRPr="00715A0F">
        <w:rPr>
          <w:rFonts w:ascii="Times New Roman" w:eastAsia="Arial" w:hAnsi="Times New Roman" w:cs="Times New Roman"/>
          <w:color w:val="000000" w:themeColor="text1"/>
          <w:sz w:val="24"/>
          <w:szCs w:val="24"/>
        </w:rPr>
        <w:t xml:space="preserve">, L., &amp; </w:t>
      </w:r>
      <w:proofErr w:type="spellStart"/>
      <w:r w:rsidRPr="00715A0F">
        <w:rPr>
          <w:rFonts w:ascii="Times New Roman" w:eastAsia="Arial" w:hAnsi="Times New Roman" w:cs="Times New Roman"/>
          <w:color w:val="000000" w:themeColor="text1"/>
          <w:sz w:val="24"/>
          <w:szCs w:val="24"/>
        </w:rPr>
        <w:t>Haruna</w:t>
      </w:r>
      <w:proofErr w:type="spellEnd"/>
      <w:r w:rsidRPr="00715A0F">
        <w:rPr>
          <w:rFonts w:ascii="Times New Roman" w:eastAsia="Arial" w:hAnsi="Times New Roman" w:cs="Times New Roman"/>
          <w:color w:val="000000" w:themeColor="text1"/>
          <w:sz w:val="24"/>
          <w:szCs w:val="24"/>
        </w:rPr>
        <w:t>, M. (2021).</w:t>
      </w:r>
      <w:proofErr w:type="gramEnd"/>
      <w:r w:rsidRPr="00715A0F">
        <w:rPr>
          <w:rFonts w:ascii="Times New Roman" w:eastAsia="Arial" w:hAnsi="Times New Roman" w:cs="Times New Roman"/>
          <w:color w:val="000000" w:themeColor="text1"/>
          <w:sz w:val="24"/>
          <w:szCs w:val="24"/>
        </w:rPr>
        <w:t xml:space="preserve"> </w:t>
      </w:r>
      <w:proofErr w:type="gramStart"/>
      <w:r w:rsidRPr="00715A0F">
        <w:rPr>
          <w:rFonts w:ascii="Times New Roman" w:eastAsia="Arial" w:hAnsi="Times New Roman" w:cs="Times New Roman"/>
          <w:color w:val="000000" w:themeColor="text1"/>
          <w:sz w:val="24"/>
          <w:szCs w:val="24"/>
        </w:rPr>
        <w:t xml:space="preserve">A review on </w:t>
      </w:r>
      <w:proofErr w:type="spellStart"/>
      <w:r w:rsidRPr="00715A0F">
        <w:rPr>
          <w:rFonts w:ascii="Times New Roman" w:eastAsia="Arial" w:hAnsi="Times New Roman" w:cs="Times New Roman"/>
          <w:i/>
          <w:color w:val="000000" w:themeColor="text1"/>
          <w:sz w:val="24"/>
          <w:szCs w:val="24"/>
        </w:rPr>
        <w:t>Carica</w:t>
      </w:r>
      <w:proofErr w:type="spellEnd"/>
      <w:r w:rsidRPr="00715A0F">
        <w:rPr>
          <w:rFonts w:ascii="Times New Roman" w:eastAsia="Arial" w:hAnsi="Times New Roman" w:cs="Times New Roman"/>
          <w:i/>
          <w:color w:val="000000" w:themeColor="text1"/>
          <w:sz w:val="24"/>
          <w:szCs w:val="24"/>
        </w:rPr>
        <w:t xml:space="preserve"> papaya</w:t>
      </w:r>
      <w:r w:rsidRPr="00715A0F">
        <w:rPr>
          <w:rFonts w:ascii="Times New Roman" w:eastAsia="Arial" w:hAnsi="Times New Roman" w:cs="Times New Roman"/>
          <w:color w:val="000000" w:themeColor="text1"/>
          <w:sz w:val="24"/>
          <w:szCs w:val="24"/>
        </w:rPr>
        <w:t xml:space="preserve"> L. and its pharmacological activities.</w:t>
      </w:r>
      <w:proofErr w:type="gramEnd"/>
      <w:r w:rsidRPr="00715A0F">
        <w:rPr>
          <w:rFonts w:ascii="Times New Roman" w:eastAsia="Arial" w:hAnsi="Times New Roman" w:cs="Times New Roman"/>
          <w:color w:val="000000" w:themeColor="text1"/>
          <w:sz w:val="24"/>
          <w:szCs w:val="24"/>
        </w:rPr>
        <w:t xml:space="preserve"> </w:t>
      </w:r>
      <w:r w:rsidRPr="00715A0F">
        <w:rPr>
          <w:rFonts w:ascii="Times New Roman" w:eastAsia="Arial" w:hAnsi="Times New Roman" w:cs="Times New Roman"/>
          <w:i/>
          <w:color w:val="000000" w:themeColor="text1"/>
          <w:sz w:val="24"/>
          <w:szCs w:val="24"/>
        </w:rPr>
        <w:t>World Journal of Pharmaceutical Research</w:t>
      </w:r>
      <w:r w:rsidRPr="00715A0F">
        <w:rPr>
          <w:rFonts w:ascii="Times New Roman" w:eastAsia="Arial" w:hAnsi="Times New Roman" w:cs="Times New Roman"/>
          <w:color w:val="000000" w:themeColor="text1"/>
          <w:sz w:val="24"/>
          <w:szCs w:val="24"/>
        </w:rPr>
        <w:t>, 10(1), 152–167. https://doi.org/10.20959/wjpr20211-19532</w:t>
      </w:r>
    </w:p>
    <w:p w:rsidR="00532A52" w:rsidRPr="00715A0F" w:rsidRDefault="00532A52" w:rsidP="00AE2434">
      <w:pPr>
        <w:spacing w:after="0" w:line="360" w:lineRule="auto"/>
        <w:ind w:left="540" w:hanging="540"/>
        <w:jc w:val="both"/>
        <w:rPr>
          <w:rFonts w:ascii="Times New Roman" w:eastAsia="Arial" w:hAnsi="Times New Roman" w:cs="Times New Roman"/>
          <w:color w:val="000000" w:themeColor="text1"/>
          <w:sz w:val="24"/>
          <w:szCs w:val="24"/>
        </w:rPr>
      </w:pPr>
      <w:proofErr w:type="gramStart"/>
      <w:r w:rsidRPr="00715A0F">
        <w:rPr>
          <w:rFonts w:ascii="Times New Roman" w:hAnsi="Times New Roman" w:cs="Times New Roman"/>
          <w:color w:val="000000" w:themeColor="text1"/>
          <w:sz w:val="24"/>
          <w:szCs w:val="24"/>
        </w:rPr>
        <w:t xml:space="preserve">Bello, O.M., </w:t>
      </w:r>
      <w:proofErr w:type="spellStart"/>
      <w:r w:rsidRPr="00715A0F">
        <w:rPr>
          <w:rFonts w:ascii="Times New Roman" w:hAnsi="Times New Roman" w:cs="Times New Roman"/>
          <w:color w:val="000000" w:themeColor="text1"/>
          <w:sz w:val="24"/>
          <w:szCs w:val="24"/>
        </w:rPr>
        <w:t>Oguntoye</w:t>
      </w:r>
      <w:proofErr w:type="spellEnd"/>
      <w:r w:rsidRPr="00715A0F">
        <w:rPr>
          <w:rFonts w:ascii="Times New Roman" w:hAnsi="Times New Roman" w:cs="Times New Roman"/>
          <w:color w:val="000000" w:themeColor="text1"/>
          <w:sz w:val="24"/>
          <w:szCs w:val="24"/>
        </w:rPr>
        <w:t xml:space="preserve"> S.O., Dada, A.O, Bello, O.E., Ali, T., </w:t>
      </w:r>
      <w:proofErr w:type="spellStart"/>
      <w:r w:rsidRPr="00715A0F">
        <w:rPr>
          <w:rFonts w:ascii="Times New Roman" w:hAnsi="Times New Roman" w:cs="Times New Roman"/>
          <w:color w:val="000000" w:themeColor="text1"/>
          <w:sz w:val="24"/>
          <w:szCs w:val="24"/>
        </w:rPr>
        <w:t>Abdullahi</w:t>
      </w:r>
      <w:proofErr w:type="spellEnd"/>
      <w:r w:rsidRPr="00715A0F">
        <w:rPr>
          <w:rFonts w:ascii="Times New Roman" w:hAnsi="Times New Roman" w:cs="Times New Roman"/>
          <w:color w:val="000000" w:themeColor="text1"/>
          <w:sz w:val="24"/>
          <w:szCs w:val="24"/>
        </w:rPr>
        <w:t xml:space="preserve">, A.A., &amp; </w:t>
      </w:r>
      <w:proofErr w:type="spellStart"/>
      <w:r w:rsidRPr="00715A0F">
        <w:rPr>
          <w:rFonts w:ascii="Times New Roman" w:hAnsi="Times New Roman" w:cs="Times New Roman"/>
          <w:color w:val="000000" w:themeColor="text1"/>
          <w:sz w:val="24"/>
          <w:szCs w:val="24"/>
        </w:rPr>
        <w:t>Adeniyi</w:t>
      </w:r>
      <w:proofErr w:type="spellEnd"/>
      <w:r w:rsidRPr="00715A0F">
        <w:rPr>
          <w:rFonts w:ascii="Times New Roman" w:hAnsi="Times New Roman" w:cs="Times New Roman"/>
          <w:color w:val="000000" w:themeColor="text1"/>
          <w:sz w:val="24"/>
          <w:szCs w:val="24"/>
        </w:rPr>
        <w:t>, O.A. (2020).</w:t>
      </w:r>
      <w:proofErr w:type="gramEnd"/>
      <w:r w:rsidRPr="00715A0F">
        <w:rPr>
          <w:rFonts w:ascii="Times New Roman" w:hAnsi="Times New Roman" w:cs="Times New Roman"/>
          <w:color w:val="000000" w:themeColor="text1"/>
          <w:sz w:val="24"/>
          <w:szCs w:val="24"/>
        </w:rPr>
        <w:t xml:space="preserve"> </w:t>
      </w:r>
      <w:proofErr w:type="spellStart"/>
      <w:r w:rsidRPr="00715A0F">
        <w:rPr>
          <w:rFonts w:ascii="Times New Roman" w:hAnsi="Times New Roman" w:cs="Times New Roman"/>
          <w:color w:val="000000" w:themeColor="text1"/>
          <w:sz w:val="24"/>
          <w:szCs w:val="24"/>
        </w:rPr>
        <w:t>Phytobiological</w:t>
      </w:r>
      <w:proofErr w:type="spellEnd"/>
      <w:r w:rsidRPr="00715A0F">
        <w:rPr>
          <w:rFonts w:ascii="Times New Roman" w:hAnsi="Times New Roman" w:cs="Times New Roman"/>
          <w:color w:val="000000" w:themeColor="text1"/>
          <w:sz w:val="24"/>
          <w:szCs w:val="24"/>
        </w:rPr>
        <w:t xml:space="preserve">-facilitated production of silver </w:t>
      </w:r>
      <w:proofErr w:type="spellStart"/>
      <w:r w:rsidRPr="00715A0F">
        <w:rPr>
          <w:rFonts w:ascii="Times New Roman" w:hAnsi="Times New Roman" w:cs="Times New Roman"/>
          <w:color w:val="000000" w:themeColor="text1"/>
          <w:sz w:val="24"/>
          <w:szCs w:val="24"/>
        </w:rPr>
        <w:t>nanoparticles</w:t>
      </w:r>
      <w:proofErr w:type="spellEnd"/>
      <w:r w:rsidRPr="00715A0F">
        <w:rPr>
          <w:rFonts w:ascii="Times New Roman" w:hAnsi="Times New Roman" w:cs="Times New Roman"/>
          <w:color w:val="000000" w:themeColor="text1"/>
          <w:sz w:val="24"/>
          <w:szCs w:val="24"/>
        </w:rPr>
        <w:t xml:space="preserve"> from selected non-cultivated vegetables in </w:t>
      </w:r>
      <w:proofErr w:type="spellStart"/>
      <w:proofErr w:type="gramStart"/>
      <w:r w:rsidRPr="00715A0F">
        <w:rPr>
          <w:rFonts w:ascii="Times New Roman" w:hAnsi="Times New Roman" w:cs="Times New Roman"/>
          <w:color w:val="000000" w:themeColor="text1"/>
          <w:sz w:val="24"/>
          <w:szCs w:val="24"/>
        </w:rPr>
        <w:t>nigeria</w:t>
      </w:r>
      <w:proofErr w:type="spellEnd"/>
      <w:proofErr w:type="gramEnd"/>
      <w:r w:rsidRPr="00715A0F">
        <w:rPr>
          <w:rFonts w:ascii="Times New Roman" w:hAnsi="Times New Roman" w:cs="Times New Roman"/>
          <w:color w:val="000000" w:themeColor="text1"/>
          <w:sz w:val="24"/>
          <w:szCs w:val="24"/>
        </w:rPr>
        <w:t xml:space="preserve"> and their biological potential. </w:t>
      </w:r>
      <w:r w:rsidRPr="00715A0F">
        <w:rPr>
          <w:rFonts w:ascii="Times New Roman" w:hAnsi="Times New Roman" w:cs="Times New Roman"/>
          <w:i/>
          <w:iCs/>
          <w:color w:val="000000" w:themeColor="text1"/>
          <w:sz w:val="24"/>
          <w:szCs w:val="24"/>
        </w:rPr>
        <w:t xml:space="preserve">Turk J. </w:t>
      </w:r>
      <w:proofErr w:type="spellStart"/>
      <w:r w:rsidRPr="00715A0F">
        <w:rPr>
          <w:rFonts w:ascii="Times New Roman" w:hAnsi="Times New Roman" w:cs="Times New Roman"/>
          <w:i/>
          <w:iCs/>
          <w:color w:val="000000" w:themeColor="text1"/>
          <w:sz w:val="24"/>
          <w:szCs w:val="24"/>
        </w:rPr>
        <w:t>Pharm</w:t>
      </w:r>
      <w:proofErr w:type="spellEnd"/>
      <w:r w:rsidRPr="00715A0F">
        <w:rPr>
          <w:rFonts w:ascii="Times New Roman" w:hAnsi="Times New Roman" w:cs="Times New Roman"/>
          <w:i/>
          <w:iCs/>
          <w:color w:val="000000" w:themeColor="text1"/>
          <w:sz w:val="24"/>
          <w:szCs w:val="24"/>
        </w:rPr>
        <w:t xml:space="preserve"> </w:t>
      </w:r>
      <w:proofErr w:type="spellStart"/>
      <w:r w:rsidRPr="00715A0F">
        <w:rPr>
          <w:rFonts w:ascii="Times New Roman" w:hAnsi="Times New Roman" w:cs="Times New Roman"/>
          <w:i/>
          <w:iCs/>
          <w:color w:val="000000" w:themeColor="text1"/>
          <w:sz w:val="24"/>
          <w:szCs w:val="24"/>
        </w:rPr>
        <w:t>Sci</w:t>
      </w:r>
      <w:proofErr w:type="spellEnd"/>
      <w:r w:rsidRPr="00715A0F">
        <w:rPr>
          <w:rFonts w:ascii="Times New Roman" w:hAnsi="Times New Roman" w:cs="Times New Roman"/>
          <w:i/>
          <w:iCs/>
          <w:color w:val="000000" w:themeColor="text1"/>
          <w:sz w:val="24"/>
          <w:szCs w:val="24"/>
        </w:rPr>
        <w:t xml:space="preserve">, 17(6), </w:t>
      </w:r>
      <w:r w:rsidRPr="00715A0F">
        <w:rPr>
          <w:rFonts w:ascii="Times New Roman" w:hAnsi="Times New Roman" w:cs="Times New Roman"/>
          <w:color w:val="000000" w:themeColor="text1"/>
          <w:sz w:val="24"/>
          <w:szCs w:val="24"/>
        </w:rPr>
        <w:t>599-609.</w:t>
      </w:r>
    </w:p>
    <w:p w:rsidR="00532A52" w:rsidRPr="00715A0F" w:rsidRDefault="00532A52" w:rsidP="00AE2434">
      <w:pPr>
        <w:spacing w:after="0" w:line="360" w:lineRule="auto"/>
        <w:ind w:left="540" w:hanging="540"/>
        <w:jc w:val="both"/>
        <w:rPr>
          <w:rFonts w:ascii="Times New Roman" w:eastAsia="Arial" w:hAnsi="Times New Roman" w:cs="Times New Roman"/>
          <w:color w:val="000000" w:themeColor="text1"/>
          <w:sz w:val="24"/>
          <w:szCs w:val="24"/>
        </w:rPr>
      </w:pPr>
      <w:proofErr w:type="spellStart"/>
      <w:r w:rsidRPr="00715A0F">
        <w:rPr>
          <w:rFonts w:ascii="Times New Roman" w:eastAsia="Arial" w:hAnsi="Times New Roman" w:cs="Times New Roman"/>
          <w:color w:val="000000" w:themeColor="text1"/>
          <w:sz w:val="24"/>
          <w:szCs w:val="24"/>
        </w:rPr>
        <w:t>Chukwu</w:t>
      </w:r>
      <w:proofErr w:type="spellEnd"/>
      <w:r w:rsidRPr="00715A0F">
        <w:rPr>
          <w:rFonts w:ascii="Times New Roman" w:eastAsia="Arial" w:hAnsi="Times New Roman" w:cs="Times New Roman"/>
          <w:color w:val="000000" w:themeColor="text1"/>
          <w:sz w:val="24"/>
          <w:szCs w:val="24"/>
        </w:rPr>
        <w:t xml:space="preserve">, E. E., </w:t>
      </w:r>
      <w:proofErr w:type="spellStart"/>
      <w:r w:rsidRPr="00715A0F">
        <w:rPr>
          <w:rFonts w:ascii="Times New Roman" w:eastAsia="Arial" w:hAnsi="Times New Roman" w:cs="Times New Roman"/>
          <w:color w:val="000000" w:themeColor="text1"/>
          <w:sz w:val="24"/>
          <w:szCs w:val="24"/>
        </w:rPr>
        <w:t>Awoderu</w:t>
      </w:r>
      <w:proofErr w:type="spellEnd"/>
      <w:r w:rsidRPr="00715A0F">
        <w:rPr>
          <w:rFonts w:ascii="Times New Roman" w:eastAsia="Arial" w:hAnsi="Times New Roman" w:cs="Times New Roman"/>
          <w:color w:val="000000" w:themeColor="text1"/>
          <w:sz w:val="24"/>
          <w:szCs w:val="24"/>
        </w:rPr>
        <w:t xml:space="preserve">, O. B., </w:t>
      </w:r>
      <w:proofErr w:type="spellStart"/>
      <w:r w:rsidRPr="00715A0F">
        <w:rPr>
          <w:rFonts w:ascii="Times New Roman" w:eastAsia="Arial" w:hAnsi="Times New Roman" w:cs="Times New Roman"/>
          <w:color w:val="000000" w:themeColor="text1"/>
          <w:sz w:val="24"/>
          <w:szCs w:val="24"/>
        </w:rPr>
        <w:t>Enwuru</w:t>
      </w:r>
      <w:proofErr w:type="spellEnd"/>
      <w:r w:rsidRPr="00715A0F">
        <w:rPr>
          <w:rFonts w:ascii="Times New Roman" w:eastAsia="Arial" w:hAnsi="Times New Roman" w:cs="Times New Roman"/>
          <w:color w:val="000000" w:themeColor="text1"/>
          <w:sz w:val="24"/>
          <w:szCs w:val="24"/>
        </w:rPr>
        <w:t xml:space="preserve">, C. A., et al. (2022). High prevalence of resistance to third-generation </w:t>
      </w:r>
      <w:proofErr w:type="spellStart"/>
      <w:r w:rsidRPr="00715A0F">
        <w:rPr>
          <w:rFonts w:ascii="Times New Roman" w:eastAsia="Arial" w:hAnsi="Times New Roman" w:cs="Times New Roman"/>
          <w:color w:val="000000" w:themeColor="text1"/>
          <w:sz w:val="24"/>
          <w:szCs w:val="24"/>
        </w:rPr>
        <w:t>cephalosporins</w:t>
      </w:r>
      <w:proofErr w:type="spellEnd"/>
      <w:r w:rsidRPr="00715A0F">
        <w:rPr>
          <w:rFonts w:ascii="Times New Roman" w:eastAsia="Arial" w:hAnsi="Times New Roman" w:cs="Times New Roman"/>
          <w:color w:val="000000" w:themeColor="text1"/>
          <w:sz w:val="24"/>
          <w:szCs w:val="24"/>
        </w:rPr>
        <w:t xml:space="preserve"> detected among clinical isolates from sentinel healthcare facilities in Lagos, Nigeria. </w:t>
      </w:r>
      <w:proofErr w:type="gramStart"/>
      <w:r w:rsidRPr="00715A0F">
        <w:rPr>
          <w:rFonts w:ascii="Times New Roman" w:eastAsia="Arial" w:hAnsi="Times New Roman" w:cs="Times New Roman"/>
          <w:i/>
          <w:color w:val="000000" w:themeColor="text1"/>
          <w:sz w:val="24"/>
          <w:szCs w:val="24"/>
        </w:rPr>
        <w:t>Antimicrobial Resistance &amp; Infection Control</w:t>
      </w:r>
      <w:r w:rsidRPr="00715A0F">
        <w:rPr>
          <w:rFonts w:ascii="Times New Roman" w:eastAsia="Arial" w:hAnsi="Times New Roman" w:cs="Times New Roman"/>
          <w:color w:val="000000" w:themeColor="text1"/>
          <w:sz w:val="24"/>
          <w:szCs w:val="24"/>
        </w:rPr>
        <w:t>, 11, 134.</w:t>
      </w:r>
      <w:proofErr w:type="gramEnd"/>
      <w:r w:rsidRPr="00715A0F">
        <w:rPr>
          <w:rFonts w:ascii="Times New Roman" w:eastAsia="Arial" w:hAnsi="Times New Roman" w:cs="Times New Roman"/>
          <w:color w:val="000000" w:themeColor="text1"/>
          <w:sz w:val="24"/>
          <w:szCs w:val="24"/>
        </w:rPr>
        <w:t xml:space="preserve"> https://doi.org/10.1186/s13756-022-01171-</w:t>
      </w:r>
      <w:proofErr w:type="gramStart"/>
      <w:r w:rsidRPr="00715A0F">
        <w:rPr>
          <w:rFonts w:ascii="Times New Roman" w:eastAsia="Arial" w:hAnsi="Times New Roman" w:cs="Times New Roman"/>
          <w:color w:val="000000" w:themeColor="text1"/>
          <w:sz w:val="24"/>
          <w:szCs w:val="24"/>
        </w:rPr>
        <w:t>2(</w:t>
      </w:r>
      <w:proofErr w:type="gramEnd"/>
      <w:r w:rsidRPr="00715A0F">
        <w:rPr>
          <w:rFonts w:ascii="Times New Roman" w:eastAsia="Arial" w:hAnsi="Times New Roman" w:cs="Times New Roman"/>
          <w:color w:val="000000" w:themeColor="text1"/>
          <w:sz w:val="24"/>
          <w:szCs w:val="24"/>
        </w:rPr>
        <w:t>BioMed Central)</w:t>
      </w:r>
    </w:p>
    <w:p w:rsidR="00532A52" w:rsidRPr="00715A0F" w:rsidRDefault="00532A52" w:rsidP="00AE2434">
      <w:pPr>
        <w:spacing w:after="0" w:line="360" w:lineRule="auto"/>
        <w:ind w:left="540" w:hanging="540"/>
        <w:jc w:val="both"/>
        <w:rPr>
          <w:rFonts w:ascii="Times New Roman" w:hAnsi="Times New Roman" w:cs="Times New Roman"/>
          <w:color w:val="000000" w:themeColor="text1"/>
          <w:sz w:val="24"/>
          <w:szCs w:val="24"/>
        </w:rPr>
      </w:pPr>
      <w:proofErr w:type="spellStart"/>
      <w:proofErr w:type="gramStart"/>
      <w:r w:rsidRPr="00715A0F">
        <w:rPr>
          <w:rFonts w:ascii="Times New Roman" w:hAnsi="Times New Roman" w:cs="Times New Roman"/>
          <w:color w:val="000000" w:themeColor="text1"/>
          <w:sz w:val="24"/>
          <w:szCs w:val="24"/>
        </w:rPr>
        <w:t>Chukwuebuka</w:t>
      </w:r>
      <w:proofErr w:type="spellEnd"/>
      <w:r w:rsidRPr="00715A0F">
        <w:rPr>
          <w:rFonts w:ascii="Times New Roman" w:hAnsi="Times New Roman" w:cs="Times New Roman"/>
          <w:color w:val="000000" w:themeColor="text1"/>
          <w:sz w:val="24"/>
          <w:szCs w:val="24"/>
        </w:rPr>
        <w:t xml:space="preserve">, E., Jonathan, C.I, </w:t>
      </w:r>
      <w:proofErr w:type="spellStart"/>
      <w:r w:rsidRPr="00715A0F">
        <w:rPr>
          <w:rFonts w:ascii="Times New Roman" w:hAnsi="Times New Roman" w:cs="Times New Roman"/>
          <w:color w:val="000000" w:themeColor="text1"/>
          <w:sz w:val="24"/>
          <w:szCs w:val="24"/>
        </w:rPr>
        <w:t>Toske</w:t>
      </w:r>
      <w:proofErr w:type="spellEnd"/>
      <w:r w:rsidRPr="00715A0F">
        <w:rPr>
          <w:rFonts w:ascii="Times New Roman" w:hAnsi="Times New Roman" w:cs="Times New Roman"/>
          <w:color w:val="000000" w:themeColor="text1"/>
          <w:sz w:val="24"/>
          <w:szCs w:val="24"/>
        </w:rPr>
        <w:t xml:space="preserve">, L.K., </w:t>
      </w:r>
      <w:proofErr w:type="spellStart"/>
      <w:r w:rsidRPr="00715A0F">
        <w:rPr>
          <w:rFonts w:ascii="Times New Roman" w:hAnsi="Times New Roman" w:cs="Times New Roman"/>
          <w:color w:val="000000" w:themeColor="text1"/>
          <w:sz w:val="24"/>
          <w:szCs w:val="24"/>
        </w:rPr>
        <w:t>Minakshi</w:t>
      </w:r>
      <w:proofErr w:type="spellEnd"/>
      <w:r w:rsidRPr="00715A0F">
        <w:rPr>
          <w:rFonts w:ascii="Times New Roman" w:hAnsi="Times New Roman" w:cs="Times New Roman"/>
          <w:color w:val="000000" w:themeColor="text1"/>
          <w:sz w:val="24"/>
          <w:szCs w:val="24"/>
        </w:rPr>
        <w:t xml:space="preserve">, M., </w:t>
      </w:r>
      <w:proofErr w:type="spellStart"/>
      <w:r w:rsidRPr="00715A0F">
        <w:rPr>
          <w:rFonts w:ascii="Times New Roman" w:hAnsi="Times New Roman" w:cs="Times New Roman"/>
          <w:color w:val="000000" w:themeColor="text1"/>
          <w:sz w:val="24"/>
          <w:szCs w:val="24"/>
        </w:rPr>
        <w:t>Hameed</w:t>
      </w:r>
      <w:proofErr w:type="spellEnd"/>
      <w:r w:rsidRPr="00715A0F">
        <w:rPr>
          <w:rFonts w:ascii="Times New Roman" w:hAnsi="Times New Roman" w:cs="Times New Roman"/>
          <w:color w:val="000000" w:themeColor="text1"/>
          <w:sz w:val="24"/>
          <w:szCs w:val="24"/>
        </w:rPr>
        <w:t xml:space="preserve">, S., </w:t>
      </w:r>
      <w:proofErr w:type="spellStart"/>
      <w:r w:rsidRPr="00715A0F">
        <w:rPr>
          <w:rFonts w:ascii="Times New Roman" w:hAnsi="Times New Roman" w:cs="Times New Roman"/>
          <w:color w:val="000000" w:themeColor="text1"/>
          <w:sz w:val="24"/>
          <w:szCs w:val="24"/>
        </w:rPr>
        <w:t>Narasimha</w:t>
      </w:r>
      <w:proofErr w:type="spellEnd"/>
      <w:r w:rsidRPr="00715A0F">
        <w:rPr>
          <w:rFonts w:ascii="Times New Roman" w:hAnsi="Times New Roman" w:cs="Times New Roman"/>
          <w:color w:val="000000" w:themeColor="text1"/>
          <w:sz w:val="24"/>
          <w:szCs w:val="24"/>
        </w:rPr>
        <w:t xml:space="preserve">, </w:t>
      </w:r>
      <w:proofErr w:type="spellStart"/>
      <w:r w:rsidRPr="00715A0F">
        <w:rPr>
          <w:rFonts w:ascii="Times New Roman" w:hAnsi="Times New Roman" w:cs="Times New Roman"/>
          <w:color w:val="000000" w:themeColor="text1"/>
          <w:sz w:val="24"/>
          <w:szCs w:val="24"/>
        </w:rPr>
        <w:t>Rao</w:t>
      </w:r>
      <w:proofErr w:type="spellEnd"/>
      <w:r w:rsidRPr="00715A0F">
        <w:rPr>
          <w:rFonts w:ascii="Times New Roman" w:hAnsi="Times New Roman" w:cs="Times New Roman"/>
          <w:color w:val="000000" w:themeColor="text1"/>
          <w:sz w:val="24"/>
          <w:szCs w:val="24"/>
        </w:rPr>
        <w:t xml:space="preserve">, G.M., Lawrence, J.F.G., &amp; </w:t>
      </w:r>
      <w:proofErr w:type="spellStart"/>
      <w:r w:rsidRPr="00715A0F">
        <w:rPr>
          <w:rFonts w:ascii="Times New Roman" w:hAnsi="Times New Roman" w:cs="Times New Roman"/>
          <w:color w:val="000000" w:themeColor="text1"/>
          <w:sz w:val="24"/>
          <w:szCs w:val="24"/>
        </w:rPr>
        <w:t>Habibu</w:t>
      </w:r>
      <w:proofErr w:type="spellEnd"/>
      <w:r w:rsidRPr="00715A0F">
        <w:rPr>
          <w:rFonts w:ascii="Times New Roman" w:hAnsi="Times New Roman" w:cs="Times New Roman"/>
          <w:color w:val="000000" w:themeColor="text1"/>
          <w:sz w:val="24"/>
          <w:szCs w:val="24"/>
        </w:rPr>
        <w:t>, T. (2018).</w:t>
      </w:r>
      <w:proofErr w:type="gramEnd"/>
      <w:r w:rsidRPr="00715A0F">
        <w:rPr>
          <w:rFonts w:ascii="Times New Roman" w:hAnsi="Times New Roman" w:cs="Times New Roman"/>
          <w:color w:val="000000" w:themeColor="text1"/>
          <w:sz w:val="24"/>
          <w:szCs w:val="24"/>
        </w:rPr>
        <w:t xml:space="preserve"> </w:t>
      </w:r>
      <w:proofErr w:type="gramStart"/>
      <w:r w:rsidRPr="00715A0F">
        <w:rPr>
          <w:rFonts w:ascii="Times New Roman" w:hAnsi="Times New Roman" w:cs="Times New Roman"/>
          <w:color w:val="000000" w:themeColor="text1"/>
          <w:sz w:val="24"/>
          <w:szCs w:val="24"/>
        </w:rPr>
        <w:t xml:space="preserve">Introduction to </w:t>
      </w:r>
      <w:proofErr w:type="spellStart"/>
      <w:r w:rsidRPr="00715A0F">
        <w:rPr>
          <w:rFonts w:ascii="Times New Roman" w:hAnsi="Times New Roman" w:cs="Times New Roman"/>
          <w:color w:val="000000" w:themeColor="text1"/>
          <w:sz w:val="24"/>
          <w:szCs w:val="24"/>
        </w:rPr>
        <w:t>Phytochemistry</w:t>
      </w:r>
      <w:proofErr w:type="spellEnd"/>
      <w:r w:rsidRPr="00715A0F">
        <w:rPr>
          <w:rFonts w:ascii="Times New Roman" w:hAnsi="Times New Roman" w:cs="Times New Roman"/>
          <w:color w:val="000000" w:themeColor="text1"/>
          <w:sz w:val="24"/>
          <w:szCs w:val="24"/>
        </w:rPr>
        <w:t>.</w:t>
      </w:r>
      <w:proofErr w:type="gramEnd"/>
      <w:r w:rsidRPr="00715A0F">
        <w:rPr>
          <w:rFonts w:ascii="Times New Roman" w:hAnsi="Times New Roman" w:cs="Times New Roman"/>
          <w:color w:val="000000" w:themeColor="text1"/>
          <w:sz w:val="24"/>
          <w:szCs w:val="24"/>
        </w:rPr>
        <w:t xml:space="preserve"> </w:t>
      </w:r>
      <w:proofErr w:type="spellStart"/>
      <w:proofErr w:type="gramStart"/>
      <w:r w:rsidRPr="00715A0F">
        <w:rPr>
          <w:rFonts w:ascii="Times New Roman" w:hAnsi="Times New Roman" w:cs="Times New Roman"/>
          <w:i/>
          <w:iCs/>
          <w:color w:val="000000" w:themeColor="text1"/>
          <w:sz w:val="24"/>
          <w:szCs w:val="24"/>
        </w:rPr>
        <w:t>Researchgate</w:t>
      </w:r>
      <w:proofErr w:type="spellEnd"/>
      <w:r w:rsidRPr="00715A0F">
        <w:rPr>
          <w:rFonts w:ascii="Times New Roman" w:hAnsi="Times New Roman" w:cs="Times New Roman"/>
          <w:i/>
          <w:iCs/>
          <w:color w:val="000000" w:themeColor="text1"/>
          <w:sz w:val="24"/>
          <w:szCs w:val="24"/>
        </w:rPr>
        <w:t>, 1</w:t>
      </w:r>
      <w:r w:rsidRPr="00715A0F">
        <w:rPr>
          <w:rFonts w:ascii="Times New Roman" w:hAnsi="Times New Roman" w:cs="Times New Roman"/>
          <w:color w:val="000000" w:themeColor="text1"/>
          <w:sz w:val="24"/>
          <w:szCs w:val="24"/>
        </w:rPr>
        <w:t>.</w:t>
      </w:r>
      <w:proofErr w:type="gramEnd"/>
      <w:r w:rsidRPr="00715A0F">
        <w:rPr>
          <w:rFonts w:ascii="Times New Roman" w:hAnsi="Times New Roman" w:cs="Times New Roman"/>
          <w:color w:val="000000" w:themeColor="text1"/>
          <w:sz w:val="24"/>
          <w:szCs w:val="24"/>
        </w:rPr>
        <w:t xml:space="preserve"> Retrieved from https://www.researchgate.net/publication/319406552 </w:t>
      </w:r>
    </w:p>
    <w:p w:rsidR="00532A52" w:rsidRPr="00715A0F" w:rsidRDefault="00532A52" w:rsidP="00AE2434">
      <w:pPr>
        <w:spacing w:after="0" w:line="360" w:lineRule="auto"/>
        <w:ind w:left="540" w:hanging="540"/>
        <w:jc w:val="both"/>
        <w:rPr>
          <w:rFonts w:ascii="Times New Roman" w:eastAsia="Arial" w:hAnsi="Times New Roman" w:cs="Times New Roman"/>
          <w:color w:val="000000" w:themeColor="text1"/>
          <w:sz w:val="24"/>
          <w:szCs w:val="24"/>
        </w:rPr>
      </w:pPr>
      <w:r w:rsidRPr="00715A0F">
        <w:rPr>
          <w:rFonts w:ascii="Times New Roman" w:eastAsia="Arial" w:hAnsi="Times New Roman" w:cs="Times New Roman"/>
          <w:color w:val="000000" w:themeColor="text1"/>
          <w:sz w:val="24"/>
          <w:szCs w:val="24"/>
        </w:rPr>
        <w:t xml:space="preserve">Cowan, M. M. (1999). </w:t>
      </w:r>
      <w:proofErr w:type="gramStart"/>
      <w:r w:rsidRPr="00715A0F">
        <w:rPr>
          <w:rFonts w:ascii="Times New Roman" w:eastAsia="Arial" w:hAnsi="Times New Roman" w:cs="Times New Roman"/>
          <w:color w:val="000000" w:themeColor="text1"/>
          <w:sz w:val="24"/>
          <w:szCs w:val="24"/>
        </w:rPr>
        <w:t>Plant products as antimicrobial agents.</w:t>
      </w:r>
      <w:proofErr w:type="gramEnd"/>
      <w:r w:rsidRPr="00715A0F">
        <w:rPr>
          <w:rFonts w:ascii="Times New Roman" w:eastAsia="Arial" w:hAnsi="Times New Roman" w:cs="Times New Roman"/>
          <w:color w:val="000000" w:themeColor="text1"/>
          <w:sz w:val="24"/>
          <w:szCs w:val="24"/>
        </w:rPr>
        <w:t xml:space="preserve"> </w:t>
      </w:r>
      <w:r w:rsidRPr="00715A0F">
        <w:rPr>
          <w:rFonts w:ascii="Times New Roman" w:eastAsia="Arial" w:hAnsi="Times New Roman" w:cs="Times New Roman"/>
          <w:i/>
          <w:color w:val="000000" w:themeColor="text1"/>
          <w:sz w:val="24"/>
          <w:szCs w:val="24"/>
        </w:rPr>
        <w:t>Clinical Microbiology Reviews</w:t>
      </w:r>
      <w:r w:rsidRPr="00715A0F">
        <w:rPr>
          <w:rFonts w:ascii="Times New Roman" w:eastAsia="Arial" w:hAnsi="Times New Roman" w:cs="Times New Roman"/>
          <w:color w:val="000000" w:themeColor="text1"/>
          <w:sz w:val="24"/>
          <w:szCs w:val="24"/>
        </w:rPr>
        <w:t>, 12(4), 564–582.</w:t>
      </w:r>
    </w:p>
    <w:p w:rsidR="00AE2434" w:rsidRPr="00715A0F" w:rsidRDefault="00AE2434" w:rsidP="00AE2434">
      <w:pPr>
        <w:spacing w:after="0" w:line="360" w:lineRule="auto"/>
        <w:ind w:left="540" w:hanging="540"/>
        <w:jc w:val="both"/>
        <w:rPr>
          <w:rFonts w:ascii="Times New Roman" w:eastAsia="Arial" w:hAnsi="Times New Roman" w:cs="Times New Roman"/>
          <w:color w:val="000000" w:themeColor="text1"/>
          <w:sz w:val="24"/>
          <w:szCs w:val="24"/>
        </w:rPr>
      </w:pPr>
      <w:r w:rsidRPr="00715A0F">
        <w:rPr>
          <w:rFonts w:ascii="Times New Roman" w:hAnsi="Times New Roman" w:cs="Times New Roman"/>
          <w:color w:val="000000" w:themeColor="text1"/>
          <w:sz w:val="24"/>
          <w:szCs w:val="24"/>
        </w:rPr>
        <w:t xml:space="preserve">Edward, B.W. (2022). What is medicinal chemistry? </w:t>
      </w:r>
      <w:proofErr w:type="spellStart"/>
      <w:proofErr w:type="gramStart"/>
      <w:r w:rsidRPr="00715A0F">
        <w:rPr>
          <w:rFonts w:ascii="Times New Roman" w:hAnsi="Times New Roman" w:cs="Times New Roman"/>
          <w:i/>
          <w:iCs/>
          <w:color w:val="000000" w:themeColor="text1"/>
          <w:sz w:val="24"/>
          <w:szCs w:val="24"/>
        </w:rPr>
        <w:t>Libretext</w:t>
      </w:r>
      <w:proofErr w:type="spellEnd"/>
      <w:r w:rsidRPr="00715A0F">
        <w:rPr>
          <w:rFonts w:ascii="Times New Roman" w:hAnsi="Times New Roman" w:cs="Times New Roman"/>
          <w:i/>
          <w:iCs/>
          <w:color w:val="000000" w:themeColor="text1"/>
          <w:sz w:val="24"/>
          <w:szCs w:val="24"/>
        </w:rPr>
        <w:t>.</w:t>
      </w:r>
      <w:proofErr w:type="gramEnd"/>
      <w:r w:rsidRPr="00715A0F">
        <w:rPr>
          <w:rFonts w:ascii="Times New Roman" w:hAnsi="Times New Roman" w:cs="Times New Roman"/>
          <w:color w:val="000000" w:themeColor="text1"/>
          <w:sz w:val="24"/>
          <w:szCs w:val="24"/>
        </w:rPr>
        <w:t xml:space="preserve"> </w:t>
      </w:r>
      <w:proofErr w:type="gramStart"/>
      <w:r w:rsidRPr="00715A0F">
        <w:rPr>
          <w:rFonts w:ascii="Times New Roman" w:hAnsi="Times New Roman" w:cs="Times New Roman"/>
          <w:color w:val="000000" w:themeColor="text1"/>
          <w:sz w:val="24"/>
          <w:szCs w:val="24"/>
        </w:rPr>
        <w:t xml:space="preserve">Retrieved from </w:t>
      </w:r>
      <w:hyperlink r:id="rId14" w:history="1">
        <w:r w:rsidRPr="00715A0F">
          <w:rPr>
            <w:rStyle w:val="Hyperlink"/>
            <w:rFonts w:ascii="Times New Roman" w:hAnsi="Times New Roman" w:cs="Times New Roman"/>
            <w:color w:val="000000" w:themeColor="text1"/>
            <w:sz w:val="24"/>
            <w:szCs w:val="24"/>
          </w:rPr>
          <w:t>https://chem.libretexts.org</w:t>
        </w:r>
      </w:hyperlink>
      <w:r w:rsidRPr="00715A0F">
        <w:rPr>
          <w:rFonts w:ascii="Times New Roman" w:hAnsi="Times New Roman" w:cs="Times New Roman"/>
          <w:color w:val="000000" w:themeColor="text1"/>
          <w:sz w:val="24"/>
          <w:szCs w:val="24"/>
        </w:rPr>
        <w:t>.</w:t>
      </w:r>
      <w:proofErr w:type="gramEnd"/>
    </w:p>
    <w:p w:rsidR="00532A52" w:rsidRPr="00715A0F" w:rsidRDefault="00532A52" w:rsidP="00AE2434">
      <w:pPr>
        <w:spacing w:after="0" w:line="360" w:lineRule="auto"/>
        <w:ind w:left="540" w:hanging="540"/>
        <w:jc w:val="both"/>
        <w:rPr>
          <w:rFonts w:ascii="Times New Roman" w:eastAsia="Arial" w:hAnsi="Times New Roman" w:cs="Times New Roman"/>
          <w:color w:val="000000" w:themeColor="text1"/>
          <w:sz w:val="24"/>
          <w:szCs w:val="24"/>
        </w:rPr>
      </w:pPr>
      <w:proofErr w:type="spellStart"/>
      <w:proofErr w:type="gramStart"/>
      <w:r w:rsidRPr="00715A0F">
        <w:rPr>
          <w:rFonts w:ascii="Times New Roman" w:eastAsia="Arial" w:hAnsi="Times New Roman" w:cs="Times New Roman"/>
          <w:color w:val="000000" w:themeColor="text1"/>
          <w:sz w:val="24"/>
          <w:szCs w:val="24"/>
        </w:rPr>
        <w:lastRenderedPageBreak/>
        <w:t>Elfaruk</w:t>
      </w:r>
      <w:proofErr w:type="spellEnd"/>
      <w:r w:rsidRPr="00715A0F">
        <w:rPr>
          <w:rFonts w:ascii="Times New Roman" w:eastAsia="Arial" w:hAnsi="Times New Roman" w:cs="Times New Roman"/>
          <w:color w:val="000000" w:themeColor="text1"/>
          <w:sz w:val="24"/>
          <w:szCs w:val="24"/>
        </w:rPr>
        <w:t xml:space="preserve">, M. S., </w:t>
      </w:r>
      <w:proofErr w:type="spellStart"/>
      <w:r w:rsidRPr="00715A0F">
        <w:rPr>
          <w:rFonts w:ascii="Times New Roman" w:eastAsia="Arial" w:hAnsi="Times New Roman" w:cs="Times New Roman"/>
          <w:color w:val="000000" w:themeColor="text1"/>
          <w:sz w:val="24"/>
          <w:szCs w:val="24"/>
        </w:rPr>
        <w:t>Adekoya</w:t>
      </w:r>
      <w:proofErr w:type="spellEnd"/>
      <w:r w:rsidRPr="00715A0F">
        <w:rPr>
          <w:rFonts w:ascii="Times New Roman" w:eastAsia="Arial" w:hAnsi="Times New Roman" w:cs="Times New Roman"/>
          <w:color w:val="000000" w:themeColor="text1"/>
          <w:sz w:val="24"/>
          <w:szCs w:val="24"/>
        </w:rPr>
        <w:t xml:space="preserve">, K. A., &amp; </w:t>
      </w:r>
      <w:proofErr w:type="spellStart"/>
      <w:r w:rsidRPr="00715A0F">
        <w:rPr>
          <w:rFonts w:ascii="Times New Roman" w:eastAsia="Arial" w:hAnsi="Times New Roman" w:cs="Times New Roman"/>
          <w:color w:val="000000" w:themeColor="text1"/>
          <w:sz w:val="24"/>
          <w:szCs w:val="24"/>
        </w:rPr>
        <w:t>Olayiwola</w:t>
      </w:r>
      <w:proofErr w:type="spellEnd"/>
      <w:r w:rsidRPr="00715A0F">
        <w:rPr>
          <w:rFonts w:ascii="Times New Roman" w:eastAsia="Arial" w:hAnsi="Times New Roman" w:cs="Times New Roman"/>
          <w:color w:val="000000" w:themeColor="text1"/>
          <w:sz w:val="24"/>
          <w:szCs w:val="24"/>
        </w:rPr>
        <w:t>, A. O. (2019).</w:t>
      </w:r>
      <w:proofErr w:type="gramEnd"/>
      <w:r w:rsidRPr="00715A0F">
        <w:rPr>
          <w:rFonts w:ascii="Times New Roman" w:eastAsia="Arial" w:hAnsi="Times New Roman" w:cs="Times New Roman"/>
          <w:color w:val="000000" w:themeColor="text1"/>
          <w:sz w:val="24"/>
          <w:szCs w:val="24"/>
        </w:rPr>
        <w:t xml:space="preserve"> Pawpaw: The nature’s gift to health. </w:t>
      </w:r>
      <w:r w:rsidRPr="00715A0F">
        <w:rPr>
          <w:rFonts w:ascii="Times New Roman" w:eastAsia="Arial" w:hAnsi="Times New Roman" w:cs="Times New Roman"/>
          <w:i/>
          <w:color w:val="000000" w:themeColor="text1"/>
          <w:sz w:val="24"/>
          <w:szCs w:val="24"/>
        </w:rPr>
        <w:t>International Journal of Biological Sciences and Applications</w:t>
      </w:r>
      <w:r w:rsidRPr="00715A0F">
        <w:rPr>
          <w:rFonts w:ascii="Times New Roman" w:eastAsia="Arial" w:hAnsi="Times New Roman" w:cs="Times New Roman"/>
          <w:color w:val="000000" w:themeColor="text1"/>
          <w:sz w:val="24"/>
          <w:szCs w:val="24"/>
        </w:rPr>
        <w:t>, 6(2), 16–22. https://doi.org/10.11648/j.ijbsa.20190602.11</w:t>
      </w:r>
    </w:p>
    <w:p w:rsidR="00532A52" w:rsidRPr="00715A0F" w:rsidRDefault="00532A52" w:rsidP="00AE2434">
      <w:pPr>
        <w:spacing w:after="0" w:line="480" w:lineRule="auto"/>
        <w:ind w:left="709" w:hanging="709"/>
        <w:jc w:val="both"/>
        <w:rPr>
          <w:rFonts w:ascii="Times New Roman" w:hAnsi="Times New Roman" w:cs="Times New Roman"/>
          <w:i/>
          <w:iCs/>
          <w:color w:val="000000" w:themeColor="text1"/>
          <w:sz w:val="24"/>
          <w:szCs w:val="24"/>
        </w:rPr>
      </w:pPr>
      <w:proofErr w:type="gramStart"/>
      <w:r w:rsidRPr="00715A0F">
        <w:rPr>
          <w:rFonts w:ascii="Times New Roman" w:hAnsi="Times New Roman" w:cs="Times New Roman"/>
          <w:color w:val="000000" w:themeColor="text1"/>
          <w:sz w:val="24"/>
          <w:szCs w:val="24"/>
        </w:rPr>
        <w:t xml:space="preserve">Ginsburg, I., </w:t>
      </w:r>
      <w:proofErr w:type="spellStart"/>
      <w:r w:rsidRPr="00715A0F">
        <w:rPr>
          <w:rFonts w:ascii="Times New Roman" w:hAnsi="Times New Roman" w:cs="Times New Roman"/>
          <w:color w:val="000000" w:themeColor="text1"/>
          <w:sz w:val="24"/>
          <w:szCs w:val="24"/>
        </w:rPr>
        <w:t>Sadovinic</w:t>
      </w:r>
      <w:proofErr w:type="spellEnd"/>
      <w:r w:rsidRPr="00715A0F">
        <w:rPr>
          <w:rFonts w:ascii="Times New Roman" w:hAnsi="Times New Roman" w:cs="Times New Roman"/>
          <w:color w:val="000000" w:themeColor="text1"/>
          <w:sz w:val="24"/>
          <w:szCs w:val="24"/>
        </w:rPr>
        <w:t xml:space="preserve"> M., </w:t>
      </w:r>
      <w:proofErr w:type="spellStart"/>
      <w:r w:rsidRPr="00715A0F">
        <w:rPr>
          <w:rFonts w:ascii="Times New Roman" w:hAnsi="Times New Roman" w:cs="Times New Roman"/>
          <w:color w:val="000000" w:themeColor="text1"/>
          <w:sz w:val="24"/>
          <w:szCs w:val="24"/>
        </w:rPr>
        <w:t>Oron</w:t>
      </w:r>
      <w:proofErr w:type="spellEnd"/>
      <w:r w:rsidRPr="00715A0F">
        <w:rPr>
          <w:rFonts w:ascii="Times New Roman" w:hAnsi="Times New Roman" w:cs="Times New Roman"/>
          <w:color w:val="000000" w:themeColor="text1"/>
          <w:sz w:val="24"/>
          <w:szCs w:val="24"/>
        </w:rPr>
        <w:t xml:space="preserve">, M., &amp; </w:t>
      </w:r>
      <w:proofErr w:type="spellStart"/>
      <w:r w:rsidRPr="00715A0F">
        <w:rPr>
          <w:rFonts w:ascii="Times New Roman" w:hAnsi="Times New Roman" w:cs="Times New Roman"/>
          <w:color w:val="000000" w:themeColor="text1"/>
          <w:sz w:val="24"/>
          <w:szCs w:val="24"/>
        </w:rPr>
        <w:t>Kohen</w:t>
      </w:r>
      <w:proofErr w:type="spellEnd"/>
      <w:r w:rsidRPr="00715A0F">
        <w:rPr>
          <w:rFonts w:ascii="Times New Roman" w:hAnsi="Times New Roman" w:cs="Times New Roman"/>
          <w:color w:val="000000" w:themeColor="text1"/>
          <w:sz w:val="24"/>
          <w:szCs w:val="24"/>
        </w:rPr>
        <w:t>, R. (2004).</w:t>
      </w:r>
      <w:proofErr w:type="gramEnd"/>
      <w:r w:rsidRPr="00715A0F">
        <w:rPr>
          <w:rFonts w:ascii="Times New Roman" w:hAnsi="Times New Roman" w:cs="Times New Roman"/>
          <w:color w:val="000000" w:themeColor="text1"/>
          <w:sz w:val="24"/>
          <w:szCs w:val="24"/>
        </w:rPr>
        <w:t xml:space="preserve"> Novel </w:t>
      </w:r>
      <w:proofErr w:type="spellStart"/>
      <w:r w:rsidRPr="00715A0F">
        <w:rPr>
          <w:rFonts w:ascii="Times New Roman" w:hAnsi="Times New Roman" w:cs="Times New Roman"/>
          <w:color w:val="000000" w:themeColor="text1"/>
          <w:sz w:val="24"/>
          <w:szCs w:val="24"/>
        </w:rPr>
        <w:t>chemiluminescence</w:t>
      </w:r>
      <w:proofErr w:type="spellEnd"/>
      <w:r w:rsidRPr="00715A0F">
        <w:rPr>
          <w:rFonts w:ascii="Times New Roman" w:hAnsi="Times New Roman" w:cs="Times New Roman"/>
          <w:color w:val="000000" w:themeColor="text1"/>
          <w:sz w:val="24"/>
          <w:szCs w:val="24"/>
        </w:rPr>
        <w:t xml:space="preserve">-inducing cocktails, part I: the role in light emission of combinations of luminal with SIN-1, </w:t>
      </w:r>
      <w:proofErr w:type="spellStart"/>
      <w:r w:rsidRPr="00715A0F">
        <w:rPr>
          <w:rFonts w:ascii="Times New Roman" w:hAnsi="Times New Roman" w:cs="Times New Roman"/>
          <w:color w:val="000000" w:themeColor="text1"/>
          <w:sz w:val="24"/>
          <w:szCs w:val="24"/>
        </w:rPr>
        <w:t>selenite</w:t>
      </w:r>
      <w:proofErr w:type="spellEnd"/>
      <w:r w:rsidRPr="00715A0F">
        <w:rPr>
          <w:rFonts w:ascii="Times New Roman" w:hAnsi="Times New Roman" w:cs="Times New Roman"/>
          <w:color w:val="000000" w:themeColor="text1"/>
          <w:sz w:val="24"/>
          <w:szCs w:val="24"/>
        </w:rPr>
        <w:t xml:space="preserve">, albumin, glucose </w:t>
      </w:r>
      <w:proofErr w:type="spellStart"/>
      <w:r w:rsidRPr="00715A0F">
        <w:rPr>
          <w:rFonts w:ascii="Times New Roman" w:hAnsi="Times New Roman" w:cs="Times New Roman"/>
          <w:color w:val="000000" w:themeColor="text1"/>
          <w:sz w:val="24"/>
          <w:szCs w:val="24"/>
        </w:rPr>
        <w:t>oxidase</w:t>
      </w:r>
      <w:proofErr w:type="spellEnd"/>
      <w:r w:rsidRPr="00715A0F">
        <w:rPr>
          <w:rFonts w:ascii="Times New Roman" w:hAnsi="Times New Roman" w:cs="Times New Roman"/>
          <w:color w:val="000000" w:themeColor="text1"/>
          <w:sz w:val="24"/>
          <w:szCs w:val="24"/>
        </w:rPr>
        <w:t xml:space="preserve"> and Co</w:t>
      </w:r>
      <w:r w:rsidRPr="00715A0F">
        <w:rPr>
          <w:rFonts w:ascii="Times New Roman" w:hAnsi="Times New Roman" w:cs="Times New Roman"/>
          <w:color w:val="000000" w:themeColor="text1"/>
          <w:sz w:val="24"/>
          <w:szCs w:val="24"/>
          <w:vertAlign w:val="superscript"/>
        </w:rPr>
        <w:t>2+</w:t>
      </w:r>
      <w:r w:rsidRPr="00715A0F">
        <w:rPr>
          <w:rFonts w:ascii="Times New Roman" w:hAnsi="Times New Roman" w:cs="Times New Roman"/>
          <w:color w:val="000000" w:themeColor="text1"/>
          <w:sz w:val="24"/>
          <w:szCs w:val="24"/>
        </w:rPr>
        <w:t xml:space="preserve">. </w:t>
      </w:r>
      <w:proofErr w:type="spellStart"/>
      <w:r w:rsidRPr="00715A0F">
        <w:rPr>
          <w:rFonts w:ascii="Times New Roman" w:hAnsi="Times New Roman" w:cs="Times New Roman"/>
          <w:i/>
          <w:iCs/>
          <w:color w:val="000000" w:themeColor="text1"/>
          <w:sz w:val="24"/>
          <w:szCs w:val="24"/>
        </w:rPr>
        <w:t>Inflammopharmacology</w:t>
      </w:r>
      <w:proofErr w:type="spellEnd"/>
      <w:r w:rsidRPr="00715A0F">
        <w:rPr>
          <w:rFonts w:ascii="Times New Roman" w:hAnsi="Times New Roman" w:cs="Times New Roman"/>
          <w:i/>
          <w:iCs/>
          <w:color w:val="000000" w:themeColor="text1"/>
          <w:sz w:val="24"/>
          <w:szCs w:val="24"/>
        </w:rPr>
        <w:t xml:space="preserve">, 12(4), </w:t>
      </w:r>
      <w:r w:rsidRPr="00715A0F">
        <w:rPr>
          <w:rFonts w:ascii="Times New Roman" w:hAnsi="Times New Roman" w:cs="Times New Roman"/>
          <w:color w:val="000000" w:themeColor="text1"/>
          <w:sz w:val="24"/>
          <w:szCs w:val="24"/>
        </w:rPr>
        <w:t>289-303.</w:t>
      </w:r>
      <w:r w:rsidRPr="00715A0F">
        <w:rPr>
          <w:rFonts w:ascii="Times New Roman" w:hAnsi="Times New Roman" w:cs="Times New Roman"/>
          <w:i/>
          <w:iCs/>
          <w:color w:val="000000" w:themeColor="text1"/>
          <w:sz w:val="24"/>
          <w:szCs w:val="24"/>
        </w:rPr>
        <w:t xml:space="preserve"> </w:t>
      </w:r>
    </w:p>
    <w:p w:rsidR="00532A52" w:rsidRPr="00715A0F" w:rsidRDefault="00532A52" w:rsidP="00AE2434">
      <w:pPr>
        <w:spacing w:after="0" w:line="480" w:lineRule="auto"/>
        <w:ind w:left="709" w:hanging="709"/>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 xml:space="preserve">Goldman, R. (1962). </w:t>
      </w:r>
      <w:proofErr w:type="gramStart"/>
      <w:r w:rsidRPr="00715A0F">
        <w:rPr>
          <w:rFonts w:ascii="Times New Roman" w:hAnsi="Times New Roman" w:cs="Times New Roman"/>
          <w:i/>
          <w:iCs/>
          <w:color w:val="000000" w:themeColor="text1"/>
          <w:sz w:val="24"/>
          <w:szCs w:val="24"/>
        </w:rPr>
        <w:t>Ultrasonic Technology.</w:t>
      </w:r>
      <w:proofErr w:type="gramEnd"/>
      <w:r w:rsidRPr="00715A0F">
        <w:rPr>
          <w:rFonts w:ascii="Times New Roman" w:hAnsi="Times New Roman" w:cs="Times New Roman"/>
          <w:color w:val="000000" w:themeColor="text1"/>
          <w:sz w:val="24"/>
          <w:szCs w:val="24"/>
        </w:rPr>
        <w:t xml:space="preserve"> Van </w:t>
      </w:r>
      <w:proofErr w:type="spellStart"/>
      <w:r w:rsidRPr="00715A0F">
        <w:rPr>
          <w:rFonts w:ascii="Times New Roman" w:hAnsi="Times New Roman" w:cs="Times New Roman"/>
          <w:color w:val="000000" w:themeColor="text1"/>
          <w:sz w:val="24"/>
          <w:szCs w:val="24"/>
        </w:rPr>
        <w:t>Nostrand</w:t>
      </w:r>
      <w:proofErr w:type="spellEnd"/>
      <w:r w:rsidRPr="00715A0F">
        <w:rPr>
          <w:rFonts w:ascii="Times New Roman" w:hAnsi="Times New Roman" w:cs="Times New Roman"/>
          <w:color w:val="000000" w:themeColor="text1"/>
          <w:sz w:val="24"/>
          <w:szCs w:val="24"/>
        </w:rPr>
        <w:t xml:space="preserve"> Reinhold, New York.</w:t>
      </w:r>
    </w:p>
    <w:p w:rsidR="00532A52" w:rsidRPr="00715A0F" w:rsidRDefault="00532A52" w:rsidP="00AE2434">
      <w:pPr>
        <w:spacing w:after="0" w:line="360" w:lineRule="auto"/>
        <w:ind w:left="540" w:hanging="540"/>
        <w:jc w:val="both"/>
        <w:rPr>
          <w:rFonts w:ascii="Times New Roman" w:eastAsia="Arial" w:hAnsi="Times New Roman" w:cs="Times New Roman"/>
          <w:color w:val="000000" w:themeColor="text1"/>
          <w:sz w:val="24"/>
          <w:szCs w:val="24"/>
        </w:rPr>
      </w:pPr>
      <w:r w:rsidRPr="00715A0F">
        <w:rPr>
          <w:rFonts w:ascii="Times New Roman" w:hAnsi="Times New Roman" w:cs="Times New Roman"/>
          <w:color w:val="000000" w:themeColor="text1"/>
          <w:sz w:val="24"/>
          <w:szCs w:val="24"/>
        </w:rPr>
        <w:t xml:space="preserve">Gordy, W.W.V., Smith, R.F.T. (1953). </w:t>
      </w:r>
      <w:r w:rsidRPr="00715A0F">
        <w:rPr>
          <w:rFonts w:ascii="Times New Roman" w:hAnsi="Times New Roman" w:cs="Times New Roman"/>
          <w:i/>
          <w:iCs/>
          <w:color w:val="000000" w:themeColor="text1"/>
          <w:sz w:val="24"/>
          <w:szCs w:val="24"/>
        </w:rPr>
        <w:t>Microwave Spectroscopy</w:t>
      </w:r>
      <w:r w:rsidRPr="00715A0F">
        <w:rPr>
          <w:rFonts w:ascii="Times New Roman" w:hAnsi="Times New Roman" w:cs="Times New Roman"/>
          <w:color w:val="000000" w:themeColor="text1"/>
          <w:sz w:val="24"/>
          <w:szCs w:val="24"/>
        </w:rPr>
        <w:t xml:space="preserve">. </w:t>
      </w:r>
      <w:proofErr w:type="gramStart"/>
      <w:r w:rsidRPr="00715A0F">
        <w:rPr>
          <w:rFonts w:ascii="Times New Roman" w:hAnsi="Times New Roman" w:cs="Times New Roman"/>
          <w:color w:val="000000" w:themeColor="text1"/>
          <w:sz w:val="24"/>
          <w:szCs w:val="24"/>
        </w:rPr>
        <w:t>Wiley, New York.</w:t>
      </w:r>
      <w:proofErr w:type="gramEnd"/>
    </w:p>
    <w:p w:rsidR="00532A52" w:rsidRPr="00715A0F" w:rsidRDefault="00532A52" w:rsidP="00AE2434">
      <w:pPr>
        <w:spacing w:after="0" w:line="360" w:lineRule="auto"/>
        <w:ind w:left="540" w:hanging="540"/>
        <w:jc w:val="both"/>
        <w:rPr>
          <w:rFonts w:ascii="Times New Roman" w:eastAsia="Arial" w:hAnsi="Times New Roman" w:cs="Times New Roman"/>
          <w:color w:val="000000" w:themeColor="text1"/>
          <w:sz w:val="24"/>
          <w:szCs w:val="24"/>
        </w:rPr>
      </w:pPr>
      <w:proofErr w:type="spellStart"/>
      <w:r w:rsidRPr="00715A0F">
        <w:rPr>
          <w:rFonts w:ascii="Times New Roman" w:eastAsia="Arial" w:hAnsi="Times New Roman" w:cs="Times New Roman"/>
          <w:color w:val="000000" w:themeColor="text1"/>
          <w:sz w:val="24"/>
          <w:szCs w:val="24"/>
        </w:rPr>
        <w:t>Jaji</w:t>
      </w:r>
      <w:proofErr w:type="spellEnd"/>
      <w:r w:rsidRPr="00715A0F">
        <w:rPr>
          <w:rFonts w:ascii="Times New Roman" w:eastAsia="Arial" w:hAnsi="Times New Roman" w:cs="Times New Roman"/>
          <w:color w:val="000000" w:themeColor="text1"/>
          <w:sz w:val="24"/>
          <w:szCs w:val="24"/>
        </w:rPr>
        <w:t xml:space="preserve">, S. O., </w:t>
      </w:r>
      <w:proofErr w:type="spellStart"/>
      <w:r w:rsidRPr="00715A0F">
        <w:rPr>
          <w:rFonts w:ascii="Times New Roman" w:eastAsia="Arial" w:hAnsi="Times New Roman" w:cs="Times New Roman"/>
          <w:color w:val="000000" w:themeColor="text1"/>
          <w:sz w:val="24"/>
          <w:szCs w:val="24"/>
        </w:rPr>
        <w:t>Damazio</w:t>
      </w:r>
      <w:proofErr w:type="spellEnd"/>
      <w:r w:rsidRPr="00715A0F">
        <w:rPr>
          <w:rFonts w:ascii="Times New Roman" w:eastAsia="Arial" w:hAnsi="Times New Roman" w:cs="Times New Roman"/>
          <w:color w:val="000000" w:themeColor="text1"/>
          <w:sz w:val="24"/>
          <w:szCs w:val="24"/>
        </w:rPr>
        <w:t xml:space="preserve">, O. A., </w:t>
      </w:r>
      <w:proofErr w:type="spellStart"/>
      <w:r w:rsidRPr="00715A0F">
        <w:rPr>
          <w:rFonts w:ascii="Times New Roman" w:eastAsia="Arial" w:hAnsi="Times New Roman" w:cs="Times New Roman"/>
          <w:color w:val="000000" w:themeColor="text1"/>
          <w:sz w:val="24"/>
          <w:szCs w:val="24"/>
        </w:rPr>
        <w:t>Aiyelero</w:t>
      </w:r>
      <w:proofErr w:type="spellEnd"/>
      <w:r w:rsidRPr="00715A0F">
        <w:rPr>
          <w:rFonts w:ascii="Times New Roman" w:eastAsia="Arial" w:hAnsi="Times New Roman" w:cs="Times New Roman"/>
          <w:color w:val="000000" w:themeColor="text1"/>
          <w:sz w:val="24"/>
          <w:szCs w:val="24"/>
        </w:rPr>
        <w:t xml:space="preserve">, T. S., </w:t>
      </w:r>
      <w:proofErr w:type="spellStart"/>
      <w:r w:rsidRPr="00715A0F">
        <w:rPr>
          <w:rFonts w:ascii="Times New Roman" w:eastAsia="Arial" w:hAnsi="Times New Roman" w:cs="Times New Roman"/>
          <w:color w:val="000000" w:themeColor="text1"/>
          <w:sz w:val="24"/>
          <w:szCs w:val="24"/>
        </w:rPr>
        <w:t>Oluwole</w:t>
      </w:r>
      <w:proofErr w:type="spellEnd"/>
      <w:r w:rsidRPr="00715A0F">
        <w:rPr>
          <w:rFonts w:ascii="Times New Roman" w:eastAsia="Arial" w:hAnsi="Times New Roman" w:cs="Times New Roman"/>
          <w:color w:val="000000" w:themeColor="text1"/>
          <w:sz w:val="24"/>
          <w:szCs w:val="24"/>
        </w:rPr>
        <w:t xml:space="preserve">, F. S., </w:t>
      </w:r>
      <w:proofErr w:type="spellStart"/>
      <w:r w:rsidRPr="00715A0F">
        <w:rPr>
          <w:rFonts w:ascii="Times New Roman" w:eastAsia="Arial" w:hAnsi="Times New Roman" w:cs="Times New Roman"/>
          <w:color w:val="000000" w:themeColor="text1"/>
          <w:sz w:val="24"/>
          <w:szCs w:val="24"/>
        </w:rPr>
        <w:t>Olagbaye</w:t>
      </w:r>
      <w:proofErr w:type="spellEnd"/>
      <w:r w:rsidRPr="00715A0F">
        <w:rPr>
          <w:rFonts w:ascii="Times New Roman" w:eastAsia="Arial" w:hAnsi="Times New Roman" w:cs="Times New Roman"/>
          <w:color w:val="000000" w:themeColor="text1"/>
          <w:sz w:val="24"/>
          <w:szCs w:val="24"/>
        </w:rPr>
        <w:t xml:space="preserve">, G. A., </w:t>
      </w:r>
      <w:proofErr w:type="spellStart"/>
      <w:r w:rsidRPr="00715A0F">
        <w:rPr>
          <w:rFonts w:ascii="Times New Roman" w:eastAsia="Arial" w:hAnsi="Times New Roman" w:cs="Times New Roman"/>
          <w:color w:val="000000" w:themeColor="text1"/>
          <w:sz w:val="24"/>
          <w:szCs w:val="24"/>
        </w:rPr>
        <w:t>Ajetunmobi</w:t>
      </w:r>
      <w:proofErr w:type="spellEnd"/>
      <w:r w:rsidRPr="00715A0F">
        <w:rPr>
          <w:rFonts w:ascii="Times New Roman" w:eastAsia="Arial" w:hAnsi="Times New Roman" w:cs="Times New Roman"/>
          <w:color w:val="000000" w:themeColor="text1"/>
          <w:sz w:val="24"/>
          <w:szCs w:val="24"/>
        </w:rPr>
        <w:t xml:space="preserve">, O. A., &amp; </w:t>
      </w:r>
      <w:proofErr w:type="spellStart"/>
      <w:r w:rsidRPr="00715A0F">
        <w:rPr>
          <w:rFonts w:ascii="Times New Roman" w:eastAsia="Arial" w:hAnsi="Times New Roman" w:cs="Times New Roman"/>
          <w:color w:val="000000" w:themeColor="text1"/>
          <w:sz w:val="24"/>
          <w:szCs w:val="24"/>
        </w:rPr>
        <w:t>Ejire</w:t>
      </w:r>
      <w:proofErr w:type="spellEnd"/>
      <w:r w:rsidRPr="00715A0F">
        <w:rPr>
          <w:rFonts w:ascii="Times New Roman" w:eastAsia="Arial" w:hAnsi="Times New Roman" w:cs="Times New Roman"/>
          <w:color w:val="000000" w:themeColor="text1"/>
          <w:sz w:val="24"/>
          <w:szCs w:val="24"/>
        </w:rPr>
        <w:t xml:space="preserve">, A. A. (2021). </w:t>
      </w:r>
      <w:proofErr w:type="spellStart"/>
      <w:r w:rsidRPr="00715A0F">
        <w:rPr>
          <w:rFonts w:ascii="Times New Roman" w:eastAsia="Arial" w:hAnsi="Times New Roman" w:cs="Times New Roman"/>
          <w:color w:val="000000" w:themeColor="text1"/>
          <w:sz w:val="24"/>
          <w:szCs w:val="24"/>
        </w:rPr>
        <w:t>Phytochemical</w:t>
      </w:r>
      <w:proofErr w:type="spellEnd"/>
      <w:r w:rsidRPr="00715A0F">
        <w:rPr>
          <w:rFonts w:ascii="Times New Roman" w:eastAsia="Arial" w:hAnsi="Times New Roman" w:cs="Times New Roman"/>
          <w:color w:val="000000" w:themeColor="text1"/>
          <w:sz w:val="24"/>
          <w:szCs w:val="24"/>
        </w:rPr>
        <w:t xml:space="preserve"> contents, characterization and elemental analysis of pawpaw leave extract (</w:t>
      </w:r>
      <w:proofErr w:type="spellStart"/>
      <w:r w:rsidRPr="00715A0F">
        <w:rPr>
          <w:rFonts w:ascii="Times New Roman" w:eastAsia="Arial" w:hAnsi="Times New Roman" w:cs="Times New Roman"/>
          <w:color w:val="000000" w:themeColor="text1"/>
          <w:sz w:val="24"/>
          <w:szCs w:val="24"/>
        </w:rPr>
        <w:t>Carica</w:t>
      </w:r>
      <w:proofErr w:type="spellEnd"/>
      <w:r w:rsidRPr="00715A0F">
        <w:rPr>
          <w:rFonts w:ascii="Times New Roman" w:eastAsia="Arial" w:hAnsi="Times New Roman" w:cs="Times New Roman"/>
          <w:color w:val="000000" w:themeColor="text1"/>
          <w:sz w:val="24"/>
          <w:szCs w:val="24"/>
        </w:rPr>
        <w:t xml:space="preserve"> papaya). </w:t>
      </w:r>
      <w:proofErr w:type="gramStart"/>
      <w:r w:rsidRPr="00715A0F">
        <w:rPr>
          <w:rFonts w:ascii="Times New Roman" w:eastAsia="Arial" w:hAnsi="Times New Roman" w:cs="Times New Roman"/>
          <w:i/>
          <w:color w:val="000000" w:themeColor="text1"/>
          <w:sz w:val="24"/>
          <w:szCs w:val="24"/>
        </w:rPr>
        <w:t>Journal of Chemical Society of Nigeria</w:t>
      </w:r>
      <w:r w:rsidRPr="00715A0F">
        <w:rPr>
          <w:rFonts w:ascii="Times New Roman" w:eastAsia="Arial" w:hAnsi="Times New Roman" w:cs="Times New Roman"/>
          <w:color w:val="000000" w:themeColor="text1"/>
          <w:sz w:val="24"/>
          <w:szCs w:val="24"/>
        </w:rPr>
        <w:t>, 45(4).</w:t>
      </w:r>
      <w:proofErr w:type="gramEnd"/>
      <w:r w:rsidRPr="00715A0F">
        <w:rPr>
          <w:rFonts w:ascii="Times New Roman" w:eastAsia="Arial" w:hAnsi="Times New Roman" w:cs="Times New Roman"/>
          <w:color w:val="000000" w:themeColor="text1"/>
          <w:sz w:val="24"/>
          <w:szCs w:val="24"/>
        </w:rPr>
        <w:t xml:space="preserve"> Retrieved from </w:t>
      </w:r>
      <w:hyperlink r:id="rId15" w:history="1">
        <w:r w:rsidRPr="00715A0F">
          <w:rPr>
            <w:rStyle w:val="Hyperlink"/>
            <w:rFonts w:ascii="Times New Roman" w:eastAsia="Arial" w:hAnsi="Times New Roman" w:cs="Times New Roman"/>
            <w:color w:val="000000" w:themeColor="text1"/>
            <w:sz w:val="24"/>
            <w:szCs w:val="24"/>
          </w:rPr>
          <w:t>https://www.journals.chemsociety.org.ng/index.php/jcsn/article/view/503</w:t>
        </w:r>
      </w:hyperlink>
    </w:p>
    <w:p w:rsidR="00532A52" w:rsidRPr="00715A0F" w:rsidRDefault="00532A52" w:rsidP="00AE2434">
      <w:pPr>
        <w:spacing w:after="0" w:line="360" w:lineRule="auto"/>
        <w:ind w:left="540" w:hanging="540"/>
        <w:jc w:val="both"/>
        <w:rPr>
          <w:rFonts w:ascii="Times New Roman" w:eastAsia="Arial" w:hAnsi="Times New Roman" w:cs="Times New Roman"/>
          <w:color w:val="000000" w:themeColor="text1"/>
          <w:sz w:val="24"/>
          <w:szCs w:val="24"/>
        </w:rPr>
      </w:pPr>
      <w:proofErr w:type="spellStart"/>
      <w:proofErr w:type="gramStart"/>
      <w:r w:rsidRPr="00715A0F">
        <w:rPr>
          <w:rFonts w:ascii="Times New Roman" w:eastAsia="Arial" w:hAnsi="Times New Roman" w:cs="Times New Roman"/>
          <w:color w:val="000000" w:themeColor="text1"/>
          <w:sz w:val="24"/>
          <w:szCs w:val="24"/>
        </w:rPr>
        <w:t>Kayode</w:t>
      </w:r>
      <w:proofErr w:type="spellEnd"/>
      <w:r w:rsidRPr="00715A0F">
        <w:rPr>
          <w:rFonts w:ascii="Times New Roman" w:eastAsia="Arial" w:hAnsi="Times New Roman" w:cs="Times New Roman"/>
          <w:color w:val="000000" w:themeColor="text1"/>
          <w:sz w:val="24"/>
          <w:szCs w:val="24"/>
        </w:rPr>
        <w:t xml:space="preserve">, A., </w:t>
      </w:r>
      <w:proofErr w:type="spellStart"/>
      <w:r w:rsidRPr="00715A0F">
        <w:rPr>
          <w:rFonts w:ascii="Times New Roman" w:eastAsia="Arial" w:hAnsi="Times New Roman" w:cs="Times New Roman"/>
          <w:color w:val="000000" w:themeColor="text1"/>
          <w:sz w:val="24"/>
          <w:szCs w:val="24"/>
        </w:rPr>
        <w:t>Olayemi</w:t>
      </w:r>
      <w:proofErr w:type="spellEnd"/>
      <w:r w:rsidRPr="00715A0F">
        <w:rPr>
          <w:rFonts w:ascii="Times New Roman" w:eastAsia="Arial" w:hAnsi="Times New Roman" w:cs="Times New Roman"/>
          <w:color w:val="000000" w:themeColor="text1"/>
          <w:sz w:val="24"/>
          <w:szCs w:val="24"/>
        </w:rPr>
        <w:t xml:space="preserve">, A., &amp; </w:t>
      </w:r>
      <w:proofErr w:type="spellStart"/>
      <w:r w:rsidRPr="00715A0F">
        <w:rPr>
          <w:rFonts w:ascii="Times New Roman" w:eastAsia="Arial" w:hAnsi="Times New Roman" w:cs="Times New Roman"/>
          <w:color w:val="000000" w:themeColor="text1"/>
          <w:sz w:val="24"/>
          <w:szCs w:val="24"/>
        </w:rPr>
        <w:t>Olayinka</w:t>
      </w:r>
      <w:proofErr w:type="spellEnd"/>
      <w:r w:rsidRPr="00715A0F">
        <w:rPr>
          <w:rFonts w:ascii="Times New Roman" w:eastAsia="Arial" w:hAnsi="Times New Roman" w:cs="Times New Roman"/>
          <w:color w:val="000000" w:themeColor="text1"/>
          <w:sz w:val="24"/>
          <w:szCs w:val="24"/>
        </w:rPr>
        <w:t>, B. (2020).</w:t>
      </w:r>
      <w:proofErr w:type="gramEnd"/>
      <w:r w:rsidRPr="00715A0F">
        <w:rPr>
          <w:rFonts w:ascii="Times New Roman" w:eastAsia="Arial" w:hAnsi="Times New Roman" w:cs="Times New Roman"/>
          <w:color w:val="000000" w:themeColor="text1"/>
          <w:sz w:val="24"/>
          <w:szCs w:val="24"/>
        </w:rPr>
        <w:t xml:space="preserve"> Antibiotic resistance patterns of bacterial isolates from urinary tract infections in South-West Nigeria. </w:t>
      </w:r>
      <w:r w:rsidRPr="00715A0F">
        <w:rPr>
          <w:rFonts w:ascii="Times New Roman" w:eastAsia="Arial" w:hAnsi="Times New Roman" w:cs="Times New Roman"/>
          <w:i/>
          <w:color w:val="000000" w:themeColor="text1"/>
          <w:sz w:val="24"/>
          <w:szCs w:val="24"/>
        </w:rPr>
        <w:t>African Journal of Clinical and Experimental Microbiology</w:t>
      </w:r>
      <w:r w:rsidRPr="00715A0F">
        <w:rPr>
          <w:rFonts w:ascii="Times New Roman" w:eastAsia="Arial" w:hAnsi="Times New Roman" w:cs="Times New Roman"/>
          <w:color w:val="000000" w:themeColor="text1"/>
          <w:sz w:val="24"/>
          <w:szCs w:val="24"/>
        </w:rPr>
        <w:t>, 21(1), 1–10. https://doi.org/10.4314/ajcem.v21i1.1</w:t>
      </w:r>
    </w:p>
    <w:p w:rsidR="00532A52" w:rsidRPr="00715A0F" w:rsidRDefault="00532A52" w:rsidP="00AE2434">
      <w:pPr>
        <w:spacing w:after="0" w:line="360" w:lineRule="auto"/>
        <w:ind w:left="540" w:hanging="540"/>
        <w:jc w:val="both"/>
        <w:rPr>
          <w:rFonts w:ascii="Times New Roman" w:eastAsia="Arial" w:hAnsi="Times New Roman" w:cs="Times New Roman"/>
          <w:color w:val="000000" w:themeColor="text1"/>
          <w:sz w:val="24"/>
          <w:szCs w:val="24"/>
        </w:rPr>
      </w:pPr>
      <w:proofErr w:type="spellStart"/>
      <w:proofErr w:type="gramStart"/>
      <w:r w:rsidRPr="00715A0F">
        <w:rPr>
          <w:rFonts w:ascii="Times New Roman" w:eastAsia="Arial" w:hAnsi="Times New Roman" w:cs="Times New Roman"/>
          <w:color w:val="000000" w:themeColor="text1"/>
          <w:sz w:val="24"/>
          <w:szCs w:val="24"/>
        </w:rPr>
        <w:t>Kigigha</w:t>
      </w:r>
      <w:proofErr w:type="spellEnd"/>
      <w:r w:rsidRPr="00715A0F">
        <w:rPr>
          <w:rFonts w:ascii="Times New Roman" w:eastAsia="Arial" w:hAnsi="Times New Roman" w:cs="Times New Roman"/>
          <w:color w:val="000000" w:themeColor="text1"/>
          <w:sz w:val="24"/>
          <w:szCs w:val="24"/>
        </w:rPr>
        <w:t xml:space="preserve">, L. T., </w:t>
      </w:r>
      <w:proofErr w:type="spellStart"/>
      <w:r w:rsidRPr="00715A0F">
        <w:rPr>
          <w:rFonts w:ascii="Times New Roman" w:eastAsia="Arial" w:hAnsi="Times New Roman" w:cs="Times New Roman"/>
          <w:color w:val="000000" w:themeColor="text1"/>
          <w:sz w:val="24"/>
          <w:szCs w:val="24"/>
        </w:rPr>
        <w:t>Benka</w:t>
      </w:r>
      <w:proofErr w:type="spellEnd"/>
      <w:r w:rsidRPr="00715A0F">
        <w:rPr>
          <w:rFonts w:ascii="Times New Roman" w:eastAsia="Arial" w:hAnsi="Times New Roman" w:cs="Times New Roman"/>
          <w:color w:val="000000" w:themeColor="text1"/>
          <w:sz w:val="24"/>
          <w:szCs w:val="24"/>
        </w:rPr>
        <w:t xml:space="preserve">-Coker, M. O., &amp; </w:t>
      </w:r>
      <w:proofErr w:type="spellStart"/>
      <w:r w:rsidRPr="00715A0F">
        <w:rPr>
          <w:rFonts w:ascii="Times New Roman" w:eastAsia="Arial" w:hAnsi="Times New Roman" w:cs="Times New Roman"/>
          <w:color w:val="000000" w:themeColor="text1"/>
          <w:sz w:val="24"/>
          <w:szCs w:val="24"/>
        </w:rPr>
        <w:t>Enyinnia</w:t>
      </w:r>
      <w:proofErr w:type="spellEnd"/>
      <w:r w:rsidRPr="00715A0F">
        <w:rPr>
          <w:rFonts w:ascii="Times New Roman" w:eastAsia="Arial" w:hAnsi="Times New Roman" w:cs="Times New Roman"/>
          <w:color w:val="000000" w:themeColor="text1"/>
          <w:sz w:val="24"/>
          <w:szCs w:val="24"/>
        </w:rPr>
        <w:t>, I. (2019).</w:t>
      </w:r>
      <w:proofErr w:type="gramEnd"/>
      <w:r w:rsidRPr="00715A0F">
        <w:rPr>
          <w:rFonts w:ascii="Times New Roman" w:eastAsia="Arial" w:hAnsi="Times New Roman" w:cs="Times New Roman"/>
          <w:color w:val="000000" w:themeColor="text1"/>
          <w:sz w:val="24"/>
          <w:szCs w:val="24"/>
        </w:rPr>
        <w:t xml:space="preserve"> </w:t>
      </w:r>
      <w:proofErr w:type="gramStart"/>
      <w:r w:rsidRPr="00715A0F">
        <w:rPr>
          <w:rFonts w:ascii="Times New Roman" w:eastAsia="Arial" w:hAnsi="Times New Roman" w:cs="Times New Roman"/>
          <w:color w:val="000000" w:themeColor="text1"/>
          <w:sz w:val="24"/>
          <w:szCs w:val="24"/>
        </w:rPr>
        <w:t xml:space="preserve">Antibacterial activities of aqueous and </w:t>
      </w:r>
      <w:proofErr w:type="spellStart"/>
      <w:r w:rsidRPr="00715A0F">
        <w:rPr>
          <w:rFonts w:ascii="Times New Roman" w:eastAsia="Arial" w:hAnsi="Times New Roman" w:cs="Times New Roman"/>
          <w:color w:val="000000" w:themeColor="text1"/>
          <w:sz w:val="24"/>
          <w:szCs w:val="24"/>
        </w:rPr>
        <w:t>methanolic</w:t>
      </w:r>
      <w:proofErr w:type="spellEnd"/>
      <w:r w:rsidRPr="00715A0F">
        <w:rPr>
          <w:rFonts w:ascii="Times New Roman" w:eastAsia="Arial" w:hAnsi="Times New Roman" w:cs="Times New Roman"/>
          <w:color w:val="000000" w:themeColor="text1"/>
          <w:sz w:val="24"/>
          <w:szCs w:val="24"/>
        </w:rPr>
        <w:t xml:space="preserve"> extracts of pawpaw (</w:t>
      </w:r>
      <w:proofErr w:type="spellStart"/>
      <w:r w:rsidRPr="00715A0F">
        <w:rPr>
          <w:rFonts w:ascii="Times New Roman" w:eastAsia="Arial" w:hAnsi="Times New Roman" w:cs="Times New Roman"/>
          <w:i/>
          <w:color w:val="000000" w:themeColor="text1"/>
          <w:sz w:val="24"/>
          <w:szCs w:val="24"/>
        </w:rPr>
        <w:t>Carica</w:t>
      </w:r>
      <w:proofErr w:type="spellEnd"/>
      <w:r w:rsidRPr="00715A0F">
        <w:rPr>
          <w:rFonts w:ascii="Times New Roman" w:eastAsia="Arial" w:hAnsi="Times New Roman" w:cs="Times New Roman"/>
          <w:i/>
          <w:color w:val="000000" w:themeColor="text1"/>
          <w:sz w:val="24"/>
          <w:szCs w:val="24"/>
        </w:rPr>
        <w:t xml:space="preserve"> papaya</w:t>
      </w:r>
      <w:r w:rsidRPr="00715A0F">
        <w:rPr>
          <w:rFonts w:ascii="Times New Roman" w:eastAsia="Arial" w:hAnsi="Times New Roman" w:cs="Times New Roman"/>
          <w:color w:val="000000" w:themeColor="text1"/>
          <w:sz w:val="24"/>
          <w:szCs w:val="24"/>
        </w:rPr>
        <w:t>) seeds on bacterial isolates.</w:t>
      </w:r>
      <w:proofErr w:type="gramEnd"/>
      <w:r w:rsidRPr="00715A0F">
        <w:rPr>
          <w:rFonts w:ascii="Times New Roman" w:eastAsia="Arial" w:hAnsi="Times New Roman" w:cs="Times New Roman"/>
          <w:color w:val="000000" w:themeColor="text1"/>
          <w:sz w:val="24"/>
          <w:szCs w:val="24"/>
        </w:rPr>
        <w:t xml:space="preserve"> </w:t>
      </w:r>
      <w:r w:rsidRPr="00715A0F">
        <w:rPr>
          <w:rFonts w:ascii="Times New Roman" w:eastAsia="Arial" w:hAnsi="Times New Roman" w:cs="Times New Roman"/>
          <w:i/>
          <w:color w:val="000000" w:themeColor="text1"/>
          <w:sz w:val="24"/>
          <w:szCs w:val="24"/>
        </w:rPr>
        <w:t>Asian Pacific Journal of Tropical Medicine</w:t>
      </w:r>
      <w:r w:rsidRPr="00715A0F">
        <w:rPr>
          <w:rFonts w:ascii="Times New Roman" w:eastAsia="Arial" w:hAnsi="Times New Roman" w:cs="Times New Roman"/>
          <w:color w:val="000000" w:themeColor="text1"/>
          <w:sz w:val="24"/>
          <w:szCs w:val="24"/>
        </w:rPr>
        <w:t>, 12(5), 217–223. https://doi.org/10.4103/1995-7645.261231</w:t>
      </w:r>
    </w:p>
    <w:p w:rsidR="00532A52" w:rsidRPr="00715A0F" w:rsidRDefault="00532A52" w:rsidP="00AE2434">
      <w:pPr>
        <w:spacing w:after="0" w:line="360" w:lineRule="auto"/>
        <w:ind w:left="540" w:hanging="540"/>
        <w:jc w:val="both"/>
        <w:rPr>
          <w:rFonts w:ascii="Times New Roman" w:eastAsia="Arial" w:hAnsi="Times New Roman" w:cs="Times New Roman"/>
          <w:color w:val="000000" w:themeColor="text1"/>
          <w:sz w:val="24"/>
          <w:szCs w:val="24"/>
        </w:rPr>
      </w:pPr>
      <w:proofErr w:type="spellStart"/>
      <w:r w:rsidRPr="00715A0F">
        <w:rPr>
          <w:rFonts w:ascii="Times New Roman" w:eastAsia="Arial" w:hAnsi="Times New Roman" w:cs="Times New Roman"/>
          <w:color w:val="000000" w:themeColor="text1"/>
          <w:sz w:val="24"/>
          <w:szCs w:val="24"/>
        </w:rPr>
        <w:t>Laxminarayan</w:t>
      </w:r>
      <w:proofErr w:type="spellEnd"/>
      <w:r w:rsidRPr="00715A0F">
        <w:rPr>
          <w:rFonts w:ascii="Times New Roman" w:eastAsia="Arial" w:hAnsi="Times New Roman" w:cs="Times New Roman"/>
          <w:color w:val="000000" w:themeColor="text1"/>
          <w:sz w:val="24"/>
          <w:szCs w:val="24"/>
        </w:rPr>
        <w:t xml:space="preserve">, R., Duse, A., </w:t>
      </w:r>
      <w:proofErr w:type="spellStart"/>
      <w:r w:rsidRPr="00715A0F">
        <w:rPr>
          <w:rFonts w:ascii="Times New Roman" w:eastAsia="Arial" w:hAnsi="Times New Roman" w:cs="Times New Roman"/>
          <w:color w:val="000000" w:themeColor="text1"/>
          <w:sz w:val="24"/>
          <w:szCs w:val="24"/>
        </w:rPr>
        <w:t>Wattal</w:t>
      </w:r>
      <w:proofErr w:type="spellEnd"/>
      <w:r w:rsidRPr="00715A0F">
        <w:rPr>
          <w:rFonts w:ascii="Times New Roman" w:eastAsia="Arial" w:hAnsi="Times New Roman" w:cs="Times New Roman"/>
          <w:color w:val="000000" w:themeColor="text1"/>
          <w:sz w:val="24"/>
          <w:szCs w:val="24"/>
        </w:rPr>
        <w:t xml:space="preserve">, C., et al. (2013). </w:t>
      </w:r>
      <w:proofErr w:type="gramStart"/>
      <w:r w:rsidRPr="00715A0F">
        <w:rPr>
          <w:rFonts w:ascii="Times New Roman" w:eastAsia="Arial" w:hAnsi="Times New Roman" w:cs="Times New Roman"/>
          <w:color w:val="000000" w:themeColor="text1"/>
          <w:sz w:val="24"/>
          <w:szCs w:val="24"/>
        </w:rPr>
        <w:t>Antibiotic resistance—the need for global solutions.</w:t>
      </w:r>
      <w:proofErr w:type="gramEnd"/>
      <w:r w:rsidRPr="00715A0F">
        <w:rPr>
          <w:rFonts w:ascii="Times New Roman" w:eastAsia="Arial" w:hAnsi="Times New Roman" w:cs="Times New Roman"/>
          <w:color w:val="000000" w:themeColor="text1"/>
          <w:sz w:val="24"/>
          <w:szCs w:val="24"/>
        </w:rPr>
        <w:t xml:space="preserve"> </w:t>
      </w:r>
      <w:r w:rsidRPr="00715A0F">
        <w:rPr>
          <w:rFonts w:ascii="Times New Roman" w:eastAsia="Arial" w:hAnsi="Times New Roman" w:cs="Times New Roman"/>
          <w:i/>
          <w:color w:val="000000" w:themeColor="text1"/>
          <w:sz w:val="24"/>
          <w:szCs w:val="24"/>
        </w:rPr>
        <w:t>The Lancet Infectious Diseases</w:t>
      </w:r>
      <w:r w:rsidRPr="00715A0F">
        <w:rPr>
          <w:rFonts w:ascii="Times New Roman" w:eastAsia="Arial" w:hAnsi="Times New Roman" w:cs="Times New Roman"/>
          <w:color w:val="000000" w:themeColor="text1"/>
          <w:sz w:val="24"/>
          <w:szCs w:val="24"/>
        </w:rPr>
        <w:t>, 13(12), 1057–1098. https://doi.org/10.1016/S1473-</w:t>
      </w:r>
      <w:proofErr w:type="gramStart"/>
      <w:r w:rsidRPr="00715A0F">
        <w:rPr>
          <w:rFonts w:ascii="Times New Roman" w:eastAsia="Arial" w:hAnsi="Times New Roman" w:cs="Times New Roman"/>
          <w:color w:val="000000" w:themeColor="text1"/>
          <w:sz w:val="24"/>
          <w:szCs w:val="24"/>
        </w:rPr>
        <w:t>3099(</w:t>
      </w:r>
      <w:proofErr w:type="gramEnd"/>
      <w:r w:rsidRPr="00715A0F">
        <w:rPr>
          <w:rFonts w:ascii="Times New Roman" w:eastAsia="Arial" w:hAnsi="Times New Roman" w:cs="Times New Roman"/>
          <w:color w:val="000000" w:themeColor="text1"/>
          <w:sz w:val="24"/>
          <w:szCs w:val="24"/>
        </w:rPr>
        <w:t>13)70318-9</w:t>
      </w:r>
    </w:p>
    <w:p w:rsidR="00532A52" w:rsidRPr="00715A0F" w:rsidRDefault="00532A52" w:rsidP="00AE2434">
      <w:pPr>
        <w:spacing w:after="0" w:line="360" w:lineRule="auto"/>
        <w:ind w:left="540" w:hanging="540"/>
        <w:jc w:val="both"/>
        <w:rPr>
          <w:rFonts w:ascii="Times New Roman" w:eastAsia="Arial" w:hAnsi="Times New Roman" w:cs="Times New Roman"/>
          <w:color w:val="000000" w:themeColor="text1"/>
          <w:sz w:val="24"/>
          <w:szCs w:val="24"/>
        </w:rPr>
      </w:pPr>
      <w:proofErr w:type="spellStart"/>
      <w:proofErr w:type="gramStart"/>
      <w:r w:rsidRPr="00715A0F">
        <w:rPr>
          <w:rFonts w:ascii="Times New Roman" w:eastAsia="Arial" w:hAnsi="Times New Roman" w:cs="Times New Roman"/>
          <w:color w:val="000000" w:themeColor="text1"/>
          <w:sz w:val="24"/>
          <w:szCs w:val="24"/>
        </w:rPr>
        <w:t>Mahmood</w:t>
      </w:r>
      <w:proofErr w:type="spellEnd"/>
      <w:r w:rsidRPr="00715A0F">
        <w:rPr>
          <w:rFonts w:ascii="Times New Roman" w:eastAsia="Arial" w:hAnsi="Times New Roman" w:cs="Times New Roman"/>
          <w:color w:val="000000" w:themeColor="text1"/>
          <w:sz w:val="24"/>
          <w:szCs w:val="24"/>
        </w:rPr>
        <w:t xml:space="preserve">, S., </w:t>
      </w:r>
      <w:proofErr w:type="spellStart"/>
      <w:r w:rsidRPr="00715A0F">
        <w:rPr>
          <w:rFonts w:ascii="Times New Roman" w:eastAsia="Arial" w:hAnsi="Times New Roman" w:cs="Times New Roman"/>
          <w:color w:val="000000" w:themeColor="text1"/>
          <w:sz w:val="24"/>
          <w:szCs w:val="24"/>
        </w:rPr>
        <w:t>Hussain</w:t>
      </w:r>
      <w:proofErr w:type="spellEnd"/>
      <w:r w:rsidRPr="00715A0F">
        <w:rPr>
          <w:rFonts w:ascii="Times New Roman" w:eastAsia="Arial" w:hAnsi="Times New Roman" w:cs="Times New Roman"/>
          <w:color w:val="000000" w:themeColor="text1"/>
          <w:sz w:val="24"/>
          <w:szCs w:val="24"/>
        </w:rPr>
        <w:t xml:space="preserve">, S., &amp; </w:t>
      </w:r>
      <w:proofErr w:type="spellStart"/>
      <w:r w:rsidRPr="00715A0F">
        <w:rPr>
          <w:rFonts w:ascii="Times New Roman" w:eastAsia="Arial" w:hAnsi="Times New Roman" w:cs="Times New Roman"/>
          <w:color w:val="000000" w:themeColor="text1"/>
          <w:sz w:val="24"/>
          <w:szCs w:val="24"/>
        </w:rPr>
        <w:t>Aslam</w:t>
      </w:r>
      <w:proofErr w:type="spellEnd"/>
      <w:r w:rsidRPr="00715A0F">
        <w:rPr>
          <w:rFonts w:ascii="Times New Roman" w:eastAsia="Arial" w:hAnsi="Times New Roman" w:cs="Times New Roman"/>
          <w:color w:val="000000" w:themeColor="text1"/>
          <w:sz w:val="24"/>
          <w:szCs w:val="24"/>
        </w:rPr>
        <w:t>, S. (2019).</w:t>
      </w:r>
      <w:proofErr w:type="gramEnd"/>
      <w:r w:rsidRPr="00715A0F">
        <w:rPr>
          <w:rFonts w:ascii="Times New Roman" w:eastAsia="Arial" w:hAnsi="Times New Roman" w:cs="Times New Roman"/>
          <w:color w:val="000000" w:themeColor="text1"/>
          <w:sz w:val="24"/>
          <w:szCs w:val="24"/>
        </w:rPr>
        <w:t xml:space="preserve"> </w:t>
      </w:r>
      <w:proofErr w:type="spellStart"/>
      <w:r w:rsidRPr="00715A0F">
        <w:rPr>
          <w:rFonts w:ascii="Times New Roman" w:eastAsia="Arial" w:hAnsi="Times New Roman" w:cs="Times New Roman"/>
          <w:i/>
          <w:color w:val="000000" w:themeColor="text1"/>
          <w:sz w:val="24"/>
          <w:szCs w:val="24"/>
        </w:rPr>
        <w:t>Carica</w:t>
      </w:r>
      <w:proofErr w:type="spellEnd"/>
      <w:r w:rsidRPr="00715A0F">
        <w:rPr>
          <w:rFonts w:ascii="Times New Roman" w:eastAsia="Arial" w:hAnsi="Times New Roman" w:cs="Times New Roman"/>
          <w:i/>
          <w:color w:val="000000" w:themeColor="text1"/>
          <w:sz w:val="24"/>
          <w:szCs w:val="24"/>
        </w:rPr>
        <w:t xml:space="preserve"> papaya</w:t>
      </w:r>
      <w:r w:rsidRPr="00715A0F">
        <w:rPr>
          <w:rFonts w:ascii="Times New Roman" w:eastAsia="Arial" w:hAnsi="Times New Roman" w:cs="Times New Roman"/>
          <w:color w:val="000000" w:themeColor="text1"/>
          <w:sz w:val="24"/>
          <w:szCs w:val="24"/>
        </w:rPr>
        <w:t xml:space="preserve">: An overview of its nutritional, </w:t>
      </w:r>
      <w:proofErr w:type="spellStart"/>
      <w:r w:rsidRPr="00715A0F">
        <w:rPr>
          <w:rFonts w:ascii="Times New Roman" w:eastAsia="Arial" w:hAnsi="Times New Roman" w:cs="Times New Roman"/>
          <w:color w:val="000000" w:themeColor="text1"/>
          <w:sz w:val="24"/>
          <w:szCs w:val="24"/>
        </w:rPr>
        <w:t>phytochemical</w:t>
      </w:r>
      <w:proofErr w:type="spellEnd"/>
      <w:r w:rsidRPr="00715A0F">
        <w:rPr>
          <w:rFonts w:ascii="Times New Roman" w:eastAsia="Arial" w:hAnsi="Times New Roman" w:cs="Times New Roman"/>
          <w:color w:val="000000" w:themeColor="text1"/>
          <w:sz w:val="24"/>
          <w:szCs w:val="24"/>
        </w:rPr>
        <w:t xml:space="preserve"> and pharmacological significance. </w:t>
      </w:r>
      <w:r w:rsidRPr="00715A0F">
        <w:rPr>
          <w:rFonts w:ascii="Times New Roman" w:eastAsia="Arial" w:hAnsi="Times New Roman" w:cs="Times New Roman"/>
          <w:i/>
          <w:color w:val="000000" w:themeColor="text1"/>
          <w:sz w:val="24"/>
          <w:szCs w:val="24"/>
        </w:rPr>
        <w:t>International Journal of Pharmaceutical Sciences and Research</w:t>
      </w:r>
      <w:r w:rsidRPr="00715A0F">
        <w:rPr>
          <w:rFonts w:ascii="Times New Roman" w:eastAsia="Arial" w:hAnsi="Times New Roman" w:cs="Times New Roman"/>
          <w:color w:val="000000" w:themeColor="text1"/>
          <w:sz w:val="24"/>
          <w:szCs w:val="24"/>
        </w:rPr>
        <w:t xml:space="preserve">, 10(11), 5244–5254. </w:t>
      </w:r>
      <w:hyperlink r:id="rId16" w:history="1">
        <w:r w:rsidRPr="00715A0F">
          <w:rPr>
            <w:rStyle w:val="Hyperlink"/>
            <w:rFonts w:ascii="Times New Roman" w:eastAsia="Arial" w:hAnsi="Times New Roman" w:cs="Times New Roman"/>
            <w:color w:val="000000" w:themeColor="text1"/>
            <w:sz w:val="24"/>
            <w:szCs w:val="24"/>
          </w:rPr>
          <w:t>https://doi.org/10.13040/IJPSR.0975-8232.10(11).5244-54</w:t>
        </w:r>
      </w:hyperlink>
    </w:p>
    <w:p w:rsidR="00532A52" w:rsidRPr="00715A0F" w:rsidRDefault="00532A52" w:rsidP="00AE2434">
      <w:pPr>
        <w:spacing w:after="0" w:line="480" w:lineRule="auto"/>
        <w:ind w:left="709" w:hanging="709"/>
        <w:jc w:val="both"/>
        <w:rPr>
          <w:rFonts w:ascii="Times New Roman" w:hAnsi="Times New Roman" w:cs="Times New Roman"/>
          <w:color w:val="000000" w:themeColor="text1"/>
          <w:sz w:val="24"/>
          <w:szCs w:val="24"/>
        </w:rPr>
      </w:pPr>
      <w:proofErr w:type="spellStart"/>
      <w:proofErr w:type="gramStart"/>
      <w:r w:rsidRPr="00715A0F">
        <w:rPr>
          <w:rFonts w:ascii="Times New Roman" w:hAnsi="Times New Roman" w:cs="Times New Roman"/>
          <w:color w:val="000000" w:themeColor="text1"/>
          <w:sz w:val="24"/>
          <w:szCs w:val="24"/>
        </w:rPr>
        <w:t>Mamta</w:t>
      </w:r>
      <w:proofErr w:type="spellEnd"/>
      <w:r w:rsidRPr="00715A0F">
        <w:rPr>
          <w:rFonts w:ascii="Times New Roman" w:hAnsi="Times New Roman" w:cs="Times New Roman"/>
          <w:color w:val="000000" w:themeColor="text1"/>
          <w:sz w:val="24"/>
          <w:szCs w:val="24"/>
        </w:rPr>
        <w:t xml:space="preserve">, S., </w:t>
      </w:r>
      <w:proofErr w:type="spellStart"/>
      <w:r w:rsidRPr="00715A0F">
        <w:rPr>
          <w:rFonts w:ascii="Times New Roman" w:hAnsi="Times New Roman" w:cs="Times New Roman"/>
          <w:color w:val="000000" w:themeColor="text1"/>
          <w:sz w:val="24"/>
          <w:szCs w:val="24"/>
        </w:rPr>
        <w:t>Jyoti</w:t>
      </w:r>
      <w:proofErr w:type="spellEnd"/>
      <w:r w:rsidRPr="00715A0F">
        <w:rPr>
          <w:rFonts w:ascii="Times New Roman" w:hAnsi="Times New Roman" w:cs="Times New Roman"/>
          <w:color w:val="000000" w:themeColor="text1"/>
          <w:sz w:val="24"/>
          <w:szCs w:val="24"/>
        </w:rPr>
        <w:t xml:space="preserve">, S., Rajeev, N., </w:t>
      </w:r>
      <w:proofErr w:type="spellStart"/>
      <w:r w:rsidRPr="00715A0F">
        <w:rPr>
          <w:rFonts w:ascii="Times New Roman" w:hAnsi="Times New Roman" w:cs="Times New Roman"/>
          <w:color w:val="000000" w:themeColor="text1"/>
          <w:sz w:val="24"/>
          <w:szCs w:val="24"/>
        </w:rPr>
        <w:t>Dharmendra</w:t>
      </w:r>
      <w:proofErr w:type="spellEnd"/>
      <w:r w:rsidRPr="00715A0F">
        <w:rPr>
          <w:rFonts w:ascii="Times New Roman" w:hAnsi="Times New Roman" w:cs="Times New Roman"/>
          <w:color w:val="000000" w:themeColor="text1"/>
          <w:sz w:val="24"/>
          <w:szCs w:val="24"/>
        </w:rPr>
        <w:t xml:space="preserve">, S. &amp; </w:t>
      </w:r>
      <w:proofErr w:type="spellStart"/>
      <w:r w:rsidRPr="00715A0F">
        <w:rPr>
          <w:rFonts w:ascii="Times New Roman" w:hAnsi="Times New Roman" w:cs="Times New Roman"/>
          <w:color w:val="000000" w:themeColor="text1"/>
          <w:sz w:val="24"/>
          <w:szCs w:val="24"/>
        </w:rPr>
        <w:t>Abhishek</w:t>
      </w:r>
      <w:proofErr w:type="spellEnd"/>
      <w:r w:rsidRPr="00715A0F">
        <w:rPr>
          <w:rFonts w:ascii="Times New Roman" w:hAnsi="Times New Roman" w:cs="Times New Roman"/>
          <w:color w:val="000000" w:themeColor="text1"/>
          <w:sz w:val="24"/>
          <w:szCs w:val="24"/>
        </w:rPr>
        <w:t>, G. (2013).</w:t>
      </w:r>
      <w:proofErr w:type="gramEnd"/>
      <w:r w:rsidRPr="00715A0F">
        <w:rPr>
          <w:rFonts w:ascii="Times New Roman" w:hAnsi="Times New Roman" w:cs="Times New Roman"/>
          <w:color w:val="000000" w:themeColor="text1"/>
          <w:sz w:val="24"/>
          <w:szCs w:val="24"/>
        </w:rPr>
        <w:t xml:space="preserve"> </w:t>
      </w:r>
      <w:proofErr w:type="spellStart"/>
      <w:proofErr w:type="gramStart"/>
      <w:r w:rsidRPr="00715A0F">
        <w:rPr>
          <w:rFonts w:ascii="Times New Roman" w:hAnsi="Times New Roman" w:cs="Times New Roman"/>
          <w:color w:val="000000" w:themeColor="text1"/>
          <w:sz w:val="24"/>
          <w:szCs w:val="24"/>
        </w:rPr>
        <w:t>Phytochemistry</w:t>
      </w:r>
      <w:proofErr w:type="spellEnd"/>
      <w:r w:rsidRPr="00715A0F">
        <w:rPr>
          <w:rFonts w:ascii="Times New Roman" w:hAnsi="Times New Roman" w:cs="Times New Roman"/>
          <w:color w:val="000000" w:themeColor="text1"/>
          <w:sz w:val="24"/>
          <w:szCs w:val="24"/>
        </w:rPr>
        <w:t xml:space="preserve"> of medicinal plans.</w:t>
      </w:r>
      <w:proofErr w:type="gramEnd"/>
      <w:r w:rsidRPr="00715A0F">
        <w:rPr>
          <w:rFonts w:ascii="Times New Roman" w:hAnsi="Times New Roman" w:cs="Times New Roman"/>
          <w:color w:val="000000" w:themeColor="text1"/>
          <w:sz w:val="24"/>
          <w:szCs w:val="24"/>
        </w:rPr>
        <w:t xml:space="preserve"> </w:t>
      </w:r>
      <w:r w:rsidRPr="00715A0F">
        <w:rPr>
          <w:rFonts w:ascii="Times New Roman" w:hAnsi="Times New Roman" w:cs="Times New Roman"/>
          <w:i/>
          <w:iCs/>
          <w:color w:val="000000" w:themeColor="text1"/>
          <w:sz w:val="24"/>
          <w:szCs w:val="24"/>
        </w:rPr>
        <w:t xml:space="preserve">Journal of </w:t>
      </w:r>
      <w:proofErr w:type="spellStart"/>
      <w:r w:rsidRPr="00715A0F">
        <w:rPr>
          <w:rFonts w:ascii="Times New Roman" w:hAnsi="Times New Roman" w:cs="Times New Roman"/>
          <w:i/>
          <w:iCs/>
          <w:color w:val="000000" w:themeColor="text1"/>
          <w:sz w:val="24"/>
          <w:szCs w:val="24"/>
        </w:rPr>
        <w:t>Pharmacognosy</w:t>
      </w:r>
      <w:proofErr w:type="spellEnd"/>
      <w:r w:rsidRPr="00715A0F">
        <w:rPr>
          <w:rFonts w:ascii="Times New Roman" w:hAnsi="Times New Roman" w:cs="Times New Roman"/>
          <w:i/>
          <w:iCs/>
          <w:color w:val="000000" w:themeColor="text1"/>
          <w:sz w:val="24"/>
          <w:szCs w:val="24"/>
        </w:rPr>
        <w:t xml:space="preserve"> and </w:t>
      </w:r>
      <w:proofErr w:type="spellStart"/>
      <w:r w:rsidRPr="00715A0F">
        <w:rPr>
          <w:rFonts w:ascii="Times New Roman" w:hAnsi="Times New Roman" w:cs="Times New Roman"/>
          <w:i/>
          <w:iCs/>
          <w:color w:val="000000" w:themeColor="text1"/>
          <w:sz w:val="24"/>
          <w:szCs w:val="24"/>
        </w:rPr>
        <w:t>Phytochemistry</w:t>
      </w:r>
      <w:proofErr w:type="spellEnd"/>
      <w:r w:rsidRPr="00715A0F">
        <w:rPr>
          <w:rFonts w:ascii="Times New Roman" w:hAnsi="Times New Roman" w:cs="Times New Roman"/>
          <w:i/>
          <w:iCs/>
          <w:color w:val="000000" w:themeColor="text1"/>
          <w:sz w:val="24"/>
          <w:szCs w:val="24"/>
        </w:rPr>
        <w:t xml:space="preserve">, 1(6), </w:t>
      </w:r>
      <w:r w:rsidRPr="00715A0F">
        <w:rPr>
          <w:rFonts w:ascii="Times New Roman" w:hAnsi="Times New Roman" w:cs="Times New Roman"/>
          <w:color w:val="000000" w:themeColor="text1"/>
          <w:sz w:val="24"/>
          <w:szCs w:val="24"/>
        </w:rPr>
        <w:t>168-182.</w:t>
      </w:r>
    </w:p>
    <w:p w:rsidR="00532A52" w:rsidRPr="00715A0F" w:rsidRDefault="00532A52" w:rsidP="00AE2434">
      <w:pPr>
        <w:spacing w:after="0" w:line="480" w:lineRule="auto"/>
        <w:ind w:left="709" w:hanging="709"/>
        <w:jc w:val="both"/>
        <w:rPr>
          <w:rFonts w:ascii="Times New Roman" w:hAnsi="Times New Roman" w:cs="Times New Roman"/>
          <w:color w:val="000000" w:themeColor="text1"/>
          <w:sz w:val="24"/>
          <w:szCs w:val="24"/>
        </w:rPr>
      </w:pPr>
      <w:proofErr w:type="spellStart"/>
      <w:proofErr w:type="gramStart"/>
      <w:r w:rsidRPr="00715A0F">
        <w:rPr>
          <w:rFonts w:ascii="Times New Roman" w:hAnsi="Times New Roman" w:cs="Times New Roman"/>
          <w:color w:val="000000" w:themeColor="text1"/>
          <w:sz w:val="24"/>
          <w:szCs w:val="24"/>
        </w:rPr>
        <w:lastRenderedPageBreak/>
        <w:t>Molyneux</w:t>
      </w:r>
      <w:proofErr w:type="spellEnd"/>
      <w:r w:rsidRPr="00715A0F">
        <w:rPr>
          <w:rFonts w:ascii="Times New Roman" w:hAnsi="Times New Roman" w:cs="Times New Roman"/>
          <w:color w:val="000000" w:themeColor="text1"/>
          <w:sz w:val="24"/>
          <w:szCs w:val="24"/>
        </w:rPr>
        <w:t>, R.J., Lee, S.T., Gardner, D.R., Panther, K.E., &amp; James, L.F. (2007).</w:t>
      </w:r>
      <w:proofErr w:type="gramEnd"/>
      <w:r w:rsidRPr="00715A0F">
        <w:rPr>
          <w:rFonts w:ascii="Times New Roman" w:hAnsi="Times New Roman" w:cs="Times New Roman"/>
          <w:color w:val="000000" w:themeColor="text1"/>
          <w:sz w:val="24"/>
          <w:szCs w:val="24"/>
        </w:rPr>
        <w:t xml:space="preserve"> </w:t>
      </w:r>
      <w:proofErr w:type="spellStart"/>
      <w:r w:rsidRPr="00715A0F">
        <w:rPr>
          <w:rFonts w:ascii="Times New Roman" w:hAnsi="Times New Roman" w:cs="Times New Roman"/>
          <w:color w:val="000000" w:themeColor="text1"/>
          <w:sz w:val="24"/>
          <w:szCs w:val="24"/>
        </w:rPr>
        <w:t>Phytochemicals</w:t>
      </w:r>
      <w:proofErr w:type="spellEnd"/>
      <w:r w:rsidRPr="00715A0F">
        <w:rPr>
          <w:rFonts w:ascii="Times New Roman" w:hAnsi="Times New Roman" w:cs="Times New Roman"/>
          <w:color w:val="000000" w:themeColor="text1"/>
          <w:sz w:val="24"/>
          <w:szCs w:val="24"/>
        </w:rPr>
        <w:t xml:space="preserve">: the good, the bad, the ugly. </w:t>
      </w:r>
      <w:proofErr w:type="spellStart"/>
      <w:r w:rsidRPr="00715A0F">
        <w:rPr>
          <w:rFonts w:ascii="Times New Roman" w:hAnsi="Times New Roman" w:cs="Times New Roman"/>
          <w:i/>
          <w:iCs/>
          <w:color w:val="000000" w:themeColor="text1"/>
          <w:sz w:val="24"/>
          <w:szCs w:val="24"/>
        </w:rPr>
        <w:t>Phytochemisty</w:t>
      </w:r>
      <w:proofErr w:type="spellEnd"/>
      <w:r w:rsidRPr="00715A0F">
        <w:rPr>
          <w:rFonts w:ascii="Times New Roman" w:hAnsi="Times New Roman" w:cs="Times New Roman"/>
          <w:i/>
          <w:iCs/>
          <w:color w:val="000000" w:themeColor="text1"/>
          <w:sz w:val="24"/>
          <w:szCs w:val="24"/>
        </w:rPr>
        <w:t>, 68(22)</w:t>
      </w:r>
      <w:r w:rsidRPr="00715A0F">
        <w:rPr>
          <w:rFonts w:ascii="Times New Roman" w:hAnsi="Times New Roman" w:cs="Times New Roman"/>
          <w:color w:val="000000" w:themeColor="text1"/>
          <w:sz w:val="24"/>
          <w:szCs w:val="24"/>
        </w:rPr>
        <w:t>, 2973-2985</w:t>
      </w:r>
    </w:p>
    <w:p w:rsidR="00532A52" w:rsidRPr="00715A0F" w:rsidRDefault="00532A52" w:rsidP="00AE2434">
      <w:pPr>
        <w:spacing w:after="0" w:line="360" w:lineRule="auto"/>
        <w:ind w:left="540" w:hanging="540"/>
        <w:jc w:val="both"/>
        <w:rPr>
          <w:rFonts w:ascii="Times New Roman" w:eastAsia="Arial" w:hAnsi="Times New Roman" w:cs="Times New Roman"/>
          <w:color w:val="000000" w:themeColor="text1"/>
          <w:sz w:val="24"/>
          <w:szCs w:val="24"/>
        </w:rPr>
      </w:pPr>
      <w:proofErr w:type="spellStart"/>
      <w:r w:rsidRPr="00715A0F">
        <w:rPr>
          <w:rFonts w:ascii="Times New Roman" w:hAnsi="Times New Roman" w:cs="Times New Roman"/>
          <w:color w:val="000000" w:themeColor="text1"/>
          <w:sz w:val="24"/>
          <w:szCs w:val="24"/>
        </w:rPr>
        <w:t>Moorachian</w:t>
      </w:r>
      <w:proofErr w:type="spellEnd"/>
      <w:r w:rsidRPr="00715A0F">
        <w:rPr>
          <w:rFonts w:ascii="Times New Roman" w:hAnsi="Times New Roman" w:cs="Times New Roman"/>
          <w:color w:val="000000" w:themeColor="text1"/>
          <w:sz w:val="24"/>
          <w:szCs w:val="24"/>
        </w:rPr>
        <w:t xml:space="preserve">, M.E. (2000). </w:t>
      </w:r>
      <w:proofErr w:type="spellStart"/>
      <w:r w:rsidRPr="00715A0F">
        <w:rPr>
          <w:rFonts w:ascii="Times New Roman" w:hAnsi="Times New Roman" w:cs="Times New Roman"/>
          <w:color w:val="000000" w:themeColor="text1"/>
          <w:sz w:val="24"/>
          <w:szCs w:val="24"/>
        </w:rPr>
        <w:t>Phytochemicals</w:t>
      </w:r>
      <w:proofErr w:type="spellEnd"/>
      <w:r w:rsidRPr="00715A0F">
        <w:rPr>
          <w:rFonts w:ascii="Times New Roman" w:hAnsi="Times New Roman" w:cs="Times New Roman"/>
          <w:color w:val="000000" w:themeColor="text1"/>
          <w:sz w:val="24"/>
          <w:szCs w:val="24"/>
        </w:rPr>
        <w:t xml:space="preserve">: why and how? </w:t>
      </w:r>
      <w:proofErr w:type="gramStart"/>
      <w:r w:rsidRPr="00715A0F">
        <w:rPr>
          <w:rFonts w:ascii="Times New Roman" w:hAnsi="Times New Roman" w:cs="Times New Roman"/>
          <w:i/>
          <w:iCs/>
          <w:color w:val="000000" w:themeColor="text1"/>
          <w:sz w:val="24"/>
          <w:szCs w:val="24"/>
        </w:rPr>
        <w:t>Tastings</w:t>
      </w:r>
      <w:r w:rsidRPr="00715A0F">
        <w:rPr>
          <w:rFonts w:ascii="Times New Roman" w:hAnsi="Times New Roman" w:cs="Times New Roman"/>
          <w:color w:val="000000" w:themeColor="text1"/>
          <w:sz w:val="24"/>
          <w:szCs w:val="24"/>
        </w:rPr>
        <w:t>.</w:t>
      </w:r>
      <w:proofErr w:type="gramEnd"/>
      <w:r w:rsidRPr="00715A0F">
        <w:rPr>
          <w:rFonts w:ascii="Times New Roman" w:hAnsi="Times New Roman" w:cs="Times New Roman"/>
          <w:color w:val="000000" w:themeColor="text1"/>
          <w:sz w:val="24"/>
          <w:szCs w:val="24"/>
        </w:rPr>
        <w:t xml:space="preserve"> pp: 4-5.</w:t>
      </w:r>
    </w:p>
    <w:p w:rsidR="00532A52" w:rsidRPr="00715A0F" w:rsidRDefault="00532A52" w:rsidP="00AE2434">
      <w:pPr>
        <w:spacing w:after="0" w:line="360" w:lineRule="auto"/>
        <w:ind w:left="540" w:hanging="540"/>
        <w:jc w:val="both"/>
        <w:rPr>
          <w:rFonts w:ascii="Times New Roman" w:eastAsia="Arial" w:hAnsi="Times New Roman" w:cs="Times New Roman"/>
          <w:color w:val="000000" w:themeColor="text1"/>
          <w:sz w:val="24"/>
          <w:szCs w:val="24"/>
        </w:rPr>
      </w:pPr>
      <w:proofErr w:type="gramStart"/>
      <w:r w:rsidRPr="00715A0F">
        <w:rPr>
          <w:rFonts w:ascii="Times New Roman" w:eastAsia="Arial" w:hAnsi="Times New Roman" w:cs="Times New Roman"/>
          <w:color w:val="000000" w:themeColor="text1"/>
          <w:sz w:val="24"/>
          <w:szCs w:val="24"/>
        </w:rPr>
        <w:t xml:space="preserve">Murray, C. J. L., Ikuta, K. S., </w:t>
      </w:r>
      <w:proofErr w:type="spellStart"/>
      <w:r w:rsidRPr="00715A0F">
        <w:rPr>
          <w:rFonts w:ascii="Times New Roman" w:eastAsia="Arial" w:hAnsi="Times New Roman" w:cs="Times New Roman"/>
          <w:color w:val="000000" w:themeColor="text1"/>
          <w:sz w:val="24"/>
          <w:szCs w:val="24"/>
        </w:rPr>
        <w:t>Sharara</w:t>
      </w:r>
      <w:proofErr w:type="spellEnd"/>
      <w:r w:rsidRPr="00715A0F">
        <w:rPr>
          <w:rFonts w:ascii="Times New Roman" w:eastAsia="Arial" w:hAnsi="Times New Roman" w:cs="Times New Roman"/>
          <w:color w:val="000000" w:themeColor="text1"/>
          <w:sz w:val="24"/>
          <w:szCs w:val="24"/>
        </w:rPr>
        <w:t>, F., et al. (2022).</w:t>
      </w:r>
      <w:proofErr w:type="gramEnd"/>
      <w:r w:rsidRPr="00715A0F">
        <w:rPr>
          <w:rFonts w:ascii="Times New Roman" w:eastAsia="Arial" w:hAnsi="Times New Roman" w:cs="Times New Roman"/>
          <w:color w:val="000000" w:themeColor="text1"/>
          <w:sz w:val="24"/>
          <w:szCs w:val="24"/>
        </w:rPr>
        <w:t xml:space="preserve"> Global burden of bacterial antimicrobial resistance in 2019: a systematic analysis. </w:t>
      </w:r>
      <w:r w:rsidRPr="00715A0F">
        <w:rPr>
          <w:rFonts w:ascii="Times New Roman" w:eastAsia="Arial" w:hAnsi="Times New Roman" w:cs="Times New Roman"/>
          <w:i/>
          <w:color w:val="000000" w:themeColor="text1"/>
          <w:sz w:val="24"/>
          <w:szCs w:val="24"/>
        </w:rPr>
        <w:t>The Lancet</w:t>
      </w:r>
      <w:r w:rsidRPr="00715A0F">
        <w:rPr>
          <w:rFonts w:ascii="Times New Roman" w:eastAsia="Arial" w:hAnsi="Times New Roman" w:cs="Times New Roman"/>
          <w:color w:val="000000" w:themeColor="text1"/>
          <w:sz w:val="24"/>
          <w:szCs w:val="24"/>
        </w:rPr>
        <w:t>, 399(10325), 629–655. https://doi.org/10.1016/S0140-</w:t>
      </w:r>
      <w:proofErr w:type="gramStart"/>
      <w:r w:rsidRPr="00715A0F">
        <w:rPr>
          <w:rFonts w:ascii="Times New Roman" w:eastAsia="Arial" w:hAnsi="Times New Roman" w:cs="Times New Roman"/>
          <w:color w:val="000000" w:themeColor="text1"/>
          <w:sz w:val="24"/>
          <w:szCs w:val="24"/>
        </w:rPr>
        <w:t>6736(</w:t>
      </w:r>
      <w:proofErr w:type="gramEnd"/>
      <w:r w:rsidRPr="00715A0F">
        <w:rPr>
          <w:rFonts w:ascii="Times New Roman" w:eastAsia="Arial" w:hAnsi="Times New Roman" w:cs="Times New Roman"/>
          <w:color w:val="000000" w:themeColor="text1"/>
          <w:sz w:val="24"/>
          <w:szCs w:val="24"/>
        </w:rPr>
        <w:t>21)02724-0</w:t>
      </w:r>
    </w:p>
    <w:p w:rsidR="00532A52" w:rsidRPr="00715A0F" w:rsidRDefault="00532A52" w:rsidP="00AE2434">
      <w:pPr>
        <w:spacing w:after="0" w:line="360" w:lineRule="auto"/>
        <w:ind w:left="540" w:hanging="540"/>
        <w:jc w:val="both"/>
        <w:rPr>
          <w:rFonts w:ascii="Times New Roman" w:eastAsia="Arial" w:hAnsi="Times New Roman" w:cs="Times New Roman"/>
          <w:color w:val="000000" w:themeColor="text1"/>
          <w:sz w:val="24"/>
          <w:szCs w:val="24"/>
        </w:rPr>
      </w:pPr>
      <w:proofErr w:type="spellStart"/>
      <w:proofErr w:type="gramStart"/>
      <w:r w:rsidRPr="00715A0F">
        <w:rPr>
          <w:rFonts w:ascii="Times New Roman" w:eastAsia="Arial" w:hAnsi="Times New Roman" w:cs="Times New Roman"/>
          <w:color w:val="000000" w:themeColor="text1"/>
          <w:sz w:val="24"/>
          <w:szCs w:val="24"/>
        </w:rPr>
        <w:t>Mwaura</w:t>
      </w:r>
      <w:proofErr w:type="spellEnd"/>
      <w:r w:rsidRPr="00715A0F">
        <w:rPr>
          <w:rFonts w:ascii="Times New Roman" w:eastAsia="Arial" w:hAnsi="Times New Roman" w:cs="Times New Roman"/>
          <w:color w:val="000000" w:themeColor="text1"/>
          <w:sz w:val="24"/>
          <w:szCs w:val="24"/>
        </w:rPr>
        <w:t xml:space="preserve">, F. B., </w:t>
      </w:r>
      <w:proofErr w:type="spellStart"/>
      <w:r w:rsidRPr="00715A0F">
        <w:rPr>
          <w:rFonts w:ascii="Times New Roman" w:eastAsia="Arial" w:hAnsi="Times New Roman" w:cs="Times New Roman"/>
          <w:color w:val="000000" w:themeColor="text1"/>
          <w:sz w:val="24"/>
          <w:szCs w:val="24"/>
        </w:rPr>
        <w:t>Njuguna</w:t>
      </w:r>
      <w:proofErr w:type="spellEnd"/>
      <w:r w:rsidRPr="00715A0F">
        <w:rPr>
          <w:rFonts w:ascii="Times New Roman" w:eastAsia="Arial" w:hAnsi="Times New Roman" w:cs="Times New Roman"/>
          <w:color w:val="000000" w:themeColor="text1"/>
          <w:sz w:val="24"/>
          <w:szCs w:val="24"/>
        </w:rPr>
        <w:t xml:space="preserve">, S. M., &amp; </w:t>
      </w:r>
      <w:proofErr w:type="spellStart"/>
      <w:r w:rsidRPr="00715A0F">
        <w:rPr>
          <w:rFonts w:ascii="Times New Roman" w:eastAsia="Arial" w:hAnsi="Times New Roman" w:cs="Times New Roman"/>
          <w:color w:val="000000" w:themeColor="text1"/>
          <w:sz w:val="24"/>
          <w:szCs w:val="24"/>
        </w:rPr>
        <w:t>Mbaria</w:t>
      </w:r>
      <w:proofErr w:type="spellEnd"/>
      <w:r w:rsidRPr="00715A0F">
        <w:rPr>
          <w:rFonts w:ascii="Times New Roman" w:eastAsia="Arial" w:hAnsi="Times New Roman" w:cs="Times New Roman"/>
          <w:color w:val="000000" w:themeColor="text1"/>
          <w:sz w:val="24"/>
          <w:szCs w:val="24"/>
        </w:rPr>
        <w:t>, J. M. (2020).</w:t>
      </w:r>
      <w:proofErr w:type="gramEnd"/>
      <w:r w:rsidRPr="00715A0F">
        <w:rPr>
          <w:rFonts w:ascii="Times New Roman" w:eastAsia="Arial" w:hAnsi="Times New Roman" w:cs="Times New Roman"/>
          <w:color w:val="000000" w:themeColor="text1"/>
          <w:sz w:val="24"/>
          <w:szCs w:val="24"/>
        </w:rPr>
        <w:t xml:space="preserve"> </w:t>
      </w:r>
      <w:proofErr w:type="spellStart"/>
      <w:r w:rsidRPr="00715A0F">
        <w:rPr>
          <w:rFonts w:ascii="Times New Roman" w:eastAsia="Arial" w:hAnsi="Times New Roman" w:cs="Times New Roman"/>
          <w:color w:val="000000" w:themeColor="text1"/>
          <w:sz w:val="24"/>
          <w:szCs w:val="24"/>
        </w:rPr>
        <w:t>Phytochemical</w:t>
      </w:r>
      <w:proofErr w:type="spellEnd"/>
      <w:r w:rsidRPr="00715A0F">
        <w:rPr>
          <w:rFonts w:ascii="Times New Roman" w:eastAsia="Arial" w:hAnsi="Times New Roman" w:cs="Times New Roman"/>
          <w:color w:val="000000" w:themeColor="text1"/>
          <w:sz w:val="24"/>
          <w:szCs w:val="24"/>
        </w:rPr>
        <w:t xml:space="preserve"> constituents and biological activities of </w:t>
      </w:r>
      <w:proofErr w:type="spellStart"/>
      <w:r w:rsidRPr="00715A0F">
        <w:rPr>
          <w:rFonts w:ascii="Times New Roman" w:eastAsia="Arial" w:hAnsi="Times New Roman" w:cs="Times New Roman"/>
          <w:i/>
          <w:color w:val="000000" w:themeColor="text1"/>
          <w:sz w:val="24"/>
          <w:szCs w:val="24"/>
        </w:rPr>
        <w:t>Carica</w:t>
      </w:r>
      <w:proofErr w:type="spellEnd"/>
      <w:r w:rsidRPr="00715A0F">
        <w:rPr>
          <w:rFonts w:ascii="Times New Roman" w:eastAsia="Arial" w:hAnsi="Times New Roman" w:cs="Times New Roman"/>
          <w:i/>
          <w:color w:val="000000" w:themeColor="text1"/>
          <w:sz w:val="24"/>
          <w:szCs w:val="24"/>
        </w:rPr>
        <w:t xml:space="preserve"> papaya</w:t>
      </w:r>
      <w:r w:rsidRPr="00715A0F">
        <w:rPr>
          <w:rFonts w:ascii="Times New Roman" w:eastAsia="Arial" w:hAnsi="Times New Roman" w:cs="Times New Roman"/>
          <w:color w:val="000000" w:themeColor="text1"/>
          <w:sz w:val="24"/>
          <w:szCs w:val="24"/>
        </w:rPr>
        <w:t xml:space="preserve">: A review. </w:t>
      </w:r>
      <w:r w:rsidRPr="00715A0F">
        <w:rPr>
          <w:rFonts w:ascii="Times New Roman" w:eastAsia="Arial" w:hAnsi="Times New Roman" w:cs="Times New Roman"/>
          <w:i/>
          <w:color w:val="000000" w:themeColor="text1"/>
          <w:sz w:val="24"/>
          <w:szCs w:val="24"/>
        </w:rPr>
        <w:t>Tropical Journal of Natural Product Research</w:t>
      </w:r>
      <w:r w:rsidRPr="00715A0F">
        <w:rPr>
          <w:rFonts w:ascii="Times New Roman" w:eastAsia="Arial" w:hAnsi="Times New Roman" w:cs="Times New Roman"/>
          <w:color w:val="000000" w:themeColor="text1"/>
          <w:sz w:val="24"/>
          <w:szCs w:val="24"/>
        </w:rPr>
        <w:t>, 4(3), 488–495. https://doi.org/10.26538/tjnpr/v4i3.19</w:t>
      </w:r>
    </w:p>
    <w:p w:rsidR="00532A52" w:rsidRPr="00715A0F" w:rsidRDefault="00532A52" w:rsidP="00AE2434">
      <w:pPr>
        <w:spacing w:after="0" w:line="360" w:lineRule="auto"/>
        <w:ind w:left="540" w:hanging="540"/>
        <w:jc w:val="both"/>
        <w:rPr>
          <w:rFonts w:ascii="Times New Roman" w:eastAsia="Arial" w:hAnsi="Times New Roman" w:cs="Times New Roman"/>
          <w:color w:val="000000" w:themeColor="text1"/>
          <w:sz w:val="24"/>
          <w:szCs w:val="24"/>
        </w:rPr>
      </w:pPr>
      <w:proofErr w:type="gramStart"/>
      <w:r w:rsidRPr="00715A0F">
        <w:rPr>
          <w:rFonts w:ascii="Times New Roman" w:eastAsia="Arial" w:hAnsi="Times New Roman" w:cs="Times New Roman"/>
          <w:color w:val="000000" w:themeColor="text1"/>
          <w:sz w:val="24"/>
          <w:szCs w:val="24"/>
        </w:rPr>
        <w:t>Nigeria Centre for Disease Control and Prevention (NCDC).</w:t>
      </w:r>
      <w:proofErr w:type="gramEnd"/>
      <w:r w:rsidRPr="00715A0F">
        <w:rPr>
          <w:rFonts w:ascii="Times New Roman" w:eastAsia="Arial" w:hAnsi="Times New Roman" w:cs="Times New Roman"/>
          <w:color w:val="000000" w:themeColor="text1"/>
          <w:sz w:val="24"/>
          <w:szCs w:val="24"/>
        </w:rPr>
        <w:t xml:space="preserve"> (2023). Nigeria Joins the Global Community to Commemorate World Antimicrobial Awareness Week (WAAW). Retrieved from https://zadmin.ncdc.gov.ng/news/504/nigeria-joins-the-global-community-to-commemorate-world-antimicrobial-awareness-week-%28waaw%29</w:t>
      </w:r>
    </w:p>
    <w:p w:rsidR="00532A52" w:rsidRPr="00715A0F" w:rsidRDefault="00532A52" w:rsidP="00AE2434">
      <w:pPr>
        <w:spacing w:after="0" w:line="360" w:lineRule="auto"/>
        <w:ind w:left="540" w:hanging="540"/>
        <w:jc w:val="both"/>
        <w:rPr>
          <w:rFonts w:ascii="Times New Roman" w:eastAsia="Arial" w:hAnsi="Times New Roman" w:cs="Times New Roman"/>
          <w:color w:val="000000" w:themeColor="text1"/>
          <w:sz w:val="24"/>
          <w:szCs w:val="24"/>
        </w:rPr>
      </w:pPr>
      <w:proofErr w:type="spellStart"/>
      <w:proofErr w:type="gramStart"/>
      <w:r w:rsidRPr="00715A0F">
        <w:rPr>
          <w:rFonts w:ascii="Times New Roman" w:eastAsia="Arial" w:hAnsi="Times New Roman" w:cs="Times New Roman"/>
          <w:color w:val="000000" w:themeColor="text1"/>
          <w:sz w:val="24"/>
          <w:szCs w:val="24"/>
        </w:rPr>
        <w:t>Nwocha</w:t>
      </w:r>
      <w:proofErr w:type="spellEnd"/>
      <w:r w:rsidRPr="00715A0F">
        <w:rPr>
          <w:rFonts w:ascii="Times New Roman" w:eastAsia="Arial" w:hAnsi="Times New Roman" w:cs="Times New Roman"/>
          <w:color w:val="000000" w:themeColor="text1"/>
          <w:sz w:val="24"/>
          <w:szCs w:val="24"/>
        </w:rPr>
        <w:t xml:space="preserve">, C. O., </w:t>
      </w:r>
      <w:proofErr w:type="spellStart"/>
      <w:r w:rsidRPr="00715A0F">
        <w:rPr>
          <w:rFonts w:ascii="Times New Roman" w:eastAsia="Arial" w:hAnsi="Times New Roman" w:cs="Times New Roman"/>
          <w:color w:val="000000" w:themeColor="text1"/>
          <w:sz w:val="24"/>
          <w:szCs w:val="24"/>
        </w:rPr>
        <w:t>Anyanwu</w:t>
      </w:r>
      <w:proofErr w:type="spellEnd"/>
      <w:r w:rsidRPr="00715A0F">
        <w:rPr>
          <w:rFonts w:ascii="Times New Roman" w:eastAsia="Arial" w:hAnsi="Times New Roman" w:cs="Times New Roman"/>
          <w:color w:val="000000" w:themeColor="text1"/>
          <w:sz w:val="24"/>
          <w:szCs w:val="24"/>
        </w:rPr>
        <w:t xml:space="preserve">, G. O., &amp; </w:t>
      </w:r>
      <w:proofErr w:type="spellStart"/>
      <w:r w:rsidRPr="00715A0F">
        <w:rPr>
          <w:rFonts w:ascii="Times New Roman" w:eastAsia="Arial" w:hAnsi="Times New Roman" w:cs="Times New Roman"/>
          <w:color w:val="000000" w:themeColor="text1"/>
          <w:sz w:val="24"/>
          <w:szCs w:val="24"/>
        </w:rPr>
        <w:t>Okereke</w:t>
      </w:r>
      <w:proofErr w:type="spellEnd"/>
      <w:r w:rsidRPr="00715A0F">
        <w:rPr>
          <w:rFonts w:ascii="Times New Roman" w:eastAsia="Arial" w:hAnsi="Times New Roman" w:cs="Times New Roman"/>
          <w:color w:val="000000" w:themeColor="text1"/>
          <w:sz w:val="24"/>
          <w:szCs w:val="24"/>
        </w:rPr>
        <w:t>, C. N. (2020).</w:t>
      </w:r>
      <w:proofErr w:type="gramEnd"/>
      <w:r w:rsidRPr="00715A0F">
        <w:rPr>
          <w:rFonts w:ascii="Times New Roman" w:eastAsia="Arial" w:hAnsi="Times New Roman" w:cs="Times New Roman"/>
          <w:color w:val="000000" w:themeColor="text1"/>
          <w:sz w:val="24"/>
          <w:szCs w:val="24"/>
        </w:rPr>
        <w:t xml:space="preserve"> Antimicrobial activity of the leaf, seed, and root extracts of </w:t>
      </w:r>
      <w:proofErr w:type="spellStart"/>
      <w:r w:rsidRPr="00715A0F">
        <w:rPr>
          <w:rFonts w:ascii="Times New Roman" w:eastAsia="Arial" w:hAnsi="Times New Roman" w:cs="Times New Roman"/>
          <w:i/>
          <w:color w:val="000000" w:themeColor="text1"/>
          <w:sz w:val="24"/>
          <w:szCs w:val="24"/>
        </w:rPr>
        <w:t>Carica</w:t>
      </w:r>
      <w:proofErr w:type="spellEnd"/>
      <w:r w:rsidRPr="00715A0F">
        <w:rPr>
          <w:rFonts w:ascii="Times New Roman" w:eastAsia="Arial" w:hAnsi="Times New Roman" w:cs="Times New Roman"/>
          <w:i/>
          <w:color w:val="000000" w:themeColor="text1"/>
          <w:sz w:val="24"/>
          <w:szCs w:val="24"/>
        </w:rPr>
        <w:t xml:space="preserve"> papaya</w:t>
      </w:r>
      <w:r w:rsidRPr="00715A0F">
        <w:rPr>
          <w:rFonts w:ascii="Times New Roman" w:eastAsia="Arial" w:hAnsi="Times New Roman" w:cs="Times New Roman"/>
          <w:color w:val="000000" w:themeColor="text1"/>
          <w:sz w:val="24"/>
          <w:szCs w:val="24"/>
        </w:rPr>
        <w:t xml:space="preserve"> L. against selected bacterial isolates. </w:t>
      </w:r>
      <w:r w:rsidRPr="00715A0F">
        <w:rPr>
          <w:rFonts w:ascii="Times New Roman" w:eastAsia="Arial" w:hAnsi="Times New Roman" w:cs="Times New Roman"/>
          <w:i/>
          <w:color w:val="000000" w:themeColor="text1"/>
          <w:sz w:val="24"/>
          <w:szCs w:val="24"/>
        </w:rPr>
        <w:t>Journal of Medicinal Plants Research</w:t>
      </w:r>
      <w:r w:rsidRPr="00715A0F">
        <w:rPr>
          <w:rFonts w:ascii="Times New Roman" w:eastAsia="Arial" w:hAnsi="Times New Roman" w:cs="Times New Roman"/>
          <w:color w:val="000000" w:themeColor="text1"/>
          <w:sz w:val="24"/>
          <w:szCs w:val="24"/>
        </w:rPr>
        <w:t>, 14(3), 122–128. https://doi.org/10.5897/JMPR2019.6767</w:t>
      </w:r>
    </w:p>
    <w:p w:rsidR="00532A52" w:rsidRPr="00715A0F" w:rsidRDefault="00532A52" w:rsidP="00AE2434">
      <w:pPr>
        <w:spacing w:after="0" w:line="360" w:lineRule="auto"/>
        <w:ind w:left="540" w:hanging="540"/>
        <w:jc w:val="both"/>
        <w:rPr>
          <w:rFonts w:ascii="Times New Roman" w:eastAsia="Arial" w:hAnsi="Times New Roman" w:cs="Times New Roman"/>
          <w:color w:val="000000" w:themeColor="text1"/>
          <w:sz w:val="24"/>
          <w:szCs w:val="24"/>
        </w:rPr>
      </w:pPr>
      <w:r w:rsidRPr="00715A0F">
        <w:rPr>
          <w:rFonts w:ascii="Times New Roman" w:eastAsia="Arial" w:hAnsi="Times New Roman" w:cs="Times New Roman"/>
          <w:color w:val="000000" w:themeColor="text1"/>
          <w:sz w:val="24"/>
          <w:szCs w:val="24"/>
        </w:rPr>
        <w:t xml:space="preserve">O'Neill, J. (2016). </w:t>
      </w:r>
      <w:proofErr w:type="gramStart"/>
      <w:r w:rsidRPr="00715A0F">
        <w:rPr>
          <w:rFonts w:ascii="Times New Roman" w:eastAsia="Arial" w:hAnsi="Times New Roman" w:cs="Times New Roman"/>
          <w:color w:val="000000" w:themeColor="text1"/>
          <w:sz w:val="24"/>
          <w:szCs w:val="24"/>
        </w:rPr>
        <w:t>Tackling drug-resistant infections globally: final report and recommendations.</w:t>
      </w:r>
      <w:proofErr w:type="gramEnd"/>
      <w:r w:rsidRPr="00715A0F">
        <w:rPr>
          <w:rFonts w:ascii="Times New Roman" w:eastAsia="Arial" w:hAnsi="Times New Roman" w:cs="Times New Roman"/>
          <w:color w:val="000000" w:themeColor="text1"/>
          <w:sz w:val="24"/>
          <w:szCs w:val="24"/>
        </w:rPr>
        <w:t xml:space="preserve"> </w:t>
      </w:r>
      <w:r w:rsidRPr="00715A0F">
        <w:rPr>
          <w:rFonts w:ascii="Times New Roman" w:eastAsia="Arial" w:hAnsi="Times New Roman" w:cs="Times New Roman"/>
          <w:i/>
          <w:color w:val="000000" w:themeColor="text1"/>
          <w:sz w:val="24"/>
          <w:szCs w:val="24"/>
        </w:rPr>
        <w:t>Review on Antimicrobial Resistance</w:t>
      </w:r>
      <w:r w:rsidRPr="00715A0F">
        <w:rPr>
          <w:rFonts w:ascii="Times New Roman" w:eastAsia="Arial" w:hAnsi="Times New Roman" w:cs="Times New Roman"/>
          <w:color w:val="000000" w:themeColor="text1"/>
          <w:sz w:val="24"/>
          <w:szCs w:val="24"/>
        </w:rPr>
        <w:t>. Retrieved from https://amr-review.org/sites/default/files/160518_Final%20paper_with%20cover.pdf</w:t>
      </w:r>
    </w:p>
    <w:p w:rsidR="00532A52" w:rsidRPr="00715A0F" w:rsidRDefault="00532A52" w:rsidP="00AE2434">
      <w:pPr>
        <w:spacing w:after="0" w:line="360" w:lineRule="auto"/>
        <w:ind w:left="540" w:hanging="540"/>
        <w:jc w:val="both"/>
        <w:rPr>
          <w:rFonts w:ascii="Times New Roman" w:eastAsia="Arial" w:hAnsi="Times New Roman" w:cs="Times New Roman"/>
          <w:color w:val="000000" w:themeColor="text1"/>
          <w:sz w:val="24"/>
          <w:szCs w:val="24"/>
        </w:rPr>
      </w:pPr>
      <w:proofErr w:type="spellStart"/>
      <w:proofErr w:type="gramStart"/>
      <w:r w:rsidRPr="00715A0F">
        <w:rPr>
          <w:rFonts w:ascii="Times New Roman" w:eastAsia="Arial" w:hAnsi="Times New Roman" w:cs="Times New Roman"/>
          <w:color w:val="000000" w:themeColor="text1"/>
          <w:sz w:val="24"/>
          <w:szCs w:val="24"/>
        </w:rPr>
        <w:t>Olayemi</w:t>
      </w:r>
      <w:proofErr w:type="spellEnd"/>
      <w:r w:rsidRPr="00715A0F">
        <w:rPr>
          <w:rFonts w:ascii="Times New Roman" w:eastAsia="Arial" w:hAnsi="Times New Roman" w:cs="Times New Roman"/>
          <w:color w:val="000000" w:themeColor="text1"/>
          <w:sz w:val="24"/>
          <w:szCs w:val="24"/>
        </w:rPr>
        <w:t xml:space="preserve">, O. O., </w:t>
      </w:r>
      <w:proofErr w:type="spellStart"/>
      <w:r w:rsidRPr="00715A0F">
        <w:rPr>
          <w:rFonts w:ascii="Times New Roman" w:eastAsia="Arial" w:hAnsi="Times New Roman" w:cs="Times New Roman"/>
          <w:color w:val="000000" w:themeColor="text1"/>
          <w:sz w:val="24"/>
          <w:szCs w:val="24"/>
        </w:rPr>
        <w:t>Olayemi</w:t>
      </w:r>
      <w:proofErr w:type="spellEnd"/>
      <w:r w:rsidRPr="00715A0F">
        <w:rPr>
          <w:rFonts w:ascii="Times New Roman" w:eastAsia="Arial" w:hAnsi="Times New Roman" w:cs="Times New Roman"/>
          <w:color w:val="000000" w:themeColor="text1"/>
          <w:sz w:val="24"/>
          <w:szCs w:val="24"/>
        </w:rPr>
        <w:t xml:space="preserve">, O. O., &amp; </w:t>
      </w:r>
      <w:proofErr w:type="spellStart"/>
      <w:r w:rsidRPr="00715A0F">
        <w:rPr>
          <w:rFonts w:ascii="Times New Roman" w:eastAsia="Arial" w:hAnsi="Times New Roman" w:cs="Times New Roman"/>
          <w:color w:val="000000" w:themeColor="text1"/>
          <w:sz w:val="24"/>
          <w:szCs w:val="24"/>
        </w:rPr>
        <w:t>Olayemi</w:t>
      </w:r>
      <w:proofErr w:type="spellEnd"/>
      <w:r w:rsidRPr="00715A0F">
        <w:rPr>
          <w:rFonts w:ascii="Times New Roman" w:eastAsia="Arial" w:hAnsi="Times New Roman" w:cs="Times New Roman"/>
          <w:color w:val="000000" w:themeColor="text1"/>
          <w:sz w:val="24"/>
          <w:szCs w:val="24"/>
        </w:rPr>
        <w:t>, O. O. (2019).</w:t>
      </w:r>
      <w:proofErr w:type="gramEnd"/>
      <w:r w:rsidRPr="00715A0F">
        <w:rPr>
          <w:rFonts w:ascii="Times New Roman" w:eastAsia="Arial" w:hAnsi="Times New Roman" w:cs="Times New Roman"/>
          <w:color w:val="000000" w:themeColor="text1"/>
          <w:sz w:val="24"/>
          <w:szCs w:val="24"/>
        </w:rPr>
        <w:t xml:space="preserve"> Antimicrobial resistance in Nigeria: A review of the literature. </w:t>
      </w:r>
      <w:r w:rsidRPr="00715A0F">
        <w:rPr>
          <w:rFonts w:ascii="Times New Roman" w:eastAsia="Arial" w:hAnsi="Times New Roman" w:cs="Times New Roman"/>
          <w:i/>
          <w:color w:val="000000" w:themeColor="text1"/>
          <w:sz w:val="24"/>
          <w:szCs w:val="24"/>
        </w:rPr>
        <w:t>African Journal of Clinical and Experimental Microbiology</w:t>
      </w:r>
      <w:r w:rsidRPr="00715A0F">
        <w:rPr>
          <w:rFonts w:ascii="Times New Roman" w:eastAsia="Arial" w:hAnsi="Times New Roman" w:cs="Times New Roman"/>
          <w:color w:val="000000" w:themeColor="text1"/>
          <w:sz w:val="24"/>
          <w:szCs w:val="24"/>
        </w:rPr>
        <w:t>, 20(3), 203-210.</w:t>
      </w:r>
    </w:p>
    <w:p w:rsidR="00532A52" w:rsidRPr="00715A0F" w:rsidRDefault="00532A52" w:rsidP="00AE2434">
      <w:pPr>
        <w:spacing w:after="0" w:line="360" w:lineRule="auto"/>
        <w:ind w:left="540" w:hanging="540"/>
        <w:jc w:val="both"/>
        <w:rPr>
          <w:rFonts w:ascii="Times New Roman" w:eastAsia="Arial" w:hAnsi="Times New Roman" w:cs="Times New Roman"/>
          <w:color w:val="000000" w:themeColor="text1"/>
          <w:sz w:val="24"/>
          <w:szCs w:val="24"/>
        </w:rPr>
      </w:pPr>
      <w:proofErr w:type="gramStart"/>
      <w:r w:rsidRPr="00715A0F">
        <w:rPr>
          <w:rFonts w:ascii="Times New Roman" w:hAnsi="Times New Roman" w:cs="Times New Roman"/>
          <w:color w:val="000000" w:themeColor="text1"/>
          <w:sz w:val="24"/>
          <w:szCs w:val="24"/>
        </w:rPr>
        <w:t>Olga, M., &amp; Jerome, C. (2021).</w:t>
      </w:r>
      <w:proofErr w:type="gramEnd"/>
      <w:r w:rsidRPr="00715A0F">
        <w:rPr>
          <w:rFonts w:ascii="Times New Roman" w:hAnsi="Times New Roman" w:cs="Times New Roman"/>
          <w:color w:val="000000" w:themeColor="text1"/>
          <w:sz w:val="24"/>
          <w:szCs w:val="24"/>
        </w:rPr>
        <w:t xml:space="preserve"> The biosynthesis of fungal secondary metabolites: from fundamentals to biotechnological applications. </w:t>
      </w:r>
      <w:r w:rsidRPr="00715A0F">
        <w:rPr>
          <w:rFonts w:ascii="Times New Roman" w:hAnsi="Times New Roman" w:cs="Times New Roman"/>
          <w:i/>
          <w:iCs/>
          <w:color w:val="000000" w:themeColor="text1"/>
          <w:sz w:val="24"/>
          <w:szCs w:val="24"/>
        </w:rPr>
        <w:t xml:space="preserve">Encyclopedia of Mycology, 2, </w:t>
      </w:r>
      <w:r w:rsidRPr="00715A0F">
        <w:rPr>
          <w:rFonts w:ascii="Times New Roman" w:hAnsi="Times New Roman" w:cs="Times New Roman"/>
          <w:color w:val="000000" w:themeColor="text1"/>
          <w:sz w:val="24"/>
          <w:szCs w:val="24"/>
        </w:rPr>
        <w:t>458-476.</w:t>
      </w:r>
    </w:p>
    <w:p w:rsidR="00532A52" w:rsidRPr="00715A0F" w:rsidRDefault="00532A52" w:rsidP="00AE2434">
      <w:pPr>
        <w:spacing w:after="0" w:line="360" w:lineRule="auto"/>
        <w:ind w:left="540" w:hanging="540"/>
        <w:jc w:val="both"/>
        <w:rPr>
          <w:rFonts w:ascii="Times New Roman" w:eastAsia="Arial" w:hAnsi="Times New Roman" w:cs="Times New Roman"/>
          <w:color w:val="000000" w:themeColor="text1"/>
          <w:sz w:val="24"/>
          <w:szCs w:val="24"/>
        </w:rPr>
      </w:pPr>
      <w:proofErr w:type="spellStart"/>
      <w:proofErr w:type="gramStart"/>
      <w:r w:rsidRPr="00715A0F">
        <w:rPr>
          <w:rFonts w:ascii="Times New Roman" w:eastAsia="Arial" w:hAnsi="Times New Roman" w:cs="Times New Roman"/>
          <w:color w:val="000000" w:themeColor="text1"/>
          <w:sz w:val="24"/>
          <w:szCs w:val="24"/>
        </w:rPr>
        <w:t>Oloyede</w:t>
      </w:r>
      <w:proofErr w:type="spellEnd"/>
      <w:r w:rsidRPr="00715A0F">
        <w:rPr>
          <w:rFonts w:ascii="Times New Roman" w:eastAsia="Arial" w:hAnsi="Times New Roman" w:cs="Times New Roman"/>
          <w:color w:val="000000" w:themeColor="text1"/>
          <w:sz w:val="24"/>
          <w:szCs w:val="24"/>
        </w:rPr>
        <w:t xml:space="preserve">, O. I., </w:t>
      </w:r>
      <w:proofErr w:type="spellStart"/>
      <w:r w:rsidRPr="00715A0F">
        <w:rPr>
          <w:rFonts w:ascii="Times New Roman" w:eastAsia="Arial" w:hAnsi="Times New Roman" w:cs="Times New Roman"/>
          <w:color w:val="000000" w:themeColor="text1"/>
          <w:sz w:val="24"/>
          <w:szCs w:val="24"/>
        </w:rPr>
        <w:t>Ajayi</w:t>
      </w:r>
      <w:proofErr w:type="spellEnd"/>
      <w:r w:rsidRPr="00715A0F">
        <w:rPr>
          <w:rFonts w:ascii="Times New Roman" w:eastAsia="Arial" w:hAnsi="Times New Roman" w:cs="Times New Roman"/>
          <w:color w:val="000000" w:themeColor="text1"/>
          <w:sz w:val="24"/>
          <w:szCs w:val="24"/>
        </w:rPr>
        <w:t xml:space="preserve">, A. O., &amp; </w:t>
      </w:r>
      <w:proofErr w:type="spellStart"/>
      <w:r w:rsidRPr="00715A0F">
        <w:rPr>
          <w:rFonts w:ascii="Times New Roman" w:eastAsia="Arial" w:hAnsi="Times New Roman" w:cs="Times New Roman"/>
          <w:color w:val="000000" w:themeColor="text1"/>
          <w:sz w:val="24"/>
          <w:szCs w:val="24"/>
        </w:rPr>
        <w:t>Akinlabi</w:t>
      </w:r>
      <w:proofErr w:type="spellEnd"/>
      <w:r w:rsidRPr="00715A0F">
        <w:rPr>
          <w:rFonts w:ascii="Times New Roman" w:eastAsia="Arial" w:hAnsi="Times New Roman" w:cs="Times New Roman"/>
          <w:color w:val="000000" w:themeColor="text1"/>
          <w:sz w:val="24"/>
          <w:szCs w:val="24"/>
        </w:rPr>
        <w:t>, A. A. (2018).</w:t>
      </w:r>
      <w:proofErr w:type="gramEnd"/>
      <w:r w:rsidRPr="00715A0F">
        <w:rPr>
          <w:rFonts w:ascii="Times New Roman" w:eastAsia="Arial" w:hAnsi="Times New Roman" w:cs="Times New Roman"/>
          <w:color w:val="000000" w:themeColor="text1"/>
          <w:sz w:val="24"/>
          <w:szCs w:val="24"/>
        </w:rPr>
        <w:t xml:space="preserve"> </w:t>
      </w:r>
      <w:proofErr w:type="spellStart"/>
      <w:r w:rsidRPr="00715A0F">
        <w:rPr>
          <w:rFonts w:ascii="Times New Roman" w:eastAsia="Arial" w:hAnsi="Times New Roman" w:cs="Times New Roman"/>
          <w:color w:val="000000" w:themeColor="text1"/>
          <w:sz w:val="24"/>
          <w:szCs w:val="24"/>
        </w:rPr>
        <w:t>Phytochemical</w:t>
      </w:r>
      <w:proofErr w:type="spellEnd"/>
      <w:r w:rsidRPr="00715A0F">
        <w:rPr>
          <w:rFonts w:ascii="Times New Roman" w:eastAsia="Arial" w:hAnsi="Times New Roman" w:cs="Times New Roman"/>
          <w:color w:val="000000" w:themeColor="text1"/>
          <w:sz w:val="24"/>
          <w:szCs w:val="24"/>
        </w:rPr>
        <w:t xml:space="preserve"> screening and antimicrobial activities of </w:t>
      </w:r>
      <w:proofErr w:type="spellStart"/>
      <w:r w:rsidRPr="00715A0F">
        <w:rPr>
          <w:rFonts w:ascii="Times New Roman" w:eastAsia="Arial" w:hAnsi="Times New Roman" w:cs="Times New Roman"/>
          <w:i/>
          <w:color w:val="000000" w:themeColor="text1"/>
          <w:sz w:val="24"/>
          <w:szCs w:val="24"/>
        </w:rPr>
        <w:t>Carica</w:t>
      </w:r>
      <w:proofErr w:type="spellEnd"/>
      <w:r w:rsidRPr="00715A0F">
        <w:rPr>
          <w:rFonts w:ascii="Times New Roman" w:eastAsia="Arial" w:hAnsi="Times New Roman" w:cs="Times New Roman"/>
          <w:i/>
          <w:color w:val="000000" w:themeColor="text1"/>
          <w:sz w:val="24"/>
          <w:szCs w:val="24"/>
        </w:rPr>
        <w:t xml:space="preserve"> papaya</w:t>
      </w:r>
      <w:r w:rsidRPr="00715A0F">
        <w:rPr>
          <w:rFonts w:ascii="Times New Roman" w:eastAsia="Arial" w:hAnsi="Times New Roman" w:cs="Times New Roman"/>
          <w:color w:val="000000" w:themeColor="text1"/>
          <w:sz w:val="24"/>
          <w:szCs w:val="24"/>
        </w:rPr>
        <w:t xml:space="preserve"> leaf extracts. </w:t>
      </w:r>
      <w:r w:rsidRPr="00715A0F">
        <w:rPr>
          <w:rFonts w:ascii="Times New Roman" w:eastAsia="Arial" w:hAnsi="Times New Roman" w:cs="Times New Roman"/>
          <w:i/>
          <w:color w:val="000000" w:themeColor="text1"/>
          <w:sz w:val="24"/>
          <w:szCs w:val="24"/>
        </w:rPr>
        <w:t>Journal of Medicinal Plants Research</w:t>
      </w:r>
      <w:r w:rsidRPr="00715A0F">
        <w:rPr>
          <w:rFonts w:ascii="Times New Roman" w:eastAsia="Arial" w:hAnsi="Times New Roman" w:cs="Times New Roman"/>
          <w:color w:val="000000" w:themeColor="text1"/>
          <w:sz w:val="24"/>
          <w:szCs w:val="24"/>
        </w:rPr>
        <w:t>, 12(10), 123–129. https://doi.org/10.5897/JMPR2018.6666</w:t>
      </w:r>
    </w:p>
    <w:p w:rsidR="00532A52" w:rsidRPr="00715A0F" w:rsidRDefault="00532A52" w:rsidP="00AE2434">
      <w:pPr>
        <w:spacing w:after="0" w:line="360" w:lineRule="auto"/>
        <w:ind w:left="540" w:hanging="540"/>
        <w:jc w:val="both"/>
        <w:rPr>
          <w:rFonts w:ascii="Times New Roman" w:eastAsia="Arial" w:hAnsi="Times New Roman" w:cs="Times New Roman"/>
          <w:color w:val="000000" w:themeColor="text1"/>
          <w:sz w:val="24"/>
          <w:szCs w:val="24"/>
        </w:rPr>
      </w:pPr>
      <w:proofErr w:type="spellStart"/>
      <w:proofErr w:type="gramStart"/>
      <w:r w:rsidRPr="00715A0F">
        <w:rPr>
          <w:rFonts w:ascii="Times New Roman" w:eastAsia="Arial" w:hAnsi="Times New Roman" w:cs="Times New Roman"/>
          <w:color w:val="000000" w:themeColor="text1"/>
          <w:sz w:val="24"/>
          <w:szCs w:val="24"/>
        </w:rPr>
        <w:t>Oyeyemi</w:t>
      </w:r>
      <w:proofErr w:type="spellEnd"/>
      <w:r w:rsidRPr="00715A0F">
        <w:rPr>
          <w:rFonts w:ascii="Times New Roman" w:eastAsia="Arial" w:hAnsi="Times New Roman" w:cs="Times New Roman"/>
          <w:color w:val="000000" w:themeColor="text1"/>
          <w:sz w:val="24"/>
          <w:szCs w:val="24"/>
        </w:rPr>
        <w:t xml:space="preserve">, O. T., </w:t>
      </w:r>
      <w:proofErr w:type="spellStart"/>
      <w:r w:rsidRPr="00715A0F">
        <w:rPr>
          <w:rFonts w:ascii="Times New Roman" w:eastAsia="Arial" w:hAnsi="Times New Roman" w:cs="Times New Roman"/>
          <w:color w:val="000000" w:themeColor="text1"/>
          <w:sz w:val="24"/>
          <w:szCs w:val="24"/>
        </w:rPr>
        <w:t>Adekeye</w:t>
      </w:r>
      <w:proofErr w:type="spellEnd"/>
      <w:r w:rsidRPr="00715A0F">
        <w:rPr>
          <w:rFonts w:ascii="Times New Roman" w:eastAsia="Arial" w:hAnsi="Times New Roman" w:cs="Times New Roman"/>
          <w:color w:val="000000" w:themeColor="text1"/>
          <w:sz w:val="24"/>
          <w:szCs w:val="24"/>
        </w:rPr>
        <w:t xml:space="preserve">, A., &amp; </w:t>
      </w:r>
      <w:proofErr w:type="spellStart"/>
      <w:r w:rsidRPr="00715A0F">
        <w:rPr>
          <w:rFonts w:ascii="Times New Roman" w:eastAsia="Arial" w:hAnsi="Times New Roman" w:cs="Times New Roman"/>
          <w:color w:val="000000" w:themeColor="text1"/>
          <w:sz w:val="24"/>
          <w:szCs w:val="24"/>
        </w:rPr>
        <w:t>Olatunji</w:t>
      </w:r>
      <w:proofErr w:type="spellEnd"/>
      <w:r w:rsidRPr="00715A0F">
        <w:rPr>
          <w:rFonts w:ascii="Times New Roman" w:eastAsia="Arial" w:hAnsi="Times New Roman" w:cs="Times New Roman"/>
          <w:color w:val="000000" w:themeColor="text1"/>
          <w:sz w:val="24"/>
          <w:szCs w:val="24"/>
        </w:rPr>
        <w:t>, A. O. (2020).</w:t>
      </w:r>
      <w:proofErr w:type="gramEnd"/>
      <w:r w:rsidRPr="00715A0F">
        <w:rPr>
          <w:rFonts w:ascii="Times New Roman" w:eastAsia="Arial" w:hAnsi="Times New Roman" w:cs="Times New Roman"/>
          <w:color w:val="000000" w:themeColor="text1"/>
          <w:sz w:val="24"/>
          <w:szCs w:val="24"/>
        </w:rPr>
        <w:t xml:space="preserve"> </w:t>
      </w:r>
      <w:proofErr w:type="spellStart"/>
      <w:r w:rsidRPr="00715A0F">
        <w:rPr>
          <w:rFonts w:ascii="Times New Roman" w:eastAsia="Arial" w:hAnsi="Times New Roman" w:cs="Times New Roman"/>
          <w:color w:val="000000" w:themeColor="text1"/>
          <w:sz w:val="24"/>
          <w:szCs w:val="24"/>
        </w:rPr>
        <w:t>Antimalarial</w:t>
      </w:r>
      <w:proofErr w:type="spellEnd"/>
      <w:r w:rsidRPr="00715A0F">
        <w:rPr>
          <w:rFonts w:ascii="Times New Roman" w:eastAsia="Arial" w:hAnsi="Times New Roman" w:cs="Times New Roman"/>
          <w:color w:val="000000" w:themeColor="text1"/>
          <w:sz w:val="24"/>
          <w:szCs w:val="24"/>
        </w:rPr>
        <w:t xml:space="preserve"> activity of </w:t>
      </w:r>
      <w:proofErr w:type="spellStart"/>
      <w:r w:rsidRPr="00715A0F">
        <w:rPr>
          <w:rFonts w:ascii="Times New Roman" w:eastAsia="Arial" w:hAnsi="Times New Roman" w:cs="Times New Roman"/>
          <w:i/>
          <w:color w:val="000000" w:themeColor="text1"/>
          <w:sz w:val="24"/>
          <w:szCs w:val="24"/>
        </w:rPr>
        <w:t>Carica</w:t>
      </w:r>
      <w:proofErr w:type="spellEnd"/>
      <w:r w:rsidRPr="00715A0F">
        <w:rPr>
          <w:rFonts w:ascii="Times New Roman" w:eastAsia="Arial" w:hAnsi="Times New Roman" w:cs="Times New Roman"/>
          <w:i/>
          <w:color w:val="000000" w:themeColor="text1"/>
          <w:sz w:val="24"/>
          <w:szCs w:val="24"/>
        </w:rPr>
        <w:t xml:space="preserve"> papaya</w:t>
      </w:r>
      <w:r w:rsidRPr="00715A0F">
        <w:rPr>
          <w:rFonts w:ascii="Times New Roman" w:eastAsia="Arial" w:hAnsi="Times New Roman" w:cs="Times New Roman"/>
          <w:color w:val="000000" w:themeColor="text1"/>
          <w:sz w:val="24"/>
          <w:szCs w:val="24"/>
        </w:rPr>
        <w:t xml:space="preserve"> leaf extract and its major </w:t>
      </w:r>
      <w:proofErr w:type="spellStart"/>
      <w:r w:rsidRPr="00715A0F">
        <w:rPr>
          <w:rFonts w:ascii="Times New Roman" w:eastAsia="Arial" w:hAnsi="Times New Roman" w:cs="Times New Roman"/>
          <w:color w:val="000000" w:themeColor="text1"/>
          <w:sz w:val="24"/>
          <w:szCs w:val="24"/>
        </w:rPr>
        <w:t>phytochemicals</w:t>
      </w:r>
      <w:proofErr w:type="spellEnd"/>
      <w:r w:rsidRPr="00715A0F">
        <w:rPr>
          <w:rFonts w:ascii="Times New Roman" w:eastAsia="Arial" w:hAnsi="Times New Roman" w:cs="Times New Roman"/>
          <w:color w:val="000000" w:themeColor="text1"/>
          <w:sz w:val="24"/>
          <w:szCs w:val="24"/>
        </w:rPr>
        <w:t xml:space="preserve"> in mice infected with </w:t>
      </w:r>
      <w:r w:rsidRPr="00715A0F">
        <w:rPr>
          <w:rFonts w:ascii="Times New Roman" w:eastAsia="Arial" w:hAnsi="Times New Roman" w:cs="Times New Roman"/>
          <w:i/>
          <w:color w:val="000000" w:themeColor="text1"/>
          <w:sz w:val="24"/>
          <w:szCs w:val="24"/>
        </w:rPr>
        <w:t xml:space="preserve">Plasmodium </w:t>
      </w:r>
      <w:proofErr w:type="spellStart"/>
      <w:r w:rsidRPr="00715A0F">
        <w:rPr>
          <w:rFonts w:ascii="Times New Roman" w:eastAsia="Arial" w:hAnsi="Times New Roman" w:cs="Times New Roman"/>
          <w:i/>
          <w:color w:val="000000" w:themeColor="text1"/>
          <w:sz w:val="24"/>
          <w:szCs w:val="24"/>
        </w:rPr>
        <w:t>berghei</w:t>
      </w:r>
      <w:proofErr w:type="spellEnd"/>
      <w:r w:rsidRPr="00715A0F">
        <w:rPr>
          <w:rFonts w:ascii="Times New Roman" w:eastAsia="Arial" w:hAnsi="Times New Roman" w:cs="Times New Roman"/>
          <w:color w:val="000000" w:themeColor="text1"/>
          <w:sz w:val="24"/>
          <w:szCs w:val="24"/>
        </w:rPr>
        <w:t xml:space="preserve">. </w:t>
      </w:r>
      <w:r w:rsidRPr="00715A0F">
        <w:rPr>
          <w:rFonts w:ascii="Times New Roman" w:eastAsia="Arial" w:hAnsi="Times New Roman" w:cs="Times New Roman"/>
          <w:i/>
          <w:color w:val="000000" w:themeColor="text1"/>
          <w:sz w:val="24"/>
          <w:szCs w:val="24"/>
        </w:rPr>
        <w:t>Journal of Parasitic Diseases</w:t>
      </w:r>
      <w:r w:rsidRPr="00715A0F">
        <w:rPr>
          <w:rFonts w:ascii="Times New Roman" w:eastAsia="Arial" w:hAnsi="Times New Roman" w:cs="Times New Roman"/>
          <w:color w:val="000000" w:themeColor="text1"/>
          <w:sz w:val="24"/>
          <w:szCs w:val="24"/>
        </w:rPr>
        <w:t>, 44(1), 37–43. https://doi.org/10.1007/s12639-019-01166-3</w:t>
      </w:r>
    </w:p>
    <w:p w:rsidR="00532A52" w:rsidRPr="00715A0F" w:rsidRDefault="00532A52" w:rsidP="00AE2434">
      <w:pPr>
        <w:spacing w:after="0" w:line="360" w:lineRule="auto"/>
        <w:ind w:left="540" w:hanging="540"/>
        <w:jc w:val="both"/>
        <w:rPr>
          <w:rFonts w:ascii="Times New Roman" w:eastAsia="Arial" w:hAnsi="Times New Roman" w:cs="Times New Roman"/>
          <w:color w:val="000000" w:themeColor="text1"/>
          <w:sz w:val="24"/>
          <w:szCs w:val="24"/>
        </w:rPr>
      </w:pPr>
      <w:proofErr w:type="spellStart"/>
      <w:r w:rsidRPr="00715A0F">
        <w:rPr>
          <w:rFonts w:ascii="Times New Roman" w:eastAsia="Arial" w:hAnsi="Times New Roman" w:cs="Times New Roman"/>
          <w:color w:val="000000" w:themeColor="text1"/>
          <w:sz w:val="24"/>
          <w:szCs w:val="24"/>
        </w:rPr>
        <w:lastRenderedPageBreak/>
        <w:t>Rahman</w:t>
      </w:r>
      <w:proofErr w:type="spellEnd"/>
      <w:r w:rsidRPr="00715A0F">
        <w:rPr>
          <w:rFonts w:ascii="Times New Roman" w:eastAsia="Arial" w:hAnsi="Times New Roman" w:cs="Times New Roman"/>
          <w:color w:val="000000" w:themeColor="text1"/>
          <w:sz w:val="24"/>
          <w:szCs w:val="24"/>
        </w:rPr>
        <w:t xml:space="preserve">, S. A., &amp; </w:t>
      </w:r>
      <w:proofErr w:type="spellStart"/>
      <w:r w:rsidRPr="00715A0F">
        <w:rPr>
          <w:rFonts w:ascii="Times New Roman" w:eastAsia="Arial" w:hAnsi="Times New Roman" w:cs="Times New Roman"/>
          <w:color w:val="000000" w:themeColor="text1"/>
          <w:sz w:val="24"/>
          <w:szCs w:val="24"/>
        </w:rPr>
        <w:t>Akhter</w:t>
      </w:r>
      <w:proofErr w:type="spellEnd"/>
      <w:r w:rsidRPr="00715A0F">
        <w:rPr>
          <w:rFonts w:ascii="Times New Roman" w:eastAsia="Arial" w:hAnsi="Times New Roman" w:cs="Times New Roman"/>
          <w:color w:val="000000" w:themeColor="text1"/>
          <w:sz w:val="24"/>
          <w:szCs w:val="24"/>
        </w:rPr>
        <w:t xml:space="preserve">, M. S. (2018). </w:t>
      </w:r>
      <w:proofErr w:type="gramStart"/>
      <w:r w:rsidRPr="00715A0F">
        <w:rPr>
          <w:rFonts w:ascii="Times New Roman" w:eastAsia="Arial" w:hAnsi="Times New Roman" w:cs="Times New Roman"/>
          <w:color w:val="000000" w:themeColor="text1"/>
          <w:sz w:val="24"/>
          <w:szCs w:val="24"/>
        </w:rPr>
        <w:t xml:space="preserve">Antibacterial and </w:t>
      </w:r>
      <w:proofErr w:type="spellStart"/>
      <w:r w:rsidRPr="00715A0F">
        <w:rPr>
          <w:rFonts w:ascii="Times New Roman" w:eastAsia="Arial" w:hAnsi="Times New Roman" w:cs="Times New Roman"/>
          <w:color w:val="000000" w:themeColor="text1"/>
          <w:sz w:val="24"/>
          <w:szCs w:val="24"/>
        </w:rPr>
        <w:t>cytotoxic</w:t>
      </w:r>
      <w:proofErr w:type="spellEnd"/>
      <w:r w:rsidRPr="00715A0F">
        <w:rPr>
          <w:rFonts w:ascii="Times New Roman" w:eastAsia="Arial" w:hAnsi="Times New Roman" w:cs="Times New Roman"/>
          <w:color w:val="000000" w:themeColor="text1"/>
          <w:sz w:val="24"/>
          <w:szCs w:val="24"/>
        </w:rPr>
        <w:t xml:space="preserve"> activities of </w:t>
      </w:r>
      <w:proofErr w:type="spellStart"/>
      <w:r w:rsidRPr="00715A0F">
        <w:rPr>
          <w:rFonts w:ascii="Times New Roman" w:eastAsia="Arial" w:hAnsi="Times New Roman" w:cs="Times New Roman"/>
          <w:i/>
          <w:color w:val="000000" w:themeColor="text1"/>
          <w:sz w:val="24"/>
          <w:szCs w:val="24"/>
        </w:rPr>
        <w:t>Carica</w:t>
      </w:r>
      <w:proofErr w:type="spellEnd"/>
      <w:r w:rsidRPr="00715A0F">
        <w:rPr>
          <w:rFonts w:ascii="Times New Roman" w:eastAsia="Arial" w:hAnsi="Times New Roman" w:cs="Times New Roman"/>
          <w:i/>
          <w:color w:val="000000" w:themeColor="text1"/>
          <w:sz w:val="24"/>
          <w:szCs w:val="24"/>
        </w:rPr>
        <w:t xml:space="preserve"> papaya</w:t>
      </w:r>
      <w:r w:rsidRPr="00715A0F">
        <w:rPr>
          <w:rFonts w:ascii="Times New Roman" w:eastAsia="Arial" w:hAnsi="Times New Roman" w:cs="Times New Roman"/>
          <w:color w:val="000000" w:themeColor="text1"/>
          <w:sz w:val="24"/>
          <w:szCs w:val="24"/>
        </w:rPr>
        <w:t xml:space="preserve"> L. (papaya) seeds.</w:t>
      </w:r>
      <w:proofErr w:type="gramEnd"/>
      <w:r w:rsidRPr="00715A0F">
        <w:rPr>
          <w:rFonts w:ascii="Times New Roman" w:eastAsia="Arial" w:hAnsi="Times New Roman" w:cs="Times New Roman"/>
          <w:color w:val="000000" w:themeColor="text1"/>
          <w:sz w:val="24"/>
          <w:szCs w:val="24"/>
        </w:rPr>
        <w:t xml:space="preserve"> </w:t>
      </w:r>
      <w:r w:rsidRPr="00715A0F">
        <w:rPr>
          <w:rFonts w:ascii="Times New Roman" w:eastAsia="Arial" w:hAnsi="Times New Roman" w:cs="Times New Roman"/>
          <w:i/>
          <w:color w:val="000000" w:themeColor="text1"/>
          <w:sz w:val="24"/>
          <w:szCs w:val="24"/>
        </w:rPr>
        <w:t>Khulna University Studies</w:t>
      </w:r>
      <w:r w:rsidRPr="00715A0F">
        <w:rPr>
          <w:rFonts w:ascii="Times New Roman" w:eastAsia="Arial" w:hAnsi="Times New Roman" w:cs="Times New Roman"/>
          <w:color w:val="000000" w:themeColor="text1"/>
          <w:sz w:val="24"/>
          <w:szCs w:val="24"/>
        </w:rPr>
        <w:t>, 15(1 &amp; 2), 37–48</w:t>
      </w:r>
      <w:proofErr w:type="gramStart"/>
      <w:r w:rsidRPr="00715A0F">
        <w:rPr>
          <w:rFonts w:ascii="Times New Roman" w:eastAsia="Arial" w:hAnsi="Times New Roman" w:cs="Times New Roman"/>
          <w:color w:val="000000" w:themeColor="text1"/>
          <w:sz w:val="24"/>
          <w:szCs w:val="24"/>
        </w:rPr>
        <w:t>.(</w:t>
      </w:r>
      <w:proofErr w:type="spellStart"/>
      <w:proofErr w:type="gramEnd"/>
      <w:r w:rsidRPr="00715A0F">
        <w:rPr>
          <w:rFonts w:ascii="Times New Roman" w:eastAsia="Arial" w:hAnsi="Times New Roman" w:cs="Times New Roman"/>
          <w:color w:val="000000" w:themeColor="text1"/>
          <w:sz w:val="24"/>
          <w:szCs w:val="24"/>
        </w:rPr>
        <w:t>ResearchGate</w:t>
      </w:r>
      <w:proofErr w:type="spellEnd"/>
      <w:r w:rsidRPr="00715A0F">
        <w:rPr>
          <w:rFonts w:ascii="Times New Roman" w:eastAsia="Arial" w:hAnsi="Times New Roman" w:cs="Times New Roman"/>
          <w:color w:val="000000" w:themeColor="text1"/>
          <w:sz w:val="24"/>
          <w:szCs w:val="24"/>
        </w:rPr>
        <w:t>)</w:t>
      </w:r>
    </w:p>
    <w:p w:rsidR="00532A52" w:rsidRPr="00715A0F" w:rsidRDefault="00532A52" w:rsidP="00AE2434">
      <w:pPr>
        <w:spacing w:after="0" w:line="480" w:lineRule="auto"/>
        <w:ind w:left="709" w:hanging="709"/>
        <w:jc w:val="both"/>
        <w:rPr>
          <w:rFonts w:ascii="Times New Roman" w:hAnsi="Times New Roman" w:cs="Times New Roman"/>
          <w:color w:val="000000" w:themeColor="text1"/>
          <w:sz w:val="24"/>
          <w:szCs w:val="24"/>
        </w:rPr>
      </w:pPr>
      <w:proofErr w:type="gramStart"/>
      <w:r w:rsidRPr="00715A0F">
        <w:rPr>
          <w:rFonts w:ascii="Times New Roman" w:hAnsi="Times New Roman" w:cs="Times New Roman"/>
          <w:color w:val="000000" w:themeColor="text1"/>
          <w:sz w:val="24"/>
          <w:szCs w:val="24"/>
        </w:rPr>
        <w:t xml:space="preserve">Rehab, A.H., </w:t>
      </w:r>
      <w:proofErr w:type="spellStart"/>
      <w:r w:rsidRPr="00715A0F">
        <w:rPr>
          <w:rFonts w:ascii="Times New Roman" w:hAnsi="Times New Roman" w:cs="Times New Roman"/>
          <w:color w:val="000000" w:themeColor="text1"/>
          <w:sz w:val="24"/>
          <w:szCs w:val="24"/>
        </w:rPr>
        <w:t>Amira</w:t>
      </w:r>
      <w:proofErr w:type="spellEnd"/>
      <w:r w:rsidRPr="00715A0F">
        <w:rPr>
          <w:rFonts w:ascii="Times New Roman" w:hAnsi="Times New Roman" w:cs="Times New Roman"/>
          <w:color w:val="000000" w:themeColor="text1"/>
          <w:sz w:val="24"/>
          <w:szCs w:val="24"/>
        </w:rPr>
        <w:t>, A.E. (2018).</w:t>
      </w:r>
      <w:proofErr w:type="gramEnd"/>
      <w:r w:rsidRPr="00715A0F">
        <w:rPr>
          <w:rFonts w:ascii="Times New Roman" w:hAnsi="Times New Roman" w:cs="Times New Roman"/>
          <w:color w:val="000000" w:themeColor="text1"/>
          <w:sz w:val="24"/>
          <w:szCs w:val="24"/>
        </w:rPr>
        <w:t xml:space="preserve"> Plant secondary metabolites: the key drivers of the pharmacological actions of medicinal plant. </w:t>
      </w:r>
      <w:proofErr w:type="spellStart"/>
      <w:proofErr w:type="gramStart"/>
      <w:r w:rsidRPr="00715A0F">
        <w:rPr>
          <w:rFonts w:ascii="Times New Roman" w:hAnsi="Times New Roman" w:cs="Times New Roman"/>
          <w:i/>
          <w:iCs/>
          <w:color w:val="000000" w:themeColor="text1"/>
          <w:sz w:val="24"/>
          <w:szCs w:val="24"/>
        </w:rPr>
        <w:t>Intechopen</w:t>
      </w:r>
      <w:proofErr w:type="spellEnd"/>
      <w:r w:rsidRPr="00715A0F">
        <w:rPr>
          <w:rFonts w:ascii="Times New Roman" w:hAnsi="Times New Roman" w:cs="Times New Roman"/>
          <w:color w:val="000000" w:themeColor="text1"/>
          <w:sz w:val="24"/>
          <w:szCs w:val="24"/>
        </w:rPr>
        <w:t>.</w:t>
      </w:r>
      <w:proofErr w:type="gramEnd"/>
      <w:r w:rsidRPr="00715A0F">
        <w:rPr>
          <w:rFonts w:ascii="Times New Roman" w:hAnsi="Times New Roman" w:cs="Times New Roman"/>
          <w:color w:val="000000" w:themeColor="text1"/>
          <w:sz w:val="24"/>
          <w:szCs w:val="24"/>
        </w:rPr>
        <w:t xml:space="preserve"> </w:t>
      </w:r>
      <w:proofErr w:type="spellStart"/>
      <w:proofErr w:type="gramStart"/>
      <w:r w:rsidRPr="00715A0F">
        <w:rPr>
          <w:rFonts w:ascii="Times New Roman" w:hAnsi="Times New Roman" w:cs="Times New Roman"/>
          <w:color w:val="000000" w:themeColor="text1"/>
          <w:sz w:val="24"/>
          <w:szCs w:val="24"/>
        </w:rPr>
        <w:t>doi</w:t>
      </w:r>
      <w:proofErr w:type="spellEnd"/>
      <w:proofErr w:type="gramEnd"/>
      <w:r w:rsidRPr="00715A0F">
        <w:rPr>
          <w:rFonts w:ascii="Times New Roman" w:hAnsi="Times New Roman" w:cs="Times New Roman"/>
          <w:color w:val="000000" w:themeColor="text1"/>
          <w:sz w:val="24"/>
          <w:szCs w:val="24"/>
        </w:rPr>
        <w:t xml:space="preserve">: 10.5772/intechopen.76139. </w:t>
      </w:r>
    </w:p>
    <w:p w:rsidR="00532A52" w:rsidRPr="00715A0F" w:rsidRDefault="00532A52" w:rsidP="00AE2434">
      <w:pPr>
        <w:spacing w:after="0" w:line="360" w:lineRule="auto"/>
        <w:ind w:left="540" w:hanging="540"/>
        <w:jc w:val="both"/>
        <w:rPr>
          <w:rFonts w:ascii="Times New Roman" w:eastAsia="Arial" w:hAnsi="Times New Roman" w:cs="Times New Roman"/>
          <w:color w:val="000000" w:themeColor="text1"/>
          <w:sz w:val="24"/>
          <w:szCs w:val="24"/>
        </w:rPr>
      </w:pPr>
      <w:proofErr w:type="gramStart"/>
      <w:r w:rsidRPr="00715A0F">
        <w:rPr>
          <w:rFonts w:ascii="Times New Roman" w:eastAsia="Arial" w:hAnsi="Times New Roman" w:cs="Times New Roman"/>
          <w:color w:val="000000" w:themeColor="text1"/>
          <w:sz w:val="24"/>
          <w:szCs w:val="24"/>
        </w:rPr>
        <w:t xml:space="preserve">Silva, N. C. C., &amp; </w:t>
      </w:r>
      <w:proofErr w:type="spellStart"/>
      <w:r w:rsidRPr="00715A0F">
        <w:rPr>
          <w:rFonts w:ascii="Times New Roman" w:eastAsia="Arial" w:hAnsi="Times New Roman" w:cs="Times New Roman"/>
          <w:color w:val="000000" w:themeColor="text1"/>
          <w:sz w:val="24"/>
          <w:szCs w:val="24"/>
        </w:rPr>
        <w:t>Fernandes</w:t>
      </w:r>
      <w:proofErr w:type="spellEnd"/>
      <w:r w:rsidRPr="00715A0F">
        <w:rPr>
          <w:rFonts w:ascii="Times New Roman" w:eastAsia="Arial" w:hAnsi="Times New Roman" w:cs="Times New Roman"/>
          <w:color w:val="000000" w:themeColor="text1"/>
          <w:sz w:val="24"/>
          <w:szCs w:val="24"/>
        </w:rPr>
        <w:t>, J. A. (2021).</w:t>
      </w:r>
      <w:proofErr w:type="gramEnd"/>
      <w:r w:rsidRPr="00715A0F">
        <w:rPr>
          <w:rFonts w:ascii="Times New Roman" w:eastAsia="Arial" w:hAnsi="Times New Roman" w:cs="Times New Roman"/>
          <w:color w:val="000000" w:themeColor="text1"/>
          <w:sz w:val="24"/>
          <w:szCs w:val="24"/>
        </w:rPr>
        <w:t xml:space="preserve"> </w:t>
      </w:r>
      <w:proofErr w:type="gramStart"/>
      <w:r w:rsidRPr="00715A0F">
        <w:rPr>
          <w:rFonts w:ascii="Times New Roman" w:eastAsia="Arial" w:hAnsi="Times New Roman" w:cs="Times New Roman"/>
          <w:color w:val="000000" w:themeColor="text1"/>
          <w:sz w:val="24"/>
          <w:szCs w:val="24"/>
        </w:rPr>
        <w:t>Towards advances in medicinal plant antimicrobial activity.</w:t>
      </w:r>
      <w:proofErr w:type="gramEnd"/>
      <w:r w:rsidRPr="00715A0F">
        <w:rPr>
          <w:rFonts w:ascii="Times New Roman" w:eastAsia="Arial" w:hAnsi="Times New Roman" w:cs="Times New Roman"/>
          <w:color w:val="000000" w:themeColor="text1"/>
          <w:sz w:val="24"/>
          <w:szCs w:val="24"/>
        </w:rPr>
        <w:t xml:space="preserve"> </w:t>
      </w:r>
      <w:proofErr w:type="gramStart"/>
      <w:r w:rsidRPr="00715A0F">
        <w:rPr>
          <w:rFonts w:ascii="Times New Roman" w:eastAsia="Arial" w:hAnsi="Times New Roman" w:cs="Times New Roman"/>
          <w:i/>
          <w:color w:val="000000" w:themeColor="text1"/>
          <w:sz w:val="24"/>
          <w:szCs w:val="24"/>
        </w:rPr>
        <w:t>Frontiers in Microbiology</w:t>
      </w:r>
      <w:r w:rsidRPr="00715A0F">
        <w:rPr>
          <w:rFonts w:ascii="Times New Roman" w:eastAsia="Arial" w:hAnsi="Times New Roman" w:cs="Times New Roman"/>
          <w:color w:val="000000" w:themeColor="text1"/>
          <w:sz w:val="24"/>
          <w:szCs w:val="24"/>
        </w:rPr>
        <w:t>, 12, 8541629.</w:t>
      </w:r>
      <w:proofErr w:type="gramEnd"/>
      <w:r w:rsidRPr="00715A0F">
        <w:rPr>
          <w:rFonts w:ascii="Times New Roman" w:eastAsia="Arial" w:hAnsi="Times New Roman" w:cs="Times New Roman"/>
          <w:color w:val="000000" w:themeColor="text1"/>
          <w:sz w:val="24"/>
          <w:szCs w:val="24"/>
        </w:rPr>
        <w:t xml:space="preserve"> https://doi.org/10.3389/</w:t>
      </w:r>
      <w:proofErr w:type="gramStart"/>
      <w:r w:rsidRPr="00715A0F">
        <w:rPr>
          <w:rFonts w:ascii="Times New Roman" w:eastAsia="Arial" w:hAnsi="Times New Roman" w:cs="Times New Roman"/>
          <w:color w:val="000000" w:themeColor="text1"/>
          <w:sz w:val="24"/>
          <w:szCs w:val="24"/>
        </w:rPr>
        <w:t>fmicb.2021.8541629(</w:t>
      </w:r>
      <w:proofErr w:type="gramEnd"/>
      <w:r w:rsidRPr="00715A0F">
        <w:rPr>
          <w:rFonts w:ascii="Times New Roman" w:eastAsia="Arial" w:hAnsi="Times New Roman" w:cs="Times New Roman"/>
          <w:color w:val="000000" w:themeColor="text1"/>
          <w:sz w:val="24"/>
          <w:szCs w:val="24"/>
        </w:rPr>
        <w:t>PubMed Central)</w:t>
      </w:r>
    </w:p>
    <w:p w:rsidR="00AE2434" w:rsidRPr="00715A0F" w:rsidRDefault="00AE2434" w:rsidP="00AE2434">
      <w:pPr>
        <w:spacing w:after="0" w:line="360" w:lineRule="auto"/>
        <w:ind w:left="540" w:hanging="540"/>
        <w:jc w:val="both"/>
        <w:rPr>
          <w:rFonts w:ascii="Times New Roman" w:eastAsia="Arial" w:hAnsi="Times New Roman" w:cs="Times New Roman"/>
          <w:color w:val="000000" w:themeColor="text1"/>
          <w:sz w:val="24"/>
          <w:szCs w:val="24"/>
        </w:rPr>
      </w:pPr>
      <w:proofErr w:type="spellStart"/>
      <w:proofErr w:type="gramStart"/>
      <w:r w:rsidRPr="00715A0F">
        <w:rPr>
          <w:rFonts w:ascii="Times New Roman" w:hAnsi="Times New Roman" w:cs="Times New Roman"/>
          <w:color w:val="000000" w:themeColor="text1"/>
          <w:sz w:val="24"/>
          <w:szCs w:val="24"/>
        </w:rPr>
        <w:t>Sofowora</w:t>
      </w:r>
      <w:proofErr w:type="spellEnd"/>
      <w:r w:rsidRPr="00715A0F">
        <w:rPr>
          <w:rFonts w:ascii="Times New Roman" w:hAnsi="Times New Roman" w:cs="Times New Roman"/>
          <w:color w:val="000000" w:themeColor="text1"/>
          <w:sz w:val="24"/>
          <w:szCs w:val="24"/>
        </w:rPr>
        <w:t xml:space="preserve">, A., </w:t>
      </w:r>
      <w:proofErr w:type="spellStart"/>
      <w:r w:rsidRPr="00715A0F">
        <w:rPr>
          <w:rFonts w:ascii="Times New Roman" w:hAnsi="Times New Roman" w:cs="Times New Roman"/>
          <w:color w:val="000000" w:themeColor="text1"/>
          <w:sz w:val="24"/>
          <w:szCs w:val="24"/>
        </w:rPr>
        <w:t>Ogunbodede</w:t>
      </w:r>
      <w:proofErr w:type="spellEnd"/>
      <w:r w:rsidRPr="00715A0F">
        <w:rPr>
          <w:rFonts w:ascii="Times New Roman" w:hAnsi="Times New Roman" w:cs="Times New Roman"/>
          <w:color w:val="000000" w:themeColor="text1"/>
          <w:sz w:val="24"/>
          <w:szCs w:val="24"/>
        </w:rPr>
        <w:t xml:space="preserve">, E., &amp; </w:t>
      </w:r>
      <w:proofErr w:type="spellStart"/>
      <w:r w:rsidRPr="00715A0F">
        <w:rPr>
          <w:rFonts w:ascii="Times New Roman" w:hAnsi="Times New Roman" w:cs="Times New Roman"/>
          <w:color w:val="000000" w:themeColor="text1"/>
          <w:sz w:val="24"/>
          <w:szCs w:val="24"/>
        </w:rPr>
        <w:t>Onayade</w:t>
      </w:r>
      <w:proofErr w:type="spellEnd"/>
      <w:r w:rsidRPr="00715A0F">
        <w:rPr>
          <w:rFonts w:ascii="Times New Roman" w:hAnsi="Times New Roman" w:cs="Times New Roman"/>
          <w:color w:val="000000" w:themeColor="text1"/>
          <w:sz w:val="24"/>
          <w:szCs w:val="24"/>
        </w:rPr>
        <w:t>, A. (2013).</w:t>
      </w:r>
      <w:proofErr w:type="gramEnd"/>
      <w:r w:rsidRPr="00715A0F">
        <w:rPr>
          <w:rFonts w:ascii="Times New Roman" w:hAnsi="Times New Roman" w:cs="Times New Roman"/>
          <w:color w:val="000000" w:themeColor="text1"/>
          <w:sz w:val="24"/>
          <w:szCs w:val="24"/>
        </w:rPr>
        <w:t xml:space="preserve"> </w:t>
      </w:r>
      <w:proofErr w:type="gramStart"/>
      <w:r w:rsidRPr="00715A0F">
        <w:rPr>
          <w:rFonts w:ascii="Times New Roman" w:hAnsi="Times New Roman" w:cs="Times New Roman"/>
          <w:color w:val="000000" w:themeColor="text1"/>
          <w:sz w:val="24"/>
          <w:szCs w:val="24"/>
        </w:rPr>
        <w:t>The role of place of medicinal plants in the strategies for disease prevention.</w:t>
      </w:r>
      <w:proofErr w:type="gramEnd"/>
      <w:r w:rsidRPr="00715A0F">
        <w:rPr>
          <w:rFonts w:ascii="Times New Roman" w:hAnsi="Times New Roman" w:cs="Times New Roman"/>
          <w:color w:val="000000" w:themeColor="text1"/>
          <w:sz w:val="24"/>
          <w:szCs w:val="24"/>
        </w:rPr>
        <w:t xml:space="preserve"> </w:t>
      </w:r>
      <w:proofErr w:type="spellStart"/>
      <w:r w:rsidRPr="00715A0F">
        <w:rPr>
          <w:rFonts w:ascii="Times New Roman" w:hAnsi="Times New Roman" w:cs="Times New Roman"/>
          <w:i/>
          <w:iCs/>
          <w:color w:val="000000" w:themeColor="text1"/>
          <w:sz w:val="24"/>
          <w:szCs w:val="24"/>
        </w:rPr>
        <w:t>Afr</w:t>
      </w:r>
      <w:proofErr w:type="spellEnd"/>
      <w:r w:rsidRPr="00715A0F">
        <w:rPr>
          <w:rFonts w:ascii="Times New Roman" w:hAnsi="Times New Roman" w:cs="Times New Roman"/>
          <w:i/>
          <w:iCs/>
          <w:color w:val="000000" w:themeColor="text1"/>
          <w:sz w:val="24"/>
          <w:szCs w:val="24"/>
        </w:rPr>
        <w:t xml:space="preserve"> J </w:t>
      </w:r>
      <w:proofErr w:type="spellStart"/>
      <w:r w:rsidRPr="00715A0F">
        <w:rPr>
          <w:rFonts w:ascii="Times New Roman" w:hAnsi="Times New Roman" w:cs="Times New Roman"/>
          <w:i/>
          <w:iCs/>
          <w:color w:val="000000" w:themeColor="text1"/>
          <w:sz w:val="24"/>
          <w:szCs w:val="24"/>
        </w:rPr>
        <w:t>Tradit</w:t>
      </w:r>
      <w:proofErr w:type="spellEnd"/>
      <w:r w:rsidRPr="00715A0F">
        <w:rPr>
          <w:rFonts w:ascii="Times New Roman" w:hAnsi="Times New Roman" w:cs="Times New Roman"/>
          <w:i/>
          <w:iCs/>
          <w:color w:val="000000" w:themeColor="text1"/>
          <w:sz w:val="24"/>
          <w:szCs w:val="24"/>
        </w:rPr>
        <w:t xml:space="preserve"> Complement </w:t>
      </w:r>
      <w:proofErr w:type="spellStart"/>
      <w:r w:rsidRPr="00715A0F">
        <w:rPr>
          <w:rFonts w:ascii="Times New Roman" w:hAnsi="Times New Roman" w:cs="Times New Roman"/>
          <w:i/>
          <w:iCs/>
          <w:color w:val="000000" w:themeColor="text1"/>
          <w:sz w:val="24"/>
          <w:szCs w:val="24"/>
        </w:rPr>
        <w:t>Altern</w:t>
      </w:r>
      <w:proofErr w:type="spellEnd"/>
      <w:r w:rsidRPr="00715A0F">
        <w:rPr>
          <w:rFonts w:ascii="Times New Roman" w:hAnsi="Times New Roman" w:cs="Times New Roman"/>
          <w:i/>
          <w:iCs/>
          <w:color w:val="000000" w:themeColor="text1"/>
          <w:sz w:val="24"/>
          <w:szCs w:val="24"/>
        </w:rPr>
        <w:t xml:space="preserve"> Med., 10(5), </w:t>
      </w:r>
      <w:r w:rsidRPr="00715A0F">
        <w:rPr>
          <w:rFonts w:ascii="Times New Roman" w:hAnsi="Times New Roman" w:cs="Times New Roman"/>
          <w:color w:val="000000" w:themeColor="text1"/>
          <w:sz w:val="24"/>
          <w:szCs w:val="24"/>
        </w:rPr>
        <w:t>210-229.</w:t>
      </w:r>
    </w:p>
    <w:p w:rsidR="00532A52" w:rsidRPr="00715A0F" w:rsidRDefault="00532A52" w:rsidP="00AE2434">
      <w:pPr>
        <w:spacing w:after="0" w:line="360" w:lineRule="auto"/>
        <w:ind w:left="540" w:hanging="540"/>
        <w:jc w:val="both"/>
        <w:rPr>
          <w:rFonts w:ascii="Times New Roman" w:eastAsia="Arial" w:hAnsi="Times New Roman" w:cs="Times New Roman"/>
          <w:color w:val="000000" w:themeColor="text1"/>
          <w:sz w:val="24"/>
          <w:szCs w:val="24"/>
        </w:rPr>
      </w:pPr>
      <w:proofErr w:type="spellStart"/>
      <w:r w:rsidRPr="00715A0F">
        <w:rPr>
          <w:rFonts w:ascii="Times New Roman" w:eastAsia="Arial" w:hAnsi="Times New Roman" w:cs="Times New Roman"/>
          <w:color w:val="000000" w:themeColor="text1"/>
          <w:sz w:val="24"/>
          <w:szCs w:val="24"/>
        </w:rPr>
        <w:t>Ventola</w:t>
      </w:r>
      <w:proofErr w:type="spellEnd"/>
      <w:r w:rsidRPr="00715A0F">
        <w:rPr>
          <w:rFonts w:ascii="Times New Roman" w:eastAsia="Arial" w:hAnsi="Times New Roman" w:cs="Times New Roman"/>
          <w:color w:val="000000" w:themeColor="text1"/>
          <w:sz w:val="24"/>
          <w:szCs w:val="24"/>
        </w:rPr>
        <w:t xml:space="preserve">, C. L. (2015). The antibiotic resistance crisis: part 1: causes and threats. </w:t>
      </w:r>
      <w:r w:rsidRPr="00715A0F">
        <w:rPr>
          <w:rFonts w:ascii="Times New Roman" w:eastAsia="Arial" w:hAnsi="Times New Roman" w:cs="Times New Roman"/>
          <w:i/>
          <w:color w:val="000000" w:themeColor="text1"/>
          <w:sz w:val="24"/>
          <w:szCs w:val="24"/>
        </w:rPr>
        <w:t>Pharmacy and Therapeutics</w:t>
      </w:r>
      <w:r w:rsidRPr="00715A0F">
        <w:rPr>
          <w:rFonts w:ascii="Times New Roman" w:eastAsia="Arial" w:hAnsi="Times New Roman" w:cs="Times New Roman"/>
          <w:color w:val="000000" w:themeColor="text1"/>
          <w:sz w:val="24"/>
          <w:szCs w:val="24"/>
        </w:rPr>
        <w:t>, 40(4), 277–283.</w:t>
      </w:r>
    </w:p>
    <w:p w:rsidR="00532A52" w:rsidRPr="00715A0F" w:rsidRDefault="00532A52" w:rsidP="00AE2434">
      <w:pPr>
        <w:spacing w:after="0" w:line="360" w:lineRule="auto"/>
        <w:ind w:left="540" w:hanging="540"/>
        <w:jc w:val="both"/>
        <w:rPr>
          <w:rFonts w:ascii="Times New Roman" w:eastAsia="Arial" w:hAnsi="Times New Roman" w:cs="Times New Roman"/>
          <w:color w:val="000000" w:themeColor="text1"/>
          <w:sz w:val="24"/>
          <w:szCs w:val="24"/>
        </w:rPr>
      </w:pPr>
      <w:proofErr w:type="gramStart"/>
      <w:r w:rsidRPr="00715A0F">
        <w:rPr>
          <w:rFonts w:ascii="Times New Roman" w:eastAsia="Arial" w:hAnsi="Times New Roman" w:cs="Times New Roman"/>
          <w:color w:val="000000" w:themeColor="text1"/>
          <w:sz w:val="24"/>
          <w:szCs w:val="24"/>
        </w:rPr>
        <w:t>World Health Organization (WHO).</w:t>
      </w:r>
      <w:proofErr w:type="gramEnd"/>
      <w:r w:rsidRPr="00715A0F">
        <w:rPr>
          <w:rFonts w:ascii="Times New Roman" w:eastAsia="Arial" w:hAnsi="Times New Roman" w:cs="Times New Roman"/>
          <w:color w:val="000000" w:themeColor="text1"/>
          <w:sz w:val="24"/>
          <w:szCs w:val="24"/>
        </w:rPr>
        <w:t xml:space="preserve"> </w:t>
      </w:r>
      <w:proofErr w:type="gramStart"/>
      <w:r w:rsidRPr="00715A0F">
        <w:rPr>
          <w:rFonts w:ascii="Times New Roman" w:eastAsia="Arial" w:hAnsi="Times New Roman" w:cs="Times New Roman"/>
          <w:color w:val="000000" w:themeColor="text1"/>
          <w:sz w:val="24"/>
          <w:szCs w:val="24"/>
        </w:rPr>
        <w:t>(2020). Antimicrobial resistance.</w:t>
      </w:r>
      <w:proofErr w:type="gramEnd"/>
      <w:r w:rsidRPr="00715A0F">
        <w:rPr>
          <w:rFonts w:ascii="Times New Roman" w:eastAsia="Arial" w:hAnsi="Times New Roman" w:cs="Times New Roman"/>
          <w:color w:val="000000" w:themeColor="text1"/>
          <w:sz w:val="24"/>
          <w:szCs w:val="24"/>
        </w:rPr>
        <w:t xml:space="preserve"> Retrieved from https://www.who.int/news-room/fact-sheets/detail/antimicrobial-</w:t>
      </w:r>
      <w:proofErr w:type="gramStart"/>
      <w:r w:rsidRPr="00715A0F">
        <w:rPr>
          <w:rFonts w:ascii="Times New Roman" w:eastAsia="Arial" w:hAnsi="Times New Roman" w:cs="Times New Roman"/>
          <w:color w:val="000000" w:themeColor="text1"/>
          <w:sz w:val="24"/>
          <w:szCs w:val="24"/>
        </w:rPr>
        <w:t>resistance(</w:t>
      </w:r>
      <w:proofErr w:type="gramEnd"/>
      <w:r w:rsidRPr="00715A0F">
        <w:rPr>
          <w:rFonts w:ascii="Times New Roman" w:eastAsia="Arial" w:hAnsi="Times New Roman" w:cs="Times New Roman"/>
          <w:color w:val="000000" w:themeColor="text1"/>
          <w:sz w:val="24"/>
          <w:szCs w:val="24"/>
        </w:rPr>
        <w:t>BioMed Central)</w:t>
      </w:r>
    </w:p>
    <w:p w:rsidR="00532A52" w:rsidRPr="00715A0F" w:rsidRDefault="00532A52" w:rsidP="00AE2434">
      <w:pPr>
        <w:spacing w:after="0" w:line="360" w:lineRule="auto"/>
        <w:ind w:left="540" w:hanging="540"/>
        <w:jc w:val="both"/>
        <w:rPr>
          <w:rFonts w:ascii="Times New Roman" w:eastAsia="Arial" w:hAnsi="Times New Roman" w:cs="Times New Roman"/>
          <w:color w:val="000000" w:themeColor="text1"/>
          <w:sz w:val="24"/>
          <w:szCs w:val="24"/>
        </w:rPr>
      </w:pPr>
      <w:proofErr w:type="gramStart"/>
      <w:r w:rsidRPr="00715A0F">
        <w:rPr>
          <w:rFonts w:ascii="Times New Roman" w:eastAsia="Arial" w:hAnsi="Times New Roman" w:cs="Times New Roman"/>
          <w:color w:val="000000" w:themeColor="text1"/>
          <w:sz w:val="24"/>
          <w:szCs w:val="24"/>
        </w:rPr>
        <w:t>World Health Organization (WHO).</w:t>
      </w:r>
      <w:proofErr w:type="gramEnd"/>
      <w:r w:rsidRPr="00715A0F">
        <w:rPr>
          <w:rFonts w:ascii="Times New Roman" w:eastAsia="Arial" w:hAnsi="Times New Roman" w:cs="Times New Roman"/>
          <w:color w:val="000000" w:themeColor="text1"/>
          <w:sz w:val="24"/>
          <w:szCs w:val="24"/>
        </w:rPr>
        <w:t xml:space="preserve"> </w:t>
      </w:r>
      <w:proofErr w:type="gramStart"/>
      <w:r w:rsidRPr="00715A0F">
        <w:rPr>
          <w:rFonts w:ascii="Times New Roman" w:eastAsia="Arial" w:hAnsi="Times New Roman" w:cs="Times New Roman"/>
          <w:color w:val="000000" w:themeColor="text1"/>
          <w:sz w:val="24"/>
          <w:szCs w:val="24"/>
        </w:rPr>
        <w:t>(2019). Antimicrobial resistance.</w:t>
      </w:r>
      <w:proofErr w:type="gramEnd"/>
      <w:r w:rsidRPr="00715A0F">
        <w:rPr>
          <w:rFonts w:ascii="Times New Roman" w:eastAsia="Arial" w:hAnsi="Times New Roman" w:cs="Times New Roman"/>
          <w:color w:val="000000" w:themeColor="text1"/>
          <w:sz w:val="24"/>
          <w:szCs w:val="24"/>
        </w:rPr>
        <w:t xml:space="preserve"> Retrieved from </w:t>
      </w:r>
      <w:hyperlink r:id="rId17" w:history="1">
        <w:r w:rsidRPr="00715A0F">
          <w:rPr>
            <w:rStyle w:val="Hyperlink"/>
            <w:rFonts w:ascii="Times New Roman" w:eastAsia="Arial" w:hAnsi="Times New Roman" w:cs="Times New Roman"/>
            <w:color w:val="000000" w:themeColor="text1"/>
            <w:sz w:val="24"/>
            <w:szCs w:val="24"/>
          </w:rPr>
          <w:t>https://www.who.int/news-room/fact-sheets/detail/antimicrobial-resistance</w:t>
        </w:r>
      </w:hyperlink>
    </w:p>
    <w:p w:rsidR="00532A52" w:rsidRPr="00715A0F" w:rsidRDefault="00532A52" w:rsidP="00AE2434">
      <w:pPr>
        <w:spacing w:after="0" w:line="360" w:lineRule="auto"/>
        <w:ind w:left="540" w:hanging="540"/>
        <w:jc w:val="both"/>
        <w:rPr>
          <w:rFonts w:ascii="Times New Roman" w:hAnsi="Times New Roman" w:cs="Times New Roman"/>
          <w:color w:val="000000" w:themeColor="text1"/>
          <w:sz w:val="24"/>
          <w:szCs w:val="24"/>
        </w:rPr>
      </w:pPr>
      <w:proofErr w:type="gramStart"/>
      <w:r w:rsidRPr="00715A0F">
        <w:rPr>
          <w:rFonts w:ascii="Times New Roman" w:eastAsia="Arial" w:hAnsi="Times New Roman" w:cs="Times New Roman"/>
          <w:color w:val="000000" w:themeColor="text1"/>
          <w:sz w:val="24"/>
          <w:szCs w:val="24"/>
        </w:rPr>
        <w:t>World Health Organization (WHO).</w:t>
      </w:r>
      <w:proofErr w:type="gramEnd"/>
      <w:r w:rsidRPr="00715A0F">
        <w:rPr>
          <w:rFonts w:ascii="Times New Roman" w:eastAsia="Arial" w:hAnsi="Times New Roman" w:cs="Times New Roman"/>
          <w:color w:val="000000" w:themeColor="text1"/>
          <w:sz w:val="24"/>
          <w:szCs w:val="24"/>
        </w:rPr>
        <w:t xml:space="preserve"> </w:t>
      </w:r>
      <w:proofErr w:type="gramStart"/>
      <w:r w:rsidRPr="00715A0F">
        <w:rPr>
          <w:rFonts w:ascii="Times New Roman" w:eastAsia="Arial" w:hAnsi="Times New Roman" w:cs="Times New Roman"/>
          <w:color w:val="000000" w:themeColor="text1"/>
          <w:sz w:val="24"/>
          <w:szCs w:val="24"/>
        </w:rPr>
        <w:t>(2013). Traditional medicine.</w:t>
      </w:r>
      <w:proofErr w:type="gramEnd"/>
      <w:r w:rsidRPr="00715A0F">
        <w:rPr>
          <w:rFonts w:ascii="Times New Roman" w:eastAsia="Arial" w:hAnsi="Times New Roman" w:cs="Times New Roman"/>
          <w:color w:val="000000" w:themeColor="text1"/>
          <w:sz w:val="24"/>
          <w:szCs w:val="24"/>
        </w:rPr>
        <w:t xml:space="preserve"> Retrieved from https://www.who.int/health-topics/traditional-complementary-and-integrative-medicine</w:t>
      </w:r>
    </w:p>
    <w:p w:rsidR="003E61D7" w:rsidRPr="00715A0F" w:rsidRDefault="003E61D7" w:rsidP="00AE2434">
      <w:pPr>
        <w:spacing w:after="0" w:line="480" w:lineRule="auto"/>
        <w:ind w:firstLine="720"/>
        <w:jc w:val="both"/>
        <w:rPr>
          <w:rFonts w:ascii="Times New Roman" w:hAnsi="Times New Roman" w:cs="Times New Roman"/>
          <w:b/>
          <w:color w:val="000000" w:themeColor="text1"/>
          <w:sz w:val="24"/>
          <w:szCs w:val="24"/>
        </w:rPr>
      </w:pPr>
    </w:p>
    <w:p w:rsidR="00C30FB2" w:rsidRPr="00715A0F" w:rsidRDefault="00C30FB2" w:rsidP="00AE2434">
      <w:pPr>
        <w:spacing w:after="0" w:line="480" w:lineRule="auto"/>
        <w:jc w:val="center"/>
        <w:rPr>
          <w:rFonts w:ascii="Times New Roman" w:eastAsia="Arial" w:hAnsi="Times New Roman" w:cs="Times New Roman"/>
          <w:color w:val="000000" w:themeColor="text1"/>
          <w:sz w:val="24"/>
          <w:szCs w:val="24"/>
        </w:rPr>
      </w:pPr>
    </w:p>
    <w:sectPr w:rsidR="00C30FB2" w:rsidRPr="00715A0F" w:rsidSect="00336C01">
      <w:pgSz w:w="12240" w:h="15840" w:code="1"/>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7991" w:rsidRDefault="00817991" w:rsidP="00AE2434">
      <w:pPr>
        <w:spacing w:after="0" w:line="240" w:lineRule="auto"/>
      </w:pPr>
      <w:r>
        <w:separator/>
      </w:r>
    </w:p>
  </w:endnote>
  <w:endnote w:type="continuationSeparator" w:id="0">
    <w:p w:rsidR="00817991" w:rsidRDefault="00817991" w:rsidP="00AE243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08478059"/>
      <w:docPartObj>
        <w:docPartGallery w:val="Page Numbers (Bottom of Page)"/>
        <w:docPartUnique/>
      </w:docPartObj>
    </w:sdtPr>
    <w:sdtContent>
      <w:p w:rsidR="00AE2434" w:rsidRDefault="00736DBB">
        <w:pPr>
          <w:pStyle w:val="Footer"/>
          <w:jc w:val="center"/>
        </w:pPr>
        <w:fldSimple w:instr=" PAGE   \* MERGEFORMAT ">
          <w:r w:rsidR="00542347">
            <w:rPr>
              <w:noProof/>
            </w:rPr>
            <w:t>i</w:t>
          </w:r>
        </w:fldSimple>
      </w:p>
    </w:sdtContent>
  </w:sdt>
  <w:p w:rsidR="00AE2434" w:rsidRDefault="00AE243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7991" w:rsidRDefault="00817991" w:rsidP="00AE2434">
      <w:pPr>
        <w:spacing w:after="0" w:line="240" w:lineRule="auto"/>
      </w:pPr>
      <w:r>
        <w:separator/>
      </w:r>
    </w:p>
  </w:footnote>
  <w:footnote w:type="continuationSeparator" w:id="0">
    <w:p w:rsidR="00817991" w:rsidRDefault="00817991" w:rsidP="00AE243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B2C08"/>
    <w:multiLevelType w:val="hybridMultilevel"/>
    <w:tmpl w:val="84B20BD6"/>
    <w:lvl w:ilvl="0" w:tplc="A7EC75AA">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2F4A17"/>
    <w:multiLevelType w:val="hybridMultilevel"/>
    <w:tmpl w:val="0C56B13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A6802CA"/>
    <w:multiLevelType w:val="hybridMultilevel"/>
    <w:tmpl w:val="0B9A6B62"/>
    <w:lvl w:ilvl="0" w:tplc="F502E51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0D35457"/>
    <w:multiLevelType w:val="hybridMultilevel"/>
    <w:tmpl w:val="375417F8"/>
    <w:lvl w:ilvl="0" w:tplc="8BC4792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0174069"/>
    <w:multiLevelType w:val="hybridMultilevel"/>
    <w:tmpl w:val="492688DA"/>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A7E5458"/>
    <w:multiLevelType w:val="hybridMultilevel"/>
    <w:tmpl w:val="E5FCB57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4"/>
  </w:num>
  <w:num w:numId="4">
    <w:abstractNumId w:val="0"/>
  </w:num>
  <w:num w:numId="5">
    <w:abstractNumId w:val="2"/>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3E4F32"/>
    <w:rsid w:val="000211EA"/>
    <w:rsid w:val="00063E79"/>
    <w:rsid w:val="00135F58"/>
    <w:rsid w:val="00190B48"/>
    <w:rsid w:val="001A6837"/>
    <w:rsid w:val="001F2212"/>
    <w:rsid w:val="001F243A"/>
    <w:rsid w:val="0020022C"/>
    <w:rsid w:val="002B1929"/>
    <w:rsid w:val="00336C01"/>
    <w:rsid w:val="00340896"/>
    <w:rsid w:val="0039739C"/>
    <w:rsid w:val="003E4F32"/>
    <w:rsid w:val="003E61D7"/>
    <w:rsid w:val="00443874"/>
    <w:rsid w:val="00497C3F"/>
    <w:rsid w:val="004A26BC"/>
    <w:rsid w:val="00532A52"/>
    <w:rsid w:val="00542347"/>
    <w:rsid w:val="005A763D"/>
    <w:rsid w:val="005A779F"/>
    <w:rsid w:val="005F2271"/>
    <w:rsid w:val="006C5CCD"/>
    <w:rsid w:val="00715A0F"/>
    <w:rsid w:val="00735C81"/>
    <w:rsid w:val="00736DBB"/>
    <w:rsid w:val="00772ACE"/>
    <w:rsid w:val="00796CB7"/>
    <w:rsid w:val="007A01C7"/>
    <w:rsid w:val="007A75B1"/>
    <w:rsid w:val="007B3861"/>
    <w:rsid w:val="00817991"/>
    <w:rsid w:val="0083211A"/>
    <w:rsid w:val="00863312"/>
    <w:rsid w:val="009A7705"/>
    <w:rsid w:val="009D2085"/>
    <w:rsid w:val="009D6EF1"/>
    <w:rsid w:val="009D70A4"/>
    <w:rsid w:val="00A061F1"/>
    <w:rsid w:val="00A14BAD"/>
    <w:rsid w:val="00A464AE"/>
    <w:rsid w:val="00A9405A"/>
    <w:rsid w:val="00AC5851"/>
    <w:rsid w:val="00AD62A9"/>
    <w:rsid w:val="00AE185B"/>
    <w:rsid w:val="00AE2434"/>
    <w:rsid w:val="00C02CB0"/>
    <w:rsid w:val="00C30FB2"/>
    <w:rsid w:val="00C54BF8"/>
    <w:rsid w:val="00C626B1"/>
    <w:rsid w:val="00CA5D97"/>
    <w:rsid w:val="00CA5E3C"/>
    <w:rsid w:val="00CC2471"/>
    <w:rsid w:val="00CF214B"/>
    <w:rsid w:val="00D31C3C"/>
    <w:rsid w:val="00D9571B"/>
    <w:rsid w:val="00DE6A9D"/>
    <w:rsid w:val="00E9372E"/>
    <w:rsid w:val="00EB0C64"/>
    <w:rsid w:val="00EB4F3B"/>
    <w:rsid w:val="00F22D07"/>
    <w:rsid w:val="00F715F4"/>
    <w:rsid w:val="00F737FA"/>
    <w:rsid w:val="00F763D9"/>
    <w:rsid w:val="00FC79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4F32"/>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4F32"/>
    <w:pPr>
      <w:ind w:left="720"/>
      <w:contextualSpacing/>
    </w:pPr>
  </w:style>
  <w:style w:type="paragraph" w:styleId="BalloonText">
    <w:name w:val="Balloon Text"/>
    <w:basedOn w:val="Normal"/>
    <w:link w:val="BalloonTextChar"/>
    <w:uiPriority w:val="99"/>
    <w:semiHidden/>
    <w:unhideWhenUsed/>
    <w:rsid w:val="00772A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2ACE"/>
    <w:rPr>
      <w:rFonts w:ascii="Tahoma" w:eastAsiaTheme="minorEastAsia" w:hAnsi="Tahoma" w:cs="Tahoma"/>
      <w:sz w:val="16"/>
      <w:szCs w:val="16"/>
    </w:rPr>
  </w:style>
  <w:style w:type="character" w:customStyle="1" w:styleId="apple-converted-space">
    <w:name w:val="apple-converted-space"/>
    <w:basedOn w:val="DefaultParagraphFont"/>
    <w:rsid w:val="00772ACE"/>
  </w:style>
  <w:style w:type="character" w:styleId="Hyperlink">
    <w:name w:val="Hyperlink"/>
    <w:basedOn w:val="DefaultParagraphFont"/>
    <w:uiPriority w:val="99"/>
    <w:unhideWhenUsed/>
    <w:rsid w:val="00772ACE"/>
    <w:rPr>
      <w:color w:val="0000FF"/>
      <w:u w:val="single"/>
    </w:rPr>
  </w:style>
  <w:style w:type="table" w:styleId="TableGrid">
    <w:name w:val="Table Grid"/>
    <w:basedOn w:val="TableNormal"/>
    <w:uiPriority w:val="39"/>
    <w:rsid w:val="003E61D7"/>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AE243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E2434"/>
    <w:rPr>
      <w:rFonts w:eastAsiaTheme="minorEastAsia"/>
    </w:rPr>
  </w:style>
  <w:style w:type="paragraph" w:styleId="Footer">
    <w:name w:val="footer"/>
    <w:basedOn w:val="Normal"/>
    <w:link w:val="FooterChar"/>
    <w:uiPriority w:val="99"/>
    <w:unhideWhenUsed/>
    <w:rsid w:val="00AE24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2434"/>
    <w:rPr>
      <w:rFonts w:eastAsiaTheme="minorEastAsi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ajol.info/index.php/jophas/article/view/160433"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jpeg"/><Relationship Id="rId17" Type="http://schemas.openxmlformats.org/officeDocument/2006/relationships/hyperlink" Target="https://www.who.int/news-room/fact-sheets/detail/antimicrobial-resistance" TargetMode="External"/><Relationship Id="rId2" Type="http://schemas.openxmlformats.org/officeDocument/2006/relationships/styles" Target="styles.xml"/><Relationship Id="rId16" Type="http://schemas.openxmlformats.org/officeDocument/2006/relationships/hyperlink" Target="https://doi.org/10.13040/IJPSR.0975-8232.10(11).5244-5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Cyclooxygenase" TargetMode="External"/><Relationship Id="rId5" Type="http://schemas.openxmlformats.org/officeDocument/2006/relationships/footnotes" Target="footnotes.xml"/><Relationship Id="rId15" Type="http://schemas.openxmlformats.org/officeDocument/2006/relationships/hyperlink" Target="https://www.journals.chemsociety.org.ng/index.php/jcsn/article/view/503" TargetMode="External"/><Relationship Id="rId10" Type="http://schemas.openxmlformats.org/officeDocument/2006/relationships/hyperlink" Target="https://link.springer.com/referenceworkentry/10.1007/978-1-4419-9863-7_1337"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chem.libretext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42</Pages>
  <Words>8711</Words>
  <Characters>49658</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ADANLA PC</dc:creator>
  <cp:lastModifiedBy>ADANLA PC</cp:lastModifiedBy>
  <cp:revision>2</cp:revision>
  <dcterms:created xsi:type="dcterms:W3CDTF">2025-06-03T06:03:00Z</dcterms:created>
  <dcterms:modified xsi:type="dcterms:W3CDTF">2025-06-03T06:03:00Z</dcterms:modified>
</cp:coreProperties>
</file>