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116" w:rsidRPr="002C43EE" w:rsidRDefault="00742116" w:rsidP="00F4338E">
      <w:pPr>
        <w:spacing w:after="0" w:line="360" w:lineRule="auto"/>
        <w:contextualSpacing/>
        <w:jc w:val="center"/>
        <w:rPr>
          <w:rFonts w:ascii="Times New Roman" w:hAnsi="Times New Roman" w:cs="Times New Roman"/>
          <w:b/>
          <w:sz w:val="30"/>
          <w:szCs w:val="24"/>
        </w:rPr>
      </w:pPr>
      <w:r w:rsidRPr="002C43EE">
        <w:rPr>
          <w:rFonts w:ascii="Times New Roman" w:hAnsi="Times New Roman" w:cs="Times New Roman"/>
          <w:b/>
          <w:sz w:val="30"/>
          <w:szCs w:val="24"/>
        </w:rPr>
        <w:t>THE UTILIZATION, NUTRITIONAL AND MEDICINAL VALUE OF WATER LEAF IN PRODUCTION OF DIFFERENT NIGERIA SOUP</w:t>
      </w:r>
    </w:p>
    <w:p w:rsidR="00C74F19" w:rsidRPr="003E50CA" w:rsidRDefault="00C74F19" w:rsidP="00F4338E">
      <w:pPr>
        <w:spacing w:after="0" w:line="360" w:lineRule="auto"/>
        <w:contextualSpacing/>
        <w:rPr>
          <w:rFonts w:ascii="Times New Roman" w:hAnsi="Times New Roman" w:cs="Times New Roman"/>
          <w:b/>
          <w:sz w:val="24"/>
          <w:szCs w:val="24"/>
        </w:rPr>
      </w:pPr>
    </w:p>
    <w:p w:rsidR="00F4338E" w:rsidRPr="003E50CA" w:rsidRDefault="00F4338E" w:rsidP="00F4338E">
      <w:pPr>
        <w:spacing w:line="360" w:lineRule="auto"/>
        <w:contextualSpacing/>
        <w:jc w:val="center"/>
        <w:rPr>
          <w:rFonts w:ascii="Times New Roman" w:hAnsi="Times New Roman" w:cs="Times New Roman"/>
          <w:b/>
          <w:sz w:val="24"/>
          <w:szCs w:val="24"/>
        </w:rPr>
      </w:pPr>
    </w:p>
    <w:p w:rsidR="00F4338E" w:rsidRPr="003E50CA" w:rsidRDefault="00F4338E" w:rsidP="00F4338E">
      <w:pPr>
        <w:spacing w:line="360" w:lineRule="auto"/>
        <w:contextualSpacing/>
        <w:jc w:val="center"/>
        <w:rPr>
          <w:rFonts w:ascii="Times New Roman" w:hAnsi="Times New Roman" w:cs="Times New Roman"/>
          <w:b/>
          <w:sz w:val="24"/>
          <w:szCs w:val="24"/>
        </w:rPr>
      </w:pPr>
    </w:p>
    <w:p w:rsidR="00F4338E" w:rsidRPr="003E50CA" w:rsidRDefault="00F4338E" w:rsidP="00F4338E">
      <w:pPr>
        <w:spacing w:line="360" w:lineRule="auto"/>
        <w:contextualSpacing/>
        <w:jc w:val="center"/>
        <w:rPr>
          <w:rFonts w:ascii="Times New Roman" w:hAnsi="Times New Roman" w:cs="Times New Roman"/>
          <w:b/>
          <w:bCs/>
          <w:sz w:val="28"/>
          <w:szCs w:val="28"/>
        </w:rPr>
      </w:pPr>
      <w:r w:rsidRPr="003E50CA">
        <w:rPr>
          <w:rFonts w:ascii="Times New Roman" w:hAnsi="Times New Roman" w:cs="Times New Roman"/>
          <w:b/>
          <w:bCs/>
          <w:sz w:val="28"/>
          <w:szCs w:val="28"/>
        </w:rPr>
        <w:t>BY</w:t>
      </w:r>
    </w:p>
    <w:p w:rsidR="00F4338E" w:rsidRPr="003E50CA" w:rsidRDefault="00F4338E" w:rsidP="00F4338E">
      <w:pPr>
        <w:spacing w:line="360" w:lineRule="auto"/>
        <w:contextualSpacing/>
        <w:jc w:val="center"/>
        <w:rPr>
          <w:rFonts w:ascii="Times New Roman" w:hAnsi="Times New Roman" w:cs="Times New Roman"/>
          <w:b/>
          <w:bCs/>
          <w:sz w:val="28"/>
          <w:szCs w:val="28"/>
        </w:rPr>
      </w:pPr>
    </w:p>
    <w:p w:rsidR="00F4338E" w:rsidRPr="003E50CA" w:rsidRDefault="00F4338E" w:rsidP="00F4338E">
      <w:pPr>
        <w:spacing w:line="360" w:lineRule="auto"/>
        <w:contextualSpacing/>
        <w:jc w:val="center"/>
        <w:rPr>
          <w:rFonts w:ascii="Times New Roman" w:hAnsi="Times New Roman" w:cs="Times New Roman"/>
          <w:b/>
          <w:bCs/>
          <w:sz w:val="28"/>
          <w:szCs w:val="28"/>
        </w:rPr>
      </w:pPr>
      <w:r w:rsidRPr="003E50CA">
        <w:rPr>
          <w:rFonts w:ascii="Times New Roman" w:hAnsi="Times New Roman" w:cs="Times New Roman"/>
          <w:b/>
          <w:bCs/>
          <w:sz w:val="28"/>
          <w:szCs w:val="28"/>
        </w:rPr>
        <w:t xml:space="preserve">YAKUBU JAMILAT </w:t>
      </w:r>
    </w:p>
    <w:p w:rsidR="00F4338E" w:rsidRPr="003E50CA" w:rsidRDefault="000057A4" w:rsidP="00F4338E">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HND/2</w:t>
      </w:r>
      <w:r w:rsidR="00450193">
        <w:rPr>
          <w:rFonts w:ascii="Times New Roman" w:hAnsi="Times New Roman" w:cs="Times New Roman"/>
          <w:b/>
          <w:bCs/>
          <w:sz w:val="28"/>
          <w:szCs w:val="28"/>
        </w:rPr>
        <w:t>3</w:t>
      </w:r>
      <w:r w:rsidR="00F4338E" w:rsidRPr="003E50CA">
        <w:rPr>
          <w:rFonts w:ascii="Times New Roman" w:hAnsi="Times New Roman" w:cs="Times New Roman"/>
          <w:b/>
          <w:bCs/>
          <w:sz w:val="28"/>
          <w:szCs w:val="28"/>
        </w:rPr>
        <w:t>/HMT/PT/0001</w:t>
      </w:r>
    </w:p>
    <w:p w:rsidR="00F4338E" w:rsidRPr="003E50CA" w:rsidRDefault="00F4338E" w:rsidP="00F4338E">
      <w:pPr>
        <w:spacing w:line="360" w:lineRule="auto"/>
        <w:contextualSpacing/>
        <w:jc w:val="center"/>
        <w:rPr>
          <w:rFonts w:ascii="Times New Roman" w:hAnsi="Times New Roman" w:cs="Times New Roman"/>
          <w:b/>
          <w:bCs/>
          <w:sz w:val="28"/>
          <w:szCs w:val="28"/>
        </w:rPr>
      </w:pPr>
    </w:p>
    <w:p w:rsidR="00F4338E" w:rsidRPr="003E50CA" w:rsidRDefault="00F4338E" w:rsidP="00F4338E">
      <w:pPr>
        <w:spacing w:line="360" w:lineRule="auto"/>
        <w:jc w:val="center"/>
        <w:rPr>
          <w:rFonts w:ascii="Times New Roman" w:hAnsi="Times New Roman" w:cs="Times New Roman"/>
          <w:b/>
          <w:sz w:val="28"/>
          <w:szCs w:val="28"/>
        </w:rPr>
      </w:pPr>
    </w:p>
    <w:p w:rsidR="00F4338E" w:rsidRPr="003E50CA" w:rsidRDefault="00F4338E" w:rsidP="00F4338E">
      <w:pPr>
        <w:spacing w:line="360" w:lineRule="auto"/>
        <w:jc w:val="center"/>
        <w:rPr>
          <w:rFonts w:ascii="Times New Roman" w:hAnsi="Times New Roman" w:cs="Times New Roman"/>
          <w:b/>
          <w:bCs/>
          <w:sz w:val="26"/>
          <w:szCs w:val="28"/>
        </w:rPr>
      </w:pPr>
      <w:r w:rsidRPr="003E50CA">
        <w:rPr>
          <w:rFonts w:ascii="Times New Roman" w:hAnsi="Times New Roman" w:cs="Times New Roman"/>
          <w:b/>
          <w:sz w:val="26"/>
          <w:szCs w:val="28"/>
        </w:rPr>
        <w:t xml:space="preserve">BEING A RESEARCH PROJECT SUBMITTED TO THE </w:t>
      </w:r>
      <w:r w:rsidRPr="003E50CA">
        <w:rPr>
          <w:rFonts w:ascii="Times New Roman" w:hAnsi="Times New Roman" w:cs="Times New Roman"/>
          <w:b/>
          <w:bCs/>
          <w:sz w:val="26"/>
          <w:szCs w:val="28"/>
        </w:rPr>
        <w:t>DEPARTMENT OF HOSPITALITY MANAGEMENTS TECHNOLOGY INSTITUTE OF APPLIED SCIENCE</w:t>
      </w:r>
      <w:r w:rsidRPr="003E50CA">
        <w:rPr>
          <w:rFonts w:ascii="Times New Roman" w:hAnsi="Times New Roman" w:cs="Times New Roman"/>
          <w:b/>
          <w:sz w:val="26"/>
          <w:szCs w:val="28"/>
        </w:rPr>
        <w:t xml:space="preserve"> KWARA STATE POLYTECHNIC, ILORIN</w:t>
      </w:r>
    </w:p>
    <w:p w:rsidR="00F4338E" w:rsidRPr="003E50CA" w:rsidRDefault="00F4338E" w:rsidP="00F4338E">
      <w:pPr>
        <w:spacing w:line="360" w:lineRule="auto"/>
        <w:contextualSpacing/>
        <w:jc w:val="center"/>
        <w:rPr>
          <w:rFonts w:ascii="Times New Roman" w:hAnsi="Times New Roman" w:cs="Times New Roman"/>
          <w:b/>
          <w:sz w:val="26"/>
          <w:szCs w:val="28"/>
        </w:rPr>
      </w:pPr>
      <w:r w:rsidRPr="003E50CA">
        <w:rPr>
          <w:rFonts w:ascii="Times New Roman" w:hAnsi="Times New Roman" w:cs="Times New Roman"/>
          <w:b/>
          <w:sz w:val="26"/>
          <w:szCs w:val="28"/>
        </w:rPr>
        <w:t xml:space="preserve">IN PARTIAL FULFILLMENT OF THE REQUIREMENTS FOR THE AWARD OF HIGHER NATIONAL DIPLOMA (HND) IN HOSPITALTITY MANAGEMENT </w:t>
      </w:r>
      <w:r w:rsidRPr="003E50CA">
        <w:rPr>
          <w:rFonts w:ascii="Times New Roman" w:hAnsi="Times New Roman" w:cs="Times New Roman"/>
          <w:b/>
          <w:bCs/>
          <w:sz w:val="26"/>
          <w:szCs w:val="28"/>
        </w:rPr>
        <w:t>TECHNOLOGY</w:t>
      </w:r>
    </w:p>
    <w:p w:rsidR="00F4338E" w:rsidRPr="003E50CA" w:rsidRDefault="00F4338E" w:rsidP="00F4338E">
      <w:pPr>
        <w:spacing w:line="360" w:lineRule="auto"/>
        <w:contextualSpacing/>
        <w:jc w:val="both"/>
        <w:rPr>
          <w:rFonts w:ascii="Times New Roman" w:hAnsi="Times New Roman" w:cs="Times New Roman"/>
          <w:b/>
          <w:sz w:val="28"/>
          <w:szCs w:val="28"/>
        </w:rPr>
      </w:pPr>
    </w:p>
    <w:p w:rsidR="00F4338E" w:rsidRPr="003E50CA" w:rsidRDefault="00F4338E" w:rsidP="00F4338E">
      <w:pPr>
        <w:spacing w:line="360" w:lineRule="auto"/>
        <w:ind w:left="2880" w:firstLine="720"/>
        <w:contextualSpacing/>
        <w:jc w:val="center"/>
        <w:rPr>
          <w:rFonts w:ascii="Times New Roman" w:hAnsi="Times New Roman" w:cs="Times New Roman"/>
          <w:b/>
          <w:color w:val="000000" w:themeColor="text1"/>
          <w:sz w:val="28"/>
          <w:szCs w:val="28"/>
        </w:rPr>
      </w:pPr>
    </w:p>
    <w:p w:rsidR="00F4338E" w:rsidRPr="003E50CA" w:rsidRDefault="00220721" w:rsidP="00F4338E">
      <w:pPr>
        <w:spacing w:after="0" w:line="360" w:lineRule="auto"/>
        <w:ind w:left="4320" w:firstLine="720"/>
        <w:jc w:val="center"/>
        <w:rPr>
          <w:rFonts w:ascii="Times New Roman" w:hAnsi="Times New Roman" w:cs="Times New Roman"/>
          <w:b/>
          <w:sz w:val="32"/>
          <w:szCs w:val="28"/>
        </w:rPr>
      </w:pPr>
      <w:r>
        <w:rPr>
          <w:rFonts w:ascii="Times New Roman" w:hAnsi="Times New Roman" w:cs="Times New Roman"/>
          <w:b/>
          <w:color w:val="000000" w:themeColor="text1"/>
          <w:sz w:val="32"/>
          <w:szCs w:val="28"/>
        </w:rPr>
        <w:t>JUNE</w:t>
      </w:r>
      <w:r w:rsidR="00F4338E" w:rsidRPr="003E50CA">
        <w:rPr>
          <w:rFonts w:ascii="Times New Roman" w:hAnsi="Times New Roman" w:cs="Times New Roman"/>
          <w:b/>
          <w:color w:val="000000" w:themeColor="text1"/>
          <w:sz w:val="32"/>
          <w:szCs w:val="28"/>
        </w:rPr>
        <w:t>, 2025</w:t>
      </w:r>
    </w:p>
    <w:p w:rsidR="00F4338E" w:rsidRPr="003E50CA" w:rsidRDefault="00F4338E" w:rsidP="00F4338E">
      <w:pPr>
        <w:rPr>
          <w:rFonts w:ascii="Times New Roman" w:hAnsi="Times New Roman" w:cs="Times New Roman"/>
          <w:b/>
          <w:sz w:val="24"/>
          <w:szCs w:val="24"/>
        </w:rPr>
      </w:pPr>
    </w:p>
    <w:p w:rsidR="00F4338E" w:rsidRPr="003E50CA" w:rsidRDefault="00F4338E" w:rsidP="00F4338E">
      <w:pPr>
        <w:spacing w:line="360" w:lineRule="auto"/>
        <w:contextualSpacing/>
        <w:rPr>
          <w:rFonts w:ascii="Times New Roman" w:hAnsi="Times New Roman" w:cs="Times New Roman"/>
          <w:b/>
          <w:sz w:val="24"/>
          <w:szCs w:val="24"/>
        </w:rPr>
      </w:pPr>
    </w:p>
    <w:p w:rsidR="00F4338E" w:rsidRPr="003E50CA" w:rsidRDefault="00F4338E" w:rsidP="00F4338E">
      <w:pPr>
        <w:spacing w:line="360" w:lineRule="auto"/>
        <w:contextualSpacing/>
        <w:rPr>
          <w:rFonts w:ascii="Times New Roman" w:hAnsi="Times New Roman" w:cs="Times New Roman"/>
          <w:b/>
          <w:sz w:val="24"/>
          <w:szCs w:val="24"/>
        </w:rPr>
      </w:pPr>
    </w:p>
    <w:p w:rsidR="003E50CA" w:rsidRPr="003E50CA" w:rsidRDefault="003E50CA" w:rsidP="003E50CA">
      <w:pPr>
        <w:spacing w:line="360" w:lineRule="auto"/>
        <w:contextualSpacing/>
        <w:jc w:val="center"/>
        <w:rPr>
          <w:rFonts w:ascii="Times New Roman" w:hAnsi="Times New Roman" w:cs="Times New Roman"/>
          <w:bCs/>
        </w:rPr>
      </w:pPr>
      <w:r w:rsidRPr="003E50CA">
        <w:rPr>
          <w:rFonts w:ascii="Times New Roman" w:hAnsi="Times New Roman" w:cs="Times New Roman"/>
          <w:b/>
          <w:bCs/>
        </w:rPr>
        <w:lastRenderedPageBreak/>
        <w:t>CERTIFICATION</w:t>
      </w:r>
    </w:p>
    <w:p w:rsidR="003E50CA" w:rsidRPr="003E50CA" w:rsidRDefault="003E50CA" w:rsidP="003E50CA">
      <w:pPr>
        <w:spacing w:line="360" w:lineRule="auto"/>
        <w:ind w:firstLine="720"/>
        <w:jc w:val="both"/>
        <w:rPr>
          <w:rFonts w:ascii="Times New Roman" w:hAnsi="Times New Roman" w:cs="Times New Roman"/>
          <w:bCs/>
        </w:rPr>
      </w:pPr>
      <w:r w:rsidRPr="003E50CA">
        <w:rPr>
          <w:rFonts w:ascii="Times New Roman" w:hAnsi="Times New Roman" w:cs="Times New Roman"/>
          <w:bCs/>
        </w:rPr>
        <w:t xml:space="preserve">This is to certify that </w:t>
      </w:r>
      <w:r w:rsidR="00335437" w:rsidRPr="003E50CA">
        <w:rPr>
          <w:rFonts w:ascii="Times New Roman" w:hAnsi="Times New Roman" w:cs="Times New Roman"/>
          <w:bCs/>
        </w:rPr>
        <w:t>this research</w:t>
      </w:r>
      <w:r w:rsidRPr="003E50CA">
        <w:rPr>
          <w:rFonts w:ascii="Times New Roman" w:hAnsi="Times New Roman" w:cs="Times New Roman"/>
          <w:bCs/>
        </w:rPr>
        <w:t xml:space="preserve"> work was carried out by </w:t>
      </w:r>
      <w:r w:rsidRPr="003E50CA">
        <w:rPr>
          <w:rFonts w:ascii="Times New Roman" w:hAnsi="Times New Roman" w:cs="Times New Roman"/>
          <w:b/>
          <w:bCs/>
          <w:sz w:val="24"/>
          <w:szCs w:val="24"/>
        </w:rPr>
        <w:t>YAKUBU JAMILAT</w:t>
      </w:r>
      <w:r w:rsidRPr="003E50CA">
        <w:rPr>
          <w:rFonts w:ascii="Times New Roman" w:hAnsi="Times New Roman" w:cs="Times New Roman"/>
          <w:b/>
        </w:rPr>
        <w:t xml:space="preserve"> </w:t>
      </w:r>
      <w:r w:rsidRPr="003E50CA">
        <w:rPr>
          <w:rFonts w:ascii="Times New Roman" w:hAnsi="Times New Roman" w:cs="Times New Roman"/>
          <w:bCs/>
        </w:rPr>
        <w:t xml:space="preserve">with Matric Number </w:t>
      </w:r>
      <w:r>
        <w:rPr>
          <w:rFonts w:ascii="Times New Roman" w:hAnsi="Times New Roman" w:cs="Times New Roman"/>
          <w:b/>
          <w:bCs/>
        </w:rPr>
        <w:t>HND/23/HMT/PT/</w:t>
      </w:r>
      <w:r w:rsidR="00335437">
        <w:rPr>
          <w:rFonts w:ascii="Times New Roman" w:hAnsi="Times New Roman" w:cs="Times New Roman"/>
          <w:b/>
          <w:bCs/>
        </w:rPr>
        <w:t>0001</w:t>
      </w:r>
      <w:r w:rsidR="00335437" w:rsidRPr="003E50CA">
        <w:rPr>
          <w:rFonts w:ascii="Times New Roman" w:hAnsi="Times New Roman" w:cs="Times New Roman"/>
          <w:b/>
          <w:bCs/>
        </w:rPr>
        <w:t xml:space="preserve"> and</w:t>
      </w:r>
      <w:r w:rsidRPr="003E50CA">
        <w:rPr>
          <w:rFonts w:ascii="Times New Roman" w:hAnsi="Times New Roman" w:cs="Times New Roman"/>
          <w:bCs/>
        </w:rPr>
        <w:t xml:space="preserve"> submitted to the Department of Hospitality Management (HMT), Kwara State Polytechnic, Ilorin. In Partial Fulfillment for the Award of Higher National Diploma (HND) in Hospitality Management (HMT) .</w:t>
      </w:r>
    </w:p>
    <w:p w:rsidR="003E50CA" w:rsidRPr="003E50CA" w:rsidRDefault="003E50CA" w:rsidP="003E50CA">
      <w:pPr>
        <w:spacing w:line="360" w:lineRule="auto"/>
        <w:contextualSpacing/>
        <w:jc w:val="both"/>
        <w:rPr>
          <w:rFonts w:ascii="Times New Roman" w:hAnsi="Times New Roman" w:cs="Times New Roman"/>
          <w:bCs/>
        </w:rPr>
      </w:pPr>
    </w:p>
    <w:p w:rsidR="003E50CA" w:rsidRPr="003E50CA" w:rsidRDefault="003E50CA" w:rsidP="003E50CA">
      <w:pPr>
        <w:spacing w:line="360" w:lineRule="auto"/>
        <w:contextualSpacing/>
        <w:rPr>
          <w:rFonts w:ascii="Times New Roman" w:hAnsi="Times New Roman" w:cs="Times New Roman"/>
          <w:bCs/>
        </w:rPr>
      </w:pPr>
      <w:r w:rsidRPr="003E50CA">
        <w:rPr>
          <w:rFonts w:ascii="Times New Roman" w:hAnsi="Times New Roman" w:cs="Times New Roman"/>
          <w:bCs/>
        </w:rPr>
        <w:t>__________________________</w:t>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Pr>
          <w:rFonts w:ascii="Times New Roman" w:hAnsi="Times New Roman" w:cs="Times New Roman"/>
          <w:bCs/>
        </w:rPr>
        <w:tab/>
      </w:r>
      <w:r w:rsidRPr="003E50CA">
        <w:rPr>
          <w:rFonts w:ascii="Times New Roman" w:hAnsi="Times New Roman" w:cs="Times New Roman"/>
          <w:bCs/>
        </w:rPr>
        <w:t>______________</w:t>
      </w:r>
      <w:r w:rsidRPr="003E50CA">
        <w:rPr>
          <w:rFonts w:ascii="Times New Roman" w:hAnsi="Times New Roman" w:cs="Times New Roman"/>
          <w:bCs/>
        </w:rPr>
        <w:tab/>
      </w:r>
      <w:r w:rsidRPr="003E50CA">
        <w:rPr>
          <w:rFonts w:ascii="Times New Roman" w:hAnsi="Times New Roman" w:cs="Times New Roman"/>
          <w:bCs/>
        </w:rPr>
        <w:tab/>
      </w:r>
    </w:p>
    <w:p w:rsidR="003E50CA" w:rsidRPr="003E50CA" w:rsidRDefault="003E50CA" w:rsidP="003E50CA">
      <w:pPr>
        <w:spacing w:line="360" w:lineRule="auto"/>
        <w:contextualSpacing/>
        <w:rPr>
          <w:rFonts w:ascii="Times New Roman" w:hAnsi="Times New Roman" w:cs="Times New Roman"/>
          <w:b/>
          <w:bCs/>
          <w:sz w:val="32"/>
        </w:rPr>
      </w:pPr>
      <w:r w:rsidRPr="003E50CA">
        <w:rPr>
          <w:rFonts w:ascii="Times New Roman" w:hAnsi="Times New Roman" w:cs="Times New Roman"/>
          <w:b/>
          <w:bCs/>
        </w:rPr>
        <w:t>MRS. AIYEDUN C.F</w:t>
      </w:r>
      <w:r w:rsidRPr="003E50CA">
        <w:rPr>
          <w:rFonts w:ascii="Times New Roman" w:hAnsi="Times New Roman" w:cs="Times New Roman"/>
          <w:b/>
          <w:bCs/>
        </w:rPr>
        <w:tab/>
      </w:r>
      <w:r w:rsidRPr="003E50CA">
        <w:rPr>
          <w:rFonts w:ascii="Times New Roman" w:hAnsi="Times New Roman" w:cs="Times New Roman"/>
          <w:b/>
          <w:bCs/>
        </w:rPr>
        <w:tab/>
      </w:r>
      <w:r w:rsidRPr="003E50CA">
        <w:rPr>
          <w:rFonts w:ascii="Times New Roman" w:hAnsi="Times New Roman" w:cs="Times New Roman"/>
          <w:b/>
          <w:bCs/>
        </w:rPr>
        <w:tab/>
      </w:r>
      <w:r w:rsidRPr="003E50CA">
        <w:rPr>
          <w:rFonts w:ascii="Times New Roman" w:hAnsi="Times New Roman" w:cs="Times New Roman"/>
          <w:b/>
          <w:bCs/>
        </w:rPr>
        <w:tab/>
      </w:r>
      <w:r w:rsidRPr="003E50CA">
        <w:rPr>
          <w:rFonts w:ascii="Times New Roman" w:hAnsi="Times New Roman" w:cs="Times New Roman"/>
          <w:b/>
          <w:bCs/>
        </w:rPr>
        <w:tab/>
      </w:r>
      <w:r>
        <w:rPr>
          <w:rFonts w:ascii="Times New Roman" w:hAnsi="Times New Roman" w:cs="Times New Roman"/>
          <w:b/>
          <w:bCs/>
        </w:rPr>
        <w:tab/>
      </w:r>
      <w:r w:rsidRPr="003E50CA">
        <w:rPr>
          <w:rFonts w:ascii="Times New Roman" w:hAnsi="Times New Roman" w:cs="Times New Roman"/>
          <w:b/>
          <w:bCs/>
        </w:rPr>
        <w:t xml:space="preserve">DATE </w:t>
      </w:r>
      <w:r w:rsidRPr="003E50CA">
        <w:rPr>
          <w:rFonts w:ascii="Times New Roman" w:hAnsi="Times New Roman" w:cs="Times New Roman"/>
          <w:b/>
          <w:bCs/>
          <w:sz w:val="32"/>
        </w:rPr>
        <w:tab/>
      </w:r>
      <w:r w:rsidRPr="003E50CA">
        <w:rPr>
          <w:rFonts w:ascii="Times New Roman" w:hAnsi="Times New Roman" w:cs="Times New Roman"/>
          <w:b/>
          <w:bCs/>
          <w:sz w:val="32"/>
        </w:rPr>
        <w:tab/>
      </w:r>
      <w:r w:rsidRPr="003E50CA">
        <w:rPr>
          <w:rFonts w:ascii="Times New Roman" w:hAnsi="Times New Roman" w:cs="Times New Roman"/>
          <w:b/>
          <w:bCs/>
          <w:sz w:val="32"/>
        </w:rPr>
        <w:tab/>
      </w:r>
    </w:p>
    <w:p w:rsidR="003E50CA" w:rsidRPr="003E50CA" w:rsidRDefault="003E50CA" w:rsidP="003E50CA">
      <w:pPr>
        <w:spacing w:line="360" w:lineRule="auto"/>
        <w:contextualSpacing/>
        <w:rPr>
          <w:rFonts w:ascii="Times New Roman" w:hAnsi="Times New Roman" w:cs="Times New Roman"/>
          <w:bCs/>
        </w:rPr>
      </w:pPr>
      <w:r w:rsidRPr="003E50CA">
        <w:rPr>
          <w:rFonts w:ascii="Times New Roman" w:hAnsi="Times New Roman" w:cs="Times New Roman"/>
          <w:bCs/>
        </w:rPr>
        <w:t>(Seminar Supervisor)</w:t>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p>
    <w:p w:rsidR="003E50CA" w:rsidRPr="003E50CA" w:rsidRDefault="003E50CA" w:rsidP="003E50CA">
      <w:pPr>
        <w:contextualSpacing/>
        <w:rPr>
          <w:rFonts w:ascii="Times New Roman" w:hAnsi="Times New Roman" w:cs="Times New Roman"/>
          <w:bCs/>
        </w:rPr>
      </w:pPr>
    </w:p>
    <w:p w:rsidR="003E50CA" w:rsidRPr="003E50CA" w:rsidRDefault="003E50CA" w:rsidP="003E50CA">
      <w:pPr>
        <w:contextualSpacing/>
        <w:rPr>
          <w:rFonts w:ascii="Times New Roman" w:hAnsi="Times New Roman" w:cs="Times New Roman"/>
          <w:bCs/>
        </w:rPr>
      </w:pPr>
    </w:p>
    <w:p w:rsidR="003E50CA" w:rsidRPr="003E50CA" w:rsidRDefault="003E50CA" w:rsidP="003E50CA">
      <w:pPr>
        <w:contextualSpacing/>
        <w:rPr>
          <w:rFonts w:ascii="Times New Roman" w:hAnsi="Times New Roman" w:cs="Times New Roman"/>
          <w:bCs/>
        </w:rPr>
      </w:pPr>
      <w:r w:rsidRPr="003E50CA">
        <w:rPr>
          <w:rFonts w:ascii="Times New Roman" w:hAnsi="Times New Roman" w:cs="Times New Roman"/>
          <w:bCs/>
        </w:rPr>
        <w:t>___________________________</w:t>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t xml:space="preserve">______________ </w:t>
      </w:r>
      <w:r w:rsidRPr="003E50CA">
        <w:rPr>
          <w:rFonts w:ascii="Times New Roman" w:hAnsi="Times New Roman" w:cs="Times New Roman"/>
          <w:bCs/>
        </w:rPr>
        <w:tab/>
      </w:r>
      <w:r w:rsidRPr="003E50CA">
        <w:rPr>
          <w:rFonts w:ascii="Times New Roman" w:hAnsi="Times New Roman" w:cs="Times New Roman"/>
          <w:bCs/>
        </w:rPr>
        <w:tab/>
      </w:r>
    </w:p>
    <w:p w:rsidR="003E50CA" w:rsidRPr="003E50CA" w:rsidRDefault="002C43EE" w:rsidP="003E50CA">
      <w:pPr>
        <w:contextualSpacing/>
        <w:rPr>
          <w:rFonts w:ascii="Times New Roman" w:hAnsi="Times New Roman" w:cs="Times New Roman"/>
          <w:b/>
          <w:bCs/>
        </w:rPr>
      </w:pPr>
      <w:r>
        <w:rPr>
          <w:rFonts w:ascii="Times New Roman" w:hAnsi="Times New Roman" w:cs="Times New Roman"/>
          <w:b/>
          <w:bCs/>
        </w:rPr>
        <w:t>MRS. HARUNA. Z.A.B</w:t>
      </w:r>
      <w:r>
        <w:rPr>
          <w:rFonts w:ascii="Times New Roman" w:hAnsi="Times New Roman" w:cs="Times New Roman"/>
          <w:b/>
          <w:bCs/>
        </w:rPr>
        <w:tab/>
      </w:r>
      <w:r w:rsidR="003E50CA" w:rsidRPr="003E50CA">
        <w:rPr>
          <w:rFonts w:ascii="Times New Roman" w:hAnsi="Times New Roman" w:cs="Times New Roman"/>
          <w:b/>
          <w:bCs/>
        </w:rPr>
        <w:tab/>
      </w:r>
      <w:r w:rsidR="003E50CA" w:rsidRPr="003E50CA">
        <w:rPr>
          <w:rFonts w:ascii="Times New Roman" w:hAnsi="Times New Roman" w:cs="Times New Roman"/>
          <w:b/>
          <w:bCs/>
        </w:rPr>
        <w:tab/>
      </w:r>
      <w:r w:rsidR="003E50CA" w:rsidRPr="003E50CA">
        <w:rPr>
          <w:rFonts w:ascii="Times New Roman" w:hAnsi="Times New Roman" w:cs="Times New Roman"/>
          <w:b/>
          <w:bCs/>
        </w:rPr>
        <w:tab/>
      </w:r>
      <w:r w:rsidR="003E50CA" w:rsidRPr="003E50CA">
        <w:rPr>
          <w:rFonts w:ascii="Times New Roman" w:hAnsi="Times New Roman" w:cs="Times New Roman"/>
          <w:b/>
          <w:bCs/>
        </w:rPr>
        <w:tab/>
        <w:t xml:space="preserve">DATE </w:t>
      </w:r>
    </w:p>
    <w:p w:rsidR="003E50CA" w:rsidRPr="003E50CA" w:rsidRDefault="003E50CA" w:rsidP="003E50CA">
      <w:pPr>
        <w:contextualSpacing/>
        <w:rPr>
          <w:rFonts w:ascii="Times New Roman" w:hAnsi="Times New Roman" w:cs="Times New Roman"/>
          <w:bCs/>
        </w:rPr>
      </w:pPr>
      <w:r w:rsidRPr="003E50CA">
        <w:rPr>
          <w:rFonts w:ascii="Times New Roman" w:hAnsi="Times New Roman" w:cs="Times New Roman"/>
          <w:bCs/>
        </w:rPr>
        <w:t>(Seminar Coordinator)</w:t>
      </w:r>
    </w:p>
    <w:p w:rsidR="003E50CA" w:rsidRPr="003E50CA" w:rsidRDefault="003E50CA" w:rsidP="003E50CA">
      <w:pPr>
        <w:contextualSpacing/>
        <w:rPr>
          <w:rFonts w:ascii="Times New Roman" w:hAnsi="Times New Roman" w:cs="Times New Roman"/>
          <w:bCs/>
        </w:rPr>
      </w:pPr>
    </w:p>
    <w:p w:rsidR="003E50CA" w:rsidRPr="003E50CA" w:rsidRDefault="003E50CA" w:rsidP="003E50CA">
      <w:pPr>
        <w:contextualSpacing/>
        <w:rPr>
          <w:rFonts w:ascii="Times New Roman" w:hAnsi="Times New Roman" w:cs="Times New Roman"/>
          <w:bCs/>
        </w:rPr>
      </w:pPr>
    </w:p>
    <w:p w:rsidR="003E50CA" w:rsidRPr="003E50CA" w:rsidRDefault="003E50CA" w:rsidP="003E50CA">
      <w:pPr>
        <w:contextualSpacing/>
        <w:rPr>
          <w:rFonts w:ascii="Times New Roman" w:hAnsi="Times New Roman" w:cs="Times New Roman"/>
          <w:bCs/>
        </w:rPr>
      </w:pPr>
    </w:p>
    <w:p w:rsidR="003E50CA" w:rsidRPr="003E50CA" w:rsidRDefault="003E50CA" w:rsidP="003E50CA">
      <w:pPr>
        <w:spacing w:line="360" w:lineRule="auto"/>
        <w:contextualSpacing/>
        <w:jc w:val="both"/>
        <w:rPr>
          <w:rFonts w:ascii="Times New Roman" w:hAnsi="Times New Roman" w:cs="Times New Roman"/>
          <w:bCs/>
        </w:rPr>
      </w:pPr>
      <w:r w:rsidRPr="003E50CA">
        <w:rPr>
          <w:rFonts w:ascii="Times New Roman" w:hAnsi="Times New Roman" w:cs="Times New Roman"/>
          <w:bCs/>
        </w:rPr>
        <w:t xml:space="preserve">_______________________  </w:t>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sidRPr="003E50CA">
        <w:rPr>
          <w:rFonts w:ascii="Times New Roman" w:hAnsi="Times New Roman" w:cs="Times New Roman"/>
          <w:bCs/>
        </w:rPr>
        <w:tab/>
      </w:r>
      <w:r>
        <w:rPr>
          <w:rFonts w:ascii="Times New Roman" w:hAnsi="Times New Roman" w:cs="Times New Roman"/>
          <w:bCs/>
        </w:rPr>
        <w:tab/>
      </w:r>
      <w:r w:rsidRPr="003E50CA">
        <w:rPr>
          <w:rFonts w:ascii="Times New Roman" w:hAnsi="Times New Roman" w:cs="Times New Roman"/>
          <w:bCs/>
        </w:rPr>
        <w:t>_____________</w:t>
      </w:r>
      <w:r w:rsidRPr="003E50CA">
        <w:rPr>
          <w:rFonts w:ascii="Times New Roman" w:hAnsi="Times New Roman" w:cs="Times New Roman"/>
          <w:bCs/>
        </w:rPr>
        <w:tab/>
      </w:r>
      <w:r w:rsidRPr="003E50CA">
        <w:rPr>
          <w:rFonts w:ascii="Times New Roman" w:hAnsi="Times New Roman" w:cs="Times New Roman"/>
          <w:bCs/>
        </w:rPr>
        <w:tab/>
      </w:r>
    </w:p>
    <w:p w:rsidR="003E50CA" w:rsidRPr="003E50CA" w:rsidRDefault="003E50CA" w:rsidP="003E50CA">
      <w:pPr>
        <w:contextualSpacing/>
        <w:rPr>
          <w:rFonts w:ascii="Times New Roman" w:hAnsi="Times New Roman" w:cs="Times New Roman"/>
          <w:b/>
          <w:bCs/>
        </w:rPr>
      </w:pPr>
      <w:r w:rsidRPr="003E50CA">
        <w:rPr>
          <w:rFonts w:ascii="Times New Roman" w:hAnsi="Times New Roman" w:cs="Times New Roman"/>
          <w:b/>
          <w:bCs/>
        </w:rPr>
        <w:t>MRS. AREMU O.O</w:t>
      </w:r>
      <w:r w:rsidRPr="003E50CA">
        <w:rPr>
          <w:rFonts w:ascii="Times New Roman" w:hAnsi="Times New Roman" w:cs="Times New Roman"/>
          <w:b/>
          <w:bCs/>
        </w:rPr>
        <w:tab/>
      </w:r>
      <w:r w:rsidRPr="003E50CA">
        <w:rPr>
          <w:rFonts w:ascii="Times New Roman" w:hAnsi="Times New Roman" w:cs="Times New Roman"/>
          <w:b/>
          <w:bCs/>
        </w:rPr>
        <w:tab/>
      </w:r>
      <w:r w:rsidRPr="003E50CA">
        <w:rPr>
          <w:rFonts w:ascii="Times New Roman" w:hAnsi="Times New Roman" w:cs="Times New Roman"/>
          <w:b/>
          <w:bCs/>
        </w:rPr>
        <w:tab/>
      </w:r>
      <w:r w:rsidRPr="003E50CA">
        <w:rPr>
          <w:rFonts w:ascii="Times New Roman" w:hAnsi="Times New Roman" w:cs="Times New Roman"/>
          <w:b/>
          <w:bCs/>
        </w:rPr>
        <w:tab/>
      </w:r>
      <w:r w:rsidRPr="003E50CA">
        <w:rPr>
          <w:rFonts w:ascii="Times New Roman" w:hAnsi="Times New Roman" w:cs="Times New Roman"/>
          <w:b/>
          <w:bCs/>
        </w:rPr>
        <w:tab/>
      </w:r>
      <w:r w:rsidRPr="003E50CA">
        <w:rPr>
          <w:rFonts w:ascii="Times New Roman" w:hAnsi="Times New Roman" w:cs="Times New Roman"/>
          <w:b/>
          <w:bCs/>
        </w:rPr>
        <w:tab/>
        <w:t xml:space="preserve">DATE </w:t>
      </w:r>
    </w:p>
    <w:p w:rsidR="003E50CA" w:rsidRPr="003E50CA" w:rsidRDefault="003E50CA" w:rsidP="003E50CA">
      <w:pPr>
        <w:contextualSpacing/>
        <w:rPr>
          <w:rFonts w:ascii="Times New Roman" w:hAnsi="Times New Roman" w:cs="Times New Roman"/>
          <w:bCs/>
        </w:rPr>
      </w:pPr>
      <w:r w:rsidRPr="003E50CA">
        <w:rPr>
          <w:rFonts w:ascii="Times New Roman" w:hAnsi="Times New Roman" w:cs="Times New Roman"/>
          <w:bCs/>
        </w:rPr>
        <w:t>(Head of Department)</w:t>
      </w:r>
      <w:r w:rsidRPr="003E50CA">
        <w:rPr>
          <w:rFonts w:ascii="Times New Roman" w:hAnsi="Times New Roman" w:cs="Times New Roman"/>
          <w:bCs/>
        </w:rPr>
        <w:br w:type="page"/>
      </w:r>
    </w:p>
    <w:p w:rsidR="001B2402" w:rsidRPr="00030A47" w:rsidRDefault="001B2402" w:rsidP="001B2402">
      <w:pPr>
        <w:spacing w:line="480" w:lineRule="auto"/>
        <w:contextualSpacing/>
        <w:jc w:val="center"/>
      </w:pPr>
      <w:r w:rsidRPr="00030A47">
        <w:rPr>
          <w:b/>
        </w:rPr>
        <w:lastRenderedPageBreak/>
        <w:t>DEDICATION</w:t>
      </w:r>
    </w:p>
    <w:p w:rsidR="001B2402" w:rsidRPr="00030A47" w:rsidRDefault="001B2402" w:rsidP="001B2402">
      <w:pPr>
        <w:spacing w:line="480" w:lineRule="auto"/>
        <w:ind w:firstLine="720"/>
        <w:contextualSpacing/>
        <w:jc w:val="both"/>
      </w:pPr>
      <w:r w:rsidRPr="00030A47">
        <w:t>This w</w:t>
      </w:r>
      <w:r>
        <w:t>ork is dedicated to Almighty Allah</w:t>
      </w:r>
      <w:r w:rsidRPr="00030A47">
        <w:t xml:space="preserve"> the beginning and the end, also to my parents</w:t>
      </w:r>
      <w:r>
        <w:t xml:space="preserve"> MR and MRS </w:t>
      </w:r>
      <w:r w:rsidRPr="003E50CA">
        <w:rPr>
          <w:rFonts w:ascii="Times New Roman" w:hAnsi="Times New Roman" w:cs="Times New Roman"/>
          <w:b/>
          <w:bCs/>
          <w:sz w:val="24"/>
          <w:szCs w:val="24"/>
        </w:rPr>
        <w:t>YAKUBU</w:t>
      </w:r>
    </w:p>
    <w:p w:rsidR="001B2402" w:rsidRPr="00030A47" w:rsidRDefault="001B2402" w:rsidP="001B2402">
      <w:pPr>
        <w:spacing w:line="480" w:lineRule="auto"/>
        <w:contextualSpacing/>
        <w:jc w:val="both"/>
      </w:pPr>
    </w:p>
    <w:p w:rsidR="007E52E6" w:rsidRPr="003E50CA" w:rsidRDefault="007E52E6">
      <w:pPr>
        <w:rPr>
          <w:rFonts w:ascii="Times New Roman" w:hAnsi="Times New Roman" w:cs="Times New Roman"/>
          <w:b/>
          <w:sz w:val="24"/>
          <w:szCs w:val="24"/>
        </w:rPr>
      </w:pPr>
    </w:p>
    <w:p w:rsidR="001B2402" w:rsidRDefault="001B2402">
      <w:pPr>
        <w:rPr>
          <w:rFonts w:ascii="Times New Roman" w:hAnsi="Times New Roman" w:cs="Times New Roman"/>
          <w:b/>
          <w:sz w:val="24"/>
          <w:szCs w:val="24"/>
        </w:rPr>
      </w:pPr>
      <w:r>
        <w:rPr>
          <w:rFonts w:ascii="Times New Roman" w:hAnsi="Times New Roman" w:cs="Times New Roman"/>
          <w:b/>
          <w:sz w:val="24"/>
          <w:szCs w:val="24"/>
        </w:rPr>
        <w:br w:type="page"/>
      </w:r>
    </w:p>
    <w:p w:rsidR="005D1F8A" w:rsidRPr="00FA468B" w:rsidRDefault="005D1F8A" w:rsidP="005D1F8A">
      <w:pPr>
        <w:spacing w:line="360" w:lineRule="auto"/>
        <w:contextualSpacing/>
        <w:jc w:val="center"/>
        <w:rPr>
          <w:rFonts w:ascii="Times New Roman" w:hAnsi="Times New Roman" w:cs="Times New Roman"/>
          <w:sz w:val="24"/>
          <w:szCs w:val="24"/>
        </w:rPr>
      </w:pPr>
      <w:r w:rsidRPr="00FA468B">
        <w:rPr>
          <w:rFonts w:ascii="Times New Roman" w:hAnsi="Times New Roman" w:cs="Times New Roman"/>
          <w:b/>
          <w:bCs/>
          <w:sz w:val="24"/>
          <w:szCs w:val="24"/>
        </w:rPr>
        <w:lastRenderedPageBreak/>
        <w:t>ACKNOWLEDGEMENT</w:t>
      </w:r>
    </w:p>
    <w:p w:rsidR="005D1F8A" w:rsidRPr="00FA468B" w:rsidRDefault="005D1F8A" w:rsidP="005D1F8A">
      <w:pPr>
        <w:spacing w:line="360" w:lineRule="auto"/>
        <w:ind w:firstLine="720"/>
        <w:contextualSpacing/>
        <w:jc w:val="both"/>
        <w:rPr>
          <w:rFonts w:ascii="Times New Roman" w:hAnsi="Times New Roman" w:cs="Times New Roman"/>
          <w:sz w:val="24"/>
          <w:szCs w:val="24"/>
        </w:rPr>
      </w:pPr>
      <w:r w:rsidRPr="00FA468B">
        <w:rPr>
          <w:rFonts w:ascii="Times New Roman" w:hAnsi="Times New Roman" w:cs="Times New Roman"/>
          <w:sz w:val="24"/>
          <w:szCs w:val="24"/>
        </w:rPr>
        <w:t xml:space="preserve">All praise, </w:t>
      </w:r>
      <w:r w:rsidR="007C7B2C" w:rsidRPr="00FA468B">
        <w:rPr>
          <w:rFonts w:ascii="Times New Roman" w:hAnsi="Times New Roman" w:cs="Times New Roman"/>
          <w:sz w:val="24"/>
          <w:szCs w:val="24"/>
        </w:rPr>
        <w:t xml:space="preserve">Adoration </w:t>
      </w:r>
      <w:r w:rsidRPr="00FA468B">
        <w:rPr>
          <w:rFonts w:ascii="Times New Roman" w:hAnsi="Times New Roman" w:cs="Times New Roman"/>
          <w:sz w:val="24"/>
          <w:szCs w:val="24"/>
        </w:rPr>
        <w:t xml:space="preserve">and </w:t>
      </w:r>
      <w:r w:rsidR="007C7B2C" w:rsidRPr="00FA468B">
        <w:rPr>
          <w:rFonts w:ascii="Times New Roman" w:hAnsi="Times New Roman" w:cs="Times New Roman"/>
          <w:sz w:val="24"/>
          <w:szCs w:val="24"/>
        </w:rPr>
        <w:t xml:space="preserve">Glorification </w:t>
      </w:r>
      <w:r w:rsidRPr="00FA468B">
        <w:rPr>
          <w:rFonts w:ascii="Times New Roman" w:hAnsi="Times New Roman" w:cs="Times New Roman"/>
          <w:sz w:val="24"/>
          <w:szCs w:val="24"/>
        </w:rPr>
        <w:t>are due to Almighty Allah (S.W.T) the most gracious, the most beneficent, the most merciful and I seek his benevolent peace and blessing be showered upon his noble Prophet Muhammed (S.A.W) his house hold, his companion and the entire generally of Muslim tillthe day of judgment</w:t>
      </w:r>
      <w:bookmarkStart w:id="0" w:name="_GoBack"/>
      <w:bookmarkEnd w:id="0"/>
      <w:r w:rsidRPr="00FA468B">
        <w:rPr>
          <w:rFonts w:ascii="Times New Roman" w:hAnsi="Times New Roman" w:cs="Times New Roman"/>
          <w:sz w:val="24"/>
          <w:szCs w:val="24"/>
        </w:rPr>
        <w:t xml:space="preserve"> (Amen).</w:t>
      </w:r>
    </w:p>
    <w:p w:rsidR="005D1F8A" w:rsidRPr="00FA468B" w:rsidRDefault="005D1F8A" w:rsidP="005D1F8A">
      <w:pPr>
        <w:spacing w:line="360" w:lineRule="auto"/>
        <w:ind w:firstLine="720"/>
        <w:contextualSpacing/>
        <w:jc w:val="both"/>
        <w:rPr>
          <w:rFonts w:ascii="Times New Roman" w:hAnsi="Times New Roman" w:cs="Times New Roman"/>
          <w:sz w:val="24"/>
          <w:szCs w:val="24"/>
        </w:rPr>
      </w:pPr>
      <w:r w:rsidRPr="00FA468B">
        <w:rPr>
          <w:rFonts w:ascii="Times New Roman" w:hAnsi="Times New Roman" w:cs="Times New Roman"/>
          <w:sz w:val="24"/>
          <w:szCs w:val="24"/>
        </w:rPr>
        <w:t>I express my sincere gratitude to my supervisor MRS</w:t>
      </w:r>
      <w:r w:rsidRPr="00FA468B">
        <w:rPr>
          <w:rFonts w:ascii="Times New Roman" w:hAnsi="Times New Roman" w:cs="Times New Roman"/>
          <w:b/>
          <w:bCs/>
          <w:sz w:val="24"/>
          <w:szCs w:val="24"/>
        </w:rPr>
        <w:t xml:space="preserve">. AIYEDUN C.F, </w:t>
      </w:r>
      <w:r w:rsidRPr="00FA468B">
        <w:rPr>
          <w:rFonts w:ascii="Times New Roman" w:hAnsi="Times New Roman" w:cs="Times New Roman"/>
          <w:sz w:val="24"/>
          <w:szCs w:val="24"/>
        </w:rPr>
        <w:t xml:space="preserve">for her understanding, despite his busy and tight official schedule, </w:t>
      </w:r>
      <w:r w:rsidR="00DD4182" w:rsidRPr="00FA468B">
        <w:rPr>
          <w:rFonts w:ascii="Times New Roman" w:hAnsi="Times New Roman" w:cs="Times New Roman"/>
          <w:sz w:val="24"/>
          <w:szCs w:val="24"/>
        </w:rPr>
        <w:t>s</w:t>
      </w:r>
      <w:r w:rsidRPr="00FA468B">
        <w:rPr>
          <w:rFonts w:ascii="Times New Roman" w:hAnsi="Times New Roman" w:cs="Times New Roman"/>
          <w:sz w:val="24"/>
          <w:szCs w:val="24"/>
        </w:rPr>
        <w:t>he found this research work working of supervision.</w:t>
      </w:r>
    </w:p>
    <w:p w:rsidR="00DD4182" w:rsidRPr="00FA468B" w:rsidRDefault="00DD4182" w:rsidP="00DD4182">
      <w:pPr>
        <w:spacing w:line="480" w:lineRule="auto"/>
        <w:ind w:firstLine="720"/>
        <w:contextualSpacing/>
        <w:jc w:val="both"/>
        <w:rPr>
          <w:rFonts w:ascii="Times New Roman" w:hAnsi="Times New Roman" w:cs="Times New Roman"/>
          <w:sz w:val="24"/>
          <w:szCs w:val="24"/>
        </w:rPr>
      </w:pPr>
      <w:r w:rsidRPr="00FA468B">
        <w:rPr>
          <w:rFonts w:ascii="Times New Roman" w:hAnsi="Times New Roman" w:cs="Times New Roman"/>
          <w:sz w:val="24"/>
          <w:szCs w:val="24"/>
        </w:rPr>
        <w:t xml:space="preserve">I would like to extend special regards to my amazing late parent MR and MRS </w:t>
      </w:r>
      <w:r w:rsidRPr="00FA468B">
        <w:rPr>
          <w:rFonts w:ascii="Times New Roman" w:hAnsi="Times New Roman" w:cs="Times New Roman"/>
          <w:b/>
          <w:bCs/>
          <w:sz w:val="24"/>
          <w:szCs w:val="24"/>
        </w:rPr>
        <w:t>YAKUBU</w:t>
      </w:r>
      <w:r w:rsidRPr="00FA468B">
        <w:rPr>
          <w:rFonts w:ascii="Times New Roman" w:hAnsi="Times New Roman" w:cs="Times New Roman"/>
          <w:sz w:val="24"/>
          <w:szCs w:val="24"/>
        </w:rPr>
        <w:t xml:space="preserve"> who are the sources of the success in my life. May Allah forgive them and grant them Aljannat fidaus </w:t>
      </w:r>
    </w:p>
    <w:p w:rsidR="005D1F8A" w:rsidRPr="00FA468B" w:rsidRDefault="00DE5378" w:rsidP="005D1F8A">
      <w:pPr>
        <w:spacing w:line="360" w:lineRule="auto"/>
        <w:contextualSpacing/>
        <w:jc w:val="both"/>
        <w:rPr>
          <w:rFonts w:ascii="Times New Roman" w:hAnsi="Times New Roman" w:cs="Times New Roman"/>
          <w:sz w:val="24"/>
          <w:szCs w:val="24"/>
        </w:rPr>
      </w:pPr>
      <w:r w:rsidRPr="00FA468B">
        <w:rPr>
          <w:rFonts w:ascii="Times New Roman" w:hAnsi="Times New Roman" w:cs="Times New Roman"/>
          <w:sz w:val="24"/>
          <w:szCs w:val="24"/>
        </w:rPr>
        <w:tab/>
        <w:t xml:space="preserve">My appreciation goes to ENGN. DR. YARU SALIHU for you consistence support and prayer towards my success may  Almighty Allah bless you </w:t>
      </w:r>
      <w:r w:rsidR="00DD4182" w:rsidRPr="00FA468B">
        <w:rPr>
          <w:rFonts w:ascii="Times New Roman" w:hAnsi="Times New Roman" w:cs="Times New Roman"/>
          <w:sz w:val="24"/>
          <w:szCs w:val="24"/>
        </w:rPr>
        <w:t xml:space="preserve"> (Ameen</w:t>
      </w:r>
      <w:r w:rsidR="005D1F8A" w:rsidRPr="00FA468B">
        <w:rPr>
          <w:rFonts w:ascii="Times New Roman" w:hAnsi="Times New Roman" w:cs="Times New Roman"/>
          <w:sz w:val="24"/>
          <w:szCs w:val="24"/>
        </w:rPr>
        <w:t>)</w:t>
      </w:r>
    </w:p>
    <w:p w:rsidR="00DE5378" w:rsidRPr="00FA468B" w:rsidRDefault="00FA468B" w:rsidP="005D1F8A">
      <w:pPr>
        <w:spacing w:line="480" w:lineRule="auto"/>
        <w:ind w:firstLine="720"/>
        <w:contextualSpacing/>
        <w:jc w:val="both"/>
        <w:rPr>
          <w:rFonts w:ascii="Times New Roman" w:hAnsi="Times New Roman" w:cs="Times New Roman"/>
          <w:sz w:val="24"/>
          <w:szCs w:val="24"/>
        </w:rPr>
      </w:pPr>
      <w:r w:rsidRPr="00FA468B">
        <w:rPr>
          <w:rFonts w:ascii="Times New Roman" w:hAnsi="Times New Roman" w:cs="Times New Roman"/>
          <w:sz w:val="24"/>
          <w:szCs w:val="24"/>
        </w:rPr>
        <w:t>I extend my appreciation to my lovely siblings , Hassana Yakubu, Hussaini Yakubu,, Hassan Yakubu, and Hauwa.G. Yakubu and my lovely children, Jimoh Garba, Abdulhakeem, Jimoh Garba, Abdulhaleem</w:t>
      </w:r>
    </w:p>
    <w:p w:rsidR="005D1F8A" w:rsidRPr="00FA468B" w:rsidRDefault="005D1F8A" w:rsidP="005D1F8A">
      <w:pPr>
        <w:spacing w:line="480" w:lineRule="auto"/>
        <w:ind w:firstLine="720"/>
        <w:contextualSpacing/>
        <w:jc w:val="both"/>
        <w:rPr>
          <w:rFonts w:ascii="Times New Roman" w:hAnsi="Times New Roman" w:cs="Times New Roman"/>
          <w:sz w:val="24"/>
          <w:szCs w:val="24"/>
        </w:rPr>
      </w:pPr>
      <w:r w:rsidRPr="00FA468B">
        <w:rPr>
          <w:rFonts w:ascii="Times New Roman" w:hAnsi="Times New Roman" w:cs="Times New Roman"/>
          <w:sz w:val="24"/>
          <w:szCs w:val="24"/>
        </w:rPr>
        <w:t xml:space="preserve">Also my gratitude goes to all the staff of the Department of Hospitality Management from </w:t>
      </w:r>
      <w:r w:rsidRPr="00FA468B">
        <w:rPr>
          <w:rFonts w:ascii="Times New Roman" w:hAnsi="Times New Roman" w:cs="Times New Roman"/>
          <w:b/>
          <w:bCs/>
          <w:sz w:val="24"/>
          <w:szCs w:val="24"/>
        </w:rPr>
        <w:t>MRS. AREMU O.O</w:t>
      </w:r>
      <w:r w:rsidRPr="00FA468B">
        <w:rPr>
          <w:rFonts w:ascii="Times New Roman" w:hAnsi="Times New Roman" w:cs="Times New Roman"/>
          <w:sz w:val="24"/>
          <w:szCs w:val="24"/>
        </w:rPr>
        <w:t xml:space="preserve">, MRS. HARUNA Z.A.B, </w:t>
      </w:r>
      <w:r w:rsidRPr="00FA468B">
        <w:rPr>
          <w:rFonts w:ascii="Times New Roman" w:hAnsi="Times New Roman" w:cs="Times New Roman"/>
          <w:b/>
          <w:bCs/>
          <w:sz w:val="24"/>
          <w:szCs w:val="24"/>
        </w:rPr>
        <w:t>MR. JIMADA ABDULKADIR</w:t>
      </w:r>
      <w:r w:rsidRPr="00FA468B">
        <w:rPr>
          <w:rFonts w:ascii="Times New Roman" w:hAnsi="Times New Roman" w:cs="Times New Roman"/>
          <w:sz w:val="24"/>
          <w:szCs w:val="24"/>
        </w:rPr>
        <w:t xml:space="preserve">, MRS ADEBAYO S.M, MRS FOLA-ADIO S.O., MRS HASSAN Q.O, and my colleagues in the Hospitality Industry for everything they have contributed in the course of the study. </w:t>
      </w:r>
    </w:p>
    <w:p w:rsidR="005D1F8A" w:rsidRPr="00FA468B" w:rsidRDefault="005D1F8A" w:rsidP="005D1F8A">
      <w:pPr>
        <w:spacing w:line="480" w:lineRule="auto"/>
        <w:ind w:firstLine="720"/>
        <w:contextualSpacing/>
        <w:jc w:val="both"/>
        <w:rPr>
          <w:rFonts w:ascii="Times New Roman" w:hAnsi="Times New Roman" w:cs="Times New Roman"/>
          <w:sz w:val="24"/>
          <w:szCs w:val="24"/>
        </w:rPr>
      </w:pPr>
      <w:r w:rsidRPr="00FA468B">
        <w:rPr>
          <w:rFonts w:ascii="Times New Roman" w:hAnsi="Times New Roman" w:cs="Times New Roman"/>
          <w:sz w:val="24"/>
          <w:szCs w:val="24"/>
        </w:rPr>
        <w:t>Thanks and Almighty God bless you all.</w:t>
      </w:r>
    </w:p>
    <w:p w:rsidR="00DE5378" w:rsidRPr="00FA468B" w:rsidRDefault="00DE5378" w:rsidP="00DE5378">
      <w:pPr>
        <w:spacing w:line="360" w:lineRule="auto"/>
        <w:ind w:left="5040" w:firstLine="720"/>
        <w:contextualSpacing/>
        <w:jc w:val="center"/>
        <w:rPr>
          <w:rFonts w:ascii="Times New Roman" w:hAnsi="Times New Roman" w:cs="Times New Roman"/>
          <w:b/>
          <w:bCs/>
          <w:sz w:val="24"/>
          <w:szCs w:val="24"/>
        </w:rPr>
      </w:pPr>
      <w:r w:rsidRPr="00FA468B">
        <w:rPr>
          <w:rFonts w:ascii="Times New Roman" w:hAnsi="Times New Roman" w:cs="Times New Roman"/>
          <w:b/>
          <w:bCs/>
          <w:sz w:val="24"/>
          <w:szCs w:val="24"/>
        </w:rPr>
        <w:t xml:space="preserve">YAKUBU JAMILAT </w:t>
      </w:r>
    </w:p>
    <w:p w:rsidR="00DE5378" w:rsidRPr="00FA468B" w:rsidRDefault="00DE5378" w:rsidP="00DE5378">
      <w:pPr>
        <w:spacing w:line="360" w:lineRule="auto"/>
        <w:ind w:left="5760"/>
        <w:contextualSpacing/>
        <w:jc w:val="center"/>
        <w:rPr>
          <w:rFonts w:ascii="Times New Roman" w:hAnsi="Times New Roman" w:cs="Times New Roman"/>
          <w:b/>
          <w:bCs/>
          <w:sz w:val="24"/>
          <w:szCs w:val="24"/>
        </w:rPr>
      </w:pPr>
      <w:r w:rsidRPr="00FA468B">
        <w:rPr>
          <w:rFonts w:ascii="Times New Roman" w:hAnsi="Times New Roman" w:cs="Times New Roman"/>
          <w:b/>
          <w:bCs/>
          <w:sz w:val="24"/>
          <w:szCs w:val="24"/>
        </w:rPr>
        <w:t>HND/23/HMT/PT/0001</w:t>
      </w:r>
    </w:p>
    <w:p w:rsidR="004C7FCA" w:rsidRPr="003E50CA" w:rsidRDefault="004C7FCA" w:rsidP="004C7FCA">
      <w:pPr>
        <w:spacing w:line="360" w:lineRule="auto"/>
        <w:contextualSpacing/>
        <w:jc w:val="center"/>
        <w:rPr>
          <w:rFonts w:ascii="Times New Roman" w:hAnsi="Times New Roman" w:cs="Times New Roman"/>
          <w:sz w:val="24"/>
          <w:szCs w:val="24"/>
        </w:rPr>
      </w:pPr>
      <w:r w:rsidRPr="003E50CA">
        <w:rPr>
          <w:rFonts w:ascii="Times New Roman" w:hAnsi="Times New Roman" w:cs="Times New Roman"/>
          <w:b/>
          <w:sz w:val="24"/>
          <w:szCs w:val="24"/>
        </w:rPr>
        <w:lastRenderedPageBreak/>
        <w:t>ABSTRACT</w:t>
      </w:r>
    </w:p>
    <w:p w:rsidR="004C7FCA" w:rsidRPr="003E50CA" w:rsidRDefault="004C7FCA" w:rsidP="004C7FCA">
      <w:pPr>
        <w:spacing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t>Scientific researches and innovations have been the stepping stone for development of the world. It is then very important to engage in research today, especially for developing countries. Plants have been instrumental in the hands of scientific researchers today and used to improve the health systems of the world. Thus, the purpose of this review is to explore the medicinal potentials of the commonly known Waterleaf (Talinum trianguare), which has been extensively used in local communities in Nigeria and beyond, to treat/manage various human ailments which include regulation of blood sugar level, dropsy, oedema and body weight management, as well as for food and feed. This research will help to promote the utilization and cultivation of Waterleaf by the public, and as well serve as a vital tool on which further researches can be based upon and used to explore the different parts of the plant. Keywords: Biological, Ethnobotanical, Medicinal, Potential, Talinum triangulare.</w:t>
      </w:r>
    </w:p>
    <w:p w:rsidR="004C7FCA" w:rsidRPr="003E50CA" w:rsidRDefault="004C7FCA" w:rsidP="004C7FCA">
      <w:pPr>
        <w:rPr>
          <w:rFonts w:ascii="Times New Roman" w:hAnsi="Times New Roman" w:cs="Times New Roman"/>
          <w:b/>
          <w:sz w:val="24"/>
          <w:szCs w:val="24"/>
        </w:rPr>
      </w:pPr>
      <w:r w:rsidRPr="003E50CA">
        <w:rPr>
          <w:rFonts w:ascii="Times New Roman" w:hAnsi="Times New Roman" w:cs="Times New Roman"/>
          <w:b/>
          <w:sz w:val="24"/>
          <w:szCs w:val="24"/>
        </w:rPr>
        <w:br w:type="page"/>
      </w:r>
    </w:p>
    <w:p w:rsidR="00F92219" w:rsidRPr="003E50CA" w:rsidRDefault="00F92219" w:rsidP="00F92219">
      <w:pPr>
        <w:spacing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lastRenderedPageBreak/>
        <w:t>TABLE OF CONTENTS</w:t>
      </w:r>
    </w:p>
    <w:p w:rsidR="00F92219" w:rsidRPr="003E50CA" w:rsidRDefault="00F92219" w:rsidP="00F92219">
      <w:pPr>
        <w:spacing w:after="0" w:line="360" w:lineRule="auto"/>
        <w:ind w:left="720" w:hanging="720"/>
        <w:contextualSpacing/>
        <w:rPr>
          <w:rFonts w:ascii="Times New Roman" w:hAnsi="Times New Roman" w:cs="Times New Roman"/>
          <w:b/>
          <w:sz w:val="24"/>
          <w:szCs w:val="24"/>
        </w:rPr>
      </w:pPr>
      <w:r w:rsidRPr="003E50CA">
        <w:rPr>
          <w:rFonts w:ascii="Times New Roman" w:hAnsi="Times New Roman" w:cs="Times New Roman"/>
          <w:sz w:val="24"/>
          <w:szCs w:val="24"/>
        </w:rPr>
        <w:t>Title Page</w:t>
      </w:r>
    </w:p>
    <w:p w:rsidR="00F92219" w:rsidRPr="003E50CA" w:rsidRDefault="00F92219" w:rsidP="00F92219">
      <w:pPr>
        <w:spacing w:after="0" w:line="360" w:lineRule="auto"/>
        <w:ind w:left="720" w:hanging="720"/>
        <w:contextualSpacing/>
        <w:jc w:val="both"/>
        <w:rPr>
          <w:rFonts w:ascii="Times New Roman" w:hAnsi="Times New Roman" w:cs="Times New Roman"/>
          <w:sz w:val="24"/>
          <w:szCs w:val="24"/>
        </w:rPr>
      </w:pPr>
      <w:r w:rsidRPr="003E50CA">
        <w:rPr>
          <w:rFonts w:ascii="Times New Roman" w:hAnsi="Times New Roman" w:cs="Times New Roman"/>
          <w:sz w:val="24"/>
          <w:szCs w:val="24"/>
        </w:rPr>
        <w:t>Certification</w:t>
      </w:r>
    </w:p>
    <w:p w:rsidR="00F92219" w:rsidRPr="003E50CA" w:rsidRDefault="00F92219" w:rsidP="00F92219">
      <w:pPr>
        <w:pStyle w:val="ListParagraph"/>
        <w:spacing w:after="0" w:line="360" w:lineRule="auto"/>
        <w:ind w:hanging="720"/>
        <w:jc w:val="both"/>
        <w:rPr>
          <w:rFonts w:ascii="Times New Roman" w:hAnsi="Times New Roman" w:cs="Times New Roman"/>
          <w:sz w:val="24"/>
          <w:szCs w:val="24"/>
        </w:rPr>
      </w:pPr>
      <w:r w:rsidRPr="003E50CA">
        <w:rPr>
          <w:rFonts w:ascii="Times New Roman" w:hAnsi="Times New Roman" w:cs="Times New Roman"/>
          <w:sz w:val="24"/>
          <w:szCs w:val="24"/>
        </w:rPr>
        <w:t>Dedication</w:t>
      </w:r>
    </w:p>
    <w:p w:rsidR="00F92219" w:rsidRPr="003E50CA" w:rsidRDefault="00F92219" w:rsidP="00F92219">
      <w:pPr>
        <w:pStyle w:val="ListParagraph"/>
        <w:spacing w:after="0" w:line="360" w:lineRule="auto"/>
        <w:ind w:hanging="720"/>
        <w:jc w:val="both"/>
        <w:rPr>
          <w:rFonts w:ascii="Times New Roman" w:hAnsi="Times New Roman" w:cs="Times New Roman"/>
          <w:sz w:val="24"/>
          <w:szCs w:val="24"/>
        </w:rPr>
      </w:pPr>
      <w:r w:rsidRPr="003E50CA">
        <w:rPr>
          <w:rFonts w:ascii="Times New Roman" w:hAnsi="Times New Roman" w:cs="Times New Roman"/>
          <w:sz w:val="24"/>
          <w:szCs w:val="24"/>
        </w:rPr>
        <w:t>Acknowledgement</w:t>
      </w:r>
    </w:p>
    <w:p w:rsidR="00F92219" w:rsidRPr="003E50CA" w:rsidRDefault="00F92219" w:rsidP="00F92219">
      <w:pPr>
        <w:pStyle w:val="ListParagraph"/>
        <w:spacing w:after="0" w:line="360" w:lineRule="auto"/>
        <w:ind w:hanging="720"/>
        <w:jc w:val="both"/>
        <w:rPr>
          <w:rFonts w:ascii="Times New Roman" w:hAnsi="Times New Roman" w:cs="Times New Roman"/>
          <w:sz w:val="24"/>
          <w:szCs w:val="24"/>
        </w:rPr>
      </w:pPr>
      <w:r w:rsidRPr="003E50CA">
        <w:rPr>
          <w:rFonts w:ascii="Times New Roman" w:hAnsi="Times New Roman" w:cs="Times New Roman"/>
          <w:sz w:val="24"/>
          <w:szCs w:val="24"/>
        </w:rPr>
        <w:t>Table of content</w:t>
      </w:r>
    </w:p>
    <w:p w:rsidR="00C74F19" w:rsidRPr="003E50CA" w:rsidRDefault="00C74F19" w:rsidP="00F92219">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CHAPTER ONE</w:t>
      </w:r>
    </w:p>
    <w:p w:rsidR="00C74F19" w:rsidRPr="003E50CA" w:rsidRDefault="00C74F19" w:rsidP="00F92219">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BACKGROUND OF THE STUDY</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1.1</w:t>
      </w:r>
      <w:r w:rsidR="00F92219" w:rsidRPr="003E50CA">
        <w:rPr>
          <w:rFonts w:ascii="Times New Roman" w:hAnsi="Times New Roman" w:cs="Times New Roman"/>
          <w:sz w:val="24"/>
          <w:szCs w:val="24"/>
        </w:rPr>
        <w:t xml:space="preserve"> </w:t>
      </w:r>
      <w:r w:rsidRPr="003E50CA">
        <w:rPr>
          <w:rFonts w:ascii="Times New Roman" w:hAnsi="Times New Roman" w:cs="Times New Roman"/>
          <w:sz w:val="24"/>
          <w:szCs w:val="24"/>
        </w:rPr>
        <w:t xml:space="preserve">Introduction to the Study </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1.2</w:t>
      </w:r>
      <w:r w:rsidR="00F92219" w:rsidRPr="003E50CA">
        <w:rPr>
          <w:rFonts w:ascii="Times New Roman" w:hAnsi="Times New Roman" w:cs="Times New Roman"/>
          <w:sz w:val="24"/>
          <w:szCs w:val="24"/>
        </w:rPr>
        <w:t xml:space="preserve"> </w:t>
      </w:r>
      <w:r w:rsidRPr="003E50CA">
        <w:rPr>
          <w:rFonts w:ascii="Times New Roman" w:hAnsi="Times New Roman" w:cs="Times New Roman"/>
          <w:sz w:val="24"/>
          <w:szCs w:val="24"/>
        </w:rPr>
        <w:t>Statement of the Problem</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1.3</w:t>
      </w:r>
      <w:r w:rsidR="00F92219" w:rsidRPr="003E50CA">
        <w:rPr>
          <w:rFonts w:ascii="Times New Roman" w:hAnsi="Times New Roman" w:cs="Times New Roman"/>
          <w:sz w:val="24"/>
          <w:szCs w:val="24"/>
        </w:rPr>
        <w:t xml:space="preserve"> </w:t>
      </w:r>
      <w:r w:rsidRPr="003E50CA">
        <w:rPr>
          <w:rFonts w:ascii="Times New Roman" w:hAnsi="Times New Roman" w:cs="Times New Roman"/>
          <w:sz w:val="24"/>
          <w:szCs w:val="24"/>
        </w:rPr>
        <w:t>Aims and Objectives of the Study</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1.4</w:t>
      </w:r>
      <w:r w:rsidR="00F92219" w:rsidRPr="003E50CA">
        <w:rPr>
          <w:rFonts w:ascii="Times New Roman" w:hAnsi="Times New Roman" w:cs="Times New Roman"/>
          <w:sz w:val="24"/>
          <w:szCs w:val="24"/>
        </w:rPr>
        <w:t xml:space="preserve"> </w:t>
      </w:r>
      <w:r w:rsidRPr="003E50CA">
        <w:rPr>
          <w:rFonts w:ascii="Times New Roman" w:hAnsi="Times New Roman" w:cs="Times New Roman"/>
          <w:sz w:val="24"/>
          <w:szCs w:val="24"/>
        </w:rPr>
        <w:t>Significance of the Study</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1.5</w:t>
      </w:r>
      <w:r w:rsidR="00F92219" w:rsidRPr="003E50CA">
        <w:rPr>
          <w:rFonts w:ascii="Times New Roman" w:hAnsi="Times New Roman" w:cs="Times New Roman"/>
          <w:sz w:val="24"/>
          <w:szCs w:val="24"/>
        </w:rPr>
        <w:t xml:space="preserve"> </w:t>
      </w:r>
      <w:r w:rsidRPr="003E50CA">
        <w:rPr>
          <w:rFonts w:ascii="Times New Roman" w:hAnsi="Times New Roman" w:cs="Times New Roman"/>
          <w:sz w:val="24"/>
          <w:szCs w:val="24"/>
        </w:rPr>
        <w:t>Scope of the Study</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1.6</w:t>
      </w:r>
      <w:r w:rsidR="00F92219" w:rsidRPr="003E50CA">
        <w:rPr>
          <w:rFonts w:ascii="Times New Roman" w:hAnsi="Times New Roman" w:cs="Times New Roman"/>
          <w:sz w:val="24"/>
          <w:szCs w:val="24"/>
        </w:rPr>
        <w:t xml:space="preserve"> </w:t>
      </w:r>
      <w:r w:rsidRPr="003E50CA">
        <w:rPr>
          <w:rFonts w:ascii="Times New Roman" w:hAnsi="Times New Roman" w:cs="Times New Roman"/>
          <w:sz w:val="24"/>
          <w:szCs w:val="24"/>
        </w:rPr>
        <w:t>Limitation of the study</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1.7</w:t>
      </w:r>
      <w:r w:rsidR="00F92219" w:rsidRPr="003E50CA">
        <w:rPr>
          <w:rFonts w:ascii="Times New Roman" w:hAnsi="Times New Roman" w:cs="Times New Roman"/>
          <w:sz w:val="24"/>
          <w:szCs w:val="24"/>
        </w:rPr>
        <w:t xml:space="preserve"> </w:t>
      </w:r>
      <w:r w:rsidRPr="003E50CA">
        <w:rPr>
          <w:rFonts w:ascii="Times New Roman" w:hAnsi="Times New Roman" w:cs="Times New Roman"/>
          <w:sz w:val="24"/>
          <w:szCs w:val="24"/>
        </w:rPr>
        <w:t>Definition of terms</w:t>
      </w:r>
    </w:p>
    <w:p w:rsidR="00C74F19" w:rsidRPr="003E50CA" w:rsidRDefault="00C74F19" w:rsidP="00F92219">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CHAPTER TWO</w:t>
      </w:r>
    </w:p>
    <w:p w:rsidR="00C74F19" w:rsidRPr="003E50CA" w:rsidRDefault="00C74F19" w:rsidP="00F92219">
      <w:pPr>
        <w:spacing w:after="0" w:line="360" w:lineRule="auto"/>
        <w:contextualSpacing/>
        <w:rPr>
          <w:rFonts w:ascii="Times New Roman" w:hAnsi="Times New Roman" w:cs="Times New Roman"/>
          <w:sz w:val="24"/>
          <w:szCs w:val="24"/>
        </w:rPr>
      </w:pPr>
      <w:r w:rsidRPr="003E50CA">
        <w:rPr>
          <w:rFonts w:ascii="Times New Roman" w:hAnsi="Times New Roman" w:cs="Times New Roman"/>
          <w:b/>
          <w:sz w:val="24"/>
          <w:szCs w:val="24"/>
        </w:rPr>
        <w:t>LITERATURE REVIEW</w:t>
      </w:r>
    </w:p>
    <w:p w:rsidR="00C74F19" w:rsidRPr="003E50CA" w:rsidRDefault="00C74F19" w:rsidP="00F4338E">
      <w:pPr>
        <w:spacing w:after="0" w:line="360" w:lineRule="auto"/>
        <w:contextualSpacing/>
        <w:rPr>
          <w:rFonts w:ascii="Times New Roman" w:hAnsi="Times New Roman" w:cs="Times New Roman"/>
          <w:sz w:val="24"/>
          <w:szCs w:val="24"/>
        </w:rPr>
      </w:pPr>
      <w:r w:rsidRPr="003E50CA">
        <w:rPr>
          <w:rFonts w:ascii="Times New Roman" w:hAnsi="Times New Roman" w:cs="Times New Roman"/>
          <w:sz w:val="24"/>
          <w:szCs w:val="24"/>
        </w:rPr>
        <w:t>2.1</w:t>
      </w:r>
      <w:r w:rsidRPr="003E50CA">
        <w:rPr>
          <w:rFonts w:ascii="Times New Roman" w:hAnsi="Times New Roman" w:cs="Times New Roman"/>
          <w:sz w:val="24"/>
          <w:szCs w:val="24"/>
        </w:rPr>
        <w:tab/>
        <w:t>Introduction</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2.2</w:t>
      </w:r>
      <w:r w:rsidRPr="003E50CA">
        <w:rPr>
          <w:rFonts w:ascii="Times New Roman" w:hAnsi="Times New Roman" w:cs="Times New Roman"/>
          <w:sz w:val="24"/>
          <w:szCs w:val="24"/>
        </w:rPr>
        <w:tab/>
      </w:r>
      <w:r w:rsidRPr="003E50CA">
        <w:rPr>
          <w:rFonts w:ascii="Times New Roman" w:hAnsi="Times New Roman" w:cs="Times New Roman"/>
          <w:bCs/>
          <w:sz w:val="24"/>
          <w:szCs w:val="24"/>
        </w:rPr>
        <w:t>Proximate Compositions and Mineral Content of water leaf</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2.2.1</w:t>
      </w:r>
      <w:r w:rsidRPr="003E50CA">
        <w:rPr>
          <w:rFonts w:ascii="Times New Roman" w:hAnsi="Times New Roman" w:cs="Times New Roman"/>
          <w:sz w:val="24"/>
          <w:szCs w:val="24"/>
        </w:rPr>
        <w:tab/>
        <w:t>Planting Methods Of Waterleaf</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2.2.2</w:t>
      </w:r>
      <w:r w:rsidRPr="003E50CA">
        <w:rPr>
          <w:rFonts w:ascii="Times New Roman" w:hAnsi="Times New Roman" w:cs="Times New Roman"/>
          <w:sz w:val="24"/>
          <w:szCs w:val="24"/>
        </w:rPr>
        <w:tab/>
        <w:t>Growing Season</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2.2.3</w:t>
      </w:r>
      <w:r w:rsidRPr="003E50CA">
        <w:rPr>
          <w:rFonts w:ascii="Times New Roman" w:hAnsi="Times New Roman" w:cs="Times New Roman"/>
          <w:sz w:val="24"/>
          <w:szCs w:val="24"/>
        </w:rPr>
        <w:tab/>
        <w:t>Fertilizer Application</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2.2.4</w:t>
      </w:r>
      <w:r w:rsidRPr="003E50CA">
        <w:rPr>
          <w:rFonts w:ascii="Times New Roman" w:hAnsi="Times New Roman" w:cs="Times New Roman"/>
          <w:sz w:val="24"/>
          <w:szCs w:val="24"/>
        </w:rPr>
        <w:tab/>
        <w:t>Pest And Diseases Control</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2.2.5</w:t>
      </w:r>
      <w:r w:rsidRPr="003E50CA">
        <w:rPr>
          <w:rFonts w:ascii="Times New Roman" w:hAnsi="Times New Roman" w:cs="Times New Roman"/>
          <w:sz w:val="24"/>
          <w:szCs w:val="24"/>
        </w:rPr>
        <w:tab/>
        <w:t>Harvesting</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2.3</w:t>
      </w:r>
      <w:r w:rsidRPr="003E50CA">
        <w:rPr>
          <w:rFonts w:ascii="Times New Roman" w:hAnsi="Times New Roman" w:cs="Times New Roman"/>
          <w:sz w:val="24"/>
          <w:szCs w:val="24"/>
        </w:rPr>
        <w:tab/>
        <w:t>Nutritional values of talinum triangulare</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2.4</w:t>
      </w:r>
      <w:r w:rsidRPr="003E50CA">
        <w:rPr>
          <w:rFonts w:ascii="Times New Roman" w:hAnsi="Times New Roman" w:cs="Times New Roman"/>
          <w:sz w:val="24"/>
          <w:szCs w:val="24"/>
        </w:rPr>
        <w:tab/>
        <w:t>Health Benefits of Waterleaf</w:t>
      </w:r>
    </w:p>
    <w:p w:rsidR="00F92219" w:rsidRPr="003E50CA" w:rsidRDefault="00F92219">
      <w:pPr>
        <w:rPr>
          <w:rFonts w:ascii="Times New Roman" w:hAnsi="Times New Roman" w:cs="Times New Roman"/>
          <w:b/>
          <w:sz w:val="24"/>
          <w:szCs w:val="24"/>
        </w:rPr>
      </w:pPr>
      <w:r w:rsidRPr="003E50CA">
        <w:rPr>
          <w:rFonts w:ascii="Times New Roman" w:hAnsi="Times New Roman" w:cs="Times New Roman"/>
          <w:b/>
          <w:sz w:val="24"/>
          <w:szCs w:val="24"/>
        </w:rPr>
        <w:br w:type="page"/>
      </w:r>
    </w:p>
    <w:p w:rsidR="00C74F19" w:rsidRPr="003E50CA" w:rsidRDefault="00C74F19" w:rsidP="00F92219">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lastRenderedPageBreak/>
        <w:t>CHAPTER THREE</w:t>
      </w:r>
    </w:p>
    <w:p w:rsidR="00C74F19" w:rsidRPr="003E50CA" w:rsidRDefault="00C74F19" w:rsidP="00F92219">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RESEARCH METHODOLOGY</w:t>
      </w:r>
    </w:p>
    <w:p w:rsidR="00C74F19" w:rsidRPr="003E50CA" w:rsidRDefault="00F922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3.0 </w:t>
      </w:r>
      <w:r w:rsidR="00C74F19" w:rsidRPr="003E50CA">
        <w:rPr>
          <w:rFonts w:ascii="Times New Roman" w:hAnsi="Times New Roman" w:cs="Times New Roman"/>
          <w:sz w:val="24"/>
          <w:szCs w:val="24"/>
        </w:rPr>
        <w:t>Introduction</w:t>
      </w:r>
    </w:p>
    <w:p w:rsidR="00C74F19" w:rsidRPr="003E50CA" w:rsidRDefault="00F92219"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3.1 </w:t>
      </w:r>
      <w:r w:rsidR="00C74F19" w:rsidRPr="003E50CA">
        <w:rPr>
          <w:rFonts w:ascii="Times New Roman" w:hAnsi="Times New Roman" w:cs="Times New Roman"/>
          <w:sz w:val="24"/>
          <w:szCs w:val="24"/>
        </w:rPr>
        <w:t xml:space="preserve">Research Design </w:t>
      </w:r>
    </w:p>
    <w:p w:rsidR="00C74F19" w:rsidRPr="003E50CA" w:rsidRDefault="00C74F19" w:rsidP="00F92219">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CHAPTER FOUR</w:t>
      </w:r>
    </w:p>
    <w:p w:rsidR="00C74F19" w:rsidRPr="003E50CA" w:rsidRDefault="00C74F19" w:rsidP="00F92219">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DATA PRESENTATION AND ANALYSIS</w:t>
      </w:r>
    </w:p>
    <w:p w:rsidR="00C74F19" w:rsidRPr="003E50CA" w:rsidRDefault="00F922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4.1 </w:t>
      </w:r>
      <w:r w:rsidR="00C74F19" w:rsidRPr="003E50CA">
        <w:rPr>
          <w:rFonts w:ascii="Times New Roman" w:hAnsi="Times New Roman" w:cs="Times New Roman"/>
          <w:sz w:val="24"/>
          <w:szCs w:val="24"/>
        </w:rPr>
        <w:t xml:space="preserve">Introduction </w:t>
      </w:r>
    </w:p>
    <w:p w:rsidR="00C74F19" w:rsidRPr="003E50CA" w:rsidRDefault="00C74F19"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4.2 Data Analysis and Results</w:t>
      </w:r>
    </w:p>
    <w:p w:rsidR="00C74F19" w:rsidRPr="003E50CA" w:rsidRDefault="00C74F19" w:rsidP="00F92219">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CHAPTER FIVE</w:t>
      </w:r>
    </w:p>
    <w:p w:rsidR="00C74F19" w:rsidRPr="003E50CA" w:rsidRDefault="00C74F19" w:rsidP="00F92219">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SUMMARY, CONCLUSION AND RECOMMENDATION</w:t>
      </w:r>
    </w:p>
    <w:p w:rsidR="00C74F19" w:rsidRPr="003E50CA" w:rsidRDefault="00C74F19" w:rsidP="00F4338E">
      <w:pPr>
        <w:pStyle w:val="ListParagraph"/>
        <w:numPr>
          <w:ilvl w:val="0"/>
          <w:numId w:val="13"/>
        </w:numPr>
        <w:spacing w:after="0" w:line="360" w:lineRule="auto"/>
        <w:rPr>
          <w:rFonts w:ascii="Times New Roman" w:hAnsi="Times New Roman" w:cs="Times New Roman"/>
          <w:sz w:val="24"/>
          <w:szCs w:val="24"/>
        </w:rPr>
      </w:pPr>
      <w:r w:rsidRPr="003E50CA">
        <w:rPr>
          <w:rFonts w:ascii="Times New Roman" w:hAnsi="Times New Roman" w:cs="Times New Roman"/>
          <w:sz w:val="24"/>
          <w:szCs w:val="24"/>
        </w:rPr>
        <w:t>Summary</w:t>
      </w:r>
    </w:p>
    <w:p w:rsidR="00C74F19" w:rsidRPr="003E50CA" w:rsidRDefault="00F92219" w:rsidP="00F4338E">
      <w:pPr>
        <w:spacing w:after="0" w:line="360" w:lineRule="auto"/>
        <w:contextualSpacing/>
        <w:rPr>
          <w:rFonts w:ascii="Times New Roman" w:hAnsi="Times New Roman" w:cs="Times New Roman"/>
          <w:sz w:val="24"/>
          <w:szCs w:val="24"/>
        </w:rPr>
      </w:pPr>
      <w:r w:rsidRPr="003E50CA">
        <w:rPr>
          <w:rFonts w:ascii="Times New Roman" w:hAnsi="Times New Roman" w:cs="Times New Roman"/>
          <w:sz w:val="24"/>
          <w:szCs w:val="24"/>
        </w:rPr>
        <w:t xml:space="preserve">5.1 </w:t>
      </w:r>
      <w:r w:rsidR="00C74F19" w:rsidRPr="003E50CA">
        <w:rPr>
          <w:rFonts w:ascii="Times New Roman" w:hAnsi="Times New Roman" w:cs="Times New Roman"/>
          <w:sz w:val="24"/>
          <w:szCs w:val="24"/>
        </w:rPr>
        <w:t>Conclusion</w:t>
      </w:r>
    </w:p>
    <w:p w:rsidR="00C74F19" w:rsidRPr="003E50CA" w:rsidRDefault="00F92219" w:rsidP="00F4338E">
      <w:pPr>
        <w:spacing w:after="0" w:line="360" w:lineRule="auto"/>
        <w:contextualSpacing/>
        <w:rPr>
          <w:rFonts w:ascii="Times New Roman" w:hAnsi="Times New Roman" w:cs="Times New Roman"/>
          <w:sz w:val="24"/>
          <w:szCs w:val="24"/>
        </w:rPr>
      </w:pPr>
      <w:r w:rsidRPr="003E50CA">
        <w:rPr>
          <w:rFonts w:ascii="Times New Roman" w:hAnsi="Times New Roman" w:cs="Times New Roman"/>
          <w:sz w:val="24"/>
          <w:szCs w:val="24"/>
        </w:rPr>
        <w:t xml:space="preserve">5.2 </w:t>
      </w:r>
      <w:r w:rsidR="00C74F19" w:rsidRPr="003E50CA">
        <w:rPr>
          <w:rFonts w:ascii="Times New Roman" w:hAnsi="Times New Roman" w:cs="Times New Roman"/>
          <w:sz w:val="24"/>
          <w:szCs w:val="24"/>
        </w:rPr>
        <w:t>Recommendation</w:t>
      </w:r>
    </w:p>
    <w:p w:rsidR="00C74F19" w:rsidRPr="003E50CA" w:rsidRDefault="00C74F19" w:rsidP="00F4338E">
      <w:pPr>
        <w:spacing w:after="0" w:line="360" w:lineRule="auto"/>
        <w:contextualSpacing/>
        <w:rPr>
          <w:rFonts w:ascii="Times New Roman" w:hAnsi="Times New Roman" w:cs="Times New Roman"/>
          <w:sz w:val="24"/>
          <w:szCs w:val="24"/>
        </w:rPr>
      </w:pPr>
      <w:r w:rsidRPr="003E50CA">
        <w:rPr>
          <w:rFonts w:ascii="Times New Roman" w:hAnsi="Times New Roman" w:cs="Times New Roman"/>
          <w:sz w:val="24"/>
          <w:szCs w:val="24"/>
        </w:rPr>
        <w:t>References</w:t>
      </w:r>
    </w:p>
    <w:p w:rsidR="007927B9" w:rsidRPr="003E50CA" w:rsidRDefault="007927B9" w:rsidP="00F4338E">
      <w:pPr>
        <w:spacing w:after="0" w:line="360" w:lineRule="auto"/>
        <w:contextualSpacing/>
        <w:jc w:val="center"/>
        <w:rPr>
          <w:rFonts w:ascii="Times New Roman" w:hAnsi="Times New Roman" w:cs="Times New Roman"/>
          <w:b/>
          <w:sz w:val="24"/>
          <w:szCs w:val="24"/>
        </w:rPr>
      </w:pPr>
    </w:p>
    <w:p w:rsidR="00343925" w:rsidRPr="003E50CA" w:rsidRDefault="00455C83">
      <w:pPr>
        <w:rPr>
          <w:rFonts w:ascii="Times New Roman" w:hAnsi="Times New Roman" w:cs="Times New Roman"/>
          <w:b/>
          <w:sz w:val="24"/>
          <w:szCs w:val="24"/>
        </w:rPr>
        <w:sectPr w:rsidR="00343925" w:rsidRPr="003E50CA" w:rsidSect="00D311FB">
          <w:footerReference w:type="even" r:id="rId8"/>
          <w:footerReference w:type="default" r:id="rId9"/>
          <w:pgSz w:w="11520" w:h="14400" w:code="1"/>
          <w:pgMar w:top="1440" w:right="1440" w:bottom="1440" w:left="1440" w:header="720" w:footer="720" w:gutter="0"/>
          <w:pgNumType w:fmt="lowerRoman"/>
          <w:cols w:space="720"/>
          <w:docGrid w:linePitch="360"/>
        </w:sectPr>
      </w:pPr>
      <w:r w:rsidRPr="003E50CA">
        <w:rPr>
          <w:rFonts w:ascii="Times New Roman" w:hAnsi="Times New Roman" w:cs="Times New Roman"/>
          <w:b/>
          <w:sz w:val="24"/>
          <w:szCs w:val="24"/>
        </w:rPr>
        <w:br w:type="page"/>
      </w:r>
    </w:p>
    <w:p w:rsidR="000C6C9B" w:rsidRPr="003E50CA" w:rsidRDefault="000C6C9B"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lastRenderedPageBreak/>
        <w:t>CHAPTER ONE</w:t>
      </w:r>
    </w:p>
    <w:p w:rsidR="000C6C9B" w:rsidRPr="003E50CA" w:rsidRDefault="000C6C9B"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t>BACKGROUND OF THE STUDY</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1.1</w:t>
      </w:r>
      <w:r w:rsidRPr="003E50CA">
        <w:rPr>
          <w:rFonts w:ascii="Times New Roman" w:hAnsi="Times New Roman" w:cs="Times New Roman"/>
          <w:b/>
          <w:sz w:val="24"/>
          <w:szCs w:val="24"/>
        </w:rPr>
        <w:tab/>
        <w:t xml:space="preserve">Introduction to the Study </w:t>
      </w:r>
    </w:p>
    <w:p w:rsidR="000C6C9B" w:rsidRPr="003E50CA" w:rsidRDefault="000C6C9B" w:rsidP="00762B34">
      <w:pPr>
        <w:spacing w:after="0" w:line="360" w:lineRule="auto"/>
        <w:ind w:firstLine="720"/>
        <w:contextualSpacing/>
        <w:jc w:val="both"/>
        <w:rPr>
          <w:rFonts w:ascii="Times New Roman" w:hAnsi="Times New Roman" w:cs="Times New Roman"/>
          <w:sz w:val="24"/>
          <w:szCs w:val="24"/>
        </w:rPr>
      </w:pPr>
      <w:r w:rsidRPr="003E50CA">
        <w:rPr>
          <w:rFonts w:ascii="Times New Roman" w:hAnsi="Times New Roman" w:cs="Times New Roman"/>
          <w:sz w:val="24"/>
          <w:szCs w:val="24"/>
        </w:rPr>
        <w:t>Waterleaf, Talinum triangulare is one of the most widely consumed vegetables in southeastern Nigeria (van Epenhuijesen, 2019). It is a dicotyledonous plant belonging to the family of Hydrophyllaceae. In some places in Nigeria, it is often considered to be a weed and only a few people in sub-Saharan Africa recognized it as a potential vegetable (Schippers, 2019). Schippers (2019) stated that as the name triangular implies, it is best recognizedby its triangulare peduncle. The Yorubas call it ‘gbure’ whereas the Igbos call it ‘mgborodi’, in Sierra Leone, it is referred to as ‘bologi’ while in Cameroon, it is called ‘elok-sup’ (Scippers,2019).</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Waterleaf is a small glabrous herbaceous plant in growth habit and is well adapted to areas close to rivers and streams. In the Southern part of Nigeria, where it is abundant, it is found growing in both wild and domesticated states (Williams et al., 1991). Triangulare is regarded as a volunteer crop, which comes up immediately after the first rains of the year, usually around March/April. Th</w:t>
      </w:r>
      <w:r w:rsidR="00895194" w:rsidRPr="003E50CA">
        <w:rPr>
          <w:rFonts w:ascii="Times New Roman" w:hAnsi="Times New Roman" w:cs="Times New Roman"/>
          <w:sz w:val="24"/>
          <w:szCs w:val="24"/>
        </w:rPr>
        <w:t xml:space="preserve">e crop is mostly grown by </w:t>
      </w:r>
      <w:r w:rsidRPr="003E50CA">
        <w:rPr>
          <w:rFonts w:ascii="Times New Roman" w:hAnsi="Times New Roman" w:cs="Times New Roman"/>
          <w:sz w:val="24"/>
          <w:szCs w:val="24"/>
        </w:rPr>
        <w:t>woman and children (Ekpe and Obiefuna, 2020).</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The leaf is alternately arranged on the stem. It is sessile, succulent and usually not longer than 7.5cm. In a light shade it can reach up to 11cm in height. The leaf is oblanceolate with pointed tips, and usually falls soon after the start of the dry season. The stem is thick, and bright green with numerous hairs. The inflorescences are terminal, 7-15cm long, with three sided stalks carrying racemes of flowers.</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The rigid pedicels, measuring about 1cm long, bend down when the Seeds are mature (van Epenhuijsen, 2019). The flowers are deep pink and open only in the mornings. Each has two sepals with three dark green nerves. The flowers dry u</w:t>
      </w:r>
      <w:r w:rsidR="005F5201" w:rsidRPr="003E50CA">
        <w:rPr>
          <w:rFonts w:ascii="Times New Roman" w:hAnsi="Times New Roman" w:cs="Times New Roman"/>
          <w:sz w:val="24"/>
          <w:szCs w:val="24"/>
        </w:rPr>
        <w:t xml:space="preserve">p and fall before the fruits </w:t>
      </w:r>
      <w:r w:rsidRPr="003E50CA">
        <w:rPr>
          <w:rFonts w:ascii="Times New Roman" w:hAnsi="Times New Roman" w:cs="Times New Roman"/>
          <w:sz w:val="24"/>
          <w:szCs w:val="24"/>
        </w:rPr>
        <w:t xml:space="preserve"> ripe. Uzo and Peregrine (2021) summarized the major biology of the crop and reported that it is a perennial, with the underground portion perenating to grow again after the dry season.</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lastRenderedPageBreak/>
        <w:t>According to van Epenhuijsen (2019), waterleaf is also drought tolerant like some other vegetable crops such as fluted pumpkin. It has the ability to ratoon in the following year with the early rains. It thrives well under a wide range of soil conditions, but does better in a welldrained sandy loam soil rich in organic matter (Thompson et al., 2020).</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Talinum triangulare is a vegetable that is grown because of its wide variety of uses and mainly consumed in the south-south areas of Nigeria. The leaves and tender shoots/stems are used as browse plant for feeding livestock and may be used as a green manure crop. The young leaves and tenders shoots are also consumed as pot herbs (van Epenhuijsen, 2019). Waterleaf is recognized as a crop that is important for its palatable and nutrients leaves. (Akoroda 2019) reported that the leaves of fluted pumpkin and other vegetable leaves like waterleaf leaf could be used for local vegetable soup especially in Southern Nigeria. For example, waterleaf is one of the soups ingredients in the preparation of the popular local dish called “Edikangikong” soup in the South-South Area of Nigeria, like Calaba</w:t>
      </w:r>
      <w:r w:rsidR="008A1644" w:rsidRPr="003E50CA">
        <w:rPr>
          <w:rFonts w:ascii="Times New Roman" w:hAnsi="Times New Roman" w:cs="Times New Roman"/>
          <w:sz w:val="24"/>
          <w:szCs w:val="24"/>
        </w:rPr>
        <w:t xml:space="preserve">r, the Cross River State, and </w:t>
      </w:r>
      <w:r w:rsidRPr="003E50CA">
        <w:rPr>
          <w:rFonts w:ascii="Times New Roman" w:hAnsi="Times New Roman" w:cs="Times New Roman"/>
          <w:sz w:val="24"/>
          <w:szCs w:val="24"/>
        </w:rPr>
        <w:t xml:space="preserve"> ot</w:t>
      </w:r>
      <w:r w:rsidR="008A1644" w:rsidRPr="003E50CA">
        <w:rPr>
          <w:rFonts w:ascii="Times New Roman" w:hAnsi="Times New Roman" w:cs="Times New Roman"/>
          <w:sz w:val="24"/>
          <w:szCs w:val="24"/>
        </w:rPr>
        <w:t>her vegetable soups</w:t>
      </w:r>
      <w:r w:rsidRPr="003E50CA">
        <w:rPr>
          <w:rFonts w:ascii="Times New Roman" w:hAnsi="Times New Roman" w:cs="Times New Roman"/>
          <w:sz w:val="24"/>
          <w:szCs w:val="24"/>
        </w:rPr>
        <w:t>.</w:t>
      </w:r>
    </w:p>
    <w:p w:rsidR="000C6C9B" w:rsidRPr="003E50CA" w:rsidRDefault="000C6C9B" w:rsidP="00F4338E">
      <w:pPr>
        <w:spacing w:after="0" w:line="360" w:lineRule="auto"/>
        <w:ind w:firstLine="720"/>
        <w:contextualSpacing/>
        <w:jc w:val="both"/>
        <w:rPr>
          <w:rFonts w:ascii="Times New Roman" w:hAnsi="Times New Roman" w:cs="Times New Roman"/>
          <w:sz w:val="24"/>
          <w:szCs w:val="24"/>
        </w:rPr>
      </w:pPr>
      <w:r w:rsidRPr="003E50CA">
        <w:rPr>
          <w:rFonts w:ascii="Times New Roman" w:hAnsi="Times New Roman" w:cs="Times New Roman"/>
          <w:sz w:val="24"/>
          <w:szCs w:val="24"/>
        </w:rPr>
        <w:t>Asiegbu (2018) who worked on Telfairia occidentalis reported that with the need for fresh vegetables at all times, sequential establishment over a period of time can be employed to extend the period of availability and harvest of certain vegetables. Waterleaf may be established in August or September so as to be available for profitable sale in the dry season when vegetables are scarce. Propagation of the crop could be both by seeds and by cuttings, and ac</w:t>
      </w:r>
      <w:r w:rsidR="006D342A" w:rsidRPr="003E50CA">
        <w:rPr>
          <w:rFonts w:ascii="Times New Roman" w:hAnsi="Times New Roman" w:cs="Times New Roman"/>
          <w:sz w:val="24"/>
          <w:szCs w:val="24"/>
        </w:rPr>
        <w:t>cording to van Epenhuijsen (2018</w:t>
      </w:r>
      <w:r w:rsidRPr="003E50CA">
        <w:rPr>
          <w:rFonts w:ascii="Times New Roman" w:hAnsi="Times New Roman" w:cs="Times New Roman"/>
          <w:sz w:val="24"/>
          <w:szCs w:val="24"/>
        </w:rPr>
        <w:t>) propagation by cutting is better.</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Talinum triangulare (water leaf) is an herbaceous, perennial, coalescent and glabrous plant widely grow in tropical regions as a leaf vegetable (Adewunmi et at, 2019). It is consumed as a vegetable and constituent of a sauce in Nigeria. In Nigeria, it is widely distributed and consumed as a leafy vegetable in the Southern ecological zones, Its leaves are used as softener of other vegetable species in vegetable soup.</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Waterleaf (Talinum triangulare) is one of the most popular leafy vegetables in Nigeria. As a result of its ability to survive drought, it is available almost throughout the year, </w:t>
      </w:r>
      <w:r w:rsidRPr="003E50CA">
        <w:rPr>
          <w:rFonts w:ascii="Times New Roman" w:hAnsi="Times New Roman" w:cs="Times New Roman"/>
          <w:sz w:val="24"/>
          <w:szCs w:val="24"/>
        </w:rPr>
        <w:lastRenderedPageBreak/>
        <w:t>even during the dry seasons. It is a perennial plant widely grown and consumed as a vegetable (Wilberforce, 2016). It has been reported by many scientists that it contains important nutrients and phytochemicals such as flavonoids and polyphenols, crude protein, lipids, essential oils, cardiac glycosides, omega -3-fatty acids, minerals, soluble fibres and vitamins (Swarnaj and Ravindhran, 2018). The availability and nutritional composition make it one of the most sought vegetables. In Edo State, Nigeria, Talinum triangulare is used as a diuretic, and for the management of gastrointestinal disorders (Mensah et al., 2018). It is also used to treat Shistosomiasis, scabies, fresh cuts, high blood pressure, and anemia (Ogunlesi et al., 2019).</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1.2</w:t>
      </w:r>
      <w:r w:rsidRPr="003E50CA">
        <w:rPr>
          <w:rFonts w:ascii="Times New Roman" w:hAnsi="Times New Roman" w:cs="Times New Roman"/>
          <w:b/>
          <w:sz w:val="24"/>
          <w:szCs w:val="24"/>
        </w:rPr>
        <w:tab/>
        <w:t>Statement of the Problem</w:t>
      </w:r>
    </w:p>
    <w:p w:rsidR="000C6C9B" w:rsidRPr="003E50CA" w:rsidRDefault="000C6C9B"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Water leaf occurs throughout tropical Africa especially in the southwest Nigeria. It is widely consumed as an edible food and is also a medicinal food used in curing many illness</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This research project will therefore vividly examine as the statement of the research project the nutritional, and medicinal values of water leaf that made it an important Vegetable in Nigeria. In fully examine the research project, the researcher will utilized different important sensory evaluations that will enhance better understanding of the importance of water leaf.</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1.3</w:t>
      </w:r>
      <w:r w:rsidRPr="003E50CA">
        <w:rPr>
          <w:rFonts w:ascii="Times New Roman" w:hAnsi="Times New Roman" w:cs="Times New Roman"/>
          <w:b/>
          <w:sz w:val="24"/>
          <w:szCs w:val="24"/>
        </w:rPr>
        <w:tab/>
        <w:t>Aims and Objectives of the Study</w:t>
      </w:r>
    </w:p>
    <w:p w:rsidR="000C6C9B" w:rsidRPr="003E50CA" w:rsidRDefault="000C6C9B"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The objective of the study is to examine the utilization, nutritional and medicinal value of water leaf in production of different Nigeria soup. However, in the course of this research work, the following sub-objective will be examined</w:t>
      </w:r>
    </w:p>
    <w:p w:rsidR="000C6C9B" w:rsidRPr="003E50CA" w:rsidRDefault="000C6C9B" w:rsidP="00F4338E">
      <w:pPr>
        <w:pStyle w:val="ListParagraph"/>
        <w:numPr>
          <w:ilvl w:val="0"/>
          <w:numId w:val="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To examine the proximate composition of water leaf</w:t>
      </w:r>
    </w:p>
    <w:p w:rsidR="000C6C9B" w:rsidRPr="003E50CA" w:rsidRDefault="000C6C9B" w:rsidP="00F4338E">
      <w:pPr>
        <w:pStyle w:val="ListParagraph"/>
        <w:numPr>
          <w:ilvl w:val="0"/>
          <w:numId w:val="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To examine the problems militating the utilization of water leaf in the production of different Nigeria soup</w:t>
      </w:r>
    </w:p>
    <w:p w:rsidR="00742EE6" w:rsidRPr="003E50CA" w:rsidRDefault="000C6C9B" w:rsidP="00F4338E">
      <w:pPr>
        <w:pStyle w:val="ListParagraph"/>
        <w:numPr>
          <w:ilvl w:val="0"/>
          <w:numId w:val="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 xml:space="preserve">To proffer solution to the problems militating the utilization of water leaf in the </w:t>
      </w:r>
    </w:p>
    <w:p w:rsidR="00742EE6" w:rsidRPr="003E50CA" w:rsidRDefault="00742EE6" w:rsidP="00F4338E">
      <w:pPr>
        <w:spacing w:line="360" w:lineRule="auto"/>
        <w:contextualSpacing/>
        <w:rPr>
          <w:rFonts w:ascii="Times New Roman" w:hAnsi="Times New Roman" w:cs="Times New Roman"/>
          <w:sz w:val="24"/>
          <w:szCs w:val="24"/>
        </w:rPr>
      </w:pPr>
      <w:r w:rsidRPr="003E50CA">
        <w:rPr>
          <w:rFonts w:ascii="Times New Roman" w:hAnsi="Times New Roman" w:cs="Times New Roman"/>
          <w:sz w:val="24"/>
          <w:szCs w:val="24"/>
        </w:rPr>
        <w:br w:type="page"/>
      </w:r>
    </w:p>
    <w:p w:rsidR="000C6C9B" w:rsidRPr="003E50CA" w:rsidRDefault="000C6C9B" w:rsidP="00F4338E">
      <w:pPr>
        <w:pStyle w:val="ListParagraph"/>
        <w:numPr>
          <w:ilvl w:val="0"/>
          <w:numId w:val="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lastRenderedPageBreak/>
        <w:t>production of different Nigeria soup</w:t>
      </w:r>
    </w:p>
    <w:p w:rsidR="000C6C9B" w:rsidRPr="003E50CA" w:rsidRDefault="005C4E0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1.4</w:t>
      </w:r>
      <w:r w:rsidR="000C6C9B" w:rsidRPr="003E50CA">
        <w:rPr>
          <w:rFonts w:ascii="Times New Roman" w:hAnsi="Times New Roman" w:cs="Times New Roman"/>
          <w:b/>
          <w:sz w:val="24"/>
          <w:szCs w:val="24"/>
        </w:rPr>
        <w:tab/>
        <w:t>Significance of the Study</w:t>
      </w:r>
    </w:p>
    <w:p w:rsidR="000C6C9B" w:rsidRPr="003E50CA" w:rsidRDefault="000C6C9B"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The research topic cannot be over emphasized as it will showcase to the reader and other researchers some of the importance of water leaf in preparation of selected Africa soup. </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The research will also state the nutritional composition and health importance of water leaf in comparism to other common vegetables in Nigeria. Water leaves are produced both locally and internationally in rural and urban areas. In Nigeria they are found most commonly in markets during the rainy season.</w:t>
      </w:r>
    </w:p>
    <w:p w:rsidR="000C6C9B" w:rsidRPr="003E50CA" w:rsidRDefault="005C4E0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1.5</w:t>
      </w:r>
      <w:r w:rsidR="000C6C9B" w:rsidRPr="003E50CA">
        <w:rPr>
          <w:rFonts w:ascii="Times New Roman" w:hAnsi="Times New Roman" w:cs="Times New Roman"/>
          <w:b/>
          <w:sz w:val="24"/>
          <w:szCs w:val="24"/>
        </w:rPr>
        <w:tab/>
        <w:t>Scope of the Study</w:t>
      </w:r>
    </w:p>
    <w:p w:rsidR="000C6C9B" w:rsidRPr="003E50CA" w:rsidRDefault="000C6C9B"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The scope of the study is to mainly examine the utilization, medicinal and nutritional value of water leaf in the production of Africa soup.</w:t>
      </w:r>
    </w:p>
    <w:p w:rsidR="000C6C9B" w:rsidRPr="003E50CA" w:rsidRDefault="005C4E0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1.6</w:t>
      </w:r>
      <w:r w:rsidR="000C6C9B" w:rsidRPr="003E50CA">
        <w:rPr>
          <w:rFonts w:ascii="Times New Roman" w:hAnsi="Times New Roman" w:cs="Times New Roman"/>
          <w:b/>
          <w:sz w:val="24"/>
          <w:szCs w:val="24"/>
        </w:rPr>
        <w:tab/>
        <w:t>Limitation of the study</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In caring out this research project, the researcher encounters the following inhibitions:</w:t>
      </w:r>
    </w:p>
    <w:p w:rsidR="000C6C9B" w:rsidRPr="003E50CA" w:rsidRDefault="000C6C9B" w:rsidP="00F4338E">
      <w:pPr>
        <w:pStyle w:val="ListParagraph"/>
        <w:numPr>
          <w:ilvl w:val="0"/>
          <w:numId w:val="2"/>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0C6C9B" w:rsidRPr="003E50CA" w:rsidRDefault="000C6C9B" w:rsidP="00F4338E">
      <w:pPr>
        <w:pStyle w:val="ListParagraph"/>
        <w:numPr>
          <w:ilvl w:val="0"/>
          <w:numId w:val="2"/>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t>It should be noted that the limitation does not hinder the quality of this research work.</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1.8</w:t>
      </w:r>
      <w:r w:rsidRPr="003E50CA">
        <w:rPr>
          <w:rFonts w:ascii="Times New Roman" w:hAnsi="Times New Roman" w:cs="Times New Roman"/>
          <w:b/>
          <w:sz w:val="24"/>
          <w:szCs w:val="24"/>
        </w:rPr>
        <w:tab/>
        <w:t>Definition of terms</w:t>
      </w:r>
    </w:p>
    <w:p w:rsidR="005C4E00" w:rsidRPr="003E50CA" w:rsidRDefault="005C4E00" w:rsidP="00F4338E">
      <w:pPr>
        <w:pStyle w:val="ListParagraph"/>
        <w:numPr>
          <w:ilvl w:val="0"/>
          <w:numId w:val="5"/>
        </w:numPr>
        <w:spacing w:after="0" w:line="360" w:lineRule="auto"/>
        <w:jc w:val="both"/>
        <w:rPr>
          <w:rFonts w:ascii="Times New Roman" w:hAnsi="Times New Roman" w:cs="Times New Roman"/>
          <w:sz w:val="24"/>
          <w:szCs w:val="24"/>
        </w:rPr>
      </w:pPr>
      <w:r w:rsidRPr="003E50CA">
        <w:rPr>
          <w:rFonts w:ascii="Times New Roman" w:hAnsi="Times New Roman" w:cs="Times New Roman"/>
          <w:b/>
          <w:sz w:val="24"/>
          <w:szCs w:val="24"/>
        </w:rPr>
        <w:t xml:space="preserve">Waterleaf:  </w:t>
      </w:r>
      <w:r w:rsidRPr="003E50CA">
        <w:rPr>
          <w:rFonts w:ascii="Times New Roman" w:hAnsi="Times New Roman" w:cs="Times New Roman"/>
          <w:sz w:val="24"/>
          <w:szCs w:val="24"/>
        </w:rPr>
        <w:t>Talinum fruticosum is a herbaceous perennial plant that is native to Mexico, the Caribbean, West Africa, Central America, and much of South America</w:t>
      </w:r>
    </w:p>
    <w:p w:rsidR="005C4E00" w:rsidRPr="003E50CA" w:rsidRDefault="005C4E00" w:rsidP="00F4338E">
      <w:pPr>
        <w:pStyle w:val="ListParagraph"/>
        <w:numPr>
          <w:ilvl w:val="0"/>
          <w:numId w:val="5"/>
        </w:numPr>
        <w:spacing w:after="0" w:line="360" w:lineRule="auto"/>
        <w:jc w:val="both"/>
        <w:rPr>
          <w:rFonts w:ascii="Times New Roman" w:hAnsi="Times New Roman" w:cs="Times New Roman"/>
          <w:sz w:val="24"/>
          <w:szCs w:val="24"/>
        </w:rPr>
      </w:pPr>
      <w:r w:rsidRPr="003E50CA">
        <w:rPr>
          <w:rFonts w:ascii="Times New Roman" w:hAnsi="Times New Roman" w:cs="Times New Roman"/>
          <w:b/>
          <w:sz w:val="24"/>
          <w:szCs w:val="24"/>
        </w:rPr>
        <w:t xml:space="preserve">Utilization: </w:t>
      </w:r>
      <w:r w:rsidRPr="003E50CA">
        <w:rPr>
          <w:rFonts w:ascii="Times New Roman" w:hAnsi="Times New Roman" w:cs="Times New Roman"/>
          <w:sz w:val="24"/>
          <w:szCs w:val="24"/>
        </w:rPr>
        <w:t>the action of making practical and effective use of something.</w:t>
      </w:r>
    </w:p>
    <w:p w:rsidR="005C4E00" w:rsidRPr="003E50CA" w:rsidRDefault="005C4E00" w:rsidP="00F4338E">
      <w:pPr>
        <w:pStyle w:val="ListParagraph"/>
        <w:numPr>
          <w:ilvl w:val="0"/>
          <w:numId w:val="5"/>
        </w:numPr>
        <w:spacing w:after="0" w:line="360" w:lineRule="auto"/>
        <w:jc w:val="both"/>
        <w:rPr>
          <w:rFonts w:ascii="Times New Roman" w:hAnsi="Times New Roman" w:cs="Times New Roman"/>
          <w:sz w:val="24"/>
          <w:szCs w:val="24"/>
        </w:rPr>
      </w:pPr>
      <w:r w:rsidRPr="003E50CA">
        <w:rPr>
          <w:rFonts w:ascii="Times New Roman" w:hAnsi="Times New Roman" w:cs="Times New Roman"/>
          <w:b/>
          <w:sz w:val="24"/>
          <w:szCs w:val="24"/>
        </w:rPr>
        <w:t>Medicinal Benefits:</w:t>
      </w:r>
      <w:r w:rsidRPr="003E50CA">
        <w:rPr>
          <w:rFonts w:ascii="Times New Roman" w:hAnsi="Times New Roman" w:cs="Times New Roman"/>
          <w:sz w:val="24"/>
          <w:szCs w:val="24"/>
        </w:rPr>
        <w:t xml:space="preserve"> Medicinal plants, also called medicinal herbs, have been discovered and used in traditional medicine practices since prehistoric times. Plants synthesize hundreds of chemical compounds for various functions, </w:t>
      </w:r>
      <w:r w:rsidRPr="003E50CA">
        <w:rPr>
          <w:rFonts w:ascii="Times New Roman" w:hAnsi="Times New Roman" w:cs="Times New Roman"/>
          <w:sz w:val="24"/>
          <w:szCs w:val="24"/>
        </w:rPr>
        <w:lastRenderedPageBreak/>
        <w:t>including defense and protection against insects, fungi, diseases, and herbivorous mammals.</w:t>
      </w:r>
    </w:p>
    <w:p w:rsidR="005C4E00" w:rsidRPr="003E50CA" w:rsidRDefault="005C4E00" w:rsidP="00F4338E">
      <w:pPr>
        <w:spacing w:after="0" w:line="360" w:lineRule="auto"/>
        <w:contextualSpacing/>
        <w:jc w:val="both"/>
        <w:rPr>
          <w:rFonts w:ascii="Times New Roman" w:hAnsi="Times New Roman" w:cs="Times New Roman"/>
          <w:sz w:val="24"/>
          <w:szCs w:val="24"/>
        </w:rPr>
      </w:pPr>
    </w:p>
    <w:p w:rsidR="000C6C9B" w:rsidRPr="003E50CA" w:rsidRDefault="000C6C9B" w:rsidP="00F4338E">
      <w:pPr>
        <w:spacing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br w:type="page"/>
      </w:r>
    </w:p>
    <w:p w:rsidR="000C6C9B" w:rsidRPr="003E50CA" w:rsidRDefault="000C6C9B"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lastRenderedPageBreak/>
        <w:t>CHAPTER TWO</w:t>
      </w:r>
    </w:p>
    <w:p w:rsidR="000C6C9B" w:rsidRPr="003E50CA" w:rsidRDefault="000C6C9B"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t>LITERATURE REVIEW</w:t>
      </w:r>
    </w:p>
    <w:p w:rsidR="000C6C9B" w:rsidRPr="003E50CA" w:rsidRDefault="000C6C9B" w:rsidP="00F4338E">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2.1</w:t>
      </w:r>
      <w:r w:rsidRPr="003E50CA">
        <w:rPr>
          <w:rFonts w:ascii="Times New Roman" w:hAnsi="Times New Roman" w:cs="Times New Roman"/>
          <w:b/>
          <w:sz w:val="24"/>
          <w:szCs w:val="24"/>
        </w:rPr>
        <w:tab/>
        <w:t>Introduction</w:t>
      </w:r>
    </w:p>
    <w:p w:rsidR="000C6C9B" w:rsidRPr="003E50CA" w:rsidRDefault="000C6C9B"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Talinum triangulare is a vegetable that is grown because of its wide variety of uses (Schippers, </w:t>
      </w:r>
      <w:r w:rsidR="00293114" w:rsidRPr="003E50CA">
        <w:rPr>
          <w:rFonts w:ascii="Times New Roman" w:hAnsi="Times New Roman" w:cs="Times New Roman"/>
          <w:sz w:val="24"/>
          <w:szCs w:val="24"/>
        </w:rPr>
        <w:t>2020</w:t>
      </w:r>
      <w:r w:rsidRPr="003E50CA">
        <w:rPr>
          <w:rFonts w:ascii="Times New Roman" w:hAnsi="Times New Roman" w:cs="Times New Roman"/>
          <w:sz w:val="24"/>
          <w:szCs w:val="24"/>
        </w:rPr>
        <w:t>). The leaves and tender shoots/stems are used as browse plant for feeding livestock, and may also be used as a green manure crop. The young leaves and tender shoots are also consumed as pot herbs (van Epenhuijsen, 2019).</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Waterleaf is recognized as a crop that is important for its palatable and nutritious leaves. According to van Epenhuijsen (2019) yield of waterleaf in improved production system in more favourable environment with inputs of organic matter demonstrates that waterleaf has extremely high yield potentials. Van Epenhuijsen (2019) also stated that yields may be as high as 20 to 30 per hectare. Uzo and peregrine (2021) reported that although waterleaf yields from farmers fields are low, favourable growing conditions can result in high yields of 2 to 3 tons of leaves and shoots per hectare from single bed containing 56 stands. The authors also reported that with appropriate agronomic practices such as fertilizer application, timely weeding, yielding may often exceed 4 tons and some have been greater than 4.5 tons per hectare.</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In Sudan where an estimated 3,000 hectares of the crop were grown, yields of about 20t/ha was obtained, mainly under irrigation (Schippers, 2020). This yields was considered to be low, and adoption of appropriate plant spacing especially under varying soil fertility levels would aid in yield improvements. The present low production status of waterleaf could also be attributed to low fertility of soil and poor management (Ekpe and Obiefuna, 2019).</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The productivity of waterleaf may again be low because it is often grown under poor agronomic conditions such as lack of weeding, non application of manure to increase yields, and inadequate control of pests and diseases (van Epenhuijsen, 2019). These pests and diseases would result in loss of leaves thereby reducing the yield potential of the crop.</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lastRenderedPageBreak/>
        <w:t>2.2</w:t>
      </w:r>
      <w:r w:rsidRPr="003E50CA">
        <w:rPr>
          <w:rFonts w:ascii="Times New Roman" w:hAnsi="Times New Roman" w:cs="Times New Roman"/>
          <w:b/>
          <w:sz w:val="24"/>
          <w:szCs w:val="24"/>
        </w:rPr>
        <w:tab/>
      </w:r>
      <w:r w:rsidRPr="003E50CA">
        <w:rPr>
          <w:rFonts w:ascii="Times New Roman" w:hAnsi="Times New Roman" w:cs="Times New Roman"/>
          <w:b/>
          <w:bCs/>
          <w:sz w:val="24"/>
          <w:szCs w:val="24"/>
        </w:rPr>
        <w:t>Proximate Compositions and Mineral Content of water leaf</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Proximate compositions of </w:t>
      </w:r>
      <w:r w:rsidRPr="003E50CA">
        <w:rPr>
          <w:rFonts w:ascii="Times New Roman" w:hAnsi="Times New Roman" w:cs="Times New Roman"/>
          <w:i/>
          <w:iCs/>
          <w:sz w:val="24"/>
          <w:szCs w:val="24"/>
        </w:rPr>
        <w:t>Talinum triangulare</w:t>
      </w:r>
      <w:r w:rsidRPr="003E50CA">
        <w:rPr>
          <w:rFonts w:ascii="Times New Roman" w:hAnsi="Times New Roman" w:cs="Times New Roman"/>
          <w:sz w:val="24"/>
          <w:szCs w:val="24"/>
        </w:rPr>
        <w:t>; protein (28.82-32.22%), crude fibre (8.50-9.30%), ash (2.46-3.26%), nitrogen-free extractives (1.38-2.18%), Dry matter (19.55-23.15%) and carbohydrate (55.34-56.54%). Mineral composition in mg/100g; P (196.50), Ca (74.60), Mg (70.40), K (156.60), Na (80.60), Zn (10.50), Fe (0.65), Cu (0.12) (Agunbiade, 2018)</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2.2.1</w:t>
      </w:r>
      <w:r w:rsidRPr="003E50CA">
        <w:rPr>
          <w:rFonts w:ascii="Times New Roman" w:hAnsi="Times New Roman" w:cs="Times New Roman"/>
          <w:b/>
          <w:sz w:val="24"/>
          <w:szCs w:val="24"/>
        </w:rPr>
        <w:tab/>
        <w:t>Planting Methods Of Waterleaf</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Waterleaf is usually propagated by seeds or vegetative cuttings. The 1000-seed weight is approximately 3.86 grains (0.25 g, 1 grain = 1/7000 pounds). Waterleaf seeds are easily acquired from the internet. A small pack of 400 seeds costs $10, and a large pack of 20,000 seeds, $12. The seeds often have low germination due to poor seed viability or seed dormancy and should be pregerminated. Seedlings can be transplanted to the field when 3 weeks old (Schippers 2018). As a result of the difficulty in establishing the crop using seeds, vegetative propagation is encouraged. Vegetative cuttings are taken from the mature stem in 5-to-8-inch segments and can be directly planted, without rooting, 2 inches deep on raised beds. Waterleaf is frequently intercropped with other vegetable crops; however, it can also be cultivated solely. The distance between rows should be 6 inches with between-plant spacing of 6 inches for low-fertility soil and 10 inches for fertile soil (Schippers 2018; Orluchukwu and Poripo 2018). Waterleaf seeds or cuttings can also be raised in small containers for transplant production before transferring into 1-to-5-gallon containers.</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2.2.2</w:t>
      </w:r>
      <w:r w:rsidRPr="003E50CA">
        <w:rPr>
          <w:rFonts w:ascii="Times New Roman" w:hAnsi="Times New Roman" w:cs="Times New Roman"/>
          <w:b/>
          <w:sz w:val="24"/>
          <w:szCs w:val="24"/>
        </w:rPr>
        <w:tab/>
        <w:t>Growing Season</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Waterleaf is tolerant of a range of temperatures, moisture levels, and soil types. The crop grows well in warm climates with an average temperature of 68°F to 95°F; however, temperatures greater than 95°F adversely affect the yield. The appropriate soil pH for optimal growth and yield ranges from 6.1 to 7.5 (Iren et al. 2019). Waterleaf can withstand some flooding stress. Soil should be prepared based on the procedures used in the EDIS publication “Soil Preparation and Liming for Vegetable Gardens” (Stephens </w:t>
      </w:r>
      <w:r w:rsidRPr="003E50CA">
        <w:rPr>
          <w:rFonts w:ascii="Times New Roman" w:hAnsi="Times New Roman" w:cs="Times New Roman"/>
          <w:sz w:val="24"/>
          <w:szCs w:val="24"/>
        </w:rPr>
        <w:lastRenderedPageBreak/>
        <w:t>and Liu 2019). Waterleaf has seasonal requirements but can be grown throughout Florida in both spring and fall seasons. Waterleaf can be grown in northern and central Florida in spring, between March and July, and fall, between July and November. It can be grown in southern Florida from September through April.</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2.2.3</w:t>
      </w:r>
      <w:r w:rsidRPr="003E50CA">
        <w:rPr>
          <w:rFonts w:ascii="Times New Roman" w:hAnsi="Times New Roman" w:cs="Times New Roman"/>
          <w:b/>
          <w:sz w:val="24"/>
          <w:szCs w:val="24"/>
        </w:rPr>
        <w:tab/>
        <w:t>Fertilizer Application</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Currently, there is no UF/IFAS fertilizer recommendation available for waterleaf. Before the recommendations are established for Florida, growers can use the recommendations for collard greens production: optimum soil pH of 6.5; nitrogen rate of 175 lb/acre; and for each application of P2O5 and K2O, 120–150 lb/acre and100 lb/acre for low and medium nutrient levels of soil tests with Mehlich-3 extraction, respectively (Liu et al. 2021).</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2.2.4</w:t>
      </w:r>
      <w:r w:rsidRPr="003E50CA">
        <w:rPr>
          <w:rFonts w:ascii="Times New Roman" w:hAnsi="Times New Roman" w:cs="Times New Roman"/>
          <w:b/>
          <w:sz w:val="24"/>
          <w:szCs w:val="24"/>
        </w:rPr>
        <w:tab/>
        <w:t>Pest And Diseases Control</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Waterleaf is one of the few vegetables that is quite resistant to pests and diseases (Schippers 2018), although it is a host for root-knot nematode. However, for general routine management of pests in the vegetable field, biopesticide control can be used employing Azadirachta indica (neem extract).</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2.2.5</w:t>
      </w:r>
      <w:r w:rsidRPr="003E50CA">
        <w:rPr>
          <w:rFonts w:ascii="Times New Roman" w:hAnsi="Times New Roman" w:cs="Times New Roman"/>
          <w:b/>
          <w:sz w:val="24"/>
          <w:szCs w:val="24"/>
        </w:rPr>
        <w:tab/>
        <w:t>Harvesting</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Waterleaf grows vigorously in favorable conditions, and harvest can start 3 to 4 weeks after planting (Iren et al. 2018). The shoots can be harvested at an interval of 1 to 2 weeks for up to 2 months. The first 3 harvests provide the best commodity for marketing. After about four harvests, the plant yield declines. Waterleaf can be harvested either by hand or with a sharp knife. The best harvest method is to cut the stem approximately 1 inch above the ground. Waterleaf yield ranges from 10 to 55 tons per acre, depending upon soil fertility and growing conditions (Schippers 2018). Plant quality and freshness is best when harvested in the early morning when transpiration is minimal. The leafy produce of this crop is highly perishable and may start wilting a few hours after harvest. Harvested materials should be stored in plastic bags and refrigerated at a temperature of 61°F to 66°F to extend storage life (Ndukwu and Manuwa 2019).</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lastRenderedPageBreak/>
        <w:t>2.3</w:t>
      </w:r>
      <w:r w:rsidRPr="003E50CA">
        <w:rPr>
          <w:rFonts w:ascii="Times New Roman" w:hAnsi="Times New Roman" w:cs="Times New Roman"/>
          <w:b/>
          <w:sz w:val="24"/>
          <w:szCs w:val="24"/>
        </w:rPr>
        <w:tab/>
        <w:t>Nutritional values of talinum triangulare</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In an attempt to ascertain the nutritional values of waterleaf, Ezekweet al. (2021) carried out a preliminary phytochemical study on this vegetable. The study shows that it is rich in Vitamin C, Vitamin E, Omega-3 fatty acids, calcium, magnesium, soluble fibres (pectin), potassium, β-carotene, proteins and dietary fibre.  Furthermore, Enete and Okon (2021) noted that waterleaf is a rich source of crude protein (22.1%), crude fibre (11.12%) and ash (33.98%). All these vitamins and minerals contribute to the high antioxidant value of waterleaf.</w:t>
      </w:r>
    </w:p>
    <w:p w:rsidR="000C6C9B" w:rsidRPr="003E50CA" w:rsidRDefault="000C6C9B"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The Following are some of the Nutritional Values of Waterleaf </w:t>
      </w:r>
    </w:p>
    <w:p w:rsidR="000C6C9B" w:rsidRPr="003E50CA" w:rsidRDefault="000C6C9B" w:rsidP="00F4338E">
      <w:pPr>
        <w:pStyle w:val="ListParagraph"/>
        <w:numPr>
          <w:ilvl w:val="0"/>
          <w:numId w:val="3"/>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Culinary values: Waterleaf is highly nutritious, refreshing and tasty and, as such, it is used in several cuisines for preparing assorted dishes</w:t>
      </w:r>
    </w:p>
    <w:p w:rsidR="000C6C9B" w:rsidRPr="003E50CA" w:rsidRDefault="000C6C9B" w:rsidP="00F4338E">
      <w:pPr>
        <w:pStyle w:val="ListParagraph"/>
        <w:numPr>
          <w:ilvl w:val="0"/>
          <w:numId w:val="3"/>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Medicinal properties: Ajaet al. (2021) found that waterleaf is an excellent source of tannins, alkaloids, saponins and flavonoids which suggests its potential medicinal and dietary benefits. These results show that the leaves contain considerable proportions of bioactive compounds essential for preventing and treating various ailments.</w:t>
      </w:r>
    </w:p>
    <w:p w:rsidR="000C6C9B" w:rsidRPr="003E50CA" w:rsidRDefault="000C6C9B" w:rsidP="00F4338E">
      <w:pPr>
        <w:pStyle w:val="ListParagraph"/>
        <w:numPr>
          <w:ilvl w:val="0"/>
          <w:numId w:val="3"/>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Antioxidant properties: Antioxidants protect the body cells against the damaging impacts of reactive oxygen species (ROS). It is important to note that if any sort of imbalance occurs between antioxidants and reactive oxygen species, then there are high chances of oxidative stress that can lead to cellular damage. According to Farombi and Fakoya (2018), antioxidants also help to prevent and minimise the reactive effects of free radicals including oxidative damage to membranes and increased enzyme inactivation or susceptibility to lipid peroxidation. In an attempt to gain more insight Liang et al (2018) evaluated the antioxidant and hepato-protective activities of polysaccharides from this vegetable.</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In vitro assays revealed various degrees of antioxidant activities in dose-dependent manners.  The crude waterleaf extract showed a relatively strong antioxidant activity; 40 </w:t>
      </w:r>
      <w:r w:rsidRPr="003E50CA">
        <w:rPr>
          <w:rFonts w:ascii="Times New Roman" w:hAnsi="Times New Roman" w:cs="Times New Roman"/>
          <w:sz w:val="24"/>
          <w:szCs w:val="24"/>
        </w:rPr>
        <w:lastRenderedPageBreak/>
        <w:t>per cent extract showed the strongest antioxidant activity while 60 per cent showed the weakest activity.</w:t>
      </w:r>
    </w:p>
    <w:p w:rsidR="000C6C9B" w:rsidRPr="003E50CA" w:rsidRDefault="000C6C9B" w:rsidP="00F4338E">
      <w:pPr>
        <w:pStyle w:val="ListParagraph"/>
        <w:numPr>
          <w:ilvl w:val="0"/>
          <w:numId w:val="4"/>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Supports the liver: Liver diseases remain a major cause of death all over the world.  Ezekwe et al (2018) carried out phytochemical investigations on the methanol extract of Talinum triangulare on the liver and blood confirming that the leaves are rich in bioactive compounds which acted in a dose-dependent manner to suppress oxidative damage in liver cells. They concluded that the leaves of talinum contain phytochemicals for supporting the liver and boosting the overall wellbeing of the body. This is in agreement with the position of Liang et al (2019)</w:t>
      </w:r>
    </w:p>
    <w:p w:rsidR="000C6C9B" w:rsidRPr="003E50CA" w:rsidRDefault="000C6C9B" w:rsidP="00F4338E">
      <w:pPr>
        <w:pStyle w:val="ListParagraph"/>
        <w:numPr>
          <w:ilvl w:val="0"/>
          <w:numId w:val="4"/>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Waterleaf is good for pregnant women: Ezekweet al (2018) recommended that pregnant women should use water leaf in their diets because it possesses the ability to clear bilirubin from the blood suggesting that it can thereby help the red cells to live longer.</w:t>
      </w:r>
    </w:p>
    <w:p w:rsidR="000C6C9B" w:rsidRPr="003E50CA" w:rsidRDefault="000C6C9B" w:rsidP="00F4338E">
      <w:pPr>
        <w:pStyle w:val="ListParagraph"/>
        <w:numPr>
          <w:ilvl w:val="0"/>
          <w:numId w:val="4"/>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Enhances cerebral functioning: Ofusori et al (2018) verified the impact of waterleaf aqueous extract on the cerebrum of Swiss albino mice by carrying out malondialdehyde and catalase activities followed by histological examination of the stained specimens.  Histology revealed that the treated parts of the cerebrum did not show degenerative changes and intercellular vacuolations in the stroma suggesting that waterleaf water extract inhibited oxidative stress thereby averting neuronal injury. They recommended intake of waterleaf to enhance cerebral functioning.</w:t>
      </w:r>
    </w:p>
    <w:p w:rsidR="000C6C9B" w:rsidRPr="003E50CA" w:rsidRDefault="000C6C9B" w:rsidP="00F4338E">
      <w:pPr>
        <w:pStyle w:val="ListParagraph"/>
        <w:numPr>
          <w:ilvl w:val="0"/>
          <w:numId w:val="4"/>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Aids easy digestion: Due to the high dietary fibre in waterleaf, this green leafy vegetable is recommended on a daily basis to aid easy digestion of food. Proper food digestion is essential for preventing gastrointestinal disorders such as indigestion, constipation, flatulence and irritable bowel syndrome.</w:t>
      </w:r>
    </w:p>
    <w:p w:rsidR="000C6C9B" w:rsidRPr="003E50CA" w:rsidRDefault="000C6C9B" w:rsidP="00F4338E">
      <w:pPr>
        <w:pStyle w:val="ListParagraph"/>
        <w:numPr>
          <w:ilvl w:val="0"/>
          <w:numId w:val="4"/>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Laxative effects: Waterleaf is packed with essential antioxidants and soluble fibres that act as mild laxatives. It is, therefore, recommended for use when constipation is an issue.</w:t>
      </w:r>
    </w:p>
    <w:p w:rsidR="000C6C9B" w:rsidRPr="003E50CA" w:rsidRDefault="000C6C9B" w:rsidP="00F4338E">
      <w:pPr>
        <w:pStyle w:val="ListParagraph"/>
        <w:numPr>
          <w:ilvl w:val="0"/>
          <w:numId w:val="4"/>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lastRenderedPageBreak/>
        <w:t>Regulates blood sugar Level: Joshua et al. (2018) reported that talinum triangulare is essential for managing diabetes mellitus. The high dietary contents of this vegetable help to slow down the digestion and conversion of starch to simple sugars. It is worthy to note that this is essential for managing diabetes mellitus. It also regulates the cholesterol level due to its high dietary fibre content. Joshua et al (2018) pointed out that this vegetable is useful for regulating cholesterol level. This is because the dietary fibre reduces the absorption of cholesterol from the gut thereby protecting the body from any disease associated with bad cholesterol in the body.</w:t>
      </w:r>
    </w:p>
    <w:p w:rsidR="000C6C9B" w:rsidRPr="003E50CA" w:rsidRDefault="000C6C9B" w:rsidP="00F4338E">
      <w:pPr>
        <w:pStyle w:val="ListParagraph"/>
        <w:numPr>
          <w:ilvl w:val="0"/>
          <w:numId w:val="4"/>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Prevents cancer: Due to the high antioxidants found in waterleaf, studies revealed that it is suitable for preventing the onset of cancer and tumour growths.</w:t>
      </w:r>
    </w:p>
    <w:p w:rsidR="000C6C9B" w:rsidRPr="003E50CA" w:rsidRDefault="000C6C9B" w:rsidP="00F4338E">
      <w:pPr>
        <w:pStyle w:val="ListParagraph"/>
        <w:numPr>
          <w:ilvl w:val="0"/>
          <w:numId w:val="4"/>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Management of cardiovascular diseases: Adewumi et al (2019) pointed out that waterleaf can be useful for preventing the onset of cardiovascular diseases such as stroke.</w:t>
      </w:r>
    </w:p>
    <w:p w:rsidR="000C6C9B" w:rsidRPr="003E50CA" w:rsidRDefault="000C6C9B" w:rsidP="00F4338E">
      <w:pPr>
        <w:pStyle w:val="ListParagraph"/>
        <w:numPr>
          <w:ilvl w:val="0"/>
          <w:numId w:val="4"/>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Poultry feed: Animal feeds are presently becoming so expensive thus the need for cheaper alternatives. Nworgu et al (2019) evaluated the use of water leaf meal as supplement for soya bean meal (SBM) and groundnut cake (GNC) in the broiler feed. However, all other ingredients remained constant. The broilers were weighed at the onset of the experiment and on a weekly basis throughout the experiment. The result showed that waterleaf meal is an ideal protein supplement for broilers especially for broiler finishers without any detrimental effect on performance.</w:t>
      </w:r>
    </w:p>
    <w:p w:rsidR="000C6C9B" w:rsidRPr="003E50CA" w:rsidRDefault="000C6C9B"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2.4</w:t>
      </w:r>
      <w:r w:rsidRPr="003E50CA">
        <w:rPr>
          <w:rFonts w:ascii="Times New Roman" w:hAnsi="Times New Roman" w:cs="Times New Roman"/>
          <w:b/>
          <w:sz w:val="24"/>
          <w:szCs w:val="24"/>
        </w:rPr>
        <w:tab/>
        <w:t>Health Benefits of Waterleaf</w:t>
      </w:r>
    </w:p>
    <w:p w:rsidR="000C6C9B" w:rsidRPr="003E50CA" w:rsidRDefault="000C6C9B" w:rsidP="00455C83">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Waterleaf has chemopreventive activity against colon and breast cancers due to its squalene content (Kristine et al. 2019). Waterleaf may also have the potential for regulating cardiovascular diseases such as stroke and obesity (Aja et al. 2020). Waterleaf can serve as a part of a weight-loss diet due to its high fiber content, and its leaves are used to treat several diseases, including measles (Oluwole et al. 2019). Also, leaf and root </w:t>
      </w:r>
      <w:r w:rsidRPr="003E50CA">
        <w:rPr>
          <w:rFonts w:ascii="Times New Roman" w:hAnsi="Times New Roman" w:cs="Times New Roman"/>
          <w:sz w:val="24"/>
          <w:szCs w:val="24"/>
        </w:rPr>
        <w:lastRenderedPageBreak/>
        <w:t>extracts are used for treating asthma, fresh cuts, scabies, anemia, and high blood pressure (hypertension) (Ogunlesi et al. 2020).</w:t>
      </w:r>
    </w:p>
    <w:p w:rsidR="00E700FC" w:rsidRPr="003E50CA" w:rsidRDefault="00E700FC" w:rsidP="00F4338E">
      <w:pPr>
        <w:spacing w:line="360" w:lineRule="auto"/>
        <w:contextualSpacing/>
        <w:rPr>
          <w:rFonts w:ascii="Times New Roman" w:hAnsi="Times New Roman" w:cs="Times New Roman"/>
          <w:sz w:val="24"/>
          <w:szCs w:val="24"/>
        </w:rPr>
      </w:pPr>
    </w:p>
    <w:p w:rsidR="00BC0379" w:rsidRPr="003E50CA" w:rsidRDefault="00BC0379" w:rsidP="00F4338E">
      <w:pPr>
        <w:spacing w:line="360" w:lineRule="auto"/>
        <w:contextualSpacing/>
        <w:rPr>
          <w:rFonts w:ascii="Times New Roman" w:hAnsi="Times New Roman" w:cs="Times New Roman"/>
          <w:sz w:val="24"/>
          <w:szCs w:val="24"/>
        </w:rPr>
      </w:pPr>
      <w:r w:rsidRPr="003E50CA">
        <w:rPr>
          <w:rFonts w:ascii="Times New Roman" w:hAnsi="Times New Roman" w:cs="Times New Roman"/>
          <w:sz w:val="24"/>
          <w:szCs w:val="24"/>
        </w:rPr>
        <w:br w:type="page"/>
      </w:r>
    </w:p>
    <w:p w:rsidR="00D072AC" w:rsidRPr="003E50CA" w:rsidRDefault="00D072AC"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lastRenderedPageBreak/>
        <w:t>CHAPTER THREE</w:t>
      </w:r>
    </w:p>
    <w:p w:rsidR="00D072AC" w:rsidRPr="003E50CA" w:rsidRDefault="00D072AC"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t>RESEARCH METHODOLOGY</w:t>
      </w:r>
    </w:p>
    <w:p w:rsidR="00D072AC" w:rsidRPr="003E50CA" w:rsidRDefault="00D072AC"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3.0</w:t>
      </w:r>
      <w:r w:rsidRPr="003E50CA">
        <w:rPr>
          <w:rFonts w:ascii="Times New Roman" w:hAnsi="Times New Roman" w:cs="Times New Roman"/>
          <w:b/>
          <w:sz w:val="24"/>
          <w:szCs w:val="24"/>
        </w:rPr>
        <w:tab/>
        <w:t>INTRODUCTION</w:t>
      </w:r>
    </w:p>
    <w:p w:rsidR="00D072AC" w:rsidRPr="003E50CA" w:rsidRDefault="00D072AC"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D072AC" w:rsidRPr="003E50CA" w:rsidRDefault="00D072AC"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3.1</w:t>
      </w:r>
      <w:r w:rsidRPr="003E50CA">
        <w:rPr>
          <w:rFonts w:ascii="Times New Roman" w:hAnsi="Times New Roman" w:cs="Times New Roman"/>
          <w:b/>
          <w:sz w:val="24"/>
          <w:szCs w:val="24"/>
        </w:rPr>
        <w:tab/>
        <w:t xml:space="preserve">RESEARCH DESIGN </w:t>
      </w:r>
    </w:p>
    <w:p w:rsidR="00D072AC" w:rsidRPr="003E50CA" w:rsidRDefault="00D072AC" w:rsidP="00CE6A55">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A field survey method approach of research design was adopted in this study. A field survey research assess situation as a prequisite to inference and generalization. A field survey method enables the researcher to successfully access field operation with regards to the utilization, nutritional and medicinal value of waterleaf in production of different Nigeria Soup. Successful field operation must be based on soundly structured questionnaire, and well-trained interviewers. A field survey method enables the researcher to obtain the opinion of the representative sample of the targeted population in order to find the perception of the entire population on how the production of soup using water leaf.</w:t>
      </w:r>
      <w:r w:rsidR="00E7723A" w:rsidRPr="003E50CA">
        <w:rPr>
          <w:rFonts w:ascii="Times New Roman" w:hAnsi="Times New Roman" w:cs="Times New Roman"/>
          <w:sz w:val="24"/>
          <w:szCs w:val="24"/>
        </w:rPr>
        <w:t xml:space="preserve"> Two soups will be produced using the waterleaf this are </w:t>
      </w:r>
      <w:r w:rsidR="0052411F" w:rsidRPr="003E50CA">
        <w:rPr>
          <w:rFonts w:ascii="Times New Roman" w:hAnsi="Times New Roman" w:cs="Times New Roman"/>
          <w:sz w:val="24"/>
          <w:szCs w:val="24"/>
        </w:rPr>
        <w:t>Waterleaf soup and edikiaikong soup</w:t>
      </w:r>
    </w:p>
    <w:p w:rsidR="0052411F" w:rsidRPr="003E50CA" w:rsidRDefault="0052411F"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In the Production o Waterleaf soup</w:t>
      </w:r>
    </w:p>
    <w:p w:rsidR="003969B9" w:rsidRPr="003E50CA" w:rsidRDefault="00D30A95"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Equipment For The Preparation Of Meal</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Cooking pot</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Cooking spoon</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Gas stove</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Knife</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Bowl</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Serving Plate</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Serving Spoon</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Napkin</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lastRenderedPageBreak/>
        <w:t>Bucket plastic</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Matches</w:t>
      </w:r>
    </w:p>
    <w:p w:rsidR="003969B9" w:rsidRPr="003E50CA" w:rsidRDefault="003969B9" w:rsidP="00F4338E">
      <w:pPr>
        <w:pStyle w:val="ListParagraph"/>
        <w:numPr>
          <w:ilvl w:val="0"/>
          <w:numId w:val="1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Detergent</w:t>
      </w:r>
    </w:p>
    <w:p w:rsidR="00D072AC" w:rsidRPr="003E50CA" w:rsidRDefault="0052411F"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Materials and Equipment Needed</w:t>
      </w:r>
    </w:p>
    <w:p w:rsidR="00DE6623" w:rsidRPr="003E50CA" w:rsidRDefault="00DE6623" w:rsidP="00F4338E">
      <w:pPr>
        <w:pStyle w:val="ListParagraph"/>
        <w:numPr>
          <w:ilvl w:val="0"/>
          <w:numId w:val="8"/>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1 bunch water leaf sliced</w:t>
      </w:r>
    </w:p>
    <w:p w:rsidR="00DE6623" w:rsidRPr="003E50CA" w:rsidRDefault="00DE6623" w:rsidP="00F4338E">
      <w:pPr>
        <w:pStyle w:val="ListParagraph"/>
        <w:numPr>
          <w:ilvl w:val="0"/>
          <w:numId w:val="8"/>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1/4 cup palm oil</w:t>
      </w:r>
    </w:p>
    <w:p w:rsidR="00DE6623" w:rsidRPr="003E50CA" w:rsidRDefault="00DE6623" w:rsidP="00F4338E">
      <w:pPr>
        <w:pStyle w:val="ListParagraph"/>
        <w:numPr>
          <w:ilvl w:val="0"/>
          <w:numId w:val="8"/>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1/2 onion bulb</w:t>
      </w:r>
    </w:p>
    <w:p w:rsidR="00DE6623" w:rsidRPr="003E50CA" w:rsidRDefault="00DE6623" w:rsidP="00F4338E">
      <w:pPr>
        <w:pStyle w:val="ListParagraph"/>
        <w:numPr>
          <w:ilvl w:val="0"/>
          <w:numId w:val="8"/>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6 fresh Pepper</w:t>
      </w:r>
    </w:p>
    <w:p w:rsidR="0052411F" w:rsidRPr="003E50CA" w:rsidRDefault="00DE6623" w:rsidP="00F4338E">
      <w:pPr>
        <w:pStyle w:val="ListParagraph"/>
        <w:numPr>
          <w:ilvl w:val="0"/>
          <w:numId w:val="8"/>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2 tablespoon crayfish (ground)</w:t>
      </w:r>
    </w:p>
    <w:p w:rsidR="00DE6623" w:rsidRPr="003E50CA" w:rsidRDefault="00DE6623"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Preparation Method</w:t>
      </w:r>
    </w:p>
    <w:p w:rsidR="00A02767" w:rsidRPr="003E50CA" w:rsidRDefault="00A02767" w:rsidP="00F4338E">
      <w:pPr>
        <w:pStyle w:val="ListParagraph"/>
        <w:numPr>
          <w:ilvl w:val="0"/>
          <w:numId w:val="9"/>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Wash pepper, onion and blend</w:t>
      </w:r>
    </w:p>
    <w:p w:rsidR="00A02767" w:rsidRPr="003E50CA" w:rsidRDefault="00A02767" w:rsidP="00F4338E">
      <w:pPr>
        <w:pStyle w:val="ListParagraph"/>
        <w:numPr>
          <w:ilvl w:val="0"/>
          <w:numId w:val="9"/>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Put a clean pot on heat add palm oil after 1min add grinded pepper and onion stir very well</w:t>
      </w:r>
    </w:p>
    <w:p w:rsidR="00A02767" w:rsidRPr="003E50CA" w:rsidRDefault="00A02767" w:rsidP="00F4338E">
      <w:pPr>
        <w:pStyle w:val="ListParagraph"/>
        <w:numPr>
          <w:ilvl w:val="0"/>
          <w:numId w:val="9"/>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Then add waterleaf stir until it no longer slippery.</w:t>
      </w:r>
    </w:p>
    <w:p w:rsidR="00A02767" w:rsidRPr="003E50CA" w:rsidRDefault="00A02767" w:rsidP="00F4338E">
      <w:pPr>
        <w:pStyle w:val="ListParagraph"/>
        <w:numPr>
          <w:ilvl w:val="0"/>
          <w:numId w:val="9"/>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Add crayfish and maggi stir and allow for 3min, then soup is read</w:t>
      </w:r>
    </w:p>
    <w:p w:rsidR="00DE6623" w:rsidRPr="003E50CA" w:rsidRDefault="00A02767" w:rsidP="00F4338E">
      <w:pPr>
        <w:pStyle w:val="ListParagraph"/>
        <w:numPr>
          <w:ilvl w:val="0"/>
          <w:numId w:val="9"/>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Best eaten with semo</w:t>
      </w:r>
      <w:r w:rsidR="00DE6623" w:rsidRPr="003E50CA">
        <w:rPr>
          <w:rFonts w:ascii="Times New Roman" w:hAnsi="Times New Roman" w:cs="Times New Roman"/>
          <w:sz w:val="24"/>
          <w:szCs w:val="24"/>
        </w:rPr>
        <w:t xml:space="preserve"> </w:t>
      </w:r>
    </w:p>
    <w:p w:rsidR="00A02767" w:rsidRPr="003E50CA" w:rsidRDefault="00116A9C"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In the production of </w:t>
      </w:r>
      <w:r w:rsidR="003969B9" w:rsidRPr="003E50CA">
        <w:rPr>
          <w:rFonts w:ascii="Times New Roman" w:hAnsi="Times New Roman" w:cs="Times New Roman"/>
          <w:b/>
          <w:sz w:val="24"/>
          <w:szCs w:val="24"/>
        </w:rPr>
        <w:t>E</w:t>
      </w:r>
      <w:r w:rsidRPr="003E50CA">
        <w:rPr>
          <w:rFonts w:ascii="Times New Roman" w:hAnsi="Times New Roman" w:cs="Times New Roman"/>
          <w:b/>
          <w:sz w:val="24"/>
          <w:szCs w:val="24"/>
        </w:rPr>
        <w:t>dikaikong</w:t>
      </w:r>
    </w:p>
    <w:p w:rsidR="003969B9" w:rsidRPr="003E50CA" w:rsidRDefault="003969B9"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Ingredients </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Stockfish head (medium size)</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500g Dried fish or roasted fish</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1 cup of ground or pounded crayfish</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Waterleaf (12 cups)</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Fluted pumpkin (ugwu leaf) (8 cups)</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2 cups of palm oil (500ml)</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Meat of choice (preferably assorted meat)</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Salt and pepper to taste</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Maggi or knorr cube (3-4)</w:t>
      </w:r>
    </w:p>
    <w:p w:rsidR="003969B9"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2 spoons of ofor or achi</w:t>
      </w:r>
    </w:p>
    <w:p w:rsidR="00116A9C" w:rsidRPr="003E50CA" w:rsidRDefault="003969B9" w:rsidP="00F4338E">
      <w:pPr>
        <w:pStyle w:val="ListParagraph"/>
        <w:numPr>
          <w:ilvl w:val="0"/>
          <w:numId w:val="10"/>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lastRenderedPageBreak/>
        <w:t>Half cup of onions</w:t>
      </w:r>
    </w:p>
    <w:p w:rsidR="000E1495" w:rsidRPr="003E50CA" w:rsidRDefault="00D30A95" w:rsidP="00F4338E">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Preparation Methods</w:t>
      </w:r>
    </w:p>
    <w:p w:rsidR="000E1495" w:rsidRPr="003E50CA" w:rsidRDefault="000E1495" w:rsidP="00F4338E">
      <w:pPr>
        <w:pStyle w:val="ListParagraph"/>
        <w:numPr>
          <w:ilvl w:val="0"/>
          <w:numId w:val="12"/>
        </w:numPr>
        <w:spacing w:after="0" w:line="360" w:lineRule="auto"/>
        <w:rPr>
          <w:rFonts w:ascii="Times New Roman" w:hAnsi="Times New Roman" w:cs="Times New Roman"/>
          <w:b/>
          <w:sz w:val="24"/>
          <w:szCs w:val="24"/>
        </w:rPr>
      </w:pPr>
      <w:r w:rsidRPr="003E50CA">
        <w:rPr>
          <w:rFonts w:ascii="Times New Roman" w:hAnsi="Times New Roman" w:cs="Times New Roman"/>
          <w:sz w:val="24"/>
          <w:szCs w:val="24"/>
        </w:rPr>
        <w:t>Slice the ugwu leaves and Water leaves to bits (the traders normally do this in the market (in Nigeria) but you can slice at home with the help of a very sharp knife and a chopping board.</w:t>
      </w:r>
    </w:p>
    <w:p w:rsidR="00D30A95" w:rsidRPr="003E50CA" w:rsidRDefault="000E1495" w:rsidP="00F4338E">
      <w:pPr>
        <w:pStyle w:val="ListParagraph"/>
        <w:numPr>
          <w:ilvl w:val="0"/>
          <w:numId w:val="12"/>
        </w:numPr>
        <w:spacing w:after="0" w:line="360" w:lineRule="auto"/>
        <w:rPr>
          <w:rFonts w:ascii="Times New Roman" w:hAnsi="Times New Roman" w:cs="Times New Roman"/>
          <w:b/>
          <w:sz w:val="24"/>
          <w:szCs w:val="24"/>
        </w:rPr>
      </w:pPr>
      <w:r w:rsidRPr="003E50CA">
        <w:rPr>
          <w:rFonts w:ascii="Times New Roman" w:hAnsi="Times New Roman" w:cs="Times New Roman"/>
          <w:sz w:val="24"/>
          <w:szCs w:val="24"/>
        </w:rPr>
        <w:t>Pour the leaves separately in bowls and soak in water, wash to remove sand.</w:t>
      </w:r>
    </w:p>
    <w:p w:rsidR="00DD7860" w:rsidRPr="003E50CA" w:rsidRDefault="00DD7860" w:rsidP="00F4338E">
      <w:pPr>
        <w:pStyle w:val="ListParagraph"/>
        <w:numPr>
          <w:ilvl w:val="0"/>
          <w:numId w:val="12"/>
        </w:numPr>
        <w:spacing w:after="0" w:line="360" w:lineRule="auto"/>
        <w:rPr>
          <w:rFonts w:ascii="Times New Roman" w:hAnsi="Times New Roman" w:cs="Times New Roman"/>
          <w:sz w:val="24"/>
          <w:szCs w:val="24"/>
        </w:rPr>
      </w:pPr>
      <w:r w:rsidRPr="003E50CA">
        <w:rPr>
          <w:rFonts w:ascii="Times New Roman" w:hAnsi="Times New Roman" w:cs="Times New Roman"/>
          <w:sz w:val="24"/>
          <w:szCs w:val="24"/>
        </w:rPr>
        <w:t>Season meat with 1 teaspoon of salt, two seasoning cubes and some sliced onions.</w:t>
      </w:r>
    </w:p>
    <w:p w:rsidR="000E1495" w:rsidRPr="003E50CA" w:rsidRDefault="00DD7860" w:rsidP="00F4338E">
      <w:pPr>
        <w:pStyle w:val="ListParagraph"/>
        <w:numPr>
          <w:ilvl w:val="0"/>
          <w:numId w:val="12"/>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Cook for 10 minutes then add water and cook till meat is 70% softer for consumption, wash the dry fish and stockfish with hot water to remove sand and impurities then add to the cooking meat on fire.</w:t>
      </w:r>
    </w:p>
    <w:p w:rsidR="00BC046B" w:rsidRPr="003E50CA" w:rsidRDefault="00BC046B" w:rsidP="00F4338E">
      <w:pPr>
        <w:pStyle w:val="ListParagraph"/>
        <w:numPr>
          <w:ilvl w:val="0"/>
          <w:numId w:val="12"/>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 xml:space="preserve">To the boiling meat on fire; 1 cup of Palm oil (500ml), it takes lots of oil to prepare this soup. </w:t>
      </w:r>
    </w:p>
    <w:p w:rsidR="00DD7860" w:rsidRPr="003E50CA" w:rsidRDefault="00BC046B" w:rsidP="00F4338E">
      <w:pPr>
        <w:pStyle w:val="ListParagraph"/>
        <w:numPr>
          <w:ilvl w:val="0"/>
          <w:numId w:val="12"/>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 xml:space="preserve">Add salt and pepper to taste. Cook for 5-10 minutes, be sure the whole combination is boiling with very little trace of water. </w:t>
      </w:r>
    </w:p>
    <w:p w:rsidR="00BC046B" w:rsidRPr="003E50CA" w:rsidRDefault="00202DD8" w:rsidP="00F4338E">
      <w:pPr>
        <w:pStyle w:val="ListParagraph"/>
        <w:numPr>
          <w:ilvl w:val="0"/>
          <w:numId w:val="12"/>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Stir, taste for salt and pepper before adding the water leaves, stir and allow for about 3 minutes then add the ugwu leaves (fluted pumpkin).</w:t>
      </w:r>
    </w:p>
    <w:p w:rsidR="003B0CA0" w:rsidRPr="003E50CA" w:rsidRDefault="003B0CA0" w:rsidP="00F4338E">
      <w:pPr>
        <w:pStyle w:val="ListParagraph"/>
        <w:numPr>
          <w:ilvl w:val="0"/>
          <w:numId w:val="12"/>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Stir, taste for salt, add one tablespoon of ground ofor or achi (optional), sprinkle a spoon or a little more, stir. Cover half-way and allow to simmer for 3-5 minutes</w:t>
      </w:r>
      <w:r w:rsidR="000F5D31" w:rsidRPr="003E50CA">
        <w:rPr>
          <w:rFonts w:ascii="Times New Roman" w:hAnsi="Times New Roman" w:cs="Times New Roman"/>
          <w:sz w:val="24"/>
          <w:szCs w:val="24"/>
        </w:rPr>
        <w:t>.</w:t>
      </w:r>
    </w:p>
    <w:p w:rsidR="000F5D31" w:rsidRPr="003E50CA" w:rsidRDefault="000F5D31" w:rsidP="00F4338E">
      <w:pPr>
        <w:pStyle w:val="ListParagraph"/>
        <w:numPr>
          <w:ilvl w:val="0"/>
          <w:numId w:val="12"/>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Ready to Serve</w:t>
      </w:r>
    </w:p>
    <w:p w:rsidR="00D072AC" w:rsidRPr="003E50CA" w:rsidRDefault="00D072AC"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b/>
          <w:sz w:val="24"/>
          <w:szCs w:val="24"/>
        </w:rPr>
        <w:t xml:space="preserve">METHODOLOGY OF SENSORY EVALUATION </w:t>
      </w:r>
    </w:p>
    <w:p w:rsidR="00D072AC" w:rsidRPr="003E50CA" w:rsidRDefault="00D072AC" w:rsidP="00CE6A55">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Sensory evaluation for the </w:t>
      </w:r>
      <w:r w:rsidR="000F5D31" w:rsidRPr="003E50CA">
        <w:rPr>
          <w:rFonts w:ascii="Times New Roman" w:hAnsi="Times New Roman" w:cs="Times New Roman"/>
          <w:sz w:val="24"/>
          <w:szCs w:val="24"/>
        </w:rPr>
        <w:t xml:space="preserve">utilization, medicinal and health benefits of waterleaf in human nutrition </w:t>
      </w:r>
      <w:r w:rsidRPr="003E50CA">
        <w:rPr>
          <w:rFonts w:ascii="Times New Roman" w:hAnsi="Times New Roman" w:cs="Times New Roman"/>
          <w:sz w:val="24"/>
          <w:szCs w:val="24"/>
        </w:rPr>
        <w:t>are done using effective testing through the design of a structured questionnaire to carefully selected panels of personal recruited for this type of testing after consumption.</w:t>
      </w:r>
    </w:p>
    <w:p w:rsidR="00D072AC" w:rsidRPr="003E50CA" w:rsidRDefault="00D072AC" w:rsidP="00F4338E">
      <w:pPr>
        <w:spacing w:after="0" w:line="360" w:lineRule="auto"/>
        <w:ind w:firstLine="720"/>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The questionnaire consist of the following structured sensory evaluation firm as shown below</w:t>
      </w:r>
    </w:p>
    <w:p w:rsidR="0008078A" w:rsidRPr="003E50CA" w:rsidRDefault="0008078A" w:rsidP="00F4338E">
      <w:pPr>
        <w:spacing w:line="360" w:lineRule="auto"/>
        <w:contextualSpacing/>
        <w:rPr>
          <w:rFonts w:ascii="Times New Roman" w:hAnsi="Times New Roman" w:cs="Times New Roman"/>
          <w:sz w:val="24"/>
          <w:szCs w:val="24"/>
        </w:rPr>
      </w:pPr>
      <w:r w:rsidRPr="003E50CA">
        <w:rPr>
          <w:rFonts w:ascii="Times New Roman" w:hAnsi="Times New Roman" w:cs="Times New Roman"/>
          <w:sz w:val="24"/>
          <w:szCs w:val="24"/>
        </w:rPr>
        <w:br w:type="page"/>
      </w:r>
    </w:p>
    <w:p w:rsidR="00C82E10" w:rsidRPr="003E50CA" w:rsidRDefault="00C82E10"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lastRenderedPageBreak/>
        <w:t>CHAPTER FOUR</w:t>
      </w:r>
    </w:p>
    <w:p w:rsidR="00C82E10" w:rsidRPr="003E50CA" w:rsidRDefault="00C82E10"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t>DATA PRESENTATION AND ANALYSIS</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4.1    INTRODUCTION </w:t>
      </w:r>
    </w:p>
    <w:p w:rsidR="00C82E10" w:rsidRPr="003E50CA" w:rsidRDefault="00CE6A55"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The research </w:t>
      </w:r>
      <w:r w:rsidR="00C82E10" w:rsidRPr="003E50CA">
        <w:rPr>
          <w:rFonts w:ascii="Times New Roman" w:hAnsi="Times New Roman" w:cs="Times New Roman"/>
          <w:sz w:val="24"/>
          <w:szCs w:val="24"/>
        </w:rPr>
        <w:t>Sensory Evaluation questionnaire were distributed to some randomly selected staff and students of the hospitality department in Kwara State Polytechnic, Ilorin. A total of twenty (20) questionnaires were fully answered and returned back to the respondents after affective testing of snacks produced from the selected tuber.</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4.2 DATA ANALYSIS AND RESULTS</w:t>
      </w:r>
    </w:p>
    <w:p w:rsidR="00C82E10" w:rsidRPr="003E50CA" w:rsidRDefault="00C82E10"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The following data were presented and analyzed. Data presentation were made under two sub-headings, Section A and Section B. Section A consist of demographic characteristics of respondents while Section B consist of main Sensory evaluation data analysis.</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SECTION A: DEMOGRAPHIC CHARACTERISTICS OF RESPONDENTS </w:t>
      </w:r>
    </w:p>
    <w:p w:rsidR="00C82E10" w:rsidRPr="003E50CA" w:rsidRDefault="00C82E10"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The following demographic data are analyzed in this research project based on the responses received from the administered questionnaire: </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w:t>
      </w:r>
      <w:r w:rsidRPr="003E50CA">
        <w:rPr>
          <w:rFonts w:ascii="Times New Roman" w:hAnsi="Times New Roman" w:cs="Times New Roman"/>
          <w:b/>
          <w:sz w:val="24"/>
          <w:szCs w:val="24"/>
        </w:rPr>
        <w:t>TABLE 4.1: SEX OF RESPONDENTS</w:t>
      </w:r>
    </w:p>
    <w:tbl>
      <w:tblPr>
        <w:tblStyle w:val="TableGrid"/>
        <w:tblW w:w="0" w:type="auto"/>
        <w:tblLook w:val="04A0"/>
      </w:tblPr>
      <w:tblGrid>
        <w:gridCol w:w="2650"/>
        <w:gridCol w:w="2799"/>
        <w:gridCol w:w="2831"/>
      </w:tblGrid>
      <w:tr w:rsidR="00C82E10" w:rsidRPr="003E50CA" w:rsidTr="00D47563">
        <w:tc>
          <w:tcPr>
            <w:tcW w:w="2650"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SEX</w:t>
            </w:r>
          </w:p>
        </w:tc>
        <w:tc>
          <w:tcPr>
            <w:tcW w:w="2799"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FREQUENCY</w:t>
            </w:r>
          </w:p>
        </w:tc>
        <w:tc>
          <w:tcPr>
            <w:tcW w:w="2831"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PERCENTAGE %</w:t>
            </w:r>
          </w:p>
        </w:tc>
      </w:tr>
      <w:tr w:rsidR="00C82E10" w:rsidRPr="003E50CA" w:rsidTr="00D47563">
        <w:tc>
          <w:tcPr>
            <w:tcW w:w="2650"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Female</w:t>
            </w:r>
          </w:p>
        </w:tc>
        <w:tc>
          <w:tcPr>
            <w:tcW w:w="2799"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14</w:t>
            </w:r>
          </w:p>
        </w:tc>
        <w:tc>
          <w:tcPr>
            <w:tcW w:w="2831"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70%</w:t>
            </w:r>
          </w:p>
        </w:tc>
      </w:tr>
      <w:tr w:rsidR="00C82E10" w:rsidRPr="003E50CA" w:rsidTr="00D47563">
        <w:tc>
          <w:tcPr>
            <w:tcW w:w="2650"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Male</w:t>
            </w:r>
          </w:p>
        </w:tc>
        <w:tc>
          <w:tcPr>
            <w:tcW w:w="2799"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06</w:t>
            </w:r>
          </w:p>
        </w:tc>
        <w:tc>
          <w:tcPr>
            <w:tcW w:w="2831"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30%</w:t>
            </w:r>
          </w:p>
        </w:tc>
      </w:tr>
      <w:tr w:rsidR="00C82E10" w:rsidRPr="003E50CA" w:rsidTr="00D47563">
        <w:tc>
          <w:tcPr>
            <w:tcW w:w="2650"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TOTAL</w:t>
            </w:r>
          </w:p>
        </w:tc>
        <w:tc>
          <w:tcPr>
            <w:tcW w:w="2799"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20</w:t>
            </w:r>
          </w:p>
        </w:tc>
        <w:tc>
          <w:tcPr>
            <w:tcW w:w="2831"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100%</w:t>
            </w:r>
          </w:p>
        </w:tc>
      </w:tr>
    </w:tbl>
    <w:p w:rsidR="00C82E10" w:rsidRPr="003E50CA" w:rsidRDefault="00293114"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b/>
          <w:i/>
          <w:sz w:val="24"/>
          <w:szCs w:val="24"/>
        </w:rPr>
        <w:t>Source: Field Survey, 2025</w:t>
      </w:r>
    </w:p>
    <w:p w:rsidR="00C82E10" w:rsidRPr="003E50CA" w:rsidRDefault="00C82E10"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The table 1 above shows that 14 respondents representing 70% of the respondents are Female while the remaining 6 respondents representing 30% are Male.</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TABLE 4.2: AGE OF RESPONDENTS</w:t>
      </w:r>
    </w:p>
    <w:tbl>
      <w:tblPr>
        <w:tblStyle w:val="TableGrid"/>
        <w:tblW w:w="0" w:type="auto"/>
        <w:tblLook w:val="04A0"/>
      </w:tblPr>
      <w:tblGrid>
        <w:gridCol w:w="2874"/>
        <w:gridCol w:w="2980"/>
        <w:gridCol w:w="3002"/>
      </w:tblGrid>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SEX</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FREQUENCY</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PERCENTAGE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Under 25years</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06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30%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26-39</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11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55%</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40-59</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03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15%</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60 and above</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TOTAL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20</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100</w:t>
            </w:r>
          </w:p>
        </w:tc>
      </w:tr>
    </w:tbl>
    <w:p w:rsidR="00C82E10" w:rsidRPr="003E50CA" w:rsidRDefault="00293114"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b/>
          <w:i/>
          <w:sz w:val="24"/>
          <w:szCs w:val="24"/>
        </w:rPr>
        <w:t>Source: Field Survey, 2025</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lastRenderedPageBreak/>
        <w:t>The table 2 above shows that 6 respondents representing 30% are under 25years. 11 respondents representing 55% are 26-38 years, 3 respondents representing 15% are 40-59 years while no respondent is 60 years and above.</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TABLE 4.3: EDUCATION QUALIFICATION</w:t>
      </w:r>
    </w:p>
    <w:tbl>
      <w:tblPr>
        <w:tblStyle w:val="TableGrid"/>
        <w:tblW w:w="0" w:type="auto"/>
        <w:tblLook w:val="04A0"/>
      </w:tblPr>
      <w:tblGrid>
        <w:gridCol w:w="2898"/>
        <w:gridCol w:w="2968"/>
        <w:gridCol w:w="2990"/>
      </w:tblGrid>
      <w:tr w:rsidR="00C82E10" w:rsidRPr="003E50CA" w:rsidTr="00D47563">
        <w:trPr>
          <w:trHeight w:val="215"/>
        </w:trPr>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SEX</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FREQUENCY</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PERCENTAGE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O’ LEVEL</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02</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OND/NCE</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12</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60%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HND/BSC</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04</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20%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MSC</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02</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PHD</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Others</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TOTAL</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20</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100</w:t>
            </w:r>
          </w:p>
        </w:tc>
      </w:tr>
    </w:tbl>
    <w:p w:rsidR="00C82E10" w:rsidRPr="003E50CA" w:rsidRDefault="00293114"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b/>
          <w:i/>
          <w:sz w:val="24"/>
          <w:szCs w:val="24"/>
        </w:rPr>
        <w:t>Source: Field Survey, 2025</w:t>
      </w:r>
    </w:p>
    <w:p w:rsidR="00C82E10" w:rsidRPr="003E50CA" w:rsidRDefault="00C82E10"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The table 3 shows that O’ level are 2 respondents i.e 10%, OND/NCE are 12 respondents i.e 60%, HND/BSC are 4 respondents i.e 20% while MSC are 2 respondents i.e 10%. No holder of PHD or Others qualifications.</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TABLE 4.4: MARITAL STATUS</w:t>
      </w:r>
    </w:p>
    <w:tbl>
      <w:tblPr>
        <w:tblStyle w:val="TableGrid"/>
        <w:tblW w:w="0" w:type="auto"/>
        <w:tblLook w:val="04A0"/>
      </w:tblPr>
      <w:tblGrid>
        <w:gridCol w:w="2886"/>
        <w:gridCol w:w="2974"/>
        <w:gridCol w:w="2996"/>
      </w:tblGrid>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STATUS</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FREQUENCY</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b/>
                <w:sz w:val="24"/>
                <w:szCs w:val="24"/>
              </w:rPr>
              <w:t>PERCENTAGE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Single</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16</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80%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Married</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04</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20%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TOTAL</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20</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100%</w:t>
            </w:r>
          </w:p>
        </w:tc>
      </w:tr>
    </w:tbl>
    <w:p w:rsidR="00C82E10" w:rsidRPr="003E50CA" w:rsidRDefault="00293114"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b/>
          <w:i/>
          <w:sz w:val="24"/>
          <w:szCs w:val="24"/>
        </w:rPr>
        <w:t>Source: Field Survey, 2025</w:t>
      </w:r>
    </w:p>
    <w:p w:rsidR="00C82E10" w:rsidRPr="003E50CA" w:rsidRDefault="00C82E10"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The table 4 shows that respondents that are single are 16 respondents i.e 80% and those that are married are 4 respondents i.e 20%.</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SECTION B: SENSORY EVALUATION DATA ANALYSIS</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The following statistical results are obtained from the analysis of the Sensory evaluation data analysis questions as structured in the administered questionnaire:</w:t>
      </w:r>
    </w:p>
    <w:p w:rsidR="00C82E10" w:rsidRPr="003E50CA" w:rsidRDefault="00C82E10" w:rsidP="00F4338E">
      <w:pPr>
        <w:spacing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br w:type="page"/>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lastRenderedPageBreak/>
        <w:t>TABLE 4.5: APPEARANCE OF WATERLEAF IN THE PRODUCTION OF NIGERIA SOUP</w:t>
      </w:r>
    </w:p>
    <w:tbl>
      <w:tblPr>
        <w:tblStyle w:val="TableGrid"/>
        <w:tblW w:w="0" w:type="auto"/>
        <w:tblLook w:val="04A0"/>
      </w:tblPr>
      <w:tblGrid>
        <w:gridCol w:w="2932"/>
        <w:gridCol w:w="2969"/>
        <w:gridCol w:w="2955"/>
      </w:tblGrid>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Response</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Number of  respondents </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Percentage %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Excellent</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Very Good</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16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80%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Good</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04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20%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Fair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Poor</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TOTAL</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20</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100%</w:t>
            </w:r>
          </w:p>
        </w:tc>
      </w:tr>
    </w:tbl>
    <w:p w:rsidR="00C82E10" w:rsidRPr="003E50CA" w:rsidRDefault="00C82E10"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sz w:val="24"/>
          <w:szCs w:val="24"/>
        </w:rPr>
        <w:t xml:space="preserve">  </w:t>
      </w:r>
      <w:r w:rsidR="00293114" w:rsidRPr="003E50CA">
        <w:rPr>
          <w:rFonts w:ascii="Times New Roman" w:hAnsi="Times New Roman" w:cs="Times New Roman"/>
          <w:b/>
          <w:i/>
          <w:sz w:val="24"/>
          <w:szCs w:val="24"/>
        </w:rPr>
        <w:t>Source: Field Survey, 2025</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The table 5 above simply shows that No respondent rated the appearance of experimental Waterleaf in the production of Nigeria soup excellent. However, 16 respondents representing 80% of the total sensory evaluators rated the recipe Very Good while 4 respondents representing 20% of the total sensory evaluators rated the recipe Good. No respondent rated the appearance of experimental soup fair or poor. </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TABLE 4.6: TASTE/FLAVOUR OF WATERLEAF IN THE PRODUCTION OF NIGERIA SOUP</w:t>
      </w:r>
    </w:p>
    <w:tbl>
      <w:tblPr>
        <w:tblStyle w:val="TableGrid"/>
        <w:tblW w:w="0" w:type="auto"/>
        <w:tblLook w:val="04A0"/>
      </w:tblPr>
      <w:tblGrid>
        <w:gridCol w:w="1908"/>
        <w:gridCol w:w="3608"/>
        <w:gridCol w:w="2764"/>
      </w:tblGrid>
      <w:tr w:rsidR="00C82E10" w:rsidRPr="003E50CA" w:rsidTr="00D47563">
        <w:tc>
          <w:tcPr>
            <w:tcW w:w="1908"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Response</w:t>
            </w:r>
          </w:p>
        </w:tc>
        <w:tc>
          <w:tcPr>
            <w:tcW w:w="3608" w:type="dxa"/>
          </w:tcPr>
          <w:p w:rsidR="00C82E10" w:rsidRPr="003E50CA" w:rsidRDefault="00C82E10" w:rsidP="00CE6A55">
            <w:pPr>
              <w:contextualSpacing/>
              <w:rPr>
                <w:rFonts w:ascii="Times New Roman" w:hAnsi="Times New Roman" w:cs="Times New Roman"/>
                <w:b/>
                <w:sz w:val="24"/>
                <w:szCs w:val="24"/>
              </w:rPr>
            </w:pPr>
            <w:r w:rsidRPr="003E50CA">
              <w:rPr>
                <w:rFonts w:ascii="Times New Roman" w:hAnsi="Times New Roman" w:cs="Times New Roman"/>
                <w:b/>
                <w:sz w:val="24"/>
                <w:szCs w:val="24"/>
              </w:rPr>
              <w:t xml:space="preserve">Number of respondents  </w:t>
            </w:r>
          </w:p>
        </w:tc>
        <w:tc>
          <w:tcPr>
            <w:tcW w:w="2764"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b/>
                <w:sz w:val="24"/>
                <w:szCs w:val="24"/>
              </w:rPr>
              <w:t>Percentage %</w:t>
            </w:r>
          </w:p>
        </w:tc>
      </w:tr>
      <w:tr w:rsidR="00C82E10" w:rsidRPr="003E50CA" w:rsidTr="00D47563">
        <w:tc>
          <w:tcPr>
            <w:tcW w:w="1908"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Excellent</w:t>
            </w:r>
          </w:p>
        </w:tc>
        <w:tc>
          <w:tcPr>
            <w:tcW w:w="3608"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02</w:t>
            </w:r>
          </w:p>
        </w:tc>
        <w:tc>
          <w:tcPr>
            <w:tcW w:w="2764"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w:t>
            </w:r>
          </w:p>
        </w:tc>
      </w:tr>
      <w:tr w:rsidR="00C82E10" w:rsidRPr="003E50CA" w:rsidTr="00D47563">
        <w:tc>
          <w:tcPr>
            <w:tcW w:w="1908"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Very Good</w:t>
            </w:r>
          </w:p>
        </w:tc>
        <w:tc>
          <w:tcPr>
            <w:tcW w:w="3608"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w:t>
            </w:r>
          </w:p>
        </w:tc>
        <w:tc>
          <w:tcPr>
            <w:tcW w:w="2764"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50%</w:t>
            </w:r>
          </w:p>
        </w:tc>
      </w:tr>
      <w:tr w:rsidR="00C82E10" w:rsidRPr="003E50CA" w:rsidTr="00D47563">
        <w:tc>
          <w:tcPr>
            <w:tcW w:w="1908"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Good  </w:t>
            </w:r>
          </w:p>
        </w:tc>
        <w:tc>
          <w:tcPr>
            <w:tcW w:w="3608"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06</w:t>
            </w:r>
          </w:p>
        </w:tc>
        <w:tc>
          <w:tcPr>
            <w:tcW w:w="2764"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30%</w:t>
            </w:r>
          </w:p>
        </w:tc>
      </w:tr>
      <w:tr w:rsidR="00C82E10" w:rsidRPr="003E50CA" w:rsidTr="00D47563">
        <w:tc>
          <w:tcPr>
            <w:tcW w:w="1908"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Fair</w:t>
            </w:r>
          </w:p>
        </w:tc>
        <w:tc>
          <w:tcPr>
            <w:tcW w:w="3608"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02</w:t>
            </w:r>
          </w:p>
        </w:tc>
        <w:tc>
          <w:tcPr>
            <w:tcW w:w="2764"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w:t>
            </w:r>
          </w:p>
        </w:tc>
      </w:tr>
      <w:tr w:rsidR="00C82E10" w:rsidRPr="003E50CA" w:rsidTr="00D47563">
        <w:tc>
          <w:tcPr>
            <w:tcW w:w="1908"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Poor</w:t>
            </w:r>
          </w:p>
        </w:tc>
        <w:tc>
          <w:tcPr>
            <w:tcW w:w="3608"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w:t>
            </w:r>
          </w:p>
        </w:tc>
        <w:tc>
          <w:tcPr>
            <w:tcW w:w="2764"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w:t>
            </w:r>
          </w:p>
        </w:tc>
      </w:tr>
      <w:tr w:rsidR="00C82E10" w:rsidRPr="003E50CA" w:rsidTr="00D47563">
        <w:tc>
          <w:tcPr>
            <w:tcW w:w="1908"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TOTAL</w:t>
            </w:r>
          </w:p>
        </w:tc>
        <w:tc>
          <w:tcPr>
            <w:tcW w:w="3608"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20  </w:t>
            </w:r>
          </w:p>
        </w:tc>
        <w:tc>
          <w:tcPr>
            <w:tcW w:w="2764"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100</w:t>
            </w:r>
          </w:p>
        </w:tc>
      </w:tr>
    </w:tbl>
    <w:p w:rsidR="00C82E10" w:rsidRPr="003E50CA" w:rsidRDefault="00293114"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b/>
          <w:i/>
          <w:sz w:val="24"/>
          <w:szCs w:val="24"/>
        </w:rPr>
        <w:t>Source: Field Survey, 2025</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The table 6 above shows that 2 respondents representing 10% of the total sensory evaluators rated the Taste/Flavour of experimental Waterleaf in the production of Nigeria soup excellent. However, 10 respondents representing 50% of the total sensory evaluators rated the soup Very Good while 6 respondents representing 30% of the total sensory evaluators rated the soup Good. Also, 2 respondents representing 10% of the total sensory evaluators rated the recipe fair while No respondent rated the Taste/Flavour of experimental recipe poor.</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lastRenderedPageBreak/>
        <w:t xml:space="preserve">TABLE 4.7: CONSISTENCY OF WATERLEAF IN THE PRODUCTION OF NIGERIA SOUP </w:t>
      </w:r>
    </w:p>
    <w:tbl>
      <w:tblPr>
        <w:tblStyle w:val="TableGrid"/>
        <w:tblW w:w="0" w:type="auto"/>
        <w:tblLook w:val="04A0"/>
      </w:tblPr>
      <w:tblGrid>
        <w:gridCol w:w="2932"/>
        <w:gridCol w:w="2969"/>
        <w:gridCol w:w="2955"/>
      </w:tblGrid>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b/>
                <w:sz w:val="24"/>
                <w:szCs w:val="24"/>
              </w:rPr>
              <w:t>Response</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b/>
                <w:sz w:val="24"/>
                <w:szCs w:val="24"/>
              </w:rPr>
              <w:t xml:space="preserve">Number of  respondents  </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Percentage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Excellent</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01</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5%</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Very Good</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06</w:t>
            </w:r>
          </w:p>
        </w:tc>
        <w:tc>
          <w:tcPr>
            <w:tcW w:w="3192" w:type="dxa"/>
          </w:tcPr>
          <w:p w:rsidR="00C82E10" w:rsidRPr="003E50CA" w:rsidRDefault="00C82E10" w:rsidP="00CE6A55">
            <w:pPr>
              <w:ind w:left="1440" w:hanging="1440"/>
              <w:contextualSpacing/>
              <w:jc w:val="both"/>
              <w:rPr>
                <w:rFonts w:ascii="Times New Roman" w:hAnsi="Times New Roman" w:cs="Times New Roman"/>
                <w:sz w:val="24"/>
                <w:szCs w:val="24"/>
              </w:rPr>
            </w:pPr>
            <w:r w:rsidRPr="003E50CA">
              <w:rPr>
                <w:rFonts w:ascii="Times New Roman" w:hAnsi="Times New Roman" w:cs="Times New Roman"/>
                <w:sz w:val="24"/>
                <w:szCs w:val="24"/>
              </w:rPr>
              <w:t>30%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Good</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50%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Fair</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03</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15%</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Poor</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TOTAL</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20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100%</w:t>
            </w:r>
          </w:p>
        </w:tc>
      </w:tr>
    </w:tbl>
    <w:p w:rsidR="00C82E10" w:rsidRPr="003E50CA" w:rsidRDefault="00C82E10"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b/>
          <w:sz w:val="24"/>
          <w:szCs w:val="24"/>
        </w:rPr>
        <w:t xml:space="preserve">  </w:t>
      </w:r>
      <w:r w:rsidRPr="003E50CA">
        <w:rPr>
          <w:rFonts w:ascii="Times New Roman" w:hAnsi="Times New Roman" w:cs="Times New Roman"/>
          <w:sz w:val="24"/>
          <w:szCs w:val="24"/>
        </w:rPr>
        <w:t xml:space="preserve">   </w:t>
      </w:r>
      <w:r w:rsidRPr="003E50CA">
        <w:rPr>
          <w:rFonts w:ascii="Times New Roman" w:hAnsi="Times New Roman" w:cs="Times New Roman"/>
          <w:b/>
          <w:i/>
          <w:sz w:val="24"/>
          <w:szCs w:val="24"/>
        </w:rPr>
        <w:t xml:space="preserve">Source: </w:t>
      </w:r>
      <w:r w:rsidR="00293114" w:rsidRPr="003E50CA">
        <w:rPr>
          <w:rFonts w:ascii="Times New Roman" w:hAnsi="Times New Roman" w:cs="Times New Roman"/>
          <w:b/>
          <w:i/>
          <w:sz w:val="24"/>
          <w:szCs w:val="24"/>
        </w:rPr>
        <w:t>Field Survey, 2025</w:t>
      </w:r>
    </w:p>
    <w:p w:rsidR="00C82E10" w:rsidRPr="003E50CA" w:rsidRDefault="00C82E10"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The table 7 above shows that 1 respondents representing 5% of the total sensory evaluators rated the Consistency of experimental Waterleaf in the production of Nigeria soup excellent. However, 6 respondents representing 30% of the total sensory evaluators rated the recipe Very Good while 10 respondents representing 50% of the total sensory evaluators rated the recipe Good. Also, 3 respondents representing 15% of the total sensory evaluators rated the recipe fair while No respondent rated the Taste/Flavour of experimental recipe poor.</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TABLE 4.8: SMELL/AROMA OF WATERLEAF IN THE PRODUCTION OF NIGERIA SOUP</w:t>
      </w:r>
    </w:p>
    <w:tbl>
      <w:tblPr>
        <w:tblStyle w:val="TableGrid"/>
        <w:tblW w:w="0" w:type="auto"/>
        <w:tblLook w:val="04A0"/>
      </w:tblPr>
      <w:tblGrid>
        <w:gridCol w:w="2932"/>
        <w:gridCol w:w="2969"/>
        <w:gridCol w:w="2955"/>
      </w:tblGrid>
      <w:tr w:rsidR="00C82E10" w:rsidRPr="003E50CA" w:rsidTr="00CE6A55">
        <w:trPr>
          <w:trHeight w:val="296"/>
        </w:trPr>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Response</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Number of  respondents </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Percentage %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Excellent</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01</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5%</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Very Good</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06</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30%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Good  </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10</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50%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Fair</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03</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15%</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Poor</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TOTAL</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20   </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 </w:t>
            </w:r>
            <w:r w:rsidRPr="003E50CA">
              <w:rPr>
                <w:rFonts w:ascii="Times New Roman" w:hAnsi="Times New Roman" w:cs="Times New Roman"/>
                <w:sz w:val="24"/>
                <w:szCs w:val="24"/>
              </w:rPr>
              <w:t xml:space="preserve"> 100%</w:t>
            </w:r>
          </w:p>
        </w:tc>
      </w:tr>
    </w:tbl>
    <w:p w:rsidR="00C82E10" w:rsidRPr="003E50CA" w:rsidRDefault="00C82E10"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b/>
          <w:sz w:val="24"/>
          <w:szCs w:val="24"/>
        </w:rPr>
        <w:t xml:space="preserve"> </w:t>
      </w:r>
      <w:r w:rsidR="00293114" w:rsidRPr="003E50CA">
        <w:rPr>
          <w:rFonts w:ascii="Times New Roman" w:hAnsi="Times New Roman" w:cs="Times New Roman"/>
          <w:b/>
          <w:i/>
          <w:sz w:val="24"/>
          <w:szCs w:val="24"/>
        </w:rPr>
        <w:t>Source: Field Survey, 2025</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The table 8 above shows that 1 respondents representing 5% of the total sensory evaluators rated the Smell/Aroma of the experimental Waterleaf in the production of Nigeria soup excellent. However, 6 respondents representing 30% of the total sensory evaluators rated the soup Very Good while 10 respondents representing 50% of the total sensory evaluators rated the bread and snack very good. Also, 3 respondents representing </w:t>
      </w:r>
      <w:r w:rsidRPr="003E50CA">
        <w:rPr>
          <w:rFonts w:ascii="Times New Roman" w:hAnsi="Times New Roman" w:cs="Times New Roman"/>
          <w:sz w:val="24"/>
          <w:szCs w:val="24"/>
        </w:rPr>
        <w:lastRenderedPageBreak/>
        <w:t>15% of the total sensory evaluators rated the recipe fair while no respondent rated the Smell/Aroma of the experimental recipe poor.</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TABLE 4.9: ACCEPTABILITY OF WATERLEAF IN THE PRODUCTION OF NIGERIA SOUP</w:t>
      </w:r>
    </w:p>
    <w:tbl>
      <w:tblPr>
        <w:tblStyle w:val="TableGrid"/>
        <w:tblW w:w="0" w:type="auto"/>
        <w:tblLook w:val="04A0"/>
      </w:tblPr>
      <w:tblGrid>
        <w:gridCol w:w="2932"/>
        <w:gridCol w:w="2969"/>
        <w:gridCol w:w="2955"/>
      </w:tblGrid>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Response</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Number of  respondents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b/>
                <w:sz w:val="24"/>
                <w:szCs w:val="24"/>
              </w:rPr>
              <w:t>Percentage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Excellent</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02</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Very Good</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08</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40%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Good</w:t>
            </w:r>
            <w:r w:rsidRPr="003E50CA">
              <w:rPr>
                <w:rFonts w:ascii="Times New Roman" w:hAnsi="Times New Roman" w:cs="Times New Roman"/>
                <w:b/>
                <w:sz w:val="24"/>
                <w:szCs w:val="24"/>
              </w:rPr>
              <w:t xml:space="preserve">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06</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30%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Fair</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04</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20%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Poor</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TOTAL</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20  </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100</w:t>
            </w:r>
          </w:p>
        </w:tc>
      </w:tr>
    </w:tbl>
    <w:p w:rsidR="00C82E10" w:rsidRPr="003E50CA" w:rsidRDefault="00C82E10"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b/>
          <w:i/>
          <w:sz w:val="24"/>
          <w:szCs w:val="24"/>
        </w:rPr>
        <w:t xml:space="preserve">  </w:t>
      </w:r>
      <w:r w:rsidR="00293114" w:rsidRPr="003E50CA">
        <w:rPr>
          <w:rFonts w:ascii="Times New Roman" w:hAnsi="Times New Roman" w:cs="Times New Roman"/>
          <w:b/>
          <w:i/>
          <w:sz w:val="24"/>
          <w:szCs w:val="24"/>
        </w:rPr>
        <w:t>Source: Field Survey, 2025</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         The table 9 above shows that 2 respondents representing 10% of the total sensory evaluators rated the acceptability of Waterleaf in the production of Nigeria soup excellent. However, 8 respondents representing 40% of the total sensory evaluators rated the snack and bread Very Good while 6 respondents representing 30% of the total sensory evaluators rated the soup Good. Also, 4 respondents representing 20% of the total sensory evaluators rated the recipe fair while no respondent rated the recommendation of the experimental recipe poor.</w:t>
      </w:r>
    </w:p>
    <w:p w:rsidR="00C82E10" w:rsidRPr="003E50CA" w:rsidRDefault="00C82E10"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TABLE 4.10: RECOMMENDATION OF WATERLEAF IN THE PRODUCTION OF NIGERIA SOUP</w:t>
      </w:r>
    </w:p>
    <w:tbl>
      <w:tblPr>
        <w:tblStyle w:val="TableGrid"/>
        <w:tblW w:w="0" w:type="auto"/>
        <w:tblLook w:val="04A0"/>
      </w:tblPr>
      <w:tblGrid>
        <w:gridCol w:w="2932"/>
        <w:gridCol w:w="2969"/>
        <w:gridCol w:w="2955"/>
      </w:tblGrid>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Response</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Number of  respondents  </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b/>
                <w:sz w:val="24"/>
                <w:szCs w:val="24"/>
              </w:rPr>
              <w:t xml:space="preserve">Percentage % </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Excellent</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02</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Very Good</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10</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50%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Good</w:t>
            </w:r>
          </w:p>
        </w:tc>
        <w:tc>
          <w:tcPr>
            <w:tcW w:w="3192" w:type="dxa"/>
          </w:tcPr>
          <w:p w:rsidR="00C82E10" w:rsidRPr="003E50CA" w:rsidRDefault="00C82E10" w:rsidP="00CE6A55">
            <w:pPr>
              <w:contextualSpacing/>
              <w:jc w:val="both"/>
              <w:rPr>
                <w:rFonts w:ascii="Times New Roman" w:hAnsi="Times New Roman" w:cs="Times New Roman"/>
                <w:sz w:val="24"/>
                <w:szCs w:val="24"/>
              </w:rPr>
            </w:pPr>
            <w:r w:rsidRPr="003E50CA">
              <w:rPr>
                <w:rFonts w:ascii="Times New Roman" w:hAnsi="Times New Roman" w:cs="Times New Roman"/>
                <w:sz w:val="24"/>
                <w:szCs w:val="24"/>
              </w:rPr>
              <w:t>06</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30%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Fair</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02</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10%</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Poor</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w:t>
            </w:r>
          </w:p>
        </w:tc>
      </w:tr>
      <w:tr w:rsidR="00C82E10" w:rsidRPr="003E50CA" w:rsidTr="00D47563">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TOTAL</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 xml:space="preserve">20   </w:t>
            </w:r>
          </w:p>
        </w:tc>
        <w:tc>
          <w:tcPr>
            <w:tcW w:w="3192" w:type="dxa"/>
          </w:tcPr>
          <w:p w:rsidR="00C82E10" w:rsidRPr="003E50CA" w:rsidRDefault="00C82E10" w:rsidP="00CE6A55">
            <w:pPr>
              <w:contextualSpacing/>
              <w:jc w:val="both"/>
              <w:rPr>
                <w:rFonts w:ascii="Times New Roman" w:hAnsi="Times New Roman" w:cs="Times New Roman"/>
                <w:b/>
                <w:sz w:val="24"/>
                <w:szCs w:val="24"/>
              </w:rPr>
            </w:pPr>
            <w:r w:rsidRPr="003E50CA">
              <w:rPr>
                <w:rFonts w:ascii="Times New Roman" w:hAnsi="Times New Roman" w:cs="Times New Roman"/>
                <w:sz w:val="24"/>
                <w:szCs w:val="24"/>
              </w:rPr>
              <w:t>100%</w:t>
            </w:r>
          </w:p>
        </w:tc>
      </w:tr>
    </w:tbl>
    <w:p w:rsidR="00C82E10" w:rsidRPr="003E50CA" w:rsidRDefault="00293114" w:rsidP="00F4338E">
      <w:pPr>
        <w:spacing w:after="0" w:line="360" w:lineRule="auto"/>
        <w:contextualSpacing/>
        <w:jc w:val="both"/>
        <w:rPr>
          <w:rFonts w:ascii="Times New Roman" w:hAnsi="Times New Roman" w:cs="Times New Roman"/>
          <w:b/>
          <w:i/>
          <w:sz w:val="24"/>
          <w:szCs w:val="24"/>
        </w:rPr>
      </w:pPr>
      <w:r w:rsidRPr="003E50CA">
        <w:rPr>
          <w:rFonts w:ascii="Times New Roman" w:hAnsi="Times New Roman" w:cs="Times New Roman"/>
          <w:b/>
          <w:i/>
          <w:sz w:val="24"/>
          <w:szCs w:val="24"/>
        </w:rPr>
        <w:t>Source: Field Survey, 2025</w:t>
      </w:r>
    </w:p>
    <w:p w:rsidR="00C82E10" w:rsidRPr="003E50CA" w:rsidRDefault="00C82E10"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         The table 10 above shows that 2 respondents representing 10% of the total sensory evaluators rated the Recommendation of experimental Waterleaf in the production of Nigeria soup excellent. However, 10 respondents representing 50% of the total sensory </w:t>
      </w:r>
      <w:r w:rsidRPr="003E50CA">
        <w:rPr>
          <w:rFonts w:ascii="Times New Roman" w:hAnsi="Times New Roman" w:cs="Times New Roman"/>
          <w:sz w:val="24"/>
          <w:szCs w:val="24"/>
        </w:rPr>
        <w:lastRenderedPageBreak/>
        <w:t>evaluators rated the recipe Very Good while 6 respondents representing 30% of the total sensory evaluators rated the recipe Good. Also, 2 respondents representing 10% of the total sensory evaluators rated the recipe fair while no respondent rated the recommendation of the experimental recipe poor.</w:t>
      </w:r>
    </w:p>
    <w:p w:rsidR="00C82E10" w:rsidRPr="003E50CA" w:rsidRDefault="00C82E10" w:rsidP="00F4338E">
      <w:pPr>
        <w:spacing w:line="360" w:lineRule="auto"/>
        <w:contextualSpacing/>
        <w:jc w:val="both"/>
        <w:rPr>
          <w:rFonts w:ascii="Times New Roman" w:hAnsi="Times New Roman" w:cs="Times New Roman"/>
          <w:sz w:val="24"/>
          <w:szCs w:val="24"/>
        </w:rPr>
      </w:pPr>
    </w:p>
    <w:p w:rsidR="00CE6A55" w:rsidRPr="003E50CA" w:rsidRDefault="00CE6A55">
      <w:pPr>
        <w:rPr>
          <w:rFonts w:ascii="Times New Roman" w:hAnsi="Times New Roman" w:cs="Times New Roman"/>
          <w:b/>
          <w:sz w:val="24"/>
          <w:szCs w:val="24"/>
        </w:rPr>
      </w:pPr>
      <w:r w:rsidRPr="003E50CA">
        <w:rPr>
          <w:rFonts w:ascii="Times New Roman" w:hAnsi="Times New Roman" w:cs="Times New Roman"/>
          <w:b/>
          <w:sz w:val="24"/>
          <w:szCs w:val="24"/>
        </w:rPr>
        <w:br w:type="page"/>
      </w:r>
    </w:p>
    <w:p w:rsidR="00C82E10" w:rsidRPr="003E50CA" w:rsidRDefault="00C82E10"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lastRenderedPageBreak/>
        <w:t>CHAPTER FIVE</w:t>
      </w:r>
    </w:p>
    <w:p w:rsidR="00C82E10" w:rsidRPr="003E50CA" w:rsidRDefault="00C82E10"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t>SUMMARY, CONCLUSION AND RECOMMENDATION</w:t>
      </w:r>
    </w:p>
    <w:p w:rsidR="00C82E10" w:rsidRPr="003E50CA" w:rsidRDefault="008F1D7D" w:rsidP="00F4338E">
      <w:pPr>
        <w:pStyle w:val="ListParagraph"/>
        <w:numPr>
          <w:ilvl w:val="0"/>
          <w:numId w:val="13"/>
        </w:numPr>
        <w:spacing w:after="0" w:line="360" w:lineRule="auto"/>
        <w:rPr>
          <w:rFonts w:ascii="Times New Roman" w:hAnsi="Times New Roman" w:cs="Times New Roman"/>
          <w:b/>
          <w:sz w:val="24"/>
          <w:szCs w:val="24"/>
        </w:rPr>
      </w:pPr>
      <w:r w:rsidRPr="003E50CA">
        <w:rPr>
          <w:rFonts w:ascii="Times New Roman" w:hAnsi="Times New Roman" w:cs="Times New Roman"/>
          <w:b/>
          <w:sz w:val="24"/>
          <w:szCs w:val="24"/>
        </w:rPr>
        <w:t>SUMMARY</w:t>
      </w:r>
    </w:p>
    <w:p w:rsidR="008F1D7D" w:rsidRPr="003E50CA" w:rsidRDefault="007D406A" w:rsidP="00260B84">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This research work examines the utilization and medicinal value of waterleaf in production of different Nigeria Soup. The objective of the research work is to examine, to examine the proximate composition of water leaf, to examine the prob</w:t>
      </w:r>
      <w:r w:rsidR="00BE3E23" w:rsidRPr="003E50CA">
        <w:rPr>
          <w:rFonts w:ascii="Times New Roman" w:hAnsi="Times New Roman" w:cs="Times New Roman"/>
          <w:sz w:val="24"/>
          <w:szCs w:val="24"/>
        </w:rPr>
        <w:t xml:space="preserve">lems </w:t>
      </w:r>
      <w:r w:rsidRPr="003E50CA">
        <w:rPr>
          <w:rFonts w:ascii="Times New Roman" w:hAnsi="Times New Roman" w:cs="Times New Roman"/>
          <w:sz w:val="24"/>
          <w:szCs w:val="24"/>
        </w:rPr>
        <w:t>militating the utilization of water leaf in the production of different Nigeria soup, to proffer solution to the problems militating the utilization of water leaf in the production of different Nigeria soup. Data of the sensory evaluators was collected using the sensory evaluation form which consist of rating scale and the acceptability of the dish</w:t>
      </w:r>
      <w:r w:rsidR="00BE3E23" w:rsidRPr="003E50CA">
        <w:rPr>
          <w:rFonts w:ascii="Times New Roman" w:hAnsi="Times New Roman" w:cs="Times New Roman"/>
          <w:sz w:val="24"/>
          <w:szCs w:val="24"/>
        </w:rPr>
        <w:t xml:space="preserve">. </w:t>
      </w:r>
    </w:p>
    <w:p w:rsidR="00BE3E23" w:rsidRPr="003E50CA" w:rsidRDefault="00BE3E23" w:rsidP="00260B84">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The study was divided into five chapters</w:t>
      </w:r>
    </w:p>
    <w:p w:rsidR="00BE3E23" w:rsidRPr="003E50CA" w:rsidRDefault="00BE3E23" w:rsidP="00260B84">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Chapter one consist of the introduction to the research topic, statement of the problems, research objectives, research question, significance of the study and so on. </w:t>
      </w:r>
    </w:p>
    <w:p w:rsidR="00BE3E23" w:rsidRPr="003E50CA" w:rsidRDefault="00BE3E23" w:rsidP="00260B84">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Chapter two deals with the review of relevant literatures on the research topic, the theory propounded and the empirical review </w:t>
      </w:r>
    </w:p>
    <w:p w:rsidR="00BE3E23" w:rsidRPr="003E50CA" w:rsidRDefault="00BE3E23" w:rsidP="00260B84">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Chapter three deals with the research methodology, method of production of the margarine,, sensory evaluation etc</w:t>
      </w:r>
    </w:p>
    <w:p w:rsidR="00BE3E23" w:rsidRPr="003E50CA" w:rsidRDefault="00BE3E23" w:rsidP="00260B84">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Chapter four examinees the presentation of Data, analysis and interpretation</w:t>
      </w:r>
    </w:p>
    <w:p w:rsidR="00BE3E23" w:rsidRPr="003E50CA" w:rsidRDefault="00BE3E23" w:rsidP="00260B84">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While chapter five being the last chapter will examine the summary, conclusion and recommendations</w:t>
      </w:r>
    </w:p>
    <w:p w:rsidR="008F1D7D" w:rsidRPr="003E50CA" w:rsidRDefault="008F1D7D" w:rsidP="00F4338E">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5.1</w:t>
      </w:r>
      <w:r w:rsidRPr="003E50CA">
        <w:rPr>
          <w:rFonts w:ascii="Times New Roman" w:hAnsi="Times New Roman" w:cs="Times New Roman"/>
          <w:b/>
          <w:sz w:val="24"/>
          <w:szCs w:val="24"/>
        </w:rPr>
        <w:tab/>
        <w:t>CONCLUSION</w:t>
      </w:r>
    </w:p>
    <w:p w:rsidR="00BE3E23" w:rsidRPr="003E50CA" w:rsidRDefault="00BE3E2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The study concludes that </w:t>
      </w:r>
      <w:r w:rsidR="0061369A" w:rsidRPr="003E50CA">
        <w:rPr>
          <w:rFonts w:ascii="Times New Roman" w:hAnsi="Times New Roman" w:cs="Times New Roman"/>
          <w:sz w:val="24"/>
          <w:szCs w:val="24"/>
        </w:rPr>
        <w:t>the consumption of waterleaf soup by humans and animals will contribute to the maintenance of their overall health as evidenced by our discussions above. However, the pharmacological significance of the phytochemicals of the needs to be studied; experimented on animal models and subsequent human clinical trial. Further studies are therefore, needed for the isolation and characterization of each phytochemical compounds and further test their efficacy on growth performance and usefulness to prevent and possibly control all diseases mentioned.</w:t>
      </w:r>
    </w:p>
    <w:p w:rsidR="00532D1F" w:rsidRPr="003E50CA" w:rsidRDefault="0061369A" w:rsidP="00260B84">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lastRenderedPageBreak/>
        <w:t xml:space="preserve">Furthermore, </w:t>
      </w:r>
      <w:r w:rsidR="00532D1F" w:rsidRPr="003E50CA">
        <w:rPr>
          <w:rFonts w:ascii="Times New Roman" w:hAnsi="Times New Roman" w:cs="Times New Roman"/>
          <w:sz w:val="24"/>
          <w:szCs w:val="24"/>
        </w:rPr>
        <w:t>Water leaves have more alkaloids, saponin, and tannin than blood leaves, whereas blood leaves have more flavanoids and phenol than water leaves. In water and blood leaves, proximate analysis revealed the presence of moisture, protein, crude fat, crude fiber ash, and carbs. Water leaves have higher crude protein, crude fats, ash content, dry matter, and carbohydrate content than blood leaves. However, blood leaves have higher moisture content than water leaves. Both the usage of water and the application of blood leaves are highly advised.</w:t>
      </w:r>
    </w:p>
    <w:p w:rsidR="0061369A" w:rsidRPr="003E50CA" w:rsidRDefault="00532D1F" w:rsidP="00260B84">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The findings of this study shed light on why plant material is used in herbal medicine. Triangulare's blood leaves and stems can be used as food and medicine sources. Traditional healers suggest that this herb can be used to treat ailments, and this should be studied. Finally, many beneficial chemicals have been found in aqueous extracts of water and blood leaves. Both of these plants are recommended as medicinal plants.</w:t>
      </w:r>
    </w:p>
    <w:p w:rsidR="008F1D7D" w:rsidRPr="003E50CA" w:rsidRDefault="008F1D7D" w:rsidP="00F4338E">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5.2</w:t>
      </w:r>
      <w:r w:rsidRPr="003E50CA">
        <w:rPr>
          <w:rFonts w:ascii="Times New Roman" w:hAnsi="Times New Roman" w:cs="Times New Roman"/>
          <w:b/>
          <w:sz w:val="24"/>
          <w:szCs w:val="24"/>
        </w:rPr>
        <w:tab/>
        <w:t>RECOMMENDATION</w:t>
      </w:r>
    </w:p>
    <w:p w:rsidR="00532D1F" w:rsidRPr="003E50CA" w:rsidRDefault="00532D1F" w:rsidP="00F4338E">
      <w:pPr>
        <w:spacing w:after="0" w:line="360" w:lineRule="auto"/>
        <w:contextualSpacing/>
        <w:rPr>
          <w:rFonts w:ascii="Times New Roman" w:hAnsi="Times New Roman" w:cs="Times New Roman"/>
          <w:sz w:val="24"/>
          <w:szCs w:val="24"/>
        </w:rPr>
      </w:pPr>
      <w:r w:rsidRPr="003E50CA">
        <w:rPr>
          <w:rFonts w:ascii="Times New Roman" w:hAnsi="Times New Roman" w:cs="Times New Roman"/>
          <w:sz w:val="24"/>
          <w:szCs w:val="24"/>
        </w:rPr>
        <w:t xml:space="preserve">In the course of this research work, the following recommendation are </w:t>
      </w:r>
      <w:r w:rsidR="0091488E" w:rsidRPr="003E50CA">
        <w:rPr>
          <w:rFonts w:ascii="Times New Roman" w:hAnsi="Times New Roman" w:cs="Times New Roman"/>
          <w:sz w:val="24"/>
          <w:szCs w:val="24"/>
        </w:rPr>
        <w:t>being</w:t>
      </w:r>
      <w:r w:rsidRPr="003E50CA">
        <w:rPr>
          <w:rFonts w:ascii="Times New Roman" w:hAnsi="Times New Roman" w:cs="Times New Roman"/>
          <w:sz w:val="24"/>
          <w:szCs w:val="24"/>
        </w:rPr>
        <w:t xml:space="preserve"> brought up:</w:t>
      </w:r>
    </w:p>
    <w:p w:rsidR="00532D1F" w:rsidRPr="003E50CA" w:rsidRDefault="00532D1F" w:rsidP="00F4338E">
      <w:pPr>
        <w:spacing w:after="0" w:line="360" w:lineRule="auto"/>
        <w:contextualSpacing/>
        <w:rPr>
          <w:rFonts w:ascii="Times New Roman" w:hAnsi="Times New Roman" w:cs="Times New Roman"/>
          <w:bCs/>
          <w:sz w:val="24"/>
          <w:szCs w:val="24"/>
        </w:rPr>
      </w:pPr>
    </w:p>
    <w:p w:rsidR="0091488E" w:rsidRPr="003E50CA" w:rsidRDefault="0091488E" w:rsidP="00F4338E">
      <w:pPr>
        <w:pStyle w:val="ListParagraph"/>
        <w:numPr>
          <w:ilvl w:val="0"/>
          <w:numId w:val="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 xml:space="preserve">More studies should be done on the utilization of water leaf in the production of soup </w:t>
      </w:r>
    </w:p>
    <w:p w:rsidR="0091488E" w:rsidRPr="003E50CA" w:rsidRDefault="00F0571E" w:rsidP="00F4338E">
      <w:pPr>
        <w:pStyle w:val="ListParagraph"/>
        <w:numPr>
          <w:ilvl w:val="0"/>
          <w:numId w:val="1"/>
        </w:numPr>
        <w:spacing w:after="0" w:line="360" w:lineRule="auto"/>
        <w:jc w:val="both"/>
        <w:rPr>
          <w:rFonts w:ascii="Times New Roman" w:hAnsi="Times New Roman" w:cs="Times New Roman"/>
          <w:sz w:val="24"/>
          <w:szCs w:val="24"/>
        </w:rPr>
      </w:pPr>
      <w:r w:rsidRPr="003E50CA">
        <w:rPr>
          <w:rFonts w:ascii="Times New Roman" w:hAnsi="Times New Roman" w:cs="Times New Roman"/>
          <w:sz w:val="24"/>
          <w:szCs w:val="24"/>
        </w:rPr>
        <w:t>The study also recommends that Plants have played immense roles in the medical field. They are major source of most drugs used for treating infections in human and plants. The plant (V. amygaldalina and Talinum triangulare) used in this study was found to contain the important constituent needed to combat various kinds of infection in human. The distribution of nutrients and phytochemicals in the V. amygaldalina and Talinum triangulare leaves studied support and provide a basic rationale for their use in folk medicine. This study also reveals that, besides serving as good source of pharmacologically active phytochemicals, they are also useful as supplements in human and animal nutrition.</w:t>
      </w:r>
    </w:p>
    <w:p w:rsidR="00C82E10" w:rsidRPr="003E50CA" w:rsidRDefault="00C82E10" w:rsidP="00F4338E">
      <w:pPr>
        <w:spacing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br w:type="page"/>
      </w:r>
    </w:p>
    <w:p w:rsidR="00460AFB" w:rsidRPr="003E50CA" w:rsidRDefault="00460AFB" w:rsidP="00F4338E">
      <w:pPr>
        <w:spacing w:after="0" w:line="360" w:lineRule="auto"/>
        <w:contextualSpacing/>
        <w:jc w:val="center"/>
        <w:rPr>
          <w:rFonts w:ascii="Times New Roman" w:hAnsi="Times New Roman" w:cs="Times New Roman"/>
          <w:b/>
          <w:sz w:val="24"/>
          <w:szCs w:val="24"/>
        </w:rPr>
      </w:pPr>
      <w:r w:rsidRPr="003E50CA">
        <w:rPr>
          <w:rFonts w:ascii="Times New Roman" w:hAnsi="Times New Roman" w:cs="Times New Roman"/>
          <w:b/>
          <w:sz w:val="24"/>
          <w:szCs w:val="24"/>
        </w:rPr>
        <w:lastRenderedPageBreak/>
        <w:t>REFERENCES</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Adewumi </w:t>
      </w:r>
      <w:r w:rsidR="007717BE" w:rsidRPr="003E50CA">
        <w:rPr>
          <w:rFonts w:ascii="Times New Roman" w:hAnsi="Times New Roman" w:cs="Times New Roman"/>
          <w:sz w:val="24"/>
          <w:szCs w:val="24"/>
        </w:rPr>
        <w:t xml:space="preserve">Y, Besong, S. A., and Igbokwe Y </w:t>
      </w:r>
      <w:r w:rsidRPr="003E50CA">
        <w:rPr>
          <w:rFonts w:ascii="Times New Roman" w:hAnsi="Times New Roman" w:cs="Times New Roman"/>
          <w:sz w:val="24"/>
          <w:szCs w:val="24"/>
        </w:rPr>
        <w:t>(2019)</w:t>
      </w:r>
      <w:r w:rsidR="008F590A" w:rsidRPr="003E50CA">
        <w:rPr>
          <w:rFonts w:ascii="Times New Roman" w:hAnsi="Times New Roman" w:cs="Times New Roman"/>
          <w:sz w:val="24"/>
          <w:szCs w:val="24"/>
        </w:rPr>
        <w:t>: Beneficial influence of pursla</w:t>
      </w:r>
      <w:r w:rsidR="007717BE" w:rsidRPr="003E50CA">
        <w:rPr>
          <w:rFonts w:ascii="Times New Roman" w:hAnsi="Times New Roman" w:cs="Times New Roman"/>
          <w:sz w:val="24"/>
          <w:szCs w:val="24"/>
        </w:rPr>
        <w:t>ne and</w:t>
      </w:r>
      <w:r w:rsidR="007717BE" w:rsidRPr="003E50CA">
        <w:rPr>
          <w:rFonts w:ascii="Times New Roman" w:hAnsi="Times New Roman" w:cs="Times New Roman"/>
          <w:sz w:val="24"/>
          <w:szCs w:val="24"/>
        </w:rPr>
        <w:tab/>
      </w:r>
      <w:r w:rsidR="004B6743" w:rsidRPr="003E50CA">
        <w:rPr>
          <w:rFonts w:ascii="Times New Roman" w:hAnsi="Times New Roman" w:cs="Times New Roman"/>
          <w:sz w:val="24"/>
          <w:szCs w:val="24"/>
        </w:rPr>
        <w:t>water leaf supplement to</w:t>
      </w:r>
      <w:r w:rsidR="007717BE" w:rsidRPr="003E50CA">
        <w:rPr>
          <w:rFonts w:ascii="Times New Roman" w:hAnsi="Times New Roman" w:cs="Times New Roman"/>
          <w:sz w:val="24"/>
          <w:szCs w:val="24"/>
        </w:rPr>
        <w:t xml:space="preserve"> </w:t>
      </w:r>
      <w:r w:rsidR="008F590A" w:rsidRPr="003E50CA">
        <w:rPr>
          <w:rFonts w:ascii="Times New Roman" w:hAnsi="Times New Roman" w:cs="Times New Roman"/>
          <w:sz w:val="24"/>
          <w:szCs w:val="24"/>
        </w:rPr>
        <w:t xml:space="preserve">human." </w:t>
      </w:r>
      <w:r w:rsidR="008F590A" w:rsidRPr="003E50CA">
        <w:rPr>
          <w:rFonts w:ascii="Times New Roman" w:hAnsi="Times New Roman" w:cs="Times New Roman"/>
          <w:i/>
          <w:iCs/>
          <w:sz w:val="24"/>
          <w:szCs w:val="24"/>
        </w:rPr>
        <w:t>FASEB</w:t>
      </w:r>
      <w:r w:rsidR="008F590A" w:rsidRPr="003E50CA">
        <w:rPr>
          <w:rFonts w:ascii="Times New Roman" w:hAnsi="Times New Roman" w:cs="Times New Roman"/>
          <w:i/>
          <w:iCs/>
          <w:sz w:val="24"/>
          <w:szCs w:val="24"/>
        </w:rPr>
        <w:tab/>
        <w:t xml:space="preserve">Journal, </w:t>
      </w:r>
      <w:r w:rsidR="008F590A" w:rsidRPr="003E50CA">
        <w:rPr>
          <w:rFonts w:ascii="Times New Roman" w:hAnsi="Times New Roman" w:cs="Times New Roman"/>
          <w:sz w:val="24"/>
          <w:szCs w:val="24"/>
        </w:rPr>
        <w:t>vol. 16, p. A639</w:t>
      </w:r>
      <w:r w:rsidRPr="003E50CA">
        <w:rPr>
          <w:rFonts w:ascii="Times New Roman" w:hAnsi="Times New Roman" w:cs="Times New Roman"/>
          <w:sz w:val="24"/>
          <w:szCs w:val="24"/>
        </w:rPr>
        <w:t xml:space="preserve"> </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Agunbiade, </w:t>
      </w:r>
      <w:r w:rsidR="007717BE" w:rsidRPr="003E50CA">
        <w:rPr>
          <w:rFonts w:ascii="Times New Roman" w:hAnsi="Times New Roman" w:cs="Times New Roman"/>
          <w:sz w:val="24"/>
          <w:szCs w:val="24"/>
        </w:rPr>
        <w:t>C (</w:t>
      </w:r>
      <w:r w:rsidRPr="003E50CA">
        <w:rPr>
          <w:rFonts w:ascii="Times New Roman" w:hAnsi="Times New Roman" w:cs="Times New Roman"/>
          <w:sz w:val="24"/>
          <w:szCs w:val="24"/>
        </w:rPr>
        <w:t>2018)</w:t>
      </w:r>
      <w:r w:rsidR="007717BE" w:rsidRPr="003E50CA">
        <w:rPr>
          <w:rFonts w:ascii="Times New Roman" w:hAnsi="Times New Roman" w:cs="Times New Roman"/>
          <w:sz w:val="24"/>
          <w:szCs w:val="24"/>
        </w:rPr>
        <w:t xml:space="preserve">: </w:t>
      </w:r>
      <w:r w:rsidR="00005A6F" w:rsidRPr="003E50CA">
        <w:rPr>
          <w:rFonts w:ascii="Times New Roman" w:hAnsi="Times New Roman" w:cs="Times New Roman"/>
          <w:sz w:val="24"/>
          <w:szCs w:val="24"/>
        </w:rPr>
        <w:t>Talinum triangulare (jacq.) Willd [internet] Record from</w:t>
      </w:r>
      <w:r w:rsidR="00005A6F" w:rsidRPr="003E50CA">
        <w:rPr>
          <w:rFonts w:ascii="Times New Roman" w:hAnsi="Times New Roman" w:cs="Times New Roman"/>
          <w:sz w:val="24"/>
          <w:szCs w:val="24"/>
        </w:rPr>
        <w:tab/>
        <w:t>protabase: Grubben GJH, denton oa (editors), prota (plant resources of tropical</w:t>
      </w:r>
      <w:r w:rsidR="00005A6F" w:rsidRPr="003E50CA">
        <w:rPr>
          <w:rFonts w:ascii="Times New Roman" w:hAnsi="Times New Roman" w:cs="Times New Roman"/>
          <w:sz w:val="24"/>
          <w:szCs w:val="24"/>
        </w:rPr>
        <w:tab/>
        <w:t>africa/ressources ve´ge´tales de l’afrique tropicale). Wageningen, Netherlands pp</w:t>
      </w:r>
      <w:r w:rsidR="00005A6F" w:rsidRPr="003E50CA">
        <w:rPr>
          <w:rFonts w:ascii="Times New Roman" w:hAnsi="Times New Roman" w:cs="Times New Roman"/>
          <w:sz w:val="24"/>
          <w:szCs w:val="24"/>
        </w:rPr>
        <w:tab/>
        <w:t>607-610</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Ajaet </w:t>
      </w:r>
      <w:r w:rsidR="00005A6F" w:rsidRPr="003E50CA">
        <w:rPr>
          <w:rFonts w:ascii="Times New Roman" w:hAnsi="Times New Roman" w:cs="Times New Roman"/>
          <w:sz w:val="24"/>
          <w:szCs w:val="24"/>
        </w:rPr>
        <w:t xml:space="preserve">V </w:t>
      </w:r>
      <w:r w:rsidR="00A35674" w:rsidRPr="003E50CA">
        <w:rPr>
          <w:rFonts w:ascii="Times New Roman" w:hAnsi="Times New Roman" w:cs="Times New Roman"/>
          <w:sz w:val="24"/>
          <w:szCs w:val="24"/>
        </w:rPr>
        <w:t xml:space="preserve">Okaka, P. N., Onu, U. I., and Urako, A. J., </w:t>
      </w:r>
      <w:r w:rsidRPr="003E50CA">
        <w:rPr>
          <w:rFonts w:ascii="Times New Roman" w:hAnsi="Times New Roman" w:cs="Times New Roman"/>
          <w:sz w:val="24"/>
          <w:szCs w:val="24"/>
        </w:rPr>
        <w:t>(2021</w:t>
      </w:r>
      <w:r w:rsidR="00A35674" w:rsidRPr="003E50CA">
        <w:rPr>
          <w:rFonts w:ascii="Times New Roman" w:hAnsi="Times New Roman" w:cs="Times New Roman"/>
          <w:sz w:val="24"/>
          <w:szCs w:val="24"/>
        </w:rPr>
        <w:t>):</w:t>
      </w:r>
      <w:r w:rsidR="000A69A1" w:rsidRPr="003E50CA">
        <w:rPr>
          <w:rFonts w:ascii="Times New Roman" w:hAnsi="Times New Roman" w:cs="Times New Roman"/>
          <w:sz w:val="24"/>
          <w:szCs w:val="24"/>
        </w:rPr>
        <w:t xml:space="preserve"> </w:t>
      </w:r>
      <w:r w:rsidR="002C3947" w:rsidRPr="003E50CA">
        <w:rPr>
          <w:rFonts w:ascii="Times New Roman" w:hAnsi="Times New Roman" w:cs="Times New Roman"/>
          <w:sz w:val="24"/>
          <w:szCs w:val="24"/>
        </w:rPr>
        <w:t>Medicinal plants and</w:t>
      </w:r>
      <w:r w:rsidR="002C3947" w:rsidRPr="003E50CA">
        <w:rPr>
          <w:rFonts w:ascii="Times New Roman" w:hAnsi="Times New Roman" w:cs="Times New Roman"/>
          <w:sz w:val="24"/>
          <w:szCs w:val="24"/>
        </w:rPr>
        <w:tab/>
        <w:t>traditional medicines in Africa. 2nd ed. Nigeria: Spectrum Books, Ibadan. p.</w:t>
      </w:r>
      <w:r w:rsidR="002C3947" w:rsidRPr="003E50CA">
        <w:rPr>
          <w:rFonts w:ascii="Times New Roman" w:hAnsi="Times New Roman" w:cs="Times New Roman"/>
          <w:sz w:val="24"/>
          <w:szCs w:val="24"/>
        </w:rPr>
        <w:tab/>
        <w:t>289.</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Akoroda </w:t>
      </w:r>
      <w:r w:rsidR="00026A62" w:rsidRPr="003E50CA">
        <w:rPr>
          <w:rFonts w:ascii="Times New Roman" w:hAnsi="Times New Roman" w:cs="Times New Roman"/>
          <w:sz w:val="24"/>
          <w:szCs w:val="24"/>
        </w:rPr>
        <w:t>B (</w:t>
      </w:r>
      <w:r w:rsidRPr="003E50CA">
        <w:rPr>
          <w:rFonts w:ascii="Times New Roman" w:hAnsi="Times New Roman" w:cs="Times New Roman"/>
          <w:sz w:val="24"/>
          <w:szCs w:val="24"/>
        </w:rPr>
        <w:t>2019</w:t>
      </w:r>
      <w:r w:rsidR="00026A62" w:rsidRPr="003E50CA">
        <w:rPr>
          <w:rFonts w:ascii="Times New Roman" w:hAnsi="Times New Roman" w:cs="Times New Roman"/>
          <w:sz w:val="24"/>
          <w:szCs w:val="24"/>
        </w:rPr>
        <w:t>):</w:t>
      </w:r>
      <w:r w:rsidR="002C3947" w:rsidRPr="003E50CA">
        <w:rPr>
          <w:rFonts w:ascii="Times New Roman" w:hAnsi="Times New Roman" w:cs="Times New Roman"/>
          <w:sz w:val="24"/>
          <w:szCs w:val="24"/>
        </w:rPr>
        <w:t xml:space="preserve"> </w:t>
      </w:r>
      <w:r w:rsidR="00A252E7" w:rsidRPr="003E50CA">
        <w:rPr>
          <w:rFonts w:ascii="Times New Roman" w:hAnsi="Times New Roman" w:cs="Times New Roman"/>
          <w:sz w:val="24"/>
          <w:szCs w:val="24"/>
        </w:rPr>
        <w:t>Feed additive potentials and antibacterial effects of allium sativum,</w:t>
      </w:r>
      <w:r w:rsidR="00A252E7" w:rsidRPr="003E50CA">
        <w:rPr>
          <w:rFonts w:ascii="Times New Roman" w:hAnsi="Times New Roman" w:cs="Times New Roman"/>
          <w:sz w:val="24"/>
          <w:szCs w:val="24"/>
        </w:rPr>
        <w:tab/>
        <w:t>Chromolaena odorata and Talinum triangulare against Pseudomonas</w:t>
      </w:r>
      <w:r w:rsidR="00A252E7" w:rsidRPr="003E50CA">
        <w:rPr>
          <w:rFonts w:ascii="Times New Roman" w:hAnsi="Times New Roman" w:cs="Times New Roman"/>
          <w:sz w:val="24"/>
          <w:szCs w:val="24"/>
        </w:rPr>
        <w:tab/>
        <w:t>aeruginosa infection in clarias gariepinus burchell, 1822. PhD Thesis.</w:t>
      </w:r>
      <w:r w:rsidR="00A252E7" w:rsidRPr="003E50CA">
        <w:rPr>
          <w:rFonts w:ascii="Times New Roman" w:hAnsi="Times New Roman" w:cs="Times New Roman"/>
          <w:sz w:val="24"/>
          <w:szCs w:val="24"/>
        </w:rPr>
        <w:tab/>
        <w:t>University of Ibadan, Post Graduate School.</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Asiegbu </w:t>
      </w:r>
      <w:r w:rsidR="00026A62" w:rsidRPr="003E50CA">
        <w:rPr>
          <w:rFonts w:ascii="Times New Roman" w:hAnsi="Times New Roman" w:cs="Times New Roman"/>
          <w:sz w:val="24"/>
          <w:szCs w:val="24"/>
        </w:rPr>
        <w:t xml:space="preserve">C </w:t>
      </w:r>
      <w:r w:rsidRPr="003E50CA">
        <w:rPr>
          <w:rFonts w:ascii="Times New Roman" w:hAnsi="Times New Roman" w:cs="Times New Roman"/>
          <w:sz w:val="24"/>
          <w:szCs w:val="24"/>
        </w:rPr>
        <w:t>(2018)</w:t>
      </w:r>
      <w:r w:rsidR="00026A62" w:rsidRPr="003E50CA">
        <w:rPr>
          <w:rFonts w:ascii="Times New Roman" w:hAnsi="Times New Roman" w:cs="Times New Roman"/>
          <w:sz w:val="24"/>
          <w:szCs w:val="24"/>
        </w:rPr>
        <w:t>:</w:t>
      </w:r>
      <w:r w:rsidR="00A252E7" w:rsidRPr="003E50CA">
        <w:rPr>
          <w:rFonts w:ascii="Times New Roman" w:hAnsi="Times New Roman" w:cs="Times New Roman"/>
          <w:sz w:val="24"/>
          <w:szCs w:val="24"/>
        </w:rPr>
        <w:t xml:space="preserve"> </w:t>
      </w:r>
      <w:r w:rsidR="006F4D68" w:rsidRPr="003E50CA">
        <w:rPr>
          <w:rFonts w:ascii="Times New Roman" w:hAnsi="Times New Roman" w:cs="Times New Roman"/>
          <w:sz w:val="24"/>
          <w:szCs w:val="24"/>
        </w:rPr>
        <w:t>Chemical profile of unripe pulp of Carica papaya." Journal of</w:t>
      </w:r>
      <w:r w:rsidR="006F4D68" w:rsidRPr="003E50CA">
        <w:rPr>
          <w:rFonts w:ascii="Times New Roman" w:hAnsi="Times New Roman" w:cs="Times New Roman"/>
          <w:sz w:val="24"/>
          <w:szCs w:val="24"/>
        </w:rPr>
        <w:tab/>
        <w:t>Nutrition, vol. 4, pp. 379-381.</w:t>
      </w:r>
    </w:p>
    <w:p w:rsidR="0006139D"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Ekpe </w:t>
      </w:r>
      <w:r w:rsidR="00F5605E" w:rsidRPr="003E50CA">
        <w:rPr>
          <w:rFonts w:ascii="Times New Roman" w:hAnsi="Times New Roman" w:cs="Times New Roman"/>
          <w:sz w:val="24"/>
          <w:szCs w:val="24"/>
        </w:rPr>
        <w:t xml:space="preserve">G </w:t>
      </w:r>
      <w:r w:rsidRPr="003E50CA">
        <w:rPr>
          <w:rFonts w:ascii="Times New Roman" w:hAnsi="Times New Roman" w:cs="Times New Roman"/>
          <w:sz w:val="24"/>
          <w:szCs w:val="24"/>
        </w:rPr>
        <w:t xml:space="preserve">and Obiefuna, </w:t>
      </w:r>
      <w:r w:rsidR="00F5605E" w:rsidRPr="003E50CA">
        <w:rPr>
          <w:rFonts w:ascii="Times New Roman" w:hAnsi="Times New Roman" w:cs="Times New Roman"/>
          <w:sz w:val="24"/>
          <w:szCs w:val="24"/>
        </w:rPr>
        <w:t>T (</w:t>
      </w:r>
      <w:r w:rsidRPr="003E50CA">
        <w:rPr>
          <w:rFonts w:ascii="Times New Roman" w:hAnsi="Times New Roman" w:cs="Times New Roman"/>
          <w:sz w:val="24"/>
          <w:szCs w:val="24"/>
        </w:rPr>
        <w:t>20</w:t>
      </w:r>
      <w:r w:rsidR="00F5605E" w:rsidRPr="003E50CA">
        <w:rPr>
          <w:rFonts w:ascii="Times New Roman" w:hAnsi="Times New Roman" w:cs="Times New Roman"/>
          <w:sz w:val="24"/>
          <w:szCs w:val="24"/>
        </w:rPr>
        <w:t>19):</w:t>
      </w:r>
      <w:r w:rsidR="006F4D68" w:rsidRPr="003E50CA">
        <w:rPr>
          <w:rFonts w:ascii="Times New Roman" w:hAnsi="Times New Roman" w:cs="Times New Roman"/>
          <w:sz w:val="24"/>
          <w:szCs w:val="24"/>
        </w:rPr>
        <w:t xml:space="preserve"> </w:t>
      </w:r>
      <w:r w:rsidR="0006139D" w:rsidRPr="003E50CA">
        <w:rPr>
          <w:rFonts w:ascii="Times New Roman" w:hAnsi="Times New Roman" w:cs="Times New Roman"/>
          <w:sz w:val="24"/>
          <w:szCs w:val="24"/>
        </w:rPr>
        <w:t>"Phytochemical composition of talinum triangulare</w:t>
      </w:r>
    </w:p>
    <w:p w:rsidR="00D47563" w:rsidRPr="003E50CA" w:rsidRDefault="0006139D" w:rsidP="00F4338E">
      <w:pPr>
        <w:spacing w:after="0" w:line="360" w:lineRule="auto"/>
        <w:ind w:firstLine="720"/>
        <w:contextualSpacing/>
        <w:jc w:val="both"/>
        <w:rPr>
          <w:rFonts w:ascii="Times New Roman" w:hAnsi="Times New Roman" w:cs="Times New Roman"/>
          <w:sz w:val="24"/>
          <w:szCs w:val="24"/>
        </w:rPr>
      </w:pPr>
      <w:r w:rsidRPr="003E50CA">
        <w:rPr>
          <w:rFonts w:ascii="Times New Roman" w:hAnsi="Times New Roman" w:cs="Times New Roman"/>
          <w:sz w:val="24"/>
          <w:szCs w:val="24"/>
        </w:rPr>
        <w:t>(water leaf)." Pakistan Journal of Nutrition, vol. 9, pp. 527-530.</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Ekpe </w:t>
      </w:r>
      <w:r w:rsidR="00F5605E" w:rsidRPr="003E50CA">
        <w:rPr>
          <w:rFonts w:ascii="Times New Roman" w:hAnsi="Times New Roman" w:cs="Times New Roman"/>
          <w:sz w:val="24"/>
          <w:szCs w:val="24"/>
        </w:rPr>
        <w:t xml:space="preserve">G </w:t>
      </w:r>
      <w:r w:rsidRPr="003E50CA">
        <w:rPr>
          <w:rFonts w:ascii="Times New Roman" w:hAnsi="Times New Roman" w:cs="Times New Roman"/>
          <w:sz w:val="24"/>
          <w:szCs w:val="24"/>
        </w:rPr>
        <w:t xml:space="preserve">and Obiefuna, </w:t>
      </w:r>
      <w:r w:rsidR="00F5605E" w:rsidRPr="003E50CA">
        <w:rPr>
          <w:rFonts w:ascii="Times New Roman" w:hAnsi="Times New Roman" w:cs="Times New Roman"/>
          <w:sz w:val="24"/>
          <w:szCs w:val="24"/>
        </w:rPr>
        <w:t>T (</w:t>
      </w:r>
      <w:r w:rsidRPr="003E50CA">
        <w:rPr>
          <w:rFonts w:ascii="Times New Roman" w:hAnsi="Times New Roman" w:cs="Times New Roman"/>
          <w:sz w:val="24"/>
          <w:szCs w:val="24"/>
        </w:rPr>
        <w:t>2020</w:t>
      </w:r>
      <w:r w:rsidR="00F5605E" w:rsidRPr="003E50CA">
        <w:rPr>
          <w:rFonts w:ascii="Times New Roman" w:hAnsi="Times New Roman" w:cs="Times New Roman"/>
          <w:sz w:val="24"/>
          <w:szCs w:val="24"/>
        </w:rPr>
        <w:t>):</w:t>
      </w:r>
      <w:r w:rsidR="0006139D" w:rsidRPr="003E50CA">
        <w:rPr>
          <w:rFonts w:ascii="Times New Roman" w:hAnsi="Times New Roman" w:cs="Times New Roman"/>
          <w:sz w:val="24"/>
          <w:szCs w:val="24"/>
        </w:rPr>
        <w:t xml:space="preserve"> B-Carotene, an unusual type of lipid antioxidant." J.</w:t>
      </w:r>
      <w:r w:rsidR="0006139D" w:rsidRPr="003E50CA">
        <w:rPr>
          <w:rFonts w:ascii="Times New Roman" w:hAnsi="Times New Roman" w:cs="Times New Roman"/>
          <w:sz w:val="24"/>
          <w:szCs w:val="24"/>
        </w:rPr>
        <w:tab/>
        <w:t>Sci., pp. 224-573.</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Enete </w:t>
      </w:r>
      <w:r w:rsidR="00F5605E" w:rsidRPr="003E50CA">
        <w:rPr>
          <w:rFonts w:ascii="Times New Roman" w:hAnsi="Times New Roman" w:cs="Times New Roman"/>
          <w:sz w:val="24"/>
          <w:szCs w:val="24"/>
        </w:rPr>
        <w:t xml:space="preserve">C </w:t>
      </w:r>
      <w:r w:rsidRPr="003E50CA">
        <w:rPr>
          <w:rFonts w:ascii="Times New Roman" w:hAnsi="Times New Roman" w:cs="Times New Roman"/>
          <w:sz w:val="24"/>
          <w:szCs w:val="24"/>
        </w:rPr>
        <w:t xml:space="preserve">and Okon </w:t>
      </w:r>
      <w:r w:rsidR="00F5605E" w:rsidRPr="003E50CA">
        <w:rPr>
          <w:rFonts w:ascii="Times New Roman" w:hAnsi="Times New Roman" w:cs="Times New Roman"/>
          <w:sz w:val="24"/>
          <w:szCs w:val="24"/>
        </w:rPr>
        <w:t xml:space="preserve">X </w:t>
      </w:r>
      <w:r w:rsidRPr="003E50CA">
        <w:rPr>
          <w:rFonts w:ascii="Times New Roman" w:hAnsi="Times New Roman" w:cs="Times New Roman"/>
          <w:sz w:val="24"/>
          <w:szCs w:val="24"/>
        </w:rPr>
        <w:t>(2021)</w:t>
      </w:r>
      <w:r w:rsidR="00F5605E" w:rsidRPr="003E50CA">
        <w:rPr>
          <w:rFonts w:ascii="Times New Roman" w:hAnsi="Times New Roman" w:cs="Times New Roman"/>
          <w:sz w:val="24"/>
          <w:szCs w:val="24"/>
        </w:rPr>
        <w:t>:</w:t>
      </w:r>
      <w:r w:rsidR="0006139D" w:rsidRPr="003E50CA">
        <w:rPr>
          <w:rFonts w:ascii="Times New Roman" w:hAnsi="Times New Roman" w:cs="Times New Roman"/>
          <w:sz w:val="24"/>
          <w:szCs w:val="24"/>
        </w:rPr>
        <w:t xml:space="preserve"> </w:t>
      </w:r>
      <w:r w:rsidR="00625F62" w:rsidRPr="003E50CA">
        <w:rPr>
          <w:rFonts w:ascii="Times New Roman" w:hAnsi="Times New Roman" w:cs="Times New Roman"/>
          <w:sz w:val="24"/>
          <w:szCs w:val="24"/>
        </w:rPr>
        <w:t>Antioxidant activities of flavonoids." Journal of</w:t>
      </w:r>
      <w:r w:rsidR="00625F62" w:rsidRPr="003E50CA">
        <w:rPr>
          <w:rFonts w:ascii="Times New Roman" w:hAnsi="Times New Roman" w:cs="Times New Roman"/>
          <w:sz w:val="24"/>
          <w:szCs w:val="24"/>
        </w:rPr>
        <w:tab/>
        <w:t>Agriculture, vol. 52, pp. 125-757.</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Ezekwe </w:t>
      </w:r>
      <w:r w:rsidR="00E56A56" w:rsidRPr="003E50CA">
        <w:rPr>
          <w:rFonts w:ascii="Times New Roman" w:hAnsi="Times New Roman" w:cs="Times New Roman"/>
          <w:sz w:val="24"/>
          <w:szCs w:val="24"/>
        </w:rPr>
        <w:t xml:space="preserve">T, </w:t>
      </w:r>
      <w:r w:rsidR="007461D0" w:rsidRPr="003E50CA">
        <w:rPr>
          <w:rFonts w:ascii="Times New Roman" w:hAnsi="Times New Roman" w:cs="Times New Roman"/>
          <w:sz w:val="24"/>
          <w:szCs w:val="24"/>
        </w:rPr>
        <w:t>Okoli, R. I., Ohaju-Obodo, J. O., and Eifediyi, K.,</w:t>
      </w:r>
      <w:r w:rsidR="00012AD1" w:rsidRPr="003E50CA">
        <w:rPr>
          <w:rFonts w:ascii="Times New Roman" w:hAnsi="Times New Roman" w:cs="Times New Roman"/>
          <w:sz w:val="24"/>
          <w:szCs w:val="24"/>
        </w:rPr>
        <w:t xml:space="preserve"> </w:t>
      </w:r>
      <w:r w:rsidR="007461D0" w:rsidRPr="003E50CA">
        <w:rPr>
          <w:rFonts w:ascii="Times New Roman" w:hAnsi="Times New Roman" w:cs="Times New Roman"/>
          <w:sz w:val="24"/>
          <w:szCs w:val="24"/>
        </w:rPr>
        <w:t>(2018):</w:t>
      </w:r>
      <w:r w:rsidR="00625F62" w:rsidRPr="003E50CA">
        <w:rPr>
          <w:rFonts w:ascii="Times New Roman" w:hAnsi="Times New Roman" w:cs="Times New Roman"/>
          <w:sz w:val="24"/>
          <w:szCs w:val="24"/>
        </w:rPr>
        <w:t xml:space="preserve"> </w:t>
      </w:r>
      <w:r w:rsidR="00E42FE9" w:rsidRPr="003E50CA">
        <w:rPr>
          <w:rFonts w:ascii="Times New Roman" w:hAnsi="Times New Roman" w:cs="Times New Roman"/>
          <w:sz w:val="24"/>
          <w:szCs w:val="24"/>
        </w:rPr>
        <w:t>Preliminary</w:t>
      </w:r>
      <w:r w:rsidR="00E42FE9" w:rsidRPr="003E50CA">
        <w:rPr>
          <w:rFonts w:ascii="Times New Roman" w:hAnsi="Times New Roman" w:cs="Times New Roman"/>
          <w:sz w:val="24"/>
          <w:szCs w:val="24"/>
        </w:rPr>
        <w:tab/>
        <w:t>screening of some plant extracts for molluscidal activity." Planta Midica, vol. 39,</w:t>
      </w:r>
      <w:r w:rsidR="00E42FE9" w:rsidRPr="003E50CA">
        <w:rPr>
          <w:rFonts w:ascii="Times New Roman" w:hAnsi="Times New Roman" w:cs="Times New Roman"/>
          <w:sz w:val="24"/>
          <w:szCs w:val="24"/>
        </w:rPr>
        <w:tab/>
        <w:t>pp. 57-82.</w:t>
      </w:r>
    </w:p>
    <w:p w:rsidR="00D47563" w:rsidRPr="003E50CA" w:rsidRDefault="00012AD1"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Ezekwe T, Okoli, R. I., Ohaju-Obodo, J. O., and Eifediyi, K., </w:t>
      </w:r>
      <w:r w:rsidR="00D47563" w:rsidRPr="003E50CA">
        <w:rPr>
          <w:rFonts w:ascii="Times New Roman" w:hAnsi="Times New Roman" w:cs="Times New Roman"/>
          <w:sz w:val="24"/>
          <w:szCs w:val="24"/>
        </w:rPr>
        <w:t>(202</w:t>
      </w:r>
      <w:r w:rsidRPr="003E50CA">
        <w:rPr>
          <w:rFonts w:ascii="Times New Roman" w:hAnsi="Times New Roman" w:cs="Times New Roman"/>
          <w:sz w:val="24"/>
          <w:szCs w:val="24"/>
        </w:rPr>
        <w:t>1):</w:t>
      </w:r>
      <w:r w:rsidR="000C3C14" w:rsidRPr="003E50CA">
        <w:rPr>
          <w:rFonts w:ascii="Times New Roman" w:hAnsi="Times New Roman" w:cs="Times New Roman"/>
          <w:sz w:val="24"/>
          <w:szCs w:val="24"/>
        </w:rPr>
        <w:tab/>
        <w:t>Talinumtriangulare (jacq.) willd [internet] record from protabase: Grubben gjh,</w:t>
      </w:r>
      <w:r w:rsidR="000C3C14" w:rsidRPr="003E50CA">
        <w:rPr>
          <w:rFonts w:ascii="Times New Roman" w:hAnsi="Times New Roman" w:cs="Times New Roman"/>
          <w:sz w:val="24"/>
          <w:szCs w:val="24"/>
        </w:rPr>
        <w:lastRenderedPageBreak/>
        <w:tab/>
        <w:t>denton oa (editors), prota (plant resources of tropical africa/resources</w:t>
      </w:r>
      <w:r w:rsidR="000C3C14" w:rsidRPr="003E50CA">
        <w:rPr>
          <w:rFonts w:ascii="Times New Roman" w:hAnsi="Times New Roman" w:cs="Times New Roman"/>
          <w:sz w:val="24"/>
          <w:szCs w:val="24"/>
        </w:rPr>
        <w:tab/>
        <w:t>ve´ge´tales de l’afrique tropicale). Wageningen, Netherlands.</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Farombi </w:t>
      </w:r>
      <w:r w:rsidR="00A56055" w:rsidRPr="003E50CA">
        <w:rPr>
          <w:rFonts w:ascii="Times New Roman" w:hAnsi="Times New Roman" w:cs="Times New Roman"/>
          <w:sz w:val="24"/>
          <w:szCs w:val="24"/>
        </w:rPr>
        <w:t xml:space="preserve">V </w:t>
      </w:r>
      <w:r w:rsidRPr="003E50CA">
        <w:rPr>
          <w:rFonts w:ascii="Times New Roman" w:hAnsi="Times New Roman" w:cs="Times New Roman"/>
          <w:sz w:val="24"/>
          <w:szCs w:val="24"/>
        </w:rPr>
        <w:t xml:space="preserve">and Fakoya </w:t>
      </w:r>
      <w:r w:rsidR="00A56055" w:rsidRPr="003E50CA">
        <w:rPr>
          <w:rFonts w:ascii="Times New Roman" w:hAnsi="Times New Roman" w:cs="Times New Roman"/>
          <w:sz w:val="24"/>
          <w:szCs w:val="24"/>
        </w:rPr>
        <w:t xml:space="preserve">E </w:t>
      </w:r>
      <w:r w:rsidRPr="003E50CA">
        <w:rPr>
          <w:rFonts w:ascii="Times New Roman" w:hAnsi="Times New Roman" w:cs="Times New Roman"/>
          <w:sz w:val="24"/>
          <w:szCs w:val="24"/>
        </w:rPr>
        <w:t>(2018</w:t>
      </w:r>
      <w:r w:rsidR="00A56055" w:rsidRPr="003E50CA">
        <w:rPr>
          <w:rFonts w:ascii="Times New Roman" w:hAnsi="Times New Roman" w:cs="Times New Roman"/>
          <w:sz w:val="24"/>
          <w:szCs w:val="24"/>
        </w:rPr>
        <w:t>):</w:t>
      </w:r>
      <w:r w:rsidR="000C3C14" w:rsidRPr="003E50CA">
        <w:rPr>
          <w:rFonts w:ascii="Times New Roman" w:hAnsi="Times New Roman" w:cs="Times New Roman"/>
          <w:sz w:val="24"/>
          <w:szCs w:val="24"/>
        </w:rPr>
        <w:t xml:space="preserve"> </w:t>
      </w:r>
      <w:r w:rsidR="00A45218" w:rsidRPr="003E50CA">
        <w:rPr>
          <w:rFonts w:ascii="Times New Roman" w:hAnsi="Times New Roman" w:cs="Times New Roman"/>
          <w:sz w:val="24"/>
          <w:szCs w:val="24"/>
        </w:rPr>
        <w:t>Phytochemical, nutritional and medical properties of</w:t>
      </w:r>
      <w:r w:rsidR="00A45218" w:rsidRPr="003E50CA">
        <w:rPr>
          <w:rFonts w:ascii="Times New Roman" w:hAnsi="Times New Roman" w:cs="Times New Roman"/>
          <w:sz w:val="24"/>
          <w:szCs w:val="24"/>
        </w:rPr>
        <w:tab/>
        <w:t>some leafy vegetables consumed by Edo people of Nigeria." African Journal of</w:t>
      </w:r>
      <w:r w:rsidR="00A45218" w:rsidRPr="003E50CA">
        <w:rPr>
          <w:rFonts w:ascii="Times New Roman" w:hAnsi="Times New Roman" w:cs="Times New Roman"/>
          <w:sz w:val="24"/>
          <w:szCs w:val="24"/>
        </w:rPr>
        <w:tab/>
        <w:t>Biotechnology, vol. 7, pp. 2304-2309.</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Iren </w:t>
      </w:r>
      <w:r w:rsidR="00A56055" w:rsidRPr="003E50CA">
        <w:rPr>
          <w:rFonts w:ascii="Times New Roman" w:hAnsi="Times New Roman" w:cs="Times New Roman"/>
          <w:sz w:val="24"/>
          <w:szCs w:val="24"/>
        </w:rPr>
        <w:t>T, Rene R and Adams Y (2018)</w:t>
      </w:r>
      <w:r w:rsidR="00A45218" w:rsidRPr="003E50CA">
        <w:rPr>
          <w:rFonts w:ascii="Times New Roman" w:hAnsi="Times New Roman" w:cs="Times New Roman"/>
          <w:sz w:val="24"/>
          <w:szCs w:val="24"/>
        </w:rPr>
        <w:t xml:space="preserve">: </w:t>
      </w:r>
      <w:r w:rsidR="00EB6B2B" w:rsidRPr="003E50CA">
        <w:rPr>
          <w:rFonts w:ascii="Times New Roman" w:hAnsi="Times New Roman" w:cs="Times New Roman"/>
          <w:sz w:val="24"/>
          <w:szCs w:val="24"/>
        </w:rPr>
        <w:t>Studies on the antioxidant and hepatoprotective</w:t>
      </w:r>
      <w:r w:rsidR="00EB6B2B" w:rsidRPr="003E50CA">
        <w:rPr>
          <w:rFonts w:ascii="Times New Roman" w:hAnsi="Times New Roman" w:cs="Times New Roman"/>
          <w:sz w:val="24"/>
          <w:szCs w:val="24"/>
        </w:rPr>
        <w:tab/>
        <w:t>activities of polysaccharides from Talinum triangulare." J. Ethnopharmacol, vol.</w:t>
      </w:r>
      <w:r w:rsidR="00EB6B2B" w:rsidRPr="003E50CA">
        <w:rPr>
          <w:rFonts w:ascii="Times New Roman" w:hAnsi="Times New Roman" w:cs="Times New Roman"/>
          <w:sz w:val="24"/>
          <w:szCs w:val="24"/>
        </w:rPr>
        <w:tab/>
        <w:t>136, pp. 316–321.</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Joshua </w:t>
      </w:r>
      <w:r w:rsidR="00A56055" w:rsidRPr="003E50CA">
        <w:rPr>
          <w:rFonts w:ascii="Times New Roman" w:hAnsi="Times New Roman" w:cs="Times New Roman"/>
          <w:sz w:val="24"/>
          <w:szCs w:val="24"/>
        </w:rPr>
        <w:t>B, James T and Helder G. (2018):</w:t>
      </w:r>
      <w:r w:rsidR="00EB6B2B" w:rsidRPr="003E50CA">
        <w:rPr>
          <w:rFonts w:ascii="Times New Roman" w:hAnsi="Times New Roman" w:cs="Times New Roman"/>
          <w:sz w:val="24"/>
          <w:szCs w:val="24"/>
        </w:rPr>
        <w:t xml:space="preserve"> </w:t>
      </w:r>
      <w:r w:rsidR="00CA4A4A" w:rsidRPr="003E50CA">
        <w:rPr>
          <w:rFonts w:ascii="Times New Roman" w:hAnsi="Times New Roman" w:cs="Times New Roman"/>
          <w:sz w:val="24"/>
          <w:szCs w:val="24"/>
        </w:rPr>
        <w:t>"Proximate composition and in vitro anti</w:t>
      </w:r>
      <w:r w:rsidR="00CA4A4A" w:rsidRPr="003E50CA">
        <w:rPr>
          <w:rFonts w:ascii="Times New Roman" w:hAnsi="Times New Roman" w:cs="Times New Roman"/>
          <w:sz w:val="24"/>
          <w:szCs w:val="24"/>
        </w:rPr>
        <w:tab/>
        <w:t>sickling property of Nigeria cyperus esculentus (Tiger nut sedge)." Trees Life J.,</w:t>
      </w:r>
      <w:r w:rsidR="00CA4A4A" w:rsidRPr="003E50CA">
        <w:rPr>
          <w:rFonts w:ascii="Times New Roman" w:hAnsi="Times New Roman" w:cs="Times New Roman"/>
          <w:sz w:val="24"/>
          <w:szCs w:val="24"/>
        </w:rPr>
        <w:tab/>
        <w:t>vol. 4, pp. 1-6.</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Kristine </w:t>
      </w:r>
      <w:r w:rsidR="000A69A1" w:rsidRPr="003E50CA">
        <w:rPr>
          <w:rFonts w:ascii="Times New Roman" w:hAnsi="Times New Roman" w:cs="Times New Roman"/>
          <w:sz w:val="24"/>
          <w:szCs w:val="24"/>
        </w:rPr>
        <w:t>V, Krish T and Fred Y (2019):</w:t>
      </w:r>
      <w:r w:rsidR="00CA4A4A" w:rsidRPr="003E50CA">
        <w:rPr>
          <w:rFonts w:ascii="Times New Roman" w:hAnsi="Times New Roman" w:cs="Times New Roman"/>
          <w:sz w:val="24"/>
          <w:szCs w:val="24"/>
        </w:rPr>
        <w:t xml:space="preserve"> </w:t>
      </w:r>
      <w:r w:rsidR="00BD6E1F" w:rsidRPr="003E50CA">
        <w:rPr>
          <w:rFonts w:ascii="Times New Roman" w:hAnsi="Times New Roman" w:cs="Times New Roman"/>
          <w:sz w:val="24"/>
          <w:szCs w:val="24"/>
        </w:rPr>
        <w:t>"Bioactive constituents and in vitro antioxidant</w:t>
      </w:r>
      <w:r w:rsidR="00BD6E1F" w:rsidRPr="003E50CA">
        <w:rPr>
          <w:rFonts w:ascii="Times New Roman" w:hAnsi="Times New Roman" w:cs="Times New Roman"/>
          <w:sz w:val="24"/>
          <w:szCs w:val="24"/>
        </w:rPr>
        <w:tab/>
        <w:t>capacity of water leaf (talinum triangulare) as affected by domestic cooking."</w:t>
      </w:r>
      <w:r w:rsidR="00BD6E1F" w:rsidRPr="003E50CA">
        <w:rPr>
          <w:rFonts w:ascii="Times New Roman" w:hAnsi="Times New Roman" w:cs="Times New Roman"/>
          <w:sz w:val="24"/>
          <w:szCs w:val="24"/>
        </w:rPr>
        <w:tab/>
        <w:t>European Journal of Medicinal Plants, vol. 3, pp. 540-551.</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Liang </w:t>
      </w:r>
      <w:r w:rsidR="000A69A1" w:rsidRPr="003E50CA">
        <w:rPr>
          <w:rFonts w:ascii="Times New Roman" w:hAnsi="Times New Roman" w:cs="Times New Roman"/>
          <w:sz w:val="24"/>
          <w:szCs w:val="24"/>
        </w:rPr>
        <w:t>G, Lin F and Xin T (2018):</w:t>
      </w:r>
      <w:r w:rsidR="00BD6E1F" w:rsidRPr="003E50CA">
        <w:rPr>
          <w:rFonts w:ascii="Times New Roman" w:hAnsi="Times New Roman" w:cs="Times New Roman"/>
          <w:sz w:val="24"/>
          <w:szCs w:val="24"/>
        </w:rPr>
        <w:t xml:space="preserve"> </w:t>
      </w:r>
      <w:r w:rsidR="0049464D" w:rsidRPr="003E50CA">
        <w:rPr>
          <w:rFonts w:ascii="Times New Roman" w:hAnsi="Times New Roman" w:cs="Times New Roman"/>
          <w:sz w:val="24"/>
          <w:szCs w:val="24"/>
        </w:rPr>
        <w:t>"Chemical composition of spondias mombin linn.</w:t>
      </w:r>
      <w:r w:rsidR="0049464D" w:rsidRPr="003E50CA">
        <w:rPr>
          <w:rFonts w:ascii="Times New Roman" w:hAnsi="Times New Roman" w:cs="Times New Roman"/>
          <w:sz w:val="24"/>
          <w:szCs w:val="24"/>
        </w:rPr>
        <w:tab/>
        <w:t>Plant parts." J. Sustain. Agric. Environ., vol. 6, pp. 140 - 147.</w:t>
      </w:r>
    </w:p>
    <w:p w:rsidR="00D47563" w:rsidRPr="003E50CA" w:rsidRDefault="000A69A1"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Liang G, Lin F and Xin T</w:t>
      </w:r>
      <w:r w:rsidR="00D47563" w:rsidRPr="003E50CA">
        <w:rPr>
          <w:rFonts w:ascii="Times New Roman" w:hAnsi="Times New Roman" w:cs="Times New Roman"/>
          <w:sz w:val="24"/>
          <w:szCs w:val="24"/>
        </w:rPr>
        <w:t xml:space="preserve"> (2019)</w:t>
      </w:r>
      <w:r w:rsidR="0049464D" w:rsidRPr="003E50CA">
        <w:rPr>
          <w:rFonts w:ascii="Times New Roman" w:hAnsi="Times New Roman" w:cs="Times New Roman"/>
          <w:sz w:val="24"/>
          <w:szCs w:val="24"/>
        </w:rPr>
        <w:t xml:space="preserve">: </w:t>
      </w:r>
      <w:r w:rsidR="00C31A8D" w:rsidRPr="003E50CA">
        <w:rPr>
          <w:rFonts w:ascii="Times New Roman" w:hAnsi="Times New Roman" w:cs="Times New Roman"/>
          <w:sz w:val="24"/>
          <w:szCs w:val="24"/>
        </w:rPr>
        <w:t>Phytochemicals, vitamins and mineral contents of</w:t>
      </w:r>
      <w:r w:rsidR="00C31A8D" w:rsidRPr="003E50CA">
        <w:rPr>
          <w:rFonts w:ascii="Times New Roman" w:hAnsi="Times New Roman" w:cs="Times New Roman"/>
          <w:sz w:val="24"/>
          <w:szCs w:val="24"/>
        </w:rPr>
        <w:tab/>
        <w:t>two nigerian medicinal plants." Int. J. Mol. Med. Adv. Sci., vol. 1, pp. 375–381.</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Liu </w:t>
      </w:r>
      <w:r w:rsidR="000A69A1" w:rsidRPr="003E50CA">
        <w:rPr>
          <w:rFonts w:ascii="Times New Roman" w:hAnsi="Times New Roman" w:cs="Times New Roman"/>
          <w:sz w:val="24"/>
          <w:szCs w:val="24"/>
        </w:rPr>
        <w:t>Y, Xen F and Yen F( 2021):</w:t>
      </w:r>
      <w:r w:rsidR="00C31A8D" w:rsidRPr="003E50CA">
        <w:rPr>
          <w:rFonts w:ascii="Times New Roman" w:hAnsi="Times New Roman" w:cs="Times New Roman"/>
          <w:sz w:val="24"/>
          <w:szCs w:val="24"/>
        </w:rPr>
        <w:t xml:space="preserve"> </w:t>
      </w:r>
      <w:r w:rsidR="004F31C5" w:rsidRPr="003E50CA">
        <w:rPr>
          <w:rFonts w:ascii="Times New Roman" w:hAnsi="Times New Roman" w:cs="Times New Roman"/>
          <w:sz w:val="24"/>
          <w:szCs w:val="24"/>
        </w:rPr>
        <w:t>Effects of plant population and fertilizer nitrogen on</w:t>
      </w:r>
      <w:r w:rsidR="004F31C5" w:rsidRPr="003E50CA">
        <w:rPr>
          <w:rFonts w:ascii="Times New Roman" w:hAnsi="Times New Roman" w:cs="Times New Roman"/>
          <w:sz w:val="24"/>
          <w:szCs w:val="24"/>
        </w:rPr>
        <w:tab/>
        <w:t>growth and components of yield of maize grown for silage in Nigeria.</w:t>
      </w:r>
      <w:r w:rsidR="004F31C5" w:rsidRPr="003E50CA">
        <w:rPr>
          <w:rFonts w:ascii="Times New Roman" w:hAnsi="Times New Roman" w:cs="Times New Roman"/>
          <w:sz w:val="24"/>
          <w:szCs w:val="24"/>
        </w:rPr>
        <w:tab/>
        <w:t>Experimental Agriculture. 8:251-263.</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Mensah </w:t>
      </w:r>
      <w:r w:rsidR="000A69A1" w:rsidRPr="003E50CA">
        <w:rPr>
          <w:rFonts w:ascii="Times New Roman" w:hAnsi="Times New Roman" w:cs="Times New Roman"/>
          <w:sz w:val="24"/>
          <w:szCs w:val="24"/>
        </w:rPr>
        <w:t>F, Cameron B and Tyler R (2018):</w:t>
      </w:r>
      <w:r w:rsidR="004F31C5" w:rsidRPr="003E50CA">
        <w:rPr>
          <w:rFonts w:ascii="Times New Roman" w:hAnsi="Times New Roman" w:cs="Times New Roman"/>
          <w:sz w:val="24"/>
          <w:szCs w:val="24"/>
        </w:rPr>
        <w:t xml:space="preserve"> </w:t>
      </w:r>
      <w:r w:rsidR="003A1C2C" w:rsidRPr="003E50CA">
        <w:rPr>
          <w:rFonts w:ascii="Times New Roman" w:hAnsi="Times New Roman" w:cs="Times New Roman"/>
          <w:sz w:val="24"/>
          <w:szCs w:val="24"/>
        </w:rPr>
        <w:t>Effects of fertilizer on exchangeable cation</w:t>
      </w:r>
      <w:r w:rsidR="003A1C2C" w:rsidRPr="003E50CA">
        <w:rPr>
          <w:rFonts w:ascii="Times New Roman" w:hAnsi="Times New Roman" w:cs="Times New Roman"/>
          <w:sz w:val="24"/>
          <w:szCs w:val="24"/>
        </w:rPr>
        <w:tab/>
        <w:t>ratios and crop nutrition in Northern Nigeria. Expl. Agric. 12(1): 49-59.</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Ndukwu </w:t>
      </w:r>
      <w:r w:rsidR="000A69A1" w:rsidRPr="003E50CA">
        <w:rPr>
          <w:rFonts w:ascii="Times New Roman" w:hAnsi="Times New Roman" w:cs="Times New Roman"/>
          <w:sz w:val="24"/>
          <w:szCs w:val="24"/>
        </w:rPr>
        <w:t xml:space="preserve">C </w:t>
      </w:r>
      <w:r w:rsidRPr="003E50CA">
        <w:rPr>
          <w:rFonts w:ascii="Times New Roman" w:hAnsi="Times New Roman" w:cs="Times New Roman"/>
          <w:sz w:val="24"/>
          <w:szCs w:val="24"/>
        </w:rPr>
        <w:t xml:space="preserve">and Manuwa </w:t>
      </w:r>
      <w:r w:rsidR="000A69A1" w:rsidRPr="003E50CA">
        <w:rPr>
          <w:rFonts w:ascii="Times New Roman" w:hAnsi="Times New Roman" w:cs="Times New Roman"/>
          <w:sz w:val="24"/>
          <w:szCs w:val="24"/>
        </w:rPr>
        <w:t>J (</w:t>
      </w:r>
      <w:r w:rsidRPr="003E50CA">
        <w:rPr>
          <w:rFonts w:ascii="Times New Roman" w:hAnsi="Times New Roman" w:cs="Times New Roman"/>
          <w:sz w:val="24"/>
          <w:szCs w:val="24"/>
        </w:rPr>
        <w:t>2019</w:t>
      </w:r>
      <w:r w:rsidR="000A69A1" w:rsidRPr="003E50CA">
        <w:rPr>
          <w:rFonts w:ascii="Times New Roman" w:hAnsi="Times New Roman" w:cs="Times New Roman"/>
          <w:sz w:val="24"/>
          <w:szCs w:val="24"/>
        </w:rPr>
        <w:t>):</w:t>
      </w:r>
      <w:r w:rsidR="003A1C2C" w:rsidRPr="003E50CA">
        <w:rPr>
          <w:rFonts w:ascii="Times New Roman" w:hAnsi="Times New Roman" w:cs="Times New Roman"/>
          <w:sz w:val="24"/>
          <w:szCs w:val="24"/>
        </w:rPr>
        <w:t xml:space="preserve"> </w:t>
      </w:r>
      <w:r w:rsidR="00CF7CF7" w:rsidRPr="003E50CA">
        <w:rPr>
          <w:rFonts w:ascii="Times New Roman" w:hAnsi="Times New Roman" w:cs="Times New Roman"/>
          <w:sz w:val="24"/>
          <w:szCs w:val="24"/>
        </w:rPr>
        <w:t>Soil pH in lime requirements. Page, A.L. Miller, R.H.</w:t>
      </w:r>
      <w:r w:rsidR="00CF7CF7" w:rsidRPr="003E50CA">
        <w:rPr>
          <w:rFonts w:ascii="Times New Roman" w:hAnsi="Times New Roman" w:cs="Times New Roman"/>
          <w:sz w:val="24"/>
          <w:szCs w:val="24"/>
        </w:rPr>
        <w:tab/>
        <w:t>and keeney, D.R. (eds). Methods of soil Analysis. Part 2. American society of</w:t>
      </w:r>
      <w:r w:rsidR="00CF7CF7" w:rsidRPr="003E50CA">
        <w:rPr>
          <w:rFonts w:ascii="Times New Roman" w:hAnsi="Times New Roman" w:cs="Times New Roman"/>
          <w:sz w:val="24"/>
          <w:szCs w:val="24"/>
        </w:rPr>
        <w:tab/>
        <w:t>Agronomy Inc. Madison.</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Nworgu </w:t>
      </w:r>
      <w:r w:rsidR="000A69A1" w:rsidRPr="003E50CA">
        <w:rPr>
          <w:rFonts w:ascii="Times New Roman" w:hAnsi="Times New Roman" w:cs="Times New Roman"/>
          <w:sz w:val="24"/>
          <w:szCs w:val="24"/>
        </w:rPr>
        <w:t xml:space="preserve">B, Eze Y and Ademola Y </w:t>
      </w:r>
      <w:r w:rsidRPr="003E50CA">
        <w:rPr>
          <w:rFonts w:ascii="Times New Roman" w:hAnsi="Times New Roman" w:cs="Times New Roman"/>
          <w:sz w:val="24"/>
          <w:szCs w:val="24"/>
        </w:rPr>
        <w:t>(2019</w:t>
      </w:r>
      <w:r w:rsidR="000A69A1" w:rsidRPr="003E50CA">
        <w:rPr>
          <w:rFonts w:ascii="Times New Roman" w:hAnsi="Times New Roman" w:cs="Times New Roman"/>
          <w:sz w:val="24"/>
          <w:szCs w:val="24"/>
        </w:rPr>
        <w:t>):</w:t>
      </w:r>
      <w:r w:rsidR="00CF7CF7" w:rsidRPr="003E50CA">
        <w:rPr>
          <w:rFonts w:ascii="Times New Roman" w:hAnsi="Times New Roman" w:cs="Times New Roman"/>
          <w:sz w:val="24"/>
          <w:szCs w:val="24"/>
        </w:rPr>
        <w:t xml:space="preserve"> </w:t>
      </w:r>
      <w:r w:rsidR="00B60A75" w:rsidRPr="003E50CA">
        <w:rPr>
          <w:rFonts w:ascii="Times New Roman" w:hAnsi="Times New Roman" w:cs="Times New Roman"/>
          <w:sz w:val="24"/>
          <w:szCs w:val="24"/>
        </w:rPr>
        <w:t>Survey of the diseases and pests of ‘Ugu’</w:t>
      </w:r>
      <w:r w:rsidR="00B60A75" w:rsidRPr="003E50CA">
        <w:rPr>
          <w:rFonts w:ascii="Times New Roman" w:hAnsi="Times New Roman" w:cs="Times New Roman"/>
          <w:sz w:val="24"/>
          <w:szCs w:val="24"/>
        </w:rPr>
        <w:tab/>
        <w:t>Telfairia occidentalis in Southern Nigeria. Proceeding of the 9th Annual</w:t>
      </w:r>
      <w:r w:rsidR="00B60A75" w:rsidRPr="003E50CA">
        <w:rPr>
          <w:rFonts w:ascii="Times New Roman" w:hAnsi="Times New Roman" w:cs="Times New Roman"/>
          <w:sz w:val="24"/>
          <w:szCs w:val="24"/>
        </w:rPr>
        <w:lastRenderedPageBreak/>
        <w:tab/>
        <w:t>Conference of the Horticultural Society of Nigeria held at the Federal University</w:t>
      </w:r>
      <w:r w:rsidR="00B60A75" w:rsidRPr="003E50CA">
        <w:rPr>
          <w:rFonts w:ascii="Times New Roman" w:hAnsi="Times New Roman" w:cs="Times New Roman"/>
          <w:sz w:val="24"/>
          <w:szCs w:val="24"/>
        </w:rPr>
        <w:tab/>
        <w:t>of Technology, Owerri, 8-13 Nov. pp 43-45.</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Ofusori </w:t>
      </w:r>
      <w:r w:rsidR="000A69A1" w:rsidRPr="003E50CA">
        <w:rPr>
          <w:rFonts w:ascii="Times New Roman" w:hAnsi="Times New Roman" w:cs="Times New Roman"/>
          <w:sz w:val="24"/>
          <w:szCs w:val="24"/>
        </w:rPr>
        <w:t>E, Demola Y and Olawale T (2018):</w:t>
      </w:r>
      <w:r w:rsidR="00F837E6" w:rsidRPr="003E50CA">
        <w:rPr>
          <w:rFonts w:ascii="Times New Roman" w:hAnsi="Times New Roman" w:cs="Times New Roman"/>
          <w:sz w:val="24"/>
          <w:szCs w:val="24"/>
        </w:rPr>
        <w:t xml:space="preserve"> </w:t>
      </w:r>
      <w:r w:rsidR="00803C6A" w:rsidRPr="003E50CA">
        <w:rPr>
          <w:rFonts w:ascii="Times New Roman" w:hAnsi="Times New Roman" w:cs="Times New Roman"/>
          <w:sz w:val="24"/>
          <w:szCs w:val="24"/>
        </w:rPr>
        <w:t>Total Carbon, Organic Carbon and Organic</w:t>
      </w:r>
      <w:r w:rsidR="00803C6A" w:rsidRPr="003E50CA">
        <w:rPr>
          <w:rFonts w:ascii="Times New Roman" w:hAnsi="Times New Roman" w:cs="Times New Roman"/>
          <w:sz w:val="24"/>
          <w:szCs w:val="24"/>
        </w:rPr>
        <w:tab/>
        <w:t>Matter. In: Page, A.L. Miller, R.H. and Keeney, D.R. (eds). Methods of Soil</w:t>
      </w:r>
      <w:r w:rsidR="00803C6A" w:rsidRPr="003E50CA">
        <w:rPr>
          <w:rFonts w:ascii="Times New Roman" w:hAnsi="Times New Roman" w:cs="Times New Roman"/>
          <w:sz w:val="24"/>
          <w:szCs w:val="24"/>
        </w:rPr>
        <w:tab/>
        <w:t>Analysis. Part 2. American Society of Agronomy. In: Madison.</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Ogunlesi </w:t>
      </w:r>
      <w:r w:rsidR="000A69A1" w:rsidRPr="003E50CA">
        <w:rPr>
          <w:rFonts w:ascii="Times New Roman" w:hAnsi="Times New Roman" w:cs="Times New Roman"/>
          <w:sz w:val="24"/>
          <w:szCs w:val="24"/>
        </w:rPr>
        <w:t>B, Helder H and Kingsley Y (</w:t>
      </w:r>
      <w:r w:rsidRPr="003E50CA">
        <w:rPr>
          <w:rFonts w:ascii="Times New Roman" w:hAnsi="Times New Roman" w:cs="Times New Roman"/>
          <w:sz w:val="24"/>
          <w:szCs w:val="24"/>
        </w:rPr>
        <w:t>202</w:t>
      </w:r>
      <w:r w:rsidR="000A69A1" w:rsidRPr="003E50CA">
        <w:rPr>
          <w:rFonts w:ascii="Times New Roman" w:hAnsi="Times New Roman" w:cs="Times New Roman"/>
          <w:sz w:val="24"/>
          <w:szCs w:val="24"/>
        </w:rPr>
        <w:t>0):</w:t>
      </w:r>
      <w:r w:rsidR="00803C6A" w:rsidRPr="003E50CA">
        <w:rPr>
          <w:rFonts w:ascii="Times New Roman" w:hAnsi="Times New Roman" w:cs="Times New Roman"/>
          <w:sz w:val="24"/>
          <w:szCs w:val="24"/>
        </w:rPr>
        <w:t xml:space="preserve"> Talinum triangulare. Flowering Plants of</w:t>
      </w:r>
      <w:r w:rsidR="00803C6A" w:rsidRPr="003E50CA">
        <w:rPr>
          <w:rFonts w:ascii="Times New Roman" w:hAnsi="Times New Roman" w:cs="Times New Roman"/>
          <w:sz w:val="24"/>
          <w:szCs w:val="24"/>
        </w:rPr>
        <w:tab/>
        <w:t>Jamaica. University of the West Indies, Mona, Jamaica 268 pp.</w:t>
      </w:r>
    </w:p>
    <w:p w:rsidR="00D47563" w:rsidRPr="003E50CA" w:rsidRDefault="000A69A1"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Ogunlesi B, Helder H and Kingsley Y</w:t>
      </w:r>
      <w:r w:rsidR="00D47563" w:rsidRPr="003E50CA">
        <w:rPr>
          <w:rFonts w:ascii="Times New Roman" w:hAnsi="Times New Roman" w:cs="Times New Roman"/>
          <w:sz w:val="24"/>
          <w:szCs w:val="24"/>
        </w:rPr>
        <w:t xml:space="preserve"> </w:t>
      </w:r>
      <w:r w:rsidRPr="003E50CA">
        <w:rPr>
          <w:rFonts w:ascii="Times New Roman" w:hAnsi="Times New Roman" w:cs="Times New Roman"/>
          <w:sz w:val="24"/>
          <w:szCs w:val="24"/>
        </w:rPr>
        <w:t>(</w:t>
      </w:r>
      <w:r w:rsidR="00D47563" w:rsidRPr="003E50CA">
        <w:rPr>
          <w:rFonts w:ascii="Times New Roman" w:hAnsi="Times New Roman" w:cs="Times New Roman"/>
          <w:sz w:val="24"/>
          <w:szCs w:val="24"/>
        </w:rPr>
        <w:t>2019</w:t>
      </w:r>
      <w:r w:rsidRPr="003E50CA">
        <w:rPr>
          <w:rFonts w:ascii="Times New Roman" w:hAnsi="Times New Roman" w:cs="Times New Roman"/>
          <w:sz w:val="24"/>
          <w:szCs w:val="24"/>
        </w:rPr>
        <w:t>):</w:t>
      </w:r>
      <w:r w:rsidR="00803C6A" w:rsidRPr="003E50CA">
        <w:rPr>
          <w:rFonts w:ascii="Times New Roman" w:hAnsi="Times New Roman" w:cs="Times New Roman"/>
          <w:sz w:val="24"/>
          <w:szCs w:val="24"/>
        </w:rPr>
        <w:t xml:space="preserve"> </w:t>
      </w:r>
      <w:r w:rsidR="00366027" w:rsidRPr="003E50CA">
        <w:rPr>
          <w:rFonts w:ascii="Times New Roman" w:hAnsi="Times New Roman" w:cs="Times New Roman"/>
          <w:sz w:val="24"/>
          <w:szCs w:val="24"/>
        </w:rPr>
        <w:t>Ethno botanical potentials of common</w:t>
      </w:r>
      <w:r w:rsidR="00366027" w:rsidRPr="003E50CA">
        <w:rPr>
          <w:rFonts w:ascii="Times New Roman" w:hAnsi="Times New Roman" w:cs="Times New Roman"/>
          <w:sz w:val="24"/>
          <w:szCs w:val="24"/>
        </w:rPr>
        <w:tab/>
        <w:t>herbs in Nigeria: A case study of Enugu State. Educational Research and</w:t>
      </w:r>
      <w:r w:rsidR="00366027" w:rsidRPr="003E50CA">
        <w:rPr>
          <w:rFonts w:ascii="Times New Roman" w:hAnsi="Times New Roman" w:cs="Times New Roman"/>
          <w:sz w:val="24"/>
          <w:szCs w:val="24"/>
        </w:rPr>
        <w:tab/>
        <w:t>Review Vol. 1 (1), pp. 16-22. Available online at</w:t>
      </w:r>
      <w:r w:rsidR="00366027" w:rsidRPr="003E50CA">
        <w:rPr>
          <w:rFonts w:ascii="Times New Roman" w:hAnsi="Times New Roman" w:cs="Times New Roman"/>
          <w:sz w:val="24"/>
          <w:szCs w:val="24"/>
        </w:rPr>
        <w:tab/>
      </w:r>
      <w:hyperlink r:id="rId10" w:history="1">
        <w:r w:rsidR="00366027" w:rsidRPr="003E50CA">
          <w:rPr>
            <w:rStyle w:val="Hyperlink"/>
            <w:rFonts w:ascii="Times New Roman" w:hAnsi="Times New Roman" w:cs="Times New Roman"/>
            <w:sz w:val="24"/>
            <w:szCs w:val="24"/>
          </w:rPr>
          <w:t>http://www.academicjournals.org/ERR</w:t>
        </w:r>
      </w:hyperlink>
      <w:r w:rsidR="00366027" w:rsidRPr="003E50CA">
        <w:rPr>
          <w:rFonts w:ascii="Times New Roman" w:hAnsi="Times New Roman" w:cs="Times New Roman"/>
          <w:sz w:val="24"/>
          <w:szCs w:val="24"/>
        </w:rPr>
        <w:t xml:space="preserve"> </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Orluchukwu </w:t>
      </w:r>
      <w:r w:rsidR="000A69A1" w:rsidRPr="003E50CA">
        <w:rPr>
          <w:rFonts w:ascii="Times New Roman" w:hAnsi="Times New Roman" w:cs="Times New Roman"/>
          <w:sz w:val="24"/>
          <w:szCs w:val="24"/>
        </w:rPr>
        <w:t xml:space="preserve">V </w:t>
      </w:r>
      <w:r w:rsidRPr="003E50CA">
        <w:rPr>
          <w:rFonts w:ascii="Times New Roman" w:hAnsi="Times New Roman" w:cs="Times New Roman"/>
          <w:sz w:val="24"/>
          <w:szCs w:val="24"/>
        </w:rPr>
        <w:t xml:space="preserve">and Poripo </w:t>
      </w:r>
      <w:r w:rsidR="000A69A1" w:rsidRPr="003E50CA">
        <w:rPr>
          <w:rFonts w:ascii="Times New Roman" w:hAnsi="Times New Roman" w:cs="Times New Roman"/>
          <w:sz w:val="24"/>
          <w:szCs w:val="24"/>
        </w:rPr>
        <w:t>X (</w:t>
      </w:r>
      <w:r w:rsidRPr="003E50CA">
        <w:rPr>
          <w:rFonts w:ascii="Times New Roman" w:hAnsi="Times New Roman" w:cs="Times New Roman"/>
          <w:sz w:val="24"/>
          <w:szCs w:val="24"/>
        </w:rPr>
        <w:t>2018</w:t>
      </w:r>
      <w:r w:rsidR="000A69A1" w:rsidRPr="003E50CA">
        <w:rPr>
          <w:rFonts w:ascii="Times New Roman" w:hAnsi="Times New Roman" w:cs="Times New Roman"/>
          <w:sz w:val="24"/>
          <w:szCs w:val="24"/>
        </w:rPr>
        <w:t>):</w:t>
      </w:r>
      <w:r w:rsidR="00366027" w:rsidRPr="003E50CA">
        <w:rPr>
          <w:rFonts w:ascii="Times New Roman" w:hAnsi="Times New Roman" w:cs="Times New Roman"/>
          <w:sz w:val="24"/>
          <w:szCs w:val="24"/>
        </w:rPr>
        <w:t xml:space="preserve"> </w:t>
      </w:r>
      <w:r w:rsidR="00395203" w:rsidRPr="003E50CA">
        <w:rPr>
          <w:rFonts w:ascii="Times New Roman" w:hAnsi="Times New Roman" w:cs="Times New Roman"/>
          <w:sz w:val="24"/>
          <w:szCs w:val="24"/>
        </w:rPr>
        <w:t>Nutrients and anti-nutrient components of some</w:t>
      </w:r>
      <w:r w:rsidR="00395203" w:rsidRPr="003E50CA">
        <w:rPr>
          <w:rFonts w:ascii="Times New Roman" w:hAnsi="Times New Roman" w:cs="Times New Roman"/>
          <w:sz w:val="24"/>
          <w:szCs w:val="24"/>
        </w:rPr>
        <w:tab/>
        <w:t>tropical leafy vegetables. Intern. Jour. Food Chemistry. 54(4): 375-379.</w:t>
      </w:r>
    </w:p>
    <w:p w:rsidR="000A69A1" w:rsidRPr="003E50CA" w:rsidRDefault="000A69A1"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Schippers, V (2000):</w:t>
      </w:r>
      <w:r w:rsidR="00395203" w:rsidRPr="003E50CA">
        <w:rPr>
          <w:rFonts w:ascii="Times New Roman" w:hAnsi="Times New Roman" w:cs="Times New Roman"/>
          <w:sz w:val="24"/>
          <w:szCs w:val="24"/>
        </w:rPr>
        <w:t xml:space="preserve"> </w:t>
      </w:r>
      <w:r w:rsidR="00702168" w:rsidRPr="003E50CA">
        <w:rPr>
          <w:rFonts w:ascii="Times New Roman" w:hAnsi="Times New Roman" w:cs="Times New Roman"/>
          <w:sz w:val="24"/>
          <w:szCs w:val="24"/>
        </w:rPr>
        <w:t>Sexual function improving effect of Mucuna pruriens in sexual</w:t>
      </w:r>
      <w:r w:rsidR="00702168" w:rsidRPr="003E50CA">
        <w:rPr>
          <w:rFonts w:ascii="Times New Roman" w:hAnsi="Times New Roman" w:cs="Times New Roman"/>
          <w:sz w:val="24"/>
          <w:szCs w:val="24"/>
        </w:rPr>
        <w:tab/>
        <w:t>normal male rats. Fitoterapia. 67:53-58</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Schippers </w:t>
      </w:r>
      <w:r w:rsidR="000A69A1" w:rsidRPr="003E50CA">
        <w:rPr>
          <w:rFonts w:ascii="Times New Roman" w:hAnsi="Times New Roman" w:cs="Times New Roman"/>
          <w:sz w:val="24"/>
          <w:szCs w:val="24"/>
        </w:rPr>
        <w:t>V (</w:t>
      </w:r>
      <w:r w:rsidRPr="003E50CA">
        <w:rPr>
          <w:rFonts w:ascii="Times New Roman" w:hAnsi="Times New Roman" w:cs="Times New Roman"/>
          <w:sz w:val="24"/>
          <w:szCs w:val="24"/>
        </w:rPr>
        <w:t>2018</w:t>
      </w:r>
      <w:r w:rsidR="000A69A1" w:rsidRPr="003E50CA">
        <w:rPr>
          <w:rFonts w:ascii="Times New Roman" w:hAnsi="Times New Roman" w:cs="Times New Roman"/>
          <w:sz w:val="24"/>
          <w:szCs w:val="24"/>
        </w:rPr>
        <w:t>):</w:t>
      </w:r>
      <w:r w:rsidR="00702168" w:rsidRPr="003E50CA">
        <w:rPr>
          <w:rFonts w:ascii="Times New Roman" w:hAnsi="Times New Roman" w:cs="Times New Roman"/>
          <w:sz w:val="24"/>
          <w:szCs w:val="24"/>
        </w:rPr>
        <w:t xml:space="preserve"> </w:t>
      </w:r>
      <w:r w:rsidR="00D4318A" w:rsidRPr="003E50CA">
        <w:rPr>
          <w:rFonts w:ascii="Times New Roman" w:hAnsi="Times New Roman" w:cs="Times New Roman"/>
          <w:sz w:val="24"/>
          <w:szCs w:val="24"/>
        </w:rPr>
        <w:t>Antioxidant and phytochemical properties of Carpobrotus edulis</w:t>
      </w:r>
      <w:r w:rsidR="00D4318A" w:rsidRPr="003E50CA">
        <w:rPr>
          <w:rFonts w:ascii="Times New Roman" w:hAnsi="Times New Roman" w:cs="Times New Roman"/>
          <w:sz w:val="24"/>
          <w:szCs w:val="24"/>
        </w:rPr>
        <w:tab/>
        <w:t>(L.) bolus leaf used for the management of common infections in HIV/AIDS</w:t>
      </w:r>
      <w:r w:rsidR="00D4318A" w:rsidRPr="003E50CA">
        <w:rPr>
          <w:rFonts w:ascii="Times New Roman" w:hAnsi="Times New Roman" w:cs="Times New Roman"/>
          <w:sz w:val="24"/>
          <w:szCs w:val="24"/>
        </w:rPr>
        <w:tab/>
        <w:t>patients in Eastern Cape Province,” BMC Complementary and Alternative</w:t>
      </w:r>
      <w:r w:rsidR="00D4318A" w:rsidRPr="003E50CA">
        <w:rPr>
          <w:rFonts w:ascii="Times New Roman" w:hAnsi="Times New Roman" w:cs="Times New Roman"/>
          <w:sz w:val="24"/>
          <w:szCs w:val="24"/>
        </w:rPr>
        <w:tab/>
        <w:t>MedicIne, vol. 12, article 215, 2012</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Schippers, </w:t>
      </w:r>
      <w:r w:rsidR="000A69A1" w:rsidRPr="003E50CA">
        <w:rPr>
          <w:rFonts w:ascii="Times New Roman" w:hAnsi="Times New Roman" w:cs="Times New Roman"/>
          <w:sz w:val="24"/>
          <w:szCs w:val="24"/>
        </w:rPr>
        <w:t>V (</w:t>
      </w:r>
      <w:r w:rsidRPr="003E50CA">
        <w:rPr>
          <w:rFonts w:ascii="Times New Roman" w:hAnsi="Times New Roman" w:cs="Times New Roman"/>
          <w:sz w:val="24"/>
          <w:szCs w:val="24"/>
        </w:rPr>
        <w:t>2019</w:t>
      </w:r>
      <w:r w:rsidR="00D4318A" w:rsidRPr="003E50CA">
        <w:rPr>
          <w:rFonts w:ascii="Times New Roman" w:hAnsi="Times New Roman" w:cs="Times New Roman"/>
          <w:sz w:val="24"/>
          <w:szCs w:val="24"/>
        </w:rPr>
        <w:t xml:space="preserve">): </w:t>
      </w:r>
      <w:r w:rsidR="00007524" w:rsidRPr="003E50CA">
        <w:rPr>
          <w:rFonts w:ascii="Times New Roman" w:hAnsi="Times New Roman" w:cs="Times New Roman"/>
          <w:sz w:val="24"/>
          <w:szCs w:val="24"/>
        </w:rPr>
        <w:t>Antimicrobial functions of spices: why some like it hot. Quality</w:t>
      </w:r>
      <w:r w:rsidR="00007524" w:rsidRPr="003E50CA">
        <w:rPr>
          <w:rFonts w:ascii="Times New Roman" w:hAnsi="Times New Roman" w:cs="Times New Roman"/>
          <w:sz w:val="24"/>
          <w:szCs w:val="24"/>
        </w:rPr>
        <w:tab/>
        <w:t>Review Biology 73 (1): 3 – 39 (PubMed).</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Schippers, </w:t>
      </w:r>
      <w:r w:rsidR="000A69A1" w:rsidRPr="003E50CA">
        <w:rPr>
          <w:rFonts w:ascii="Times New Roman" w:hAnsi="Times New Roman" w:cs="Times New Roman"/>
          <w:sz w:val="24"/>
          <w:szCs w:val="24"/>
        </w:rPr>
        <w:t>V (</w:t>
      </w:r>
      <w:r w:rsidRPr="003E50CA">
        <w:rPr>
          <w:rFonts w:ascii="Times New Roman" w:hAnsi="Times New Roman" w:cs="Times New Roman"/>
          <w:sz w:val="24"/>
          <w:szCs w:val="24"/>
        </w:rPr>
        <w:t>2020</w:t>
      </w:r>
      <w:r w:rsidR="000A69A1" w:rsidRPr="003E50CA">
        <w:rPr>
          <w:rFonts w:ascii="Times New Roman" w:hAnsi="Times New Roman" w:cs="Times New Roman"/>
          <w:sz w:val="24"/>
          <w:szCs w:val="24"/>
        </w:rPr>
        <w:t>):</w:t>
      </w:r>
      <w:r w:rsidR="00007524" w:rsidRPr="003E50CA">
        <w:rPr>
          <w:rFonts w:ascii="Times New Roman" w:hAnsi="Times New Roman" w:cs="Times New Roman"/>
          <w:sz w:val="24"/>
          <w:szCs w:val="24"/>
        </w:rPr>
        <w:t xml:space="preserve"> </w:t>
      </w:r>
      <w:r w:rsidR="00445C70" w:rsidRPr="003E50CA">
        <w:rPr>
          <w:rFonts w:ascii="Times New Roman" w:hAnsi="Times New Roman" w:cs="Times New Roman"/>
          <w:sz w:val="24"/>
          <w:szCs w:val="24"/>
        </w:rPr>
        <w:t>Phytochemicals and cancer prevention: from epidemiology to</w:t>
      </w:r>
      <w:r w:rsidR="00445C70" w:rsidRPr="003E50CA">
        <w:rPr>
          <w:rFonts w:ascii="Times New Roman" w:hAnsi="Times New Roman" w:cs="Times New Roman"/>
          <w:sz w:val="24"/>
          <w:szCs w:val="24"/>
        </w:rPr>
        <w:tab/>
        <w:t>mechanism of action. Journal of the American Dietetic Association 106: 20 –</w:t>
      </w:r>
      <w:r w:rsidR="00445C70" w:rsidRPr="003E50CA">
        <w:rPr>
          <w:rFonts w:ascii="Times New Roman" w:hAnsi="Times New Roman" w:cs="Times New Roman"/>
          <w:sz w:val="24"/>
          <w:szCs w:val="24"/>
        </w:rPr>
        <w:tab/>
        <w:t>24.</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Stephens</w:t>
      </w:r>
      <w:r w:rsidR="000A69A1" w:rsidRPr="003E50CA">
        <w:rPr>
          <w:rFonts w:ascii="Times New Roman" w:hAnsi="Times New Roman" w:cs="Times New Roman"/>
          <w:sz w:val="24"/>
          <w:szCs w:val="24"/>
        </w:rPr>
        <w:t xml:space="preserve"> T</w:t>
      </w:r>
      <w:r w:rsidR="00445C70" w:rsidRPr="003E50CA">
        <w:rPr>
          <w:rFonts w:ascii="Times New Roman" w:hAnsi="Times New Roman" w:cs="Times New Roman"/>
          <w:sz w:val="24"/>
          <w:szCs w:val="24"/>
        </w:rPr>
        <w:t xml:space="preserve"> </w:t>
      </w:r>
      <w:r w:rsidRPr="003E50CA">
        <w:rPr>
          <w:rFonts w:ascii="Times New Roman" w:hAnsi="Times New Roman" w:cs="Times New Roman"/>
          <w:sz w:val="24"/>
          <w:szCs w:val="24"/>
        </w:rPr>
        <w:t xml:space="preserve">and Liu </w:t>
      </w:r>
      <w:r w:rsidR="000A69A1" w:rsidRPr="003E50CA">
        <w:rPr>
          <w:rFonts w:ascii="Times New Roman" w:hAnsi="Times New Roman" w:cs="Times New Roman"/>
          <w:sz w:val="24"/>
          <w:szCs w:val="24"/>
        </w:rPr>
        <w:t>X (2019):</w:t>
      </w:r>
      <w:r w:rsidR="00445C70" w:rsidRPr="003E50CA">
        <w:rPr>
          <w:rFonts w:ascii="Times New Roman" w:hAnsi="Times New Roman" w:cs="Times New Roman"/>
          <w:sz w:val="24"/>
          <w:szCs w:val="24"/>
        </w:rPr>
        <w:t xml:space="preserve"> </w:t>
      </w:r>
      <w:r w:rsidR="00B108EB" w:rsidRPr="003E50CA">
        <w:rPr>
          <w:rFonts w:ascii="Times New Roman" w:hAnsi="Times New Roman" w:cs="Times New Roman"/>
          <w:sz w:val="24"/>
          <w:szCs w:val="24"/>
        </w:rPr>
        <w:t>Daily consumption of phenolics and total antioxidant</w:t>
      </w:r>
      <w:r w:rsidR="00B108EB" w:rsidRPr="003E50CA">
        <w:rPr>
          <w:rFonts w:ascii="Times New Roman" w:hAnsi="Times New Roman" w:cs="Times New Roman"/>
          <w:sz w:val="24"/>
          <w:szCs w:val="24"/>
        </w:rPr>
        <w:tab/>
        <w:t>capacity from fruit and vegetables in the American diet.Journal of the Science</w:t>
      </w:r>
      <w:r w:rsidR="00B108EB" w:rsidRPr="003E50CA">
        <w:rPr>
          <w:rFonts w:ascii="Times New Roman" w:hAnsi="Times New Roman" w:cs="Times New Roman"/>
          <w:sz w:val="24"/>
          <w:szCs w:val="24"/>
        </w:rPr>
        <w:tab/>
        <w:t>of Food and Agriculture.85:1715-1724</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lastRenderedPageBreak/>
        <w:t xml:space="preserve">Swarnaj </w:t>
      </w:r>
      <w:r w:rsidR="000A69A1" w:rsidRPr="003E50CA">
        <w:rPr>
          <w:rFonts w:ascii="Times New Roman" w:hAnsi="Times New Roman" w:cs="Times New Roman"/>
          <w:sz w:val="24"/>
          <w:szCs w:val="24"/>
        </w:rPr>
        <w:t xml:space="preserve">X </w:t>
      </w:r>
      <w:r w:rsidRPr="003E50CA">
        <w:rPr>
          <w:rFonts w:ascii="Times New Roman" w:hAnsi="Times New Roman" w:cs="Times New Roman"/>
          <w:sz w:val="24"/>
          <w:szCs w:val="24"/>
        </w:rPr>
        <w:t xml:space="preserve">and Ravindhran, </w:t>
      </w:r>
      <w:r w:rsidR="000A69A1" w:rsidRPr="003E50CA">
        <w:rPr>
          <w:rFonts w:ascii="Times New Roman" w:hAnsi="Times New Roman" w:cs="Times New Roman"/>
          <w:sz w:val="24"/>
          <w:szCs w:val="24"/>
        </w:rPr>
        <w:t>Z (</w:t>
      </w:r>
      <w:r w:rsidRPr="003E50CA">
        <w:rPr>
          <w:rFonts w:ascii="Times New Roman" w:hAnsi="Times New Roman" w:cs="Times New Roman"/>
          <w:sz w:val="24"/>
          <w:szCs w:val="24"/>
        </w:rPr>
        <w:t>2018)</w:t>
      </w:r>
      <w:r w:rsidR="000A69A1" w:rsidRPr="003E50CA">
        <w:rPr>
          <w:rFonts w:ascii="Times New Roman" w:hAnsi="Times New Roman" w:cs="Times New Roman"/>
          <w:sz w:val="24"/>
          <w:szCs w:val="24"/>
        </w:rPr>
        <w:t>:</w:t>
      </w:r>
      <w:r w:rsidR="00B108EB" w:rsidRPr="003E50CA">
        <w:rPr>
          <w:rFonts w:ascii="Times New Roman" w:hAnsi="Times New Roman" w:cs="Times New Roman"/>
          <w:sz w:val="24"/>
          <w:szCs w:val="24"/>
        </w:rPr>
        <w:t xml:space="preserve"> </w:t>
      </w:r>
      <w:r w:rsidR="00117820" w:rsidRPr="003E50CA">
        <w:rPr>
          <w:rFonts w:ascii="Times New Roman" w:hAnsi="Times New Roman" w:cs="Times New Roman"/>
          <w:sz w:val="24"/>
          <w:szCs w:val="24"/>
        </w:rPr>
        <w:t>Antimicrobial Activities of Afromomum</w:t>
      </w:r>
      <w:r w:rsidR="00117820" w:rsidRPr="003E50CA">
        <w:rPr>
          <w:rFonts w:ascii="Times New Roman" w:hAnsi="Times New Roman" w:cs="Times New Roman"/>
          <w:sz w:val="24"/>
          <w:szCs w:val="24"/>
        </w:rPr>
        <w:tab/>
        <w:t>meleguata. Intern. Jour. Biology 2(2): 126-131</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Thompson </w:t>
      </w:r>
      <w:r w:rsidR="000A69A1" w:rsidRPr="003E50CA">
        <w:rPr>
          <w:rFonts w:ascii="Times New Roman" w:hAnsi="Times New Roman" w:cs="Times New Roman"/>
          <w:sz w:val="24"/>
          <w:szCs w:val="24"/>
        </w:rPr>
        <w:t>E, Reed Y and Trey W (</w:t>
      </w:r>
      <w:r w:rsidRPr="003E50CA">
        <w:rPr>
          <w:rFonts w:ascii="Times New Roman" w:hAnsi="Times New Roman" w:cs="Times New Roman"/>
          <w:sz w:val="24"/>
          <w:szCs w:val="24"/>
        </w:rPr>
        <w:t>2020</w:t>
      </w:r>
      <w:r w:rsidR="000A69A1" w:rsidRPr="003E50CA">
        <w:rPr>
          <w:rFonts w:ascii="Times New Roman" w:hAnsi="Times New Roman" w:cs="Times New Roman"/>
          <w:sz w:val="24"/>
          <w:szCs w:val="24"/>
        </w:rPr>
        <w:t>):</w:t>
      </w:r>
      <w:r w:rsidR="00117820" w:rsidRPr="003E50CA">
        <w:rPr>
          <w:rFonts w:ascii="Times New Roman" w:hAnsi="Times New Roman" w:cs="Times New Roman"/>
          <w:sz w:val="24"/>
          <w:szCs w:val="24"/>
        </w:rPr>
        <w:t xml:space="preserve"> </w:t>
      </w:r>
      <w:r w:rsidR="00BD2F8E" w:rsidRPr="003E50CA">
        <w:rPr>
          <w:rFonts w:ascii="Times New Roman" w:hAnsi="Times New Roman" w:cs="Times New Roman"/>
          <w:sz w:val="24"/>
          <w:szCs w:val="24"/>
        </w:rPr>
        <w:t>Heavy Metal Contents of Municipal and Rural</w:t>
      </w:r>
      <w:r w:rsidR="00BD2F8E" w:rsidRPr="003E50CA">
        <w:rPr>
          <w:rFonts w:ascii="Times New Roman" w:hAnsi="Times New Roman" w:cs="Times New Roman"/>
          <w:sz w:val="24"/>
          <w:szCs w:val="24"/>
        </w:rPr>
        <w:tab/>
        <w:t>Dumpsite Soils and Rate of Accumulation by Carica papaya and Talinum</w:t>
      </w:r>
      <w:r w:rsidR="00BD2F8E" w:rsidRPr="003E50CA">
        <w:rPr>
          <w:rFonts w:ascii="Times New Roman" w:hAnsi="Times New Roman" w:cs="Times New Roman"/>
          <w:sz w:val="24"/>
          <w:szCs w:val="24"/>
        </w:rPr>
        <w:tab/>
        <w:t>triangulare in Uyo, Nigeria. E-Journal of Chemistry, 2008, 5 (2): 281-290</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Uzo </w:t>
      </w:r>
      <w:r w:rsidR="000A69A1" w:rsidRPr="003E50CA">
        <w:rPr>
          <w:rFonts w:ascii="Times New Roman" w:hAnsi="Times New Roman" w:cs="Times New Roman"/>
          <w:sz w:val="24"/>
          <w:szCs w:val="24"/>
        </w:rPr>
        <w:t xml:space="preserve">T </w:t>
      </w:r>
      <w:r w:rsidRPr="003E50CA">
        <w:rPr>
          <w:rFonts w:ascii="Times New Roman" w:hAnsi="Times New Roman" w:cs="Times New Roman"/>
          <w:sz w:val="24"/>
          <w:szCs w:val="24"/>
        </w:rPr>
        <w:t xml:space="preserve">and </w:t>
      </w:r>
      <w:r w:rsidR="000A69A1" w:rsidRPr="003E50CA">
        <w:rPr>
          <w:rFonts w:ascii="Times New Roman" w:hAnsi="Times New Roman" w:cs="Times New Roman"/>
          <w:sz w:val="24"/>
          <w:szCs w:val="24"/>
        </w:rPr>
        <w:t>P</w:t>
      </w:r>
      <w:r w:rsidRPr="003E50CA">
        <w:rPr>
          <w:rFonts w:ascii="Times New Roman" w:hAnsi="Times New Roman" w:cs="Times New Roman"/>
          <w:sz w:val="24"/>
          <w:szCs w:val="24"/>
        </w:rPr>
        <w:t xml:space="preserve">eregrine </w:t>
      </w:r>
      <w:r w:rsidR="000A69A1" w:rsidRPr="003E50CA">
        <w:rPr>
          <w:rFonts w:ascii="Times New Roman" w:hAnsi="Times New Roman" w:cs="Times New Roman"/>
          <w:sz w:val="24"/>
          <w:szCs w:val="24"/>
        </w:rPr>
        <w:t xml:space="preserve">R </w:t>
      </w:r>
      <w:r w:rsidRPr="003E50CA">
        <w:rPr>
          <w:rFonts w:ascii="Times New Roman" w:hAnsi="Times New Roman" w:cs="Times New Roman"/>
          <w:sz w:val="24"/>
          <w:szCs w:val="24"/>
        </w:rPr>
        <w:t>(2021</w:t>
      </w:r>
      <w:r w:rsidR="000A69A1" w:rsidRPr="003E50CA">
        <w:rPr>
          <w:rFonts w:ascii="Times New Roman" w:hAnsi="Times New Roman" w:cs="Times New Roman"/>
          <w:sz w:val="24"/>
          <w:szCs w:val="24"/>
        </w:rPr>
        <w:t>):</w:t>
      </w:r>
      <w:r w:rsidR="00BD2F8E" w:rsidRPr="003E50CA">
        <w:rPr>
          <w:rFonts w:ascii="Times New Roman" w:hAnsi="Times New Roman" w:cs="Times New Roman"/>
          <w:sz w:val="24"/>
          <w:szCs w:val="24"/>
        </w:rPr>
        <w:t xml:space="preserve"> </w:t>
      </w:r>
      <w:r w:rsidR="006D32CE" w:rsidRPr="003E50CA">
        <w:rPr>
          <w:rFonts w:ascii="Times New Roman" w:hAnsi="Times New Roman" w:cs="Times New Roman"/>
          <w:sz w:val="24"/>
          <w:szCs w:val="24"/>
        </w:rPr>
        <w:t>Production of some common vegetables. Horticultural</w:t>
      </w:r>
      <w:r w:rsidR="006D32CE" w:rsidRPr="003E50CA">
        <w:rPr>
          <w:rFonts w:ascii="Times New Roman" w:hAnsi="Times New Roman" w:cs="Times New Roman"/>
          <w:sz w:val="24"/>
          <w:szCs w:val="24"/>
        </w:rPr>
        <w:tab/>
        <w:t>Research Institute, Ibadan, Nigeria. pp 1-5.</w:t>
      </w:r>
    </w:p>
    <w:p w:rsidR="00D47563" w:rsidRPr="003E50CA" w:rsidRDefault="000A69A1"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V</w:t>
      </w:r>
      <w:r w:rsidR="00D47563" w:rsidRPr="003E50CA">
        <w:rPr>
          <w:rFonts w:ascii="Times New Roman" w:hAnsi="Times New Roman" w:cs="Times New Roman"/>
          <w:sz w:val="24"/>
          <w:szCs w:val="24"/>
        </w:rPr>
        <w:t xml:space="preserve">an Epenhuijesen, </w:t>
      </w:r>
      <w:r w:rsidRPr="003E50CA">
        <w:rPr>
          <w:rFonts w:ascii="Times New Roman" w:hAnsi="Times New Roman" w:cs="Times New Roman"/>
          <w:sz w:val="24"/>
          <w:szCs w:val="24"/>
        </w:rPr>
        <w:t>T (</w:t>
      </w:r>
      <w:r w:rsidR="00D47563" w:rsidRPr="003E50CA">
        <w:rPr>
          <w:rFonts w:ascii="Times New Roman" w:hAnsi="Times New Roman" w:cs="Times New Roman"/>
          <w:sz w:val="24"/>
          <w:szCs w:val="24"/>
        </w:rPr>
        <w:t>20</w:t>
      </w:r>
      <w:r w:rsidRPr="003E50CA">
        <w:rPr>
          <w:rFonts w:ascii="Times New Roman" w:hAnsi="Times New Roman" w:cs="Times New Roman"/>
          <w:sz w:val="24"/>
          <w:szCs w:val="24"/>
        </w:rPr>
        <w:t>19):</w:t>
      </w:r>
      <w:r w:rsidR="006D32CE" w:rsidRPr="003E50CA">
        <w:rPr>
          <w:rFonts w:ascii="Times New Roman" w:hAnsi="Times New Roman" w:cs="Times New Roman"/>
          <w:sz w:val="24"/>
          <w:szCs w:val="24"/>
        </w:rPr>
        <w:t xml:space="preserve"> </w:t>
      </w:r>
      <w:r w:rsidR="00BF3DDB" w:rsidRPr="003E50CA">
        <w:rPr>
          <w:rFonts w:ascii="Times New Roman" w:hAnsi="Times New Roman" w:cs="Times New Roman"/>
          <w:sz w:val="24"/>
          <w:szCs w:val="24"/>
        </w:rPr>
        <w:t>Measuring technical efficiency of waterleaf (Talinum</w:t>
      </w:r>
      <w:r w:rsidR="00BF3DDB" w:rsidRPr="003E50CA">
        <w:rPr>
          <w:rFonts w:ascii="Times New Roman" w:hAnsi="Times New Roman" w:cs="Times New Roman"/>
          <w:sz w:val="24"/>
          <w:szCs w:val="24"/>
        </w:rPr>
        <w:tab/>
        <w:t>triangulare) production in AkwaIbom State, Nigeria. Jour. Agric. and Environ.</w:t>
      </w:r>
      <w:r w:rsidR="00BF3DDB" w:rsidRPr="003E50CA">
        <w:rPr>
          <w:rFonts w:ascii="Times New Roman" w:hAnsi="Times New Roman" w:cs="Times New Roman"/>
          <w:sz w:val="24"/>
          <w:szCs w:val="24"/>
        </w:rPr>
        <w:tab/>
        <w:t>Science 2(5): 518-522.</w:t>
      </w:r>
    </w:p>
    <w:p w:rsidR="00D47563" w:rsidRPr="003E50CA" w:rsidRDefault="000A69A1"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V</w:t>
      </w:r>
      <w:r w:rsidR="00D47563" w:rsidRPr="003E50CA">
        <w:rPr>
          <w:rFonts w:ascii="Times New Roman" w:hAnsi="Times New Roman" w:cs="Times New Roman"/>
          <w:sz w:val="24"/>
          <w:szCs w:val="24"/>
        </w:rPr>
        <w:t xml:space="preserve">an Epenhuijsen </w:t>
      </w:r>
      <w:r w:rsidRPr="003E50CA">
        <w:rPr>
          <w:rFonts w:ascii="Times New Roman" w:hAnsi="Times New Roman" w:cs="Times New Roman"/>
          <w:sz w:val="24"/>
          <w:szCs w:val="24"/>
        </w:rPr>
        <w:t xml:space="preserve">T </w:t>
      </w:r>
      <w:r w:rsidR="00BF3DDB" w:rsidRPr="003E50CA">
        <w:rPr>
          <w:rFonts w:ascii="Times New Roman" w:hAnsi="Times New Roman" w:cs="Times New Roman"/>
          <w:sz w:val="24"/>
          <w:szCs w:val="24"/>
        </w:rPr>
        <w:t xml:space="preserve">(1974): </w:t>
      </w:r>
      <w:r w:rsidR="00147C5B" w:rsidRPr="003E50CA">
        <w:rPr>
          <w:rFonts w:ascii="Times New Roman" w:hAnsi="Times New Roman" w:cs="Times New Roman"/>
          <w:sz w:val="24"/>
          <w:szCs w:val="24"/>
        </w:rPr>
        <w:t>Food compositions comprising purslane leaves and</w:t>
      </w:r>
      <w:r w:rsidR="00147C5B" w:rsidRPr="003E50CA">
        <w:rPr>
          <w:rFonts w:ascii="Times New Roman" w:hAnsi="Times New Roman" w:cs="Times New Roman"/>
          <w:sz w:val="24"/>
          <w:szCs w:val="24"/>
        </w:rPr>
        <w:tab/>
        <w:t>methods of using thereof. Annals of Bot. 92: 393-399.</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Wilberforce, </w:t>
      </w:r>
      <w:r w:rsidR="000A69A1" w:rsidRPr="003E50CA">
        <w:rPr>
          <w:rFonts w:ascii="Times New Roman" w:hAnsi="Times New Roman" w:cs="Times New Roman"/>
          <w:sz w:val="24"/>
          <w:szCs w:val="24"/>
        </w:rPr>
        <w:t>R (2016):</w:t>
      </w:r>
      <w:r w:rsidR="00147C5B" w:rsidRPr="003E50CA">
        <w:rPr>
          <w:rFonts w:ascii="Times New Roman" w:hAnsi="Times New Roman" w:cs="Times New Roman"/>
          <w:sz w:val="24"/>
          <w:szCs w:val="24"/>
        </w:rPr>
        <w:t xml:space="preserve"> </w:t>
      </w:r>
      <w:r w:rsidR="00B336BE" w:rsidRPr="003E50CA">
        <w:rPr>
          <w:rFonts w:ascii="Times New Roman" w:hAnsi="Times New Roman" w:cs="Times New Roman"/>
          <w:sz w:val="24"/>
          <w:szCs w:val="24"/>
        </w:rPr>
        <w:t>Nutritional potentials of some tropical vegetables leaf meals:</w:t>
      </w:r>
      <w:r w:rsidR="00B336BE" w:rsidRPr="003E50CA">
        <w:rPr>
          <w:rFonts w:ascii="Times New Roman" w:hAnsi="Times New Roman" w:cs="Times New Roman"/>
          <w:sz w:val="24"/>
          <w:szCs w:val="24"/>
        </w:rPr>
        <w:tab/>
        <w:t>Chemical characterization and functional properties. African Jour. Biotech.</w:t>
      </w:r>
      <w:r w:rsidR="00B336BE" w:rsidRPr="003E50CA">
        <w:rPr>
          <w:rFonts w:ascii="Times New Roman" w:hAnsi="Times New Roman" w:cs="Times New Roman"/>
          <w:sz w:val="24"/>
          <w:szCs w:val="24"/>
        </w:rPr>
        <w:tab/>
        <w:t>5(1): 49- 53.</w:t>
      </w:r>
    </w:p>
    <w:p w:rsidR="00D47563" w:rsidRPr="003E50CA" w:rsidRDefault="00D47563" w:rsidP="00F4338E">
      <w:pPr>
        <w:spacing w:after="0"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Williams </w:t>
      </w:r>
      <w:r w:rsidR="000A69A1" w:rsidRPr="003E50CA">
        <w:rPr>
          <w:rFonts w:ascii="Times New Roman" w:hAnsi="Times New Roman" w:cs="Times New Roman"/>
          <w:sz w:val="24"/>
          <w:szCs w:val="24"/>
        </w:rPr>
        <w:t>M, Marco S and David L (</w:t>
      </w:r>
      <w:r w:rsidR="00B336BE" w:rsidRPr="003E50CA">
        <w:rPr>
          <w:rFonts w:ascii="Times New Roman" w:hAnsi="Times New Roman" w:cs="Times New Roman"/>
          <w:sz w:val="24"/>
          <w:szCs w:val="24"/>
        </w:rPr>
        <w:t xml:space="preserve">1991): </w:t>
      </w:r>
      <w:r w:rsidR="00FF21E5" w:rsidRPr="003E50CA">
        <w:rPr>
          <w:rFonts w:ascii="Times New Roman" w:hAnsi="Times New Roman" w:cs="Times New Roman"/>
          <w:sz w:val="24"/>
          <w:szCs w:val="24"/>
        </w:rPr>
        <w:t>In-vitro antimicrobial activities of extracts of</w:t>
      </w:r>
      <w:r w:rsidR="00FF21E5" w:rsidRPr="003E50CA">
        <w:rPr>
          <w:rFonts w:ascii="Times New Roman" w:hAnsi="Times New Roman" w:cs="Times New Roman"/>
          <w:sz w:val="24"/>
          <w:szCs w:val="24"/>
        </w:rPr>
        <w:tab/>
        <w:t>Launea procumens Roxb. (Labiateae) vitis vinitera L. (Vitaceae) and Cyperus</w:t>
      </w:r>
      <w:r w:rsidR="00FF21E5" w:rsidRPr="003E50CA">
        <w:rPr>
          <w:rFonts w:ascii="Times New Roman" w:hAnsi="Times New Roman" w:cs="Times New Roman"/>
          <w:sz w:val="24"/>
          <w:szCs w:val="24"/>
        </w:rPr>
        <w:tab/>
        <w:t>rotundus L. (Gyperaceae). Afri J. Biomed, 9: 89-93</w:t>
      </w:r>
    </w:p>
    <w:p w:rsidR="00460AFB" w:rsidRPr="003E50CA" w:rsidRDefault="00460AFB" w:rsidP="00F4338E">
      <w:pPr>
        <w:spacing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br w:type="page"/>
      </w:r>
    </w:p>
    <w:p w:rsidR="00567741" w:rsidRPr="003E50CA" w:rsidRDefault="00567741" w:rsidP="00F4338E">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lastRenderedPageBreak/>
        <w:t>SENSORY EVALUATION QUESTIONNIARE FORM ON UTILIZATION, NUTRITIONAL AND MEDICINAL VALUE OF WATER LEAF IN PRODUCTION OF DIFFERENT NIGERIA SOUP</w:t>
      </w:r>
    </w:p>
    <w:p w:rsidR="00D072AC" w:rsidRPr="003E50CA" w:rsidRDefault="00D072AC"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Direction; click one r</w:t>
      </w:r>
      <w:r w:rsidR="00567741" w:rsidRPr="003E50CA">
        <w:rPr>
          <w:rFonts w:ascii="Times New Roman" w:hAnsi="Times New Roman" w:cs="Times New Roman"/>
          <w:b/>
          <w:sz w:val="24"/>
          <w:szCs w:val="24"/>
        </w:rPr>
        <w:t>ating for each of the following</w:t>
      </w:r>
      <w:r w:rsidRPr="003E50CA">
        <w:rPr>
          <w:rFonts w:ascii="Times New Roman" w:hAnsi="Times New Roman" w:cs="Times New Roman"/>
          <w:b/>
          <w:sz w:val="24"/>
          <w:szCs w:val="24"/>
        </w:rPr>
        <w:t>; appearance, taste/flavor, texture /consistency, aroma /s</w:t>
      </w:r>
      <w:r w:rsidR="00567741" w:rsidRPr="003E50CA">
        <w:rPr>
          <w:rFonts w:ascii="Times New Roman" w:hAnsi="Times New Roman" w:cs="Times New Roman"/>
          <w:b/>
          <w:sz w:val="24"/>
          <w:szCs w:val="24"/>
        </w:rPr>
        <w:t>mell and overall acceptability</w:t>
      </w:r>
    </w:p>
    <w:tbl>
      <w:tblPr>
        <w:tblStyle w:val="TableGrid"/>
        <w:tblW w:w="0" w:type="auto"/>
        <w:tblLayout w:type="fixed"/>
        <w:tblLook w:val="04A0"/>
      </w:tblPr>
      <w:tblGrid>
        <w:gridCol w:w="828"/>
        <w:gridCol w:w="1499"/>
        <w:gridCol w:w="1653"/>
        <w:gridCol w:w="1171"/>
        <w:gridCol w:w="1489"/>
        <w:gridCol w:w="983"/>
        <w:gridCol w:w="1593"/>
      </w:tblGrid>
      <w:tr w:rsidR="00D072AC" w:rsidRPr="003E50CA" w:rsidTr="00D47563">
        <w:tc>
          <w:tcPr>
            <w:tcW w:w="828" w:type="dxa"/>
          </w:tcPr>
          <w:p w:rsidR="00D072AC" w:rsidRPr="003E50CA" w:rsidRDefault="00D072AC"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S/NO</w:t>
            </w:r>
          </w:p>
        </w:tc>
        <w:tc>
          <w:tcPr>
            <w:tcW w:w="1499" w:type="dxa"/>
          </w:tcPr>
          <w:p w:rsidR="00D072AC"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Rating Scale</w:t>
            </w:r>
          </w:p>
        </w:tc>
        <w:tc>
          <w:tcPr>
            <w:tcW w:w="1653" w:type="dxa"/>
          </w:tcPr>
          <w:p w:rsidR="00D072AC"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Appearance</w:t>
            </w:r>
          </w:p>
        </w:tc>
        <w:tc>
          <w:tcPr>
            <w:tcW w:w="1171" w:type="dxa"/>
          </w:tcPr>
          <w:p w:rsidR="00D072AC" w:rsidRPr="003E50CA" w:rsidRDefault="00D072AC"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Taste /Flavour</w:t>
            </w:r>
          </w:p>
        </w:tc>
        <w:tc>
          <w:tcPr>
            <w:tcW w:w="1489" w:type="dxa"/>
          </w:tcPr>
          <w:p w:rsidR="00D072AC" w:rsidRPr="003E50CA" w:rsidRDefault="00D072AC"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Texture/ Consistency</w:t>
            </w:r>
          </w:p>
        </w:tc>
        <w:tc>
          <w:tcPr>
            <w:tcW w:w="983" w:type="dxa"/>
          </w:tcPr>
          <w:p w:rsidR="00D072AC" w:rsidRPr="003E50CA" w:rsidRDefault="00D072AC"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Aroma / Smell</w:t>
            </w:r>
          </w:p>
        </w:tc>
        <w:tc>
          <w:tcPr>
            <w:tcW w:w="1593" w:type="dxa"/>
          </w:tcPr>
          <w:p w:rsidR="00D072AC" w:rsidRPr="003E50CA" w:rsidRDefault="00D072AC"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Overall Acceptability</w:t>
            </w:r>
          </w:p>
        </w:tc>
      </w:tr>
      <w:tr w:rsidR="00D072AC" w:rsidRPr="003E50CA" w:rsidTr="00D47563">
        <w:tc>
          <w:tcPr>
            <w:tcW w:w="828" w:type="dxa"/>
          </w:tcPr>
          <w:p w:rsidR="00D072AC" w:rsidRPr="003E50CA" w:rsidRDefault="00D072AC"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w:t>
            </w:r>
          </w:p>
        </w:tc>
        <w:tc>
          <w:tcPr>
            <w:tcW w:w="1499" w:type="dxa"/>
          </w:tcPr>
          <w:p w:rsidR="00D072AC"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Excellent </w:t>
            </w:r>
          </w:p>
        </w:tc>
        <w:tc>
          <w:tcPr>
            <w:tcW w:w="165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171"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489"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98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593" w:type="dxa"/>
          </w:tcPr>
          <w:p w:rsidR="00D072AC" w:rsidRPr="003E50CA" w:rsidRDefault="00D072AC" w:rsidP="00F4338E">
            <w:pPr>
              <w:spacing w:line="360" w:lineRule="auto"/>
              <w:contextualSpacing/>
              <w:jc w:val="both"/>
              <w:rPr>
                <w:rFonts w:ascii="Times New Roman" w:hAnsi="Times New Roman" w:cs="Times New Roman"/>
                <w:sz w:val="24"/>
                <w:szCs w:val="24"/>
              </w:rPr>
            </w:pPr>
          </w:p>
        </w:tc>
      </w:tr>
      <w:tr w:rsidR="00D072AC" w:rsidRPr="003E50CA" w:rsidTr="00D47563">
        <w:tc>
          <w:tcPr>
            <w:tcW w:w="828" w:type="dxa"/>
          </w:tcPr>
          <w:p w:rsidR="00D072AC" w:rsidRPr="003E50CA" w:rsidRDefault="00D072AC"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w:t>
            </w:r>
          </w:p>
        </w:tc>
        <w:tc>
          <w:tcPr>
            <w:tcW w:w="1499" w:type="dxa"/>
          </w:tcPr>
          <w:p w:rsidR="00D072AC"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Very Good</w:t>
            </w:r>
          </w:p>
        </w:tc>
        <w:tc>
          <w:tcPr>
            <w:tcW w:w="165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171"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489"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98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593" w:type="dxa"/>
          </w:tcPr>
          <w:p w:rsidR="00D072AC" w:rsidRPr="003E50CA" w:rsidRDefault="00D072AC" w:rsidP="00F4338E">
            <w:pPr>
              <w:spacing w:line="360" w:lineRule="auto"/>
              <w:contextualSpacing/>
              <w:jc w:val="both"/>
              <w:rPr>
                <w:rFonts w:ascii="Times New Roman" w:hAnsi="Times New Roman" w:cs="Times New Roman"/>
                <w:sz w:val="24"/>
                <w:szCs w:val="24"/>
              </w:rPr>
            </w:pPr>
          </w:p>
        </w:tc>
      </w:tr>
      <w:tr w:rsidR="00D072AC" w:rsidRPr="003E50CA" w:rsidTr="00D47563">
        <w:tc>
          <w:tcPr>
            <w:tcW w:w="828" w:type="dxa"/>
          </w:tcPr>
          <w:p w:rsidR="00D072AC" w:rsidRPr="003E50CA" w:rsidRDefault="00D072AC"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3</w:t>
            </w:r>
          </w:p>
        </w:tc>
        <w:tc>
          <w:tcPr>
            <w:tcW w:w="1499" w:type="dxa"/>
          </w:tcPr>
          <w:p w:rsidR="00D072AC"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Good </w:t>
            </w:r>
          </w:p>
        </w:tc>
        <w:tc>
          <w:tcPr>
            <w:tcW w:w="165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171"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489"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98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593" w:type="dxa"/>
          </w:tcPr>
          <w:p w:rsidR="00D072AC" w:rsidRPr="003E50CA" w:rsidRDefault="00D072AC" w:rsidP="00F4338E">
            <w:pPr>
              <w:spacing w:line="360" w:lineRule="auto"/>
              <w:contextualSpacing/>
              <w:jc w:val="both"/>
              <w:rPr>
                <w:rFonts w:ascii="Times New Roman" w:hAnsi="Times New Roman" w:cs="Times New Roman"/>
                <w:sz w:val="24"/>
                <w:szCs w:val="24"/>
              </w:rPr>
            </w:pPr>
          </w:p>
        </w:tc>
      </w:tr>
      <w:tr w:rsidR="00D072AC" w:rsidRPr="003E50CA" w:rsidTr="00D47563">
        <w:tc>
          <w:tcPr>
            <w:tcW w:w="828" w:type="dxa"/>
          </w:tcPr>
          <w:p w:rsidR="00D072AC" w:rsidRPr="003E50CA" w:rsidRDefault="00D072AC"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4</w:t>
            </w:r>
          </w:p>
        </w:tc>
        <w:tc>
          <w:tcPr>
            <w:tcW w:w="1499" w:type="dxa"/>
          </w:tcPr>
          <w:p w:rsidR="00D072AC"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Fair</w:t>
            </w:r>
          </w:p>
        </w:tc>
        <w:tc>
          <w:tcPr>
            <w:tcW w:w="165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171"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489"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98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593" w:type="dxa"/>
          </w:tcPr>
          <w:p w:rsidR="00D072AC" w:rsidRPr="003E50CA" w:rsidRDefault="00D072AC" w:rsidP="00F4338E">
            <w:pPr>
              <w:spacing w:line="360" w:lineRule="auto"/>
              <w:contextualSpacing/>
              <w:jc w:val="both"/>
              <w:rPr>
                <w:rFonts w:ascii="Times New Roman" w:hAnsi="Times New Roman" w:cs="Times New Roman"/>
                <w:sz w:val="24"/>
                <w:szCs w:val="24"/>
              </w:rPr>
            </w:pPr>
          </w:p>
        </w:tc>
      </w:tr>
      <w:tr w:rsidR="00D072AC" w:rsidRPr="003E50CA" w:rsidTr="00D47563">
        <w:tc>
          <w:tcPr>
            <w:tcW w:w="828" w:type="dxa"/>
          </w:tcPr>
          <w:p w:rsidR="00D072AC" w:rsidRPr="003E50CA" w:rsidRDefault="00D072AC"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5</w:t>
            </w:r>
          </w:p>
        </w:tc>
        <w:tc>
          <w:tcPr>
            <w:tcW w:w="1499" w:type="dxa"/>
          </w:tcPr>
          <w:p w:rsidR="00D072AC"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Poor </w:t>
            </w:r>
          </w:p>
        </w:tc>
        <w:tc>
          <w:tcPr>
            <w:tcW w:w="165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171"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489"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983" w:type="dxa"/>
          </w:tcPr>
          <w:p w:rsidR="00D072AC" w:rsidRPr="003E50CA" w:rsidRDefault="00D072AC" w:rsidP="00F4338E">
            <w:pPr>
              <w:spacing w:line="360" w:lineRule="auto"/>
              <w:contextualSpacing/>
              <w:jc w:val="both"/>
              <w:rPr>
                <w:rFonts w:ascii="Times New Roman" w:hAnsi="Times New Roman" w:cs="Times New Roman"/>
                <w:sz w:val="24"/>
                <w:szCs w:val="24"/>
              </w:rPr>
            </w:pPr>
          </w:p>
        </w:tc>
        <w:tc>
          <w:tcPr>
            <w:tcW w:w="1593" w:type="dxa"/>
          </w:tcPr>
          <w:p w:rsidR="00D072AC" w:rsidRPr="003E50CA" w:rsidRDefault="00D072AC" w:rsidP="00F4338E">
            <w:pPr>
              <w:spacing w:line="360" w:lineRule="auto"/>
              <w:contextualSpacing/>
              <w:jc w:val="both"/>
              <w:rPr>
                <w:rFonts w:ascii="Times New Roman" w:hAnsi="Times New Roman" w:cs="Times New Roman"/>
                <w:sz w:val="24"/>
                <w:szCs w:val="24"/>
              </w:rPr>
            </w:pPr>
          </w:p>
        </w:tc>
      </w:tr>
    </w:tbl>
    <w:p w:rsidR="00BC0379" w:rsidRPr="003E50CA" w:rsidRDefault="00BC0379" w:rsidP="00F4338E">
      <w:pPr>
        <w:spacing w:line="360" w:lineRule="auto"/>
        <w:contextualSpacing/>
        <w:rPr>
          <w:rFonts w:ascii="Times New Roman" w:hAnsi="Times New Roman" w:cs="Times New Roman"/>
          <w:sz w:val="24"/>
          <w:szCs w:val="24"/>
        </w:rPr>
      </w:pPr>
    </w:p>
    <w:p w:rsidR="00567741" w:rsidRPr="003E50CA" w:rsidRDefault="00567741" w:rsidP="00F4338E">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t>SENSORY EVALUATION QUESTIONNIARE FORM ON UTILIZATION, NUTRITIONAL AND MEDICINAL VALUE OF WATER LEAF IN PRODUCTION OF DIFFERENT NIGERIA SOUP</w:t>
      </w:r>
    </w:p>
    <w:p w:rsidR="00567741" w:rsidRPr="003E50CA" w:rsidRDefault="00567741"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Direction; click one rating for each of the following; appearance, taste/flavor, texture /consistency, aroma /smell and overall acceptability</w:t>
      </w:r>
    </w:p>
    <w:tbl>
      <w:tblPr>
        <w:tblStyle w:val="TableGrid"/>
        <w:tblW w:w="0" w:type="auto"/>
        <w:tblLayout w:type="fixed"/>
        <w:tblLook w:val="04A0"/>
      </w:tblPr>
      <w:tblGrid>
        <w:gridCol w:w="828"/>
        <w:gridCol w:w="1499"/>
        <w:gridCol w:w="1653"/>
        <w:gridCol w:w="1171"/>
        <w:gridCol w:w="1489"/>
        <w:gridCol w:w="983"/>
        <w:gridCol w:w="1593"/>
      </w:tblGrid>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S/NO</w:t>
            </w:r>
          </w:p>
        </w:tc>
        <w:tc>
          <w:tcPr>
            <w:tcW w:w="1499"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Rating Scale</w:t>
            </w:r>
          </w:p>
        </w:tc>
        <w:tc>
          <w:tcPr>
            <w:tcW w:w="1653"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Appearance</w:t>
            </w:r>
          </w:p>
        </w:tc>
        <w:tc>
          <w:tcPr>
            <w:tcW w:w="1171"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Taste /Flavour</w:t>
            </w:r>
          </w:p>
        </w:tc>
        <w:tc>
          <w:tcPr>
            <w:tcW w:w="1489"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Texture/ Consistency</w:t>
            </w:r>
          </w:p>
        </w:tc>
        <w:tc>
          <w:tcPr>
            <w:tcW w:w="983"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Aroma / Smell</w:t>
            </w:r>
          </w:p>
        </w:tc>
        <w:tc>
          <w:tcPr>
            <w:tcW w:w="1593"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Overall Acceptability</w:t>
            </w: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Excellent </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Very Good</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3</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Good </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4</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Fair</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5</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Poor </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bl>
    <w:p w:rsidR="00567741" w:rsidRPr="003E50CA" w:rsidRDefault="00567741" w:rsidP="00F4338E">
      <w:pPr>
        <w:spacing w:line="360" w:lineRule="auto"/>
        <w:contextualSpacing/>
        <w:rPr>
          <w:rFonts w:ascii="Times New Roman" w:hAnsi="Times New Roman" w:cs="Times New Roman"/>
          <w:sz w:val="24"/>
          <w:szCs w:val="24"/>
        </w:rPr>
      </w:pPr>
    </w:p>
    <w:p w:rsidR="00567741" w:rsidRPr="003E50CA" w:rsidRDefault="00567741" w:rsidP="00F4338E">
      <w:pPr>
        <w:spacing w:after="0" w:line="360" w:lineRule="auto"/>
        <w:contextualSpacing/>
        <w:rPr>
          <w:rFonts w:ascii="Times New Roman" w:hAnsi="Times New Roman" w:cs="Times New Roman"/>
          <w:b/>
          <w:sz w:val="24"/>
          <w:szCs w:val="24"/>
        </w:rPr>
      </w:pPr>
      <w:r w:rsidRPr="003E50CA">
        <w:rPr>
          <w:rFonts w:ascii="Times New Roman" w:hAnsi="Times New Roman" w:cs="Times New Roman"/>
          <w:b/>
          <w:sz w:val="24"/>
          <w:szCs w:val="24"/>
        </w:rPr>
        <w:lastRenderedPageBreak/>
        <w:t>SENSORY EVALUATION QUESTIONNIARE FORM ON UTILIZATION, NUTRITIONAL AND MEDICINAL VALUE OF WATER LEAF IN PRODUCTION OF DIFFERENT NIGERIA SOUP</w:t>
      </w:r>
    </w:p>
    <w:p w:rsidR="00567741" w:rsidRPr="003E50CA" w:rsidRDefault="00567741" w:rsidP="00F4338E">
      <w:pPr>
        <w:spacing w:after="0" w:line="360" w:lineRule="auto"/>
        <w:contextualSpacing/>
        <w:jc w:val="both"/>
        <w:rPr>
          <w:rFonts w:ascii="Times New Roman" w:hAnsi="Times New Roman" w:cs="Times New Roman"/>
          <w:b/>
          <w:sz w:val="24"/>
          <w:szCs w:val="24"/>
        </w:rPr>
      </w:pPr>
      <w:r w:rsidRPr="003E50CA">
        <w:rPr>
          <w:rFonts w:ascii="Times New Roman" w:hAnsi="Times New Roman" w:cs="Times New Roman"/>
          <w:b/>
          <w:sz w:val="24"/>
          <w:szCs w:val="24"/>
        </w:rPr>
        <w:t>Direction; click one rating for each of the following; appearance, taste/flavor, texture /consistency, aroma /smell and overall acceptability</w:t>
      </w:r>
    </w:p>
    <w:tbl>
      <w:tblPr>
        <w:tblStyle w:val="TableGrid"/>
        <w:tblW w:w="0" w:type="auto"/>
        <w:tblLayout w:type="fixed"/>
        <w:tblLook w:val="04A0"/>
      </w:tblPr>
      <w:tblGrid>
        <w:gridCol w:w="828"/>
        <w:gridCol w:w="1499"/>
        <w:gridCol w:w="1653"/>
        <w:gridCol w:w="1171"/>
        <w:gridCol w:w="1489"/>
        <w:gridCol w:w="983"/>
        <w:gridCol w:w="1593"/>
      </w:tblGrid>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S/NO</w:t>
            </w:r>
          </w:p>
        </w:tc>
        <w:tc>
          <w:tcPr>
            <w:tcW w:w="1499"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Rating Scale</w:t>
            </w:r>
          </w:p>
        </w:tc>
        <w:tc>
          <w:tcPr>
            <w:tcW w:w="1653"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Appearance</w:t>
            </w:r>
          </w:p>
        </w:tc>
        <w:tc>
          <w:tcPr>
            <w:tcW w:w="1171"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Taste /Flavour</w:t>
            </w:r>
          </w:p>
        </w:tc>
        <w:tc>
          <w:tcPr>
            <w:tcW w:w="1489"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Texture/ Consistency</w:t>
            </w:r>
          </w:p>
        </w:tc>
        <w:tc>
          <w:tcPr>
            <w:tcW w:w="983"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Aroma / Smell</w:t>
            </w:r>
          </w:p>
        </w:tc>
        <w:tc>
          <w:tcPr>
            <w:tcW w:w="1593" w:type="dxa"/>
          </w:tcPr>
          <w:p w:rsidR="00567741" w:rsidRPr="003E50CA" w:rsidRDefault="00567741" w:rsidP="00F4338E">
            <w:pPr>
              <w:spacing w:line="360" w:lineRule="auto"/>
              <w:contextualSpacing/>
              <w:jc w:val="both"/>
              <w:rPr>
                <w:rFonts w:ascii="Times New Roman" w:hAnsi="Times New Roman" w:cs="Times New Roman"/>
                <w:b/>
                <w:bCs/>
                <w:sz w:val="24"/>
                <w:szCs w:val="24"/>
              </w:rPr>
            </w:pPr>
            <w:r w:rsidRPr="003E50CA">
              <w:rPr>
                <w:rFonts w:ascii="Times New Roman" w:hAnsi="Times New Roman" w:cs="Times New Roman"/>
                <w:b/>
                <w:bCs/>
                <w:sz w:val="24"/>
                <w:szCs w:val="24"/>
              </w:rPr>
              <w:t>Overall Acceptability</w:t>
            </w: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1</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Excellent </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2</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Very Good</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3</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Good </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4</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Fair</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r w:rsidR="00567741" w:rsidRPr="003E50CA" w:rsidTr="00D47563">
        <w:tc>
          <w:tcPr>
            <w:tcW w:w="828"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5</w:t>
            </w:r>
          </w:p>
        </w:tc>
        <w:tc>
          <w:tcPr>
            <w:tcW w:w="1499" w:type="dxa"/>
          </w:tcPr>
          <w:p w:rsidR="00567741" w:rsidRPr="003E50CA" w:rsidRDefault="00567741" w:rsidP="00F4338E">
            <w:pPr>
              <w:spacing w:line="360" w:lineRule="auto"/>
              <w:contextualSpacing/>
              <w:jc w:val="both"/>
              <w:rPr>
                <w:rFonts w:ascii="Times New Roman" w:hAnsi="Times New Roman" w:cs="Times New Roman"/>
                <w:sz w:val="24"/>
                <w:szCs w:val="24"/>
              </w:rPr>
            </w:pPr>
            <w:r w:rsidRPr="003E50CA">
              <w:rPr>
                <w:rFonts w:ascii="Times New Roman" w:hAnsi="Times New Roman" w:cs="Times New Roman"/>
                <w:sz w:val="24"/>
                <w:szCs w:val="24"/>
              </w:rPr>
              <w:t xml:space="preserve">Poor </w:t>
            </w:r>
          </w:p>
        </w:tc>
        <w:tc>
          <w:tcPr>
            <w:tcW w:w="165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171"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489"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983" w:type="dxa"/>
          </w:tcPr>
          <w:p w:rsidR="00567741" w:rsidRPr="003E50CA" w:rsidRDefault="00567741" w:rsidP="00F4338E">
            <w:pPr>
              <w:spacing w:line="360" w:lineRule="auto"/>
              <w:contextualSpacing/>
              <w:jc w:val="both"/>
              <w:rPr>
                <w:rFonts w:ascii="Times New Roman" w:hAnsi="Times New Roman" w:cs="Times New Roman"/>
                <w:sz w:val="24"/>
                <w:szCs w:val="24"/>
              </w:rPr>
            </w:pPr>
          </w:p>
        </w:tc>
        <w:tc>
          <w:tcPr>
            <w:tcW w:w="1593" w:type="dxa"/>
          </w:tcPr>
          <w:p w:rsidR="00567741" w:rsidRPr="003E50CA" w:rsidRDefault="00567741" w:rsidP="00F4338E">
            <w:pPr>
              <w:spacing w:line="360" w:lineRule="auto"/>
              <w:contextualSpacing/>
              <w:jc w:val="both"/>
              <w:rPr>
                <w:rFonts w:ascii="Times New Roman" w:hAnsi="Times New Roman" w:cs="Times New Roman"/>
                <w:sz w:val="24"/>
                <w:szCs w:val="24"/>
              </w:rPr>
            </w:pPr>
          </w:p>
        </w:tc>
      </w:tr>
    </w:tbl>
    <w:p w:rsidR="00567741" w:rsidRPr="003E50CA" w:rsidRDefault="00567741" w:rsidP="00F4338E">
      <w:pPr>
        <w:spacing w:line="360" w:lineRule="auto"/>
        <w:contextualSpacing/>
        <w:rPr>
          <w:rFonts w:ascii="Times New Roman" w:hAnsi="Times New Roman" w:cs="Times New Roman"/>
          <w:sz w:val="24"/>
          <w:szCs w:val="24"/>
        </w:rPr>
      </w:pPr>
    </w:p>
    <w:sectPr w:rsidR="00567741" w:rsidRPr="003E50CA" w:rsidSect="00914D0F">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688" w:rsidRDefault="000E6688" w:rsidP="000F5CD4">
      <w:pPr>
        <w:spacing w:after="0" w:line="240" w:lineRule="auto"/>
      </w:pPr>
      <w:r>
        <w:separator/>
      </w:r>
    </w:p>
  </w:endnote>
  <w:endnote w:type="continuationSeparator" w:id="1">
    <w:p w:rsidR="000E6688" w:rsidRDefault="000E6688" w:rsidP="000F5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904" w:rsidRDefault="00474904" w:rsidP="00343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4904" w:rsidRDefault="004749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904" w:rsidRDefault="00474904" w:rsidP="007A56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2016">
      <w:rPr>
        <w:rStyle w:val="PageNumber"/>
        <w:noProof/>
      </w:rPr>
      <w:t>i</w:t>
    </w:r>
    <w:r>
      <w:rPr>
        <w:rStyle w:val="PageNumber"/>
      </w:rPr>
      <w:fldChar w:fldCharType="end"/>
    </w:r>
  </w:p>
  <w:p w:rsidR="00474904" w:rsidRDefault="00474904">
    <w:pPr>
      <w:pStyle w:val="Footer"/>
      <w:jc w:val="center"/>
    </w:pPr>
  </w:p>
  <w:p w:rsidR="00474904" w:rsidRDefault="00474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688" w:rsidRDefault="000E6688" w:rsidP="000F5CD4">
      <w:pPr>
        <w:spacing w:after="0" w:line="240" w:lineRule="auto"/>
      </w:pPr>
      <w:r>
        <w:separator/>
      </w:r>
    </w:p>
  </w:footnote>
  <w:footnote w:type="continuationSeparator" w:id="1">
    <w:p w:rsidR="000E6688" w:rsidRDefault="000E6688" w:rsidP="000F5C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913E4"/>
    <w:multiLevelType w:val="hybridMultilevel"/>
    <w:tmpl w:val="0F5219F8"/>
    <w:lvl w:ilvl="0" w:tplc="7AA216AC">
      <w:start w:val="3"/>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1E393A8A"/>
    <w:multiLevelType w:val="hybridMultilevel"/>
    <w:tmpl w:val="06E4C14A"/>
    <w:lvl w:ilvl="0" w:tplc="0409000B">
      <w:start w:val="1"/>
      <w:numFmt w:val="bullet"/>
      <w:lvlText w:val=""/>
      <w:lvlJc w:val="left"/>
      <w:pPr>
        <w:ind w:left="867" w:hanging="360"/>
      </w:pPr>
      <w:rPr>
        <w:rFonts w:ascii="Wingdings" w:hAnsi="Wingdings"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
    <w:nsid w:val="227352E6"/>
    <w:multiLevelType w:val="hybridMultilevel"/>
    <w:tmpl w:val="0BDC4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C2D9F"/>
    <w:multiLevelType w:val="hybridMultilevel"/>
    <w:tmpl w:val="F79CC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52A70"/>
    <w:multiLevelType w:val="hybridMultilevel"/>
    <w:tmpl w:val="8B966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2E10E0"/>
    <w:multiLevelType w:val="hybridMultilevel"/>
    <w:tmpl w:val="0B1A3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53431C"/>
    <w:multiLevelType w:val="hybridMultilevel"/>
    <w:tmpl w:val="8048B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A77133"/>
    <w:multiLevelType w:val="hybridMultilevel"/>
    <w:tmpl w:val="0EF06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017FC"/>
    <w:multiLevelType w:val="hybridMultilevel"/>
    <w:tmpl w:val="AA0E5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DD62D8"/>
    <w:multiLevelType w:val="hybridMultilevel"/>
    <w:tmpl w:val="A1B8C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8B6449"/>
    <w:multiLevelType w:val="hybridMultilevel"/>
    <w:tmpl w:val="1FFE9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EF376A"/>
    <w:multiLevelType w:val="hybridMultilevel"/>
    <w:tmpl w:val="4FF84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9964B0"/>
    <w:multiLevelType w:val="multilevel"/>
    <w:tmpl w:val="16F4F590"/>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8"/>
  </w:num>
  <w:num w:numId="3">
    <w:abstractNumId w:val="11"/>
  </w:num>
  <w:num w:numId="4">
    <w:abstractNumId w:val="4"/>
  </w:num>
  <w:num w:numId="5">
    <w:abstractNumId w:val="7"/>
  </w:num>
  <w:num w:numId="6">
    <w:abstractNumId w:val="5"/>
  </w:num>
  <w:num w:numId="7">
    <w:abstractNumId w:val="9"/>
  </w:num>
  <w:num w:numId="8">
    <w:abstractNumId w:val="2"/>
  </w:num>
  <w:num w:numId="9">
    <w:abstractNumId w:val="10"/>
  </w:num>
  <w:num w:numId="10">
    <w:abstractNumId w:val="3"/>
  </w:num>
  <w:num w:numId="11">
    <w:abstractNumId w:val="0"/>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0C6C9B"/>
    <w:rsid w:val="000057A4"/>
    <w:rsid w:val="00005A6F"/>
    <w:rsid w:val="00006DC8"/>
    <w:rsid w:val="00007524"/>
    <w:rsid w:val="00012AD1"/>
    <w:rsid w:val="00026A62"/>
    <w:rsid w:val="0006139D"/>
    <w:rsid w:val="0008078A"/>
    <w:rsid w:val="000A1B8E"/>
    <w:rsid w:val="000A69A1"/>
    <w:rsid w:val="000C3C14"/>
    <w:rsid w:val="000C6C9B"/>
    <w:rsid w:val="000E1495"/>
    <w:rsid w:val="000E348C"/>
    <w:rsid w:val="000E6688"/>
    <w:rsid w:val="000F5CD4"/>
    <w:rsid w:val="000F5D31"/>
    <w:rsid w:val="00102A47"/>
    <w:rsid w:val="00116A9C"/>
    <w:rsid w:val="00117820"/>
    <w:rsid w:val="0012089A"/>
    <w:rsid w:val="00147C5B"/>
    <w:rsid w:val="001A2E73"/>
    <w:rsid w:val="001B2402"/>
    <w:rsid w:val="001D2EE4"/>
    <w:rsid w:val="001E0895"/>
    <w:rsid w:val="00202DD8"/>
    <w:rsid w:val="00220721"/>
    <w:rsid w:val="00260B84"/>
    <w:rsid w:val="002636D0"/>
    <w:rsid w:val="00277FD5"/>
    <w:rsid w:val="00293114"/>
    <w:rsid w:val="002C3947"/>
    <w:rsid w:val="002C43EE"/>
    <w:rsid w:val="00317E3A"/>
    <w:rsid w:val="00335437"/>
    <w:rsid w:val="00343925"/>
    <w:rsid w:val="00366027"/>
    <w:rsid w:val="00366701"/>
    <w:rsid w:val="003702A1"/>
    <w:rsid w:val="00395020"/>
    <w:rsid w:val="00395203"/>
    <w:rsid w:val="003969B9"/>
    <w:rsid w:val="003A1C2C"/>
    <w:rsid w:val="003B0CA0"/>
    <w:rsid w:val="003E25AF"/>
    <w:rsid w:val="003E50CA"/>
    <w:rsid w:val="00445C70"/>
    <w:rsid w:val="00450193"/>
    <w:rsid w:val="00455C83"/>
    <w:rsid w:val="00460AFB"/>
    <w:rsid w:val="00474904"/>
    <w:rsid w:val="0049464D"/>
    <w:rsid w:val="004B2C70"/>
    <w:rsid w:val="004B3DEE"/>
    <w:rsid w:val="004B4AB2"/>
    <w:rsid w:val="004B6743"/>
    <w:rsid w:val="004C7FCA"/>
    <w:rsid w:val="004D4E0D"/>
    <w:rsid w:val="004F0254"/>
    <w:rsid w:val="004F31C5"/>
    <w:rsid w:val="0052411F"/>
    <w:rsid w:val="00532D1F"/>
    <w:rsid w:val="00567741"/>
    <w:rsid w:val="005756AB"/>
    <w:rsid w:val="005C4E00"/>
    <w:rsid w:val="005D1F8A"/>
    <w:rsid w:val="005F5201"/>
    <w:rsid w:val="006116A5"/>
    <w:rsid w:val="0061369A"/>
    <w:rsid w:val="00616DB8"/>
    <w:rsid w:val="00625F62"/>
    <w:rsid w:val="00647717"/>
    <w:rsid w:val="006635C8"/>
    <w:rsid w:val="0069191D"/>
    <w:rsid w:val="0069333C"/>
    <w:rsid w:val="006C0225"/>
    <w:rsid w:val="006D32CE"/>
    <w:rsid w:val="006D342A"/>
    <w:rsid w:val="006D682C"/>
    <w:rsid w:val="006F4D68"/>
    <w:rsid w:val="00702168"/>
    <w:rsid w:val="00720762"/>
    <w:rsid w:val="00733556"/>
    <w:rsid w:val="00742116"/>
    <w:rsid w:val="00742EE6"/>
    <w:rsid w:val="007461D0"/>
    <w:rsid w:val="00762B34"/>
    <w:rsid w:val="007717BE"/>
    <w:rsid w:val="00783F81"/>
    <w:rsid w:val="00786588"/>
    <w:rsid w:val="007901C9"/>
    <w:rsid w:val="007927B9"/>
    <w:rsid w:val="007A22BC"/>
    <w:rsid w:val="007A56D1"/>
    <w:rsid w:val="007A6C1A"/>
    <w:rsid w:val="007C7B2C"/>
    <w:rsid w:val="007D406A"/>
    <w:rsid w:val="007E52E6"/>
    <w:rsid w:val="00803C6A"/>
    <w:rsid w:val="00841B19"/>
    <w:rsid w:val="00895194"/>
    <w:rsid w:val="008A1644"/>
    <w:rsid w:val="008F1D7D"/>
    <w:rsid w:val="008F590A"/>
    <w:rsid w:val="0091488E"/>
    <w:rsid w:val="00914D0F"/>
    <w:rsid w:val="009552F8"/>
    <w:rsid w:val="00963058"/>
    <w:rsid w:val="009D394E"/>
    <w:rsid w:val="009F63B2"/>
    <w:rsid w:val="00A02767"/>
    <w:rsid w:val="00A06607"/>
    <w:rsid w:val="00A143E0"/>
    <w:rsid w:val="00A2263B"/>
    <w:rsid w:val="00A252E7"/>
    <w:rsid w:val="00A35674"/>
    <w:rsid w:val="00A44B79"/>
    <w:rsid w:val="00A45218"/>
    <w:rsid w:val="00A56055"/>
    <w:rsid w:val="00A81888"/>
    <w:rsid w:val="00AB46F8"/>
    <w:rsid w:val="00AC40C0"/>
    <w:rsid w:val="00AC499B"/>
    <w:rsid w:val="00B108EB"/>
    <w:rsid w:val="00B12DEE"/>
    <w:rsid w:val="00B2381F"/>
    <w:rsid w:val="00B3149F"/>
    <w:rsid w:val="00B336BE"/>
    <w:rsid w:val="00B60A75"/>
    <w:rsid w:val="00B72C30"/>
    <w:rsid w:val="00B82016"/>
    <w:rsid w:val="00BC0379"/>
    <w:rsid w:val="00BC046B"/>
    <w:rsid w:val="00BD2F8E"/>
    <w:rsid w:val="00BD6E1F"/>
    <w:rsid w:val="00BE3E23"/>
    <w:rsid w:val="00BF3DDB"/>
    <w:rsid w:val="00BF4EB6"/>
    <w:rsid w:val="00C23226"/>
    <w:rsid w:val="00C23E59"/>
    <w:rsid w:val="00C31A8D"/>
    <w:rsid w:val="00C345C3"/>
    <w:rsid w:val="00C560A7"/>
    <w:rsid w:val="00C74F19"/>
    <w:rsid w:val="00C82E10"/>
    <w:rsid w:val="00C83240"/>
    <w:rsid w:val="00C8723C"/>
    <w:rsid w:val="00C92494"/>
    <w:rsid w:val="00CA4A4A"/>
    <w:rsid w:val="00CB716C"/>
    <w:rsid w:val="00CE6A55"/>
    <w:rsid w:val="00CF7CF7"/>
    <w:rsid w:val="00D072AC"/>
    <w:rsid w:val="00D30A95"/>
    <w:rsid w:val="00D311FB"/>
    <w:rsid w:val="00D4318A"/>
    <w:rsid w:val="00D47563"/>
    <w:rsid w:val="00D95B74"/>
    <w:rsid w:val="00DB4A14"/>
    <w:rsid w:val="00DD2E0B"/>
    <w:rsid w:val="00DD4182"/>
    <w:rsid w:val="00DD7860"/>
    <w:rsid w:val="00DE5378"/>
    <w:rsid w:val="00DE6623"/>
    <w:rsid w:val="00E42FE9"/>
    <w:rsid w:val="00E446D2"/>
    <w:rsid w:val="00E56A56"/>
    <w:rsid w:val="00E700FC"/>
    <w:rsid w:val="00E7723A"/>
    <w:rsid w:val="00EB308F"/>
    <w:rsid w:val="00EB6B2B"/>
    <w:rsid w:val="00ED3027"/>
    <w:rsid w:val="00F0571E"/>
    <w:rsid w:val="00F05C2A"/>
    <w:rsid w:val="00F4338E"/>
    <w:rsid w:val="00F5605E"/>
    <w:rsid w:val="00F837E6"/>
    <w:rsid w:val="00F91CCA"/>
    <w:rsid w:val="00F92219"/>
    <w:rsid w:val="00FA468B"/>
    <w:rsid w:val="00FF21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9B"/>
    <w:pPr>
      <w:ind w:left="720"/>
      <w:contextualSpacing/>
    </w:pPr>
  </w:style>
  <w:style w:type="paragraph" w:styleId="Footer">
    <w:name w:val="footer"/>
    <w:basedOn w:val="Normal"/>
    <w:link w:val="FooterChar"/>
    <w:uiPriority w:val="99"/>
    <w:unhideWhenUsed/>
    <w:rsid w:val="000C6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C9B"/>
  </w:style>
  <w:style w:type="table" w:styleId="TableGrid">
    <w:name w:val="Table Grid"/>
    <w:basedOn w:val="TableNormal"/>
    <w:uiPriority w:val="59"/>
    <w:rsid w:val="00D07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66027"/>
    <w:rPr>
      <w:color w:val="0000FF" w:themeColor="hyperlink"/>
      <w:u w:val="single"/>
    </w:rPr>
  </w:style>
  <w:style w:type="character" w:styleId="PageNumber">
    <w:name w:val="page number"/>
    <w:basedOn w:val="DefaultParagraphFont"/>
    <w:uiPriority w:val="99"/>
    <w:semiHidden/>
    <w:unhideWhenUsed/>
    <w:rsid w:val="004C7FCA"/>
  </w:style>
  <w:style w:type="paragraph" w:styleId="Header">
    <w:name w:val="header"/>
    <w:basedOn w:val="Normal"/>
    <w:link w:val="HeaderChar"/>
    <w:uiPriority w:val="99"/>
    <w:semiHidden/>
    <w:unhideWhenUsed/>
    <w:rsid w:val="004C7F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7F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cademicjournals.org/ERR"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7502D-8D36-45D6-881D-688E95BF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7097</Words>
  <Characters>40456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2025-06-13T13:09:00Z</cp:lastPrinted>
  <dcterms:created xsi:type="dcterms:W3CDTF">2025-06-13T13:51:00Z</dcterms:created>
  <dcterms:modified xsi:type="dcterms:W3CDTF">2025-06-13T13:51:00Z</dcterms:modified>
</cp:coreProperties>
</file>