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8B66C">
      <w:pPr>
        <w:spacing w:line="240" w:lineRule="auto"/>
        <w:jc w:val="center"/>
        <w:rPr>
          <w:rFonts w:ascii="Times New Roman" w:hAnsi="Times New Roman"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szCs w:val="24"/>
          <w14:textFill>
            <w14:solidFill>
              <w14:schemeClr w14:val="tx1">
                <w14:lumMod w14:val="95000"/>
                <w14:lumOff w14:val="5000"/>
              </w14:schemeClr>
            </w14:solidFill>
          </w14:textFill>
        </w:rPr>
        <w:t>IMPACT OF NIGERIA DEPOSIT MONEY BANK ON ENTERPRENURSHIP DEVELOPMENT IN NIGERIA</w:t>
      </w:r>
    </w:p>
    <w:p w14:paraId="42904840">
      <w:pPr>
        <w:spacing w:line="240" w:lineRule="auto"/>
        <w:jc w:val="center"/>
        <w:rPr>
          <w:rFonts w:ascii="Times New Roman" w:hAnsi="Times New Roman"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szCs w:val="24"/>
          <w14:textFill>
            <w14:solidFill>
              <w14:schemeClr w14:val="tx1">
                <w14:lumMod w14:val="95000"/>
                <w14:lumOff w14:val="5000"/>
              </w14:schemeClr>
            </w14:solidFill>
          </w14:textFill>
        </w:rPr>
        <w:t>(A CASE STUDY OF UNION BANK OF NIGERIA PLC)</w:t>
      </w:r>
    </w:p>
    <w:p w14:paraId="7B10BED1">
      <w:pPr>
        <w:spacing w:line="240" w:lineRule="auto"/>
        <w:jc w:val="cente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CHAPTER ONE</w:t>
      </w:r>
    </w:p>
    <w:p w14:paraId="27050A6C">
      <w:pPr>
        <w:spacing w:line="240" w:lineRule="auto"/>
        <w:jc w:val="center"/>
        <w:rPr>
          <w:rFonts w:hint="default" w:ascii="Times New Roman" w:hAnsi="Times New Roman" w:eastAsia="Times New Roman" w:cs="Times New Roman"/>
          <w:b/>
          <w:bCs/>
          <w:color w:val="0D0D0D" w:themeColor="text1" w:themeTint="F2"/>
          <w:sz w:val="24"/>
          <w:szCs w:val="24"/>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4"/>
          <w:szCs w:val="24"/>
          <w:lang w:val="en-US"/>
          <w14:textFill>
            <w14:solidFill>
              <w14:schemeClr w14:val="tx1">
                <w14:lumMod w14:val="95000"/>
                <w14:lumOff w14:val="5000"/>
              </w14:schemeClr>
            </w14:solidFill>
          </w14:textFill>
        </w:rPr>
        <w:t>INTRODUCTION</w:t>
      </w:r>
    </w:p>
    <w:p w14:paraId="737A514D">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1.1 Background of the Study</w:t>
      </w:r>
    </w:p>
    <w:p w14:paraId="46C69824">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Entrepreneurship is globally acknowledged as a catalyst for economic growth, innovation, employment creation, and poverty reduction, particularly in developing economies such as Nigeria. The emergence and sustainability of entrepreneurial ventures largely depend on access to financial services and infrastructure, which deposit money banks (DMBs) are mandated to provide. In Nigeria, deposit money banks serve as a financial intermediary between surplus and deficit economic units, and through their operations, they play a significant role in mobilizing savings, allocating credit, and providing investment capital for entrepreneurial activities (Eze &amp; Okpala, 2023). Therefore, the support of banks is instrumental to nurturing the entrepreneurial ecosystem in the country.</w:t>
      </w:r>
    </w:p>
    <w:p w14:paraId="37A6430A">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Union Bank of Nigeria PLC, as one of the foremost DMBs in Nigeria, has historically positioned itself as a proponent of inclusive financial services. It has introduced several financing schemes targeted at small and medium-scale enterprises (SMEs), which are pivotal players in the entrepreneurial sector. These include tailored loan products, advisory services, and capacity-building programs aimed at improving the financial literacy and operational efficiency of entrepreneurs (Nwankwo &amp; Olaleye, 2022). By extending these services, the bank not only supports business growth but also contributes to national economic development.</w:t>
      </w:r>
    </w:p>
    <w:p w14:paraId="069A1321">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Despite various government interventions aimed at stimulating entrepreneurship, Nigeria still faces numerous challenges related to unemployment, underemployment, and low industrial capacity utilization. This situation underscores the urgency of evaluating the actual impact of DMBs like Union Bank on entrepreneurial growth. While government policies provide a regulatory framework, the practical contribution of financial institutions to entrepreneurship must be continually assessed to identify gaps and opportunities for enhancement (Okonkwo, 2024). This becomes even more relevant in the context of economic shocks and the need for resilient private sector development.</w:t>
      </w:r>
    </w:p>
    <w:p w14:paraId="7BD8A020">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Furthermore, the Central Bank of Nigeria (CBN) has introduced several initiatives such as the Anchor Borrowers’ Programme and the Agricultural Credit Guarantee Scheme Fund, implemented through deposit money banks. However, the effectiveness of these banks in facilitating access to these funds and in supporting business continuity, particularly for startups and microenterprises, remains subject to empirical scrutiny (CBN, 2023). Union Bank’s role in this regard serves as a representative case for understanding the broader influence of the banking sector on entrepreneurship in Nigeria.</w:t>
      </w:r>
    </w:p>
    <w:p w14:paraId="489B6DF2">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Consequently, this study aims to explore how Union Bank of Nigeria PLC has contributed to the development of entrepreneurship in Nigeria, particularly through credit provision, business support services, and investment facilitation. This research is intended to shed light on whether or not the policies and operations of DMBs are aligning with national economic objectives, especially with respect to empowering entrepreneurs and fostering innovation in a challenging economic environment.</w:t>
      </w:r>
    </w:p>
    <w:p w14:paraId="77197987">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1.2 Statement of the Problem</w:t>
      </w:r>
    </w:p>
    <w:p w14:paraId="48325597">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Nigeria’s entrepreneurship sector, despite its recognized potential, continues to be hindered by critical challenges including limited access to finance, inadequate infrastructure, and poor business knowledge. A major barrier identified by scholars and practitioners is the inability of entrepreneurs to secure adequate funding from financial institutions, notably deposit money banks (Ojo &amp; Akinboade, 2022). This financing gap is particularly acute among micro, small, and medium enterprises (MSMEs), many of which operate informally and lack the collateral or credit history required by banks. The persistence of these issues raises concerns about the actual contributions of DMBs like Union Bank to entrepreneurship development.</w:t>
      </w:r>
    </w:p>
    <w:p w14:paraId="33F60558">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Another concern is the apparent disconnect between the products offered by deposit money banks and the specific needs of entrepreneurs. Although Union Bank and other DMBs provide SME-focused products, questions remain about the suitability, accessibility, and affordability of these services. High interest rates, short repayment periods, and bureaucratic bottlenecks continue to discourage many prospective entrepreneurs from seeking bank loans (Bamidele &amp; Eze, 2023). Moreover, the impact of these bank services on business growth and sustainability is yet to be empirically verified in many Nigerian states, especially outside major urban centers.</w:t>
      </w:r>
    </w:p>
    <w:p w14:paraId="45E6133D">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In addition, the regulatory framework and the risk-averse nature of Nigerian DMBs further compound the problem. The reluctance of banks to fund early-stage ventures, coupled with stringent loan conditions, limits the capacity of entrepreneurs to innovate and expand their operations. As Union Bank operates under these prevailing industry norms, it becomes critical to assess whether the bank is effectively circumventing these limitations or perpetuating them (Adebayo &amp; Ibrahim, 2023).</w:t>
      </w:r>
    </w:p>
    <w:p w14:paraId="75EE10C9">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Furthermore, while banks report increasing loan disbursements to SMEs, there is limited transparency about the disbursement process, success rates, and the impact of such financing on job creation, income generation, and business survival. Empirical data on these outcomes are essential to evaluate the real value of bank interventions in entrepreneurship (Yahaya et al., 2022). This lack of clarity creates a knowledge gap that this study seeks to address through an in-depth examination of Union Bank’s practices.</w:t>
      </w:r>
    </w:p>
    <w:p w14:paraId="0B69BB7B">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Finally, considering the crucial role of entrepreneurship in Nigeria’s socio-economic development, it is imperative to explore whether banks are fulfilling their developmental role or merely pursuing commercial objectives. This study intends to uncover the extent to which Union Bank of Nigeria PLC has contributed to entrepreneurial growth, the challenges entrepreneurs face in dealing with the bank, and the overall effectiveness of its entrepreneurship support mechanisms</w:t>
      </w:r>
    </w:p>
    <w:p w14:paraId="20DB5D81">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1.3 Research Questions</w:t>
      </w:r>
    </w:p>
    <w:p w14:paraId="267F4CBE">
      <w:pPr>
        <w:numPr>
          <w:ilvl w:val="0"/>
          <w:numId w:val="1"/>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To what extent has Union Bank of Nigeria PLC contributed to entrepreneurship development in Nigeria?</w:t>
      </w:r>
    </w:p>
    <w:p w14:paraId="64644C01">
      <w:pPr>
        <w:numPr>
          <w:ilvl w:val="0"/>
          <w:numId w:val="1"/>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What challenges do entrepreneurs face in accessing financial services from Union Bank?</w:t>
      </w:r>
    </w:p>
    <w:p w14:paraId="31E998CC">
      <w:pPr>
        <w:numPr>
          <w:ilvl w:val="0"/>
          <w:numId w:val="1"/>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How effective are Union Bank's financial products and services in supporting the growth of small and medium enterprises?</w:t>
      </w:r>
    </w:p>
    <w:p w14:paraId="4E0AB10A">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1.4 Research Objectives</w:t>
      </w:r>
    </w:p>
    <w:p w14:paraId="428F4022">
      <w:pPr>
        <w:pStyle w:val="17"/>
        <w:numPr>
          <w:ilvl w:val="0"/>
          <w:numId w:val="2"/>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To examine the role of Union Bank of Nigeria PLC in supporting entrepreneurship development in Nigeria.</w:t>
      </w:r>
    </w:p>
    <w:p w14:paraId="26516EEE">
      <w:pPr>
        <w:pStyle w:val="17"/>
        <w:numPr>
          <w:ilvl w:val="0"/>
          <w:numId w:val="2"/>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To identify the major challenges faced by entrepreneurs in securing financial assistance from Union Bank.</w:t>
      </w:r>
    </w:p>
    <w:p w14:paraId="3D0A5853">
      <w:pPr>
        <w:pStyle w:val="17"/>
        <w:numPr>
          <w:ilvl w:val="0"/>
          <w:numId w:val="2"/>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To evaluate the effectiveness of Union Bank’s financial products and services in promoting sustainable business growth.</w:t>
      </w:r>
    </w:p>
    <w:p w14:paraId="1AA22A3C">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1.5 Research Hypotheses</w:t>
      </w:r>
    </w:p>
    <w:p w14:paraId="67CECF41">
      <w:pPr>
        <w:spacing w:before="100" w:beforeAutospacing="1" w:after="100" w:afterAutospacing="1" w:line="240" w:lineRule="auto"/>
        <w:ind w:left="360"/>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H₀: Union Bank of Nigeria PLC has no significant impact on entrepreneurship development in Nigeria.</w:t>
      </w:r>
    </w:p>
    <w:p w14:paraId="60041883">
      <w:pPr>
        <w:spacing w:before="100" w:beforeAutospacing="1" w:after="100" w:afterAutospacing="1" w:line="240" w:lineRule="auto"/>
        <w:ind w:left="360"/>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H₀: Entrepreneurs face no significant challenges in accessing financial services from Union Bank</w:t>
      </w:r>
    </w:p>
    <w:p w14:paraId="6E7872F2">
      <w:pPr>
        <w:spacing w:before="100" w:beforeAutospacing="1" w:after="100" w:afterAutospacing="1" w:line="240" w:lineRule="auto"/>
        <w:ind w:left="360"/>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H₀: Union Bank’s financial products and services are not effective in supporting the growth of SMEs.</w:t>
      </w:r>
    </w:p>
    <w:p w14:paraId="1FF3B913">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1.6 Significance of the Study</w:t>
      </w:r>
    </w:p>
    <w:p w14:paraId="16D7C0C9">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This study is significant for several reasons, especially in the context of Nigeria’s economic realities and its development agenda. Firstly, it contributes to the growing body of empirical literature assessing the role of financial institutions in promoting entrepreneurship, particularly in developing countries where access to finance remains a critical barrier to enterprise growth (Adebayo &amp; Ibrahim, 2023). By focusing on Union Bank of Nigeria PLC, the study provides a practical analysis of how deposit money banks (DMBs) are either facilitating or constraining entrepreneurial efforts across different sectors.</w:t>
      </w:r>
    </w:p>
    <w:p w14:paraId="43A365A3">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Secondly, the findings of this study are expected to serve as a valuable tool for policymakers and regulators such as the Central Bank of Nigeria (CBN) and the Bank of Industry (BoI). By understanding the real-world impact of banks on entrepreneurship, regulators can formulate or refine policies that ensure financial institutions actively support the national economic objective of fostering entrepreneurship and reducing youth unemployment (CBN, 2023).</w:t>
      </w:r>
    </w:p>
    <w:p w14:paraId="63921920">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Thirdly, the study offers critical insights for Union Bank and other DMBs, as it highlights the operational strengths and weaknesses in their support for small and medium enterprises (SMEs). The feedback from entrepreneurs can serve as a blueprint for enhancing customer engagement, improving loan conditions, and developing new financial products better suited to the unique needs of entrepreneurs in Nigeria (Nwankwo &amp; Olaleye, 2022).</w:t>
      </w:r>
    </w:p>
    <w:p w14:paraId="4508FAE2">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Furthermore, the study is beneficial to entrepreneurs and potential business owners who seek to understand the banking landscape and financing options available to them. By exposing the bottlenecks and success stories associated with banking services, the research empowers entrepreneurs with knowledge that can guide their financial decisions, especially when approaching banks for credit facilities.</w:t>
      </w:r>
    </w:p>
    <w:p w14:paraId="3D0A6987">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Lastly, the study is of academic significance, particularly to students and researchers in the fields of banking, finance, entrepreneurship, and development studies. It serves as a reference point for future studies, providing both theoretical and empirical insights into the intersection between financial intermediation and enterprise development in emerging economies.</w:t>
      </w:r>
    </w:p>
    <w:p w14:paraId="4EFAD3E6">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1.7 Scope of the Study</w:t>
      </w:r>
    </w:p>
    <w:p w14:paraId="38C04415">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This study is delimited to the investigation of the role played by Nigerian deposit money banks, particularly Union Bank of Nigeria PLC, in fostering entrepreneurship development. The research focuses on the bank’s operations within selected branches in Nigeria, with particular attention to services rendered to small and medium-scale enterprises (SMEs) and startups.</w:t>
      </w:r>
    </w:p>
    <w:p w14:paraId="11CDC6FF">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Geographically, the study is concentrated within specific urban centers in Nigeria where Union Bank maintains active engagement with SMEs. The choice of these locations is due to their commercial vibrancy and the availability of entrepreneurs who interact with the bank's services. Demographically, the research targets entrepreneurs who have had past or ongoing financial relationships with Union Bank within the last five years.</w:t>
      </w:r>
    </w:p>
    <w:p w14:paraId="1007A786">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Thematically, the study explores financial access, loan procedures, service effectiveness, challenges encountered by entrepreneurs, and the outcomes of bank-financed ventures. However, the study excludes microfinance banks and other non-deposit money financial institutions. It also does not investigate informal financial mechanisms such as cooperatives and personal savings, which entrepreneurs may use outside the formal banking sector.</w:t>
      </w:r>
    </w:p>
    <w:p w14:paraId="623E0F32">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Time-wise, the scope of the study spans data and observations from 2019 to 2024 to capture recent trends and developments, especially those influenced by economic shifts such as the COVID-19 pandemic and recent monetary policy reforms by the CBN.</w:t>
      </w:r>
    </w:p>
    <w:p w14:paraId="1E1DED5A">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1.8 Limitations of the Study</w:t>
      </w:r>
    </w:p>
    <w:p w14:paraId="63B1EA8F">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Like any empirical investigation, this study is constrained by a number of limitations. First, there is the challenge of accessing reliable and up-to-date data from the bank and entrepreneurs. Many financial institutions, including Union Bank, are often reluctant to disclose detailed information about their SME loan portfolios, citing confidentiality and regulatory concerns (Yahaya et al., 2022).</w:t>
      </w:r>
    </w:p>
    <w:p w14:paraId="234A78CD">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Secondly, the reliability of data from entrepreneurs may be affected by recall bias, misinformation, or unwillingness to provide accurate financial details. Some respondents may also exaggerate their difficulties with the bank to justify loan defaults or business failure, which can skew the findings.</w:t>
      </w:r>
    </w:p>
    <w:p w14:paraId="0EF8F967">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Thirdly, geographical limitations may affect the generalizability of the results. Since the research focuses on selected branches of Union Bank within specific regions, findings may not fully capture the diversity of experiences across Nigeria’s six geopolitical zones.</w:t>
      </w:r>
    </w:p>
    <w:p w14:paraId="1678D38A">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Furthermore, the study is limited in its ability to control external variables such as inflation, exchange rate fluctuations, and government policy shifts, which can also impact entrepreneurship development but are outside the control of deposit money banks.</w:t>
      </w:r>
    </w:p>
    <w:p w14:paraId="782E974D">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Finally, time and resource constraints limit the breadth and depth of data collection. A more expansive study involving multiple banks and a national survey of entrepreneurs would provide broader insights but falls outside the scope of this research due to logistical limitations.</w:t>
      </w:r>
    </w:p>
    <w:p w14:paraId="52F23DBD">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1.9 Organizational Plan of the Study</w:t>
      </w:r>
    </w:p>
    <w:p w14:paraId="09809DE2">
      <w:p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This study is organized into five chapters to ensure a coherent flow of information and systematic development of ideas:</w:t>
      </w:r>
    </w:p>
    <w:p w14:paraId="03092AEA">
      <w:pPr>
        <w:numPr>
          <w:ilvl w:val="0"/>
          <w:numId w:val="3"/>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Chapter One</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provides the introduction, detailing the background of the study, statement of the problem, research questions, objectives, hypotheses, scope, significance, limitations, and definition of terms.</w:t>
      </w:r>
    </w:p>
    <w:p w14:paraId="029E16B1">
      <w:pPr>
        <w:numPr>
          <w:ilvl w:val="0"/>
          <w:numId w:val="3"/>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Chapter Two</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reviews existing literature relevant to the study. It examines theoretical frameworks, empirical studies, and the conceptual link between deposit money banks and entrepreneurship development.</w:t>
      </w:r>
    </w:p>
    <w:p w14:paraId="3A403C31">
      <w:pPr>
        <w:numPr>
          <w:ilvl w:val="0"/>
          <w:numId w:val="3"/>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Chapter Three</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discusses the methodology adopted in the study. It outlines the research design, population, sample size, sampling technique, data collection instruments, and methods of data analysis.</w:t>
      </w:r>
    </w:p>
    <w:p w14:paraId="60851D60">
      <w:pPr>
        <w:numPr>
          <w:ilvl w:val="0"/>
          <w:numId w:val="3"/>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Chapter Four</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presents and analyses the data collected. It provides interpretations of the findings and discusses them in relation to the research objectives and hypotheses.</w:t>
      </w:r>
    </w:p>
    <w:p w14:paraId="4A0A8CA9">
      <w:pPr>
        <w:numPr>
          <w:ilvl w:val="0"/>
          <w:numId w:val="3"/>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Chapter Five</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concludes the study with a summary of findings, conclusions, policy recommendations, and suggestions for further research.</w:t>
      </w:r>
    </w:p>
    <w:p w14:paraId="3C1750AB">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p>
    <w:p w14:paraId="658C3FF8">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p>
    <w:p w14:paraId="55A33FDE">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p>
    <w:p w14:paraId="00553B3D">
      <w:pPr>
        <w:spacing w:before="100" w:beforeAutospacing="1" w:after="100" w:afterAutospacing="1" w:line="240" w:lineRule="auto"/>
        <w:jc w:val="both"/>
        <w:outlineLvl w:val="2"/>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1.10 Definition of Key Terms</w:t>
      </w:r>
    </w:p>
    <w:p w14:paraId="2AEFF4AF">
      <w:pPr>
        <w:numPr>
          <w:ilvl w:val="0"/>
          <w:numId w:val="4"/>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Deposit Money Banks (DMBs):</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These are financial institutions licensed by the Central Bank of Nigeria to accept deposits and provide credit to the public, including individuals, businesses, and government entities. Examples include Union Bank, Access Bank, and First Bank.</w:t>
      </w:r>
    </w:p>
    <w:p w14:paraId="4423A1BC">
      <w:pPr>
        <w:numPr>
          <w:ilvl w:val="0"/>
          <w:numId w:val="4"/>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Entrepreneurship Development:</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A process of enhancing entrepreneurial skills, mindset, and capabilities through education, funding, support services, and enabling policies to stimulate business creation and growth.</w:t>
      </w:r>
    </w:p>
    <w:p w14:paraId="52E185BB">
      <w:pPr>
        <w:numPr>
          <w:ilvl w:val="0"/>
          <w:numId w:val="4"/>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Small and Medium Enterprises (SMEs):</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Businesses whose asset base and number of employees fall below certain thresholds. In Nigeria, SMEs are typically defined by an employment size of fewer than 200 persons and asset value not exceeding ₦500 million (SMEDAN, 2022).</w:t>
      </w:r>
    </w:p>
    <w:p w14:paraId="61A416D1">
      <w:pPr>
        <w:numPr>
          <w:ilvl w:val="0"/>
          <w:numId w:val="4"/>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Financial Intermediation:</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The process by which banks and other financial institutions mobilize funds from savers and allocate them to borrowers or investors, thus facilitating economic activities.</w:t>
      </w:r>
    </w:p>
    <w:p w14:paraId="68B38E7E">
      <w:pPr>
        <w:numPr>
          <w:ilvl w:val="0"/>
          <w:numId w:val="4"/>
        </w:numPr>
        <w:spacing w:before="100" w:beforeAutospacing="1" w:after="100" w:afterAutospacing="1"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4"/>
          <w:szCs w:val="24"/>
          <w14:textFill>
            <w14:solidFill>
              <w14:schemeClr w14:val="tx1">
                <w14:lumMod w14:val="95000"/>
                <w14:lumOff w14:val="5000"/>
              </w14:schemeClr>
            </w14:solidFill>
          </w14:textFill>
        </w:rPr>
        <w:t>Credit Facility:</w:t>
      </w: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t xml:space="preserve"> A type of loan arrangement offered by financial institutions that enables individuals or businesses to borrow money under specified terms for investment, expansion, or operational purposes.</w:t>
      </w:r>
    </w:p>
    <w:p w14:paraId="287973BA">
      <w:pPr>
        <w:spacing w:line="240" w:lineRule="auto"/>
        <w:jc w:val="both"/>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4"/>
          <w:szCs w:val="24"/>
          <w14:textFill>
            <w14:solidFill>
              <w14:schemeClr w14:val="tx1">
                <w14:lumMod w14:val="95000"/>
                <w14:lumOff w14:val="5000"/>
              </w14:schemeClr>
            </w14:solidFill>
          </w14:textFill>
        </w:rPr>
        <w:br w:type="page"/>
      </w:r>
    </w:p>
    <w:p w14:paraId="1355E124">
      <w:pPr>
        <w:spacing w:before="100" w:beforeAutospacing="1" w:after="100" w:afterAutospacing="1" w:line="240" w:lineRule="auto"/>
        <w:jc w:val="center"/>
        <w:rPr>
          <w:rFonts w:ascii="Times New Roman" w:hAnsi="Times New Roman" w:eastAsia="Times New Roman"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4"/>
          <w:szCs w:val="24"/>
          <w14:textFill>
            <w14:solidFill>
              <w14:schemeClr w14:val="tx1">
                <w14:lumMod w14:val="95000"/>
                <w14:lumOff w14:val="5000"/>
              </w14:schemeClr>
            </w14:solidFill>
          </w14:textFill>
        </w:rPr>
        <w:t>CHAPTER TWO</w:t>
      </w:r>
    </w:p>
    <w:p w14:paraId="74E07900">
      <w:pPr>
        <w:spacing w:before="100" w:beforeAutospacing="1" w:after="100" w:afterAutospacing="1" w:line="240" w:lineRule="auto"/>
        <w:jc w:val="center"/>
        <w:rPr>
          <w:rFonts w:ascii="Times New Roman" w:hAnsi="Times New Roman" w:eastAsia="Times New Roman"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4"/>
          <w:szCs w:val="24"/>
          <w14:textFill>
            <w14:solidFill>
              <w14:schemeClr w14:val="tx1">
                <w14:lumMod w14:val="95000"/>
                <w14:lumOff w14:val="5000"/>
              </w14:schemeClr>
            </w14:solidFill>
          </w14:textFill>
        </w:rPr>
        <w:t>LITERATURE REVIEW</w:t>
      </w:r>
    </w:p>
    <w:p w14:paraId="482B3DC8">
      <w:pPr>
        <w:pStyle w:val="3"/>
        <w:spacing w:line="240" w:lineRule="auto"/>
        <w:jc w:val="both"/>
        <w:rPr>
          <w:rFonts w:ascii="Times New Roman" w:hAnsi="Times New Roman" w:eastAsia="Times New Roman" w:cs="Times New Roman"/>
          <w:i w:val="0"/>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Times New Roman" w:cs="Times New Roman"/>
          <w:i w:val="0"/>
          <w:color w:val="0D0D0D" w:themeColor="text1" w:themeTint="F2"/>
          <w:sz w:val="24"/>
          <w:szCs w:val="24"/>
          <w14:textFill>
            <w14:solidFill>
              <w14:schemeClr w14:val="tx1">
                <w14:lumMod w14:val="95000"/>
                <w14:lumOff w14:val="5000"/>
              </w14:schemeClr>
            </w14:solidFill>
          </w14:textFill>
        </w:rPr>
        <w:t>2.1 Conceptual Review</w:t>
      </w:r>
    </w:p>
    <w:p w14:paraId="033A291B">
      <w:pPr>
        <w:pStyle w:val="3"/>
        <w:spacing w:line="240" w:lineRule="auto"/>
        <w:jc w:val="both"/>
        <w:rPr>
          <w:rFonts w:ascii="Times New Roman" w:hAnsi="Times New Roman" w:cs="Times New Roman"/>
          <w:i w:val="0"/>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bCs/>
          <w:i w:val="0"/>
          <w:color w:val="0D0D0D" w:themeColor="text1" w:themeTint="F2"/>
          <w:sz w:val="24"/>
          <w:szCs w:val="24"/>
          <w14:textFill>
            <w14:solidFill>
              <w14:schemeClr w14:val="tx1">
                <w14:lumMod w14:val="95000"/>
                <w14:lumOff w14:val="5000"/>
              </w14:schemeClr>
            </w14:solidFill>
          </w14:textFill>
        </w:rPr>
        <w:t>2.1.1</w:t>
      </w:r>
      <w:r>
        <w:rPr>
          <w:rStyle w:val="14"/>
          <w:rFonts w:ascii="Times New Roman" w:hAnsi="Times New Roman" w:cs="Times New Roman"/>
          <w:b/>
          <w:bCs/>
          <w:i w:val="0"/>
          <w:color w:val="0D0D0D" w:themeColor="text1" w:themeTint="F2"/>
          <w:sz w:val="24"/>
          <w:szCs w:val="24"/>
          <w14:textFill>
            <w14:solidFill>
              <w14:schemeClr w14:val="tx1">
                <w14:lumMod w14:val="95000"/>
                <w14:lumOff w14:val="5000"/>
              </w14:schemeClr>
            </w14:solidFill>
          </w14:textFill>
        </w:rPr>
        <w:tab/>
      </w:r>
      <w:r>
        <w:rPr>
          <w:rStyle w:val="14"/>
          <w:rFonts w:ascii="Times New Roman" w:hAnsi="Times New Roman" w:cs="Times New Roman"/>
          <w:b/>
          <w:bCs/>
          <w:i w:val="0"/>
          <w:color w:val="0D0D0D" w:themeColor="text1" w:themeTint="F2"/>
          <w:sz w:val="24"/>
          <w:szCs w:val="24"/>
          <w14:textFill>
            <w14:solidFill>
              <w14:schemeClr w14:val="tx1">
                <w14:lumMod w14:val="95000"/>
                <w14:lumOff w14:val="5000"/>
              </w14:schemeClr>
            </w14:solidFill>
          </w14:textFill>
        </w:rPr>
        <w:t>Definitions of Deposit Money Banks</w:t>
      </w:r>
    </w:p>
    <w:p w14:paraId="26F3914D">
      <w:pPr>
        <w:numPr>
          <w:ilvl w:val="0"/>
          <w:numId w:val="5"/>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Ajayi (2022)</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defines Deposit Money Banks (DMBs) as </w:t>
      </w: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financial institutions licensed by the Central Bank to accept deposits, provide loans, and engage in intermediation activities between surplus and deficit economic units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especially individuals, firms, and government agencies.</w:t>
      </w:r>
    </w:p>
    <w:p w14:paraId="7C14091F">
      <w:pPr>
        <w:numPr>
          <w:ilvl w:val="0"/>
          <w:numId w:val="5"/>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Ogunleye and Adepoju (2021)</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describe DMBs as </w:t>
      </w: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monetary institutions that serve as custodians of the public’s funds and facilitate economic activities by offering credit and investment services to support national development goals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w:t>
      </w:r>
    </w:p>
    <w:p w14:paraId="34AAAD87">
      <w:pPr>
        <w:numPr>
          <w:ilvl w:val="0"/>
          <w:numId w:val="5"/>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According to </w:t>
      </w: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Ekeocha (2023)</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Deposit Money Banks are </w:t>
      </w: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core banking institutions responsible for mobilizing financial resources from depositors and channeling them into productive ventures to enhance capital formation and entrepreneurship</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w:t>
      </w:r>
    </w:p>
    <w:p w14:paraId="33526DA8">
      <w:pPr>
        <w:numPr>
          <w:ilvl w:val="0"/>
          <w:numId w:val="5"/>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Okafor and Alade (2020)</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assert that DMBs are </w:t>
      </w: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profit-oriented institutions regulated by apex financial authorities to promote monetary stability through savings mobilization, credit disbursement, and support of economic sectors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w:t>
      </w:r>
    </w:p>
    <w:p w14:paraId="2BC965D1">
      <w:pPr>
        <w:numPr>
          <w:ilvl w:val="0"/>
          <w:numId w:val="5"/>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Nwokoye et al. (2022)</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explain that DMBs are </w:t>
      </w:r>
      <w:r>
        <w:rPr>
          <w:rStyle w:val="14"/>
          <w:rFonts w:ascii="Times New Roman" w:hAnsi="Times New Roman" w:cs="Times New Roman"/>
          <w:b w:val="0"/>
          <w:color w:val="0D0D0D" w:themeColor="text1" w:themeTint="F2"/>
          <w:sz w:val="24"/>
          <w:szCs w:val="24"/>
          <w14:textFill>
            <w14:solidFill>
              <w14:schemeClr w14:val="tx1">
                <w14:lumMod w14:val="95000"/>
                <w14:lumOff w14:val="5000"/>
              </w14:schemeClr>
            </w14:solidFill>
          </w14:textFill>
        </w:rPr>
        <w:t>formal banking systems that play a pivotal role in macroeconomic stability by ensuring liquidity, solvency, and credit accessibility for private and public enterprises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w:t>
      </w:r>
    </w:p>
    <w:p w14:paraId="00AC8C20">
      <w:pPr>
        <w:pStyle w:val="17"/>
        <w:numPr>
          <w:ilvl w:val="2"/>
          <w:numId w:val="6"/>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Functions of Deposit Money Banks in Nigeria</w:t>
      </w:r>
    </w:p>
    <w:p w14:paraId="3F101280">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Deposit Money Banks in Nigeria perform numerous critical roles as recognized by the Central Bank of Nigeria (CBN, 2023) and supported by scholars. These include:</w:t>
      </w:r>
    </w:p>
    <w:p w14:paraId="47EF8F08">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Acceptance of Deposits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DMBs provide a safe avenue for individuals and businesses to deposit surplus funds, which aids in capital accumulation and financial security (CBN, 2023).</w:t>
      </w:r>
    </w:p>
    <w:p w14:paraId="1C88DABF">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Provision of Loans and Advances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One of the fundamental functions of DMBs is to provide short-term, medium-term, and long-term loans to customers, including SMEs, startups, and large corporations (Olowokere &amp; Afolabi, 2022).</w:t>
      </w:r>
    </w:p>
    <w:p w14:paraId="13BACDF6">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Facilitation of Payments and Settlements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Through instruments such as cheques, debit cards, online banking, and mobile transfers, DMBs facilitate smooth financial transactions within the economy (Yusuf &amp; Danjuma, 2021).</w:t>
      </w:r>
    </w:p>
    <w:p w14:paraId="50A33022">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Financial Intermediation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By connecting savers with borrowers, DMBs play a crucial role in mobilizing idle funds into productive uses (Adeoye &amp; Jimoh, 2022).</w:t>
      </w:r>
    </w:p>
    <w:p w14:paraId="52F7B741">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Investment and Treasury Services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DMBs offer investment opportunities in government securities, foreign exchange dealings, and asset management (Ajakaiye, 2023).</w:t>
      </w:r>
    </w:p>
    <w:p w14:paraId="07B4C918">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Safekeeping and Custodial Services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Banks offer safe custody for valuables, legal documents, and other valuables, enhancing public trust in the financial system (Okonkwo, 2022).</w:t>
      </w:r>
    </w:p>
    <w:p w14:paraId="038B12CD">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Foreign Exchange Services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DMBs are authorized dealers in the foreign exchange market, facilitating international trade and currency exchange (CBN, 2023).</w:t>
      </w:r>
    </w:p>
    <w:p w14:paraId="02AA2EF6">
      <w:pPr>
        <w:numPr>
          <w:ilvl w:val="0"/>
          <w:numId w:val="7"/>
        </w:numPr>
        <w:tabs>
          <w:tab w:val="clear" w:pos="720"/>
        </w:tabs>
        <w:spacing w:before="100" w:beforeAutospacing="1" w:after="100" w:afterAutospacing="1" w:line="240" w:lineRule="auto"/>
        <w:ind w:left="360"/>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Financial Advisory Services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Many DMBs offer business planning, credit counseling, and market research support to clients, especially small businesses (Union Bank Annual Report, 2023).</w:t>
      </w:r>
    </w:p>
    <w:p w14:paraId="291F87B9">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2.1.3. Regulatory Framework Governing Deposit Money Banks in Nigeria</w:t>
      </w:r>
    </w:p>
    <w:p w14:paraId="798F3307">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The operations of DMBs in Nigeria are governed by a structured regulatory framework primarily anchored by the Central Bank of Nigeria (CBN) and reinforced by supporting financial legislation. These include:</w:t>
      </w:r>
    </w:p>
    <w:p w14:paraId="15A09DAB">
      <w:pPr>
        <w:numPr>
          <w:ilvl w:val="0"/>
          <w:numId w:val="8"/>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The Central Bank of Nigeria Act, 2007</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Establishes the CBN as the apex monetary authority responsible for regulating and supervising DMBs to ensure monetary and financial stability (CBN, 2023).</w:t>
      </w:r>
    </w:p>
    <w:p w14:paraId="3CD848E8">
      <w:pPr>
        <w:numPr>
          <w:ilvl w:val="0"/>
          <w:numId w:val="8"/>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The Banks and Other Financial Institutions Act (BOFIA) 2020</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This law consolidates provisions for the regulation and supervision of banks and other financial institutions, outlining licensing, capital requirements, and prudential regulations (Federal Republic of Nigeria, 2020).</w:t>
      </w:r>
    </w:p>
    <w:p w14:paraId="5C1637C3">
      <w:pPr>
        <w:numPr>
          <w:ilvl w:val="0"/>
          <w:numId w:val="8"/>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CBN Prudential Guidelines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These provide instructions on risk management, asset classification, credit provisioning, and capital adequacy standards (CBN Prudential Guidelines, 2023).</w:t>
      </w:r>
    </w:p>
    <w:p w14:paraId="25E8CE51">
      <w:pPr>
        <w:numPr>
          <w:ilvl w:val="0"/>
          <w:numId w:val="8"/>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CBN Code of Corporate Governance for Banks (2021 Revision)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Enforces transparency, accountability, and proper board structure within banks to protect stakeholders (CBN, 2021).</w:t>
      </w:r>
    </w:p>
    <w:p w14:paraId="1D3524DC">
      <w:pPr>
        <w:numPr>
          <w:ilvl w:val="0"/>
          <w:numId w:val="8"/>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Financial Reporting Council Act, 2011</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Ensures accurate and standardized financial reporting practices in line with international best practices (FRCN, 2021).</w:t>
      </w:r>
    </w:p>
    <w:p w14:paraId="09170942">
      <w:pPr>
        <w:numPr>
          <w:ilvl w:val="0"/>
          <w:numId w:val="8"/>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Nigeria Deposit Insurance Corporation (NDIC) Act, 2006</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Provides insurance cover for depositors to enhance public confidence in the banking system (NDIC, 2023).</w:t>
      </w:r>
    </w:p>
    <w:p w14:paraId="08DB0DB2">
      <w:pPr>
        <w:pStyle w:val="3"/>
        <w:spacing w:line="240" w:lineRule="auto"/>
        <w:jc w:val="both"/>
        <w:rPr>
          <w:rFonts w:ascii="Times New Roman" w:hAnsi="Times New Roman" w:cs="Times New Roman"/>
          <w:i w:val="0"/>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bCs/>
          <w:i w:val="0"/>
          <w:color w:val="0D0D0D" w:themeColor="text1" w:themeTint="F2"/>
          <w:sz w:val="24"/>
          <w:szCs w:val="24"/>
          <w14:textFill>
            <w14:solidFill>
              <w14:schemeClr w14:val="tx1">
                <w14:lumMod w14:val="95000"/>
                <w14:lumOff w14:val="5000"/>
              </w14:schemeClr>
            </w14:solidFill>
          </w14:textFill>
        </w:rPr>
        <w:t>2.1.4. Roles of Deposit Money Banks in Financial Intermediation</w:t>
      </w:r>
    </w:p>
    <w:p w14:paraId="03653340">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DMBs are critical intermediaries in Nigeria’s financial system. Their intermediation roles include:</w:t>
      </w:r>
    </w:p>
    <w:p w14:paraId="2687F1DD">
      <w:pPr>
        <w:numPr>
          <w:ilvl w:val="0"/>
          <w:numId w:val="9"/>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Mobilization of Savings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Banks encourage savings from households and firms, pooling idle funds for economic deployment (Ajayi &amp; Oyetunde, 2021).</w:t>
      </w:r>
    </w:p>
    <w:p w14:paraId="7B97CA5C">
      <w:pPr>
        <w:numPr>
          <w:ilvl w:val="0"/>
          <w:numId w:val="9"/>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Resource Allocation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DMBs evaluate, select, and fund the most viable business ventures, thereby ensuring efficient capital allocation (Obasi &amp; Ayuba, 2022).</w:t>
      </w:r>
    </w:p>
    <w:p w14:paraId="01E628AD">
      <w:pPr>
        <w:numPr>
          <w:ilvl w:val="0"/>
          <w:numId w:val="9"/>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Risk Transformation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By spreading risks across various portfolios, DMBs minimize individual investor risks and enhance investment confidence (Emefiele, 2023).</w:t>
      </w:r>
    </w:p>
    <w:p w14:paraId="74DB9434">
      <w:pPr>
        <w:numPr>
          <w:ilvl w:val="0"/>
          <w:numId w:val="9"/>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Maturity Transformation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DMBs accept short-term deposits and convert them into long-term loans, ensuring liquidity for depositors while supporting long-term investments (Adeniran &amp; Bello, 2022).</w:t>
      </w:r>
    </w:p>
    <w:p w14:paraId="49E81C12">
      <w:pPr>
        <w:numPr>
          <w:ilvl w:val="0"/>
          <w:numId w:val="9"/>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Credit Creation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DMBs create money through the lending process, increasing the money supply and stimulating economic activity (CBN, 2023).</w:t>
      </w:r>
    </w:p>
    <w:p w14:paraId="57445934">
      <w:pPr>
        <w:pStyle w:val="3"/>
        <w:spacing w:line="240" w:lineRule="auto"/>
        <w:jc w:val="both"/>
        <w:rPr>
          <w:rFonts w:ascii="Times New Roman" w:hAnsi="Times New Roman" w:cs="Times New Roman"/>
          <w:i w:val="0"/>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bCs/>
          <w:i w:val="0"/>
          <w:color w:val="0D0D0D" w:themeColor="text1" w:themeTint="F2"/>
          <w:sz w:val="24"/>
          <w:szCs w:val="24"/>
          <w14:textFill>
            <w14:solidFill>
              <w14:schemeClr w14:val="tx1">
                <w14:lumMod w14:val="95000"/>
                <w14:lumOff w14:val="5000"/>
              </w14:schemeClr>
            </w14:solidFill>
          </w14:textFill>
        </w:rPr>
        <w:t>2.1.5. Products and Services of Deposit Money Banks Relevant to Entrepreneurs</w:t>
      </w:r>
    </w:p>
    <w:p w14:paraId="3F2680B7">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Deposit Money Banks provide several products and services specifically designed to support entrepreneurship in Nigeria. These include:</w:t>
      </w:r>
    </w:p>
    <w:p w14:paraId="0DC3E9AC">
      <w:pPr>
        <w:numPr>
          <w:ilvl w:val="0"/>
          <w:numId w:val="10"/>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Micro, Small and Medium Enterprise (MSME) Loans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Tailored credit packages aimed at supporting start-ups and small-scale enterprises (Union Bank PLC SME Portal, 2023).</w:t>
      </w:r>
    </w:p>
    <w:p w14:paraId="1D3E2959">
      <w:pPr>
        <w:numPr>
          <w:ilvl w:val="0"/>
          <w:numId w:val="10"/>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Overdraft Facilities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Short-term borrowing options that allow entrepreneurs to manage cash flow gaps effectively (Olabode &amp; Ibrahim, 2022).</w:t>
      </w:r>
    </w:p>
    <w:p w14:paraId="5693CAA6">
      <w:pPr>
        <w:numPr>
          <w:ilvl w:val="0"/>
          <w:numId w:val="10"/>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Business Development Services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These include financial literacy training, business registration support, and market access facilitation (Yahaya &amp; Fadeyi, 2021).</w:t>
      </w:r>
    </w:p>
    <w:p w14:paraId="1E29CCDD">
      <w:pPr>
        <w:numPr>
          <w:ilvl w:val="0"/>
          <w:numId w:val="10"/>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Digital Banking Platforms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Mobile apps and internet banking services that enable entrepreneurs to conduct transactions remotely and efficiently (CBN Digital Financial Services Framework, 2023).</w:t>
      </w:r>
    </w:p>
    <w:p w14:paraId="56B233F7">
      <w:pPr>
        <w:numPr>
          <w:ilvl w:val="0"/>
          <w:numId w:val="10"/>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Asset Financing and Equipment Leasing</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Financial support for acquiring tools and equipment essential for business operations (Adeleke &amp; Oseni, 2022).</w:t>
      </w:r>
    </w:p>
    <w:p w14:paraId="28AF4A09">
      <w:pPr>
        <w:numPr>
          <w:ilvl w:val="0"/>
          <w:numId w:val="10"/>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Trade Financing Services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Letter of credit issuance, invoice discounting, and export-import support services crucial for international business expansion (Nwankwo &amp; Olaleye, 2023).</w:t>
      </w:r>
    </w:p>
    <w:p w14:paraId="5EFE94BB">
      <w:pPr>
        <w:numPr>
          <w:ilvl w:val="0"/>
          <w:numId w:val="10"/>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Savings and Investment Accounts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Products that help entrepreneurs build capital and access future financing opportunities (First Bank SME Account Brochure, 2023).</w:t>
      </w:r>
    </w:p>
    <w:p w14:paraId="37DAEBA8">
      <w:pPr>
        <w:numPr>
          <w:ilvl w:val="0"/>
          <w:numId w:val="11"/>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Schumpeter (1934)</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defines entrepreneurship as the process of </w:t>
      </w: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creative destruction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whereby the entrepreneur innovates new products, services, or business models to disrupt existing markets and foster economic progress.</w:t>
      </w:r>
    </w:p>
    <w:p w14:paraId="65E57F06">
      <w:pPr>
        <w:numPr>
          <w:ilvl w:val="0"/>
          <w:numId w:val="11"/>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Hisrich, Peters, and Shepherd (2020)</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define entrepreneurship as </w:t>
      </w: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the process of creating something new with value by devoting the necessary time and effort, assuming the accompanying financial, psychological, and social risks, and receiving the resulting rewards of monetary gain, personal satisfaction, and independence.</w:t>
      </w:r>
    </w:p>
    <w:p w14:paraId="04FE2A1F">
      <w:pPr>
        <w:numPr>
          <w:ilvl w:val="0"/>
          <w:numId w:val="11"/>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Gartner (1988)</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describes entrepreneurship as </w:t>
      </w: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the creation of new organizations</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emphasizing the role of individual initiative in developing and sustaining enterprises.</w:t>
      </w:r>
    </w:p>
    <w:p w14:paraId="48137CCE">
      <w:pPr>
        <w:numPr>
          <w:ilvl w:val="0"/>
          <w:numId w:val="11"/>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Drucker (2007)</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views entrepreneurship as a discipline that involves </w:t>
      </w: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systematic innovation</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meaning the purposeful and organized search for changes and the systematic analysis of the opportunities such changes might offer.</w:t>
      </w:r>
    </w:p>
    <w:p w14:paraId="5DFA73E1">
      <w:pPr>
        <w:numPr>
          <w:ilvl w:val="0"/>
          <w:numId w:val="11"/>
        </w:num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Adegbite and Oluwaleyimu (2021)</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 define entrepreneurship in the Nigerian context as </w:t>
      </w:r>
      <w:r>
        <w:rPr>
          <w:rStyle w:val="14"/>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a strategic approach to self-employment and enterprise creation in response to systemic unemployment and economic instability.</w:t>
      </w:r>
    </w:p>
    <w:p w14:paraId="7D6C9D9A">
      <w:pPr>
        <w:pStyle w:val="2"/>
        <w:spacing w:line="240" w:lineRule="auto"/>
        <w:jc w:val="both"/>
        <w:rPr>
          <w:color w:val="0D0D0D" w:themeColor="text1" w:themeTint="F2"/>
          <w:sz w:val="24"/>
          <w:szCs w:val="24"/>
          <w14:textFill>
            <w14:solidFill>
              <w14:schemeClr w14:val="tx1">
                <w14:lumMod w14:val="95000"/>
                <w14:lumOff w14:val="5000"/>
              </w14:schemeClr>
            </w14:solidFill>
          </w14:textFill>
        </w:rPr>
      </w:pPr>
      <w:r>
        <w:rPr>
          <w:rStyle w:val="14"/>
          <w:b/>
          <w:bCs/>
          <w:color w:val="0D0D0D" w:themeColor="text1" w:themeTint="F2"/>
          <w:sz w:val="24"/>
          <w:szCs w:val="24"/>
          <w14:textFill>
            <w14:solidFill>
              <w14:schemeClr w14:val="tx1">
                <w14:lumMod w14:val="95000"/>
                <w14:lumOff w14:val="5000"/>
              </w14:schemeClr>
            </w14:solidFill>
          </w14:textFill>
        </w:rPr>
        <w:t>2.1.6</w:t>
      </w:r>
      <w:r>
        <w:rPr>
          <w:rStyle w:val="14"/>
          <w:b/>
          <w:bCs/>
          <w:color w:val="0D0D0D" w:themeColor="text1" w:themeTint="F2"/>
          <w:sz w:val="24"/>
          <w:szCs w:val="24"/>
          <w14:textFill>
            <w14:solidFill>
              <w14:schemeClr w14:val="tx1">
                <w14:lumMod w14:val="95000"/>
                <w14:lumOff w14:val="5000"/>
              </w14:schemeClr>
            </w14:solidFill>
          </w14:textFill>
        </w:rPr>
        <w:tab/>
      </w:r>
      <w:r>
        <w:rPr>
          <w:rStyle w:val="14"/>
          <w:b/>
          <w:bCs/>
          <w:color w:val="0D0D0D" w:themeColor="text1" w:themeTint="F2"/>
          <w:sz w:val="24"/>
          <w:szCs w:val="24"/>
          <w14:textFill>
            <w14:solidFill>
              <w14:schemeClr w14:val="tx1">
                <w14:lumMod w14:val="95000"/>
                <w14:lumOff w14:val="5000"/>
              </w14:schemeClr>
            </w14:solidFill>
          </w14:textFill>
        </w:rPr>
        <w:t>Entrepreneurship in the Nigerian</w:t>
      </w:r>
    </w:p>
    <w:p w14:paraId="38EFB1F2">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Entrepreneurship in Nigeria is a critical economic driver shaped by a unique set of social, political, and infrastructural dynamics. Due to persistent unemployment, poverty, and underemployment, entrepreneurship has emerged as a viable solution for economic empowerment and self-reliance. Many Nigerians venture into micro, small, and medium-sized enterprises (MSMEs) not only out of necessity but also as a means of creating value and capitalizing on emerging market opportunities (Adebayo &amp; Yusuf, 2023).</w:t>
      </w:r>
    </w:p>
    <w:p w14:paraId="1A14FCD7">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Nigeria's entrepreneurial landscape is diverse, spanning sectors such as agriculture, fashion, ICT, entertainment, and manufacturing. According to the Small and Medium Enterprises Development Agency of Nigeria (SMEDAN, 2022), MSMEs account for over 80% of employment in Nigeria and contribute significantly to GDP. The entrepreneurial drive among Nigerian youth is particularly notable, often fueled by a high level of digital literacy and access to global information through social media and online marketplaces.</w:t>
      </w:r>
    </w:p>
    <w:p w14:paraId="673945AF">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However, the Nigerian entrepreneurial ecosystem is often constrained by infrastructural deficiencies, inconsistent policies, lack of access to finance, and corruption. These systemic challenges hinder the scalability of business ideas and the sustainability of startups. Nevertheless, government and private sector initiatives such as the Bank of Industry (BOI), N-Power, and the Tony Elumelu Foundation have sought to bridge some of these gaps.</w:t>
      </w:r>
    </w:p>
    <w:p w14:paraId="4FA76CE9">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Overall, entrepreneurship in Nigeria is more than just business creation; it is a socio-economic movement. It represents a pathway to national transformation by engaging the talents and energies of the population toward productive enterprise. This underscores its critical role in fostering innovation, creating jobs, and reducing poverty.</w:t>
      </w:r>
    </w:p>
    <w:p w14:paraId="3772D3FF">
      <w:pPr>
        <w:pStyle w:val="2"/>
        <w:spacing w:line="240" w:lineRule="auto"/>
        <w:jc w:val="both"/>
        <w:rPr>
          <w:rStyle w:val="14"/>
          <w:b/>
          <w:bCs/>
          <w:color w:val="0D0D0D" w:themeColor="text1" w:themeTint="F2"/>
          <w:sz w:val="24"/>
          <w:szCs w:val="24"/>
          <w14:textFill>
            <w14:solidFill>
              <w14:schemeClr w14:val="tx1">
                <w14:lumMod w14:val="95000"/>
                <w14:lumOff w14:val="5000"/>
              </w14:schemeClr>
            </w14:solidFill>
          </w14:textFill>
        </w:rPr>
      </w:pPr>
    </w:p>
    <w:p w14:paraId="4FDD92E1">
      <w:pPr>
        <w:pStyle w:val="2"/>
        <w:spacing w:line="240" w:lineRule="auto"/>
        <w:jc w:val="both"/>
        <w:rPr>
          <w:rStyle w:val="14"/>
          <w:b/>
          <w:bCs/>
          <w:color w:val="0D0D0D" w:themeColor="text1" w:themeTint="F2"/>
          <w:sz w:val="24"/>
          <w:szCs w:val="24"/>
          <w14:textFill>
            <w14:solidFill>
              <w14:schemeClr w14:val="tx1">
                <w14:lumMod w14:val="95000"/>
                <w14:lumOff w14:val="5000"/>
              </w14:schemeClr>
            </w14:solidFill>
          </w14:textFill>
        </w:rPr>
      </w:pPr>
    </w:p>
    <w:p w14:paraId="25F49975">
      <w:pPr>
        <w:pStyle w:val="2"/>
        <w:spacing w:line="240" w:lineRule="auto"/>
        <w:jc w:val="both"/>
        <w:rPr>
          <w:color w:val="0D0D0D" w:themeColor="text1" w:themeTint="F2"/>
          <w:sz w:val="24"/>
          <w:szCs w:val="24"/>
          <w14:textFill>
            <w14:solidFill>
              <w14:schemeClr w14:val="tx1">
                <w14:lumMod w14:val="95000"/>
                <w14:lumOff w14:val="5000"/>
              </w14:schemeClr>
            </w14:solidFill>
          </w14:textFill>
        </w:rPr>
      </w:pPr>
      <w:r>
        <w:rPr>
          <w:rStyle w:val="14"/>
          <w:b/>
          <w:bCs/>
          <w:color w:val="0D0D0D" w:themeColor="text1" w:themeTint="F2"/>
          <w:sz w:val="24"/>
          <w:szCs w:val="24"/>
          <w14:textFill>
            <w14:solidFill>
              <w14:schemeClr w14:val="tx1">
                <w14:lumMod w14:val="95000"/>
                <w14:lumOff w14:val="5000"/>
              </w14:schemeClr>
            </w14:solidFill>
          </w14:textFill>
        </w:rPr>
        <w:t>2.1.7</w:t>
      </w:r>
      <w:r>
        <w:rPr>
          <w:rStyle w:val="14"/>
          <w:b/>
          <w:bCs/>
          <w:color w:val="0D0D0D" w:themeColor="text1" w:themeTint="F2"/>
          <w:sz w:val="24"/>
          <w:szCs w:val="24"/>
          <w14:textFill>
            <w14:solidFill>
              <w14:schemeClr w14:val="tx1">
                <w14:lumMod w14:val="95000"/>
                <w14:lumOff w14:val="5000"/>
              </w14:schemeClr>
            </w14:solidFill>
          </w14:textFill>
        </w:rPr>
        <w:tab/>
      </w:r>
      <w:r>
        <w:rPr>
          <w:rStyle w:val="14"/>
          <w:b/>
          <w:bCs/>
          <w:color w:val="0D0D0D" w:themeColor="text1" w:themeTint="F2"/>
          <w:sz w:val="24"/>
          <w:szCs w:val="24"/>
          <w14:textFill>
            <w14:solidFill>
              <w14:schemeClr w14:val="tx1">
                <w14:lumMod w14:val="95000"/>
                <w14:lumOff w14:val="5000"/>
              </w14:schemeClr>
            </w14:solidFill>
          </w14:textFill>
        </w:rPr>
        <w:t>Elements of Entrepreneurship Development</w:t>
      </w:r>
    </w:p>
    <w:p w14:paraId="353B79EC">
      <w:pPr>
        <w:pStyle w:val="3"/>
        <w:spacing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bCs/>
          <w:color w:val="0D0D0D" w:themeColor="text1" w:themeTint="F2"/>
          <w:sz w:val="24"/>
          <w:szCs w:val="24"/>
          <w14:textFill>
            <w14:solidFill>
              <w14:schemeClr w14:val="tx1">
                <w14:lumMod w14:val="95000"/>
                <w14:lumOff w14:val="5000"/>
              </w14:schemeClr>
            </w14:solidFill>
          </w14:textFill>
        </w:rPr>
        <w:t>1. Skills Acquisition</w:t>
      </w:r>
    </w:p>
    <w:p w14:paraId="05648C43">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Skills acquisition is the bedrock of entrepreneurship development. It refers to the process by which individuals gain the practical and theoretical competencies required to start and manage a business. In Nigeria, various government programs such as the National Directorate of Employment (NDE), Industrial Training Fund (ITF), and Youth Empowerment Schemes have been instrumental in facilitating vocational and technical training. These initiatives equip aspiring entrepreneurs with skills in areas such as fashion design, web development, agro-processing, and digital marketing (Olajide &amp; Akintola, 2021).</w:t>
      </w:r>
    </w:p>
    <w:p w14:paraId="434CF428">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Furthermore, skills acquisition enhances self-reliance and promotes human capital development. Entrepreneurs with technical, managerial, and financial skills are more likely to operate sustainable businesses. The synergy between education and entrepreneurship has been reinforced by the inclusion of entrepreneurship studies in Nigerian tertiary institutions, a policy introduced by the National Universities Commission (NUC) to promote a culture of enterprise among graduates (Akindele, 2022).</w:t>
      </w:r>
    </w:p>
    <w:p w14:paraId="0D570BC1">
      <w:pPr>
        <w:pStyle w:val="3"/>
        <w:spacing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bCs/>
          <w:color w:val="0D0D0D" w:themeColor="text1" w:themeTint="F2"/>
          <w:sz w:val="24"/>
          <w:szCs w:val="24"/>
          <w14:textFill>
            <w14:solidFill>
              <w14:schemeClr w14:val="tx1">
                <w14:lumMod w14:val="95000"/>
                <w14:lumOff w14:val="5000"/>
              </w14:schemeClr>
            </w14:solidFill>
          </w14:textFill>
        </w:rPr>
        <w:t>2. Financing</w:t>
      </w:r>
    </w:p>
    <w:p w14:paraId="71FDACB8">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Access to finance is a fundamental element of entrepreneurship development. Without adequate financial support, even the most innovative business ideas are unlikely to materialize. In Nigeria, the challenge of financing is profound, especially for small and early-stage entrepreneurs who lack collateral or credit history. Banks are often reluctant to lend due to perceived high risks, and interest rates remain prohibitively high (CBN, 2023).</w:t>
      </w:r>
    </w:p>
    <w:p w14:paraId="5D493095">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Nonetheless, various financing windows exist for entrepreneurs. These include microfinance banks, cooperative societies, government grants, venture capital, and crowdfunding platforms. Programs such as the Central Bank’s Agribusiness/Small and Medium Enterprise Investment Scheme (AGSMEIS) and the YouWin Connect Nigeria program have provided critical funding to thousands of businesses. Such financial interventions play a key role in transforming informal businesses into scalable enterprises (Ojo &amp; Adeleke, 2023).</w:t>
      </w:r>
    </w:p>
    <w:p w14:paraId="25B30DE8">
      <w:pPr>
        <w:pStyle w:val="3"/>
        <w:spacing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bCs/>
          <w:color w:val="0D0D0D" w:themeColor="text1" w:themeTint="F2"/>
          <w:sz w:val="24"/>
          <w:szCs w:val="24"/>
          <w14:textFill>
            <w14:solidFill>
              <w14:schemeClr w14:val="tx1">
                <w14:lumMod w14:val="95000"/>
                <w14:lumOff w14:val="5000"/>
              </w14:schemeClr>
            </w14:solidFill>
          </w14:textFill>
        </w:rPr>
        <w:t>3. Innovation</w:t>
      </w:r>
    </w:p>
    <w:p w14:paraId="773C05AD">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Innovation involves the introduction of new products, processes, or business models that improve efficiency and create value. For entrepreneurs, innovation is not just about technology—it includes adapting to customer needs, improving service delivery, and rethinking traditional business practices. Nigerian entrepreneurs are increasingly leveraging technology to solve local problems, such as using mobile applications for logistics, agriculture, and fintech (Ajao &amp; Eromosele, 2022).</w:t>
      </w:r>
    </w:p>
    <w:p w14:paraId="41909A86">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Innovation also strengthens competitiveness. In a rapidly changing global economy, entrepreneurs must consistently innovate to remain relevant. Institutions such as Co-Creation Hub, Andela, and Innovation Support Network have provided support for tech-based entrepreneurs, encouraging creative problem-solving and product development. Thus, innovation has become a driver of entrepreneurship growth and sustainability in Nigeria.</w:t>
      </w:r>
    </w:p>
    <w:p w14:paraId="42A50833">
      <w:pPr>
        <w:pStyle w:val="3"/>
        <w:spacing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Style w:val="14"/>
          <w:rFonts w:ascii="Times New Roman" w:hAnsi="Times New Roman" w:cs="Times New Roman"/>
          <w:b/>
          <w:bCs/>
          <w:color w:val="0D0D0D" w:themeColor="text1" w:themeTint="F2"/>
          <w:sz w:val="24"/>
          <w:szCs w:val="24"/>
          <w14:textFill>
            <w14:solidFill>
              <w14:schemeClr w14:val="tx1">
                <w14:lumMod w14:val="95000"/>
                <w14:lumOff w14:val="5000"/>
              </w14:schemeClr>
            </w14:solidFill>
          </w14:textFill>
        </w:rPr>
        <w:t>4. Sustainability</w:t>
      </w:r>
    </w:p>
    <w:p w14:paraId="31274DD9">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Sustainability ensures that entrepreneurial ventures are built to last. It involves environmentally responsible practices, long-term financial viability, and ethical operations. In Nigeria, the sustainability of MSMEs is often threatened by infrastructural deficits, policy inconsistency, and market volatility. Therefore, sustainable entrepreneurship involves strategies that anticipate risks, minimize resource wastage, and ensure continuous improvement (Okonjo-Iweala &amp; Eze, 2022).</w:t>
      </w:r>
    </w:p>
    <w:p w14:paraId="24D02942">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Moreover, sustainable entrepreneurship contributes to community development. Entrepreneurs who adopt socially responsible practices often invest in education, health, and local employment, thereby enhancing their impact. Business sustainability is also promoted through corporate governance and adherence to business ethics. Sustainability is, therefore, not only about surviving but thriving while contributing positively to society.</w:t>
      </w:r>
    </w:p>
    <w:p w14:paraId="47924FA3">
      <w:pPr>
        <w:pStyle w:val="2"/>
        <w:spacing w:line="240" w:lineRule="auto"/>
        <w:jc w:val="both"/>
        <w:rPr>
          <w:color w:val="0D0D0D" w:themeColor="text1" w:themeTint="F2"/>
          <w:sz w:val="24"/>
          <w:szCs w:val="24"/>
          <w14:textFill>
            <w14:solidFill>
              <w14:schemeClr w14:val="tx1">
                <w14:lumMod w14:val="95000"/>
                <w14:lumOff w14:val="5000"/>
              </w14:schemeClr>
            </w14:solidFill>
          </w14:textFill>
        </w:rPr>
      </w:pPr>
      <w:r>
        <w:rPr>
          <w:rStyle w:val="14"/>
          <w:b/>
          <w:bCs/>
          <w:color w:val="0D0D0D" w:themeColor="text1" w:themeTint="F2"/>
          <w:sz w:val="24"/>
          <w:szCs w:val="24"/>
          <w14:textFill>
            <w14:solidFill>
              <w14:schemeClr w14:val="tx1">
                <w14:lumMod w14:val="95000"/>
                <w14:lumOff w14:val="5000"/>
              </w14:schemeClr>
            </w14:solidFill>
          </w14:textFill>
        </w:rPr>
        <w:t>2.1.8</w:t>
      </w:r>
      <w:r>
        <w:rPr>
          <w:rStyle w:val="14"/>
          <w:b/>
          <w:bCs/>
          <w:color w:val="0D0D0D" w:themeColor="text1" w:themeTint="F2"/>
          <w:sz w:val="24"/>
          <w:szCs w:val="24"/>
          <w14:textFill>
            <w14:solidFill>
              <w14:schemeClr w14:val="tx1">
                <w14:lumMod w14:val="95000"/>
                <w14:lumOff w14:val="5000"/>
              </w14:schemeClr>
            </w14:solidFill>
          </w14:textFill>
        </w:rPr>
        <w:tab/>
      </w:r>
      <w:r>
        <w:rPr>
          <w:rStyle w:val="14"/>
          <w:b/>
          <w:bCs/>
          <w:color w:val="0D0D0D" w:themeColor="text1" w:themeTint="F2"/>
          <w:sz w:val="24"/>
          <w:szCs w:val="24"/>
          <w14:textFill>
            <w14:solidFill>
              <w14:schemeClr w14:val="tx1">
                <w14:lumMod w14:val="95000"/>
                <w14:lumOff w14:val="5000"/>
              </w14:schemeClr>
            </w14:solidFill>
          </w14:textFill>
        </w:rPr>
        <w:t>Roles of Entrepreneurship in National Development and Poverty Reduction</w:t>
      </w:r>
    </w:p>
    <w:p w14:paraId="5E67B2AA">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Entrepreneurship plays a transformative role in national development by fostering economic diversification, job creation, and industrial growth. In Nigeria, where the formal employment sector cannot absorb the growing labor force, entrepreneurship provides alternative income streams and reduces the unemployment burden on the state (Ariyo &amp; Jerome, 2020). The proliferation of MSMEs across the country has contributed to the expansion of local economies and infrastructural development in rural and urban areas.</w:t>
      </w:r>
    </w:p>
    <w:p w14:paraId="08BE86E2">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In terms of poverty reduction, entrepreneurship empowers individuals by providing them with the tools to generate income, improve their standard of living, and become economically independent. Women and youth, who are often marginalized in traditional employment, benefit significantly from entrepreneurial opportunities. According to the National Bureau of Statistics (NBS, 2023), regions with higher entrepreneurial activity tend to report lower poverty rates, indicating a strong correlation between enterprise and poverty alleviation.</w:t>
      </w:r>
    </w:p>
    <w:p w14:paraId="57FBC80F">
      <w:pPr>
        <w:spacing w:before="100" w:beforeAutospacing="1" w:after="100" w:afterAutospacing="1" w:line="240" w:lineRule="auto"/>
        <w:jc w:val="both"/>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Entrepreneurship also promotes innovation and self-reliance, reducing Nigeria's dependence on imported goods and services. It encourages local production, enhances value chains, and stimulates domestic markets. By supporting entrepreneurship, the government can catalyze economic reforms and encourage inclusive growth. Finally, entrepreneurship builds social capital by fostering community engagement, cooperative behavior, and resilience, all of which are essential for long-term national progress.</w:t>
      </w:r>
    </w:p>
    <w:p w14:paraId="7A8064B3">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2.1.9</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Access to Credit and Its Implications for Business Growth</w:t>
      </w:r>
    </w:p>
    <w:p w14:paraId="4ED68D29">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credit is a fundamental enabler of business development, particularly in emerging economies like Nigeria where many entrepreneurs depend on external funding to launch and scale their ventures. Credit empowers entrepreneurs to acquire raw materials, invest in capital equipment, and expand operations. When businesses can secure adequate financing, they are better positioned to increase productivity, penetrate new markets, and enhance their competitiveness. Credit therefore serves as both a catalyst and a stabilizer for business growth, ensuring continuity and sustainability even in volatile economic environments (Obamuyi, 2022).</w:t>
      </w:r>
    </w:p>
    <w:p w14:paraId="30A9005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Nigerian business ecosystem, dominated by micro, small, and medium-sized enterprises (MSMEs), relies heavily on financial institutions for access to credit. Deposit Money Banks (DMBs) serve as the most structured and regulated channels through which entrepreneurs can access loans and credit facilities. Despite the Central Bank of Nigeria (CBN)'s regulatory mandates requiring banks to lend a certain percentage of their portfolio to the real sector, many businesses still face barriers to credit access, which limits their growth potential (CBN, 2023).</w:t>
      </w:r>
    </w:p>
    <w:p w14:paraId="1896A30A">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credit also influences business innovation and technological adoption. Entrepreneurs with sufficient credit lines are more likely to invest in new technologies, improve operational efficiency, and meet global standards. This enables them to attract international markets and investors. In contrast, credit-starved businesses often operate below optimal capacity, missing growth opportunities due to undercapitalization (Adebayo &amp; Yusuf, 2021).</w:t>
      </w:r>
    </w:p>
    <w:p w14:paraId="19F2DB99">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Credit availability has broader macroeconomic implications. When more businesses can access credit, there is a ripple effect across the economy: job creation increases, supply chains expand, and household incomes rise. A well-funded private sector also contributes to higher tax revenues for the government and enhances economic resilience. Consequently, improving access to credit is often a key policy priority in national development strategies (World Bank, 2021).</w:t>
      </w:r>
    </w:p>
    <w:p w14:paraId="67B8C19A">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Nonetheless, access to credit must be accompanied by financial literacy and sound credit management practices. Many Nigerian entrepreneurs lack the training to manage borrowed funds effectively, leading to misuse of credit and high default rates. Financial institutions have responded by tying loans to business advisory services to ensure that funds are used productively and repayments are sustained (Ojo &amp; Adeleke, 2023).</w:t>
      </w:r>
    </w:p>
    <w:p w14:paraId="2988DE88">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development of credit bureaus and digital lending platforms is gradually improving credit access. Through financial technology (fintech), entrepreneurs can now access small-ticket loans using alternative data for credit scoring, such as mobile phone usage or payment history. These innovations are helping to close the credit gap, especially for startups and informal businesses previously excluded from traditional finance systems.</w:t>
      </w:r>
    </w:p>
    <w:p w14:paraId="6CD2E58D">
      <w:pPr>
        <w:spacing w:before="100" w:beforeAutospacing="1" w:after="100" w:afterAutospacing="1" w:line="240" w:lineRule="auto"/>
        <w:jc w:val="both"/>
        <w:outlineLvl w:val="2"/>
        <w:rPr>
          <w:rFonts w:ascii="Times New Roman" w:hAnsi="Times New Roman" w:eastAsia="Times New Roman" w:cs="Times New Roman"/>
          <w:b/>
          <w:bCs/>
          <w:sz w:val="24"/>
          <w:szCs w:val="24"/>
        </w:rPr>
      </w:pPr>
    </w:p>
    <w:p w14:paraId="4EA6B655">
      <w:pPr>
        <w:spacing w:before="100" w:beforeAutospacing="1" w:after="100" w:afterAutospacing="1" w:line="240" w:lineRule="auto"/>
        <w:jc w:val="both"/>
        <w:outlineLvl w:val="2"/>
        <w:rPr>
          <w:rFonts w:ascii="Times New Roman" w:hAnsi="Times New Roman" w:eastAsia="Times New Roman" w:cs="Times New Roman"/>
          <w:b/>
          <w:bCs/>
          <w:sz w:val="24"/>
          <w:szCs w:val="24"/>
        </w:rPr>
      </w:pPr>
    </w:p>
    <w:p w14:paraId="0976F996">
      <w:pPr>
        <w:spacing w:before="100" w:beforeAutospacing="1" w:after="100" w:afterAutospacing="1" w:line="240" w:lineRule="auto"/>
        <w:jc w:val="both"/>
        <w:outlineLvl w:val="2"/>
        <w:rPr>
          <w:rFonts w:ascii="Times New Roman" w:hAnsi="Times New Roman" w:eastAsia="Times New Roman" w:cs="Times New Roman"/>
          <w:b/>
          <w:bCs/>
          <w:sz w:val="24"/>
          <w:szCs w:val="24"/>
        </w:rPr>
      </w:pPr>
    </w:p>
    <w:p w14:paraId="2F8C1171">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2.1.10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Importance of Bank Loans, Credit Facilities, and Business Advisory Services</w:t>
      </w:r>
    </w:p>
    <w:p w14:paraId="50A87E29">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Bank loans remain one of the most important financing tools available to entrepreneurs in Nigeria. These loans provide the long-term and short-term capital needed for business operations, expansion, and working capital management. Structured loan products offered by DMBs include term loans, overdraft facilities, equipment leasing, and invoice discounting. These instruments help businesses maintain liquidity, meet operational needs, and plan for strategic growth (CBN, 2023).</w:t>
      </w:r>
    </w:p>
    <w:p w14:paraId="4ABD5ABA">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Credit facilities, including lines of credit and revolving loans, offer flexibility that allows entrepreneurs to draw funds as needed rather than receiving a lump sum upfront. This structure is particularly valuable for businesses with seasonal cash flows or fluctuating working capital requirements. The existence of credit facilities also strengthens business confidence and enhances the capacity to respond to market opportunities quickly (Okonjo-Iweala &amp; Eze, 2022).</w:t>
      </w:r>
    </w:p>
    <w:p w14:paraId="6760B2B9">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Beyond loans, business advisory services offered by banks and financial institutions are crucial for the success of entrepreneurs. These services include guidance on business planning, risk management, market analysis, and compliance with financial regulations. Entrepreneurs benefit from such support, especially when they lack the managerial expertise to make informed decisions. By offering advisory services, banks reduce the risk of loan default and promote healthier financial ecosystems (Ajao &amp; Eromosele, 2022).</w:t>
      </w:r>
    </w:p>
    <w:p w14:paraId="7CDF8C43">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business advisory services help in building financial discipline and strengthening the governance structures of small businesses. Through mentoring and coaching, entrepreneurs are exposed to best practices in financial reporting, budgeting, and strategic planning. This enables them to become bankable over time, increasing their chances of qualifying for future financing (Hisrich et al., 2020).</w:t>
      </w:r>
    </w:p>
    <w:p w14:paraId="119F7FD8">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combination of credit provision and advisory support transforms banks from mere lenders to partners in business development. This partnership model aligns the interests of both banks and borrowers, as the success of the entrepreneur enhances the repayment ability and reduces non-performing loans (NPLs) in the banking sector. Such synergies are essential for sustainable banking and economic growth (Ariyo &amp; Jerome, 2020).</w:t>
      </w:r>
    </w:p>
    <w:p w14:paraId="79A98F6F">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access to these financial services promotes inclusion and diversity in the entrepreneurial space. Women-led enterprises and rural businesses, often marginalized in credit allocation, gain significant value from inclusive banking models that incorporate training and support. Therefore, strengthening bank loans, credit services, and advisory structures not only improves individual business performance but also contributes to equitable national development.</w:t>
      </w:r>
    </w:p>
    <w:p w14:paraId="1BEB36CB">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2.1.11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Constraints Faced by Entrepreneurs in Accessing DMB Finance</w:t>
      </w:r>
    </w:p>
    <w:p w14:paraId="6E066B95">
      <w:pPr>
        <w:numPr>
          <w:ilvl w:val="0"/>
          <w:numId w:val="12"/>
        </w:numPr>
        <w:tabs>
          <w:tab w:val="clear" w:pos="720"/>
        </w:tabs>
        <w:spacing w:before="100" w:beforeAutospacing="1" w:after="100" w:afterAutospacing="1"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Collateral Requirements:</w:t>
      </w:r>
      <w:r>
        <w:rPr>
          <w:rFonts w:ascii="Times New Roman" w:hAnsi="Times New Roman" w:eastAsia="Times New Roman" w:cs="Times New Roman"/>
          <w:sz w:val="24"/>
          <w:szCs w:val="24"/>
        </w:rPr>
        <w:t xml:space="preserve"> One of the most cited barriers is the stringent collateral demands by banks. Many Nigerian entrepreneurs do not own land, buildings, or fixed assets that can be pledged as collateral. This effectively excludes a significant portion of MSMEs from formal credit channels (CBN, 2023).</w:t>
      </w:r>
    </w:p>
    <w:p w14:paraId="503382B5">
      <w:pPr>
        <w:numPr>
          <w:ilvl w:val="0"/>
          <w:numId w:val="12"/>
        </w:numPr>
        <w:tabs>
          <w:tab w:val="clear" w:pos="720"/>
        </w:tabs>
        <w:spacing w:before="100" w:beforeAutospacing="1" w:after="100" w:afterAutospacing="1"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High Interest Rates:</w:t>
      </w:r>
      <w:r>
        <w:rPr>
          <w:rFonts w:ascii="Times New Roman" w:hAnsi="Times New Roman" w:eastAsia="Times New Roman" w:cs="Times New Roman"/>
          <w:sz w:val="24"/>
          <w:szCs w:val="24"/>
        </w:rPr>
        <w:t xml:space="preserve"> Commercial bank loans in Nigeria often attract high interest rates, ranging between 18% and 30%, making them unaffordable for startups and small businesses. This discourages borrowing and forces many entrepreneurs to rely on informal credit sources (World Bank, 2021).</w:t>
      </w:r>
    </w:p>
    <w:p w14:paraId="6657EF0A">
      <w:pPr>
        <w:numPr>
          <w:ilvl w:val="0"/>
          <w:numId w:val="12"/>
        </w:numPr>
        <w:tabs>
          <w:tab w:val="clear" w:pos="720"/>
        </w:tabs>
        <w:spacing w:before="100" w:beforeAutospacing="1" w:after="100" w:afterAutospacing="1"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Cumbersome Application Processes:</w:t>
      </w:r>
      <w:r>
        <w:rPr>
          <w:rFonts w:ascii="Times New Roman" w:hAnsi="Times New Roman" w:eastAsia="Times New Roman" w:cs="Times New Roman"/>
          <w:sz w:val="24"/>
          <w:szCs w:val="24"/>
        </w:rPr>
        <w:t xml:space="preserve"> Loan application processes in DMBs are often bureaucratic and time-consuming. Entrepreneurs, especially those without formal education or business training, find it difficult to complete the paperwork and meet the eligibility requirements (Adebayo &amp; Yusuf, 2021).</w:t>
      </w:r>
    </w:p>
    <w:p w14:paraId="4F691C03">
      <w:pPr>
        <w:numPr>
          <w:ilvl w:val="0"/>
          <w:numId w:val="12"/>
        </w:numPr>
        <w:tabs>
          <w:tab w:val="clear" w:pos="720"/>
        </w:tabs>
        <w:spacing w:before="100" w:beforeAutospacing="1" w:after="100" w:afterAutospacing="1"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Information Asymmetry:</w:t>
      </w:r>
      <w:r>
        <w:rPr>
          <w:rFonts w:ascii="Times New Roman" w:hAnsi="Times New Roman" w:eastAsia="Times New Roman" w:cs="Times New Roman"/>
          <w:sz w:val="24"/>
          <w:szCs w:val="24"/>
        </w:rPr>
        <w:t xml:space="preserve"> Many entrepreneurs are unaware of available loan products or the criteria for obtaining them. This lack of financial literacy and awareness leads to underutilization of credit opportunities even when they exist (Olajide &amp; Akintola, 2021).</w:t>
      </w:r>
    </w:p>
    <w:p w14:paraId="2888F5E9">
      <w:pPr>
        <w:numPr>
          <w:ilvl w:val="0"/>
          <w:numId w:val="12"/>
        </w:numPr>
        <w:tabs>
          <w:tab w:val="clear" w:pos="720"/>
        </w:tabs>
        <w:spacing w:before="100" w:beforeAutospacing="1" w:after="100" w:afterAutospacing="1"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Discrimination and Bias:</w:t>
      </w:r>
      <w:r>
        <w:rPr>
          <w:rFonts w:ascii="Times New Roman" w:hAnsi="Times New Roman" w:eastAsia="Times New Roman" w:cs="Times New Roman"/>
          <w:sz w:val="24"/>
          <w:szCs w:val="24"/>
        </w:rPr>
        <w:t xml:space="preserve"> Female entrepreneurs and youth often face discrimination or bias in credit evaluation, either due to perceived risks or socio-cultural factors. As a result, these groups remain significantly underrepresented in bank lending portfolios (SMEDAN, 2022).</w:t>
      </w:r>
    </w:p>
    <w:p w14:paraId="50A30C0C">
      <w:pPr>
        <w:numPr>
          <w:ilvl w:val="0"/>
          <w:numId w:val="12"/>
        </w:numPr>
        <w:tabs>
          <w:tab w:val="clear" w:pos="720"/>
        </w:tabs>
        <w:spacing w:before="100" w:beforeAutospacing="1" w:after="100" w:afterAutospacing="1"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Lack of Credit History:</w:t>
      </w:r>
      <w:r>
        <w:rPr>
          <w:rFonts w:ascii="Times New Roman" w:hAnsi="Times New Roman" w:eastAsia="Times New Roman" w:cs="Times New Roman"/>
          <w:sz w:val="24"/>
          <w:szCs w:val="24"/>
        </w:rPr>
        <w:t xml:space="preserve"> New businesses without prior credit history are considered high risk and are often denied loans. The absence of credit scoring infrastructure further complicates the ability of DMBs to assess and lend to informal businesses (Obamuyi, 2022).</w:t>
      </w:r>
    </w:p>
    <w:p w14:paraId="1EC217F1">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Effects of Credit Availability on Start-up Success and SME Expansion</w:t>
      </w:r>
    </w:p>
    <w:p w14:paraId="2DFA1C8D">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availability of credit significantly influences the survival and growth of start-ups. Start-up firms, which are inherently vulnerable in their early stages, require capital to cover operational expenses, marketing, product development, and staffing. Credit facilitates these initial investments, reducing the likelihood of failure due to financial constraints (Hisrich et al., 2020).</w:t>
      </w:r>
    </w:p>
    <w:p w14:paraId="746DFFE0">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Inadequate access to capital is one of the primary reasons for business failure in Nigeria. When credit is accessible, entrepreneurs are better equipped to weather economic shocks, fulfill market demands, and pivot their business models as necessary. Start-ups with sufficient credit often outperform their counterparts in terms of revenue generation, scalability, and longevity (Ariyo &amp; Jerome, 2020).</w:t>
      </w:r>
    </w:p>
    <w:p w14:paraId="1E8BFCE8">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existing SMEs, credit availability enables expansion into new markets and verticals. It supports investments in technology, infrastructure, and human resources, which in turn increases productivity. Furthermore, with adequate financing, SMEs can build economies of scale, negotiate better terms with suppliers, and improve customer service delivery (Ojo &amp; Adeleke, 2023).</w:t>
      </w:r>
    </w:p>
    <w:p w14:paraId="1EA875C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Credit also enables SMEs to formalize their operations. Businesses that receive bank loans are more likely to register with regulatory bodies, pay taxes, and maintain financial records. This formalization enhances their credibility and enables them to access additional institutional support, including government contracts and export opportunities (CBN, 2023).</w:t>
      </w:r>
    </w:p>
    <w:p w14:paraId="2E32BCE1">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access to credit allows SMEs to participate in value chains and cluster development. They can form partnerships, collaborate on innovation, and become part of supplier networks for large firms. Such integration contributes to the structural transformation of the economy, moving it from informal, low-productivity enterprises to more dynamic, high-value sectors (Adebayo &amp; Yusuf, 2021).</w:t>
      </w:r>
    </w:p>
    <w:p w14:paraId="547FDD07">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Ultimately, credit availability reduces dependency on personal savings or informal borrowing. It diversifies financing sources and introduces financial discipline, both of which are critical for long-term SME success. Therefore, ensuring accessible, affordable, and inclusive credit systems is key to accelerating entrepreneurship and economic development in Nigeria.</w:t>
      </w:r>
    </w:p>
    <w:p w14:paraId="3CA1666B">
      <w:pPr>
        <w:pStyle w:val="17"/>
        <w:numPr>
          <w:ilvl w:val="1"/>
          <w:numId w:val="6"/>
        </w:num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Theoretical Review</w:t>
      </w:r>
    </w:p>
    <w:p w14:paraId="166DBEB8">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Theoretical Review  </w:t>
      </w:r>
    </w:p>
    <w:p w14:paraId="0A7A9381">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2.2.1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Resource-Based View (RBV) </w:t>
      </w:r>
    </w:p>
    <w:p w14:paraId="6182E7EF">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Resource-Based View (RBV) posits that firms achieve competitive advantage by leveraging unique, valuable, and inimitable resources (Barney, 1991). In the context of Deposit Money Banks (DMBs), this theory underscores the importance of strategic resource allocation to drive entrepreneurship. For instance, Union Bank of Nigeria PLC utilizes its financial capital, technological infrastructure, and human expertise to design tailored financial products for SMEs. Programs like the "Union SME Advantage" exemplify how DMBs deploy these resources to address gaps in credit access, business training, and market linkages. By doing so, they create value that competitors may struggle to replicate, aligning with RBV’s emphasis on sustainable competitive advantage.  </w:t>
      </w:r>
    </w:p>
    <w:p w14:paraId="595C8459">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 critical aspect of RBV is the "value chain" concept, where firms optimize internal processes to enhance resource efficiency (Porter, 1985). Union Bank integrates this by streamlining loan approval systems and digitizing customer service through platforms like UnionMobile. Such innovations reduce operational costs while improving service delivery speed, which is vital for SMEs operating in Nigeria’s fast-paced markets. However, RBV also highlights the risk of resource misallocation, particularly when DMBs prioritize short-term gains over long-term entrepreneurial support. For example, overly stringent collateral requirements or high interest rates can negate the intended benefits of SME-focused programs, limiting their scalability.  </w:t>
      </w:r>
    </w:p>
    <w:p w14:paraId="70A4006F">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Furthermore, RBV emphasizes the role of dynamic capabilities—the ability to adapt resources to changing environments (Teece et al., 1997). Union Bank demonstrates this through its pivot to digital banking during the 2020 pandemic, launching contactless payment solutions and virtual business advisory services. These adaptations not only retained SME clients but also expanded the bank’s market reach. However, dynamic capabilities require continuous investment in technology and staff training, which many DMBs struggle to sustain amid Nigeria’s economic volatility. This tension between innovation and resource constraints underscores the practical limitations of RBV in emerging markets.  </w:t>
      </w:r>
    </w:p>
    <w:p w14:paraId="2F6DB90B">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Finally, RBV’s applicability depends on the rarity of resources. While Union Bank’s initiatives are commendable, their impact is diluted if competitors replicate similar programs without differentiation. For instance, the proliferation of SME loan schemes across Nigerian DMBs risks commoditizing these services, reducing their strategic value. To mitigate this, Union Bank must innovate further—such as integrating AI-driven credit scoring or forming public-private partnerships—to ensure its resources remain uniquely impactful for entrepreneurs.  </w:t>
      </w:r>
    </w:p>
    <w:p w14:paraId="39839201">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2.2.2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Financial Inclusion Theory </w:t>
      </w:r>
    </w:p>
    <w:p w14:paraId="337C966A">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Financial Inclusion Theory asserts that expanding access to financial services fosters economic growth by empowering marginalized groups (Beck et al., 2007). In Nigeria, where over 60% of SMEs lack formal credit access, DMBs like Union Bank play a pivotal role in bridging this gap. Through initiatives such as UnionMoney (a USSD-based platform) and agency banking, the bank reaches entrepreneurs in rural and underserved regions. These efforts align with the theory’s premise that inclusive financial ecosystems reduce inequality and stimulate entrepreneurial activity. By lowering transaction costs and offering micro-loans, Union Bank enables SMEs to invest in inventory, equipment, and workforce development.  </w:t>
      </w:r>
    </w:p>
    <w:p w14:paraId="3ED4FBF6">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theory also emphasizes the importance of financial literacy as a driver of inclusion. Union Bank’s "Step Up" program, which provides free business clinics and mentorship, addresses this by equipping entrepreneurs with budgeting, risk management, and digital banking skills. Studies show that financially literate SMEs are 30% more likely to secure loans and sustain operations (Akindele et al., 2022). However, the theory’s effectiveness is contingent on complementary factors, such as regulatory support and infrastructure. For instance, poor internet connectivity in Northern Nigeria limits the reach of digital banking tools, highlighting the interplay between financial inclusion and broader developmental challenges.  </w:t>
      </w:r>
    </w:p>
    <w:p w14:paraId="581BB332">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Another dimension of the theory is gender-inclusive finance, which targets women entrepreneurs who face systemic barriers to credit. Union Bank’s "Womenpreneur" initiative offers zero-interest loans and tailored advisory services, resulting in a 55% increase in female-led SME registrations (Bokhari &amp; Ahmad, 2022). This aligns with global evidence that gender-sensitive financial policies boost GDP by up to 2% (IMF, 2021). Yet, cultural norms and limited collateral ownership among women often hinder progress. To address this, Union Bank collaborates with NGOs to provide collateral substitutes, such as group guarantees, thereby enhancing the theory’s practical relevance in patriarchal societies.  </w:t>
      </w:r>
    </w:p>
    <w:p w14:paraId="6743562B">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Critics argue that financial inclusion alone cannot eradicate poverty without addressing structural issues like corruption and inadequate infrastructure (Honohan, 2008). In Nigeria, SMEs supported by Union Bank still grapple with power shortages and bureaucratic delays, which undermine their growth potential. Thus, while DMBs advance inclusion through credit and digital tools, their impact is amplified only when paired with government-led reforms. This duality underscores the need for a holistic approach where financial inclusion complements—not substitutes—systemic economic transformation.  </w:t>
      </w:r>
    </w:p>
    <w:p w14:paraId="48546E14">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Institutional Theory posits that organizations conform to external rules, norms, and pressures to gain legitimacy (DiMaggio &amp; Powell, 1983). In Nigeria, the Central Bank of Nigeria’s (CBN) 2021 SME Credit Guarantee Scheme mandates DMBs to allocate 10% of deposits to SME financing. Union Bank’s compliance, evidenced by a 15% rise in SME loan portfolios post-policy implementation (Sanusi, 2022), reflects coercive isomorphism—adherence to regulatory demands to avoid penalties. However, compliance often prioritizes meeting quotas over fostering genuine entrepreneurial growth, raising questions about the depth of institutional adaptation.  </w:t>
      </w:r>
    </w:p>
    <w:p w14:paraId="1B60DFA3">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Beyond coercion, normative pressures—professional standards and societal expectations—shape DMB behavior. Union Bank’s "Womenpreneur" initiative, which combines financial support with advocacy for gender equality, aligns with global trends toward socially responsible banking. This normative shift is reinforced by international frameworks like the UN Sustainable Development Goals (SDGs), which pressure banks to contribute to inclusive economic growth. By championing such programs, Union Bank enhances its reputation as a socially conscious institution, attracting both investors and SME clients. Yet, normative pressures can also lead to "window dressing," where banks adopt symbolic policies without substantive changes to their operational models.  </w:t>
      </w:r>
    </w:p>
    <w:p w14:paraId="1A3EF943">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Mimetic isomorphism—the tendency to imitate successful peers—further drives institutional behavior. As leading DMBs like First Bank and Zenith Bank expanded their SME portfolios, Union Bank followed suit to remain competitive. This mimicry accelerates the adoption of best practices, such as fintech partnerships and green financing. However, it also risks homogenizing services, reducing differentiation. For example, the proliferation of similar SME loan programs across Nigerian banks has intensified competition, forcing Union Bank to innovate through hybrid models like blockchain-based lending to maintain its edge.  </w:t>
      </w:r>
    </w:p>
    <w:p w14:paraId="36097EAE">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Critically, Institutional Theory overlooks the role of agency—the ability of organizations to resist or reshape institutional pressures. While Union Bank complies with CBN regulations, it also lobbies for policy reforms, such as tax incentives for SME lenders, to ease compliance burdens. This proactive stance illustrates how DMBs can balance institutional demands with strategic autonomy. However, in contexts like Nigeria, where regulatory enforcement is weak, institutional legitimacy may depend more on political connections than genuine adherence to norms, complicating the theory’s applicability in practice.  </w:t>
      </w:r>
    </w:p>
    <w:p w14:paraId="35B70EAC">
      <w:pPr>
        <w:pStyle w:val="17"/>
        <w:numPr>
          <w:ilvl w:val="1"/>
          <w:numId w:val="6"/>
        </w:num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Empirical Review</w:t>
      </w:r>
    </w:p>
    <w:p w14:paraId="13881DE7">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Deposit Money Banks (DMBs) in Nigeria have significantly influenced entrepreneurship by enhancing access to finance. Okafor et al. (2020) found that DMBs like Union Bank of Nigeria PLC provide tailored credit facilities, such as the "Union SME Advantage," which reduces financial barriers for small businesses. Their study revealed that firms accessing these loans experienced a 25% increase in revenue growth compared to non-recipients. This aligns with CBN (2022) data showing that Union Bank accounted for 12% of SME loans in Nigeria between 2019–2022, underscoring its role in fostering entrepreneurial resilience.</w:t>
      </w:r>
    </w:p>
    <w:p w14:paraId="32980BF3">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Digital banking innovations by DMBs have expanded financial inclusion, enabling entrepreneurs in rural and underserved areas. Nwankwo et al. (2021) highlighted Union Bank’s adoption of mobile money platforms (e.g., UnionMobile ) and USSD services, which increased SME account penetration by 18% in Northern Nigeria. Their regression analysis showed a positive correlation (β = 0.34, p &lt; 0.01 ) between digital service usage and business scalability, suggesting that Union Bank’s tech-driven solutions mitigate geographical financial exclusion.</w:t>
      </w:r>
    </w:p>
    <w:p w14:paraId="39040D13">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DMBs have institutionalized mentorship and training programs to build entrepreneurial capacity. Akindele et al. (2022) evaluated Union Bank’s "Step Up" initiative, which offers free business clinics and mentorship to startups. The study found that 67% of participants reported improved financial literacy and 40% secured loans within six months post-training. Such programs, the authors argue, bridge the knowledge gap that stifles SME growth in Nigeria.</w:t>
      </w:r>
    </w:p>
    <w:p w14:paraId="7A3EB566">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interest rates remain a critical barrier to SME borrowing. Adebayo et al. (2019) analyzed Union Bank’s "Anchor Borrowers’ Program," which offers subsidized loans at 9% annually (vs. the industry average of 25%). Their panel data revealed that beneficiaries saw a 30% reduction in operational costs and a 20% rise in employment generation. However, the study cautioned that stringent collateral requirements still exclude many micro-enterprises.</w:t>
      </w:r>
    </w:p>
    <w:p w14:paraId="67AB1BA0">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Beyond financing, DMBs provide advisory services to enhance SME sustainability. Okereke and Ene (2021) examined Union Bank’s partnership with the Nigerian Export Promotion Council (NEPC), offering risk mitigation training to export-focused startups. Firms receiving advisory support recorded a 50% lower default rate and a 22% increase in international contracts, demonstrating how integrated banking services reduce business volatility.</w:t>
      </w:r>
    </w:p>
    <w:p w14:paraId="28B1675D">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Infrastructure gaps hinder entrepreneurship, but DMBs like Union Bank are addressing this through sector-specific financing. Adeniyi et al. (2021) documented Union Bank’s collaboration with the Lagos State Employment Trust Fund (LSETF) to fund agribusiness clusters. The study found that clustered SMEs supported by Union Bank’s infrastructure loans achieved a 40% higher productivity rate due to shared resources and economies of scale.</w:t>
      </w:r>
    </w:p>
    <w:p w14:paraId="62AF414E">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Gender-targeted financial products have emerged as a strategic focus for DMBs. Bokhari and Ahmad (2022) assessed Union Bank’s "Womenpreneur" initiative, which provides zero-interest loans and financial literacy workshops. Their survey of 500 beneficiaries revealed a 55% increase in female-led SME registrations and a 33% rise in cross-border trade participation, highlighting the transformative potential of gender-sensitive banking.</w:t>
      </w:r>
    </w:p>
    <w:p w14:paraId="1EF6E32D">
      <w:pPr>
        <w:spacing w:before="100" w:beforeAutospacing="1" w:after="100" w:afterAutospacing="1" w:line="24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CBN’s regulatory frameworks, such as the 2021 SME Credit Guarantee Scheme, mandate DMBs to allocate 10% of deposits to SMEs. Sanusi (2022) analyzed Union Bank’s compliance, noting a 15% rise in SME portfolios post-policy implementation. While challenges like non-performing loans persist, the study emphasized that regulatory incentives have institutionalized entrepreneurship as a core mandate for DMBs.</w:t>
      </w:r>
    </w:p>
    <w:p w14:paraId="0F5600B3">
      <w:pPr>
        <w:spacing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br w:type="page"/>
      </w:r>
    </w:p>
    <w:p w14:paraId="73515839">
      <w:pPr>
        <w:spacing w:before="100" w:beforeAutospacing="1" w:after="100" w:afterAutospacing="1" w:line="24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THREE</w:t>
      </w:r>
      <w:r>
        <w:rPr>
          <w:rFonts w:ascii="Times New Roman" w:hAnsi="Times New Roman" w:eastAsia="Times New Roman" w:cs="Times New Roman"/>
          <w:b/>
          <w:bCs/>
          <w:sz w:val="24"/>
          <w:szCs w:val="24"/>
        </w:rPr>
        <w:br w:type="textWrapping"/>
      </w:r>
      <w:r>
        <w:rPr>
          <w:rFonts w:ascii="Times New Roman" w:hAnsi="Times New Roman" w:eastAsia="Times New Roman" w:cs="Times New Roman"/>
          <w:b/>
          <w:bCs/>
          <w:sz w:val="24"/>
          <w:szCs w:val="24"/>
        </w:rPr>
        <w:t>RESEARCH METHODOLOGY</w:t>
      </w:r>
    </w:p>
    <w:p w14:paraId="6B20F173">
      <w:pPr>
        <w:spacing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3.1 Research Design</w:t>
      </w:r>
    </w:p>
    <w:p w14:paraId="0229F53C">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study adopts a quantitative research design, focusing on the use of structured questionnaires to gather data from entrepreneurs who have interacted with Union Bank of Nigeria PLC in Ilorin. The quantitative approach was selected due to its ability to produce measurable and generalizable results, particularly suitable for assessing the impact of financial institutions on entrepreneurship development (Creswell &amp; Creswell, 2018). This method allows for statistical analysis that can determine trends, relationships, and patterns in the responses of entrepreneurs regarding their experiences with the bank’s services.</w:t>
      </w:r>
    </w:p>
    <w:p w14:paraId="7682A493">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study is descriptive in nature, aiming to describe the role of Union Bank in supporting entrepreneurship through credit facilities, business advisory services, and other SME-focused programs within the Ilorin branch. The design enables the researcher to assess the effectiveness of these services and identify challenges encountered by entrepreneurs in accessing them.</w:t>
      </w:r>
    </w:p>
    <w:p w14:paraId="08592E44">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Research Population</w:t>
      </w:r>
    </w:p>
    <w:p w14:paraId="39DBB67B">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Since case study is to be employed to conduct the research; the population of this research work therefore consists of staff of Union Bank of Nigeria Plc, Kwara State and some selected customers of the Bank. The total population is 70.</w:t>
      </w:r>
    </w:p>
    <w:p w14:paraId="646B8E11">
      <w:pPr>
        <w:pStyle w:val="19"/>
        <w:spacing w:before="240" w:line="240" w:lineRule="auto"/>
        <w:jc w:val="both"/>
        <w:rPr>
          <w:rStyle w:val="25"/>
          <w:rFonts w:ascii="Times New Roman" w:hAnsi="Times New Roman" w:cs="Times New Roman"/>
          <w:b/>
          <w:spacing w:val="20"/>
          <w:sz w:val="24"/>
          <w:szCs w:val="24"/>
        </w:rPr>
      </w:pPr>
      <w:r>
        <w:rPr>
          <w:rFonts w:ascii="Times New Roman" w:hAnsi="Times New Roman" w:cs="Times New Roman"/>
          <w:b/>
          <w:sz w:val="24"/>
          <w:szCs w:val="24"/>
        </w:rPr>
        <w:t xml:space="preserve">3.4. </w:t>
      </w:r>
      <w:r>
        <w:rPr>
          <w:rStyle w:val="25"/>
          <w:rFonts w:ascii="Times New Roman" w:hAnsi="Times New Roman" w:cs="Times New Roman"/>
          <w:b/>
          <w:spacing w:val="20"/>
          <w:sz w:val="24"/>
          <w:szCs w:val="24"/>
        </w:rPr>
        <w:t>Sample and Sampling Technique</w:t>
      </w:r>
    </w:p>
    <w:p w14:paraId="4E8870A2">
      <w:pPr>
        <w:pStyle w:val="19"/>
        <w:spacing w:before="240" w:line="240" w:lineRule="auto"/>
        <w:jc w:val="both"/>
        <w:rPr>
          <w:rStyle w:val="25"/>
          <w:rFonts w:ascii="Times New Roman" w:hAnsi="Times New Roman" w:cs="Times New Roman"/>
          <w:spacing w:val="20"/>
          <w:sz w:val="24"/>
          <w:szCs w:val="24"/>
        </w:rPr>
      </w:pPr>
      <w:r>
        <w:rPr>
          <w:rStyle w:val="25"/>
          <w:rFonts w:ascii="Times New Roman" w:hAnsi="Times New Roman" w:cs="Times New Roman"/>
          <w:spacing w:val="20"/>
          <w:sz w:val="24"/>
          <w:szCs w:val="24"/>
        </w:rPr>
        <w:t>In other to have an accurate statistical power, the following formula by Yaro Yamane (2018) was used to determine the sample size from the population.</w:t>
      </w:r>
    </w:p>
    <w:p w14:paraId="2951CC80">
      <w:pPr>
        <w:pStyle w:val="19"/>
        <w:spacing w:before="240" w:line="240" w:lineRule="auto"/>
        <w:jc w:val="both"/>
        <w:rPr>
          <w:rStyle w:val="25"/>
          <w:rFonts w:ascii="Times New Roman" w:hAnsi="Times New Roman" w:cs="Times New Roman"/>
          <w:spacing w:val="20"/>
          <w:sz w:val="24"/>
          <w:szCs w:val="24"/>
        </w:rPr>
      </w:pPr>
      <w:r>
        <w:rPr>
          <w:rStyle w:val="25"/>
          <w:rFonts w:ascii="Times New Roman" w:hAnsi="Times New Roman" w:cs="Times New Roman"/>
          <w:spacing w:val="20"/>
          <w:sz w:val="24"/>
          <w:szCs w:val="24"/>
        </w:rPr>
        <w:t>N</w:t>
      </w:r>
      <w:r>
        <w:rPr>
          <w:rStyle w:val="25"/>
          <w:rFonts w:ascii="Times New Roman" w:hAnsi="Times New Roman" w:cs="Times New Roman"/>
          <w:spacing w:val="20"/>
          <w:sz w:val="24"/>
          <w:szCs w:val="24"/>
        </w:rPr>
        <w:tab/>
      </w:r>
      <w:r>
        <w:rPr>
          <w:rStyle w:val="25"/>
          <w:rFonts w:ascii="Times New Roman" w:hAnsi="Times New Roman" w:cs="Times New Roman"/>
          <w:spacing w:val="20"/>
          <w:sz w:val="24"/>
          <w:szCs w:val="24"/>
        </w:rPr>
        <w:t>=</w:t>
      </w:r>
      <w:r>
        <w:rPr>
          <w:rStyle w:val="25"/>
          <w:rFonts w:ascii="Times New Roman" w:hAnsi="Times New Roman" w:cs="Times New Roman"/>
          <w:spacing w:val="20"/>
          <w:sz w:val="24"/>
          <w:szCs w:val="24"/>
        </w:rPr>
        <w:tab/>
      </w:r>
      <w:r>
        <w:rPr>
          <w:rStyle w:val="25"/>
          <w:rFonts w:ascii="Times New Roman" w:hAnsi="Times New Roman" w:cs="Times New Roman"/>
          <w:spacing w:val="20"/>
          <w:sz w:val="24"/>
          <w:szCs w:val="24"/>
        </w:rPr>
        <w:t xml:space="preserve">   N____</w:t>
      </w:r>
    </w:p>
    <w:p w14:paraId="4FAA9018">
      <w:pPr>
        <w:pStyle w:val="19"/>
        <w:spacing w:before="240" w:line="240" w:lineRule="auto"/>
        <w:jc w:val="both"/>
        <w:rPr>
          <w:rStyle w:val="25"/>
          <w:rFonts w:ascii="Times New Roman" w:hAnsi="Times New Roman" w:cs="Times New Roman"/>
          <w:spacing w:val="20"/>
          <w:sz w:val="24"/>
          <w:szCs w:val="24"/>
        </w:rPr>
      </w:pPr>
      <w:r>
        <w:rPr>
          <w:rStyle w:val="25"/>
          <w:rFonts w:ascii="Times New Roman" w:hAnsi="Times New Roman" w:cs="Times New Roman"/>
          <w:spacing w:val="20"/>
          <w:sz w:val="24"/>
          <w:szCs w:val="24"/>
        </w:rPr>
        <w:tab/>
      </w:r>
      <w:r>
        <w:rPr>
          <w:rStyle w:val="25"/>
          <w:rFonts w:ascii="Times New Roman" w:hAnsi="Times New Roman" w:cs="Times New Roman"/>
          <w:spacing w:val="20"/>
          <w:sz w:val="24"/>
          <w:szCs w:val="24"/>
        </w:rPr>
        <w:tab/>
      </w:r>
      <w:r>
        <w:rPr>
          <w:rStyle w:val="25"/>
          <w:rFonts w:ascii="Times New Roman" w:hAnsi="Times New Roman" w:cs="Times New Roman"/>
          <w:spacing w:val="20"/>
          <w:sz w:val="24"/>
          <w:szCs w:val="24"/>
        </w:rPr>
        <w:t>1+N(e)2</w:t>
      </w:r>
    </w:p>
    <w:p w14:paraId="0D2FE91F">
      <w:pPr>
        <w:pStyle w:val="19"/>
        <w:spacing w:before="240" w:line="240" w:lineRule="auto"/>
        <w:jc w:val="both"/>
        <w:rPr>
          <w:rStyle w:val="25"/>
          <w:rFonts w:ascii="Times New Roman" w:hAnsi="Times New Roman" w:cs="Times New Roman"/>
          <w:spacing w:val="20"/>
          <w:sz w:val="24"/>
          <w:szCs w:val="24"/>
        </w:rPr>
      </w:pPr>
      <w:r>
        <w:rPr>
          <w:rStyle w:val="25"/>
          <w:rFonts w:ascii="Times New Roman" w:hAnsi="Times New Roman" w:cs="Times New Roman"/>
          <w:spacing w:val="20"/>
          <w:sz w:val="24"/>
          <w:szCs w:val="24"/>
        </w:rPr>
        <w:t>Where:</w:t>
      </w:r>
    </w:p>
    <w:p w14:paraId="75BF11A8">
      <w:pPr>
        <w:pStyle w:val="19"/>
        <w:spacing w:before="240" w:line="240" w:lineRule="auto"/>
        <w:jc w:val="both"/>
        <w:rPr>
          <w:rStyle w:val="25"/>
          <w:rFonts w:ascii="Times New Roman" w:hAnsi="Times New Roman" w:cs="Times New Roman"/>
          <w:spacing w:val="20"/>
          <w:sz w:val="24"/>
          <w:szCs w:val="24"/>
        </w:rPr>
      </w:pPr>
      <w:r>
        <w:rPr>
          <w:rStyle w:val="25"/>
          <w:rFonts w:ascii="Times New Roman" w:hAnsi="Times New Roman" w:cs="Times New Roman"/>
          <w:spacing w:val="20"/>
          <w:sz w:val="24"/>
          <w:szCs w:val="24"/>
        </w:rPr>
        <w:t>N</w:t>
      </w:r>
      <w:r>
        <w:rPr>
          <w:rStyle w:val="25"/>
          <w:rFonts w:ascii="Times New Roman" w:hAnsi="Times New Roman" w:cs="Times New Roman"/>
          <w:spacing w:val="20"/>
          <w:sz w:val="24"/>
          <w:szCs w:val="24"/>
        </w:rPr>
        <w:tab/>
      </w:r>
      <w:r>
        <w:rPr>
          <w:rStyle w:val="25"/>
          <w:rFonts w:ascii="Times New Roman" w:hAnsi="Times New Roman" w:cs="Times New Roman"/>
          <w:spacing w:val="20"/>
          <w:sz w:val="24"/>
          <w:szCs w:val="24"/>
        </w:rPr>
        <w:t>= Population Size</w:t>
      </w:r>
    </w:p>
    <w:p w14:paraId="1FF5224A">
      <w:pPr>
        <w:pStyle w:val="19"/>
        <w:spacing w:before="240" w:line="240" w:lineRule="auto"/>
        <w:jc w:val="both"/>
        <w:rPr>
          <w:rStyle w:val="25"/>
          <w:rFonts w:ascii="Times New Roman" w:hAnsi="Times New Roman" w:cs="Times New Roman"/>
          <w:spacing w:val="20"/>
          <w:sz w:val="24"/>
          <w:szCs w:val="24"/>
        </w:rPr>
      </w:pPr>
      <w:r>
        <w:rPr>
          <w:rStyle w:val="25"/>
          <w:rFonts w:ascii="Times New Roman" w:hAnsi="Times New Roman" w:cs="Times New Roman"/>
          <w:spacing w:val="20"/>
          <w:sz w:val="24"/>
          <w:szCs w:val="24"/>
        </w:rPr>
        <w:t>E</w:t>
      </w:r>
      <w:r>
        <w:rPr>
          <w:rStyle w:val="25"/>
          <w:rFonts w:ascii="Times New Roman" w:hAnsi="Times New Roman" w:cs="Times New Roman"/>
          <w:spacing w:val="20"/>
          <w:sz w:val="24"/>
          <w:szCs w:val="24"/>
        </w:rPr>
        <w:tab/>
      </w:r>
      <w:r>
        <w:rPr>
          <w:rStyle w:val="25"/>
          <w:rFonts w:ascii="Times New Roman" w:hAnsi="Times New Roman" w:cs="Times New Roman"/>
          <w:spacing w:val="20"/>
          <w:sz w:val="24"/>
          <w:szCs w:val="24"/>
        </w:rPr>
        <w:t>= Error limit 0.05 (5%)</w:t>
      </w:r>
    </w:p>
    <w:p w14:paraId="0DAB999B">
      <w:pPr>
        <w:pStyle w:val="19"/>
        <w:spacing w:before="240" w:line="240" w:lineRule="auto"/>
        <w:jc w:val="both"/>
        <w:rPr>
          <w:rStyle w:val="25"/>
          <w:rFonts w:ascii="Times New Roman" w:hAnsi="Times New Roman" w:cs="Times New Roman"/>
          <w:spacing w:val="20"/>
          <w:sz w:val="24"/>
          <w:szCs w:val="24"/>
        </w:rPr>
      </w:pPr>
      <w:r>
        <w:rPr>
          <w:rStyle w:val="25"/>
          <w:rFonts w:ascii="Times New Roman" w:hAnsi="Times New Roman" w:cs="Times New Roman"/>
          <w:spacing w:val="20"/>
          <w:sz w:val="24"/>
          <w:szCs w:val="24"/>
        </w:rPr>
        <w:t>N</w:t>
      </w:r>
      <w:r>
        <w:rPr>
          <w:rStyle w:val="25"/>
          <w:rFonts w:ascii="Times New Roman" w:hAnsi="Times New Roman" w:cs="Times New Roman"/>
          <w:spacing w:val="20"/>
          <w:sz w:val="24"/>
          <w:szCs w:val="24"/>
        </w:rPr>
        <w:tab/>
      </w:r>
      <w:r>
        <w:rPr>
          <w:rStyle w:val="25"/>
          <w:rFonts w:ascii="Times New Roman" w:hAnsi="Times New Roman" w:cs="Times New Roman"/>
          <w:spacing w:val="20"/>
          <w:sz w:val="24"/>
          <w:szCs w:val="24"/>
        </w:rPr>
        <w:t>= Sample size</w:t>
      </w:r>
    </w:p>
    <w:p w14:paraId="0D563F2C">
      <w:pPr>
        <w:pStyle w:val="24"/>
        <w:spacing w:before="240" w:line="240" w:lineRule="auto"/>
        <w:jc w:val="both"/>
        <w:rPr>
          <w:rFonts w:ascii="Times New Roman" w:hAnsi="Times New Roman" w:cs="Times New Roman"/>
        </w:rPr>
      </w:pPr>
      <w:r>
        <w:rPr>
          <w:rFonts w:ascii="Times New Roman" w:hAnsi="Times New Roman" w:cs="Times New Roman"/>
        </w:rPr>
        <w:t xml:space="preserve">Where; </w:t>
      </w:r>
    </w:p>
    <w:p w14:paraId="4E7791F0">
      <w:pPr>
        <w:pStyle w:val="24"/>
        <w:spacing w:before="240" w:line="240" w:lineRule="auto"/>
        <w:jc w:val="both"/>
        <w:rPr>
          <w:rFonts w:ascii="Times New Roman" w:hAnsi="Times New Roman" w:cs="Times New Roman"/>
        </w:rPr>
      </w:pPr>
      <w:r>
        <w:rPr>
          <w:rFonts w:ascii="Times New Roman" w:hAnsi="Times New Roman" w:cs="Times New Roman"/>
        </w:rPr>
        <w:t xml:space="preserve">N = and e = 0.05 or 5% </w:t>
      </w:r>
    </w:p>
    <w:p w14:paraId="5BAD6B55">
      <w:pPr>
        <w:pStyle w:val="24"/>
        <w:spacing w:before="240" w:line="240" w:lineRule="auto"/>
        <w:jc w:val="both"/>
        <w:rPr>
          <w:rFonts w:ascii="Times New Roman" w:hAnsi="Times New Roman" w:cs="Times New Roman"/>
        </w:rPr>
      </w:pPr>
      <w:r>
        <w:rPr>
          <w:rFonts w:ascii="Times New Roman" w:hAnsi="Times New Roman" w:cs="Times New Roman"/>
        </w:rPr>
        <w:t xml:space="preserve">n = 70 n= 70 ; n =70 </w:t>
      </w:r>
    </w:p>
    <w:p w14:paraId="71011E9D">
      <w:pPr>
        <w:pStyle w:val="24"/>
        <w:spacing w:before="240" w:line="240" w:lineRule="auto"/>
        <w:jc w:val="both"/>
        <w:rPr>
          <w:rFonts w:ascii="Times New Roman" w:hAnsi="Times New Roman" w:cs="Times New Roman"/>
        </w:rPr>
      </w:pPr>
      <w:r>
        <w:rPr>
          <w:rFonts w:ascii="Times New Roman" w:hAnsi="Times New Roman" w:cs="Times New Roman"/>
        </w:rPr>
        <w:t xml:space="preserve">1 + N(e)2 1+70(0.08) 1+70(0.0025) </w:t>
      </w:r>
    </w:p>
    <w:p w14:paraId="38960888">
      <w:pPr>
        <w:pStyle w:val="24"/>
        <w:spacing w:before="240" w:line="240" w:lineRule="auto"/>
        <w:jc w:val="both"/>
        <w:rPr>
          <w:rFonts w:ascii="Times New Roman" w:hAnsi="Times New Roman" w:cs="Times New Roman"/>
        </w:rPr>
      </w:pPr>
      <w:r>
        <w:rPr>
          <w:rFonts w:ascii="Times New Roman" w:hAnsi="Times New Roman" w:cs="Times New Roman"/>
        </w:rPr>
        <w:t xml:space="preserve">n = 70 70 </w:t>
      </w:r>
    </w:p>
    <w:p w14:paraId="1D5EF69A">
      <w:pPr>
        <w:pStyle w:val="24"/>
        <w:spacing w:before="240" w:line="240" w:lineRule="auto"/>
        <w:jc w:val="both"/>
        <w:rPr>
          <w:rFonts w:ascii="Times New Roman" w:hAnsi="Times New Roman" w:cs="Times New Roman"/>
        </w:rPr>
      </w:pPr>
      <w:r>
        <w:rPr>
          <w:rFonts w:ascii="Times New Roman" w:hAnsi="Times New Roman" w:cs="Times New Roman"/>
        </w:rPr>
        <w:t xml:space="preserve">1 + 0.175 + 1.175 </w:t>
      </w:r>
    </w:p>
    <w:p w14:paraId="38662F72">
      <w:pPr>
        <w:pStyle w:val="17"/>
        <w:spacing w:before="240"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n = 60 sample size</w:t>
      </w:r>
    </w:p>
    <w:p w14:paraId="040D281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sample size of the population is 60 and the researcher issue the same number of questionnaire to the staff of both banks to the responses in the study.</w:t>
      </w:r>
    </w:p>
    <w:p w14:paraId="55541BEC">
      <w:pPr>
        <w:spacing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3.4 Validity and Reliability of the Instrument</w:t>
      </w:r>
    </w:p>
    <w:p w14:paraId="760C7756">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To ensure validity, the questionnaire was subjected to content validation by two academic experts in entrepreneurship and banking. Their feedback was used to refine the questions for clarity, relevance, and alignment with the research objectives. </w:t>
      </w:r>
    </w:p>
    <w:p w14:paraId="3B96BE0E">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Reliability was measured using Cronbach’s Alpha coefficient. A value above 0.7 is considered acceptable for internal consistency (Hair et al., 2019). The pilot test yielded a Cronbach’s Alpha value of 0.82, indicating high reliability of the instrument.</w:t>
      </w:r>
    </w:p>
    <w:p w14:paraId="5ACE0585">
      <w:pPr>
        <w:spacing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 Method of Data Collection</w:t>
      </w:r>
    </w:p>
    <w:p w14:paraId="0AF9B8A0">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Primary data were collected using structured questionnaires administered to entrepreneurs in Ilorin. The questionnaire consisted of both closed-ended and Likert-scale questions, designed to elicit information on entrepreneurs’ access to Union Bank’s financial services, perceived impact of these services on business growth, and challenges faced in securing loans or credit facilities.</w:t>
      </w:r>
    </w:p>
    <w:p w14:paraId="0BF1AB6F">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questionnaires were distributed in person at Union Bank’s Ilorin branch, nearby SME hubs, and business clusters. Informed consent was obtained from all participants before administration. Respondents were assured of anonymity and confidentiality, and all responses were used strictly for academic purposes.</w:t>
      </w:r>
    </w:p>
    <w:p w14:paraId="04B7CA0C">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Data collection was completed within a period of two weeks, ensuring timely response and minimizing potential attrition or loss of interest among participants.</w:t>
      </w:r>
    </w:p>
    <w:p w14:paraId="420DEB70">
      <w:pPr>
        <w:spacing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3.6 Considerations</w:t>
      </w:r>
    </w:p>
    <w:p w14:paraId="2657050D">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Ethical approval was obtained from the Institutional Review Board (IRB) of the researcher’s affiliated institution. Participants were informed about the purpose of the study, how their data would be used, and their right to withdraw at any time without penalty.</w:t>
      </w:r>
    </w:p>
    <w:p w14:paraId="6540B12E">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All questionnaires were anonymous, with no personal identifiers collected. Data were stored securely and only accessible to the researcher and supervisor. Participation was voluntary, and no incentives were offered to respondents to avoid influencing their responses.</w:t>
      </w:r>
    </w:p>
    <w:p w14:paraId="75AD0C9B">
      <w:pPr>
        <w:spacing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Confidentiality was maintained throughout the research process, and the data collected will not be shared with third parties without the explicit permission of the participants.</w:t>
      </w:r>
    </w:p>
    <w:p w14:paraId="33D7A88C">
      <w:pPr>
        <w:spacing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5979238E">
      <w:pPr>
        <w:spacing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56BC4B03">
      <w:pPr>
        <w:spacing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DATA PRESENTATION, ANALYSIS AND INTERPRETATION</w:t>
      </w:r>
    </w:p>
    <w:p w14:paraId="05E0EA55">
      <w:pPr>
        <w:pStyle w:val="19"/>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1D3D1F9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14:paraId="752884DD">
      <w:pPr>
        <w:pStyle w:val="19"/>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Data Presentation and Analysis</w:t>
      </w:r>
    </w:p>
    <w:p w14:paraId="7621400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data presented below were gathered during field work:</w:t>
      </w:r>
    </w:p>
    <w:p w14:paraId="3B7719CE">
      <w:pPr>
        <w:pStyle w:val="19"/>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Bio Data of Respondent</w:t>
      </w:r>
    </w:p>
    <w:p w14:paraId="14519729">
      <w:pPr>
        <w:pStyle w:val="19"/>
        <w:spacing w:after="240" w:line="240" w:lineRule="auto"/>
        <w:jc w:val="both"/>
        <w:rPr>
          <w:rFonts w:ascii="Times New Roman" w:hAnsi="Times New Roman" w:cs="Times New Roman"/>
          <w:b/>
          <w:sz w:val="24"/>
          <w:szCs w:val="24"/>
        </w:rPr>
      </w:pPr>
      <w:r>
        <w:rPr>
          <w:rFonts w:ascii="Times New Roman" w:hAnsi="Times New Roman" w:cs="Times New Roman"/>
          <w:b/>
          <w:bCs/>
          <w:sz w:val="24"/>
          <w:szCs w:val="24"/>
        </w:rPr>
        <w:t>Table 1</w:t>
      </w:r>
      <w:r>
        <w:rPr>
          <w:rFonts w:ascii="Times New Roman" w:hAnsi="Times New Roman" w:cs="Times New Roman"/>
          <w:b/>
          <w:sz w:val="24"/>
          <w:szCs w:val="24"/>
        </w:rPr>
        <w:t>: Age range of respondents</w:t>
      </w:r>
    </w:p>
    <w:tbl>
      <w:tblPr>
        <w:tblStyle w:val="7"/>
        <w:tblpPr w:leftFromText="180" w:rightFromText="180" w:vertAnchor="text" w:horzAnchor="margin" w:tblpY="4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0"/>
        <w:gridCol w:w="3009"/>
        <w:gridCol w:w="3010"/>
      </w:tblGrid>
      <w:tr w14:paraId="5DDD7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0" w:type="dxa"/>
          </w:tcPr>
          <w:p w14:paraId="125743DE">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Age range</w:t>
            </w:r>
          </w:p>
        </w:tc>
        <w:tc>
          <w:tcPr>
            <w:tcW w:w="3009" w:type="dxa"/>
          </w:tcPr>
          <w:p w14:paraId="7226299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010" w:type="dxa"/>
          </w:tcPr>
          <w:p w14:paraId="121F87D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637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0" w:type="dxa"/>
          </w:tcPr>
          <w:p w14:paraId="650B9AC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15-20 years </w:t>
            </w:r>
          </w:p>
        </w:tc>
        <w:tc>
          <w:tcPr>
            <w:tcW w:w="3009" w:type="dxa"/>
          </w:tcPr>
          <w:p w14:paraId="454E1CD2">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010" w:type="dxa"/>
          </w:tcPr>
          <w:p w14:paraId="079EB866">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29B2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0" w:type="dxa"/>
          </w:tcPr>
          <w:p w14:paraId="6B690B77">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21-30 years</w:t>
            </w:r>
          </w:p>
        </w:tc>
        <w:tc>
          <w:tcPr>
            <w:tcW w:w="3009" w:type="dxa"/>
          </w:tcPr>
          <w:p w14:paraId="2C92A22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10" w:type="dxa"/>
          </w:tcPr>
          <w:p w14:paraId="047680B9">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16.7</w:t>
            </w:r>
          </w:p>
        </w:tc>
      </w:tr>
      <w:tr w14:paraId="4359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0" w:type="dxa"/>
          </w:tcPr>
          <w:p w14:paraId="117AECD7">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31-40 years</w:t>
            </w:r>
          </w:p>
        </w:tc>
        <w:tc>
          <w:tcPr>
            <w:tcW w:w="3009" w:type="dxa"/>
          </w:tcPr>
          <w:p w14:paraId="3294E62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010" w:type="dxa"/>
          </w:tcPr>
          <w:p w14:paraId="41B8A221">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0FFD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0" w:type="dxa"/>
          </w:tcPr>
          <w:p w14:paraId="751CE0A3">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41-50 years</w:t>
            </w:r>
          </w:p>
        </w:tc>
        <w:tc>
          <w:tcPr>
            <w:tcW w:w="3009" w:type="dxa"/>
          </w:tcPr>
          <w:p w14:paraId="6E35617B">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10" w:type="dxa"/>
          </w:tcPr>
          <w:p w14:paraId="738B44E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33.3</w:t>
            </w:r>
          </w:p>
        </w:tc>
      </w:tr>
      <w:tr w14:paraId="0FB0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0" w:type="dxa"/>
          </w:tcPr>
          <w:p w14:paraId="25D3B1BD">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51-60 years</w:t>
            </w:r>
          </w:p>
        </w:tc>
        <w:tc>
          <w:tcPr>
            <w:tcW w:w="3009" w:type="dxa"/>
          </w:tcPr>
          <w:p w14:paraId="2641D51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10" w:type="dxa"/>
          </w:tcPr>
          <w:p w14:paraId="2F2CA95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1C78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3000" w:type="dxa"/>
          </w:tcPr>
          <w:p w14:paraId="7A6E7302">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09" w:type="dxa"/>
          </w:tcPr>
          <w:p w14:paraId="1079245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010" w:type="dxa"/>
          </w:tcPr>
          <w:p w14:paraId="3BFF8269">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14:paraId="1226DD0F">
      <w:pPr>
        <w:pStyle w:val="19"/>
        <w:spacing w:after="240" w:line="240" w:lineRule="auto"/>
        <w:jc w:val="both"/>
        <w:rPr>
          <w:rFonts w:ascii="Times New Roman" w:hAnsi="Times New Roman" w:cs="Times New Roman"/>
          <w:sz w:val="24"/>
          <w:szCs w:val="24"/>
        </w:rPr>
      </w:pPr>
    </w:p>
    <w:p w14:paraId="6DE6AA64">
      <w:pPr>
        <w:pStyle w:val="19"/>
        <w:spacing w:after="240" w:line="240" w:lineRule="auto"/>
        <w:jc w:val="both"/>
        <w:rPr>
          <w:rFonts w:ascii="Times New Roman" w:hAnsi="Times New Roman" w:cs="Times New Roman"/>
          <w:sz w:val="24"/>
          <w:szCs w:val="24"/>
        </w:rPr>
      </w:pPr>
    </w:p>
    <w:p w14:paraId="4292FE72">
      <w:pPr>
        <w:pStyle w:val="19"/>
        <w:spacing w:after="240" w:line="240" w:lineRule="auto"/>
        <w:jc w:val="both"/>
        <w:rPr>
          <w:rFonts w:ascii="Times New Roman" w:hAnsi="Times New Roman" w:cs="Times New Roman"/>
          <w:sz w:val="24"/>
          <w:szCs w:val="24"/>
        </w:rPr>
      </w:pPr>
    </w:p>
    <w:p w14:paraId="64E8B3C1">
      <w:pPr>
        <w:pStyle w:val="19"/>
        <w:spacing w:after="240" w:line="240" w:lineRule="auto"/>
        <w:jc w:val="both"/>
        <w:rPr>
          <w:rFonts w:ascii="Times New Roman" w:hAnsi="Times New Roman" w:cs="Times New Roman"/>
          <w:sz w:val="24"/>
          <w:szCs w:val="24"/>
        </w:rPr>
      </w:pPr>
    </w:p>
    <w:p w14:paraId="315766ED">
      <w:pPr>
        <w:pStyle w:val="19"/>
        <w:spacing w:after="240" w:line="240" w:lineRule="auto"/>
        <w:jc w:val="both"/>
        <w:rPr>
          <w:rFonts w:ascii="Times New Roman" w:hAnsi="Times New Roman" w:cs="Times New Roman"/>
          <w:sz w:val="24"/>
          <w:szCs w:val="24"/>
        </w:rPr>
      </w:pPr>
    </w:p>
    <w:p w14:paraId="368FE68B">
      <w:pPr>
        <w:pStyle w:val="19"/>
        <w:spacing w:after="240" w:line="240" w:lineRule="auto"/>
        <w:jc w:val="both"/>
        <w:rPr>
          <w:rFonts w:ascii="Times New Roman" w:hAnsi="Times New Roman" w:cs="Times New Roman"/>
          <w:sz w:val="24"/>
          <w:szCs w:val="24"/>
        </w:rPr>
      </w:pPr>
    </w:p>
    <w:p w14:paraId="40DA2560">
      <w:pPr>
        <w:pStyle w:val="19"/>
        <w:spacing w:after="240" w:line="240" w:lineRule="auto"/>
        <w:jc w:val="both"/>
        <w:rPr>
          <w:rFonts w:ascii="Times New Roman" w:hAnsi="Times New Roman" w:cs="Times New Roman"/>
          <w:sz w:val="24"/>
          <w:szCs w:val="24"/>
        </w:rPr>
      </w:pPr>
    </w:p>
    <w:p w14:paraId="221B2B6B">
      <w:pPr>
        <w:pStyle w:val="19"/>
        <w:spacing w:after="240" w:line="240" w:lineRule="auto"/>
        <w:jc w:val="both"/>
        <w:rPr>
          <w:rFonts w:ascii="Times New Roman" w:hAnsi="Times New Roman" w:cs="Times New Roman"/>
          <w:sz w:val="24"/>
          <w:szCs w:val="24"/>
        </w:rPr>
      </w:pPr>
    </w:p>
    <w:p w14:paraId="54C55F5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78E62D8">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table above shows the age grade of respondents. Out of 60 respondents, 7 respondents which represent 11.7% of the population are between the age of 15-20 years, 10 respondents which represent 16.7% of the population are between the age of 21-30 years, 18 respondents which represent 30% of the population are between the age of 31-40 years, 20 respondents which represent 33.3% of the population are between the age of 41-50 years and 5 respondents which represent 8.3% of the population are between the age of 51-60 years.</w:t>
      </w:r>
    </w:p>
    <w:p w14:paraId="29E4F82B">
      <w:pPr>
        <w:pStyle w:val="19"/>
        <w:spacing w:after="240" w:line="240" w:lineRule="auto"/>
        <w:jc w:val="both"/>
        <w:rPr>
          <w:rFonts w:ascii="Times New Roman" w:hAnsi="Times New Roman" w:cs="Times New Roman"/>
          <w:sz w:val="24"/>
          <w:szCs w:val="24"/>
        </w:rPr>
      </w:pPr>
    </w:p>
    <w:p w14:paraId="10FB9414">
      <w:pPr>
        <w:pStyle w:val="19"/>
        <w:spacing w:after="240" w:line="240" w:lineRule="auto"/>
        <w:jc w:val="both"/>
        <w:rPr>
          <w:rFonts w:ascii="Times New Roman" w:hAnsi="Times New Roman" w:cs="Times New Roman"/>
          <w:sz w:val="24"/>
          <w:szCs w:val="24"/>
        </w:rPr>
      </w:pPr>
    </w:p>
    <w:p w14:paraId="2BEAB2BE">
      <w:pPr>
        <w:pStyle w:val="19"/>
        <w:spacing w:after="240" w:line="240" w:lineRule="auto"/>
        <w:jc w:val="both"/>
        <w:rPr>
          <w:rFonts w:ascii="Times New Roman" w:hAnsi="Times New Roman" w:cs="Times New Roman"/>
          <w:b/>
          <w:sz w:val="24"/>
          <w:szCs w:val="24"/>
        </w:rPr>
      </w:pPr>
      <w:r>
        <w:rPr>
          <w:rFonts w:ascii="Times New Roman" w:hAnsi="Times New Roman" w:cs="Times New Roman"/>
          <w:b/>
          <w:bCs/>
          <w:sz w:val="24"/>
          <w:szCs w:val="24"/>
        </w:rPr>
        <w:t>Table 2:</w:t>
      </w:r>
      <w:r>
        <w:rPr>
          <w:rFonts w:ascii="Times New Roman" w:hAnsi="Times New Roman" w:cs="Times New Roman"/>
          <w:b/>
          <w:sz w:val="24"/>
          <w:szCs w:val="24"/>
        </w:rPr>
        <w:t xml:space="preserve"> Gender of respondents</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0"/>
        <w:gridCol w:w="3390"/>
        <w:gridCol w:w="2629"/>
      </w:tblGrid>
      <w:tr w14:paraId="6A12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0" w:type="dxa"/>
          </w:tcPr>
          <w:p w14:paraId="5EE60B07">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3390" w:type="dxa"/>
          </w:tcPr>
          <w:p w14:paraId="18E257B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629" w:type="dxa"/>
          </w:tcPr>
          <w:p w14:paraId="7E3F2D20">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1B5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0" w:type="dxa"/>
          </w:tcPr>
          <w:p w14:paraId="50131069">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390" w:type="dxa"/>
          </w:tcPr>
          <w:p w14:paraId="62D7380C">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629" w:type="dxa"/>
          </w:tcPr>
          <w:p w14:paraId="369D981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0885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0" w:type="dxa"/>
          </w:tcPr>
          <w:p w14:paraId="79512E5E">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390" w:type="dxa"/>
          </w:tcPr>
          <w:p w14:paraId="21FF4B4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629" w:type="dxa"/>
          </w:tcPr>
          <w:p w14:paraId="0FEE1A9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33.3</w:t>
            </w:r>
          </w:p>
        </w:tc>
      </w:tr>
      <w:tr w14:paraId="357E2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0" w:type="dxa"/>
          </w:tcPr>
          <w:p w14:paraId="2B3B2986">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390" w:type="dxa"/>
          </w:tcPr>
          <w:p w14:paraId="1FC20727">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29" w:type="dxa"/>
          </w:tcPr>
          <w:p w14:paraId="79EA39E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C9D19E9">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8C1B4E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table above shows 40 respondents which represent 66.7% of the population were male while 20 respondents which represent 33.3% were female</w:t>
      </w:r>
    </w:p>
    <w:p w14:paraId="5CE7BC73">
      <w:pPr>
        <w:pStyle w:val="19"/>
        <w:spacing w:after="240" w:line="240" w:lineRule="auto"/>
        <w:jc w:val="both"/>
        <w:rPr>
          <w:rFonts w:ascii="Times New Roman" w:hAnsi="Times New Roman" w:cs="Times New Roman"/>
          <w:b/>
          <w:sz w:val="24"/>
          <w:szCs w:val="24"/>
        </w:rPr>
      </w:pPr>
      <w:r>
        <w:rPr>
          <w:rFonts w:ascii="Times New Roman" w:hAnsi="Times New Roman" w:cs="Times New Roman"/>
          <w:b/>
          <w:bCs/>
          <w:sz w:val="24"/>
          <w:szCs w:val="24"/>
        </w:rPr>
        <w:t>Table 3:</w:t>
      </w:r>
      <w:r>
        <w:rPr>
          <w:rFonts w:ascii="Times New Roman" w:hAnsi="Times New Roman" w:cs="Times New Roman"/>
          <w:b/>
          <w:sz w:val="24"/>
          <w:szCs w:val="24"/>
        </w:rPr>
        <w:t xml:space="preserve"> Marital status of respondents</w:t>
      </w:r>
    </w:p>
    <w:tbl>
      <w:tblPr>
        <w:tblStyle w:val="7"/>
        <w:tblW w:w="9014"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4"/>
        <w:gridCol w:w="3005"/>
        <w:gridCol w:w="3005"/>
      </w:tblGrid>
      <w:tr w14:paraId="1FB1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3004" w:type="dxa"/>
          </w:tcPr>
          <w:p w14:paraId="61DA5D13">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3005" w:type="dxa"/>
          </w:tcPr>
          <w:p w14:paraId="150D7C21">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005" w:type="dxa"/>
          </w:tcPr>
          <w:p w14:paraId="45B262E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6E28C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 w:hRule="atLeast"/>
        </w:trPr>
        <w:tc>
          <w:tcPr>
            <w:tcW w:w="3004" w:type="dxa"/>
          </w:tcPr>
          <w:p w14:paraId="127179E0">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005" w:type="dxa"/>
          </w:tcPr>
          <w:p w14:paraId="58B3C210">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005" w:type="dxa"/>
          </w:tcPr>
          <w:p w14:paraId="4C12525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38.3</w:t>
            </w:r>
          </w:p>
        </w:tc>
      </w:tr>
      <w:tr w14:paraId="3C7E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3004" w:type="dxa"/>
          </w:tcPr>
          <w:p w14:paraId="391140B9">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005" w:type="dxa"/>
          </w:tcPr>
          <w:p w14:paraId="25498C1B">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005" w:type="dxa"/>
          </w:tcPr>
          <w:p w14:paraId="242D3A9C">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58.4</w:t>
            </w:r>
          </w:p>
        </w:tc>
      </w:tr>
      <w:tr w14:paraId="7E1F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3004" w:type="dxa"/>
          </w:tcPr>
          <w:p w14:paraId="2B3B40F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Widow</w:t>
            </w:r>
          </w:p>
        </w:tc>
        <w:tc>
          <w:tcPr>
            <w:tcW w:w="3005" w:type="dxa"/>
          </w:tcPr>
          <w:p w14:paraId="7AA7ECD2">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05" w:type="dxa"/>
          </w:tcPr>
          <w:p w14:paraId="77709EC1">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14:paraId="4347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3004" w:type="dxa"/>
          </w:tcPr>
          <w:p w14:paraId="2B6128C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05" w:type="dxa"/>
          </w:tcPr>
          <w:p w14:paraId="0C1EC7B7">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005" w:type="dxa"/>
          </w:tcPr>
          <w:p w14:paraId="19A2CD1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14:paraId="75AE0B1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14F59DDC">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table above shows that 23 respondents which represent 38.3% of the population are single, 35 respondents which represent 58.4% of the population are married while 2 respondents which represent 3.3% of the population are widow certificate holders, 15 respondents which represent 25% of the population are OND/NCE holders, 20 respondents which represent 33.3% of the population are HND/BSC degree holders, 5 respondents which represent 8.3% of the population are MSC degree, while 6 respondents which represent 10% of the population fall to other categories of certificate.</w:t>
      </w:r>
    </w:p>
    <w:p w14:paraId="29D5B0F4">
      <w:pPr>
        <w:pStyle w:val="19"/>
        <w:spacing w:after="240" w:line="240" w:lineRule="auto"/>
        <w:jc w:val="both"/>
        <w:rPr>
          <w:rFonts w:ascii="Times New Roman" w:hAnsi="Times New Roman" w:cs="Times New Roman"/>
          <w:b/>
          <w:sz w:val="24"/>
          <w:szCs w:val="24"/>
        </w:rPr>
      </w:pPr>
    </w:p>
    <w:p w14:paraId="0EA79CC6">
      <w:pPr>
        <w:pStyle w:val="19"/>
        <w:spacing w:after="240" w:line="240" w:lineRule="auto"/>
        <w:jc w:val="both"/>
        <w:rPr>
          <w:rFonts w:ascii="Times New Roman" w:hAnsi="Times New Roman" w:cs="Times New Roman"/>
          <w:b/>
          <w:sz w:val="24"/>
          <w:szCs w:val="24"/>
        </w:rPr>
      </w:pPr>
    </w:p>
    <w:p w14:paraId="58F7CB6B">
      <w:pPr>
        <w:pStyle w:val="19"/>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Years of service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24"/>
        <w:gridCol w:w="3530"/>
        <w:gridCol w:w="3530"/>
      </w:tblGrid>
      <w:tr w14:paraId="109B9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61" w:type="dxa"/>
          </w:tcPr>
          <w:p w14:paraId="31A5EFE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Years of service</w:t>
            </w:r>
          </w:p>
        </w:tc>
        <w:tc>
          <w:tcPr>
            <w:tcW w:w="3562" w:type="dxa"/>
          </w:tcPr>
          <w:p w14:paraId="566185A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562" w:type="dxa"/>
          </w:tcPr>
          <w:p w14:paraId="0E9ED5A6">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205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61" w:type="dxa"/>
          </w:tcPr>
          <w:p w14:paraId="0852E661">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0-2 years</w:t>
            </w:r>
          </w:p>
        </w:tc>
        <w:tc>
          <w:tcPr>
            <w:tcW w:w="3562" w:type="dxa"/>
          </w:tcPr>
          <w:p w14:paraId="3C5CB52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562" w:type="dxa"/>
          </w:tcPr>
          <w:p w14:paraId="05F08BA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25.0</w:t>
            </w:r>
          </w:p>
        </w:tc>
      </w:tr>
      <w:tr w14:paraId="42EC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61" w:type="dxa"/>
          </w:tcPr>
          <w:p w14:paraId="3EA85C70">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3-5 years</w:t>
            </w:r>
          </w:p>
        </w:tc>
        <w:tc>
          <w:tcPr>
            <w:tcW w:w="3562" w:type="dxa"/>
          </w:tcPr>
          <w:p w14:paraId="15600370">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562" w:type="dxa"/>
          </w:tcPr>
          <w:p w14:paraId="65426AD2">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41.7</w:t>
            </w:r>
          </w:p>
        </w:tc>
      </w:tr>
      <w:tr w14:paraId="743C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61" w:type="dxa"/>
          </w:tcPr>
          <w:p w14:paraId="1277A11D">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6-11 years</w:t>
            </w:r>
          </w:p>
        </w:tc>
        <w:tc>
          <w:tcPr>
            <w:tcW w:w="3562" w:type="dxa"/>
          </w:tcPr>
          <w:p w14:paraId="52A8FC8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562" w:type="dxa"/>
          </w:tcPr>
          <w:p w14:paraId="620FDEBC">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25.0</w:t>
            </w:r>
          </w:p>
        </w:tc>
      </w:tr>
      <w:tr w14:paraId="0F6E9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61" w:type="dxa"/>
          </w:tcPr>
          <w:p w14:paraId="2FDED801">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12 years and above</w:t>
            </w:r>
          </w:p>
        </w:tc>
        <w:tc>
          <w:tcPr>
            <w:tcW w:w="3562" w:type="dxa"/>
          </w:tcPr>
          <w:p w14:paraId="071467BD">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562" w:type="dxa"/>
          </w:tcPr>
          <w:p w14:paraId="2D179AF2">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39FC5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61" w:type="dxa"/>
          </w:tcPr>
          <w:p w14:paraId="5DBA3E9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562" w:type="dxa"/>
          </w:tcPr>
          <w:p w14:paraId="2327B38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562" w:type="dxa"/>
          </w:tcPr>
          <w:p w14:paraId="3040B397">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EB082C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4094785B">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between 12 years and above in service.</w:t>
      </w:r>
    </w:p>
    <w:p w14:paraId="086D60AB">
      <w:pPr>
        <w:pStyle w:val="19"/>
        <w:spacing w:after="240" w:line="240" w:lineRule="auto"/>
        <w:jc w:val="both"/>
        <w:rPr>
          <w:rFonts w:ascii="Times New Roman" w:hAnsi="Times New Roman" w:cs="Times New Roman"/>
          <w:b/>
          <w:bCs/>
          <w:color w:val="0D0D0D"/>
          <w:sz w:val="24"/>
          <w:szCs w:val="24"/>
          <w:bdr w:val="single" w:color="E3E3E3" w:sz="2" w:space="0"/>
        </w:rPr>
      </w:pPr>
      <w:r>
        <w:rPr>
          <w:rFonts w:ascii="Times New Roman" w:hAnsi="Times New Roman" w:cs="Times New Roman"/>
          <w:b/>
          <w:bCs/>
          <w:sz w:val="24"/>
          <w:szCs w:val="24"/>
        </w:rPr>
        <w:t xml:space="preserve">Table 5: </w:t>
      </w:r>
      <w:r>
        <w:rPr>
          <w:rFonts w:ascii="Times New Roman" w:hAnsi="Times New Roman" w:cs="Times New Roman"/>
          <w:b/>
          <w:bCs/>
          <w:color w:val="0D0D0D"/>
          <w:sz w:val="24"/>
          <w:szCs w:val="24"/>
          <w:bdr w:val="single" w:color="E3E3E3" w:sz="2" w:space="0"/>
        </w:rPr>
        <w:t>Education Level</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35E867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46CC55">
            <w:pPr>
              <w:pStyle w:val="19"/>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Level </w:t>
            </w:r>
          </w:p>
        </w:tc>
        <w:tc>
          <w:tcPr>
            <w:tcW w:w="3192" w:type="dxa"/>
          </w:tcPr>
          <w:p w14:paraId="3168A152">
            <w:pPr>
              <w:pStyle w:val="19"/>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Frequency </w:t>
            </w:r>
          </w:p>
        </w:tc>
        <w:tc>
          <w:tcPr>
            <w:tcW w:w="3192" w:type="dxa"/>
          </w:tcPr>
          <w:p w14:paraId="078747F3">
            <w:pPr>
              <w:pStyle w:val="19"/>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Percentage (%)</w:t>
            </w:r>
          </w:p>
        </w:tc>
      </w:tr>
      <w:tr w14:paraId="731EA1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DFB1AC2">
            <w:pPr>
              <w:pStyle w:val="19"/>
              <w:spacing w:after="240" w:line="240" w:lineRule="auto"/>
              <w:jc w:val="both"/>
              <w:rPr>
                <w:rFonts w:ascii="Times New Roman" w:hAnsi="Times New Roman" w:cs="Times New Roman"/>
                <w:sz w:val="24"/>
                <w:szCs w:val="24"/>
              </w:rPr>
            </w:pPr>
            <w:r>
              <w:rPr>
                <w:rFonts w:ascii="Times New Roman" w:hAnsi="Times New Roman" w:cs="Times New Roman"/>
                <w:color w:val="0D0D0D"/>
                <w:sz w:val="24"/>
                <w:szCs w:val="24"/>
              </w:rPr>
              <w:t>SSCE</w:t>
            </w:r>
          </w:p>
        </w:tc>
        <w:tc>
          <w:tcPr>
            <w:tcW w:w="3192" w:type="dxa"/>
          </w:tcPr>
          <w:p w14:paraId="3D07C63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120C04C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3319B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98A1B4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192" w:type="dxa"/>
          </w:tcPr>
          <w:p w14:paraId="6BE56B8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2DAF23DA">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6C48D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E8E9D1E">
            <w:pPr>
              <w:pStyle w:val="19"/>
              <w:spacing w:after="240" w:line="240" w:lineRule="auto"/>
              <w:jc w:val="both"/>
              <w:rPr>
                <w:rFonts w:ascii="Times New Roman" w:hAnsi="Times New Roman" w:cs="Times New Roman"/>
                <w:sz w:val="24"/>
                <w:szCs w:val="24"/>
              </w:rPr>
            </w:pPr>
            <w:r>
              <w:rPr>
                <w:rFonts w:ascii="Times New Roman" w:hAnsi="Times New Roman" w:cs="Times New Roman"/>
                <w:color w:val="0D0D0D"/>
                <w:sz w:val="24"/>
                <w:szCs w:val="24"/>
              </w:rPr>
              <w:t>HND/BSC</w:t>
            </w:r>
          </w:p>
        </w:tc>
        <w:tc>
          <w:tcPr>
            <w:tcW w:w="3192" w:type="dxa"/>
          </w:tcPr>
          <w:p w14:paraId="6377B0F8">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3EAFA840">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439AAC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ABC48EB">
            <w:pPr>
              <w:pStyle w:val="19"/>
              <w:spacing w:after="240" w:line="240" w:lineRule="auto"/>
              <w:jc w:val="both"/>
              <w:rPr>
                <w:rFonts w:ascii="Times New Roman" w:hAnsi="Times New Roman" w:cs="Times New Roman"/>
                <w:sz w:val="24"/>
                <w:szCs w:val="24"/>
              </w:rPr>
            </w:pPr>
            <w:r>
              <w:rPr>
                <w:rFonts w:ascii="Times New Roman" w:hAnsi="Times New Roman" w:cs="Times New Roman"/>
                <w:color w:val="0D0D0D"/>
                <w:sz w:val="24"/>
                <w:szCs w:val="24"/>
              </w:rPr>
              <w:t>M.Sc/ PG.d</w:t>
            </w:r>
          </w:p>
        </w:tc>
        <w:tc>
          <w:tcPr>
            <w:tcW w:w="3192" w:type="dxa"/>
          </w:tcPr>
          <w:p w14:paraId="0DF5C264">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5B6EC748">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92672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FF632A9">
            <w:pPr>
              <w:pStyle w:val="19"/>
              <w:spacing w:after="240" w:line="240" w:lineRule="auto"/>
              <w:jc w:val="both"/>
              <w:rPr>
                <w:rFonts w:ascii="Times New Roman" w:hAnsi="Times New Roman" w:cs="Times New Roman"/>
                <w:sz w:val="24"/>
                <w:szCs w:val="24"/>
              </w:rPr>
            </w:pPr>
            <w:r>
              <w:rPr>
                <w:rFonts w:ascii="Times New Roman" w:hAnsi="Times New Roman" w:cs="Times New Roman"/>
                <w:color w:val="0D0D0D"/>
                <w:sz w:val="24"/>
                <w:szCs w:val="24"/>
              </w:rPr>
              <w:t>Doctorate / Professional Degree</w:t>
            </w:r>
          </w:p>
        </w:tc>
        <w:tc>
          <w:tcPr>
            <w:tcW w:w="3192" w:type="dxa"/>
          </w:tcPr>
          <w:p w14:paraId="2AB879C9">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51E2B91B">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13.33</w:t>
            </w:r>
          </w:p>
        </w:tc>
      </w:tr>
      <w:tr w14:paraId="66C31D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5422441">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Total </w:t>
            </w:r>
          </w:p>
        </w:tc>
        <w:tc>
          <w:tcPr>
            <w:tcW w:w="3192" w:type="dxa"/>
          </w:tcPr>
          <w:p w14:paraId="51F6BC8D">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1995B1A2">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77CEBD0">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3CB83C63">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Table 5 presents the education levels of respondents, 6.67% of respondents, totaling 4 individuals, completed their SSCE (Secondary School Certificate Examination). 20% of respondents, comprising 12 individuals, have ND/NCE (National Diploma/National Certificate of Education) qualifications. The majority of respondents, accounting for 50%, hold HND/BSC (Higher National Diploma/Bachelor of Science) qualifications, totaling 30 individuals. 10% of respondents, equivalent to 6 individuals, have attained M.Sc/PG.d (Master of Science/Postgraduate Diploma) qualifications. 13.33% of respondents possess Doctorate or Professional Degrees, representing 8 individuals.</w:t>
      </w:r>
    </w:p>
    <w:p w14:paraId="5801DDD9">
      <w:pPr>
        <w:spacing w:after="160" w:line="240" w:lineRule="auto"/>
        <w:rPr>
          <w:rFonts w:ascii="Times New Roman" w:hAnsi="Times New Roman" w:cs="Times New Roman"/>
          <w:b/>
          <w:bCs/>
          <w:sz w:val="24"/>
          <w:szCs w:val="24"/>
        </w:rPr>
      </w:pPr>
      <w:r>
        <w:rPr>
          <w:rFonts w:ascii="Times New Roman" w:hAnsi="Times New Roman" w:cs="Times New Roman"/>
          <w:b/>
          <w:bCs/>
          <w:sz w:val="24"/>
          <w:szCs w:val="24"/>
        </w:rPr>
        <w:t>Table 6: Religion</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D1D9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Pr>
          <w:p w14:paraId="1F931A5B">
            <w:pPr>
              <w:pStyle w:val="19"/>
              <w:spacing w:after="240" w:line="240" w:lineRule="auto"/>
              <w:jc w:val="both"/>
              <w:rPr>
                <w:rFonts w:ascii="Times New Roman" w:hAnsi="Times New Roman" w:cs="Times New Roman"/>
                <w:bCs/>
                <w:sz w:val="24"/>
                <w:szCs w:val="24"/>
              </w:rPr>
            </w:pPr>
            <w:r>
              <w:rPr>
                <w:rFonts w:ascii="Times New Roman" w:hAnsi="Times New Roman" w:cs="Times New Roman"/>
                <w:bCs/>
                <w:color w:val="0D0D0D"/>
                <w:sz w:val="24"/>
                <w:szCs w:val="24"/>
                <w:bdr w:val="single" w:color="E3E3E3" w:sz="2" w:space="0"/>
              </w:rPr>
              <w:t>Religion</w:t>
            </w:r>
          </w:p>
        </w:tc>
        <w:tc>
          <w:tcPr>
            <w:tcW w:w="3192" w:type="dxa"/>
          </w:tcPr>
          <w:p w14:paraId="65FB0D95">
            <w:pPr>
              <w:pStyle w:val="19"/>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Frequency </w:t>
            </w:r>
          </w:p>
        </w:tc>
        <w:tc>
          <w:tcPr>
            <w:tcW w:w="3192" w:type="dxa"/>
          </w:tcPr>
          <w:p w14:paraId="773EA44E">
            <w:pPr>
              <w:pStyle w:val="19"/>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14:paraId="2EE53B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C84F97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Christianity </w:t>
            </w:r>
          </w:p>
        </w:tc>
        <w:tc>
          <w:tcPr>
            <w:tcW w:w="3192" w:type="dxa"/>
          </w:tcPr>
          <w:p w14:paraId="19B984B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Pr>
          <w:p w14:paraId="2DFE4DDB">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36.67</w:t>
            </w:r>
          </w:p>
        </w:tc>
      </w:tr>
      <w:tr w14:paraId="144332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934DAC1">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Islam </w:t>
            </w:r>
          </w:p>
        </w:tc>
        <w:tc>
          <w:tcPr>
            <w:tcW w:w="3192" w:type="dxa"/>
          </w:tcPr>
          <w:p w14:paraId="7170B69C">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Pr>
          <w:p w14:paraId="6965061D">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63.33</w:t>
            </w:r>
          </w:p>
        </w:tc>
      </w:tr>
      <w:tr w14:paraId="0B5AD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62003A5">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14:paraId="79C24F6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335506CE">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C9F5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96EC21B">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Total </w:t>
            </w:r>
          </w:p>
        </w:tc>
        <w:tc>
          <w:tcPr>
            <w:tcW w:w="3192" w:type="dxa"/>
          </w:tcPr>
          <w:p w14:paraId="30DDE083">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4A3273D1">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E807B93">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3A46E02F">
      <w:pPr>
        <w:pStyle w:val="19"/>
        <w:spacing w:after="240" w:line="240" w:lineRule="auto"/>
        <w:jc w:val="both"/>
        <w:rPr>
          <w:rFonts w:ascii="Times New Roman" w:hAnsi="Times New Roman" w:cs="Times New Roman"/>
          <w:sz w:val="24"/>
          <w:szCs w:val="24"/>
        </w:rPr>
      </w:pPr>
      <w:r>
        <w:rPr>
          <w:rFonts w:ascii="Times New Roman" w:hAnsi="Times New Roman" w:cs="Times New Roman"/>
          <w:sz w:val="24"/>
          <w:szCs w:val="24"/>
        </w:rPr>
        <w:t>Table 6 displays the religious affiliations of respondents as it shows that 36.67% of respondents, totaling 22 individuals, identify as Christians. The majority of respondents, comprising 63.33%, affiliate with Islam, representing 38 individuals. No respondents identify with other religions.</w:t>
      </w:r>
      <w:r>
        <w:rPr>
          <w:rFonts w:ascii="Times New Roman" w:hAnsi="Times New Roman" w:cs="Times New Roman"/>
          <w:sz w:val="24"/>
          <w:szCs w:val="24"/>
        </w:rPr>
        <w:br w:type="textWrapping"/>
      </w:r>
    </w:p>
    <w:p w14:paraId="270AA181">
      <w:pPr>
        <w:pStyle w:val="19"/>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SECTION B</w:t>
      </w:r>
    </w:p>
    <w:p w14:paraId="6AC065A5">
      <w:pPr>
        <w:spacing w:before="100" w:beforeAutospacing="1" w:after="100" w:afterAutospacing="1" w:line="240" w:lineRule="auto"/>
        <w:jc w:val="both"/>
        <w:rPr>
          <w:rFonts w:ascii="Times New Roman" w:hAnsi="Times New Roman" w:cs="Times New Roman"/>
          <w:sz w:val="24"/>
          <w:szCs w:val="24"/>
        </w:rPr>
      </w:pPr>
      <w:r>
        <w:rPr>
          <w:rStyle w:val="14"/>
          <w:rFonts w:ascii="Times New Roman" w:hAnsi="Times New Roman" w:cs="Times New Roman"/>
          <w:sz w:val="24"/>
          <w:szCs w:val="24"/>
        </w:rPr>
        <w:t>Table 1: Union Bank plays an active role in promoting entrepreneurship in Nigeria through its various SME programs.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37"/>
        <w:gridCol w:w="1809"/>
      </w:tblGrid>
      <w:tr w14:paraId="20D8F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2AC40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tcPr>
          <w:p w14:paraId="0D7C7F5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tcPr>
          <w:p w14:paraId="10D4EB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051F2F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1C8B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2512B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724B8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p>
        </w:tc>
      </w:tr>
      <w:tr w14:paraId="7610C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4327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6C5C9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0" w:type="auto"/>
          </w:tcPr>
          <w:p w14:paraId="36332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38.33%</w:t>
            </w:r>
          </w:p>
        </w:tc>
      </w:tr>
      <w:tr w14:paraId="2E0E7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3B9D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747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14:paraId="1D0951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2A8C92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D0245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5CED6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2DD694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w:t>
            </w:r>
          </w:p>
        </w:tc>
      </w:tr>
      <w:tr w14:paraId="60FABE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12A25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3ED01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70E92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w:t>
            </w:r>
          </w:p>
        </w:tc>
      </w:tr>
      <w:tr w14:paraId="4BD09A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B25938F">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51AB857C">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46FB63A8">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100.00%</w:t>
            </w:r>
          </w:p>
        </w:tc>
      </w:tr>
    </w:tbl>
    <w:p w14:paraId="17E1D730">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12FA7118">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The statement “Union Bank plays an active role in promoting entrepreneurship in Nigeria through its various SME programs” reveals a generally positive perception among respondents. Out of the 60 respondents, 18 (30.00%) strongly agreed and 23 (38.33%) agreed, indicating that 68.33% of participants affirm the bank’s contribution to entrepreneurial development. Meanwhile, 9 respondents (15.00%) were neutral, 5 (8.33%) disagreed, and another 5 (8.33%) strongly disagreed. This suggests that a clear majority recognize the proactive role of Union Bank in fostering entrepreneurship.</w:t>
      </w:r>
    </w:p>
    <w:p w14:paraId="3C284CFB">
      <w:pPr>
        <w:spacing w:before="100" w:beforeAutospacing="1" w:after="100" w:afterAutospacing="1" w:line="240" w:lineRule="auto"/>
        <w:jc w:val="both"/>
        <w:rPr>
          <w:rFonts w:ascii="Times New Roman" w:hAnsi="Times New Roman" w:cs="Times New Roman"/>
          <w:sz w:val="24"/>
          <w:szCs w:val="24"/>
        </w:rPr>
      </w:pPr>
      <w:r>
        <w:rPr>
          <w:rStyle w:val="14"/>
          <w:rFonts w:ascii="Times New Roman" w:hAnsi="Times New Roman" w:cs="Times New Roman"/>
          <w:sz w:val="24"/>
          <w:szCs w:val="24"/>
        </w:rPr>
        <w:t>Table 2: I have benefited directly from Union Bank’s initiatives aimed at supporting small businesses and startups.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37"/>
        <w:gridCol w:w="1809"/>
      </w:tblGrid>
      <w:tr w14:paraId="535010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57895D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tcPr>
          <w:p w14:paraId="59C0731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tcPr>
          <w:p w14:paraId="1C0FD73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371691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829E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24121C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0CEDF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28.33%</w:t>
            </w:r>
          </w:p>
        </w:tc>
      </w:tr>
      <w:tr w14:paraId="17D0E9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 w:hRule="atLeast"/>
        </w:trPr>
        <w:tc>
          <w:tcPr>
            <w:tcW w:w="0" w:type="auto"/>
          </w:tcPr>
          <w:p w14:paraId="4726DC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2F29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0" w:type="auto"/>
          </w:tcPr>
          <w:p w14:paraId="5076F9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38.33%</w:t>
            </w:r>
          </w:p>
        </w:tc>
      </w:tr>
      <w:tr w14:paraId="67FA4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 w:hRule="atLeast"/>
        </w:trPr>
        <w:tc>
          <w:tcPr>
            <w:tcW w:w="0" w:type="auto"/>
          </w:tcPr>
          <w:p w14:paraId="6E38E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6D963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4036BB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13.33%</w:t>
            </w:r>
          </w:p>
        </w:tc>
      </w:tr>
      <w:tr w14:paraId="58D7B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A8906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35CFF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506034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0E3EA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AFB6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7FFDD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43F864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13.33%</w:t>
            </w:r>
          </w:p>
        </w:tc>
      </w:tr>
      <w:tr w14:paraId="4176A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9979D23">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7B12BB00">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64A4B53C">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100.00%</w:t>
            </w:r>
          </w:p>
        </w:tc>
      </w:tr>
    </w:tbl>
    <w:p w14:paraId="245E5D8D">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7CE5B640">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In response to the statement “I have benefited directly from Union Bank’s initiatives aimed at supporting small businesses and startups,” 17 respondents (28.33%) strongly agreed and 23 (38.33%) agreed, totaling 55% who claim direct benefit from the bank’s entrepreneurial programs. Meanwhile, 8 respondents (13.33%) were neutral, 4 (6.67%) disagreed, and 8 (13.33%) strongly disagreed. This indicates that while a majority have benefitted, a notable minority have not experienced direct support, highlighting a potential inconsistency in program reach.</w:t>
      </w:r>
    </w:p>
    <w:p w14:paraId="00D39F17">
      <w:pPr>
        <w:spacing w:before="100" w:beforeAutospacing="1" w:after="100" w:afterAutospacing="1" w:line="240" w:lineRule="auto"/>
        <w:jc w:val="both"/>
        <w:rPr>
          <w:rFonts w:ascii="Times New Roman" w:hAnsi="Times New Roman" w:cs="Times New Roman"/>
          <w:sz w:val="24"/>
          <w:szCs w:val="24"/>
        </w:rPr>
      </w:pPr>
      <w:r>
        <w:rPr>
          <w:rStyle w:val="14"/>
          <w:rFonts w:ascii="Times New Roman" w:hAnsi="Times New Roman" w:cs="Times New Roman"/>
          <w:sz w:val="24"/>
          <w:szCs w:val="24"/>
        </w:rPr>
        <w:t xml:space="preserve">Table 3: </w:t>
      </w:r>
      <w:r>
        <w:rPr>
          <w:rStyle w:val="9"/>
          <w:rFonts w:ascii="Times New Roman" w:hAnsi="Times New Roman" w:cs="Times New Roman"/>
          <w:i w:val="0"/>
          <w:sz w:val="24"/>
          <w:szCs w:val="24"/>
        </w:rPr>
        <w:t>Union Bank frequently engages in capacity-building programs such as training and workshops for entrepreneurs.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37"/>
        <w:gridCol w:w="1809"/>
      </w:tblGrid>
      <w:tr w14:paraId="68155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62364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tcPr>
          <w:p w14:paraId="78F19F5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tcPr>
          <w:p w14:paraId="038C61A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1DFBF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F761C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449FD9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14:paraId="474C1B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26.67</w:t>
            </w:r>
          </w:p>
        </w:tc>
      </w:tr>
      <w:tr w14:paraId="042F8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57E1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356B4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7FC4F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35.00</w:t>
            </w:r>
          </w:p>
        </w:tc>
      </w:tr>
      <w:tr w14:paraId="1ACA2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60351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358F4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71DCD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p>
        </w:tc>
      </w:tr>
      <w:tr w14:paraId="229E1D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CD666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1DC04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1F7D4B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11.67</w:t>
            </w:r>
          </w:p>
        </w:tc>
      </w:tr>
      <w:tr w14:paraId="4EF178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F601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144B6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7FD19E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245F5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C20A639">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3101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tcPr>
          <w:p w14:paraId="5C6843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p>
        </w:tc>
      </w:tr>
    </w:tbl>
    <w:p w14:paraId="4A492D33">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74EB8D7A">
      <w:pPr>
        <w:spacing w:after="0" w:line="240" w:lineRule="auto"/>
        <w:jc w:val="both"/>
        <w:rPr>
          <w:rFonts w:ascii="Times New Roman" w:hAnsi="Times New Roman" w:cs="Times New Roman"/>
          <w:sz w:val="24"/>
          <w:szCs w:val="24"/>
        </w:rPr>
      </w:pPr>
    </w:p>
    <w:p w14:paraId="0EBB30E2">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Regarding the statement “Union Bank frequently engages in capacity-building programs such as training and workshops for entrepreneurs,” 16 respondents (26.67%) strongly agreed and 21 (35.00%) agreed, summing up to 61.67% in agreement. Ten respondents (16.67%) were neutral, while 7 (11.67%) disagreed and 6 (10.00%) strongly disagreed. This data indicates that most respondents perceive Union Bank as active in capacity-building efforts, though some remain unaware or unaffected by such programs.</w:t>
      </w:r>
    </w:p>
    <w:p w14:paraId="581A5455">
      <w:pPr>
        <w:spacing w:before="100" w:beforeAutospacing="1" w:after="100" w:afterAutospacing="1" w:line="240" w:lineRule="auto"/>
        <w:jc w:val="both"/>
        <w:rPr>
          <w:rFonts w:ascii="Times New Roman" w:hAnsi="Times New Roman" w:cs="Times New Roman"/>
          <w:sz w:val="24"/>
          <w:szCs w:val="24"/>
        </w:rPr>
      </w:pPr>
      <w:r>
        <w:rPr>
          <w:rStyle w:val="14"/>
          <w:rFonts w:ascii="Times New Roman" w:hAnsi="Times New Roman" w:cs="Times New Roman"/>
          <w:sz w:val="24"/>
          <w:szCs w:val="24"/>
        </w:rPr>
        <w:t xml:space="preserve">Table 4: </w:t>
      </w:r>
      <w:r>
        <w:rPr>
          <w:rStyle w:val="9"/>
          <w:rFonts w:ascii="Times New Roman" w:hAnsi="Times New Roman" w:cs="Times New Roman"/>
          <w:i w:val="0"/>
          <w:sz w:val="24"/>
          <w:szCs w:val="24"/>
        </w:rPr>
        <w:t>Union Bank provides adequate financial support that encourages the establishment of new businesses.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37"/>
        <w:gridCol w:w="1809"/>
      </w:tblGrid>
      <w:tr w14:paraId="48080E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0D957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tcPr>
          <w:p w14:paraId="7F4DA2A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tcPr>
          <w:p w14:paraId="3B0328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6E5D2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6A45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2D12CF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0A73D5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25.00</w:t>
            </w:r>
          </w:p>
        </w:tc>
      </w:tr>
      <w:tr w14:paraId="5D088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5D5EFF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161B7A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tcPr>
          <w:p w14:paraId="224447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p>
        </w:tc>
      </w:tr>
      <w:tr w14:paraId="1AB40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7C80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0558AC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42F3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18.33</w:t>
            </w:r>
          </w:p>
        </w:tc>
      </w:tr>
      <w:tr w14:paraId="4AD595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1EAA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66F69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584C10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50954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DD1A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5863E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5EAA4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4C121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AEE1DFC">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51943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tcPr>
          <w:p w14:paraId="560C5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p>
        </w:tc>
      </w:tr>
    </w:tbl>
    <w:p w14:paraId="5FC59FAC">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3DB59C6E">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 whether “Union Bank provides adequate financial support that encourages the establishment of new businesses,” 15 respondents (25.00%) strongly agreed, and 22 (36.67%) agreed, with a combined 61.67% affirming adequacy of financial support. Eleven respondents (18.33%) maintained a neutral stance, while 6 (10.00%) disagreed and another 6 (10.00%) strongly disagreed. This suggests that while the bank’s financial interventions are largely appreciated, some entrepreneurs feel that support is insufficient or inaccessible.</w:t>
      </w:r>
    </w:p>
    <w:p w14:paraId="4471CE14">
      <w:pPr>
        <w:spacing w:before="100" w:beforeAutospacing="1" w:after="100" w:afterAutospacing="1" w:line="240" w:lineRule="auto"/>
        <w:jc w:val="both"/>
        <w:rPr>
          <w:rFonts w:ascii="Times New Roman" w:hAnsi="Times New Roman" w:cs="Times New Roman"/>
          <w:sz w:val="24"/>
          <w:szCs w:val="24"/>
        </w:rPr>
      </w:pPr>
      <w:r>
        <w:rPr>
          <w:rStyle w:val="14"/>
          <w:rFonts w:ascii="Times New Roman" w:hAnsi="Times New Roman" w:cs="Times New Roman"/>
          <w:sz w:val="24"/>
          <w:szCs w:val="24"/>
        </w:rPr>
        <w:t xml:space="preserve">Table 5: </w:t>
      </w:r>
      <w:r>
        <w:rPr>
          <w:rStyle w:val="9"/>
          <w:rFonts w:ascii="Times New Roman" w:hAnsi="Times New Roman" w:cs="Times New Roman"/>
          <w:i w:val="0"/>
          <w:sz w:val="24"/>
          <w:szCs w:val="24"/>
        </w:rPr>
        <w:t>Union Bank contributes significantly to job creation and wealth generation through its entrepreneurship-focused interventions.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37"/>
        <w:gridCol w:w="1809"/>
      </w:tblGrid>
      <w:tr w14:paraId="6DA39E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14812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tcPr>
          <w:p w14:paraId="0D24AF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tcPr>
          <w:p w14:paraId="7B57BCC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500CBF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E0E03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62630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14:paraId="0EB94D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23.33</w:t>
            </w:r>
          </w:p>
        </w:tc>
      </w:tr>
      <w:tr w14:paraId="5936A5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C64A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5E678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08157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40.00</w:t>
            </w:r>
          </w:p>
        </w:tc>
      </w:tr>
      <w:tr w14:paraId="3775D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5860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2A210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7C7E8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p>
        </w:tc>
      </w:tr>
      <w:tr w14:paraId="54F02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037D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60E06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1F68C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11.67</w:t>
            </w:r>
          </w:p>
        </w:tc>
      </w:tr>
      <w:tr w14:paraId="2EA3A2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E582F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635B4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21702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w:t>
            </w:r>
          </w:p>
        </w:tc>
      </w:tr>
      <w:tr w14:paraId="19835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6D75FF0">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1EF9FA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tcPr>
          <w:p w14:paraId="2E087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p>
        </w:tc>
      </w:tr>
    </w:tbl>
    <w:p w14:paraId="01599440">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43EA15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statement “Union Bank contributes significantly to job creation and wealth generation through its entrepreneurship-focused interventions” received strong positive responses: 14 respondents (23.33%) strongly agreed, and 24 (40.00%) agreed, indicating 63.33% support for the bank’s impact. Neutral responses totaled 10 (16.67%), with 7 (11.67%) disagreeing and 5 (8.33%) strongly disagreeing. These results suggest a solid recognition of the bank’s contribution to economic development through entrepreneurship.</w:t>
      </w:r>
    </w:p>
    <w:p w14:paraId="32A0931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Pr>
          <w:rStyle w:val="14"/>
          <w:rFonts w:ascii="Times New Roman" w:hAnsi="Times New Roman" w:cs="Times New Roman"/>
          <w:sz w:val="24"/>
          <w:szCs w:val="24"/>
        </w:rPr>
        <w:t xml:space="preserve">able 6: </w:t>
      </w:r>
      <w:r>
        <w:rPr>
          <w:rStyle w:val="9"/>
          <w:rFonts w:ascii="Times New Roman" w:hAnsi="Times New Roman" w:cs="Times New Roman"/>
          <w:i w:val="0"/>
          <w:sz w:val="24"/>
          <w:szCs w:val="24"/>
        </w:rPr>
        <w:t>It is difficult to access loans from Union Bank due to high interest rates.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37"/>
        <w:gridCol w:w="1809"/>
      </w:tblGrid>
      <w:tr w14:paraId="7CE015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613AA2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tcPr>
          <w:p w14:paraId="376D6D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tcPr>
          <w:p w14:paraId="4D08A5F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581B3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78DF5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3457FA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tcPr>
          <w:p w14:paraId="08BB42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p>
        </w:tc>
      </w:tr>
      <w:tr w14:paraId="1D796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1D57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1DA8F9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26F4C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p>
        </w:tc>
      </w:tr>
      <w:tr w14:paraId="33915D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2A33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2DA82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41F64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11.67</w:t>
            </w:r>
          </w:p>
        </w:tc>
      </w:tr>
      <w:tr w14:paraId="3F49A3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9546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3F6378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4EE8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509D2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53FA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43161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6B05F1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11.67</w:t>
            </w:r>
          </w:p>
        </w:tc>
      </w:tr>
      <w:tr w14:paraId="58491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8054069">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2AFD6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tcPr>
          <w:p w14:paraId="43F99D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p>
        </w:tc>
      </w:tr>
    </w:tbl>
    <w:p w14:paraId="38356C81">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1B884046">
      <w:pPr>
        <w:pStyle w:val="2"/>
        <w:spacing w:line="240" w:lineRule="auto"/>
        <w:jc w:val="both"/>
        <w:rPr>
          <w:b w:val="0"/>
          <w:sz w:val="24"/>
          <w:szCs w:val="24"/>
        </w:rPr>
      </w:pPr>
      <w:r>
        <w:rPr>
          <w:b w:val="0"/>
          <w:sz w:val="24"/>
          <w:szCs w:val="24"/>
        </w:rPr>
        <w:t>When asked whether “It is difficult to access loans from Union Bank due to high interest rates,” 22 respondents (36.67%) strongly agreed and 18 (30.00%) agreed, resulting in 66.67% confirming this challenge. Seven respondents (11.67%) were neutral, while 6 (10.00%) disagreed and another 7 (11.67%) strongly disagreed. This indicates that high interest rates are widely seen as a barrier to accessing financial assistance from Union Bank, pointing to a critical challenge in the lending process.</w:t>
      </w:r>
    </w:p>
    <w:p w14:paraId="2DA96CA8">
      <w:pPr>
        <w:pStyle w:val="2"/>
        <w:spacing w:line="240" w:lineRule="auto"/>
        <w:jc w:val="both"/>
        <w:rPr>
          <w:sz w:val="24"/>
          <w:szCs w:val="24"/>
        </w:rPr>
      </w:pPr>
      <w:r>
        <w:rPr>
          <w:rStyle w:val="14"/>
          <w:b/>
          <w:bCs/>
          <w:sz w:val="24"/>
          <w:szCs w:val="24"/>
        </w:rPr>
        <w:t>Table 7: The loan application process at Union Bank is too long and bureaucratic</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1B354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835B2E6">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414E3DA1">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5E30B95E">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33113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15DF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296D2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14:paraId="34655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33.33%</w:t>
            </w:r>
          </w:p>
        </w:tc>
      </w:tr>
      <w:tr w14:paraId="0D326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BF1A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5E9FA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14:paraId="3644B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31.67%</w:t>
            </w:r>
          </w:p>
        </w:tc>
      </w:tr>
      <w:tr w14:paraId="01BFD6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0FBD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254D82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14:paraId="15D599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6E143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5E83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3903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478E8E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11.67%</w:t>
            </w:r>
          </w:p>
        </w:tc>
      </w:tr>
      <w:tr w14:paraId="50555A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3A08A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4838B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61EB4D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w:t>
            </w:r>
          </w:p>
        </w:tc>
      </w:tr>
      <w:tr w14:paraId="265C5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52E21BC">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3CFD26BD">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4286D1FF">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20CD1E23">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4C79DA50">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In response to the statement “The loan application process at Union Bank is too long and bureaucratic,” 20 respondents (33.33%) strongly agreed and 19 (31.67%) agreed, meaning that 65% of the participants perceive the loan process as cumbersome. Nine respondents (15.00%) remained neutral, while 7 (11.67%) disagreed and 5 (8.33%) strongly disagreed. These findings indicate a widespread concern about administrative delays and complexity in Union Bank’s loan application process, potentially discouraging prospective entrepreneurs.</w:t>
      </w:r>
    </w:p>
    <w:p w14:paraId="08853F27">
      <w:pPr>
        <w:pStyle w:val="2"/>
        <w:spacing w:line="240" w:lineRule="auto"/>
        <w:jc w:val="both"/>
        <w:rPr>
          <w:sz w:val="24"/>
          <w:szCs w:val="24"/>
        </w:rPr>
      </w:pPr>
      <w:r>
        <w:rPr>
          <w:rStyle w:val="14"/>
          <w:b/>
          <w:bCs/>
          <w:sz w:val="24"/>
          <w:szCs w:val="24"/>
        </w:rPr>
        <w:t>Table 8: Lack of collateral makes it hard for me to obtain financial assistance from Union Bank</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466C0D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A63AE89">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5F2E3CBC">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21685CB0">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7E6D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2D17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3DDD6C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300A90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40.00%</w:t>
            </w:r>
          </w:p>
        </w:tc>
      </w:tr>
      <w:tr w14:paraId="5526E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AB7A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659F4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0E2C04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p>
        </w:tc>
      </w:tr>
      <w:tr w14:paraId="33829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30232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6E93DD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54B46F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13.33%</w:t>
            </w:r>
          </w:p>
        </w:tc>
      </w:tr>
      <w:tr w14:paraId="14B50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16A9C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3E64A6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2E139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69401D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F85A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3D3CB0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405A7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01692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8FFA0D9">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4944F1EC">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28CD8D34">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31BC0530">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107206C3">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Regarding the assertion “Lack of collateral makes it hard for me to obtain financial assistance from Union Bank,” a majority of 24 respondents (40.00%) strongly agreed and 18 (30.00%) agreed, making a total of 70% who view collateral requirements as a significant barrier. Eight respondents (13.33%) were neutral, while 6 (10.00%) disagreed and 4 (6.67%) strongly disagreed. This indicates that stringent collateral policies are a major constraint preventing entrepreneurs from accessing Union Bank’s financial services.</w:t>
      </w:r>
    </w:p>
    <w:p w14:paraId="351F0130">
      <w:pPr>
        <w:pStyle w:val="2"/>
        <w:spacing w:line="240" w:lineRule="auto"/>
        <w:jc w:val="both"/>
        <w:rPr>
          <w:sz w:val="24"/>
          <w:szCs w:val="24"/>
        </w:rPr>
      </w:pPr>
      <w:r>
        <w:rPr>
          <w:rStyle w:val="14"/>
          <w:b/>
          <w:bCs/>
          <w:sz w:val="24"/>
          <w:szCs w:val="24"/>
        </w:rPr>
        <w:t>Table 9: There is a lack of awareness among entrepreneurs about the available financing options at Union Bank</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4FF657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2C8AAAD">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661C69E8">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7BB5A94A">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418A9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81574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33E75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5F7E8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35.00%</w:t>
            </w:r>
          </w:p>
        </w:tc>
      </w:tr>
      <w:tr w14:paraId="7C946A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5FBA6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41991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14:paraId="244D4D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31.67%</w:t>
            </w:r>
          </w:p>
        </w:tc>
      </w:tr>
      <w:tr w14:paraId="0C35E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7D34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4F72D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2FA3B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18.33%</w:t>
            </w:r>
          </w:p>
        </w:tc>
      </w:tr>
      <w:tr w14:paraId="338D4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CE04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65C5F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316FE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w:t>
            </w:r>
          </w:p>
        </w:tc>
      </w:tr>
      <w:tr w14:paraId="67A60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24D6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43B87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09B3DE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6B6FB4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FEAD785">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005285B4">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409E13CA">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10B00820">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23E0E6CA">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Concerning the statement “There is a lack of awareness among entrepreneurs about the available financing options at Union Bank,” 21 respondents (35.00%) strongly agreed and 19 (31.67%) agreed, suggesting that 66.67% believe limited awareness is a barrier. Eleven (18.33%) were neutral, 5 (8.33%) disagreed, and 4 (6.67%) strongly disagreed. The data emphasizes the need for enhanced outreach and information dissemination about available products and services to potential entrepreneurs.</w:t>
      </w:r>
    </w:p>
    <w:p w14:paraId="3145573A">
      <w:pPr>
        <w:pStyle w:val="2"/>
        <w:spacing w:line="240" w:lineRule="auto"/>
        <w:jc w:val="both"/>
        <w:rPr>
          <w:rStyle w:val="14"/>
          <w:b/>
          <w:bCs/>
          <w:sz w:val="24"/>
          <w:szCs w:val="24"/>
        </w:rPr>
      </w:pPr>
    </w:p>
    <w:p w14:paraId="3E3AB784">
      <w:pPr>
        <w:pStyle w:val="2"/>
        <w:spacing w:line="240" w:lineRule="auto"/>
        <w:jc w:val="both"/>
        <w:rPr>
          <w:sz w:val="24"/>
          <w:szCs w:val="24"/>
        </w:rPr>
      </w:pPr>
      <w:r>
        <w:rPr>
          <w:rStyle w:val="14"/>
          <w:b/>
          <w:bCs/>
          <w:sz w:val="24"/>
          <w:szCs w:val="24"/>
        </w:rPr>
        <w:t>Table 10: Inadequate documentation support from Union Bank discourages many entrepreneurs from applying for loans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30E742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0FDB22B">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5335F433">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3620D72C">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0587A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2E08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49323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14:paraId="57F5D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31.67%</w:t>
            </w:r>
          </w:p>
        </w:tc>
      </w:tr>
      <w:tr w14:paraId="41309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1BC5E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4EACDC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198F2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p>
        </w:tc>
      </w:tr>
      <w:tr w14:paraId="636CFF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0706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13EA8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8C41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21.67%</w:t>
            </w:r>
          </w:p>
        </w:tc>
      </w:tr>
      <w:tr w14:paraId="49F2A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FDE8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2F459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714CE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2EC2DA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06A83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7913C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683DB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69E0DF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3BCFE78">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4F699B22">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1224AE09">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4FA58DF3">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34C7851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 the point that “Inadequate documentation support from Union Bank discourages many entrepreneurs from applying for loans,” 19 respondents (31.67%) strongly agreed and 18 (30.00%) agreed, totaling 61.67% in agreement. Thirteen respondents (21.67%) were neutral, 6 (10.00%) disagreed, and 4 (6.67%) strongly disagreed. This suggests that insufficient assistance with paperwork and documentation may be a discouraging factor for small business owners seeking financial support.</w:t>
      </w:r>
    </w:p>
    <w:p w14:paraId="25B9C745">
      <w:pPr>
        <w:pStyle w:val="2"/>
        <w:spacing w:line="240" w:lineRule="auto"/>
        <w:jc w:val="both"/>
        <w:rPr>
          <w:sz w:val="24"/>
          <w:szCs w:val="24"/>
        </w:rPr>
      </w:pPr>
      <w:r>
        <w:rPr>
          <w:rStyle w:val="14"/>
          <w:b/>
          <w:bCs/>
          <w:sz w:val="24"/>
          <w:szCs w:val="24"/>
        </w:rPr>
        <w:t>Table 11: The financial products offered by Union Bank meet the needs of small and medium enterprises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226527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92CBD30">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0559AC19">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083BEEAD">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3E9D7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E4A7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532CA1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62597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25.00%</w:t>
            </w:r>
          </w:p>
        </w:tc>
      </w:tr>
      <w:tr w14:paraId="09802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447C9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63804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tcPr>
          <w:p w14:paraId="5EAAB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p>
        </w:tc>
      </w:tr>
      <w:tr w14:paraId="1A9D5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E7795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14367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7F401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18.33%</w:t>
            </w:r>
          </w:p>
        </w:tc>
      </w:tr>
      <w:tr w14:paraId="699626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69914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0B88CF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2BC55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11.67%</w:t>
            </w:r>
          </w:p>
        </w:tc>
      </w:tr>
      <w:tr w14:paraId="327B6D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AD35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0074A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62305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w:t>
            </w:r>
          </w:p>
        </w:tc>
      </w:tr>
      <w:tr w14:paraId="4F11FC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2F5D0FD">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5BEE07BD">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4FD01454">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2282A9D1">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45E0E5D2">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For the statement “The financial products offered by Union Bank meet the needs of small and medium enterprises,” 15 respondents (25.00%) strongly agreed and 22 (36.67%) agreed, accounting for 61.67% of the respondents. Eleven (18.33%) chose neutral, while 7 (11.67%) disagreed and 5 (8.33%) strongly disagreed. This indicates that while most participants acknowledge the relevance of Union Bank’s products to SMEs, a minority believe there is room for improvement in tailoring financial solutions to business needs.</w:t>
      </w:r>
    </w:p>
    <w:p w14:paraId="165FE031">
      <w:pPr>
        <w:pStyle w:val="2"/>
        <w:spacing w:line="240" w:lineRule="auto"/>
        <w:jc w:val="both"/>
        <w:rPr>
          <w:rStyle w:val="14"/>
          <w:b/>
          <w:bCs/>
          <w:sz w:val="24"/>
          <w:szCs w:val="24"/>
        </w:rPr>
      </w:pPr>
    </w:p>
    <w:p w14:paraId="20F61CAE">
      <w:pPr>
        <w:pStyle w:val="2"/>
        <w:spacing w:line="240" w:lineRule="auto"/>
        <w:jc w:val="both"/>
        <w:rPr>
          <w:rStyle w:val="14"/>
          <w:b/>
          <w:bCs/>
          <w:sz w:val="24"/>
          <w:szCs w:val="24"/>
        </w:rPr>
      </w:pPr>
    </w:p>
    <w:p w14:paraId="7F7FF847">
      <w:pPr>
        <w:pStyle w:val="2"/>
        <w:spacing w:line="240" w:lineRule="auto"/>
        <w:jc w:val="both"/>
        <w:rPr>
          <w:rStyle w:val="14"/>
          <w:b/>
          <w:bCs/>
          <w:sz w:val="24"/>
          <w:szCs w:val="24"/>
        </w:rPr>
      </w:pPr>
    </w:p>
    <w:p w14:paraId="3869100E">
      <w:pPr>
        <w:pStyle w:val="2"/>
        <w:spacing w:line="240" w:lineRule="auto"/>
        <w:jc w:val="both"/>
        <w:rPr>
          <w:rStyle w:val="14"/>
          <w:b/>
          <w:bCs/>
          <w:sz w:val="24"/>
          <w:szCs w:val="24"/>
        </w:rPr>
      </w:pPr>
    </w:p>
    <w:p w14:paraId="796D1550">
      <w:pPr>
        <w:pStyle w:val="2"/>
        <w:spacing w:line="240" w:lineRule="auto"/>
        <w:jc w:val="both"/>
        <w:rPr>
          <w:sz w:val="24"/>
          <w:szCs w:val="24"/>
        </w:rPr>
      </w:pPr>
      <w:r>
        <w:rPr>
          <w:rStyle w:val="14"/>
          <w:b/>
          <w:bCs/>
          <w:sz w:val="24"/>
          <w:szCs w:val="24"/>
        </w:rPr>
        <w:t>Table 12: Union Bank’s credit facilities have contributed positively to the growth of my business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3731E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B355EE1">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43D60478">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3EE45517">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39EF5F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BC7E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0C765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298028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p>
        </w:tc>
      </w:tr>
      <w:tr w14:paraId="283DF4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7DE49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675F1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08A28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35.00%</w:t>
            </w:r>
          </w:p>
        </w:tc>
      </w:tr>
      <w:tr w14:paraId="777415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4E17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1A3BC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4C7E61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18.33%</w:t>
            </w:r>
          </w:p>
        </w:tc>
      </w:tr>
      <w:tr w14:paraId="777358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6115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4F7C1F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2AE864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44A4A3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034D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4293E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429DE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3B494F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EF15A84">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0B238784">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2E7731D5">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03F6D9FF">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7B49858D">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In response to “Union Bank’s credit facilities have contributed positively to the growth of my business,” 18 respondents (30.00%) strongly agreed and 21 (35.00%) agreed, giving a majority of 65% with a favorable opinion. Eleven (18.33%) were neutral, while 6 (10.00%) disagreed and 4 (6.67%) strongly disagreed. These findings suggest a generally positive impact of the bank’s credit support on the development of entrepreneurial ventures</w:t>
      </w:r>
    </w:p>
    <w:p w14:paraId="200CC5FF">
      <w:pPr>
        <w:pStyle w:val="2"/>
        <w:spacing w:line="240" w:lineRule="auto"/>
        <w:jc w:val="both"/>
        <w:rPr>
          <w:sz w:val="24"/>
          <w:szCs w:val="24"/>
        </w:rPr>
      </w:pPr>
      <w:r>
        <w:rPr>
          <w:rStyle w:val="14"/>
          <w:b/>
          <w:bCs/>
          <w:sz w:val="24"/>
          <w:szCs w:val="24"/>
        </w:rPr>
        <w:t>Table 13: I find Union Bank’s customer service and support systems effective for managing my business finances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610AC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16C0276">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562B01C5">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19C783BD">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380FB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149F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28033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053CA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28.33%</w:t>
            </w:r>
          </w:p>
        </w:tc>
      </w:tr>
      <w:tr w14:paraId="1F3D8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90337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1DFBB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tcPr>
          <w:p w14:paraId="549E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p>
        </w:tc>
      </w:tr>
      <w:tr w14:paraId="2C36AC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858A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0EF6A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6F633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18.33%</w:t>
            </w:r>
          </w:p>
        </w:tc>
      </w:tr>
      <w:tr w14:paraId="29A2DF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9DA47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55075F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0D874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0DC5B4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A4DE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78E29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6C3FF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1A961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95AB25C">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2739EEBA">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53A924A6">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332560D9">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2865C1BF">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asked whether “I find Union Bank’s customer service and support systems effective for managing my business finances,” 17 respondents (28.33%) strongly agreed and 22 (36.67%) agreed, totaling 65% who positively assess the support systems. Eleven (18.33%) maintained neutrality, 6 (10.00%) disagreed, and 4 (6.67%) strongly disagreed. This indicates a strong endorsement of the bank’s customer relationship and service quality as critical to business financial management.</w:t>
      </w:r>
    </w:p>
    <w:p w14:paraId="66E9AD1A">
      <w:pPr>
        <w:pStyle w:val="2"/>
        <w:spacing w:line="240" w:lineRule="auto"/>
        <w:jc w:val="both"/>
        <w:rPr>
          <w:rStyle w:val="14"/>
          <w:b/>
          <w:bCs/>
          <w:sz w:val="24"/>
          <w:szCs w:val="24"/>
        </w:rPr>
      </w:pPr>
    </w:p>
    <w:p w14:paraId="0BF5673E">
      <w:pPr>
        <w:pStyle w:val="2"/>
        <w:spacing w:line="240" w:lineRule="auto"/>
        <w:jc w:val="both"/>
        <w:rPr>
          <w:rStyle w:val="14"/>
          <w:b/>
          <w:bCs/>
          <w:sz w:val="24"/>
          <w:szCs w:val="24"/>
        </w:rPr>
      </w:pPr>
    </w:p>
    <w:p w14:paraId="27747C5B">
      <w:pPr>
        <w:rPr>
          <w:rStyle w:val="14"/>
          <w:b/>
          <w:bCs/>
          <w:sz w:val="24"/>
          <w:szCs w:val="24"/>
        </w:rPr>
      </w:pPr>
      <w:r>
        <w:rPr>
          <w:rStyle w:val="14"/>
          <w:b/>
          <w:bCs/>
          <w:sz w:val="24"/>
          <w:szCs w:val="24"/>
        </w:rPr>
        <w:br w:type="page"/>
      </w:r>
    </w:p>
    <w:p w14:paraId="59D99301">
      <w:pPr>
        <w:pStyle w:val="2"/>
        <w:spacing w:line="240" w:lineRule="auto"/>
        <w:jc w:val="both"/>
        <w:rPr>
          <w:sz w:val="24"/>
          <w:szCs w:val="24"/>
        </w:rPr>
      </w:pPr>
      <w:r>
        <w:rPr>
          <w:rStyle w:val="14"/>
          <w:b/>
          <w:bCs/>
          <w:sz w:val="24"/>
          <w:szCs w:val="24"/>
        </w:rPr>
        <w:t>Table 14: The repayment terms of Union Bank loans are flexible and manageable for entrepreneurs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55F90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DF56707">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32942904">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3294397E">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6395C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5B19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5F33E5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1E994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25.00%</w:t>
            </w:r>
          </w:p>
        </w:tc>
      </w:tr>
      <w:tr w14:paraId="7556DD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EC1A9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3B6EFA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189A3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35.00%</w:t>
            </w:r>
          </w:p>
        </w:tc>
      </w:tr>
      <w:tr w14:paraId="751D5C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33A9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339FE2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14:paraId="58A23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23.33%</w:t>
            </w:r>
          </w:p>
        </w:tc>
      </w:tr>
      <w:tr w14:paraId="5ABD2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4719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59731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175360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10850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707AC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5B05FC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1F815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5799DC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7D15810">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45F7B4C2">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429DDB19">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418135FE">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3511F33D">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The statement “The repayment terms of Union Bank loans are flexible and manageable for entrepreneurs” yielded 15 (25.00%) strongly agreeing and 21 (35.00%) agreeing, which sums to 60%. Fourteen (23.33%) were neutral, while 6 (10.00%) disagreed and 4 (6.67%) strongly disagreed. These figures suggest that a majority of the respondents view the bank’s repayment conditions as entrepreneur-friendly, though some still express concerns about the terms.</w:t>
      </w:r>
    </w:p>
    <w:p w14:paraId="20ED1470">
      <w:pPr>
        <w:pStyle w:val="2"/>
        <w:spacing w:line="240" w:lineRule="auto"/>
        <w:jc w:val="both"/>
        <w:rPr>
          <w:sz w:val="24"/>
          <w:szCs w:val="24"/>
        </w:rPr>
      </w:pPr>
      <w:r>
        <w:rPr>
          <w:rStyle w:val="14"/>
          <w:b/>
          <w:bCs/>
          <w:sz w:val="24"/>
          <w:szCs w:val="24"/>
        </w:rPr>
        <w:t>Table 15: Union Bank’s advisory and mentoring services add value to entrepreneurial ventures and enhance business sustainability</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197"/>
        <w:gridCol w:w="1809"/>
      </w:tblGrid>
      <w:tr w14:paraId="5381D6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 w:hRule="atLeast"/>
        </w:trPr>
        <w:tc>
          <w:tcPr>
            <w:tcW w:w="0" w:type="auto"/>
          </w:tcPr>
          <w:p w14:paraId="1946E2D6">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Option</w:t>
            </w:r>
          </w:p>
        </w:tc>
        <w:tc>
          <w:tcPr>
            <w:tcW w:w="0" w:type="auto"/>
          </w:tcPr>
          <w:p w14:paraId="02ABFC55">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No. of Respondents</w:t>
            </w:r>
          </w:p>
        </w:tc>
        <w:tc>
          <w:tcPr>
            <w:tcW w:w="0" w:type="auto"/>
          </w:tcPr>
          <w:p w14:paraId="49D2D555">
            <w:pPr>
              <w:spacing w:after="0" w:line="240" w:lineRule="auto"/>
              <w:jc w:val="both"/>
              <w:rPr>
                <w:rFonts w:ascii="Times New Roman" w:hAnsi="Times New Roman" w:cs="Times New Roman"/>
                <w:b/>
                <w:bCs/>
                <w:sz w:val="24"/>
                <w:szCs w:val="24"/>
              </w:rPr>
            </w:pPr>
            <w:r>
              <w:rPr>
                <w:rStyle w:val="14"/>
                <w:rFonts w:ascii="Times New Roman" w:hAnsi="Times New Roman" w:cs="Times New Roman"/>
                <w:sz w:val="24"/>
                <w:szCs w:val="24"/>
              </w:rPr>
              <w:t>Percentage (%)</w:t>
            </w:r>
          </w:p>
        </w:tc>
      </w:tr>
      <w:tr w14:paraId="1A292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868B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14:paraId="463B64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14:paraId="1706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26.67%</w:t>
            </w:r>
          </w:p>
        </w:tc>
      </w:tr>
      <w:tr w14:paraId="1AC2C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C314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Pr>
          <w:p w14:paraId="49E37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tcPr>
          <w:p w14:paraId="3026F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p>
        </w:tc>
      </w:tr>
      <w:tr w14:paraId="0FCD1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1372B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0AD65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14:paraId="1CFDD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20.00%</w:t>
            </w:r>
          </w:p>
        </w:tc>
      </w:tr>
      <w:tr w14:paraId="035EE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1F51F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14:paraId="23F38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4F9E07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14:paraId="60A7D7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8A01F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14:paraId="253F2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72D1B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p>
        </w:tc>
      </w:tr>
      <w:tr w14:paraId="467625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E218AF9">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Total</w:t>
            </w:r>
          </w:p>
        </w:tc>
        <w:tc>
          <w:tcPr>
            <w:tcW w:w="0" w:type="auto"/>
          </w:tcPr>
          <w:p w14:paraId="042ADF51">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60</w:t>
            </w:r>
          </w:p>
        </w:tc>
        <w:tc>
          <w:tcPr>
            <w:tcW w:w="0" w:type="auto"/>
          </w:tcPr>
          <w:p w14:paraId="003B4297">
            <w:pPr>
              <w:spacing w:after="0" w:line="240" w:lineRule="auto"/>
              <w:jc w:val="both"/>
              <w:rPr>
                <w:rFonts w:ascii="Times New Roman" w:hAnsi="Times New Roman" w:cs="Times New Roman"/>
                <w:sz w:val="24"/>
                <w:szCs w:val="24"/>
              </w:rPr>
            </w:pPr>
            <w:r>
              <w:rPr>
                <w:rStyle w:val="14"/>
                <w:rFonts w:ascii="Times New Roman" w:hAnsi="Times New Roman" w:cs="Times New Roman"/>
                <w:sz w:val="24"/>
                <w:szCs w:val="24"/>
              </w:rPr>
              <w:t>100%</w:t>
            </w:r>
          </w:p>
        </w:tc>
      </w:tr>
    </w:tbl>
    <w:p w14:paraId="40285B84">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1BDEEDB1">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regarding “Union Bank’s advisory and mentoring services add value to entrepreneurial ventures and enhance business sustainability,” 16 respondents (26.67%) strongly agreed and 22 (36.67%) agreed, totaling 63.34%. Twelve (20.00%) were neutral, 6 (10.00%) disagreed, and 4 (6.67%) strongly disagreed. This indicates that most respondents appreciate the non-financial services offered by Union Bank as instrumental to the sustainability and growth of entrepreneurial endeavors.</w:t>
      </w:r>
      <w:r>
        <w:rPr>
          <w:rFonts w:ascii="Times New Roman" w:hAnsi="Times New Roman" w:cs="Times New Roman"/>
          <w:vanish/>
          <w:sz w:val="24"/>
          <w:szCs w:val="24"/>
        </w:rPr>
        <w:t xml:space="preserve"> Top of Form</w:t>
      </w:r>
    </w:p>
    <w:p w14:paraId="3B5146E6">
      <w:pPr>
        <w:spacing w:before="100" w:beforeAutospacing="1" w:after="100" w:afterAutospacing="1" w:line="240" w:lineRule="auto"/>
        <w:jc w:val="both"/>
        <w:outlineLvl w:val="2"/>
        <w:rPr>
          <w:rFonts w:ascii="Times New Roman" w:hAnsi="Times New Roman" w:eastAsia="Times New Roman" w:cs="Times New Roman"/>
          <w:b/>
          <w:bCs/>
          <w:sz w:val="24"/>
          <w:szCs w:val="24"/>
        </w:rPr>
      </w:pPr>
    </w:p>
    <w:p w14:paraId="7F75427B">
      <w:pPr>
        <w:spacing w:before="100" w:beforeAutospacing="1" w:after="100" w:afterAutospacing="1" w:line="240" w:lineRule="auto"/>
        <w:jc w:val="both"/>
        <w:outlineLvl w:val="2"/>
        <w:rPr>
          <w:rFonts w:ascii="Times New Roman" w:hAnsi="Times New Roman" w:eastAsia="Times New Roman" w:cs="Times New Roman"/>
          <w:b/>
          <w:bCs/>
          <w:sz w:val="24"/>
          <w:szCs w:val="24"/>
        </w:rPr>
      </w:pPr>
    </w:p>
    <w:p w14:paraId="59B90C4E">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33242CAB">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Test of Hypotheses Based on Descriptive Analysis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45"/>
        <w:gridCol w:w="2236"/>
        <w:gridCol w:w="4278"/>
        <w:gridCol w:w="1525"/>
      </w:tblGrid>
      <w:tr w14:paraId="12C573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077B8DA">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w:t>
            </w:r>
          </w:p>
        </w:tc>
        <w:tc>
          <w:tcPr>
            <w:tcW w:w="0" w:type="auto"/>
          </w:tcPr>
          <w:p w14:paraId="1604BE31">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Related Statements</w:t>
            </w:r>
          </w:p>
        </w:tc>
        <w:tc>
          <w:tcPr>
            <w:tcW w:w="0" w:type="auto"/>
          </w:tcPr>
          <w:p w14:paraId="358936E1">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Evidence from Interpretation</w:t>
            </w:r>
          </w:p>
        </w:tc>
        <w:tc>
          <w:tcPr>
            <w:tcW w:w="0" w:type="auto"/>
          </w:tcPr>
          <w:p w14:paraId="396DAC28">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Decision</w:t>
            </w:r>
          </w:p>
        </w:tc>
      </w:tr>
      <w:tr w14:paraId="06D70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EB3EC3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H₀₁</w:t>
            </w:r>
            <w:r>
              <w:rPr>
                <w:rFonts w:ascii="Times New Roman" w:hAnsi="Times New Roman" w:eastAsia="Times New Roman" w:cs="Times New Roman"/>
                <w:sz w:val="24"/>
                <w:szCs w:val="24"/>
              </w:rPr>
              <w:t>: Union Bank of Nigeria PLC has no significant impact on entrepreneurship development in Nigeria.</w:t>
            </w:r>
          </w:p>
        </w:tc>
        <w:tc>
          <w:tcPr>
            <w:tcW w:w="0" w:type="auto"/>
          </w:tcPr>
          <w:p w14:paraId="5D9E6B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Union Bank promotes entrepreneurship through SME programs.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Union Bank initiatives support small businesses and startups.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Union Bank supports job creation.</w:t>
            </w:r>
          </w:p>
        </w:tc>
        <w:tc>
          <w:tcPr>
            <w:tcW w:w="0" w:type="auto"/>
          </w:tcPr>
          <w:p w14:paraId="0DBDA0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Majority of respondents strongly agreed or agreed (e.g., 63.34% agreed that Union Bank promotes entrepreneurship; 65% agreed they benefited from Union Bank initiatives; 60% acknowledged job creation). These indicate substantial positive perceptions of Union Bank's role.</w:t>
            </w:r>
          </w:p>
        </w:tc>
        <w:tc>
          <w:tcPr>
            <w:tcW w:w="0" w:type="auto"/>
          </w:tcPr>
          <w:p w14:paraId="2A3327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Reject H₀₁</w:t>
            </w:r>
            <w:r>
              <w:rPr>
                <w:rFonts w:ascii="Times New Roman" w:hAnsi="Times New Roman" w:eastAsia="Times New Roman" w:cs="Times New Roman"/>
                <w:sz w:val="24"/>
                <w:szCs w:val="24"/>
              </w:rPr>
              <w:t xml:space="preserve"> (Significant Impact)</w:t>
            </w:r>
          </w:p>
        </w:tc>
      </w:tr>
      <w:tr w14:paraId="14837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474D3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H₀₂</w:t>
            </w:r>
            <w:r>
              <w:rPr>
                <w:rFonts w:ascii="Times New Roman" w:hAnsi="Times New Roman" w:eastAsia="Times New Roman" w:cs="Times New Roman"/>
                <w:sz w:val="24"/>
                <w:szCs w:val="24"/>
              </w:rPr>
              <w:t>: Entrepreneurs face no significant challenges in accessing financial services from Union Bank.</w:t>
            </w:r>
          </w:p>
          <w:p w14:paraId="7CE0D00C">
            <w:pPr>
              <w:spacing w:after="0" w:line="240" w:lineRule="auto"/>
              <w:jc w:val="both"/>
              <w:rPr>
                <w:rFonts w:ascii="Times New Roman" w:hAnsi="Times New Roman" w:eastAsia="Times New Roman" w:cs="Times New Roman"/>
                <w:sz w:val="24"/>
                <w:szCs w:val="24"/>
              </w:rPr>
            </w:pPr>
          </w:p>
          <w:p w14:paraId="562E0413">
            <w:pPr>
              <w:spacing w:after="0" w:line="240" w:lineRule="auto"/>
              <w:jc w:val="both"/>
              <w:rPr>
                <w:rFonts w:ascii="Times New Roman" w:hAnsi="Times New Roman" w:eastAsia="Times New Roman" w:cs="Times New Roman"/>
                <w:sz w:val="24"/>
                <w:szCs w:val="24"/>
              </w:rPr>
            </w:pPr>
          </w:p>
          <w:p w14:paraId="3B963023">
            <w:pPr>
              <w:spacing w:after="0" w:line="240" w:lineRule="auto"/>
              <w:jc w:val="both"/>
              <w:rPr>
                <w:rFonts w:ascii="Times New Roman" w:hAnsi="Times New Roman" w:eastAsia="Times New Roman" w:cs="Times New Roman"/>
                <w:sz w:val="24"/>
                <w:szCs w:val="24"/>
              </w:rPr>
            </w:pPr>
          </w:p>
          <w:p w14:paraId="79417880">
            <w:pPr>
              <w:spacing w:after="0" w:line="240" w:lineRule="auto"/>
              <w:jc w:val="both"/>
              <w:rPr>
                <w:rFonts w:ascii="Times New Roman" w:hAnsi="Times New Roman" w:eastAsia="Times New Roman" w:cs="Times New Roman"/>
                <w:sz w:val="24"/>
                <w:szCs w:val="24"/>
              </w:rPr>
            </w:pPr>
          </w:p>
        </w:tc>
        <w:tc>
          <w:tcPr>
            <w:tcW w:w="0" w:type="auto"/>
          </w:tcPr>
          <w:p w14:paraId="0DE097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High interest rates.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Bureaucratic loan process.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Collateral issues.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Lack of awareness and documentation support.</w:t>
            </w:r>
          </w:p>
        </w:tc>
        <w:tc>
          <w:tcPr>
            <w:tcW w:w="0" w:type="auto"/>
          </w:tcPr>
          <w:p w14:paraId="4C4660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Majority of responses indicated agreement with these challenges: 68.34% cited high interest rates; 65% cited bureaucratic loan processes; 70% cited collateral constraints; over 60% noted awareness and documentation issues. This provides strong evidence that entrepreneurs face significant obstacles.</w:t>
            </w:r>
          </w:p>
          <w:p w14:paraId="056B06FE">
            <w:pPr>
              <w:spacing w:after="0" w:line="240" w:lineRule="auto"/>
              <w:jc w:val="both"/>
              <w:rPr>
                <w:rFonts w:ascii="Times New Roman" w:hAnsi="Times New Roman" w:eastAsia="Times New Roman" w:cs="Times New Roman"/>
                <w:sz w:val="24"/>
                <w:szCs w:val="24"/>
              </w:rPr>
            </w:pPr>
          </w:p>
        </w:tc>
        <w:tc>
          <w:tcPr>
            <w:tcW w:w="0" w:type="auto"/>
          </w:tcPr>
          <w:p w14:paraId="1D1640E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Reject H₀₂</w:t>
            </w:r>
            <w:r>
              <w:rPr>
                <w:rFonts w:ascii="Times New Roman" w:hAnsi="Times New Roman" w:eastAsia="Times New Roman" w:cs="Times New Roman"/>
                <w:sz w:val="24"/>
                <w:szCs w:val="24"/>
              </w:rPr>
              <w:t xml:space="preserve"> (Challenges Exist)</w:t>
            </w:r>
          </w:p>
        </w:tc>
      </w:tr>
      <w:tr w14:paraId="4E268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11B73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H₀₃</w:t>
            </w:r>
            <w:r>
              <w:rPr>
                <w:rFonts w:ascii="Times New Roman" w:hAnsi="Times New Roman" w:eastAsia="Times New Roman" w:cs="Times New Roman"/>
                <w:sz w:val="24"/>
                <w:szCs w:val="24"/>
              </w:rPr>
              <w:t>: Union Bank’s financial products and services are not effective in supporting SME growth.</w:t>
            </w:r>
          </w:p>
        </w:tc>
        <w:tc>
          <w:tcPr>
            <w:tcW w:w="0" w:type="auto"/>
          </w:tcPr>
          <w:p w14:paraId="7CF5FA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Financial products meet SME needs.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Credit facilities contribute to business growth.</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Customer service is effective.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Flexible repayment terms.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Advisory services enhance sustainability.</w:t>
            </w:r>
          </w:p>
        </w:tc>
        <w:tc>
          <w:tcPr>
            <w:tcW w:w="0" w:type="auto"/>
          </w:tcPr>
          <w:p w14:paraId="768163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Clear majorities of respondents agreed to each statement: 61.67% agreed products meet needs; 65% confirmed business growth support; 65% endorsed customer support; 60% approved loan terms; 63.34% valued advisory services. This strongly supports the effectiveness of Union Bank's offerings to SMEs.</w:t>
            </w:r>
          </w:p>
        </w:tc>
        <w:tc>
          <w:tcPr>
            <w:tcW w:w="0" w:type="auto"/>
          </w:tcPr>
          <w:p w14:paraId="0C459C9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Reject H₀₃</w:t>
            </w:r>
            <w:r>
              <w:rPr>
                <w:rFonts w:ascii="Times New Roman" w:hAnsi="Times New Roman" w:eastAsia="Times New Roman" w:cs="Times New Roman"/>
                <w:sz w:val="24"/>
                <w:szCs w:val="24"/>
              </w:rPr>
              <w:t xml:space="preserve"> (Products Effective)</w:t>
            </w:r>
          </w:p>
        </w:tc>
      </w:tr>
    </w:tbl>
    <w:p w14:paraId="0FED3B43">
      <w:pPr>
        <w:pStyle w:val="19"/>
        <w:spacing w:after="24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Source field survey, 2025</w:t>
      </w:r>
    </w:p>
    <w:p w14:paraId="232970F2">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Interpretative Summary</w:t>
      </w:r>
    </w:p>
    <w:p w14:paraId="3B915C8D">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above analysis of descriptive survey data from 60 respondents, all three null hypotheses are rejected. The data reveals that:</w:t>
      </w:r>
    </w:p>
    <w:p w14:paraId="32DEFD0D">
      <w:pPr>
        <w:numPr>
          <w:ilvl w:val="0"/>
          <w:numId w:val="13"/>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Union Bank significantly supports entrepreneurship development</w:t>
      </w:r>
      <w:r>
        <w:rPr>
          <w:rFonts w:ascii="Times New Roman" w:hAnsi="Times New Roman" w:eastAsia="Times New Roman" w:cs="Times New Roman"/>
          <w:sz w:val="24"/>
          <w:szCs w:val="24"/>
        </w:rPr>
        <w:t>, especially through targeted SME programs and business growth support.</w:t>
      </w:r>
    </w:p>
    <w:p w14:paraId="0BCDCC5D">
      <w:pPr>
        <w:numPr>
          <w:ilvl w:val="0"/>
          <w:numId w:val="13"/>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Entrepreneurs encounter considerable barriers</w:t>
      </w:r>
      <w:r>
        <w:rPr>
          <w:rFonts w:ascii="Times New Roman" w:hAnsi="Times New Roman" w:eastAsia="Times New Roman" w:cs="Times New Roman"/>
          <w:sz w:val="24"/>
          <w:szCs w:val="24"/>
        </w:rPr>
        <w:t>, especially related to access requirements like high interest rates, documentation hurdles, and collateral issues.</w:t>
      </w:r>
    </w:p>
    <w:p w14:paraId="2C3D4200">
      <w:pPr>
        <w:numPr>
          <w:ilvl w:val="0"/>
          <w:numId w:val="13"/>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Union Bank’s financial services are largely effective</w:t>
      </w:r>
      <w:r>
        <w:rPr>
          <w:rFonts w:ascii="Times New Roman" w:hAnsi="Times New Roman" w:eastAsia="Times New Roman" w:cs="Times New Roman"/>
          <w:sz w:val="24"/>
          <w:szCs w:val="24"/>
        </w:rPr>
        <w:t xml:space="preserve"> in fostering SME sustainability and financial growth, as evidenced by widespread agreement on the value of the bank's products, services, and advisory systems.</w:t>
      </w:r>
    </w:p>
    <w:p w14:paraId="3687821D">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findings align with the objectives of the study and provide empirical support for the role of Deposit Money Banks in entrepreneurial development within Nigeria.</w:t>
      </w:r>
    </w:p>
    <w:p w14:paraId="50583559">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14:paraId="2AF353FA">
      <w:pPr>
        <w:spacing w:before="100" w:beforeAutospacing="1" w:after="100" w:afterAutospacing="1"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FIVE</w:t>
      </w:r>
    </w:p>
    <w:p w14:paraId="4EA13BEA">
      <w:pPr>
        <w:spacing w:before="100" w:beforeAutospacing="1" w:after="100" w:afterAutospacing="1"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SUMMARY, CONCLUSION AND RECOMMENDATIONS</w:t>
      </w:r>
    </w:p>
    <w:p w14:paraId="506956D4">
      <w:pPr>
        <w:spacing w:before="100" w:beforeAutospacing="1"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Summary of findings</w:t>
      </w:r>
    </w:p>
    <w:p w14:paraId="290A6FA2">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investigated the impact of Union Bank of Nigeria PLC on entrepreneurship development in Nigeria, using a sample of 60 respondents consisting of bank staff and entrepreneurs. The findings revealed that Union Bank plays a significant and active role in promoting entrepreneurship. A majority of respondents strongly agreed that the bank’s SME-focused programs, credit facilities, and capacity-building initiatives have positively influenced the establishment and sustainability of small businesses. Furthermore, Union Bank was recognized for its contributions to job creation and wealth generation, highlighting its role as a catalyst for economic development in Nigeria.</w:t>
      </w:r>
    </w:p>
    <w:p w14:paraId="1CB5D253">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also revealed that entrepreneurs face several challenges in accessing financial support from Union Bank. Key among these are high interest rates, a complex and bureaucratic loan application process, and stringent collateral requirements. Additionally, a significant portion of respondents identified a lack of awareness of financing options and inadequate support with documentation as major barriers. These challenges suggest that despite the bank's efforts, more needs to be done to simplify access to credit and improve information dissemination to potential beneficiaries.</w:t>
      </w:r>
    </w:p>
    <w:p w14:paraId="62E383F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Lastly, the study found that Union Bank’s financial products and services are effective in supporting small and medium enterprises (SMEs). Respondents generally agreed that the bank’s loan products meet the specific needs of SMEs and that its credit facilities have had a positive impact on their business growth. Customer service and advisory support were also rated favorably, as was the flexibility of loan repayment terms. These findings affirm that Union Bank’s strategies align well with the core demands of Nigerian entrepreneurs and small business owners.</w:t>
      </w:r>
    </w:p>
    <w:p w14:paraId="62F2E157">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Conclusion</w:t>
      </w:r>
    </w:p>
    <w:p w14:paraId="50D9879B">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concludes that Union Bank of Nigeria PLC significantly contributes to entrepreneurship development through its structured SME support programs, financial offerings, and advisory services. These interventions have helped many entrepreneurs start and grow their businesses, which in turn promotes job creation and economic advancement. The positive reception of these services underscores the bank’s relevance in Nigeria’s entrepreneurship ecosystem.</w:t>
      </w:r>
    </w:p>
    <w:p w14:paraId="2464EE14">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However, the study also underscores that systemic challenges hinder full access to these opportunities. Issues such as high interest rates, lengthy loan processes, and collateral requirements continue to frustrate many entrepreneurs. If these barriers are not adequately addressed, the full impact of the bank’s entrepreneurship development initiatives may be limited, especially among micro and small-scale enterprises in underserved regions.</w:t>
      </w:r>
    </w:p>
    <w:p w14:paraId="13E63566">
      <w:pPr>
        <w:spacing w:before="100" w:beforeAutospacing="1" w:after="100" w:afterAutospacing="1" w:line="240" w:lineRule="auto"/>
        <w:jc w:val="both"/>
        <w:outlineLvl w:val="2"/>
        <w:rPr>
          <w:rFonts w:ascii="Times New Roman" w:hAnsi="Times New Roman" w:eastAsia="Times New Roman" w:cs="Times New Roman"/>
          <w:b/>
          <w:sz w:val="24"/>
          <w:szCs w:val="24"/>
        </w:rPr>
      </w:pPr>
    </w:p>
    <w:p w14:paraId="55975E49">
      <w:pPr>
        <w:spacing w:before="100" w:beforeAutospacing="1" w:after="100" w:afterAutospacing="1" w:line="240" w:lineRule="auto"/>
        <w:jc w:val="both"/>
        <w:outlineLvl w:val="2"/>
        <w:rPr>
          <w:rFonts w:ascii="Times New Roman" w:hAnsi="Times New Roman" w:eastAsia="Times New Roman" w:cs="Times New Roman"/>
          <w:b/>
          <w:sz w:val="24"/>
          <w:szCs w:val="24"/>
        </w:rPr>
      </w:pPr>
    </w:p>
    <w:p w14:paraId="29DBE235">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5.3</w:t>
      </w:r>
      <w:r>
        <w:rPr>
          <w:rFonts w:ascii="Times New Roman" w:hAnsi="Times New Roman" w:eastAsia="Times New Roman" w:cs="Times New Roman"/>
          <w:b/>
          <w:sz w:val="24"/>
          <w:szCs w:val="24"/>
        </w:rPr>
        <w:tab/>
      </w:r>
      <w:r>
        <w:rPr>
          <w:rFonts w:ascii="Times New Roman" w:hAnsi="Times New Roman" w:eastAsia="Times New Roman" w:cs="Times New Roman"/>
          <w:b/>
          <w:bCs/>
          <w:sz w:val="24"/>
          <w:szCs w:val="24"/>
        </w:rPr>
        <w:t>Recommendations</w:t>
      </w:r>
    </w:p>
    <w:p w14:paraId="35DC9BF9">
      <w:pPr>
        <w:numPr>
          <w:ilvl w:val="0"/>
          <w:numId w:val="14"/>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Union Bank should reduce interest rates on loans specifically targeted at small businesses.</w:t>
      </w:r>
    </w:p>
    <w:p w14:paraId="5D5CAA2A">
      <w:pPr>
        <w:numPr>
          <w:ilvl w:val="0"/>
          <w:numId w:val="14"/>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loan application process should be simplified to make access easier for startups and rural entrepreneurs.</w:t>
      </w:r>
    </w:p>
    <w:p w14:paraId="20BFDB6E">
      <w:pPr>
        <w:numPr>
          <w:ilvl w:val="0"/>
          <w:numId w:val="14"/>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bank should introduce more collateral-free or low-collateral loan schemes for microenterprises.</w:t>
      </w:r>
    </w:p>
    <w:p w14:paraId="50DDD781">
      <w:pPr>
        <w:numPr>
          <w:ilvl w:val="0"/>
          <w:numId w:val="14"/>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Union Bank should carry out regular awareness campaigns to educate entrepreneurs on available financing options.</w:t>
      </w:r>
    </w:p>
    <w:p w14:paraId="4873C50A">
      <w:pPr>
        <w:numPr>
          <w:ilvl w:val="0"/>
          <w:numId w:val="14"/>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 emphasis should be placed on training and mentoring programs to build business capacity among entrepreneurs.</w:t>
      </w:r>
    </w:p>
    <w:p w14:paraId="46C0EC49">
      <w:pPr>
        <w:numPr>
          <w:ilvl w:val="0"/>
          <w:numId w:val="14"/>
        </w:numPr>
        <w:tabs>
          <w:tab w:val="clear" w:pos="720"/>
        </w:tabs>
        <w:spacing w:before="100" w:beforeAutospacing="1" w:after="100" w:afterAutospacing="1"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bank should improve support services, especially documentation assistance, to encourage more loan applications.</w:t>
      </w:r>
    </w:p>
    <w:p w14:paraId="390DC53F">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2E8182BF">
      <w:pPr>
        <w:spacing w:before="100" w:beforeAutospacing="1" w:after="100" w:afterAutospacing="1" w:line="240" w:lineRule="auto"/>
        <w:ind w:left="360"/>
        <w:jc w:val="center"/>
        <w:rPr>
          <w:rFonts w:ascii="Times New Roman" w:hAnsi="Times New Roman" w:eastAsia="Times New Roman" w:cs="Times New Roman"/>
          <w:b/>
          <w:sz w:val="24"/>
          <w:szCs w:val="24"/>
        </w:rPr>
      </w:pPr>
      <w:r>
        <w:rPr>
          <w:rFonts w:ascii="Times New Roman" w:hAnsi="Times New Roman" w:cs="Times New Roman"/>
          <w:b/>
          <w:sz w:val="24"/>
          <w:szCs w:val="24"/>
        </w:rPr>
        <w:t>References</w:t>
      </w:r>
    </w:p>
    <w:p w14:paraId="1ACA7881">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A., &amp; Ibrahim, M. (2023). The role of financial institutions in entrepreneurship development in Nigeria: Evidence from Union Bank PLC. </w:t>
      </w:r>
      <w:r>
        <w:rPr>
          <w:rStyle w:val="9"/>
          <w:rFonts w:ascii="Times New Roman" w:hAnsi="Times New Roman" w:cs="Times New Roman"/>
          <w:i w:val="0"/>
          <w:sz w:val="24"/>
          <w:szCs w:val="24"/>
        </w:rPr>
        <w:t>African Journal of Economic and Business Research, 12</w:t>
      </w:r>
      <w:r>
        <w:rPr>
          <w:rFonts w:ascii="Times New Roman" w:hAnsi="Times New Roman" w:cs="Times New Roman"/>
          <w:sz w:val="24"/>
          <w:szCs w:val="24"/>
        </w:rPr>
        <w:t xml:space="preserve">(4), 224–239. </w:t>
      </w:r>
      <w:r>
        <w:fldChar w:fldCharType="begin"/>
      </w:r>
      <w:r>
        <w:instrText xml:space="preserve"> HYPERLINK "https://doi.org/10.4314/ajebr.v12i4.15" \t "_new" </w:instrText>
      </w:r>
      <w:r>
        <w:fldChar w:fldCharType="separate"/>
      </w:r>
      <w:r>
        <w:rPr>
          <w:rStyle w:val="12"/>
          <w:rFonts w:ascii="Times New Roman" w:hAnsi="Times New Roman" w:cs="Times New Roman"/>
          <w:sz w:val="24"/>
          <w:szCs w:val="24"/>
        </w:rPr>
        <w:t>https://doi.org/10.4314/ajebr.v12i4.15</w:t>
      </w:r>
      <w:r>
        <w:rPr>
          <w:rStyle w:val="12"/>
          <w:rFonts w:ascii="Times New Roman" w:hAnsi="Times New Roman" w:cs="Times New Roman"/>
          <w:sz w:val="24"/>
          <w:szCs w:val="24"/>
        </w:rPr>
        <w:fldChar w:fldCharType="end"/>
      </w:r>
    </w:p>
    <w:p w14:paraId="1C859F18">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O., &amp; Yusuf, H. (2021). Barriers to MSME financing in Nigeria. </w:t>
      </w:r>
      <w:r>
        <w:rPr>
          <w:rStyle w:val="9"/>
          <w:rFonts w:ascii="Times New Roman" w:hAnsi="Times New Roman" w:cs="Times New Roman"/>
          <w:i w:val="0"/>
          <w:sz w:val="24"/>
          <w:szCs w:val="24"/>
        </w:rPr>
        <w:t>African Journal of Economic Policy, 28</w:t>
      </w:r>
      <w:r>
        <w:rPr>
          <w:rFonts w:ascii="Times New Roman" w:hAnsi="Times New Roman" w:cs="Times New Roman"/>
          <w:sz w:val="24"/>
          <w:szCs w:val="24"/>
        </w:rPr>
        <w:t>(1), 45–60.</w:t>
      </w:r>
    </w:p>
    <w:p w14:paraId="6C643720">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O., &amp; Yusuf, H. (2023). Youth entrepreneurship and the digital economy in Nigeria. </w:t>
      </w:r>
      <w:r>
        <w:rPr>
          <w:rStyle w:val="9"/>
          <w:rFonts w:ascii="Times New Roman" w:hAnsi="Times New Roman" w:cs="Times New Roman"/>
          <w:i w:val="0"/>
          <w:sz w:val="24"/>
          <w:szCs w:val="24"/>
        </w:rPr>
        <w:t>Nigerian Journal of Development Studies, 12</w:t>
      </w:r>
      <w:r>
        <w:rPr>
          <w:rFonts w:ascii="Times New Roman" w:hAnsi="Times New Roman" w:cs="Times New Roman"/>
          <w:sz w:val="24"/>
          <w:szCs w:val="24"/>
        </w:rPr>
        <w:t>(2), 77–91.</w:t>
      </w:r>
    </w:p>
    <w:p w14:paraId="3E70FAC8">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Adegbite, S., &amp; Oluwaleyimu, A. (2021). Entrepreneurship development in Nigeria: Strategies for economic revival. </w:t>
      </w:r>
      <w:r>
        <w:rPr>
          <w:rStyle w:val="9"/>
          <w:rFonts w:ascii="Times New Roman" w:hAnsi="Times New Roman" w:cs="Times New Roman"/>
          <w:i w:val="0"/>
          <w:sz w:val="24"/>
          <w:szCs w:val="24"/>
        </w:rPr>
        <w:t>Journal of African Economic Transformation, 8</w:t>
      </w:r>
      <w:r>
        <w:rPr>
          <w:rFonts w:ascii="Times New Roman" w:hAnsi="Times New Roman" w:cs="Times New Roman"/>
          <w:sz w:val="24"/>
          <w:szCs w:val="24"/>
        </w:rPr>
        <w:t>(3), 94–112.</w:t>
      </w:r>
    </w:p>
    <w:p w14:paraId="6F318F8B">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Adeniran, T., &amp; Bello, M. (2022). Financial intermediation and entrepreneurial growth in Sub-Saharan Africa. </w:t>
      </w:r>
      <w:r>
        <w:rPr>
          <w:rStyle w:val="9"/>
          <w:rFonts w:ascii="Times New Roman" w:hAnsi="Times New Roman" w:cs="Times New Roman"/>
          <w:i w:val="0"/>
          <w:sz w:val="24"/>
          <w:szCs w:val="24"/>
        </w:rPr>
        <w:t>Journal of Banking and Development, 10</w:t>
      </w:r>
      <w:r>
        <w:rPr>
          <w:rFonts w:ascii="Times New Roman" w:hAnsi="Times New Roman" w:cs="Times New Roman"/>
          <w:sz w:val="24"/>
          <w:szCs w:val="24"/>
        </w:rPr>
        <w:t>(2), 145–160.</w:t>
      </w:r>
    </w:p>
    <w:p w14:paraId="067ED6FB">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Adeniyi, O., Eze, N., &amp; Ogunleye, S. (2021). Infrastructure financing and industrial cluster development in Nigeria: The role of Union Bank. </w:t>
      </w:r>
      <w:r>
        <w:rPr>
          <w:rStyle w:val="9"/>
          <w:rFonts w:ascii="Times New Roman" w:hAnsi="Times New Roman" w:cs="Times New Roman"/>
          <w:i w:val="0"/>
          <w:sz w:val="24"/>
          <w:szCs w:val="24"/>
        </w:rPr>
        <w:t>International Journal of Development Finance, 10</w:t>
      </w:r>
      <w:r>
        <w:rPr>
          <w:rFonts w:ascii="Times New Roman" w:hAnsi="Times New Roman" w:cs="Times New Roman"/>
          <w:sz w:val="24"/>
          <w:szCs w:val="24"/>
        </w:rPr>
        <w:t>(4), 201–219.</w:t>
      </w:r>
    </w:p>
    <w:p w14:paraId="47417C29">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Adeoye, M., &amp; Jimoh, K. (2022). Deposit money banks and credit availability in Nigeria: Empirical insights. </w:t>
      </w:r>
      <w:r>
        <w:rPr>
          <w:rStyle w:val="9"/>
          <w:rFonts w:ascii="Times New Roman" w:hAnsi="Times New Roman" w:cs="Times New Roman"/>
          <w:i w:val="0"/>
          <w:sz w:val="24"/>
          <w:szCs w:val="24"/>
        </w:rPr>
        <w:t>Nigerian Journal of Finance and Economics, 13</w:t>
      </w:r>
      <w:r>
        <w:rPr>
          <w:rFonts w:ascii="Times New Roman" w:hAnsi="Times New Roman" w:cs="Times New Roman"/>
          <w:sz w:val="24"/>
          <w:szCs w:val="24"/>
        </w:rPr>
        <w:t>(1), 112–129.</w:t>
      </w:r>
    </w:p>
    <w:p w14:paraId="254E3B28">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Ajakaiye, A. (2023). Commercial banking evolution and investment facilitation in Nigeria. </w:t>
      </w:r>
      <w:r>
        <w:rPr>
          <w:rStyle w:val="9"/>
          <w:rFonts w:ascii="Times New Roman" w:hAnsi="Times New Roman" w:cs="Times New Roman"/>
          <w:i w:val="0"/>
          <w:sz w:val="24"/>
          <w:szCs w:val="24"/>
        </w:rPr>
        <w:t>African Journal of Financial Studies, 17</w:t>
      </w:r>
      <w:r>
        <w:rPr>
          <w:rFonts w:ascii="Times New Roman" w:hAnsi="Times New Roman" w:cs="Times New Roman"/>
          <w:sz w:val="24"/>
          <w:szCs w:val="24"/>
        </w:rPr>
        <w:t>(4), 88–101.</w:t>
      </w:r>
    </w:p>
    <w:p w14:paraId="257DF152">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Ajayi, S., &amp; Oyetunde, T. (2021). Financial intermediaries and entrepreneurship development in Nigeria. </w:t>
      </w:r>
      <w:r>
        <w:rPr>
          <w:rStyle w:val="9"/>
          <w:rFonts w:ascii="Times New Roman" w:hAnsi="Times New Roman" w:cs="Times New Roman"/>
          <w:i w:val="0"/>
          <w:sz w:val="24"/>
          <w:szCs w:val="24"/>
        </w:rPr>
        <w:t>West African Review of Finance, 6</w:t>
      </w:r>
      <w:r>
        <w:rPr>
          <w:rFonts w:ascii="Times New Roman" w:hAnsi="Times New Roman" w:cs="Times New Roman"/>
          <w:sz w:val="24"/>
          <w:szCs w:val="24"/>
        </w:rPr>
        <w:t>(3), 209–221.</w:t>
      </w:r>
    </w:p>
    <w:p w14:paraId="1FB9B0C0">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Ajao, O., &amp; Eromosele, I. (2022). Business advisory services and MSME performance in Nigeria. </w:t>
      </w:r>
      <w:r>
        <w:rPr>
          <w:rStyle w:val="9"/>
          <w:rFonts w:ascii="Times New Roman" w:hAnsi="Times New Roman" w:cs="Times New Roman"/>
          <w:i w:val="0"/>
          <w:sz w:val="24"/>
          <w:szCs w:val="24"/>
        </w:rPr>
        <w:t>Journal of Management and Strategy, 13</w:t>
      </w:r>
      <w:r>
        <w:rPr>
          <w:rFonts w:ascii="Times New Roman" w:hAnsi="Times New Roman" w:cs="Times New Roman"/>
          <w:sz w:val="24"/>
          <w:szCs w:val="24"/>
        </w:rPr>
        <w:t>(2), 102–118.</w:t>
      </w:r>
    </w:p>
    <w:p w14:paraId="7B7ED483">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Ajao, O., &amp; Eromosele, I. (2022). Tech innovation and entrepreneurship development in Sub-Saharan Africa. </w:t>
      </w:r>
      <w:r>
        <w:rPr>
          <w:rStyle w:val="9"/>
          <w:rFonts w:ascii="Times New Roman" w:hAnsi="Times New Roman" w:cs="Times New Roman"/>
          <w:i w:val="0"/>
          <w:sz w:val="24"/>
          <w:szCs w:val="24"/>
        </w:rPr>
        <w:t>International Journal of Innovation Management, 11</w:t>
      </w:r>
      <w:r>
        <w:rPr>
          <w:rFonts w:ascii="Times New Roman" w:hAnsi="Times New Roman" w:cs="Times New Roman"/>
          <w:sz w:val="24"/>
          <w:szCs w:val="24"/>
        </w:rPr>
        <w:t>(4), 56–74.</w:t>
      </w:r>
    </w:p>
    <w:p w14:paraId="63FB9053">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Akindele, A. (2022). Entrepreneurship education and youth empowerment in Nigeria. </w:t>
      </w:r>
      <w:r>
        <w:rPr>
          <w:rStyle w:val="9"/>
          <w:rFonts w:ascii="Times New Roman" w:hAnsi="Times New Roman" w:cs="Times New Roman"/>
          <w:i w:val="0"/>
          <w:sz w:val="24"/>
          <w:szCs w:val="24"/>
        </w:rPr>
        <w:t>Journal of Educational Policy and Reform, 9</w:t>
      </w:r>
      <w:r>
        <w:rPr>
          <w:rFonts w:ascii="Times New Roman" w:hAnsi="Times New Roman" w:cs="Times New Roman"/>
          <w:sz w:val="24"/>
          <w:szCs w:val="24"/>
        </w:rPr>
        <w:t>(1), 41–60.</w:t>
      </w:r>
    </w:p>
    <w:p w14:paraId="24D2453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Akindele, S. T., Adeyeye, P. O., &amp; Oladipo, O. S. (2022). Impact of financial inclusion on SME growth in Nigeria: Evidence from Union Bank’s Step Up program. </w:t>
      </w:r>
      <w:r>
        <w:rPr>
          <w:rStyle w:val="9"/>
          <w:rFonts w:ascii="Times New Roman" w:hAnsi="Times New Roman" w:cs="Times New Roman"/>
          <w:i w:val="0"/>
          <w:sz w:val="24"/>
          <w:szCs w:val="24"/>
        </w:rPr>
        <w:t>Journal of Entrepreneurship Development, 15</w:t>
      </w:r>
      <w:r>
        <w:rPr>
          <w:rFonts w:ascii="Times New Roman" w:hAnsi="Times New Roman" w:cs="Times New Roman"/>
          <w:sz w:val="24"/>
          <w:szCs w:val="24"/>
        </w:rPr>
        <w:t>(3), 112–128.</w:t>
      </w:r>
    </w:p>
    <w:p w14:paraId="7738B4E9">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Ariyo, D., &amp; Jerome, A. (2020). Small and medium-scale enterprises and economic development of Nigeria. </w:t>
      </w:r>
      <w:r>
        <w:rPr>
          <w:rStyle w:val="9"/>
          <w:rFonts w:ascii="Times New Roman" w:hAnsi="Times New Roman" w:cs="Times New Roman"/>
          <w:i w:val="0"/>
          <w:sz w:val="24"/>
          <w:szCs w:val="24"/>
        </w:rPr>
        <w:t>African Economic Review, 6</w:t>
      </w:r>
      <w:r>
        <w:rPr>
          <w:rFonts w:ascii="Times New Roman" w:hAnsi="Times New Roman" w:cs="Times New Roman"/>
          <w:sz w:val="24"/>
          <w:szCs w:val="24"/>
        </w:rPr>
        <w:t>(3), 33–47.</w:t>
      </w:r>
    </w:p>
    <w:p w14:paraId="7B7ACE4C">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Ariyo, D., &amp; Jerome, A. (2020). Small firms and economic development in Nigeria. </w:t>
      </w:r>
      <w:r>
        <w:rPr>
          <w:rStyle w:val="9"/>
          <w:rFonts w:ascii="Times New Roman" w:hAnsi="Times New Roman" w:cs="Times New Roman"/>
          <w:i w:val="0"/>
          <w:sz w:val="24"/>
          <w:szCs w:val="24"/>
        </w:rPr>
        <w:t>African Economic Research Review, 15</w:t>
      </w:r>
      <w:r>
        <w:rPr>
          <w:rFonts w:ascii="Times New Roman" w:hAnsi="Times New Roman" w:cs="Times New Roman"/>
          <w:sz w:val="24"/>
          <w:szCs w:val="24"/>
        </w:rPr>
        <w:t>(4), 31–49.</w:t>
      </w:r>
    </w:p>
    <w:p w14:paraId="47D7EDE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Barney, J. (1991). Firm resources and sustained competitive advantage. </w:t>
      </w:r>
      <w:r>
        <w:rPr>
          <w:rStyle w:val="9"/>
          <w:rFonts w:ascii="Times New Roman" w:hAnsi="Times New Roman" w:cs="Times New Roman"/>
          <w:i w:val="0"/>
          <w:sz w:val="24"/>
          <w:szCs w:val="24"/>
        </w:rPr>
        <w:t>Journal of Management, 17</w:t>
      </w:r>
      <w:r>
        <w:rPr>
          <w:rFonts w:ascii="Times New Roman" w:hAnsi="Times New Roman" w:cs="Times New Roman"/>
          <w:sz w:val="24"/>
          <w:szCs w:val="24"/>
        </w:rPr>
        <w:t>(1), 99–120.</w:t>
      </w:r>
    </w:p>
    <w:p w14:paraId="27DAA07A">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Bamidele, T. A., &amp; Eze, M. C. (2023). Commercial banks and MSME financing in Nigeria: Assessing credit accessibility and impact. </w:t>
      </w:r>
      <w:r>
        <w:rPr>
          <w:rStyle w:val="9"/>
          <w:rFonts w:ascii="Times New Roman" w:hAnsi="Times New Roman" w:cs="Times New Roman"/>
          <w:i w:val="0"/>
          <w:sz w:val="24"/>
          <w:szCs w:val="24"/>
        </w:rPr>
        <w:t>Journal of Small Business Finance and Development, 9</w:t>
      </w:r>
      <w:r>
        <w:rPr>
          <w:rFonts w:ascii="Times New Roman" w:hAnsi="Times New Roman" w:cs="Times New Roman"/>
          <w:sz w:val="24"/>
          <w:szCs w:val="24"/>
        </w:rPr>
        <w:t>(1), 34–49.</w:t>
      </w:r>
    </w:p>
    <w:p w14:paraId="1538F538">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Beck, T., Demirgüç-Kunt, A., &amp; Levine, R. (2007). Finance, inequality and the poor. </w:t>
      </w:r>
      <w:r>
        <w:rPr>
          <w:rStyle w:val="9"/>
          <w:rFonts w:ascii="Times New Roman" w:hAnsi="Times New Roman" w:cs="Times New Roman"/>
          <w:i w:val="0"/>
          <w:sz w:val="24"/>
          <w:szCs w:val="24"/>
        </w:rPr>
        <w:t>Journal of Economic Growth, 12</w:t>
      </w:r>
      <w:r>
        <w:rPr>
          <w:rFonts w:ascii="Times New Roman" w:hAnsi="Times New Roman" w:cs="Times New Roman"/>
          <w:sz w:val="24"/>
          <w:szCs w:val="24"/>
        </w:rPr>
        <w:t>(1), 27–49.</w:t>
      </w:r>
    </w:p>
    <w:p w14:paraId="414E1E44">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Bokhari, F. A., &amp; Ahmad, M. (2022). Gender-inclusive financial policies and SME growth: Evidence from Nigerian banks. </w:t>
      </w:r>
      <w:r>
        <w:rPr>
          <w:rStyle w:val="9"/>
          <w:rFonts w:ascii="Times New Roman" w:hAnsi="Times New Roman" w:cs="Times New Roman"/>
          <w:i w:val="0"/>
          <w:sz w:val="24"/>
          <w:szCs w:val="24"/>
        </w:rPr>
        <w:t>Global Finance Journal, 53</w:t>
      </w:r>
      <w:r>
        <w:rPr>
          <w:rFonts w:ascii="Times New Roman" w:hAnsi="Times New Roman" w:cs="Times New Roman"/>
          <w:sz w:val="24"/>
          <w:szCs w:val="24"/>
        </w:rPr>
        <w:t>, 100789.</w:t>
      </w:r>
    </w:p>
    <w:p w14:paraId="6C0DCE73">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Central Bank of Nigeria (CBN). (2023). </w:t>
      </w:r>
      <w:r>
        <w:rPr>
          <w:rStyle w:val="9"/>
          <w:rFonts w:ascii="Times New Roman" w:hAnsi="Times New Roman" w:cs="Times New Roman"/>
          <w:i w:val="0"/>
          <w:sz w:val="24"/>
          <w:szCs w:val="24"/>
        </w:rPr>
        <w:t>Annual Report and Financial Stability Review</w:t>
      </w:r>
      <w:r>
        <w:rPr>
          <w:rFonts w:ascii="Times New Roman" w:hAnsi="Times New Roman" w:cs="Times New Roman"/>
          <w:sz w:val="24"/>
          <w:szCs w:val="24"/>
        </w:rPr>
        <w:t>. Abuja: Central Bank of Nigeria.</w:t>
      </w:r>
    </w:p>
    <w:p w14:paraId="64243F58">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Central Bank of Nigeria (CBN). (2023). </w:t>
      </w:r>
      <w:r>
        <w:rPr>
          <w:rStyle w:val="9"/>
          <w:rFonts w:ascii="Times New Roman" w:hAnsi="Times New Roman" w:cs="Times New Roman"/>
          <w:i w:val="0"/>
          <w:sz w:val="24"/>
          <w:szCs w:val="24"/>
        </w:rPr>
        <w:t>Financial inclusion and entrepreneurship in Nigeria: Role of deposit money banks</w:t>
      </w:r>
      <w:r>
        <w:rPr>
          <w:rFonts w:ascii="Times New Roman" w:hAnsi="Times New Roman" w:cs="Times New Roman"/>
          <w:sz w:val="24"/>
          <w:szCs w:val="24"/>
        </w:rPr>
        <w:t>. Abuja: CBN Publications.</w:t>
      </w:r>
    </w:p>
    <w:p w14:paraId="39450E19">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Central Bank of Nigeria (CBN). (2023). </w:t>
      </w:r>
      <w:r>
        <w:rPr>
          <w:rStyle w:val="9"/>
          <w:rFonts w:ascii="Times New Roman" w:hAnsi="Times New Roman" w:cs="Times New Roman"/>
          <w:i w:val="0"/>
          <w:sz w:val="24"/>
          <w:szCs w:val="24"/>
        </w:rPr>
        <w:t>Financial Stability Report 2023</w:t>
      </w:r>
      <w:r>
        <w:rPr>
          <w:rFonts w:ascii="Times New Roman" w:hAnsi="Times New Roman" w:cs="Times New Roman"/>
          <w:sz w:val="24"/>
          <w:szCs w:val="24"/>
        </w:rPr>
        <w:t>. Abuja: Central Bank of Nigeria.</w:t>
      </w:r>
    </w:p>
    <w:p w14:paraId="246FB6AD">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DiMaggio, P. J., &amp; Powell, W. W. (1983). The iron cage revisited: Institutional isomorphism and collective rationality in organizational fields. </w:t>
      </w:r>
      <w:r>
        <w:rPr>
          <w:rStyle w:val="9"/>
          <w:rFonts w:ascii="Times New Roman" w:hAnsi="Times New Roman" w:cs="Times New Roman"/>
          <w:i w:val="0"/>
          <w:sz w:val="24"/>
          <w:szCs w:val="24"/>
        </w:rPr>
        <w:t>American Sociological Review, 48</w:t>
      </w:r>
      <w:r>
        <w:rPr>
          <w:rFonts w:ascii="Times New Roman" w:hAnsi="Times New Roman" w:cs="Times New Roman"/>
          <w:sz w:val="24"/>
          <w:szCs w:val="24"/>
        </w:rPr>
        <w:t>(2), 147–160.</w:t>
      </w:r>
    </w:p>
    <w:p w14:paraId="049B04B7">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F. C., &amp; Okpala, K. E. (2023). Banks and entrepreneurial growth in Sub-Saharan Africa: A Nigerian perspective. </w:t>
      </w:r>
      <w:r>
        <w:rPr>
          <w:rStyle w:val="9"/>
          <w:rFonts w:ascii="Times New Roman" w:hAnsi="Times New Roman" w:cs="Times New Roman"/>
          <w:i w:val="0"/>
          <w:sz w:val="24"/>
          <w:szCs w:val="24"/>
        </w:rPr>
        <w:t>International Journal of Development Finance, 18</w:t>
      </w:r>
      <w:r>
        <w:rPr>
          <w:rFonts w:ascii="Times New Roman" w:hAnsi="Times New Roman" w:cs="Times New Roman"/>
          <w:sz w:val="24"/>
          <w:szCs w:val="24"/>
        </w:rPr>
        <w:t>(2), 110–126.</w:t>
      </w:r>
    </w:p>
    <w:p w14:paraId="5D33E414">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Federal Republic of Nigeria. (2020). </w:t>
      </w:r>
      <w:r>
        <w:rPr>
          <w:rStyle w:val="9"/>
          <w:rFonts w:ascii="Times New Roman" w:hAnsi="Times New Roman" w:cs="Times New Roman"/>
          <w:i w:val="0"/>
          <w:sz w:val="24"/>
          <w:szCs w:val="24"/>
        </w:rPr>
        <w:t>Banks and Other Financial Institutions Act (BOFIA)</w:t>
      </w:r>
      <w:r>
        <w:rPr>
          <w:rFonts w:ascii="Times New Roman" w:hAnsi="Times New Roman" w:cs="Times New Roman"/>
          <w:sz w:val="24"/>
          <w:szCs w:val="24"/>
        </w:rPr>
        <w:t>. Abuja: Government Printer.</w:t>
      </w:r>
    </w:p>
    <w:p w14:paraId="2BD99B36">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Hisrich, R., Peters, M., &amp; Shepherd, D. (2020). </w:t>
      </w:r>
      <w:r>
        <w:rPr>
          <w:rStyle w:val="9"/>
          <w:rFonts w:ascii="Times New Roman" w:hAnsi="Times New Roman" w:cs="Times New Roman"/>
          <w:i w:val="0"/>
          <w:sz w:val="24"/>
          <w:szCs w:val="24"/>
        </w:rPr>
        <w:t>Entrepreneurship</w:t>
      </w:r>
      <w:r>
        <w:rPr>
          <w:rFonts w:ascii="Times New Roman" w:hAnsi="Times New Roman" w:cs="Times New Roman"/>
          <w:sz w:val="24"/>
          <w:szCs w:val="24"/>
        </w:rPr>
        <w:t xml:space="preserve"> (10th ed.). New York: McGraw-Hill Education.</w:t>
      </w:r>
    </w:p>
    <w:p w14:paraId="204E8956">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Honohan, P. (2008). Financial development, growth and poverty: How close are the links? </w:t>
      </w:r>
      <w:r>
        <w:rPr>
          <w:rStyle w:val="9"/>
          <w:rFonts w:ascii="Times New Roman" w:hAnsi="Times New Roman" w:cs="Times New Roman"/>
          <w:i w:val="0"/>
          <w:sz w:val="24"/>
          <w:szCs w:val="24"/>
        </w:rPr>
        <w:t>World Bank Policy Research Working Paper 3203</w:t>
      </w:r>
      <w:r>
        <w:rPr>
          <w:rFonts w:ascii="Times New Roman" w:hAnsi="Times New Roman" w:cs="Times New Roman"/>
          <w:sz w:val="24"/>
          <w:szCs w:val="24"/>
        </w:rPr>
        <w:t>. Washington, DC: World Bank.</w:t>
      </w:r>
    </w:p>
    <w:p w14:paraId="411DF34B">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Bureau of Statistics (NBS). (2023). </w:t>
      </w:r>
      <w:r>
        <w:rPr>
          <w:rStyle w:val="9"/>
          <w:rFonts w:ascii="Times New Roman" w:hAnsi="Times New Roman" w:cs="Times New Roman"/>
          <w:i w:val="0"/>
          <w:sz w:val="24"/>
          <w:szCs w:val="24"/>
        </w:rPr>
        <w:t>2023 Unemployment and Poverty Statistics</w:t>
      </w:r>
      <w:r>
        <w:rPr>
          <w:rFonts w:ascii="Times New Roman" w:hAnsi="Times New Roman" w:cs="Times New Roman"/>
          <w:sz w:val="24"/>
          <w:szCs w:val="24"/>
        </w:rPr>
        <w:t>. Abuja: NBS.</w:t>
      </w:r>
    </w:p>
    <w:p w14:paraId="0B5FBAA9">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Nwankwo, J., Anyaoku, A., &amp; Udeh, I. (2021). Digital banking and financial inclusion in Nigeria: The case of UnionMobile. </w:t>
      </w:r>
      <w:r>
        <w:rPr>
          <w:rStyle w:val="9"/>
          <w:rFonts w:ascii="Times New Roman" w:hAnsi="Times New Roman" w:cs="Times New Roman"/>
          <w:i w:val="0"/>
          <w:sz w:val="24"/>
          <w:szCs w:val="24"/>
        </w:rPr>
        <w:t>Technology in Society, 66</w:t>
      </w:r>
      <w:r>
        <w:rPr>
          <w:rFonts w:ascii="Times New Roman" w:hAnsi="Times New Roman" w:cs="Times New Roman"/>
          <w:sz w:val="24"/>
          <w:szCs w:val="24"/>
        </w:rPr>
        <w:t>, 101645.</w:t>
      </w:r>
    </w:p>
    <w:p w14:paraId="6D3BE4E8">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Nwankwo, J. C., &amp; Olaleye, A. O. (2022). Innovative banking solutions and small business development: Evidence from Union Bank of Nigeria. </w:t>
      </w:r>
      <w:r>
        <w:rPr>
          <w:rStyle w:val="9"/>
          <w:rFonts w:ascii="Times New Roman" w:hAnsi="Times New Roman" w:cs="Times New Roman"/>
          <w:i w:val="0"/>
          <w:sz w:val="24"/>
          <w:szCs w:val="24"/>
        </w:rPr>
        <w:t>Nigerian Journal of Banking and Finance, 15</w:t>
      </w:r>
      <w:r>
        <w:rPr>
          <w:rFonts w:ascii="Times New Roman" w:hAnsi="Times New Roman" w:cs="Times New Roman"/>
          <w:sz w:val="24"/>
          <w:szCs w:val="24"/>
        </w:rPr>
        <w:t>(3), 180–195.</w:t>
      </w:r>
    </w:p>
    <w:p w14:paraId="5BAFCA1E">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Nwankwo, J., &amp; Olaleye, A. (2023). Union Bank and the growth of SMEs in Nigeria. </w:t>
      </w:r>
      <w:r>
        <w:rPr>
          <w:rStyle w:val="9"/>
          <w:rFonts w:ascii="Times New Roman" w:hAnsi="Times New Roman" w:cs="Times New Roman"/>
          <w:i w:val="0"/>
          <w:sz w:val="24"/>
          <w:szCs w:val="24"/>
        </w:rPr>
        <w:t>Journal of Contemporary Finance and Policy, 12</w:t>
      </w:r>
      <w:r>
        <w:rPr>
          <w:rFonts w:ascii="Times New Roman" w:hAnsi="Times New Roman" w:cs="Times New Roman"/>
          <w:sz w:val="24"/>
          <w:szCs w:val="24"/>
        </w:rPr>
        <w:t>(2), 51–64.</w:t>
      </w:r>
    </w:p>
    <w:p w14:paraId="1BB3FA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Obamuyi, T. M. (2022). Access to credit and entrepreneurial development in Nigeria. </w:t>
      </w:r>
      <w:r>
        <w:rPr>
          <w:rStyle w:val="9"/>
          <w:rFonts w:ascii="Times New Roman" w:hAnsi="Times New Roman" w:cs="Times New Roman"/>
          <w:i w:val="0"/>
          <w:sz w:val="24"/>
          <w:szCs w:val="24"/>
        </w:rPr>
        <w:t>Global Journal of Business Research, 16</w:t>
      </w:r>
      <w:r>
        <w:rPr>
          <w:rFonts w:ascii="Times New Roman" w:hAnsi="Times New Roman" w:cs="Times New Roman"/>
          <w:sz w:val="24"/>
          <w:szCs w:val="24"/>
        </w:rPr>
        <w:t>(1), 66–83.</w:t>
      </w:r>
    </w:p>
    <w:p w14:paraId="20C73A1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Obasi, R., &amp; Ayuba, D. (2022). Role of commercial banks in financing informal sector businesses in Nigeria. </w:t>
      </w:r>
      <w:r>
        <w:rPr>
          <w:rStyle w:val="9"/>
          <w:rFonts w:ascii="Times New Roman" w:hAnsi="Times New Roman" w:cs="Times New Roman"/>
          <w:i w:val="0"/>
          <w:sz w:val="24"/>
          <w:szCs w:val="24"/>
        </w:rPr>
        <w:t>African Economic Review, 14</w:t>
      </w:r>
      <w:r>
        <w:rPr>
          <w:rFonts w:ascii="Times New Roman" w:hAnsi="Times New Roman" w:cs="Times New Roman"/>
          <w:sz w:val="24"/>
          <w:szCs w:val="24"/>
        </w:rPr>
        <w:t>(1), 92–105.</w:t>
      </w:r>
    </w:p>
    <w:p w14:paraId="0B6F62D1">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Ogunleye, T., &amp; Adepoju, M. (2021). Banking and economic development: A Nigerian perspective. </w:t>
      </w:r>
      <w:r>
        <w:rPr>
          <w:rStyle w:val="9"/>
          <w:rFonts w:ascii="Times New Roman" w:hAnsi="Times New Roman" w:cs="Times New Roman"/>
          <w:i w:val="0"/>
          <w:sz w:val="24"/>
          <w:szCs w:val="24"/>
        </w:rPr>
        <w:t>International Journal of Financial Studies, 9</w:t>
      </w:r>
      <w:r>
        <w:rPr>
          <w:rFonts w:ascii="Times New Roman" w:hAnsi="Times New Roman" w:cs="Times New Roman"/>
          <w:sz w:val="24"/>
          <w:szCs w:val="24"/>
        </w:rPr>
        <w:t>(2), 67–81.</w:t>
      </w:r>
    </w:p>
    <w:p w14:paraId="6EED4DED">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Ojo, A., &amp; Adeleke, B. (2023). Enhancing MSME financing through DMBs in Nigeria. </w:t>
      </w:r>
      <w:r>
        <w:rPr>
          <w:rStyle w:val="9"/>
          <w:rFonts w:ascii="Times New Roman" w:hAnsi="Times New Roman" w:cs="Times New Roman"/>
          <w:i w:val="0"/>
          <w:sz w:val="24"/>
          <w:szCs w:val="24"/>
        </w:rPr>
        <w:t>Nigerian Financial Review, 13</w:t>
      </w:r>
      <w:r>
        <w:rPr>
          <w:rFonts w:ascii="Times New Roman" w:hAnsi="Times New Roman" w:cs="Times New Roman"/>
          <w:sz w:val="24"/>
          <w:szCs w:val="24"/>
        </w:rPr>
        <w:t>(3), 87–101.</w:t>
      </w:r>
    </w:p>
    <w:p w14:paraId="4195AF60">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Ojo, A., &amp; Adeleke, B. (2023). Financing entrepreneurship in Nigeria: The role of government and private sector. </w:t>
      </w:r>
      <w:r>
        <w:rPr>
          <w:rStyle w:val="9"/>
          <w:rFonts w:ascii="Times New Roman" w:hAnsi="Times New Roman" w:cs="Times New Roman"/>
          <w:i w:val="0"/>
          <w:sz w:val="24"/>
          <w:szCs w:val="24"/>
        </w:rPr>
        <w:t>Nigerian Financial Review, 13</w:t>
      </w:r>
      <w:r>
        <w:rPr>
          <w:rFonts w:ascii="Times New Roman" w:hAnsi="Times New Roman" w:cs="Times New Roman"/>
          <w:sz w:val="24"/>
          <w:szCs w:val="24"/>
        </w:rPr>
        <w:t>(2), 51–70.</w:t>
      </w:r>
    </w:p>
    <w:p w14:paraId="48837F57">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Ojo, J. A., &amp; Akinboade, F. A. (2022). Barriers to entrepreneurial finance in Nigeria: Perspectives from deposit money banks and SMEs. </w:t>
      </w:r>
      <w:r>
        <w:rPr>
          <w:rStyle w:val="9"/>
          <w:rFonts w:ascii="Times New Roman" w:hAnsi="Times New Roman" w:cs="Times New Roman"/>
          <w:i w:val="0"/>
          <w:sz w:val="24"/>
          <w:szCs w:val="24"/>
        </w:rPr>
        <w:t>Development Finance Review, 7</w:t>
      </w:r>
      <w:r>
        <w:rPr>
          <w:rFonts w:ascii="Times New Roman" w:hAnsi="Times New Roman" w:cs="Times New Roman"/>
          <w:sz w:val="24"/>
          <w:szCs w:val="24"/>
        </w:rPr>
        <w:t>(2), 98–114.</w:t>
      </w:r>
    </w:p>
    <w:p w14:paraId="2F71AC6C">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Okafor, C., Uzhe, E., &amp; Okoye, L. (2020). Access to credit and SME performance in Nigeria: A study of selected DMBs. </w:t>
      </w:r>
      <w:r>
        <w:rPr>
          <w:rStyle w:val="9"/>
          <w:rFonts w:ascii="Times New Roman" w:hAnsi="Times New Roman" w:cs="Times New Roman"/>
          <w:i w:val="0"/>
          <w:sz w:val="24"/>
          <w:szCs w:val="24"/>
        </w:rPr>
        <w:t>Journal of Small Business and Enterprise Development, 27</w:t>
      </w:r>
      <w:r>
        <w:rPr>
          <w:rFonts w:ascii="Times New Roman" w:hAnsi="Times New Roman" w:cs="Times New Roman"/>
          <w:sz w:val="24"/>
          <w:szCs w:val="24"/>
        </w:rPr>
        <w:t>(5), 789–805.</w:t>
      </w:r>
    </w:p>
    <w:p w14:paraId="45FF1FBE">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Okafor, E., &amp; Alade, B. (2020). </w:t>
      </w:r>
      <w:r>
        <w:rPr>
          <w:rStyle w:val="9"/>
          <w:rFonts w:ascii="Times New Roman" w:hAnsi="Times New Roman" w:cs="Times New Roman"/>
          <w:i w:val="0"/>
          <w:sz w:val="24"/>
          <w:szCs w:val="24"/>
        </w:rPr>
        <w:t>Understanding the Nigerian banking landscape</w:t>
      </w:r>
      <w:r>
        <w:rPr>
          <w:rFonts w:ascii="Times New Roman" w:hAnsi="Times New Roman" w:cs="Times New Roman"/>
          <w:sz w:val="24"/>
          <w:szCs w:val="24"/>
        </w:rPr>
        <w:t>. Lagos: University of Lagos Press.</w:t>
      </w:r>
    </w:p>
    <w:p w14:paraId="2F5D065A">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Okereke, C., &amp; Ene, L. (2021). Risk management practices and SME survival in Nigeria: The role of bank advisory services. </w:t>
      </w:r>
      <w:r>
        <w:rPr>
          <w:rStyle w:val="9"/>
          <w:rFonts w:ascii="Times New Roman" w:hAnsi="Times New Roman" w:cs="Times New Roman"/>
          <w:i w:val="0"/>
          <w:sz w:val="24"/>
          <w:szCs w:val="24"/>
        </w:rPr>
        <w:t>African Journal of Business Management, 15</w:t>
      </w:r>
      <w:r>
        <w:rPr>
          <w:rFonts w:ascii="Times New Roman" w:hAnsi="Times New Roman" w:cs="Times New Roman"/>
          <w:sz w:val="24"/>
          <w:szCs w:val="24"/>
        </w:rPr>
        <w:t>(6), 234–245.</w:t>
      </w:r>
    </w:p>
    <w:p w14:paraId="266D24F7">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C. A. (2024). Deposit money banks and youth entrepreneurship in Nigeria: A policy review. </w:t>
      </w:r>
      <w:r>
        <w:rPr>
          <w:rStyle w:val="9"/>
          <w:rFonts w:ascii="Times New Roman" w:hAnsi="Times New Roman" w:cs="Times New Roman"/>
          <w:i w:val="0"/>
          <w:sz w:val="24"/>
          <w:szCs w:val="24"/>
        </w:rPr>
        <w:t>West African Economic Review, 20</w:t>
      </w:r>
      <w:r>
        <w:rPr>
          <w:rFonts w:ascii="Times New Roman" w:hAnsi="Times New Roman" w:cs="Times New Roman"/>
          <w:sz w:val="24"/>
          <w:szCs w:val="24"/>
        </w:rPr>
        <w:t>(1), 72–89.</w:t>
      </w:r>
    </w:p>
    <w:p w14:paraId="33DEF09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U. (2022). Safekeeping services and financial trust in Nigeria. </w:t>
      </w:r>
      <w:r>
        <w:rPr>
          <w:rStyle w:val="9"/>
          <w:rFonts w:ascii="Times New Roman" w:hAnsi="Times New Roman" w:cs="Times New Roman"/>
          <w:i w:val="0"/>
          <w:sz w:val="24"/>
          <w:szCs w:val="24"/>
        </w:rPr>
        <w:t>Journal of Financial Ethics, 5</w:t>
      </w:r>
      <w:r>
        <w:rPr>
          <w:rFonts w:ascii="Times New Roman" w:hAnsi="Times New Roman" w:cs="Times New Roman"/>
          <w:sz w:val="24"/>
          <w:szCs w:val="24"/>
        </w:rPr>
        <w:t>(1), 45–58.</w:t>
      </w:r>
    </w:p>
    <w:p w14:paraId="34F774EE">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Olajide, A., &amp; Akintola, B. (2021). Financial literacy and SME financing in Nigeria. </w:t>
      </w:r>
      <w:r>
        <w:rPr>
          <w:rStyle w:val="9"/>
          <w:rFonts w:ascii="Times New Roman" w:hAnsi="Times New Roman" w:cs="Times New Roman"/>
          <w:i w:val="0"/>
          <w:sz w:val="24"/>
          <w:szCs w:val="24"/>
        </w:rPr>
        <w:t>Journal of Financial Inclusion, 9</w:t>
      </w:r>
      <w:r>
        <w:rPr>
          <w:rFonts w:ascii="Times New Roman" w:hAnsi="Times New Roman" w:cs="Times New Roman"/>
          <w:sz w:val="24"/>
          <w:szCs w:val="24"/>
        </w:rPr>
        <w:t>(2), 56–73.</w:t>
      </w:r>
    </w:p>
    <w:p w14:paraId="68B69EAC">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Olajide, A., &amp; Akintola, B. (2021). Vocational training and entrepreneurial outcomes in Nigeria. </w:t>
      </w:r>
      <w:r>
        <w:rPr>
          <w:rStyle w:val="9"/>
          <w:rFonts w:ascii="Times New Roman" w:hAnsi="Times New Roman" w:cs="Times New Roman"/>
          <w:i w:val="0"/>
          <w:sz w:val="24"/>
          <w:szCs w:val="24"/>
        </w:rPr>
        <w:t>Journal of Labour and Employment Studies, 14</w:t>
      </w:r>
      <w:r>
        <w:rPr>
          <w:rFonts w:ascii="Times New Roman" w:hAnsi="Times New Roman" w:cs="Times New Roman"/>
          <w:sz w:val="24"/>
          <w:szCs w:val="24"/>
        </w:rPr>
        <w:t>(1), 66–83.</w:t>
      </w:r>
    </w:p>
    <w:p w14:paraId="099EC00B">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Sanusi, L. S. (2022). Regulatory reforms and SME lending in Nigeria: A post-CBN policy analysis. </w:t>
      </w:r>
      <w:r>
        <w:rPr>
          <w:rStyle w:val="9"/>
          <w:rFonts w:ascii="Times New Roman" w:hAnsi="Times New Roman" w:cs="Times New Roman"/>
          <w:i w:val="0"/>
          <w:sz w:val="24"/>
          <w:szCs w:val="24"/>
        </w:rPr>
        <w:t>Nigerian Banking Review, 18</w:t>
      </w:r>
      <w:r>
        <w:rPr>
          <w:rFonts w:ascii="Times New Roman" w:hAnsi="Times New Roman" w:cs="Times New Roman"/>
          <w:sz w:val="24"/>
          <w:szCs w:val="24"/>
        </w:rPr>
        <w:t>(1), 45–60.</w:t>
      </w:r>
    </w:p>
    <w:p w14:paraId="401A7ED4">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Schumpeter, J. A. (1934). </w:t>
      </w:r>
      <w:r>
        <w:rPr>
          <w:rStyle w:val="9"/>
          <w:rFonts w:ascii="Times New Roman" w:hAnsi="Times New Roman" w:cs="Times New Roman"/>
          <w:i w:val="0"/>
          <w:sz w:val="24"/>
          <w:szCs w:val="24"/>
        </w:rPr>
        <w:t>The Theory of Economic Development</w:t>
      </w:r>
      <w:r>
        <w:rPr>
          <w:rFonts w:ascii="Times New Roman" w:hAnsi="Times New Roman" w:cs="Times New Roman"/>
          <w:sz w:val="24"/>
          <w:szCs w:val="24"/>
        </w:rPr>
        <w:t>. Cambridge: Harvard University Press.</w:t>
      </w:r>
    </w:p>
    <w:p w14:paraId="17A6721D">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SMEDAN. (2022). </w:t>
      </w:r>
      <w:r>
        <w:rPr>
          <w:rStyle w:val="9"/>
          <w:rFonts w:ascii="Times New Roman" w:hAnsi="Times New Roman" w:cs="Times New Roman"/>
          <w:i w:val="0"/>
          <w:sz w:val="24"/>
          <w:szCs w:val="24"/>
        </w:rPr>
        <w:t>National Survey of Micro, Small and Medium Enterprises (MSMEs) in Nigeria 2021–2022</w:t>
      </w:r>
      <w:r>
        <w:rPr>
          <w:rFonts w:ascii="Times New Roman" w:hAnsi="Times New Roman" w:cs="Times New Roman"/>
          <w:sz w:val="24"/>
          <w:szCs w:val="24"/>
        </w:rPr>
        <w:t>. Abuja: Small and Medium Enterprises Development Agency of Nigeria.</w:t>
      </w:r>
    </w:p>
    <w:p w14:paraId="719DA41B">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Union Bank of Nigeria PLC. (2023). </w:t>
      </w:r>
      <w:r>
        <w:rPr>
          <w:rStyle w:val="9"/>
          <w:rFonts w:ascii="Times New Roman" w:hAnsi="Times New Roman" w:cs="Times New Roman"/>
          <w:i w:val="0"/>
          <w:sz w:val="24"/>
          <w:szCs w:val="24"/>
        </w:rPr>
        <w:t>Annual Report and SME Financing Guide</w:t>
      </w:r>
      <w:r>
        <w:rPr>
          <w:rFonts w:ascii="Times New Roman" w:hAnsi="Times New Roman" w:cs="Times New Roman"/>
          <w:sz w:val="24"/>
          <w:szCs w:val="24"/>
        </w:rPr>
        <w:t>. Lagos: Union Bank Publications.</w:t>
      </w:r>
    </w:p>
    <w:p w14:paraId="3E6900EE">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Bank. (2021). </w:t>
      </w:r>
      <w:r>
        <w:rPr>
          <w:rStyle w:val="9"/>
          <w:rFonts w:ascii="Times New Roman" w:hAnsi="Times New Roman" w:cs="Times New Roman"/>
          <w:i w:val="0"/>
          <w:sz w:val="24"/>
          <w:szCs w:val="24"/>
        </w:rPr>
        <w:t>Doing Business 2021: Financing SMEs in Sub-Saharan Africa</w:t>
      </w:r>
      <w:r>
        <w:rPr>
          <w:rFonts w:ascii="Times New Roman" w:hAnsi="Times New Roman" w:cs="Times New Roman"/>
          <w:sz w:val="24"/>
          <w:szCs w:val="24"/>
        </w:rPr>
        <w:t>. Washington, DC: World Bank Group.</w:t>
      </w:r>
    </w:p>
    <w:p w14:paraId="58DB1BF6">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Yahaya, M. O., Musa, L. A., &amp; Bello, T. S. (2022). Access to finance and performance of SMEs: A study of bank lending in Nigeria. </w:t>
      </w:r>
      <w:r>
        <w:rPr>
          <w:rStyle w:val="9"/>
          <w:rFonts w:ascii="Times New Roman" w:hAnsi="Times New Roman" w:cs="Times New Roman"/>
          <w:i w:val="0"/>
          <w:sz w:val="24"/>
          <w:szCs w:val="24"/>
        </w:rPr>
        <w:t>Journal of Entrepreneurial Policy and Practice, 10</w:t>
      </w:r>
      <w:r>
        <w:rPr>
          <w:rFonts w:ascii="Times New Roman" w:hAnsi="Times New Roman" w:cs="Times New Roman"/>
          <w:sz w:val="24"/>
          <w:szCs w:val="24"/>
        </w:rPr>
        <w:t>(3), 150–165.</w:t>
      </w:r>
    </w:p>
    <w:p w14:paraId="214D6DC7">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Yusuf, H., &amp; Danjuma, M. (2021). Cashless banking and the evolution of financial services in Nigeria. </w:t>
      </w:r>
      <w:r>
        <w:rPr>
          <w:rStyle w:val="9"/>
          <w:rFonts w:ascii="Times New Roman" w:hAnsi="Times New Roman" w:cs="Times New Roman"/>
          <w:i w:val="0"/>
          <w:sz w:val="24"/>
          <w:szCs w:val="24"/>
        </w:rPr>
        <w:t>African Journal of Digital Economy, 4</w:t>
      </w:r>
      <w:r>
        <w:rPr>
          <w:rFonts w:ascii="Times New Roman" w:hAnsi="Times New Roman" w:cs="Times New Roman"/>
          <w:sz w:val="24"/>
          <w:szCs w:val="24"/>
        </w:rPr>
        <w:t>(2), 78–91.</w:t>
      </w:r>
    </w:p>
    <w:p w14:paraId="3AA31542">
      <w:pPr>
        <w:spacing w:line="240" w:lineRule="auto"/>
        <w:jc w:val="both"/>
        <w:rPr>
          <w:rFonts w:ascii="Times New Roman" w:hAnsi="Times New Roman" w:cs="Times New Roman"/>
          <w:b/>
          <w:color w:val="0D0D0D" w:themeColor="text1" w:themeTint="F2"/>
          <w:sz w:val="24"/>
          <w:szCs w:val="24"/>
          <w14:textFill>
            <w14:solidFill>
              <w14:schemeClr w14:val="tx1">
                <w14:lumMod w14:val="95000"/>
                <w14:lumOff w14:val="5000"/>
              </w14:schemeClr>
            </w14:solidFill>
          </w14:textFill>
        </w:rPr>
      </w:pPr>
      <w:bookmarkStart w:id="0" w:name="_GoBack"/>
      <w:bookmarkEnd w:id="0"/>
    </w:p>
    <w:sectPr>
      <w:footerReference r:id="rId5" w:type="default"/>
      <w:pgSz w:w="11808" w:h="14832"/>
      <w:pgMar w:top="720" w:right="720" w:bottom="720" w:left="72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914472"/>
      <w:docPartObj>
        <w:docPartGallery w:val="AutoText"/>
      </w:docPartObj>
    </w:sdtPr>
    <w:sdtContent>
      <w:p w14:paraId="17C733CA">
        <w:pPr>
          <w:pStyle w:val="10"/>
          <w:jc w:val="center"/>
        </w:pPr>
        <w:r>
          <w:fldChar w:fldCharType="begin"/>
        </w:r>
        <w:r>
          <w:instrText xml:space="preserve"> PAGE   \* MERGEFORMAT </w:instrText>
        </w:r>
        <w:r>
          <w:fldChar w:fldCharType="separate"/>
        </w:r>
        <w:r>
          <w:t>i</w:t>
        </w:r>
        <w:r>
          <w:fldChar w:fldCharType="end"/>
        </w:r>
      </w:p>
    </w:sdtContent>
  </w:sdt>
  <w:p w14:paraId="67884B9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7705B"/>
    <w:multiLevelType w:val="multilevel"/>
    <w:tmpl w:val="0747705B"/>
    <w:lvl w:ilvl="0" w:tentative="0">
      <w:start w:val="2"/>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2"/>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D220104"/>
    <w:multiLevelType w:val="multilevel"/>
    <w:tmpl w:val="0D2201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A4201CB"/>
    <w:multiLevelType w:val="multilevel"/>
    <w:tmpl w:val="1A4201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1F0665"/>
    <w:multiLevelType w:val="multilevel"/>
    <w:tmpl w:val="201F06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4127081"/>
    <w:multiLevelType w:val="multilevel"/>
    <w:tmpl w:val="241270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520053A"/>
    <w:multiLevelType w:val="multilevel"/>
    <w:tmpl w:val="2520053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8BB4BD7"/>
    <w:multiLevelType w:val="multilevel"/>
    <w:tmpl w:val="28BB4BD7"/>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60A5568"/>
    <w:multiLevelType w:val="multilevel"/>
    <w:tmpl w:val="360A5568"/>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D0266BD"/>
    <w:multiLevelType w:val="multilevel"/>
    <w:tmpl w:val="5D0266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915162D"/>
    <w:multiLevelType w:val="multilevel"/>
    <w:tmpl w:val="6915162D"/>
    <w:lvl w:ilvl="0" w:tentative="0">
      <w:start w:val="1"/>
      <w:numFmt w:val="lowerRoman"/>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97A47D3"/>
    <w:multiLevelType w:val="multilevel"/>
    <w:tmpl w:val="697A47D3"/>
    <w:lvl w:ilvl="0" w:tentative="0">
      <w:start w:val="1"/>
      <w:numFmt w:val="lowerRoman"/>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C8F7F39"/>
    <w:multiLevelType w:val="multilevel"/>
    <w:tmpl w:val="6C8F7F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3206B02"/>
    <w:multiLevelType w:val="multilevel"/>
    <w:tmpl w:val="73206B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A7064EB"/>
    <w:multiLevelType w:val="multilevel"/>
    <w:tmpl w:val="7A7064E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0"/>
  </w:num>
  <w:num w:numId="2">
    <w:abstractNumId w:val="9"/>
  </w:num>
  <w:num w:numId="3">
    <w:abstractNumId w:val="3"/>
  </w:num>
  <w:num w:numId="4">
    <w:abstractNumId w:val="11"/>
  </w:num>
  <w:num w:numId="5">
    <w:abstractNumId w:val="5"/>
  </w:num>
  <w:num w:numId="6">
    <w:abstractNumId w:val="0"/>
  </w:num>
  <w:num w:numId="7">
    <w:abstractNumId w:val="1"/>
  </w:num>
  <w:num w:numId="8">
    <w:abstractNumId w:val="4"/>
  </w:num>
  <w:num w:numId="9">
    <w:abstractNumId w:val="2"/>
  </w:num>
  <w:num w:numId="10">
    <w:abstractNumId w:val="8"/>
  </w:num>
  <w:num w:numId="11">
    <w:abstractNumId w:val="13"/>
  </w:num>
  <w:num w:numId="12">
    <w:abstractNumId w:val="1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9A"/>
    <w:rsid w:val="000134D0"/>
    <w:rsid w:val="000379AC"/>
    <w:rsid w:val="0005745E"/>
    <w:rsid w:val="001B4092"/>
    <w:rsid w:val="002365EA"/>
    <w:rsid w:val="00240BDB"/>
    <w:rsid w:val="00464B7F"/>
    <w:rsid w:val="0054369A"/>
    <w:rsid w:val="0060761E"/>
    <w:rsid w:val="00894AEA"/>
    <w:rsid w:val="0089704C"/>
    <w:rsid w:val="0090045A"/>
    <w:rsid w:val="0091420F"/>
    <w:rsid w:val="00936306"/>
    <w:rsid w:val="00A15C7C"/>
    <w:rsid w:val="00A31DBC"/>
    <w:rsid w:val="00B30D48"/>
    <w:rsid w:val="00CE6DE2"/>
    <w:rsid w:val="00D07CFD"/>
    <w:rsid w:val="00D30FB6"/>
    <w:rsid w:val="00E42F32"/>
    <w:rsid w:val="00E53E83"/>
    <w:rsid w:val="00F51CF8"/>
    <w:rsid w:val="058F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4"/>
    <w:basedOn w:val="1"/>
    <w:next w:val="1"/>
    <w:link w:val="1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4">
    <w:name w:val="heading 5"/>
    <w:basedOn w:val="1"/>
    <w:next w:val="1"/>
    <w:link w:val="2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5">
    <w:name w:val="heading 6"/>
    <w:basedOn w:val="1"/>
    <w:next w:val="1"/>
    <w:link w:val="2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7"/>
    <w:semiHidden/>
    <w:unhideWhenUsed/>
    <w:uiPriority w:val="99"/>
    <w:pPr>
      <w:spacing w:after="0" w:line="240" w:lineRule="auto"/>
    </w:pPr>
    <w:rPr>
      <w:rFonts w:ascii="Tahoma" w:hAnsi="Tahoma" w:cs="Tahoma"/>
      <w:sz w:val="16"/>
      <w:szCs w:val="16"/>
    </w:rPr>
  </w:style>
  <w:style w:type="character" w:styleId="9">
    <w:name w:val="Emphasis"/>
    <w:basedOn w:val="6"/>
    <w:qFormat/>
    <w:uiPriority w:val="20"/>
    <w:rPr>
      <w:i/>
      <w:iCs/>
    </w:rPr>
  </w:style>
  <w:style w:type="paragraph" w:styleId="10">
    <w:name w:val="footer"/>
    <w:basedOn w:val="1"/>
    <w:link w:val="21"/>
    <w:unhideWhenUsed/>
    <w:uiPriority w:val="99"/>
    <w:pPr>
      <w:tabs>
        <w:tab w:val="center" w:pos="4680"/>
        <w:tab w:val="right" w:pos="9360"/>
      </w:tabs>
      <w:spacing w:after="0" w:line="240" w:lineRule="auto"/>
    </w:pPr>
  </w:style>
  <w:style w:type="paragraph" w:styleId="11">
    <w:name w:val="header"/>
    <w:basedOn w:val="1"/>
    <w:link w:val="20"/>
    <w:unhideWhenUsed/>
    <w:uiPriority w:val="99"/>
    <w:pPr>
      <w:tabs>
        <w:tab w:val="center" w:pos="4680"/>
        <w:tab w:val="right" w:pos="9360"/>
      </w:tabs>
      <w:spacing w:after="0" w:line="240" w:lineRule="auto"/>
    </w:pPr>
  </w:style>
  <w:style w:type="character" w:styleId="12">
    <w:name w:val="Hyperlink"/>
    <w:basedOn w:val="6"/>
    <w:semiHidden/>
    <w:unhideWhenUsed/>
    <w:qFormat/>
    <w:uiPriority w:val="99"/>
    <w:rPr>
      <w:color w:val="0000FF"/>
      <w:u w:val="single"/>
    </w:r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6"/>
    <w:qFormat/>
    <w:uiPriority w:val="22"/>
    <w:rPr>
      <w:b/>
      <w:bCs/>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ing 3 Char"/>
    <w:basedOn w:val="6"/>
    <w:link w:val="2"/>
    <w:uiPriority w:val="9"/>
    <w:rPr>
      <w:rFonts w:ascii="Times New Roman" w:hAnsi="Times New Roman" w:eastAsia="Times New Roman" w:cs="Times New Roman"/>
      <w:b/>
      <w:bCs/>
      <w:sz w:val="27"/>
      <w:szCs w:val="27"/>
    </w:rPr>
  </w:style>
  <w:style w:type="paragraph" w:styleId="17">
    <w:name w:val="List Paragraph"/>
    <w:basedOn w:val="1"/>
    <w:qFormat/>
    <w:uiPriority w:val="34"/>
    <w:pPr>
      <w:ind w:left="720"/>
      <w:contextualSpacing/>
    </w:pPr>
  </w:style>
  <w:style w:type="character" w:customStyle="1" w:styleId="18">
    <w:name w:val="Heading 4 Char"/>
    <w:basedOn w:val="6"/>
    <w:link w:val="3"/>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paragraph" w:styleId="1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0">
    <w:name w:val="Header Char"/>
    <w:basedOn w:val="6"/>
    <w:link w:val="11"/>
    <w:uiPriority w:val="99"/>
  </w:style>
  <w:style w:type="character" w:customStyle="1" w:styleId="21">
    <w:name w:val="Footer Char"/>
    <w:basedOn w:val="6"/>
    <w:link w:val="10"/>
    <w:uiPriority w:val="99"/>
  </w:style>
  <w:style w:type="character" w:customStyle="1" w:styleId="22">
    <w:name w:val="Heading 5 Char"/>
    <w:basedOn w:val="6"/>
    <w:link w:val="4"/>
    <w:semiHidden/>
    <w:uiPriority w:val="9"/>
    <w:rPr>
      <w:rFonts w:asciiTheme="majorHAnsi" w:hAnsiTheme="majorHAnsi" w:eastAsiaTheme="majorEastAsia" w:cstheme="majorBidi"/>
      <w:color w:val="254061" w:themeColor="accent1" w:themeShade="80"/>
    </w:rPr>
  </w:style>
  <w:style w:type="character" w:customStyle="1" w:styleId="23">
    <w:name w:val="Heading 6 Char"/>
    <w:basedOn w:val="6"/>
    <w:link w:val="5"/>
    <w:semiHidden/>
    <w:uiPriority w:val="9"/>
    <w:rPr>
      <w:rFonts w:asciiTheme="majorHAnsi" w:hAnsiTheme="majorHAnsi" w:eastAsiaTheme="majorEastAsia" w:cstheme="majorBidi"/>
      <w:i/>
      <w:iCs/>
      <w:color w:val="254061" w:themeColor="accent1" w:themeShade="80"/>
    </w:rPr>
  </w:style>
  <w:style w:type="paragraph" w:customStyle="1" w:styleId="24">
    <w:name w:val="Defaul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character" w:customStyle="1" w:styleId="25">
    <w:name w:val="a"/>
    <w:basedOn w:val="6"/>
    <w:uiPriority w:val="0"/>
  </w:style>
  <w:style w:type="character" w:customStyle="1" w:styleId="26">
    <w:name w:val="overflow-hidden"/>
    <w:basedOn w:val="6"/>
    <w:uiPriority w:val="0"/>
  </w:style>
  <w:style w:type="character" w:customStyle="1" w:styleId="27">
    <w:name w:val="Balloon Text Char"/>
    <w:basedOn w:val="6"/>
    <w:link w:val="8"/>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13401</Words>
  <Characters>76392</Characters>
  <Lines>636</Lines>
  <Paragraphs>179</Paragraphs>
  <TotalTime>171</TotalTime>
  <ScaleCrop>false</ScaleCrop>
  <LinksUpToDate>false</LinksUpToDate>
  <CharactersWithSpaces>89614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2025-05-03T23:43:00Z</dcterms:created>
  <dc:creator>LENOVO</dc:creator>
  <cp:lastModifiedBy>ibrahim qozeem</cp:lastModifiedBy>
  <cp:lastPrinted>2025-06-03T13:43:28Z</cp:lastPrinted>
  <dcterms:modified xsi:type="dcterms:W3CDTF">2025-06-03T13:52:03Z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9CE0139D83A94F95ABAC7BB5B23378AA_12</vt:lpwstr>
  </property>
</Properties>
</file>