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63B436E0" wp14:editId="13AA156E">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4032BE" w:rsidRPr="00230B0B" w:rsidRDefault="004032BE" w:rsidP="004032BE">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BABA MUHAMMED</w:t>
      </w: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Pr>
          <w:rFonts w:asciiTheme="majorBidi" w:eastAsia="Times New Roman" w:hAnsiTheme="majorBidi" w:cstheme="majorBidi"/>
          <w:bCs/>
          <w:sz w:val="27"/>
          <w:szCs w:val="27"/>
        </w:rPr>
        <w:t>052</w:t>
      </w:r>
    </w:p>
    <w:p w:rsidR="004032BE" w:rsidRDefault="004032BE" w:rsidP="004032BE">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4032BE" w:rsidRPr="00230B0B" w:rsidRDefault="004032BE" w:rsidP="004032BE">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4032BE"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4032BE" w:rsidRDefault="004032BE" w:rsidP="004032BE">
      <w:pPr>
        <w:spacing w:before="100" w:beforeAutospacing="1" w:after="100" w:afterAutospacing="1" w:line="360" w:lineRule="auto"/>
        <w:outlineLvl w:val="2"/>
        <w:rPr>
          <w:rFonts w:asciiTheme="majorBidi" w:eastAsia="Times New Roman" w:hAnsiTheme="majorBidi" w:cstheme="majorBidi"/>
          <w:b/>
          <w:bCs/>
          <w:sz w:val="27"/>
          <w:szCs w:val="27"/>
        </w:rPr>
      </w:pPr>
    </w:p>
    <w:p w:rsidR="004032BE" w:rsidRPr="00130678"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4032BE" w:rsidRPr="00130678" w:rsidRDefault="004032BE" w:rsidP="004032BE">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sidR="00F24003">
        <w:rPr>
          <w:rFonts w:asciiTheme="majorBidi" w:eastAsia="Times New Roman" w:hAnsiTheme="majorBidi" w:cstheme="majorBidi"/>
          <w:b/>
          <w:bCs/>
          <w:sz w:val="24"/>
          <w:szCs w:val="24"/>
        </w:rPr>
        <w:t xml:space="preserve">Baba </w:t>
      </w:r>
      <w:proofErr w:type="spellStart"/>
      <w:r w:rsidR="00F24003">
        <w:rPr>
          <w:rFonts w:asciiTheme="majorBidi" w:eastAsia="Times New Roman" w:hAnsiTheme="majorBidi" w:cstheme="majorBidi"/>
          <w:b/>
          <w:bCs/>
          <w:sz w:val="24"/>
          <w:szCs w:val="24"/>
        </w:rPr>
        <w:t>Muhammed</w:t>
      </w:r>
      <w:proofErr w:type="spellEnd"/>
      <w:r w:rsidRPr="00130678">
        <w:rPr>
          <w:rFonts w:asciiTheme="majorBidi" w:eastAsia="Times New Roman" w:hAnsiTheme="majorBidi" w:cstheme="majorBidi"/>
          <w:sz w:val="24"/>
          <w:szCs w:val="24"/>
        </w:rPr>
        <w:t xml:space="preserve">, with Matriculation Number </w:t>
      </w:r>
      <w:r w:rsidR="00F24003">
        <w:rPr>
          <w:rFonts w:asciiTheme="majorBidi" w:eastAsia="Times New Roman" w:hAnsiTheme="majorBidi" w:cstheme="majorBidi"/>
          <w:b/>
          <w:bCs/>
          <w:sz w:val="24"/>
          <w:szCs w:val="24"/>
        </w:rPr>
        <w:t>ND/23/EEE/PT/052</w:t>
      </w:r>
      <w:bookmarkStart w:id="0" w:name="_GoBack"/>
      <w:bookmarkEnd w:id="0"/>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proofErr w:type="gramStart"/>
      <w:r w:rsidRPr="00130678">
        <w:rPr>
          <w:rFonts w:asciiTheme="majorBidi" w:eastAsia="Times New Roman" w:hAnsiTheme="majorBidi" w:cstheme="majorBidi"/>
          <w:sz w:val="24"/>
          <w:szCs w:val="24"/>
        </w:rPr>
        <w:t>Kwara</w:t>
      </w:r>
      <w:proofErr w:type="spellEnd"/>
      <w:proofErr w:type="gramEnd"/>
      <w:r w:rsidRPr="00130678">
        <w:rPr>
          <w:rFonts w:asciiTheme="majorBidi" w:eastAsia="Times New Roman" w:hAnsiTheme="majorBidi" w:cstheme="majorBidi"/>
          <w:sz w:val="24"/>
          <w:szCs w:val="24"/>
        </w:rPr>
        <w:t xml:space="preserve"> State.</w:t>
      </w:r>
    </w:p>
    <w:p w:rsidR="004032BE" w:rsidRDefault="004032BE" w:rsidP="004032BE">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4032BE" w:rsidRPr="003A6155" w:rsidRDefault="004032BE" w:rsidP="004032BE">
      <w:pPr>
        <w:spacing w:before="100" w:beforeAutospacing="1" w:after="100" w:afterAutospacing="1" w:line="360" w:lineRule="auto"/>
        <w:rPr>
          <w:rFonts w:asciiTheme="majorBidi" w:eastAsia="Times New Roman" w:hAnsiTheme="majorBidi" w:cstheme="majorBidi"/>
          <w:b/>
          <w:bCs/>
          <w:sz w:val="24"/>
          <w:szCs w:val="24"/>
        </w:rPr>
      </w:pPr>
    </w:p>
    <w:p w:rsidR="004032BE" w:rsidRDefault="004032BE" w:rsidP="004032BE">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4032BE" w:rsidRDefault="004032BE" w:rsidP="004032BE">
      <w:pPr>
        <w:spacing w:before="100" w:beforeAutospacing="1" w:after="100" w:afterAutospacing="1" w:line="360" w:lineRule="auto"/>
        <w:rPr>
          <w:rFonts w:asciiTheme="majorBidi" w:eastAsia="Times New Roman" w:hAnsiTheme="majorBidi" w:cstheme="majorBidi"/>
          <w:b/>
          <w:bCs/>
          <w:sz w:val="24"/>
          <w:szCs w:val="24"/>
        </w:rPr>
      </w:pPr>
    </w:p>
    <w:p w:rsidR="004032BE" w:rsidRPr="00130678" w:rsidRDefault="004032BE" w:rsidP="004032BE">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4032BE" w:rsidRDefault="004032BE" w:rsidP="004032BE">
      <w:pPr>
        <w:spacing w:before="100" w:beforeAutospacing="1" w:after="100" w:afterAutospacing="1" w:line="360" w:lineRule="auto"/>
        <w:rPr>
          <w:rFonts w:asciiTheme="majorBidi" w:eastAsia="Times New Roman" w:hAnsiTheme="majorBidi" w:cstheme="majorBidi"/>
          <w:b/>
          <w:bCs/>
          <w:sz w:val="24"/>
          <w:szCs w:val="24"/>
        </w:rPr>
      </w:pPr>
    </w:p>
    <w:p w:rsidR="004032BE" w:rsidRPr="00130678" w:rsidRDefault="004032BE" w:rsidP="004032BE">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4032BE" w:rsidRPr="00C3627E" w:rsidRDefault="004032BE" w:rsidP="004032BE">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4032BE" w:rsidRPr="00130678"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4032BE" w:rsidRPr="00130678"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Pr="00130678" w:rsidRDefault="004032BE" w:rsidP="004032BE">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4032BE" w:rsidRPr="00130678"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4032BE" w:rsidRPr="00130678"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4032BE" w:rsidRPr="00130678"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4032BE" w:rsidRDefault="004032BE" w:rsidP="004032BE">
      <w:r>
        <w:t xml:space="preserve">                                                                        </w:t>
      </w:r>
    </w:p>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 w:rsidR="004032BE" w:rsidRDefault="004032BE" w:rsidP="004032BE">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4032BE" w:rsidRDefault="004032BE" w:rsidP="004032BE">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4032BE" w:rsidRDefault="004032BE" w:rsidP="004032BE">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4032BE" w:rsidRDefault="004032BE" w:rsidP="004032BE">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4032BE" w:rsidRPr="00310A34" w:rsidRDefault="004032BE" w:rsidP="004032BE">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4032BE" w:rsidRDefault="004032BE" w:rsidP="004032BE">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4032BE" w:rsidRDefault="004032BE" w:rsidP="004032BE">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4032BE" w:rsidRDefault="004032BE" w:rsidP="004032BE">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4032BE" w:rsidRDefault="004032BE" w:rsidP="004032BE">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4032BE" w:rsidRDefault="004032BE" w:rsidP="004032BE">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4032BE" w:rsidRDefault="004032BE" w:rsidP="004032BE">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4032BE" w:rsidRDefault="004032BE" w:rsidP="004032BE">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4032BE"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4032BE" w:rsidRDefault="004032BE" w:rsidP="004032BE">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4032BE"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4032BE" w:rsidRDefault="004032BE" w:rsidP="004032BE">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4032BE" w:rsidRDefault="004032BE" w:rsidP="004032BE">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4032BE" w:rsidRDefault="004032BE" w:rsidP="004032BE">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4032BE" w:rsidRDefault="004032BE" w:rsidP="004032BE">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4032BE" w:rsidRDefault="004032BE" w:rsidP="004032BE">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4032BE" w:rsidRDefault="004032BE" w:rsidP="004032BE">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4032BE" w:rsidRPr="002C45F3" w:rsidRDefault="004032BE" w:rsidP="004032BE">
      <w:pPr>
        <w:tabs>
          <w:tab w:val="left" w:pos="1905"/>
          <w:tab w:val="left" w:pos="8430"/>
        </w:tabs>
        <w:rPr>
          <w:rFonts w:ascii="Times New Roman" w:hAnsi="Times New Roman" w:cs="Times New Roman"/>
          <w:b/>
          <w:sz w:val="28"/>
          <w:szCs w:val="28"/>
        </w:rPr>
      </w:pPr>
    </w:p>
    <w:p w:rsidR="004032BE" w:rsidRPr="00A7569E" w:rsidRDefault="004032BE" w:rsidP="004032BE">
      <w:pPr>
        <w:tabs>
          <w:tab w:val="left" w:pos="8430"/>
        </w:tabs>
        <w:spacing w:after="0" w:line="360" w:lineRule="auto"/>
        <w:jc w:val="both"/>
        <w:rPr>
          <w:rFonts w:asciiTheme="majorBidi" w:eastAsia="Times New Roman" w:hAnsiTheme="majorBidi" w:cstheme="majorBidi"/>
          <w:sz w:val="24"/>
          <w:szCs w:val="24"/>
        </w:rPr>
      </w:pPr>
    </w:p>
    <w:p w:rsidR="004032BE" w:rsidRPr="00D74A73" w:rsidRDefault="004032BE" w:rsidP="004032BE">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4032BE" w:rsidRDefault="004032BE" w:rsidP="004032BE">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4032BE" w:rsidRDefault="004032BE" w:rsidP="004032BE">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4032BE" w:rsidRPr="00063ED5" w:rsidRDefault="004032BE" w:rsidP="004032BE">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4032BE" w:rsidRDefault="004032BE" w:rsidP="004032BE">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4032BE" w:rsidRDefault="004032BE" w:rsidP="004032BE">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4032BE" w:rsidRDefault="004032BE" w:rsidP="004032BE">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4032BE" w:rsidRDefault="004032BE" w:rsidP="004032BE">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4032BE" w:rsidRDefault="004032BE" w:rsidP="004032BE">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4032BE" w:rsidRDefault="004032BE" w:rsidP="004032BE">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4032BE" w:rsidRDefault="004032BE" w:rsidP="004032BE">
      <w:pPr>
        <w:spacing w:line="360" w:lineRule="auto"/>
        <w:jc w:val="both"/>
        <w:rPr>
          <w:rFonts w:asciiTheme="majorBidi" w:hAnsiTheme="majorBidi" w:cstheme="majorBidi"/>
          <w:sz w:val="24"/>
          <w:szCs w:val="24"/>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Pr="00B471FF" w:rsidRDefault="004032BE" w:rsidP="004032BE">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4032BE" w:rsidRPr="001075A0" w:rsidTr="003D17AB">
        <w:tc>
          <w:tcPr>
            <w:tcW w:w="1125" w:type="dxa"/>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4032BE" w:rsidRPr="00B471FF" w:rsidRDefault="004032BE" w:rsidP="003D17AB">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Pr="00B471FF" w:rsidRDefault="004032BE" w:rsidP="004032BE">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4032BE" w:rsidRPr="001075A0" w:rsidTr="003D17AB">
        <w:tc>
          <w:tcPr>
            <w:tcW w:w="1125" w:type="dxa"/>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4032BE" w:rsidRPr="001075A0" w:rsidRDefault="004032BE"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4032BE" w:rsidRPr="00B471FF" w:rsidRDefault="004032BE" w:rsidP="003D17AB">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4032BE" w:rsidRPr="001075A0" w:rsidTr="003D17AB">
        <w:tc>
          <w:tcPr>
            <w:tcW w:w="1125"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4032BE" w:rsidRPr="001075A0" w:rsidTr="003D17AB">
        <w:tc>
          <w:tcPr>
            <w:tcW w:w="1125" w:type="dxa"/>
          </w:tcPr>
          <w:p w:rsidR="004032BE" w:rsidRPr="001075A0" w:rsidRDefault="004032BE" w:rsidP="003D17AB">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4032BE" w:rsidRPr="001075A0" w:rsidTr="003D17AB">
        <w:tc>
          <w:tcPr>
            <w:tcW w:w="1125" w:type="dxa"/>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4032BE" w:rsidRPr="001075A0" w:rsidTr="003D17AB">
        <w:tc>
          <w:tcPr>
            <w:tcW w:w="1125" w:type="dxa"/>
          </w:tcPr>
          <w:p w:rsidR="004032BE" w:rsidRPr="001075A0"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4032BE" w:rsidRDefault="004032BE"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Pr="00BC2E1B" w:rsidRDefault="004032BE" w:rsidP="004032BE">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4032BE" w:rsidRDefault="004032BE" w:rsidP="004032BE">
      <w:pPr>
        <w:pStyle w:val="NormalWeb"/>
        <w:numPr>
          <w:ilvl w:val="0"/>
          <w:numId w:val="3"/>
        </w:numPr>
        <w:rPr>
          <w:b/>
          <w:sz w:val="28"/>
          <w:szCs w:val="28"/>
        </w:rPr>
      </w:pPr>
      <w:r>
        <w:rPr>
          <w:b/>
          <w:sz w:val="28"/>
          <w:szCs w:val="28"/>
        </w:rPr>
        <w:t>Introduction</w:t>
      </w:r>
    </w:p>
    <w:p w:rsidR="004032BE" w:rsidRPr="00BC2E1B" w:rsidRDefault="004032BE" w:rsidP="004032BE">
      <w:pPr>
        <w:pStyle w:val="NormalWeb"/>
        <w:rPr>
          <w:b/>
          <w:sz w:val="28"/>
          <w:szCs w:val="28"/>
        </w:rPr>
      </w:pPr>
      <w:r>
        <w:rPr>
          <w:b/>
          <w:sz w:val="28"/>
          <w:szCs w:val="28"/>
        </w:rPr>
        <w:t xml:space="preserve">1.1 </w:t>
      </w:r>
      <w:r w:rsidRPr="00BC2E1B">
        <w:rPr>
          <w:b/>
          <w:sz w:val="28"/>
          <w:szCs w:val="28"/>
        </w:rPr>
        <w:t>Background and Motivation</w:t>
      </w:r>
    </w:p>
    <w:p w:rsidR="004032BE" w:rsidRPr="00BC2E1B" w:rsidRDefault="004032BE" w:rsidP="004032BE">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032BE" w:rsidRPr="00BC2E1B" w:rsidRDefault="004032BE" w:rsidP="004032BE">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4032BE" w:rsidRPr="00BC2E1B" w:rsidRDefault="004032BE" w:rsidP="004032BE">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032BE" w:rsidRDefault="004032BE" w:rsidP="004032BE">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4032BE" w:rsidRDefault="004032BE" w:rsidP="004032BE">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4032BE" w:rsidRDefault="004032BE" w:rsidP="004032BE">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4032BE" w:rsidRDefault="004032BE" w:rsidP="004032BE">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4032BE" w:rsidRPr="008628D6" w:rsidRDefault="004032BE" w:rsidP="004032BE">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4032BE" w:rsidRPr="008628D6" w:rsidRDefault="004032BE" w:rsidP="004032BE">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4032BE" w:rsidRPr="00D3296E" w:rsidRDefault="004032BE" w:rsidP="004032BE">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4032BE" w:rsidRPr="008628D6" w:rsidRDefault="004032BE" w:rsidP="004032BE">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4032BE" w:rsidRDefault="004032BE" w:rsidP="004032BE">
      <w:pPr>
        <w:spacing w:line="480" w:lineRule="auto"/>
        <w:rPr>
          <w:rFonts w:ascii="Times New Roman" w:hAnsi="Times New Roman" w:cs="Times New Roman"/>
          <w:sz w:val="28"/>
          <w:szCs w:val="28"/>
        </w:rPr>
      </w:pPr>
    </w:p>
    <w:p w:rsidR="004032BE" w:rsidRDefault="004032BE" w:rsidP="004032BE">
      <w:pPr>
        <w:spacing w:line="480" w:lineRule="auto"/>
        <w:rPr>
          <w:rFonts w:ascii="Times New Roman" w:hAnsi="Times New Roman" w:cs="Times New Roman"/>
          <w:sz w:val="28"/>
          <w:szCs w:val="28"/>
        </w:rPr>
      </w:pPr>
    </w:p>
    <w:p w:rsidR="004032BE" w:rsidRDefault="004032BE" w:rsidP="004032BE">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2.1 Introduction</w:t>
      </w:r>
    </w:p>
    <w:p w:rsidR="004032BE" w:rsidRDefault="004032BE" w:rsidP="004032BE">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4032BE" w:rsidRDefault="004032BE" w:rsidP="004032BE">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4032BE" w:rsidRDefault="004032BE" w:rsidP="004032BE">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4032BE" w:rsidRDefault="004032BE" w:rsidP="004032BE">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4032BE" w:rsidRDefault="004032BE" w:rsidP="004032BE">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4032BE" w:rsidRDefault="004032BE" w:rsidP="004032BE">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4032BE" w:rsidRDefault="004032BE" w:rsidP="004032BE">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4032BE" w:rsidRDefault="004032BE" w:rsidP="004032BE">
      <w:pPr>
        <w:pStyle w:val="NormalWeb"/>
        <w:spacing w:line="480" w:lineRule="auto"/>
      </w:pPr>
      <w:r>
        <w:t>The 60A MPPT charge controller used in this project ensures optimal solar harvesting and efficient battery charging, especially under varying weather conditions.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4032BE" w:rsidRDefault="004032BE" w:rsidP="004032BE">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4032BE" w:rsidRDefault="004032BE" w:rsidP="004032BE">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4032BE" w:rsidRDefault="004032BE" w:rsidP="004032BE">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4032BE" w:rsidRDefault="004032BE" w:rsidP="004032BE">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4032BE" w:rsidRPr="009D3A45" w:rsidRDefault="004032BE" w:rsidP="004032BE">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spacing w:line="480" w:lineRule="auto"/>
      </w:pPr>
    </w:p>
    <w:p w:rsidR="004032BE" w:rsidRDefault="004032BE" w:rsidP="004032BE">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4032BE" w:rsidRDefault="004032BE" w:rsidP="004032BE">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3.1.0 System Requirements</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3.1.1 Safety Components</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3.1.2 Monitoring</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4032BE"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4032BE" w:rsidRDefault="004032BE" w:rsidP="004032BE">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4032BE" w:rsidRPr="008C3619" w:rsidRDefault="004032BE" w:rsidP="004032BE">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33DED6B2" wp14:editId="06DF2782">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3.3.0 Component Selection</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4032BE" w:rsidRDefault="004032BE" w:rsidP="004032BE">
      <w:pPr>
        <w:pStyle w:val="NormalWeb"/>
        <w:numPr>
          <w:ilvl w:val="0"/>
          <w:numId w:val="6"/>
        </w:numPr>
        <w:spacing w:line="480" w:lineRule="auto"/>
      </w:pPr>
      <w:r w:rsidRPr="00D10C4D">
        <w:rPr>
          <w:rStyle w:val="Strong"/>
        </w:rPr>
        <w:t>Rated Power Output:</w:t>
      </w:r>
      <w:r w:rsidRPr="00D10C4D">
        <w:t xml:space="preserve"> 2kVA (2000VA)</w:t>
      </w:r>
    </w:p>
    <w:p w:rsidR="004032BE" w:rsidRDefault="004032BE" w:rsidP="004032BE">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4032BE" w:rsidRPr="00D10C4D" w:rsidRDefault="004032BE" w:rsidP="004032BE">
      <w:pPr>
        <w:pStyle w:val="NormalWeb"/>
        <w:numPr>
          <w:ilvl w:val="0"/>
          <w:numId w:val="6"/>
        </w:numPr>
        <w:spacing w:line="480" w:lineRule="auto"/>
      </w:pPr>
      <w:r w:rsidRPr="00D10C4D">
        <w:rPr>
          <w:rStyle w:val="Strong"/>
        </w:rPr>
        <w:t>DC Input Voltage:</w:t>
      </w:r>
      <w:r w:rsidRPr="00D10C4D">
        <w:t xml:space="preserve"> 24V (battery bank voltage)</w:t>
      </w:r>
    </w:p>
    <w:p w:rsidR="004032BE" w:rsidRDefault="004032BE" w:rsidP="004032BE">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4032BE" w:rsidRPr="002C45F3" w:rsidRDefault="004032BE" w:rsidP="004032BE">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4032BE" w:rsidRPr="002C45F3" w:rsidRDefault="004032BE" w:rsidP="004032BE">
      <w:pPr>
        <w:pStyle w:val="Heading3"/>
        <w:spacing w:line="480" w:lineRule="auto"/>
        <w:rPr>
          <w:sz w:val="28"/>
          <w:szCs w:val="28"/>
        </w:rPr>
      </w:pPr>
      <w:r w:rsidRPr="002C45F3">
        <w:rPr>
          <w:sz w:val="28"/>
          <w:szCs w:val="28"/>
        </w:rPr>
        <w:t>3.3.4 Charge Controller</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4032BE" w:rsidRPr="002C45F3" w:rsidRDefault="004032BE" w:rsidP="004032BE">
      <w:pPr>
        <w:pStyle w:val="Heading3"/>
        <w:spacing w:line="480" w:lineRule="auto"/>
        <w:rPr>
          <w:sz w:val="28"/>
          <w:szCs w:val="28"/>
        </w:rPr>
      </w:pPr>
      <w:r w:rsidRPr="002C45F3">
        <w:rPr>
          <w:sz w:val="28"/>
          <w:szCs w:val="28"/>
        </w:rPr>
        <w:t>3.3.5 Inverter Specification</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4032BE" w:rsidRPr="00D10C4D" w:rsidRDefault="004032BE" w:rsidP="004032BE">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4032BE" w:rsidRPr="002C45F3" w:rsidRDefault="004032BE" w:rsidP="004032BE">
      <w:pPr>
        <w:pStyle w:val="Heading3"/>
        <w:spacing w:line="480" w:lineRule="auto"/>
        <w:rPr>
          <w:sz w:val="28"/>
          <w:szCs w:val="28"/>
        </w:rPr>
      </w:pPr>
      <w:r w:rsidRPr="002C45F3">
        <w:rPr>
          <w:sz w:val="28"/>
          <w:szCs w:val="28"/>
        </w:rPr>
        <w:t>3.4.0 Circuit Diagram</w:t>
      </w:r>
    </w:p>
    <w:p w:rsidR="004032BE" w:rsidRDefault="004032BE" w:rsidP="004032BE">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39FB6C96" wp14:editId="7D817F78">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4032BE" w:rsidRPr="00882B36" w:rsidRDefault="004032BE" w:rsidP="004032BE">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4032BE" w:rsidRDefault="004032BE" w:rsidP="004032BE">
      <w:pPr>
        <w:rPr>
          <w:rFonts w:ascii="Times New Roman" w:hAnsi="Times New Roman" w:cs="Times New Roman"/>
          <w:b/>
          <w:sz w:val="28"/>
          <w:szCs w:val="28"/>
        </w:rPr>
      </w:pPr>
    </w:p>
    <w:p w:rsidR="004032BE" w:rsidRDefault="004032BE" w:rsidP="004032BE">
      <w:pPr>
        <w:rPr>
          <w:rFonts w:ascii="Times New Roman" w:hAnsi="Times New Roman" w:cs="Times New Roman"/>
          <w:b/>
          <w:sz w:val="28"/>
          <w:szCs w:val="28"/>
        </w:rPr>
      </w:pPr>
    </w:p>
    <w:p w:rsidR="004032BE" w:rsidRPr="002C45F3" w:rsidRDefault="004032BE" w:rsidP="004032BE">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4032BE" w:rsidRPr="00882B36"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4032BE" w:rsidRPr="00882B36"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4032BE" w:rsidRPr="002C45F3" w:rsidRDefault="004032BE" w:rsidP="004032BE">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4032BE" w:rsidRPr="008B7250"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4032BE" w:rsidRPr="008B7250"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4032BE" w:rsidRPr="002C45F3" w:rsidRDefault="004032BE" w:rsidP="004032BE">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4032BE" w:rsidRPr="008B7250"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4032BE" w:rsidRPr="008B7250" w:rsidRDefault="004032BE" w:rsidP="004032BE">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4032BE" w:rsidRPr="002C45F3" w:rsidRDefault="004032BE" w:rsidP="004032BE">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4032BE" w:rsidRDefault="004032BE" w:rsidP="004032BE">
      <w:pPr>
        <w:pStyle w:val="NormalWeb"/>
        <w:numPr>
          <w:ilvl w:val="0"/>
          <w:numId w:val="9"/>
        </w:numPr>
      </w:pPr>
      <w:r>
        <w:t>Lights, fans, TVs, and other typical household devices powered from the inverter AC output.</w:t>
      </w:r>
    </w:p>
    <w:p w:rsidR="004032BE" w:rsidRDefault="004032BE" w:rsidP="004032BE">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4032BE" w:rsidRDefault="004032BE" w:rsidP="004032BE">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4032BE" w:rsidRDefault="004032BE" w:rsidP="004032BE">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4032BE" w:rsidRDefault="004032BE" w:rsidP="004032BE">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4032BE" w:rsidRDefault="004032BE" w:rsidP="004032BE">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4032BE" w:rsidRDefault="004032BE" w:rsidP="004032BE">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4032BE" w:rsidRPr="00243AAF" w:rsidRDefault="004032BE" w:rsidP="004032BE">
      <w:pPr>
        <w:pStyle w:val="ListParagraph"/>
        <w:tabs>
          <w:tab w:val="left" w:pos="1905"/>
        </w:tabs>
        <w:rPr>
          <w:rFonts w:ascii="Times New Roman" w:hAnsi="Times New Roman" w:cs="Times New Roman"/>
          <w:b/>
          <w:sz w:val="24"/>
          <w:szCs w:val="24"/>
        </w:rPr>
      </w:pPr>
    </w:p>
    <w:p w:rsidR="004032BE" w:rsidRDefault="004032BE" w:rsidP="004032BE">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4032BE" w:rsidRDefault="004032BE" w:rsidP="004032BE">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4032BE" w:rsidRDefault="004032BE" w:rsidP="004032BE">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4032BE" w:rsidRPr="00243AAF" w:rsidRDefault="004032BE" w:rsidP="004032BE">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4032BE" w:rsidRDefault="004032BE" w:rsidP="004032BE">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4032BE" w:rsidRDefault="004032BE" w:rsidP="004032BE">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4032BE" w:rsidRDefault="004032BE" w:rsidP="004032BE">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4032BE" w:rsidRDefault="004032BE" w:rsidP="004032BE">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4032BE" w:rsidRDefault="004032BE" w:rsidP="004032BE">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4032BE" w:rsidRPr="00C975AB" w:rsidRDefault="004032BE" w:rsidP="004032BE">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4032BE" w:rsidRPr="00C975AB" w:rsidRDefault="004032BE" w:rsidP="004032BE">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4032BE" w:rsidRDefault="004032BE" w:rsidP="004032BE">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4032BE" w:rsidRDefault="004032BE" w:rsidP="004032BE">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4032BE" w:rsidRDefault="004032BE" w:rsidP="004032BE">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4032BE" w:rsidRDefault="004032BE" w:rsidP="004032BE">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4032BE" w:rsidRPr="00C975AB" w:rsidRDefault="004032BE" w:rsidP="004032BE">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4032BE" w:rsidRPr="00C975AB" w:rsidRDefault="004032BE" w:rsidP="004032BE">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4032BE" w:rsidRDefault="004032BE" w:rsidP="004032BE">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4032BE" w:rsidRPr="00C7590C" w:rsidRDefault="004032BE" w:rsidP="004032BE">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4032BE" w:rsidRPr="00C7590C" w:rsidRDefault="004032BE" w:rsidP="004032BE">
      <w:pPr>
        <w:pStyle w:val="NormalWeb"/>
        <w:numPr>
          <w:ilvl w:val="0"/>
          <w:numId w:val="12"/>
        </w:numPr>
        <w:spacing w:line="480" w:lineRule="auto"/>
      </w:pPr>
      <w:r w:rsidRPr="00C7590C">
        <w:lastRenderedPageBreak/>
        <w:t>Prevents overcharge and deep discharge</w:t>
      </w:r>
    </w:p>
    <w:p w:rsidR="004032BE" w:rsidRPr="00C7590C" w:rsidRDefault="004032BE" w:rsidP="004032BE">
      <w:pPr>
        <w:pStyle w:val="NormalWeb"/>
        <w:numPr>
          <w:ilvl w:val="0"/>
          <w:numId w:val="12"/>
        </w:numPr>
        <w:spacing w:line="480" w:lineRule="auto"/>
      </w:pPr>
      <w:r w:rsidRPr="00C7590C">
        <w:t>Monitors cell temperature and voltage</w:t>
      </w:r>
    </w:p>
    <w:p w:rsidR="004032BE" w:rsidRPr="00C7590C" w:rsidRDefault="004032BE" w:rsidP="004032BE">
      <w:pPr>
        <w:pStyle w:val="NormalWeb"/>
        <w:numPr>
          <w:ilvl w:val="0"/>
          <w:numId w:val="12"/>
        </w:numPr>
        <w:spacing w:line="480" w:lineRule="auto"/>
      </w:pPr>
      <w:r w:rsidRPr="00C7590C">
        <w:t>Balances cells during charging</w:t>
      </w:r>
    </w:p>
    <w:p w:rsidR="004032BE" w:rsidRDefault="004032BE" w:rsidP="004032BE">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4032BE" w:rsidRDefault="004032BE" w:rsidP="004032BE">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4032BE" w:rsidRPr="00C7590C" w:rsidRDefault="004032BE" w:rsidP="004032BE">
      <w:pPr>
        <w:pStyle w:val="ListParagraph"/>
        <w:rPr>
          <w:rFonts w:ascii="Times New Roman" w:hAnsi="Times New Roman" w:cs="Times New Roman"/>
          <w:sz w:val="24"/>
          <w:szCs w:val="24"/>
        </w:rPr>
      </w:pPr>
    </w:p>
    <w:p w:rsidR="004032BE" w:rsidRDefault="004032BE" w:rsidP="004032BE">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4032BE" w:rsidRPr="00C7590C"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4032BE"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4032BE" w:rsidRPr="00C7590C" w:rsidRDefault="004032BE" w:rsidP="004032BE">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4032BE" w:rsidRPr="00C7590C"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4032BE" w:rsidRPr="00C7590C"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4032BE" w:rsidRPr="00FA6223" w:rsidRDefault="004032BE" w:rsidP="004032BE">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4032BE" w:rsidRPr="00FA6223"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4032BE" w:rsidRDefault="004032BE" w:rsidP="004032BE">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4032BE" w:rsidRDefault="004032BE" w:rsidP="004032BE">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4032BE" w:rsidRDefault="004032BE" w:rsidP="004032BE">
      <w:pPr>
        <w:pStyle w:val="NormalWeb"/>
      </w:pPr>
      <w:r>
        <w:t xml:space="preserve">Recommendations for </w:t>
      </w:r>
      <w:r>
        <w:rPr>
          <w:rStyle w:val="Strong"/>
        </w:rPr>
        <w:t>regular inspection</w:t>
      </w:r>
      <w:r>
        <w:t xml:space="preserve"> of:</w:t>
      </w:r>
    </w:p>
    <w:p w:rsidR="004032BE" w:rsidRDefault="004032BE" w:rsidP="004032BE">
      <w:pPr>
        <w:pStyle w:val="NormalWeb"/>
        <w:numPr>
          <w:ilvl w:val="0"/>
          <w:numId w:val="13"/>
        </w:numPr>
        <w:spacing w:line="480" w:lineRule="auto"/>
      </w:pPr>
      <w:r>
        <w:t>Battery voltage and condition</w:t>
      </w:r>
    </w:p>
    <w:p w:rsidR="004032BE" w:rsidRDefault="004032BE" w:rsidP="004032BE">
      <w:pPr>
        <w:pStyle w:val="NormalWeb"/>
        <w:numPr>
          <w:ilvl w:val="0"/>
          <w:numId w:val="13"/>
        </w:numPr>
        <w:spacing w:line="480" w:lineRule="auto"/>
      </w:pPr>
      <w:r>
        <w:t>Cable connections and fuse conditions</w:t>
      </w:r>
    </w:p>
    <w:p w:rsidR="004032BE" w:rsidRDefault="004032BE" w:rsidP="004032BE">
      <w:pPr>
        <w:pStyle w:val="NormalWeb"/>
        <w:numPr>
          <w:ilvl w:val="0"/>
          <w:numId w:val="13"/>
        </w:numPr>
        <w:spacing w:line="480" w:lineRule="auto"/>
      </w:pPr>
      <w:r>
        <w:t>Inverter operation (fan, temperature, alarms)</w:t>
      </w:r>
    </w:p>
    <w:p w:rsidR="004032BE" w:rsidRDefault="004032BE" w:rsidP="004032BE">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4032BE" w:rsidRPr="00B41715" w:rsidRDefault="004032BE" w:rsidP="004032BE">
      <w:pPr>
        <w:rPr>
          <w:rFonts w:ascii="Times New Roman" w:hAnsi="Times New Roman" w:cs="Times New Roman"/>
          <w:b/>
          <w:sz w:val="36"/>
          <w:szCs w:val="36"/>
        </w:rPr>
      </w:pPr>
    </w:p>
    <w:p w:rsidR="004032BE" w:rsidRDefault="004032BE" w:rsidP="004032BE">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4.1 Construction Process</w:t>
      </w:r>
    </w:p>
    <w:p w:rsidR="004032BE" w:rsidRPr="00881F8D" w:rsidRDefault="004032BE" w:rsidP="004032BE">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4032BE" w:rsidRPr="00881F8D" w:rsidTr="003D17AB">
        <w:trPr>
          <w:tblHeader/>
          <w:tblCellSpacing w:w="15" w:type="dxa"/>
        </w:trPr>
        <w:tc>
          <w:tcPr>
            <w:tcW w:w="0" w:type="auto"/>
            <w:vAlign w:val="center"/>
            <w:hideMark/>
          </w:tcPr>
          <w:p w:rsidR="004032BE" w:rsidRPr="00881F8D" w:rsidRDefault="004032BE"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4032BE" w:rsidRPr="00881F8D" w:rsidRDefault="004032BE"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4032BE" w:rsidRPr="00881F8D" w:rsidRDefault="004032BE"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4032BE" w:rsidRPr="00881F8D" w:rsidTr="003D17AB">
        <w:trPr>
          <w:tblCellSpacing w:w="15" w:type="dxa"/>
        </w:trPr>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4032BE" w:rsidRPr="00881F8D" w:rsidRDefault="004032BE"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4032BE" w:rsidRPr="00881F8D" w:rsidTr="003D17AB">
        <w:trPr>
          <w:tblCellSpacing w:w="15" w:type="dxa"/>
        </w:trPr>
        <w:tc>
          <w:tcPr>
            <w:tcW w:w="0" w:type="auto"/>
            <w:vAlign w:val="center"/>
          </w:tcPr>
          <w:p w:rsidR="004032BE" w:rsidRPr="00CE13D0" w:rsidRDefault="004032BE" w:rsidP="003D17AB">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4032BE" w:rsidRDefault="004032BE" w:rsidP="003D17AB">
            <w:pPr>
              <w:spacing w:after="0" w:line="480" w:lineRule="auto"/>
              <w:rPr>
                <w:rFonts w:ascii="Times New Roman" w:eastAsia="Times New Roman" w:hAnsi="Times New Roman" w:cs="Times New Roman"/>
                <w:sz w:val="24"/>
                <w:szCs w:val="24"/>
              </w:rPr>
            </w:pPr>
          </w:p>
          <w:p w:rsidR="004032BE" w:rsidRPr="00881F8D" w:rsidRDefault="004032BE" w:rsidP="003D17AB">
            <w:pPr>
              <w:spacing w:after="0" w:line="480" w:lineRule="auto"/>
              <w:rPr>
                <w:rFonts w:ascii="Times New Roman" w:eastAsia="Times New Roman" w:hAnsi="Times New Roman" w:cs="Times New Roman"/>
                <w:sz w:val="24"/>
                <w:szCs w:val="24"/>
              </w:rPr>
            </w:pPr>
          </w:p>
        </w:tc>
        <w:tc>
          <w:tcPr>
            <w:tcW w:w="0" w:type="auto"/>
            <w:vAlign w:val="center"/>
          </w:tcPr>
          <w:p w:rsidR="004032BE" w:rsidRPr="00881F8D" w:rsidRDefault="004032BE" w:rsidP="003D17AB">
            <w:pPr>
              <w:spacing w:after="0" w:line="480" w:lineRule="auto"/>
              <w:rPr>
                <w:rFonts w:ascii="Times New Roman" w:eastAsia="Times New Roman" w:hAnsi="Times New Roman" w:cs="Times New Roman"/>
                <w:sz w:val="24"/>
                <w:szCs w:val="24"/>
              </w:rPr>
            </w:pPr>
          </w:p>
        </w:tc>
      </w:tr>
    </w:tbl>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4032BE" w:rsidRDefault="004032BE" w:rsidP="004032BE">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4032BE" w:rsidRDefault="004032BE" w:rsidP="004032BE">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4032BE" w:rsidRDefault="004032BE" w:rsidP="004032BE">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4032BE" w:rsidRDefault="004032BE" w:rsidP="004032BE">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4032BE" w:rsidRDefault="004032BE" w:rsidP="004032BE">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4032BE" w:rsidRDefault="004032BE" w:rsidP="004032BE">
      <w:pPr>
        <w:pStyle w:val="NormalWeb"/>
        <w:numPr>
          <w:ilvl w:val="0"/>
          <w:numId w:val="14"/>
        </w:numPr>
        <w:spacing w:line="480" w:lineRule="auto"/>
      </w:pPr>
      <w:r>
        <w:t>Solar panel output voltage and current</w:t>
      </w:r>
    </w:p>
    <w:p w:rsidR="004032BE" w:rsidRDefault="004032BE" w:rsidP="004032BE">
      <w:pPr>
        <w:pStyle w:val="NormalWeb"/>
        <w:numPr>
          <w:ilvl w:val="0"/>
          <w:numId w:val="14"/>
        </w:numPr>
        <w:spacing w:line="480" w:lineRule="auto"/>
      </w:pPr>
      <w:r>
        <w:t>Charge controller output voltage and current</w:t>
      </w:r>
    </w:p>
    <w:p w:rsidR="004032BE" w:rsidRDefault="004032BE" w:rsidP="004032BE">
      <w:pPr>
        <w:pStyle w:val="NormalWeb"/>
        <w:numPr>
          <w:ilvl w:val="0"/>
          <w:numId w:val="14"/>
        </w:numPr>
        <w:spacing w:line="480" w:lineRule="auto"/>
      </w:pPr>
      <w:r>
        <w:t>Battery voltage levels (during charge and discharge cycles)</w:t>
      </w:r>
    </w:p>
    <w:p w:rsidR="004032BE" w:rsidRDefault="004032BE" w:rsidP="004032BE">
      <w:pPr>
        <w:pStyle w:val="NormalWeb"/>
        <w:numPr>
          <w:ilvl w:val="0"/>
          <w:numId w:val="14"/>
        </w:numPr>
        <w:spacing w:line="480" w:lineRule="auto"/>
      </w:pPr>
      <w:r>
        <w:t>Inverter output voltage and current (AC side)</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4032BE" w:rsidRPr="00170E52" w:rsidRDefault="004032BE" w:rsidP="004032BE">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4032BE" w:rsidRDefault="004032BE" w:rsidP="004032BE">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4032BE" w:rsidRDefault="004032BE" w:rsidP="004032BE">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4032BE" w:rsidRDefault="004032BE" w:rsidP="004032BE">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4032BE" w:rsidRDefault="004032BE" w:rsidP="004032BE">
      <w:pPr>
        <w:pStyle w:val="NormalWeb"/>
        <w:spacing w:line="480" w:lineRule="auto"/>
      </w:pPr>
      <w:r>
        <w:lastRenderedPageBreak/>
        <w:t>The charge controller’s performance was monitored to ensure:</w:t>
      </w:r>
    </w:p>
    <w:p w:rsidR="004032BE" w:rsidRDefault="004032BE" w:rsidP="004032BE">
      <w:pPr>
        <w:pStyle w:val="NormalWeb"/>
        <w:numPr>
          <w:ilvl w:val="0"/>
          <w:numId w:val="15"/>
        </w:numPr>
        <w:spacing w:line="480" w:lineRule="auto"/>
      </w:pPr>
      <w:r>
        <w:t>MPPT tracking accuracy during different sunlight conditions</w:t>
      </w:r>
    </w:p>
    <w:p w:rsidR="004032BE" w:rsidRDefault="004032BE" w:rsidP="004032BE">
      <w:pPr>
        <w:pStyle w:val="NormalWeb"/>
        <w:numPr>
          <w:ilvl w:val="0"/>
          <w:numId w:val="15"/>
        </w:numPr>
        <w:spacing w:line="480" w:lineRule="auto"/>
      </w:pPr>
      <w:r>
        <w:t>Ability to deliver maximum current to the batteries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4032BE" w:rsidRDefault="004032BE" w:rsidP="004032BE">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4032BE" w:rsidRDefault="004032BE" w:rsidP="004032BE">
      <w:pPr>
        <w:rPr>
          <w:rFonts w:ascii="Times New Roman" w:hAnsi="Times New Roman" w:cs="Times New Roman"/>
          <w:sz w:val="24"/>
          <w:szCs w:val="24"/>
        </w:rPr>
      </w:pPr>
    </w:p>
    <w:p w:rsidR="004032BE" w:rsidRDefault="004032BE" w:rsidP="004032BE">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4032BE" w:rsidRDefault="004032BE" w:rsidP="004032BE">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4032BE" w:rsidRDefault="004032BE" w:rsidP="004032BE">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4032BE" w:rsidRDefault="004032BE" w:rsidP="004032BE">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4032BE" w:rsidRDefault="004032BE" w:rsidP="004032BE">
      <w:pPr>
        <w:spacing w:line="480" w:lineRule="auto"/>
      </w:pPr>
      <w:r>
        <w:t>This comprehensive evaluation approach ensures that the system meets the performance, safety, and reliability requirements.</w:t>
      </w:r>
    </w:p>
    <w:p w:rsidR="004032BE" w:rsidRDefault="004032BE" w:rsidP="004032BE">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4032BE" w:rsidRDefault="004032BE" w:rsidP="004032BE">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4032BE" w:rsidRDefault="004032BE" w:rsidP="004032BE">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4032BE" w:rsidTr="003D17AB">
        <w:tc>
          <w:tcPr>
            <w:tcW w:w="4907" w:type="dxa"/>
            <w:tcBorders>
              <w:top w:val="single" w:sz="4" w:space="0" w:color="auto"/>
              <w:left w:val="single" w:sz="4" w:space="0" w:color="auto"/>
              <w:bottom w:val="single" w:sz="4" w:space="0" w:color="auto"/>
              <w:right w:val="single" w:sz="4" w:space="0" w:color="auto"/>
            </w:tcBorders>
          </w:tcPr>
          <w:p w:rsidR="004032BE" w:rsidRDefault="004032BE" w:rsidP="003D17AB">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4032BE" w:rsidRDefault="004032BE"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4032BE" w:rsidTr="003D17AB">
        <w:trPr>
          <w:trHeight w:val="503"/>
        </w:trPr>
        <w:tc>
          <w:tcPr>
            <w:tcW w:w="4907" w:type="dxa"/>
            <w:tcBorders>
              <w:top w:val="single" w:sz="4" w:space="0" w:color="auto"/>
              <w:left w:val="single" w:sz="4" w:space="0" w:color="auto"/>
              <w:bottom w:val="single" w:sz="4" w:space="0" w:color="auto"/>
              <w:right w:val="single" w:sz="4" w:space="0" w:color="auto"/>
            </w:tcBorders>
          </w:tcPr>
          <w:p w:rsidR="004032BE" w:rsidRPr="00CE13D0"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4032BE" w:rsidRPr="00CE13D0"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4032BE" w:rsidTr="003D17AB">
        <w:tc>
          <w:tcPr>
            <w:tcW w:w="4907" w:type="dxa"/>
            <w:tcBorders>
              <w:top w:val="single" w:sz="4" w:space="0" w:color="auto"/>
            </w:tcBorders>
          </w:tcPr>
          <w:p w:rsidR="004032BE" w:rsidRPr="00CE13D0" w:rsidRDefault="004032BE"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4032BE" w:rsidRPr="00062804" w:rsidRDefault="004032BE" w:rsidP="003D17AB">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4032BE" w:rsidTr="003D17AB">
        <w:tc>
          <w:tcPr>
            <w:tcW w:w="4907" w:type="dxa"/>
          </w:tcPr>
          <w:p w:rsidR="004032BE" w:rsidRPr="00CE13D0" w:rsidRDefault="004032BE"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4032BE" w:rsidRPr="00CE13D0"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4032BE" w:rsidTr="003D17AB">
        <w:tc>
          <w:tcPr>
            <w:tcW w:w="4907" w:type="dxa"/>
          </w:tcPr>
          <w:p w:rsidR="004032BE" w:rsidRPr="00CE13D0"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4032BE" w:rsidRPr="00CE13D0"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4032BE" w:rsidTr="003D17AB">
        <w:tc>
          <w:tcPr>
            <w:tcW w:w="4907" w:type="dxa"/>
          </w:tcPr>
          <w:p w:rsidR="004032BE" w:rsidRPr="00062804"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4032BE" w:rsidRPr="00062804"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4032BE" w:rsidRPr="00AE6ECF" w:rsidRDefault="004032BE" w:rsidP="004032BE">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4032BE" w:rsidRPr="00062804" w:rsidRDefault="004032BE" w:rsidP="004032BE">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4032BE" w:rsidTr="003D17AB">
        <w:tc>
          <w:tcPr>
            <w:tcW w:w="2394" w:type="dxa"/>
            <w:tcBorders>
              <w:top w:val="single" w:sz="4" w:space="0" w:color="auto"/>
              <w:left w:val="single" w:sz="4" w:space="0" w:color="auto"/>
              <w:bottom w:val="single" w:sz="4" w:space="0" w:color="auto"/>
              <w:right w:val="single" w:sz="4" w:space="0" w:color="auto"/>
            </w:tcBorders>
          </w:tcPr>
          <w:p w:rsidR="004032BE" w:rsidRDefault="004032BE"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4032BE" w:rsidRDefault="004032BE"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4032BE" w:rsidRDefault="004032BE"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4032BE" w:rsidRDefault="004032BE" w:rsidP="003D17AB">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4032BE" w:rsidTr="003D17AB">
        <w:tc>
          <w:tcPr>
            <w:tcW w:w="2394" w:type="dxa"/>
            <w:tcBorders>
              <w:top w:val="single" w:sz="4" w:space="0" w:color="auto"/>
            </w:tcBorders>
          </w:tcPr>
          <w:p w:rsidR="004032BE" w:rsidRPr="003F7892"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4032BE" w:rsidRPr="003F7892"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4032BE" w:rsidRPr="00E378FF"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4032BE" w:rsidRPr="00E378FF"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4032BE" w:rsidTr="003D17AB">
        <w:tc>
          <w:tcPr>
            <w:tcW w:w="2394" w:type="dxa"/>
          </w:tcPr>
          <w:p w:rsidR="004032BE" w:rsidRPr="00E378FF"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4032BE" w:rsidTr="003D17AB">
        <w:tc>
          <w:tcPr>
            <w:tcW w:w="2394" w:type="dxa"/>
          </w:tcPr>
          <w:p w:rsidR="004032BE" w:rsidRPr="00E378FF"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4032BE" w:rsidTr="003D17AB">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4032BE" w:rsidTr="003D17AB">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4032BE" w:rsidRPr="00EE2E08" w:rsidRDefault="004032BE"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4032BE" w:rsidRDefault="004032BE" w:rsidP="004032BE">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4032BE" w:rsidRDefault="004032BE" w:rsidP="004032BE">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4032BE" w:rsidRDefault="004032BE" w:rsidP="004032BE">
      <w:pPr>
        <w:pStyle w:val="NormalWeb"/>
        <w:spacing w:line="480" w:lineRule="auto"/>
      </w:pPr>
      <w:r>
        <w:t>1. The system powered typical household loads including:</w:t>
      </w:r>
    </w:p>
    <w:p w:rsidR="004032BE" w:rsidRDefault="004032BE" w:rsidP="004032BE">
      <w:pPr>
        <w:pStyle w:val="NormalWeb"/>
        <w:numPr>
          <w:ilvl w:val="0"/>
          <w:numId w:val="16"/>
        </w:numPr>
        <w:spacing w:line="480" w:lineRule="auto"/>
      </w:pPr>
      <w:r>
        <w:t>LED lights</w:t>
      </w:r>
    </w:p>
    <w:p w:rsidR="004032BE" w:rsidRDefault="004032BE" w:rsidP="004032BE">
      <w:pPr>
        <w:pStyle w:val="NormalWeb"/>
        <w:numPr>
          <w:ilvl w:val="0"/>
          <w:numId w:val="16"/>
        </w:numPr>
        <w:spacing w:line="480" w:lineRule="auto"/>
      </w:pPr>
      <w:r>
        <w:t>Ceiling fans</w:t>
      </w:r>
    </w:p>
    <w:p w:rsidR="004032BE" w:rsidRDefault="004032BE" w:rsidP="004032BE">
      <w:pPr>
        <w:pStyle w:val="NormalWeb"/>
        <w:numPr>
          <w:ilvl w:val="0"/>
          <w:numId w:val="16"/>
        </w:numPr>
        <w:spacing w:line="480" w:lineRule="auto"/>
      </w:pPr>
      <w:r>
        <w:t>Laptop charger</w:t>
      </w:r>
    </w:p>
    <w:p w:rsidR="004032BE" w:rsidRDefault="004032BE" w:rsidP="004032BE">
      <w:pPr>
        <w:pStyle w:val="NormalWeb"/>
        <w:numPr>
          <w:ilvl w:val="0"/>
          <w:numId w:val="16"/>
        </w:numPr>
        <w:spacing w:line="480" w:lineRule="auto"/>
      </w:pPr>
      <w:r>
        <w:t>TV set</w:t>
      </w:r>
    </w:p>
    <w:p w:rsidR="004032BE" w:rsidRDefault="004032BE" w:rsidP="004032BE">
      <w:pPr>
        <w:pStyle w:val="NormalWeb"/>
        <w:numPr>
          <w:ilvl w:val="0"/>
          <w:numId w:val="16"/>
        </w:numPr>
        <w:spacing w:line="480" w:lineRule="auto"/>
      </w:pPr>
      <w:r>
        <w:t>Small appliances</w:t>
      </w:r>
    </w:p>
    <w:p w:rsidR="004032BE" w:rsidRDefault="004032BE" w:rsidP="004032BE">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4032BE" w:rsidRDefault="004032BE" w:rsidP="004032BE">
      <w:pPr>
        <w:pStyle w:val="NormalWeb"/>
        <w:numPr>
          <w:ilvl w:val="0"/>
          <w:numId w:val="17"/>
        </w:numPr>
        <w:spacing w:line="600" w:lineRule="auto"/>
      </w:pPr>
      <w:r w:rsidRPr="006120F4">
        <w:rPr>
          <w:rStyle w:val="Strong"/>
        </w:rPr>
        <w:t>2 hours</w:t>
      </w:r>
      <w:r>
        <w:t xml:space="preserve"> of continuous operation at full 2kVA load.</w:t>
      </w:r>
    </w:p>
    <w:p w:rsidR="004032BE" w:rsidRDefault="004032BE" w:rsidP="004032BE">
      <w:pPr>
        <w:pStyle w:val="NormalWeb"/>
        <w:numPr>
          <w:ilvl w:val="0"/>
          <w:numId w:val="17"/>
        </w:numPr>
        <w:spacing w:line="600" w:lineRule="auto"/>
      </w:pPr>
      <w:r w:rsidRPr="006120F4">
        <w:rPr>
          <w:rStyle w:val="Strong"/>
        </w:rPr>
        <w:t>4–5 hours</w:t>
      </w:r>
      <w:r>
        <w:t xml:space="preserve"> of operation at 50% load.</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4032BE" w:rsidRDefault="004032BE" w:rsidP="004032BE">
      <w:pPr>
        <w:pStyle w:val="NormalWeb"/>
        <w:spacing w:line="480" w:lineRule="auto"/>
      </w:pPr>
      <w:r>
        <w:t>1. Battery voltage under load and charging conditions:</w:t>
      </w:r>
    </w:p>
    <w:p w:rsidR="004032BE" w:rsidRDefault="004032BE" w:rsidP="004032BE">
      <w:pPr>
        <w:pStyle w:val="NormalWeb"/>
        <w:numPr>
          <w:ilvl w:val="0"/>
          <w:numId w:val="18"/>
        </w:numPr>
        <w:spacing w:line="480" w:lineRule="auto"/>
      </w:pPr>
      <w:r w:rsidRPr="00A574DD">
        <w:rPr>
          <w:rStyle w:val="Strong"/>
        </w:rPr>
        <w:t>Fully charged:</w:t>
      </w:r>
      <w:r>
        <w:t xml:space="preserve"> 27.0V (float voltage)</w:t>
      </w:r>
    </w:p>
    <w:p w:rsidR="004032BE" w:rsidRDefault="004032BE" w:rsidP="004032BE">
      <w:pPr>
        <w:pStyle w:val="NormalWeb"/>
        <w:numPr>
          <w:ilvl w:val="0"/>
          <w:numId w:val="18"/>
        </w:numPr>
        <w:spacing w:line="480" w:lineRule="auto"/>
      </w:pPr>
      <w:r w:rsidRPr="00A574DD">
        <w:rPr>
          <w:rStyle w:val="Strong"/>
        </w:rPr>
        <w:t>Under load:</w:t>
      </w:r>
      <w:r>
        <w:t xml:space="preserve"> 24.5V – 25.5V</w:t>
      </w:r>
    </w:p>
    <w:p w:rsidR="004032BE" w:rsidRDefault="004032BE" w:rsidP="004032BE">
      <w:pPr>
        <w:pStyle w:val="NormalWeb"/>
        <w:numPr>
          <w:ilvl w:val="0"/>
          <w:numId w:val="18"/>
        </w:numPr>
        <w:spacing w:line="480" w:lineRule="auto"/>
      </w:pPr>
      <w:r w:rsidRPr="00A574DD">
        <w:rPr>
          <w:rStyle w:val="Strong"/>
        </w:rPr>
        <w:t>Low voltage cutoff:</w:t>
      </w:r>
      <w:r>
        <w:t xml:space="preserve"> 22V (inverter protection)</w:t>
      </w:r>
    </w:p>
    <w:p w:rsidR="004032BE" w:rsidRDefault="004032BE" w:rsidP="004032BE">
      <w:pPr>
        <w:pStyle w:val="NormalWeb"/>
        <w:spacing w:line="480" w:lineRule="auto"/>
      </w:pPr>
      <w:r>
        <w:t>2. During MPPT charging in full sunlight:</w:t>
      </w:r>
    </w:p>
    <w:p w:rsidR="004032BE" w:rsidRDefault="004032BE" w:rsidP="004032BE">
      <w:pPr>
        <w:pStyle w:val="NormalWeb"/>
        <w:numPr>
          <w:ilvl w:val="0"/>
          <w:numId w:val="19"/>
        </w:numPr>
        <w:spacing w:line="480" w:lineRule="auto"/>
      </w:pPr>
      <w:r w:rsidRPr="00A574DD">
        <w:rPr>
          <w:rStyle w:val="Strong"/>
        </w:rPr>
        <w:t>Charging current:</w:t>
      </w:r>
      <w:r>
        <w:t xml:space="preserve"> Up to 58A (near full capacity of 60A controller).</w:t>
      </w:r>
    </w:p>
    <w:p w:rsidR="004032BE" w:rsidRDefault="004032BE" w:rsidP="004032BE">
      <w:pPr>
        <w:pStyle w:val="NormalWeb"/>
        <w:numPr>
          <w:ilvl w:val="0"/>
          <w:numId w:val="19"/>
        </w:numPr>
        <w:spacing w:line="480" w:lineRule="auto"/>
      </w:pPr>
      <w:r w:rsidRPr="00A574DD">
        <w:rPr>
          <w:rStyle w:val="Strong"/>
        </w:rPr>
        <w:t>Charge voltage:</w:t>
      </w:r>
      <w:r>
        <w:t xml:space="preserve"> 27.0 – 28.0V, indicating healthy charging operation.</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4032BE" w:rsidRDefault="004032BE" w:rsidP="004032BE">
      <w:pPr>
        <w:pStyle w:val="NormalWeb"/>
        <w:spacing w:line="480" w:lineRule="auto"/>
      </w:pPr>
      <w:r>
        <w:t>Maximum observed temperatures:</w:t>
      </w:r>
    </w:p>
    <w:p w:rsidR="004032BE" w:rsidRDefault="004032BE" w:rsidP="004032BE">
      <w:pPr>
        <w:pStyle w:val="NormalWeb"/>
        <w:numPr>
          <w:ilvl w:val="0"/>
          <w:numId w:val="20"/>
        </w:numPr>
        <w:spacing w:line="480" w:lineRule="auto"/>
      </w:pPr>
      <w:r w:rsidRPr="00A574DD">
        <w:rPr>
          <w:rStyle w:val="Strong"/>
        </w:rPr>
        <w:t>Inverter:</w:t>
      </w:r>
      <w:r>
        <w:t xml:space="preserve"> 48°C (at full load, normal range)</w:t>
      </w:r>
    </w:p>
    <w:p w:rsidR="004032BE" w:rsidRDefault="004032BE" w:rsidP="004032BE">
      <w:pPr>
        <w:pStyle w:val="NormalWeb"/>
        <w:numPr>
          <w:ilvl w:val="0"/>
          <w:numId w:val="20"/>
        </w:numPr>
        <w:spacing w:line="480" w:lineRule="auto"/>
      </w:pPr>
      <w:r w:rsidRPr="00A574DD">
        <w:rPr>
          <w:rStyle w:val="Strong"/>
        </w:rPr>
        <w:t>Charge controller:</w:t>
      </w:r>
      <w:r>
        <w:t xml:space="preserve"> 42°C (well within safe limits)</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4032BE" w:rsidRPr="00A574DD" w:rsidRDefault="004032BE" w:rsidP="004032BE">
      <w:pPr>
        <w:spacing w:line="480" w:lineRule="auto"/>
        <w:rPr>
          <w:rFonts w:ascii="Times New Roman" w:hAnsi="Times New Roman" w:cs="Times New Roman"/>
          <w:b/>
          <w:sz w:val="28"/>
          <w:szCs w:val="28"/>
        </w:rPr>
      </w:pPr>
      <w:r>
        <w:t>The system’s measured data confirmed that:</w:t>
      </w:r>
    </w:p>
    <w:p w:rsidR="004032BE" w:rsidRDefault="004032BE" w:rsidP="004032BE">
      <w:pPr>
        <w:pStyle w:val="NormalWeb"/>
        <w:numPr>
          <w:ilvl w:val="0"/>
          <w:numId w:val="21"/>
        </w:numPr>
        <w:spacing w:line="480" w:lineRule="auto"/>
      </w:pPr>
      <w:r>
        <w:t>The inverter and charge controller operated within their rated parameters.</w:t>
      </w:r>
    </w:p>
    <w:p w:rsidR="004032BE" w:rsidRDefault="004032BE" w:rsidP="004032BE">
      <w:pPr>
        <w:pStyle w:val="NormalWeb"/>
        <w:numPr>
          <w:ilvl w:val="0"/>
          <w:numId w:val="21"/>
        </w:numPr>
        <w:spacing w:line="480" w:lineRule="auto"/>
      </w:pPr>
      <w:r>
        <w:t>Voltage regulation was excellent across load ranges.</w:t>
      </w:r>
    </w:p>
    <w:p w:rsidR="004032BE" w:rsidRDefault="004032BE" w:rsidP="004032BE">
      <w:pPr>
        <w:pStyle w:val="NormalWeb"/>
        <w:numPr>
          <w:ilvl w:val="0"/>
          <w:numId w:val="21"/>
        </w:numPr>
        <w:spacing w:line="480" w:lineRule="auto"/>
      </w:pPr>
      <w:r>
        <w:t xml:space="preserve">Efficiency remained above </w:t>
      </w:r>
      <w:r>
        <w:rPr>
          <w:rStyle w:val="Strong"/>
        </w:rPr>
        <w:t>94%</w:t>
      </w:r>
      <w:r>
        <w:t xml:space="preserve"> throughout.</w:t>
      </w:r>
    </w:p>
    <w:p w:rsidR="004032BE" w:rsidRDefault="004032BE" w:rsidP="004032BE">
      <w:pPr>
        <w:pStyle w:val="NormalWeb"/>
        <w:numPr>
          <w:ilvl w:val="0"/>
          <w:numId w:val="21"/>
        </w:numPr>
        <w:spacing w:line="480" w:lineRule="auto"/>
      </w:pPr>
      <w:r>
        <w:t>The system’s runtime met the design expectations for energy autonomy.</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C230E86" wp14:editId="47F124BD">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091B3C62" wp14:editId="74E82748">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4032BE" w:rsidRDefault="004032BE" w:rsidP="004032BE">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4032BE" w:rsidRDefault="004032BE" w:rsidP="004032BE">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4032BE" w:rsidRDefault="004032BE" w:rsidP="004032BE">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4032BE" w:rsidRPr="00FF45BC" w:rsidRDefault="004032BE" w:rsidP="004032BE">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4032BE" w:rsidRDefault="004032BE" w:rsidP="004032BE">
      <w:pPr>
        <w:spacing w:before="100" w:beforeAutospacing="1" w:after="100" w:afterAutospacing="1" w:line="480" w:lineRule="auto"/>
        <w:rPr>
          <w:rFonts w:ascii="Times New Roman" w:eastAsia="Times New Roman" w:hAnsi="Times New Roman" w:cs="Times New Roman"/>
          <w:b/>
          <w:sz w:val="28"/>
          <w:szCs w:val="28"/>
        </w:rPr>
      </w:pPr>
    </w:p>
    <w:p w:rsidR="004032BE" w:rsidRDefault="004032BE" w:rsidP="004032BE">
      <w:pPr>
        <w:spacing w:before="100" w:beforeAutospacing="1" w:after="100" w:afterAutospacing="1" w:line="480" w:lineRule="auto"/>
        <w:rPr>
          <w:rFonts w:ascii="Times New Roman" w:eastAsia="Times New Roman" w:hAnsi="Times New Roman" w:cs="Times New Roman"/>
          <w:b/>
          <w:sz w:val="28"/>
          <w:szCs w:val="28"/>
        </w:rPr>
      </w:pPr>
    </w:p>
    <w:p w:rsidR="004032BE" w:rsidRDefault="004032BE" w:rsidP="004032BE">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4032BE" w:rsidRPr="00FF45BC" w:rsidRDefault="004032BE" w:rsidP="004032BE">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4032BE" w:rsidRDefault="004032BE" w:rsidP="004032BE">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4032BE" w:rsidRDefault="004032BE" w:rsidP="004032BE">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4032BE" w:rsidRDefault="004032BE" w:rsidP="004032BE">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4032BE" w:rsidRDefault="004032BE" w:rsidP="004032BE">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4032BE" w:rsidRDefault="004032BE" w:rsidP="004032BE">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4032BE" w:rsidRDefault="004032BE" w:rsidP="004032BE">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4032BE" w:rsidRDefault="004032BE" w:rsidP="004032BE">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4032BE" w:rsidRDefault="004032BE" w:rsidP="004032BE">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4032BE" w:rsidRDefault="004032BE" w:rsidP="004032BE">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4032BE" w:rsidRDefault="004032BE" w:rsidP="004032BE">
      <w:pPr>
        <w:pStyle w:val="NormalWeb"/>
        <w:spacing w:line="480" w:lineRule="auto"/>
      </w:pPr>
      <w:r>
        <w:t xml:space="preserve">The system </w:t>
      </w:r>
      <w:r w:rsidRPr="005F5A5D">
        <w:rPr>
          <w:rStyle w:val="Strong"/>
        </w:rPr>
        <w:t>met or exceeded</w:t>
      </w:r>
      <w:r>
        <w:t xml:space="preserve"> design expectations for:</w:t>
      </w:r>
    </w:p>
    <w:p w:rsidR="004032BE" w:rsidRPr="005F5A5D" w:rsidRDefault="004032BE" w:rsidP="004032BE">
      <w:pPr>
        <w:pStyle w:val="NormalWeb"/>
        <w:numPr>
          <w:ilvl w:val="0"/>
          <w:numId w:val="22"/>
        </w:numPr>
        <w:spacing w:line="480" w:lineRule="auto"/>
        <w:rPr>
          <w:b/>
        </w:rPr>
      </w:pPr>
      <w:r w:rsidRPr="005F5A5D">
        <w:rPr>
          <w:rStyle w:val="Strong"/>
        </w:rPr>
        <w:t>Voltage regulation</w:t>
      </w:r>
    </w:p>
    <w:p w:rsidR="004032BE" w:rsidRPr="005F5A5D" w:rsidRDefault="004032BE" w:rsidP="004032BE">
      <w:pPr>
        <w:pStyle w:val="NormalWeb"/>
        <w:numPr>
          <w:ilvl w:val="0"/>
          <w:numId w:val="22"/>
        </w:numPr>
        <w:spacing w:line="480" w:lineRule="auto"/>
        <w:rPr>
          <w:b/>
        </w:rPr>
      </w:pPr>
      <w:r w:rsidRPr="005F5A5D">
        <w:rPr>
          <w:rStyle w:val="Strong"/>
        </w:rPr>
        <w:t>High efficiency (&gt;94%)</w:t>
      </w:r>
    </w:p>
    <w:p w:rsidR="004032BE" w:rsidRPr="005F5A5D" w:rsidRDefault="004032BE" w:rsidP="004032BE">
      <w:pPr>
        <w:pStyle w:val="NormalWeb"/>
        <w:numPr>
          <w:ilvl w:val="0"/>
          <w:numId w:val="22"/>
        </w:numPr>
        <w:spacing w:line="480" w:lineRule="auto"/>
        <w:rPr>
          <w:b/>
        </w:rPr>
      </w:pPr>
      <w:r w:rsidRPr="005F5A5D">
        <w:rPr>
          <w:rStyle w:val="Strong"/>
        </w:rPr>
        <w:t>Load stability up to 2kVA</w:t>
      </w:r>
    </w:p>
    <w:p w:rsidR="004032BE" w:rsidRPr="005F5A5D" w:rsidRDefault="004032BE" w:rsidP="004032BE">
      <w:pPr>
        <w:pStyle w:val="NormalWeb"/>
        <w:numPr>
          <w:ilvl w:val="0"/>
          <w:numId w:val="22"/>
        </w:numPr>
        <w:spacing w:line="480" w:lineRule="auto"/>
        <w:rPr>
          <w:b/>
        </w:rPr>
      </w:pPr>
      <w:r w:rsidRPr="005F5A5D">
        <w:rPr>
          <w:rStyle w:val="Strong"/>
        </w:rPr>
        <w:t>Effective MPPT charging</w:t>
      </w:r>
    </w:p>
    <w:p w:rsidR="004032BE" w:rsidRDefault="004032BE" w:rsidP="004032BE">
      <w:pPr>
        <w:pStyle w:val="NormalWeb"/>
        <w:numPr>
          <w:ilvl w:val="0"/>
          <w:numId w:val="22"/>
        </w:numPr>
        <w:spacing w:line="480" w:lineRule="auto"/>
      </w:pPr>
      <w:r w:rsidRPr="005F5A5D">
        <w:rPr>
          <w:rStyle w:val="Strong"/>
        </w:rPr>
        <w:t>Safe thermal operation</w:t>
      </w:r>
    </w:p>
    <w:p w:rsidR="004032BE" w:rsidRDefault="004032BE" w:rsidP="004032BE">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4032BE" w:rsidRDefault="004032BE" w:rsidP="004032BE">
      <w:pPr>
        <w:pStyle w:val="NormalWeb"/>
        <w:spacing w:line="480" w:lineRule="auto"/>
      </w:pPr>
    </w:p>
    <w:p w:rsidR="004032BE" w:rsidRDefault="004032BE" w:rsidP="004032BE">
      <w:pPr>
        <w:pStyle w:val="NormalWeb"/>
        <w:spacing w:line="480" w:lineRule="auto"/>
      </w:pPr>
      <w:r>
        <w:lastRenderedPageBreak/>
        <w:t xml:space="preserve">                        </w:t>
      </w:r>
      <w:r>
        <w:rPr>
          <w:noProof/>
        </w:rPr>
        <w:drawing>
          <wp:inline distT="0" distB="0" distL="0" distR="0" wp14:anchorId="0937F164" wp14:editId="423442F3">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69F931E7" wp14:editId="17FC4BA7">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4032BE" w:rsidRDefault="004032BE" w:rsidP="004032BE">
      <w:pPr>
        <w:pStyle w:val="NormalWeb"/>
        <w:spacing w:line="480" w:lineRule="auto"/>
      </w:pPr>
      <w:r>
        <w:rPr>
          <w:noProof/>
        </w:rPr>
        <w:drawing>
          <wp:inline distT="0" distB="0" distL="0" distR="0" wp14:anchorId="44EF0C40" wp14:editId="21B5D123">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4032BE" w:rsidRPr="00B41715" w:rsidRDefault="004032BE" w:rsidP="004032BE">
      <w:pPr>
        <w:pStyle w:val="NormalWeb"/>
        <w:spacing w:line="480" w:lineRule="auto"/>
      </w:pPr>
      <w:r>
        <w:rPr>
          <w:noProof/>
        </w:rPr>
        <w:drawing>
          <wp:inline distT="0" distB="0" distL="0" distR="0" wp14:anchorId="5724F60B" wp14:editId="3FFFE507">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4032BE" w:rsidRDefault="004032BE" w:rsidP="004032BE">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4032BE" w:rsidRDefault="004032BE" w:rsidP="004032BE">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4032BE" w:rsidRDefault="004032BE" w:rsidP="004032BE">
      <w:pPr>
        <w:rPr>
          <w:rFonts w:ascii="Times New Roman" w:hAnsi="Times New Roman" w:cs="Times New Roman"/>
          <w:b/>
          <w:sz w:val="28"/>
          <w:szCs w:val="28"/>
        </w:rPr>
      </w:pPr>
      <w:r>
        <w:rPr>
          <w:rFonts w:ascii="Times New Roman" w:hAnsi="Times New Roman" w:cs="Times New Roman"/>
          <w:b/>
          <w:sz w:val="28"/>
          <w:szCs w:val="28"/>
        </w:rPr>
        <w:t>5.1 Conclusion</w:t>
      </w:r>
    </w:p>
    <w:p w:rsidR="004032BE" w:rsidRDefault="004032BE" w:rsidP="004032BE">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4032BE" w:rsidRDefault="004032BE" w:rsidP="004032BE">
      <w:pPr>
        <w:pStyle w:val="NormalWeb"/>
        <w:spacing w:line="480" w:lineRule="auto"/>
        <w:rPr>
          <w:b/>
          <w:sz w:val="28"/>
          <w:szCs w:val="28"/>
        </w:rPr>
      </w:pPr>
      <w:r w:rsidRPr="009B3D7A">
        <w:rPr>
          <w:b/>
          <w:sz w:val="28"/>
          <w:szCs w:val="28"/>
        </w:rPr>
        <w:t>5.2</w:t>
      </w:r>
      <w:r>
        <w:rPr>
          <w:b/>
          <w:sz w:val="28"/>
          <w:szCs w:val="28"/>
        </w:rPr>
        <w:t xml:space="preserve"> Recommendations</w:t>
      </w:r>
    </w:p>
    <w:p w:rsidR="004032BE" w:rsidRDefault="004032BE" w:rsidP="004032BE">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4032BE" w:rsidRDefault="004032BE" w:rsidP="004032BE">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4032BE" w:rsidRDefault="004032BE" w:rsidP="004032BE">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4032BE" w:rsidRDefault="004032BE" w:rsidP="004032BE">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4032BE" w:rsidRPr="00B76005" w:rsidRDefault="004032BE" w:rsidP="004032BE">
      <w:pPr>
        <w:pStyle w:val="NormalWeb"/>
        <w:numPr>
          <w:ilvl w:val="0"/>
          <w:numId w:val="23"/>
        </w:numPr>
      </w:pPr>
      <w:r>
        <w:lastRenderedPageBreak/>
        <w:t xml:space="preserve"> </w:t>
      </w:r>
      <w:r w:rsidRPr="00B76005">
        <w:rPr>
          <w:b/>
          <w:bCs/>
        </w:rPr>
        <w:t>Safe Operating Practices</w:t>
      </w:r>
    </w:p>
    <w:p w:rsidR="004032BE" w:rsidRPr="00B76005" w:rsidRDefault="004032BE" w:rsidP="004032BE">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4032BE" w:rsidRPr="00B76005" w:rsidRDefault="004032BE" w:rsidP="004032BE">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4032BE" w:rsidRPr="00B76005" w:rsidRDefault="004032BE" w:rsidP="004032BE">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4032BE" w:rsidRDefault="004032BE" w:rsidP="004032BE">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4032BE" w:rsidRDefault="004032BE" w:rsidP="004032BE">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4032BE" w:rsidRDefault="004032BE" w:rsidP="004032BE">
      <w:pPr>
        <w:pStyle w:val="NormalWeb"/>
        <w:numPr>
          <w:ilvl w:val="0"/>
          <w:numId w:val="23"/>
        </w:numPr>
      </w:pPr>
      <w:r>
        <w:rPr>
          <w:rStyle w:val="Strong"/>
        </w:rPr>
        <w:t xml:space="preserve"> Future Research</w:t>
      </w:r>
    </w:p>
    <w:p w:rsidR="004032BE" w:rsidRDefault="004032BE" w:rsidP="004032BE">
      <w:pPr>
        <w:pStyle w:val="NormalWeb"/>
        <w:numPr>
          <w:ilvl w:val="0"/>
          <w:numId w:val="25"/>
        </w:numPr>
        <w:spacing w:line="480" w:lineRule="auto"/>
      </w:pPr>
      <w:r>
        <w:t>Explore hybrid system designs integrating grid-tied and off-grid features.</w:t>
      </w:r>
    </w:p>
    <w:p w:rsidR="004032BE" w:rsidRDefault="004032BE" w:rsidP="004032BE">
      <w:pPr>
        <w:pStyle w:val="NormalWeb"/>
        <w:numPr>
          <w:ilvl w:val="0"/>
          <w:numId w:val="25"/>
        </w:numPr>
        <w:spacing w:line="480" w:lineRule="auto"/>
      </w:pPr>
      <w:r>
        <w:t>Conduct economic viability studies to assess payback periods.</w:t>
      </w:r>
    </w:p>
    <w:p w:rsidR="004032BE" w:rsidRDefault="004032BE" w:rsidP="004032BE">
      <w:pPr>
        <w:pStyle w:val="NormalWeb"/>
        <w:numPr>
          <w:ilvl w:val="0"/>
          <w:numId w:val="25"/>
        </w:numPr>
        <w:spacing w:line="480" w:lineRule="auto"/>
      </w:pPr>
      <w:r>
        <w:t>Investigate environmental impacts and carbon footprint reductions.</w:t>
      </w:r>
    </w:p>
    <w:p w:rsidR="004032BE" w:rsidRPr="009B3D7A" w:rsidRDefault="004032BE" w:rsidP="004032BE">
      <w:pPr>
        <w:pStyle w:val="NormalWeb"/>
        <w:spacing w:line="480" w:lineRule="auto"/>
        <w:rPr>
          <w:b/>
          <w:sz w:val="28"/>
          <w:szCs w:val="28"/>
        </w:rPr>
      </w:pPr>
    </w:p>
    <w:p w:rsidR="004032BE" w:rsidRPr="009B3D7A" w:rsidRDefault="004032BE" w:rsidP="004032BE">
      <w:pPr>
        <w:spacing w:line="480" w:lineRule="auto"/>
        <w:rPr>
          <w:rFonts w:ascii="Times New Roman" w:hAnsi="Times New Roman" w:cs="Times New Roman"/>
          <w:b/>
          <w:sz w:val="24"/>
          <w:szCs w:val="24"/>
        </w:rPr>
      </w:pPr>
    </w:p>
    <w:p w:rsidR="004032BE" w:rsidRDefault="004032BE" w:rsidP="004032BE">
      <w:pPr>
        <w:pStyle w:val="NormalWeb"/>
        <w:spacing w:line="480" w:lineRule="auto"/>
      </w:pPr>
    </w:p>
    <w:p w:rsidR="004032BE" w:rsidRDefault="004032BE" w:rsidP="004032BE">
      <w:pPr>
        <w:pStyle w:val="NormalWeb"/>
        <w:spacing w:line="480" w:lineRule="auto"/>
      </w:pPr>
    </w:p>
    <w:p w:rsidR="004032BE" w:rsidRDefault="004032BE" w:rsidP="004032BE">
      <w:pPr>
        <w:pStyle w:val="NormalWeb"/>
        <w:spacing w:line="480" w:lineRule="auto"/>
      </w:pPr>
    </w:p>
    <w:p w:rsidR="004032BE" w:rsidRDefault="004032BE" w:rsidP="004032BE">
      <w:pPr>
        <w:pStyle w:val="NormalWeb"/>
        <w:spacing w:line="480" w:lineRule="auto"/>
        <w:rPr>
          <w:b/>
          <w:sz w:val="28"/>
          <w:szCs w:val="28"/>
        </w:rPr>
      </w:pPr>
      <w:r>
        <w:lastRenderedPageBreak/>
        <w:t xml:space="preserve">                                                            </w:t>
      </w:r>
      <w:r w:rsidRPr="00CC2007">
        <w:rPr>
          <w:b/>
          <w:sz w:val="28"/>
          <w:szCs w:val="28"/>
        </w:rPr>
        <w:t>REFERENCES</w:t>
      </w:r>
    </w:p>
    <w:p w:rsidR="004032BE" w:rsidRDefault="004032BE" w:rsidP="004032BE">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4032BE" w:rsidRDefault="004032BE" w:rsidP="004032BE">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4032BE" w:rsidRDefault="004032BE" w:rsidP="004032BE">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4032BE" w:rsidRDefault="004032BE" w:rsidP="004032BE">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4032BE" w:rsidRDefault="004032BE" w:rsidP="004032BE">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4032BE" w:rsidRDefault="004032BE" w:rsidP="004032BE">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4032BE" w:rsidRDefault="004032BE" w:rsidP="004032BE">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4032BE" w:rsidRDefault="004032BE" w:rsidP="004032BE">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4032BE" w:rsidRDefault="004032BE" w:rsidP="004032BE">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4032BE" w:rsidRPr="009028A4" w:rsidRDefault="004032BE" w:rsidP="004032BE">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4032BE" w:rsidRDefault="004032BE" w:rsidP="004032BE">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4032BE" w:rsidRDefault="004032BE" w:rsidP="004032BE">
      <w:pPr>
        <w:spacing w:before="100" w:beforeAutospacing="1" w:after="100" w:afterAutospacing="1" w:line="240" w:lineRule="auto"/>
        <w:rPr>
          <w:rFonts w:ascii="Times New Roman" w:eastAsia="Times New Roman" w:hAnsi="Times New Roman" w:cs="Times New Roman"/>
          <w:sz w:val="24"/>
          <w:szCs w:val="24"/>
        </w:rPr>
      </w:pPr>
    </w:p>
    <w:p w:rsidR="004032BE" w:rsidRPr="007A3500" w:rsidRDefault="004032BE" w:rsidP="004032BE">
      <w:pPr>
        <w:spacing w:before="100" w:beforeAutospacing="1" w:after="100" w:afterAutospacing="1" w:line="240" w:lineRule="auto"/>
        <w:rPr>
          <w:rFonts w:ascii="Times New Roman" w:eastAsia="Times New Roman" w:hAnsi="Times New Roman" w:cs="Times New Roman"/>
          <w:sz w:val="24"/>
          <w:szCs w:val="24"/>
        </w:rPr>
      </w:pPr>
    </w:p>
    <w:p w:rsidR="004032BE" w:rsidRDefault="004032BE" w:rsidP="004032BE">
      <w:pPr>
        <w:pStyle w:val="NormalWeb"/>
        <w:spacing w:line="480" w:lineRule="auto"/>
        <w:ind w:left="720"/>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p>
    <w:p w:rsidR="004032BE" w:rsidRDefault="004032BE" w:rsidP="004032BE">
      <w:pPr>
        <w:pStyle w:val="NormalWeb"/>
        <w:spacing w:line="480" w:lineRule="auto"/>
        <w:rPr>
          <w:b/>
          <w:sz w:val="28"/>
          <w:szCs w:val="28"/>
        </w:rPr>
      </w:pPr>
      <w:r>
        <w:rPr>
          <w:b/>
          <w:sz w:val="28"/>
          <w:szCs w:val="28"/>
        </w:rPr>
        <w:lastRenderedPageBreak/>
        <w:t xml:space="preserve">                                                   APPENDICES</w:t>
      </w:r>
    </w:p>
    <w:p w:rsidR="004032BE" w:rsidRDefault="004032BE" w:rsidP="004032BE">
      <w:pPr>
        <w:pStyle w:val="NormalWeb"/>
        <w:spacing w:line="480" w:lineRule="auto"/>
      </w:pPr>
      <w:r>
        <w:t>The following materials have been compiled as appendices to provide additional technical details and support for the project:</w:t>
      </w:r>
    </w:p>
    <w:p w:rsidR="004032BE" w:rsidRPr="007A3500" w:rsidRDefault="004032BE" w:rsidP="004032B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4032BE" w:rsidRPr="00D1476D" w:rsidRDefault="004032BE" w:rsidP="004032BE">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4032BE" w:rsidRPr="007A3500" w:rsidRDefault="004032BE" w:rsidP="004032BE">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4032BE" w:rsidRPr="007A3500" w:rsidRDefault="004032BE" w:rsidP="004032BE">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4032BE" w:rsidRPr="007A3500" w:rsidRDefault="004032BE" w:rsidP="004032BE">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4032BE" w:rsidRPr="007A3500" w:rsidRDefault="004032BE" w:rsidP="004032BE">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4032BE" w:rsidRPr="007A3500" w:rsidRDefault="004032BE" w:rsidP="004032BE">
      <w:pPr>
        <w:spacing w:after="0" w:line="480" w:lineRule="auto"/>
        <w:rPr>
          <w:rFonts w:ascii="Times New Roman" w:eastAsia="Times New Roman" w:hAnsi="Times New Roman" w:cs="Times New Roman"/>
          <w:sz w:val="24"/>
          <w:szCs w:val="24"/>
        </w:rPr>
      </w:pPr>
    </w:p>
    <w:p w:rsidR="004032BE" w:rsidRPr="007A3500" w:rsidRDefault="004032BE" w:rsidP="004032B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4032BE" w:rsidRPr="00D1476D" w:rsidRDefault="004032BE" w:rsidP="004032BE">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4032BE" w:rsidRPr="007A3500" w:rsidRDefault="004032BE" w:rsidP="004032BE">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4032BE" w:rsidRPr="007A3500" w:rsidRDefault="004032BE" w:rsidP="004032BE">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4032BE" w:rsidRPr="007A3500" w:rsidRDefault="004032BE" w:rsidP="004032BE">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4032BE" w:rsidRPr="007A3500" w:rsidRDefault="004032BE" w:rsidP="004032BE">
      <w:pPr>
        <w:spacing w:after="0" w:line="480" w:lineRule="auto"/>
        <w:rPr>
          <w:rFonts w:ascii="Times New Roman" w:eastAsia="Times New Roman" w:hAnsi="Times New Roman" w:cs="Times New Roman"/>
          <w:sz w:val="24"/>
          <w:szCs w:val="24"/>
        </w:rPr>
      </w:pPr>
    </w:p>
    <w:p w:rsidR="004032BE" w:rsidRPr="007A3500" w:rsidRDefault="004032BE" w:rsidP="004032B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4032BE" w:rsidRPr="00D1476D" w:rsidRDefault="004032BE" w:rsidP="004032BE">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4032BE" w:rsidRPr="007A3500" w:rsidRDefault="004032BE" w:rsidP="004032B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4032BE" w:rsidRPr="007A3500" w:rsidRDefault="004032BE" w:rsidP="004032B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4032BE" w:rsidRPr="007A3500" w:rsidRDefault="004032BE" w:rsidP="004032BE">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4032BE" w:rsidRPr="007A3500" w:rsidRDefault="004032BE" w:rsidP="004032B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4032BE" w:rsidRPr="007A3500" w:rsidRDefault="004032BE" w:rsidP="004032BE">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4032BE" w:rsidRPr="007A3500" w:rsidRDefault="004032BE" w:rsidP="004032BE">
      <w:pPr>
        <w:spacing w:after="0" w:line="480" w:lineRule="auto"/>
        <w:rPr>
          <w:rFonts w:ascii="Times New Roman" w:eastAsia="Times New Roman" w:hAnsi="Times New Roman" w:cs="Times New Roman"/>
          <w:sz w:val="24"/>
          <w:szCs w:val="24"/>
        </w:rPr>
      </w:pPr>
    </w:p>
    <w:p w:rsidR="004032BE" w:rsidRPr="007A3500" w:rsidRDefault="004032BE" w:rsidP="004032BE">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4032BE" w:rsidRPr="00D1476D" w:rsidRDefault="004032BE" w:rsidP="004032BE">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4032BE" w:rsidRPr="007A3500" w:rsidRDefault="004032BE" w:rsidP="004032B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4032BE" w:rsidRPr="007A3500" w:rsidRDefault="004032BE" w:rsidP="004032B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4032BE" w:rsidRPr="007A3500" w:rsidRDefault="004032BE" w:rsidP="004032BE">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4032BE" w:rsidRPr="007A3500" w:rsidRDefault="004032BE" w:rsidP="004032B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4032BE" w:rsidRPr="007A3500" w:rsidRDefault="004032BE" w:rsidP="004032B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4032BE" w:rsidRPr="007A3500" w:rsidRDefault="004032BE" w:rsidP="004032BE">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4032BE" w:rsidRPr="007A3500" w:rsidRDefault="004032BE" w:rsidP="004032BE">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4032BE" w:rsidRPr="007A3500" w:rsidRDefault="004032BE" w:rsidP="004032BE">
      <w:pPr>
        <w:pStyle w:val="NormalWeb"/>
        <w:spacing w:line="480" w:lineRule="auto"/>
        <w:rPr>
          <w:b/>
        </w:rPr>
      </w:pPr>
    </w:p>
    <w:p w:rsidR="004032BE" w:rsidRPr="00CB3A1D" w:rsidRDefault="004032BE" w:rsidP="004032BE">
      <w:pPr>
        <w:rPr>
          <w:rFonts w:ascii="Times New Roman" w:hAnsi="Times New Roman" w:cs="Times New Roman"/>
          <w:b/>
          <w:sz w:val="28"/>
          <w:szCs w:val="28"/>
        </w:rPr>
      </w:pPr>
    </w:p>
    <w:p w:rsidR="004032BE" w:rsidRDefault="004032BE" w:rsidP="004032BE"/>
    <w:p w:rsidR="004A6DB5" w:rsidRDefault="004A6DB5"/>
    <w:sectPr w:rsidR="004A6DB5"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2BE"/>
    <w:rsid w:val="004032BE"/>
    <w:rsid w:val="004A6DB5"/>
    <w:rsid w:val="00F240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2BE"/>
  </w:style>
  <w:style w:type="paragraph" w:styleId="Heading3">
    <w:name w:val="heading 3"/>
    <w:basedOn w:val="Normal"/>
    <w:link w:val="Heading3Char"/>
    <w:uiPriority w:val="9"/>
    <w:qFormat/>
    <w:rsid w:val="004032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032BE"/>
    <w:rPr>
      <w:rFonts w:ascii="Times New Roman" w:eastAsia="Times New Roman" w:hAnsi="Times New Roman" w:cs="Times New Roman"/>
      <w:b/>
      <w:bCs/>
      <w:sz w:val="27"/>
      <w:szCs w:val="27"/>
    </w:rPr>
  </w:style>
  <w:style w:type="paragraph" w:styleId="NormalWeb">
    <w:name w:val="Normal (Web)"/>
    <w:basedOn w:val="Normal"/>
    <w:uiPriority w:val="99"/>
    <w:unhideWhenUsed/>
    <w:rsid w:val="004032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2BE"/>
    <w:rPr>
      <w:b/>
      <w:bCs/>
    </w:rPr>
  </w:style>
  <w:style w:type="paragraph" w:styleId="Header">
    <w:name w:val="header"/>
    <w:basedOn w:val="Normal"/>
    <w:link w:val="HeaderChar"/>
    <w:uiPriority w:val="99"/>
    <w:unhideWhenUsed/>
    <w:rsid w:val="00403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2BE"/>
  </w:style>
  <w:style w:type="paragraph" w:styleId="Footer">
    <w:name w:val="footer"/>
    <w:basedOn w:val="Normal"/>
    <w:link w:val="FooterChar"/>
    <w:uiPriority w:val="99"/>
    <w:unhideWhenUsed/>
    <w:rsid w:val="00403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2BE"/>
  </w:style>
  <w:style w:type="table" w:styleId="TableGrid">
    <w:name w:val="Table Grid"/>
    <w:basedOn w:val="TableNormal"/>
    <w:uiPriority w:val="59"/>
    <w:rsid w:val="004032BE"/>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2BE"/>
    <w:rPr>
      <w:rFonts w:ascii="Tahoma" w:hAnsi="Tahoma" w:cs="Tahoma"/>
      <w:sz w:val="16"/>
      <w:szCs w:val="16"/>
    </w:rPr>
  </w:style>
  <w:style w:type="paragraph" w:styleId="ListParagraph">
    <w:name w:val="List Paragraph"/>
    <w:basedOn w:val="Normal"/>
    <w:uiPriority w:val="34"/>
    <w:qFormat/>
    <w:rsid w:val="004032BE"/>
    <w:pPr>
      <w:ind w:left="720"/>
      <w:contextualSpacing/>
    </w:pPr>
  </w:style>
  <w:style w:type="character" w:styleId="Emphasis">
    <w:name w:val="Emphasis"/>
    <w:basedOn w:val="DefaultParagraphFont"/>
    <w:uiPriority w:val="20"/>
    <w:qFormat/>
    <w:rsid w:val="004032BE"/>
    <w:rPr>
      <w:i/>
      <w:iCs/>
    </w:rPr>
  </w:style>
  <w:style w:type="character" w:styleId="Hyperlink">
    <w:name w:val="Hyperlink"/>
    <w:basedOn w:val="DefaultParagraphFont"/>
    <w:uiPriority w:val="99"/>
    <w:unhideWhenUsed/>
    <w:rsid w:val="004032B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2BE"/>
  </w:style>
  <w:style w:type="paragraph" w:styleId="Heading3">
    <w:name w:val="heading 3"/>
    <w:basedOn w:val="Normal"/>
    <w:link w:val="Heading3Char"/>
    <w:uiPriority w:val="9"/>
    <w:qFormat/>
    <w:rsid w:val="004032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032BE"/>
    <w:rPr>
      <w:rFonts w:ascii="Times New Roman" w:eastAsia="Times New Roman" w:hAnsi="Times New Roman" w:cs="Times New Roman"/>
      <w:b/>
      <w:bCs/>
      <w:sz w:val="27"/>
      <w:szCs w:val="27"/>
    </w:rPr>
  </w:style>
  <w:style w:type="paragraph" w:styleId="NormalWeb">
    <w:name w:val="Normal (Web)"/>
    <w:basedOn w:val="Normal"/>
    <w:uiPriority w:val="99"/>
    <w:unhideWhenUsed/>
    <w:rsid w:val="004032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32BE"/>
    <w:rPr>
      <w:b/>
      <w:bCs/>
    </w:rPr>
  </w:style>
  <w:style w:type="paragraph" w:styleId="Header">
    <w:name w:val="header"/>
    <w:basedOn w:val="Normal"/>
    <w:link w:val="HeaderChar"/>
    <w:uiPriority w:val="99"/>
    <w:unhideWhenUsed/>
    <w:rsid w:val="004032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2BE"/>
  </w:style>
  <w:style w:type="paragraph" w:styleId="Footer">
    <w:name w:val="footer"/>
    <w:basedOn w:val="Normal"/>
    <w:link w:val="FooterChar"/>
    <w:uiPriority w:val="99"/>
    <w:unhideWhenUsed/>
    <w:rsid w:val="004032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2BE"/>
  </w:style>
  <w:style w:type="table" w:styleId="TableGrid">
    <w:name w:val="Table Grid"/>
    <w:basedOn w:val="TableNormal"/>
    <w:uiPriority w:val="59"/>
    <w:rsid w:val="004032BE"/>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3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32BE"/>
    <w:rPr>
      <w:rFonts w:ascii="Tahoma" w:hAnsi="Tahoma" w:cs="Tahoma"/>
      <w:sz w:val="16"/>
      <w:szCs w:val="16"/>
    </w:rPr>
  </w:style>
  <w:style w:type="paragraph" w:styleId="ListParagraph">
    <w:name w:val="List Paragraph"/>
    <w:basedOn w:val="Normal"/>
    <w:uiPriority w:val="34"/>
    <w:qFormat/>
    <w:rsid w:val="004032BE"/>
    <w:pPr>
      <w:ind w:left="720"/>
      <w:contextualSpacing/>
    </w:pPr>
  </w:style>
  <w:style w:type="character" w:styleId="Emphasis">
    <w:name w:val="Emphasis"/>
    <w:basedOn w:val="DefaultParagraphFont"/>
    <w:uiPriority w:val="20"/>
    <w:qFormat/>
    <w:rsid w:val="004032BE"/>
    <w:rPr>
      <w:i/>
      <w:iCs/>
    </w:rPr>
  </w:style>
  <w:style w:type="character" w:styleId="Hyperlink">
    <w:name w:val="Hyperlink"/>
    <w:basedOn w:val="DefaultParagraphFont"/>
    <w:uiPriority w:val="99"/>
    <w:unhideWhenUsed/>
    <w:rsid w:val="004032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5426</Words>
  <Characters>30931</Characters>
  <Application>Microsoft Office Word</Application>
  <DocSecurity>0</DocSecurity>
  <Lines>257</Lines>
  <Paragraphs>72</Paragraphs>
  <ScaleCrop>false</ScaleCrop>
  <Company/>
  <LinksUpToDate>false</LinksUpToDate>
  <CharactersWithSpaces>36285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2025-06-08T19:21:00Z</dcterms:created>
  <dcterms:modified xsi:type="dcterms:W3CDTF">2025-06-08T19:23:00Z</dcterms:modified>
</cp:coreProperties>
</file>